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EB556E" w14:textId="141FC192" w:rsidR="00424D65" w:rsidRDefault="00424D65" w:rsidP="004713D1"/>
    <w:p w14:paraId="38FFD858" w14:textId="77777777" w:rsidR="004713D1" w:rsidRDefault="004713D1" w:rsidP="004713D1"/>
    <w:p w14:paraId="7532EB6A" w14:textId="77777777" w:rsidR="004713D1" w:rsidRPr="004713D1" w:rsidRDefault="004713D1" w:rsidP="004713D1">
      <w:pPr>
        <w:shd w:val="clear" w:color="auto" w:fill="F3F3F3"/>
        <w:spacing w:line="276" w:lineRule="auto"/>
        <w:jc w:val="center"/>
        <w:rPr>
          <w:rFonts w:ascii="Calibri" w:eastAsia="Calibri" w:hAnsi="Calibri" w:cs="Calibri"/>
          <w:sz w:val="22"/>
          <w:szCs w:val="22"/>
        </w:rPr>
      </w:pPr>
      <w:r w:rsidRPr="004713D1">
        <w:rPr>
          <w:rFonts w:ascii="Calibri" w:eastAsia="Calibri" w:hAnsi="Calibri" w:cs="Calibri"/>
          <w:b/>
          <w:sz w:val="22"/>
          <w:szCs w:val="22"/>
        </w:rPr>
        <w:t>ANEXO III – MINUTA DO CONTRATO</w:t>
      </w:r>
    </w:p>
    <w:p w14:paraId="3D7E3AE4" w14:textId="77777777" w:rsidR="004713D1" w:rsidRPr="004713D1" w:rsidRDefault="004713D1" w:rsidP="004713D1">
      <w:pPr>
        <w:spacing w:line="360" w:lineRule="auto"/>
        <w:jc w:val="both"/>
        <w:rPr>
          <w:rFonts w:ascii="Calibri" w:eastAsia="Calibri" w:hAnsi="Calibri" w:cs="Calibri"/>
          <w:sz w:val="22"/>
          <w:szCs w:val="22"/>
        </w:rPr>
      </w:pPr>
    </w:p>
    <w:p w14:paraId="363BDEB9" w14:textId="77777777" w:rsidR="004713D1" w:rsidRPr="004713D1" w:rsidRDefault="004713D1" w:rsidP="004713D1">
      <w:pPr>
        <w:widowControl w:val="0"/>
        <w:shd w:val="clear" w:color="auto" w:fill="CCCCCC"/>
        <w:ind w:left="-990" w:right="2559" w:firstLine="423"/>
        <w:jc w:val="both"/>
        <w:rPr>
          <w:rFonts w:ascii="Calibri" w:eastAsia="Calibri" w:hAnsi="Calibri" w:cs="Calibri"/>
          <w:b/>
          <w:sz w:val="36"/>
          <w:szCs w:val="36"/>
        </w:rPr>
      </w:pPr>
      <w:r w:rsidRPr="004713D1">
        <w:rPr>
          <w:rFonts w:ascii="Calibri" w:eastAsia="Calibri" w:hAnsi="Calibri" w:cs="Calibri"/>
          <w:b/>
          <w:sz w:val="36"/>
          <w:szCs w:val="36"/>
        </w:rPr>
        <w:t>CONTRATO Nº _____/_____</w:t>
      </w:r>
    </w:p>
    <w:p w14:paraId="31DC31B4" w14:textId="4CAF341A" w:rsidR="004713D1" w:rsidRPr="004713D1" w:rsidRDefault="007F546B" w:rsidP="004713D1">
      <w:pPr>
        <w:widowControl w:val="0"/>
        <w:shd w:val="clear" w:color="auto" w:fill="CCCCCC"/>
        <w:ind w:left="-990" w:right="2559" w:firstLine="423"/>
        <w:jc w:val="both"/>
        <w:rPr>
          <w:rFonts w:ascii="Calibri" w:eastAsia="Calibri" w:hAnsi="Calibri" w:cs="Calibri"/>
          <w:b/>
          <w:sz w:val="20"/>
          <w:szCs w:val="20"/>
        </w:rPr>
      </w:pPr>
      <w:r>
        <w:rPr>
          <w:rFonts w:ascii="Calibri" w:eastAsia="Calibri" w:hAnsi="Calibri" w:cs="Calibri"/>
          <w:b/>
          <w:sz w:val="20"/>
          <w:szCs w:val="20"/>
        </w:rPr>
        <w:t xml:space="preserve">COMPRAS E </w:t>
      </w:r>
      <w:r w:rsidR="004970A0">
        <w:rPr>
          <w:rFonts w:ascii="Calibri" w:eastAsia="Calibri" w:hAnsi="Calibri" w:cs="Calibri"/>
          <w:b/>
          <w:sz w:val="20"/>
          <w:szCs w:val="20"/>
        </w:rPr>
        <w:t>SERVIÇOS COMUNS – LEI 14.1</w:t>
      </w:r>
      <w:r w:rsidR="004713D1" w:rsidRPr="004713D1">
        <w:rPr>
          <w:rFonts w:ascii="Calibri" w:eastAsia="Calibri" w:hAnsi="Calibri" w:cs="Calibri"/>
          <w:b/>
          <w:sz w:val="20"/>
          <w:szCs w:val="20"/>
        </w:rPr>
        <w:t>33/2021</w:t>
      </w:r>
    </w:p>
    <w:p w14:paraId="676B9FB4" w14:textId="77777777" w:rsidR="004713D1" w:rsidRPr="004713D1" w:rsidRDefault="004713D1" w:rsidP="004713D1">
      <w:pPr>
        <w:widowControl w:val="0"/>
        <w:shd w:val="clear" w:color="auto" w:fill="CCCCCC"/>
        <w:ind w:left="-990" w:right="2559"/>
        <w:jc w:val="both"/>
        <w:rPr>
          <w:rFonts w:ascii="Calibri" w:eastAsia="Calibri" w:hAnsi="Calibri" w:cs="Calibri"/>
          <w:b/>
          <w:sz w:val="18"/>
          <w:szCs w:val="18"/>
        </w:rPr>
      </w:pPr>
    </w:p>
    <w:p w14:paraId="26DAAA03" w14:textId="77777777" w:rsidR="004713D1" w:rsidRPr="004713D1" w:rsidRDefault="004713D1" w:rsidP="004713D1">
      <w:pPr>
        <w:spacing w:line="276" w:lineRule="auto"/>
        <w:jc w:val="both"/>
        <w:rPr>
          <w:rFonts w:ascii="Calibri" w:eastAsia="Calibri" w:hAnsi="Calibri" w:cs="Calibri"/>
          <w:sz w:val="22"/>
          <w:szCs w:val="22"/>
        </w:rPr>
      </w:pPr>
    </w:p>
    <w:tbl>
      <w:tblPr>
        <w:tblW w:w="10064" w:type="dxa"/>
        <w:jc w:val="center"/>
        <w:tblLayout w:type="fixed"/>
        <w:tblLook w:val="0600" w:firstRow="0" w:lastRow="0" w:firstColumn="0" w:lastColumn="0" w:noHBand="1" w:noVBand="1"/>
      </w:tblPr>
      <w:tblGrid>
        <w:gridCol w:w="1185"/>
        <w:gridCol w:w="8879"/>
      </w:tblGrid>
      <w:tr w:rsidR="004713D1" w:rsidRPr="004713D1" w14:paraId="1C9B5CEE" w14:textId="77777777" w:rsidTr="005365B6">
        <w:trPr>
          <w:jc w:val="center"/>
        </w:trPr>
        <w:tc>
          <w:tcPr>
            <w:tcW w:w="1185" w:type="dxa"/>
            <w:shd w:val="clear" w:color="auto" w:fill="EFEFEF"/>
            <w:tcMar>
              <w:top w:w="100" w:type="dxa"/>
              <w:left w:w="100" w:type="dxa"/>
              <w:bottom w:w="100" w:type="dxa"/>
              <w:right w:w="100" w:type="dxa"/>
            </w:tcMar>
            <w:vAlign w:val="center"/>
          </w:tcPr>
          <w:p w14:paraId="2DB904F7" w14:textId="77777777" w:rsidR="004713D1" w:rsidRPr="004713D1" w:rsidRDefault="004713D1" w:rsidP="004713D1">
            <w:pPr>
              <w:widowControl w:val="0"/>
              <w:rPr>
                <w:rFonts w:ascii="Calibri" w:eastAsia="Calibri" w:hAnsi="Calibri" w:cs="Calibri"/>
                <w:sz w:val="20"/>
                <w:szCs w:val="20"/>
              </w:rPr>
            </w:pPr>
            <w:r w:rsidRPr="004713D1">
              <w:rPr>
                <w:rFonts w:ascii="Calibri" w:eastAsia="Calibri" w:hAnsi="Calibri" w:cs="Calibri"/>
                <w:noProof/>
                <w:sz w:val="20"/>
                <w:szCs w:val="20"/>
              </w:rPr>
              <mc:AlternateContent>
                <mc:Choice Requires="wpg">
                  <w:drawing>
                    <wp:inline distT="0" distB="0" distL="0" distR="0" wp14:anchorId="2D272951" wp14:editId="5268DE11">
                      <wp:extent cx="540000" cy="540000"/>
                      <wp:effectExtent l="0" t="0" r="0" b="0"/>
                      <wp:docPr id="7" name="Grupo 7"/>
                      <wp:cNvGraphicFramePr/>
                      <a:graphic xmlns:a="http://schemas.openxmlformats.org/drawingml/2006/main">
                        <a:graphicData uri="http://schemas.microsoft.com/office/word/2010/wordprocessingGroup">
                          <wpg:wgp>
                            <wpg:cNvGrpSpPr/>
                            <wpg:grpSpPr>
                              <a:xfrm>
                                <a:off x="0" y="0"/>
                                <a:ext cx="540000" cy="540000"/>
                                <a:chOff x="5076000" y="3510000"/>
                                <a:chExt cx="540000" cy="540000"/>
                              </a:xfrm>
                            </wpg:grpSpPr>
                            <wpg:grpSp>
                              <wpg:cNvPr id="75" name="Agrupar 75"/>
                              <wpg:cNvGrpSpPr/>
                              <wpg:grpSpPr>
                                <a:xfrm>
                                  <a:off x="5076000" y="3510000"/>
                                  <a:ext cx="540000" cy="540000"/>
                                  <a:chOff x="5076000" y="3510000"/>
                                  <a:chExt cx="540000" cy="540000"/>
                                </a:xfrm>
                              </wpg:grpSpPr>
                              <wps:wsp>
                                <wps:cNvPr id="77" name="Retângulo 77"/>
                                <wps:cNvSpPr/>
                                <wps:spPr>
                                  <a:xfrm>
                                    <a:off x="5076000" y="3510000"/>
                                    <a:ext cx="540000" cy="540000"/>
                                  </a:xfrm>
                                  <a:prstGeom prst="rect">
                                    <a:avLst/>
                                  </a:prstGeom>
                                  <a:noFill/>
                                  <a:ln>
                                    <a:noFill/>
                                  </a:ln>
                                </wps:spPr>
                                <wps:txbx>
                                  <w:txbxContent>
                                    <w:p w14:paraId="08DB4592" w14:textId="77777777" w:rsidR="004713D1" w:rsidRDefault="004713D1" w:rsidP="004713D1">
                                      <w:pPr>
                                        <w:textDirection w:val="btLr"/>
                                      </w:pPr>
                                    </w:p>
                                  </w:txbxContent>
                                </wps:txbx>
                                <wps:bodyPr spcFirstLastPara="1" wrap="square" lIns="91425" tIns="91425" rIns="91425" bIns="91425" anchor="ctr" anchorCtr="0">
                                  <a:noAutofit/>
                                </wps:bodyPr>
                              </wps:wsp>
                              <wpg:grpSp>
                                <wpg:cNvPr id="78" name="Agrupar 78"/>
                                <wpg:cNvGrpSpPr/>
                                <wpg:grpSpPr>
                                  <a:xfrm>
                                    <a:off x="5076000" y="3510000"/>
                                    <a:ext cx="540000" cy="540000"/>
                                    <a:chOff x="5076000" y="3510000"/>
                                    <a:chExt cx="540000" cy="540000"/>
                                  </a:xfrm>
                                </wpg:grpSpPr>
                                <wps:wsp>
                                  <wps:cNvPr id="79" name="Retângulo 79"/>
                                  <wps:cNvSpPr/>
                                  <wps:spPr>
                                    <a:xfrm>
                                      <a:off x="5076000" y="3510000"/>
                                      <a:ext cx="540000" cy="540000"/>
                                    </a:xfrm>
                                    <a:prstGeom prst="rect">
                                      <a:avLst/>
                                    </a:prstGeom>
                                    <a:noFill/>
                                    <a:ln>
                                      <a:noFill/>
                                    </a:ln>
                                  </wps:spPr>
                                  <wps:txbx>
                                    <w:txbxContent>
                                      <w:p w14:paraId="5F0895EE" w14:textId="77777777" w:rsidR="004713D1" w:rsidRDefault="004713D1" w:rsidP="004713D1">
                                        <w:pPr>
                                          <w:textDirection w:val="btLr"/>
                                        </w:pPr>
                                      </w:p>
                                    </w:txbxContent>
                                  </wps:txbx>
                                  <wps:bodyPr spcFirstLastPara="1" wrap="square" lIns="91425" tIns="91425" rIns="91425" bIns="91425" anchor="ctr" anchorCtr="0">
                                    <a:noAutofit/>
                                  </wps:bodyPr>
                                </wps:wsp>
                                <wpg:grpSp>
                                  <wpg:cNvPr id="80" name="Agrupar 80"/>
                                  <wpg:cNvGrpSpPr/>
                                  <wpg:grpSpPr>
                                    <a:xfrm>
                                      <a:off x="5076000" y="3510000"/>
                                      <a:ext cx="540000" cy="540000"/>
                                      <a:chOff x="5076000" y="3510000"/>
                                      <a:chExt cx="540000" cy="540000"/>
                                    </a:xfrm>
                                  </wpg:grpSpPr>
                                  <wps:wsp>
                                    <wps:cNvPr id="81" name="Retângulo 81"/>
                                    <wps:cNvSpPr/>
                                    <wps:spPr>
                                      <a:xfrm>
                                        <a:off x="5076000" y="3510000"/>
                                        <a:ext cx="540000" cy="540000"/>
                                      </a:xfrm>
                                      <a:prstGeom prst="rect">
                                        <a:avLst/>
                                      </a:prstGeom>
                                      <a:noFill/>
                                      <a:ln>
                                        <a:noFill/>
                                      </a:ln>
                                    </wps:spPr>
                                    <wps:txbx>
                                      <w:txbxContent>
                                        <w:p w14:paraId="676CA586" w14:textId="77777777" w:rsidR="004713D1" w:rsidRDefault="004713D1" w:rsidP="004713D1">
                                          <w:pPr>
                                            <w:textDirection w:val="btLr"/>
                                          </w:pPr>
                                        </w:p>
                                      </w:txbxContent>
                                    </wps:txbx>
                                    <wps:bodyPr spcFirstLastPara="1" wrap="square" lIns="91425" tIns="91425" rIns="91425" bIns="91425" anchor="ctr" anchorCtr="0">
                                      <a:noAutofit/>
                                    </wps:bodyPr>
                                  </wps:wsp>
                                  <wpg:grpSp>
                                    <wpg:cNvPr id="82" name="Agrupar 82"/>
                                    <wpg:cNvGrpSpPr/>
                                    <wpg:grpSpPr>
                                      <a:xfrm>
                                        <a:off x="5076000" y="3510000"/>
                                        <a:ext cx="540000" cy="540000"/>
                                        <a:chOff x="5076000" y="3510000"/>
                                        <a:chExt cx="540050" cy="540050"/>
                                      </a:xfrm>
                                    </wpg:grpSpPr>
                                    <wps:wsp>
                                      <wps:cNvPr id="83" name="Retângulo 83"/>
                                      <wps:cNvSpPr/>
                                      <wps:spPr>
                                        <a:xfrm>
                                          <a:off x="5076000" y="3510000"/>
                                          <a:ext cx="540050" cy="540050"/>
                                        </a:xfrm>
                                        <a:prstGeom prst="rect">
                                          <a:avLst/>
                                        </a:prstGeom>
                                        <a:noFill/>
                                        <a:ln>
                                          <a:noFill/>
                                        </a:ln>
                                      </wps:spPr>
                                      <wps:txbx>
                                        <w:txbxContent>
                                          <w:p w14:paraId="4E16EC42" w14:textId="77777777" w:rsidR="004713D1" w:rsidRDefault="004713D1" w:rsidP="004713D1">
                                            <w:pPr>
                                              <w:textDirection w:val="btLr"/>
                                            </w:pPr>
                                          </w:p>
                                        </w:txbxContent>
                                      </wps:txbx>
                                      <wps:bodyPr spcFirstLastPara="1" wrap="square" lIns="91425" tIns="91425" rIns="91425" bIns="91425" anchor="ctr" anchorCtr="0">
                                        <a:noAutofit/>
                                      </wps:bodyPr>
                                    </wps:wsp>
                                    <wpg:grpSp>
                                      <wpg:cNvPr id="84" name="Agrupar 84"/>
                                      <wpg:cNvGrpSpPr/>
                                      <wpg:grpSpPr>
                                        <a:xfrm>
                                          <a:off x="5076007" y="3510010"/>
                                          <a:ext cx="540024" cy="540028"/>
                                          <a:chOff x="213425" y="262450"/>
                                          <a:chExt cx="696625" cy="696900"/>
                                        </a:xfrm>
                                      </wpg:grpSpPr>
                                      <wps:wsp>
                                        <wps:cNvPr id="85" name="Retângulo 85"/>
                                        <wps:cNvSpPr/>
                                        <wps:spPr>
                                          <a:xfrm>
                                            <a:off x="213425" y="262450"/>
                                            <a:ext cx="696625" cy="696900"/>
                                          </a:xfrm>
                                          <a:prstGeom prst="rect">
                                            <a:avLst/>
                                          </a:prstGeom>
                                          <a:noFill/>
                                          <a:ln>
                                            <a:noFill/>
                                          </a:ln>
                                        </wps:spPr>
                                        <wps:txbx>
                                          <w:txbxContent>
                                            <w:p w14:paraId="60726D00" w14:textId="77777777" w:rsidR="004713D1" w:rsidRDefault="004713D1" w:rsidP="004713D1">
                                              <w:pPr>
                                                <w:textDirection w:val="btLr"/>
                                              </w:pPr>
                                            </w:p>
                                          </w:txbxContent>
                                        </wps:txbx>
                                        <wps:bodyPr spcFirstLastPara="1" wrap="square" lIns="91425" tIns="91425" rIns="91425" bIns="91425" anchor="ctr" anchorCtr="0">
                                          <a:noAutofit/>
                                        </wps:bodyPr>
                                      </wps:wsp>
                                      <wps:wsp>
                                        <wps:cNvPr id="86" name="Elipse 86"/>
                                        <wps:cNvSpPr/>
                                        <wps:spPr>
                                          <a:xfrm>
                                            <a:off x="213450" y="262450"/>
                                            <a:ext cx="696600" cy="696900"/>
                                          </a:xfrm>
                                          <a:prstGeom prst="ellipse">
                                            <a:avLst/>
                                          </a:prstGeom>
                                          <a:solidFill>
                                            <a:srgbClr val="FFFFFF"/>
                                          </a:solidFill>
                                          <a:ln>
                                            <a:noFill/>
                                          </a:ln>
                                        </wps:spPr>
                                        <wps:txbx>
                                          <w:txbxContent>
                                            <w:p w14:paraId="20CC8EB7" w14:textId="77777777" w:rsidR="004713D1" w:rsidRDefault="004713D1" w:rsidP="004713D1">
                                              <w:pPr>
                                                <w:textDirection w:val="btLr"/>
                                              </w:pPr>
                                            </w:p>
                                          </w:txbxContent>
                                        </wps:txbx>
                                        <wps:bodyPr spcFirstLastPara="1" wrap="square" lIns="91425" tIns="91425" rIns="91425" bIns="91425" anchor="ctr" anchorCtr="0">
                                          <a:noAutofit/>
                                        </wps:bodyPr>
                                      </wps:wsp>
                                    </wpg:grpSp>
                                    <pic:pic xmlns:pic="http://schemas.openxmlformats.org/drawingml/2006/picture">
                                      <pic:nvPicPr>
                                        <pic:cNvPr id="87" name="Shape 87"/>
                                        <pic:cNvPicPr preferRelativeResize="0"/>
                                      </pic:nvPicPr>
                                      <pic:blipFill rotWithShape="1">
                                        <a:blip r:embed="rId11">
                                          <a:alphaModFix/>
                                        </a:blip>
                                        <a:srcRect/>
                                        <a:stretch/>
                                      </pic:blipFill>
                                      <pic:spPr>
                                        <a:xfrm>
                                          <a:off x="5141785" y="3595375"/>
                                          <a:ext cx="408425" cy="369300"/>
                                        </a:xfrm>
                                        <a:prstGeom prst="rect">
                                          <a:avLst/>
                                        </a:prstGeom>
                                        <a:noFill/>
                                        <a:ln>
                                          <a:noFill/>
                                        </a:ln>
                                      </pic:spPr>
                                    </pic:pic>
                                  </wpg:grpSp>
                                </wpg:grpSp>
                              </wpg:grpSp>
                            </wpg:grpSp>
                          </wpg:wgp>
                        </a:graphicData>
                      </a:graphic>
                    </wp:inline>
                  </w:drawing>
                </mc:Choice>
                <mc:Fallback>
                  <w:pict>
                    <v:group w14:anchorId="2D272951" id="Grupo 7" o:spid="_x0000_s1026" style="width:42.5pt;height:42.5pt;mso-position-horizontal-relative:char;mso-position-vertical-relative:line" coordorigin="50760,35100" coordsize="5400,54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k2cqaQQAAD0WAAAOAAAAZHJzL2Uyb0RvYy54bWzsmO9u2zYQwL8P2DsQ&#10;+t7Ykv/JQuyiaJqgQNcF6YZ9pilKIiqJLEnZzh5nr9IX25EUZcVO0sRd06aYgTgkRZ/ujj8eeXf6&#10;cluVaE2lYrxeBOHJMEC0Jjxldb4I/vzj/EUcIKVxneKS13QRXFMVvFz++svpRiQ04gUvUyoRCKlV&#10;shGLoNBaJIOBIgWtsDrhgtbwMOOywhq6Mh+kEm9AelUOouFwOthwmQrJCVUKRs/cw2Bp5WcZJfr3&#10;LFNUo3IRgG7afkv7vTLfg+UpTnKJRcFIqwY+QosKsxpe2ok6wxqjRrIDURUjkiue6RPCqwHPMkao&#10;tQGsCYd71lxI3ghrS55sctG5CVy756ejxZL360uJWLoIZgGqcQVLdCEbwdHMuGYj8gRmXEjxQVzK&#10;diB3PWPtNpOV+Q92oK116nXnVLrViMDgZDyET4AIPGrb1umkgJUxv5oMZ1M7AyaMJqGd3c54c6+M&#10;gVdgYPTs1Oo6nf7ewok38VUONmKJZpMjrLxT3+9oMWweteNDfR0fHwosqMVOmdX33usAuaL68z91&#10;3pRASYuJndgxohIFuNwCyJGu6xYaJ0IqfUF5hUxjEUjY4Hbf4fU7pYEamOqnmPfX/JyVpaWprG8M&#10;wEQzAuh4bU1Lb1dbmG2aK55eg+lKkHMG73qHlb7EEoJDGKANBIxFoD41WNIAlW9r8Pg8HEcAmO53&#10;ZL+z6ndwTQoOcYhoGSDXea1tXHJavmo0z5i1aKdMqy4stUPbIn9AOURct5E7yuP/KT8MrndQPvfe&#10;61M+dw78mSi3MT/0dj1X2GM4WG7CDiN2Az/q4DoyLuHkGx5iTxDSYwhlzns92GGwjYAQ+3+SkG5h&#10;j7xdzxb2yC+Xj+xxa9OPCfukd+uDNlDVHeT7N7angH3kvdeHfeSh+O9gv8fs3eXkG95fLOydXc8W&#10;9rFfrg72sVurI2CHq6tPLsI25+tf1iN4l09PIntZ6kX2KBzZix0IiKbR2IFsnvvkZDqfTs3Nz0iA&#10;9hySne+Nepfo9FFvc50HXmLuMNu77QtGPx3oLRTP4L7+FDFu6jfNm5IJRVE8fVR8M4tuwtce6/1F&#10;96n8LaQfLDotrRb3JWiKlyw1OZpJe5TMV69LidYYqjXn9tNupRvTHpzJ2UjYYf+DR8Ldkbg8FYwk&#10;8NcWfKB1kNB/uTAGv9KNSU9dca16kIwKy4+NeAG1KYE1W7GS6WtbZ4M1NErV60tGTGpvOrvaQNzV&#10;BmxWhaAPIdDPMb+A845mVF7REuSu6RVV7G+oNblQeSB5BdwYKJDk+i+mCyvVZN6GEvOwNQoS5r1C&#10;2C1+cUW2M06aitbaVQ2l1YPXqoBtEiCZ0GpFoQgm36buJbgUBf6NA5qmHgD3FvNWxyi5gqIDDAKv&#10;WlJNCjPBmOC1dpbfVQIJx+EshgBtD6T5ZORqUDjxm2w8jO15Y46T0XQ+2jtODjbZ15dAjO5OW2sG&#10;dG2hoS2pPaINNUrrq7aeaoqg/b6VtKv6Lv8F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DBBQABgAI&#10;AAAAIQBOY2Zh2AAAAAMBAAAPAAAAZHJzL2Rvd25yZXYueG1sTI9BS8NAEIXvgv9hGcGb3USplJhN&#10;KUU9FcFWEG/T7DQJzc6G7DZJ/72jHuxlhscb3nwvX06uVQP1ofFsIJ0loIhLbxuuDHzsXu4WoEJE&#10;tth6JgNnCrAsrq9yzKwf+Z2GbayUhHDI0EAdY5dpHcqaHIaZ74jFO/jeYRTZV9r2OEq4a/V9kjxq&#10;hw3Lhxo7WtdUHrcnZ+B1xHH1kD4Pm+Nhff7azd8+NykZc3szrZ5ARZri/zH84As6FMK09ye2QbUG&#10;pEj8neIt5qL2f1sXub5kL74BAAD//wMAUEsDBAoAAAAAAAAAIQBJtlD1RRoAAEUaAAAUAAAAZHJz&#10;L21lZGlhL2ltYWdlMS5wbmeJUE5HDQoaCgAAAA1JSERSAAAA8AAAANkIBgAAAB72vWwAABoMSURB&#10;VHhe7Z33nxVFuof3P7l7da/ede/eFVRAXQVFQRQMwEgQJA1IziwiIs6KJMkSFB1FooAIwkhScpAh&#10;CA45DTlKzjMD1PXbe487vDXT51RXdXd19/t8Pt9fYE51TXc/czpUvfUHwTBMZPkD/QeGYaIDC8ww&#10;EYYFZpgIwwIzTIRhgRkmwrDADBNhWGCGiTAsMMNEGBaYYSIMC8wwEYYFZpgIwwIzTIRhgRkmwrDA&#10;DBNhWGCGiTAsMMNEmNAELioqFivWbhFjJs4WvXPGiyZtc0S1VzqKByo1EP/xcN3Y5o8V6okKzzQX&#10;NbO6Ob9zt76jxahPZ4mCXQfE3bt36W5iGFcCFfjK1eti3sLVon2vYeKhJ9+QTu6kp3KNbPHOgE/F&#10;6vXb6K5jmDIJROBr12+KEeNniD8/3kg6aTll5+UmvUX+ll10VzLMPfgqcEnJbTF55iJR8dkW0gnK&#10;ySzZXQaJA4eO013LMA6+CXzk2GnnPo+ekBz13P9olpg5dxndxQzjj8AbNu8QFao1l05Ejl4GDJ8k&#10;7tzhB13MvzEu8Ixvf3C+MejJxzGTlp0HimvXbtDdziQUowLnTsuTTjiO+bzUqKe4eOkq3f1MAjEm&#10;8Kp1W8V9FetLJxvHn7zYsAdLzJgRGE9J/+fvTaSTjONvWGJGW2AMzqhap710cnGCCUucbLQFHjx6&#10;inRScYINS5xctAQ+efqceLByQ+mEyjRVarZ2hg4uWZ7vXIbjJIz6eODu/cZIv6db/lb1TenfvAQP&#10;ti5dZomThpbAPfuPlU6kTFLp+WwxdfZiZ6RW3FAVePZ3y8WWX/aIjr1HSP+nGv4mTh6eBd538Jj4&#10;z4r1pJMoXRq2fk9cuHSFNhcbvAicAlciug8DWeJk4VngIWOmSidPunToPVyU3I7ft25pdAQGhUdO&#10;iidqvSX9nEpY4uTgWeDqr3WWThy31GncS9wqKqbNxA5dgcHR42fE4y+0kX5WJSxxMvAkcOHhE9IJ&#10;4xYMrcTkhiRgQmCA/VWFJWbS4EngCV/OlU4Wt+BJc1IwJTA4dPSUM8mffkYlLHG88SRwi04fSieK&#10;W3BflxRMCgyw7/DUnn5OJSxxfPEkcI36XaWTpLw8Xbs9/XisMS0wOHjohHjsuVbSZ1XCEscTTwKr&#10;1LNCwbok4YfAYH/hMfFI9ZbS51XCEscPZYEx2oeeGG4ZOeFr2kSs8UtggHfvuuWJWOJ4oSzwzj2F&#10;0knhFtTEShJ+Cgz27D/ilKWl7aiEJY4PygL/tGmHdEK4RfUEjTp+Cwx27zusXbKIJY4HLLBhghAY&#10;7Np7SDxctZnUnkpY4ujDAhsmKIHBjt2F2rOZWOJowwIbJkiBAZZk+etTTaV2VcISRxcW2DBBCwy2&#10;7djPs5gSCgtsmDAEBlsL9om/KLyfLysscfRggQ0TlsAAhQFUBtmUFZY4WrDAhglTYLBp626WOEGw&#10;wIYJW2CAVQ0feqKxtC2VsMTRgAU2jA0CA6xPpbucK0tsPyywYWwRGKzfuF38dxWWOM6wwIaxSWCw&#10;Nr9Aq/QvwhLbCwtsGNsEBqt/2iYeqNRA2rZK4i7xsRNnxBfT80S7nh+Jus36iL+/1Nb5w4dXc9Ve&#10;6SiyWvZ1ijJOmbVYnDj1K/14aLDAhrFRYIDF51jie0GRxYmTv/O0ED0+M/6Lb8X1G7dos4HCAhvG&#10;VoHBirVbxH+xxOL2nTvi67k/OiuD0N9PNSiygG/u4uISuplAYIENY7PAYNnqzeJPj70u9UMlUZYY&#10;1T5rNegh/U66QekozJUPGhbYMLYLDJau3GhE4qitxYTbiP99Wm/2lltwz/xt3iq6WV9hgQ0TBYEB&#10;lnFBvW7aH5V06zuaNmstn0ya52kpIC/JGZor7ty5S7vgCyywYaIiMFj040/i/kf0JMaAEdtBXTba&#10;b7+Dhf+CkJgFNkyUBAZ5S9dpSdz93TG0SasIQ95UgpCYBTZM1AQGCxavFfdVrC/1LZM8V7czbc4a&#10;wpQ3Fb8lZoENE0WBwXeL1niS2FaBbZA3FT8lZoENE1WBAZ6gqj7osfES2iZ5U/FLYhbYMFEWGHyz&#10;YIWSxLY9xLJR3lT8kJgFNkzUBQaz5i3LSGLbXiOZkBe1xYZ+PM0Z8HL+wmVn4AduL3q9PzajfZIu&#10;piVmgQ0TB4HB3O9XuRbKa9Iux6qBHCbkze46WJw+e542/TuoO6aysF95MSkxC2yYuAgMzp676Nzj&#10;pmpP4xsIg/jnL15DfzRUdOX9Y4V6Yto3S2mzZVJSctsRkLahGlMSs8CGiZPApTl+8mzoM2/KwoS8&#10;M+cuo826AvFMSDxo1GTatDIssGHiKrCNhCFvClMSz8lbSZtWggU2DAscDGHKm8KExJje+XPBXtp0&#10;xrDAhuk36DNpH7hlxPgZtAkmDTbIm8KExKj4UXL7Nm06I1hgw4yeOEvaB25B+RYmc2ySN4UJiafP&#10;yewhGoUFNgwOBN0HbsFEglNnyn91wfwbG+VNoStx5RrZ4uatItpsWlhgwyxfs0XaB+nSvOMA2gxD&#10;sFneFLoSe/kWZoENc/XaDU8T5QcMnySKioppc4zQlxfBcjPbdx2kTRtHR+JWXQbS5tLCAvtA4zb9&#10;pf2QSaq/1tkpW4qFu70+1IgbJuRNBeV0gpK4yzujpO2nC4rwq/4RZ4F94PMp86X9YFuw7Mrrrfo5&#10;T8Fx1WAjJuVNJSiJr/22T6u80EbafrqgbpcKLLAPoGLjX59qKu0LW/NErbfEtu376K8RKn7Im0pQ&#10;EmNCBN12uqBOtQossE+g6DfdFzbnqdrtnELnNuCnvKkEJTFeE9Jtu2XgyK9oE66wwD6BVwKVns+W&#10;9ofNUf3r7wdByJtKEBJ/OOIrabtuwUg+FVhgH1mXX6BVMC7otOys/hTUJLryYrYUXhfRf3eL3xKj&#10;aCDdplvebP8BbcIVFthn8FSZ7hNb89hzrWj3A8OEvKgmgne9NkmM/tDtuSW7yyDahCsscAD0H/y5&#10;tF9sDC75w0BXXhTjQwGCFDZJ3OeDCdK23IKfV4EFDohxuXOUT6qgg4oUQaMrL25RUBaXYoPEWESt&#10;2ssdpO24RXVyCwscIEtX5IuHnmgs7SNbMmnGQtplX9GW99Es8f0P62mzvxO2xJ9+NU9qP12mzV5C&#10;m3GFBQ6YM79ecC6TvNRg9jMvvN490NFfJuTF+k7pCEviw8dOOYud0bbTpfDwCdqUKyxwSBw4dFz0&#10;zhkvKjzTXNpnQQfy7i88RrvoG7ryYmXFH1Zuos2WS9ASYyAPVm+kbaYL5gWrwgKHDMbN5m/ZJYaM&#10;mSra9hgqXmrUM5BRXHhghXteXDZH6ZsXFSww40uVoCT2Ki+CCS2qsMBMYOjKi0tS1bHCpfFbYh15&#10;8Rps977DtMm0sMBMIOjKi5k6azb8QptVxi+JdeRFvC5RwwIzvqMrL2ZOrd+4nTbrGdMS68qL24IT&#10;p36lzWYEC8z4iq68eO2Wv2UnbVYbUxLryouM+nTWPW2qwAIzvqEr71+efENs2rqbNmsMXYlNyNum&#10;+xBx9+5d0rPMYYEZX9CVF+sy6dRLzhSvEuN+XFfeWg16aK92wQIzxtGVF4Js27GfNusbXiTWzZMv&#10;thUnT5+jXVGGBWaMoisvFlKj95lBEKTEqIBy7MQZ2gVPsMCMMXTlrVCtudi5p5A2GxhBSPz4C23E&#10;0eNm5AUsMGMEbXmfae5pIINp/JQYRe5MygtYYEYbXXkfqd5S7D1wlDYbGn5IDHmPHDtNN6UNC8xo&#10;oSsvqoBgYodtmJS4Ss3WzuwkP2CBGc/oyov1gFSnzwUF3s1mtXxX6rNq8DseOuqPvIAFZjyhKy8u&#10;Kf08sXWAvH0GfCL1WTWY8VV45CRt3igsMKOMrrx4jeLH/aApTNQwc+QN4OqCBWaU0JX37y+1FcdP&#10;nqXNWgPm5NI+qwb39QcP+S8vYIGZjNGV9+na7cVJj7NuggBFFWifVfNo9ZaBPpRjgZmM0JUX5WJs&#10;Xshc9/dD8DosyNJEgAVm0qJ7cj/7aienmJ+tjP38G6nPqglDXsACM67oyvtc3c7i7LmLtFlr8FL6&#10;labisy3EvoPBywtYYKZcdOWtmdVNnDt/iTZrDV9Mz5P6rBoMAQ1zFBkLzJSJrrwoVXv+4mXarDVM&#10;na2/ZhXk3bP/CG06UFhgRkJXXpTGRbUKWzExTBIzp2yYfMECM/egK+/Lb/xDXLpsr7zf5q1ySrjS&#10;fqvk4arNrJAXsMDM7+jK+2rTt8WVq9dps9aARdB0l7SBvLv2HqJNhwYLzDjoylu3WR9x9doN2qw1&#10;LPrxJ+3F1lEtJMyCA2XBAjPa8ma17CuuXb9Jm7UGrKOExdBov1UCeXfstktewAInHF15G2T3066s&#10;6Ccr1/3sFE6n/VZJWfWgbYEFTjC68jZu01/cuGmvvGvzC8QDmvJiobmCXQdo09bAAieUcblzpGOl&#10;kibtcsTNW0W0WWvAag5YT4n2WyWQ95ed9soLWOAEMn3OUuk4qaRZhwHiVlExbdYaNm/b4yzJQvut&#10;EhSWD7I2tVdY4ISBp7E6r1JadRkoiiyWd9v2fc6SLLTfKoG8Wwv20aathAVOEDh2Og90WncbLIqL&#10;S2iz1oCnxHjgRPutEsgfxJIupmCBEwLeX+p8M7XtMVSUlNymzVoDRkZhkAXtt0qwf7b8soc2bTUs&#10;cAK4fOWaU8qGHptM06H3cFFy2155MZUPU/pov1Xy0G/y4t45arDACSC762DpuGSazn1Gitt37tAm&#10;rQGF41DGhvZbJXjg5ecypn7CAseczybPl45Jpun+7hir5UWxdNRdpv1WCeTd+PMu2nRkYIFjDO7n&#10;vA4h7NZ3tLhz5y5t0hpQ2RILhdF+q+TPjzcS+VuiKy9ggWMKZgWheDo9HpkEI6xsfmCFdXWfqt1O&#10;6rdK/iXvTtp05GCBY0q/QZ9JxyKTPF+vi9VTAlEcr9rLHaR+qwQjtDZs3kGbjiQscAzB2F0vk9bx&#10;MOiExXWbUV+r+mudpX6rBPKu37idNh1ZWOCYgfvWOo17ScchXTBX1uZ3oKivVaN+V6nfKoG86/IL&#10;aNORJtECY1QRht5hbPD7Q3LFmImznbmjNhcgT8fkmYukY5BJRk+cRZuyBpToqdWgh9RnlTxYuaEz&#10;OyluJFJgPKBBVUKs20r7i6DgWftew0Ip1K3DhUtXnBk09PdJF0zIt/V1Ee7HvVxRlA7kXbPhF9p0&#10;LEicwLiPwoMa2s+ygvvIL2d8T5uwlmHjpku/Q7pAeFvve69duyFee7OP1GeVYD7w6p+20aZjQ6IE&#10;9nofhW9r28E3FWbR0L6ny7TZS2hTVoAqH7gyoP1ViSPv+vjKCxIlMKbC0f5lElxS2z6x28v6Priv&#10;tHGwBgoFNGrTX+qvSjDrCuV04k5iBMYTVto3lTRt/0/apDWgrA0KjdM+p4uNo5Aw1xjVPmhfVQJ5&#10;V6zdQpuOJYkRWPcvOmLjCQ9ypy6Q+pouHXuPoM2EDt4KtOj0odRXlUDe5WuSIS9IhMBHj5+R+uUl&#10;GNxvI1gBkPbVLXg4d+joKdpMqGC6IgoG0L6q5E+PvS6Wrd5Mm441iRD4k0n6S0gimPBtWzkZlDul&#10;/UyXdj0/os2ECl5h4bUd7adKIC/e4SeNRAiM9Xpov7xmyfJ82nyo5Hz0hdTHdMHgFVvAQ7Qu74yS&#10;+qgSzLhaunIjbToRxF5gU5fPqdh074hvLqwMT/voltdb9aPNhMbdu3dFj/c+lvqoEkfeFXb9UQ2S&#10;2Ats6vI5FUxDs6WYOZ600v6lC6pS2gDk7fPBBKl/KoG8i5dtoE0nitgLbPLyOZUFS9bRzYRCr/fH&#10;Sn1zi0338O8N9jbdMRVMvrDlj1GYxFrgYyfMXj6n0qb7ELqpUFAtVNe9nx1P0T8Y/qXUN5VA3oUs&#10;r0OsBTZ9+ZwKhuhhnG6YoKQM7Ve6rFq3lTYTOINHT5H6pRLI+/0P62mziSXWAvtx+ZwKVnoPE+xX&#10;2ie3YKRW2KVhh4+bIfVLJZDXltsXW4itwH5dPqeCEUNhgsth2ie3hPnuF0/L+wz4ROqTSrAczILF&#10;a2nTiSe2Avt1+ZwKnoBionlYqFZkDGtaJBb+bt5xgNQflUDe+YvX0KYZEWOB/bx8TmXm3GV0sxKY&#10;WVN45KQzmQLDF028gsLEfdqXdNm19xBtxndQgO7FhnqVNCDvvIWradPM/xNLgb1cPnuZ7NCkbQ7d&#10;tPNwC/fHuMT+W9WyF9rCvN2slu+Kz6fMdwaaqIIlQGibbsGCX0FPG0T5mseeayX1RSUYsz33+3Cf&#10;NdhOLAX2cvmMJ7SvNO0t/btb8O1w/sJlZ5soFtA7Z7ynFeFrN+qlVK9p1rxlUhtuwfS8oMCDMjxp&#10;9lIVs3Tw+Tl5K2nzDCGWAqtePld45l9PaPGNSP8vXb76eqFT1UJ3WUsEKwBmUt5G9VVM/8Gf0yZ8&#10;AUudqP4RLCuQ95sFK2jzTBnETmAvl8/vDPjU+Swq/qP6Bv1/t+gsll1WMFoq3Sp5qtPuJs1YSJsw&#10;yq2iYjHyk5lO8Ti6bdU48s5fQTfBlEPsBPZy+Vy6Sn/9Fnp1mEwEC265rRygOv/Xz7pQmEigOiKs&#10;vEBe3B4wmRM7gVUvnys9n33PAx58W9GfCSMoQl7eN3F5D8fKC65KTIPzAGso0W15DcvrjVgJ7OXy&#10;GfNpS3P23EXtBzCmUrVOe+c1FAUjkujPusXUQmWYQYRv3Febvi1tQyf4Y5XU+by6xEpgL5fPWwvk&#10;ye0NW78n/VxYwcD/0qDcKv0Zt0AOXfBsAPtWd12isoIBKbZX/LSZ2AiM1ziq7x1x71YWeKpMfzas&#10;4Gqg9KX06bPnpZ9xC/aJF7A/v577o/PHzK8rkuyug8XFS+GNZosDsRFY9cksgtcxZYGTV/Uy1c9g&#10;IsKBQ8edvmG5F/r/bnn21U7ktysbjO7C5Hi8cqqZ1U35abxK8K78i+l5tAuMByItMAZR4H1hdpdB&#10;0nYzidvwQt3axKaD0jnjcuc482Dp/7kF72UxHhkLtu09cFRs2rrbKf6GUrR4fYZvWNUrF53gIWPU&#10;1pyyGasFxrfCR2OnOcMc8X6Utq2TdN9MGOdMP6MTvPqpojgBIU5B1UisHmHrImpRxVqB8bQTI6Ro&#10;e6YyZZb7ekeYaYSTjn5ONYNGTXaebKfA4moYOkl/Ls7Bt+7ufYdL7V3GFFYKjNdBKB5H2zIVPE3N&#10;ZHK77ioBIyd8TZt0gMRP124v/XzcggEpudPyAp9IkSSsFBhjgmk7JpNp9X4MpqefzTRvvPU+be4e&#10;cP9t4hve1uCPXybjuhk9rBMYgwW8LFKdadKJVZqr1254ml2U6WqGH3+mvqKg7cGVBZe9CQ7rBMbk&#10;d9qGqWBQg+q9mJfXU1gmJBPwQOflJvqzd2wIxMWxzuTWhDFHYgTG/Vj+lp10c2lBKRfallvw/rjw&#10;8AnaTLng/a6f9/t+h8UNF+sE9uMSGhUwUNLGCxi6iG9u2mZ5wWoDqhTsOhDou1jdYGQWlmjBO3gW&#10;N1ysExiYfIiFmTuZ3I+6MXDkV1K7ZQXfpBjq6IWTp351RkDRNm1JStrJMxfd81qMCRcrBTbxGgkD&#10;P4aNm26kciTaqFwjW9oGjW7lR9TTQrlYW4ZxYh/ioR9Lay9WCgy8DuTA5fKI8TOMiFsaDP/D3GG6&#10;vVR69h9r7H0nZv9gAIjpWwm3QFZ8ww4YPkl8t2iNcx+P2xnGbqwVGKQbSvnQb/9Wr/k74t2BE8X0&#10;OUuddW/Lmj9rCnxDYnAGRlLhHS6uEvAUWed3dANjmPFKBuVqOr09winR6uXKBPW6MHQUgnboPVy8&#10;PyTXGdaI2UZ4J86yRherBWYYxh0WmGEiDAvMMBGGBWaYCMMCM0yEYYEZJsKwwAwTYVhghokwLDDD&#10;RBgWmGEiDAvMMBGGBWaYCKMs8M49hZKkbsFUNCbeFBeXOHW0sTQrCtBj4klWy74iZ2iucgkjRg1l&#10;gTFNj0rqlvJKqzLxAIX/ICs97qmglNGPqzbRjzGGUBYYYBofPVDlpXfOePpxJka8lUH1FFTzwJIu&#10;jHk8CVyjflfpIJUXFD1j4snGn3dJx7u8tOw8kH6cMYAngVVXLEClSSZ+vPZmH+lYlxfUyj587BRt&#10;gtHEk8ATvpwrHSC3YBU8Jl6g5BE9zuly6CgLbBpPAqMECz04brn/0Sxx5Nhp2gwTUVD76/l6XaTj&#10;7Jb7KtYXJSVcgtY0ngQGWCCMHiS31GncS9wqKqbNMBFk6MfTpOObLs+82pE2wxjAs8BDxkyVDlK6&#10;oKAaFwKPNl7kRUZ9Oos2xRjAs8D7Dh5zXg/QA5UuWBEe1SaZaIHL30wL3NPgPOGVCv3Bs8AAtZDp&#10;wcokqK88dfZivieKAEW/3fbgWD1R6y3pOGYalRUhGTW0BEYB8gcrN5QOWKapUrO184R6yfJ8Z5Ev&#10;fDNzfeJwOX/hstiweYczBLbfoM8yWpEiXdbmF9DNMIbQEhgMHj1FOmAcTirZXQfTU4YxiLbAV65e&#10;F1XrtJcOHIeD1Sv43a+/aAsMcPmLNYnoAeQkO+Ny59BThTGMEYHBqnVbnZf19CBykpkO/xhGTxHG&#10;B4wJDHKn5UkHkpO81GrQQ9y4eYueHowPGBUYzPj2B2foJD2onGQEKzf+ymsJB4ZxgQFeQ1Sopr62&#10;LyfaadZhgLMkKhMcvggMMHmhZlY36SBz4hc8+/jnsC95mGwI+CYwwAHFgICKz7aQDjonHqnbrI9T&#10;J40JB18FToHLqhHjZ3haXZ5jZ/Cgak7eSh45FzKBCJwCgz7mLVwt2vcaplRXi2NHcMx6vPex2Fqw&#10;jx5aJiQCFbg0GCS/Yu0WMWbibKfwXZO2OaLaKx3FA5UaSCcOJ7jgfhYPIDF/F5fHnd4eISbNWCh2&#10;7C4Ut+/coYeRCZnQBGYYRh8WmGEiDAvMMBGGBWaYCMMCM0yEYYEZJsKwwAwTYVhghokw/wcU4r1g&#10;OVLaMwAAAABJRU5ErkJgglBLAQItABQABgAIAAAAIQCxgme2CgEAABMCAAATAAAAAAAAAAAAAAAA&#10;AAAAAABbQ29udGVudF9UeXBlc10ueG1sUEsBAi0AFAAGAAgAAAAhADj9If/WAAAAlAEAAAsAAAAA&#10;AAAAAAAAAAAAOwEAAF9yZWxzLy5yZWxzUEsBAi0AFAAGAAgAAAAhAEWTZyppBAAAPRYAAA4AAAAA&#10;AAAAAAAAAAAAOgIAAGRycy9lMm9Eb2MueG1sUEsBAi0AFAAGAAgAAAAhAKomDr68AAAAIQEAABkA&#10;AAAAAAAAAAAAAAAAzwYAAGRycy9fcmVscy9lMm9Eb2MueG1sLnJlbHNQSwECLQAUAAYACAAAACEA&#10;TmNmYdgAAAADAQAADwAAAAAAAAAAAAAAAADCBwAAZHJzL2Rvd25yZXYueG1sUEsBAi0ACgAAAAAA&#10;AAAhAEm2UPVFGgAARRoAABQAAAAAAAAAAAAAAAAAxwgAAGRycy9tZWRpYS9pbWFnZTEucG5nUEsF&#10;BgAAAAAGAAYAfAEAAD4jAAAAAA==&#10;">
                      <v:group id="Agrupar 75" o:spid="_x0000_s1027" style="position:absolute;left:50760;top:35100;width:5400;height:5400" coordorigin="50760,35100" coordsize="5400,54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JWEIsUAAADbAAAADwAAAGRycy9kb3ducmV2LnhtbESPT2vCQBTE70K/w/IK&#10;vdVNWtJKdBWRtvQgBZOCeHtkn0kw+zZkt/nz7V2h4HGYmd8wq81oGtFT52rLCuJ5BIK4sLrmUsFv&#10;/vm8AOE8ssbGMimYyMFm/TBbYartwAfqM1+KAGGXooLK+zaV0hUVGXRz2xIH72w7gz7IrpS6wyHA&#10;TSNfouhNGqw5LFTY0q6i4pL9GQVfAw7b1/ij31/Ou+mUJz/HfUxKPT2O2yUIT6O/h//b31rBew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CVhCLFAAAA2wAA&#10;AA8AAAAAAAAAAAAAAAAAqgIAAGRycy9kb3ducmV2LnhtbFBLBQYAAAAABAAEAPoAAACcAwAAAAA=&#10;">
                        <v:rect id="Retângulo 77" o:spid="_x0000_s1028" style="position:absolute;left:50760;top:35100;width:5400;height:54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Dwd8MA&#10;AADbAAAADwAAAGRycy9kb3ducmV2LnhtbESPwW7CMBBE70j9B2srcQOnEYI2YFCpigScaOgHLPE2&#10;jhqvQ2wg/D1GQuI4mpk3mtmis7U4U+srxwrehgkI4sLpiksFv/vV4B2ED8gaa8ek4EoeFvOX3gwz&#10;7S78Q+c8lCJC2GeowITQZFL6wpBFP3QNcfT+XGsxRNmWUrd4iXBbyzRJxtJixXHBYENfhor//GQV&#10;7EaO0u/UL/PSfpjusN9ujjhWqv/afU5BBOrCM/xor7WCyQTuX+IPkPM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VDwd8MAAADbAAAADwAAAAAAAAAAAAAAAACYAgAAZHJzL2Rv&#10;d25yZXYueG1sUEsFBgAAAAAEAAQA9QAAAIgDAAAAAA==&#10;" filled="f" stroked="f">
                          <v:textbox inset="2.53958mm,2.53958mm,2.53958mm,2.53958mm">
                            <w:txbxContent>
                              <w:p w14:paraId="08DB4592" w14:textId="77777777" w:rsidR="004713D1" w:rsidRDefault="004713D1" w:rsidP="004713D1">
                                <w:pPr>
                                  <w:textDirection w:val="btLr"/>
                                </w:pPr>
                              </w:p>
                            </w:txbxContent>
                          </v:textbox>
                        </v:rect>
                        <v:group id="Agrupar 78" o:spid="_x0000_s1029" style="position:absolute;left:50760;top:35100;width:5400;height:5400" coordorigin="50760,35100" coordsize="5400,54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pQrvMMAAADbAAAADwAAAGRycy9kb3ducmV2LnhtbERPy2rCQBTdC/2H4Ra6&#10;M5O0aEt0FAlt6UIEk0Jxd8lck2DmTshM8/h7Z1Ho8nDe2/1kWjFQ7xrLCpIoBkFcWt1wpeC7+Fi+&#10;gXAeWWNrmRTM5GC/e1hsMdV25DMNua9ECGGXooLa+y6V0pU1GXSR7YgDd7W9QR9gX0nd4xjCTSuf&#10;43gtDTYcGmrsKKupvOW/RsHniOPhJXkfjrdrNl+K1ennmJBST4/TYQPC0+T/xX/uL63gN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OlCu8wwAAANsAAAAP&#10;AAAAAAAAAAAAAAAAAKoCAABkcnMvZG93bnJldi54bWxQSwUGAAAAAAQABAD6AAAAmgMAAAAA&#10;">
                          <v:rect id="Retângulo 79" o:spid="_x0000_s1030" style="position:absolute;left:50760;top:35100;width:5400;height:54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4PBnsMA&#10;AADbAAAADwAAAGRycy9kb3ducmV2LnhtbESPwW7CMBBE70j9B2srcQOnUQUl4ERt1UqFEw39gG28&#10;xFHjdRobCH+PkZA4jmbmjWZVDLYVR+p941jB0zQBQVw53XCt4Gf3OXkB4QOyxtYxKTiThyJ/GK0w&#10;0+7E33QsQy0ihH2GCkwIXSalrwxZ9FPXEUdv73qLIcq+lrrHU4TbVqZJMpMWG44LBjt6N1T9lQer&#10;YPvsKP1I/VtZ24UZfneb9T/OlBo/Dq9LEIGGcA/f2l9awXwB1y/xB8j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4PBnsMAAADbAAAADwAAAAAAAAAAAAAAAACYAgAAZHJzL2Rv&#10;d25yZXYueG1sUEsFBgAAAAAEAAQA9QAAAIgDAAAAAA==&#10;" filled="f" stroked="f">
                            <v:textbox inset="2.53958mm,2.53958mm,2.53958mm,2.53958mm">
                              <w:txbxContent>
                                <w:p w14:paraId="5F0895EE" w14:textId="77777777" w:rsidR="004713D1" w:rsidRDefault="004713D1" w:rsidP="004713D1">
                                  <w:pPr>
                                    <w:textDirection w:val="btLr"/>
                                  </w:pPr>
                                </w:p>
                              </w:txbxContent>
                            </v:textbox>
                          </v:rect>
                          <v:group id="Agrupar 80" o:spid="_x0000_s1031" style="position:absolute;left:50760;top:35100;width:5400;height:5400" coordorigin="50760,35100" coordsize="5400,54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TdXncIAAADbAAAADwAAAGRycy9kb3ducmV2LnhtbERPy2rCQBTdF/yH4Qrd&#10;1UlaWiQ6hhCsuJBCVRB3l8w1CWbuhMyYx987i0KXh/Nep6NpRE+dqy0riBcRCOLC6ppLBefT99sS&#10;hPPIGhvLpGAiB+lm9rLGRNuBf6k/+lKEEHYJKqi8bxMpXVGRQbewLXHgbrYz6APsSqk7HEK4aeR7&#10;FH1JgzWHhgpbyisq7seHUbAbcMg+4m1/uN/y6Xr6/LkcYlLqdT5mKxCeRv8v/nPvtYJlWB++hB8g&#10;N0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U3V53CAAAA2wAAAA8A&#10;AAAAAAAAAAAAAAAAqgIAAGRycy9kb3ducmV2LnhtbFBLBQYAAAAABAAEAPoAAACZAwAAAAA=&#10;">
                            <v:rect id="Retângulo 81" o:spid="_x0000_s1032" style="position:absolute;left:50760;top:35100;width:5400;height:54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CC9v8MA&#10;AADbAAAADwAAAGRycy9kb3ducmV2LnhtbESP0WrCQBRE34X+w3ILvukmoYhNXaUtLahPmvQDbrPX&#10;bDB7N81uY/x7t1DwcZiZM8xqM9pWDNT7xrGCdJ6AIK6cbrhW8FV+zpYgfEDW2DomBVfysFk/TFaY&#10;a3fhIw1FqEWEsM9RgQmhy6X0lSGLfu464uidXG8xRNnXUvd4iXDbyixJFtJiw3HBYEfvhqpz8WsV&#10;HJ4cZR+Zfytq+2zG73K/+8GFUtPH8fUFRKAx3MP/7a1WsEzh70v8AXJ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CC9v8MAAADbAAAADwAAAAAAAAAAAAAAAACYAgAAZHJzL2Rv&#10;d25yZXYueG1sUEsFBgAAAAAEAAQA9QAAAIgDAAAAAA==&#10;" filled="f" stroked="f">
                              <v:textbox inset="2.53958mm,2.53958mm,2.53958mm,2.53958mm">
                                <w:txbxContent>
                                  <w:p w14:paraId="676CA586" w14:textId="77777777" w:rsidR="004713D1" w:rsidRDefault="004713D1" w:rsidP="004713D1">
                                    <w:pPr>
                                      <w:textDirection w:val="btLr"/>
                                    </w:pPr>
                                  </w:p>
                                </w:txbxContent>
                              </v:textbox>
                            </v:rect>
                            <v:group id="Agrupar 82" o:spid="_x0000_s1033" style="position:absolute;left:50760;top:35100;width:5400;height:5400" coordorigin="50760,35100" coordsize="5400,54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qlsccUAAADbAAAADwAAAGRycy9kb3ducmV2LnhtbESPzWrDMBCE74G+g9hC&#10;b4lslwbjRgkhNKWHUIgdKL0t1sY2sVbGUvzz9lWh0OMwM98wm91kWjFQ7xrLCuJVBIK4tLrhSsGl&#10;OC5TEM4ja2wtk4KZHOy2D4sNZtqOfKYh95UIEHYZKqi97zIpXVmTQbeyHXHwrrY36IPsK6l7HAPc&#10;tDKJorU02HBYqLGjQ03lLb8bBe8jjvvn+G043a6H+bt4+fw6xaTU0+O0fwXhafL/4b/2h1aQJvD7&#10;JfwAuf0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qpbHHFAAAA2wAA&#10;AA8AAAAAAAAAAAAAAAAAqgIAAGRycy9kb3ducmV2LnhtbFBLBQYAAAAABAAEAPoAAACcAwAAAAA=&#10;">
                              <v:rect id="Retângulo 83" o:spid="_x0000_s1034" style="position:absolute;left:50760;top:35100;width:5400;height:54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76GU8MA&#10;AADbAAAADwAAAGRycy9kb3ducmV2LnhtbESPwW7CMBBE70j8g7VI3IrTgBAEDIIKJNoThH7ANl7i&#10;qPE6jQ2Ev68rVeI4mpk3muW6s7W4UesrxwpeRwkI4sLpiksFn+f9ywyED8gaa8ek4EEe1qt+b4mZ&#10;dnc+0S0PpYgQ9hkqMCE0mZS+MGTRj1xDHL2Lay2GKNtS6hbvEW5rmSbJVFqsOC4YbOjNUPGdX62C&#10;48RRukv9Ni/t3HRf54/3H5wqNRx0mwWIQF14hv/bB61gNoa/L/EHyN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76GU8MAAADbAAAADwAAAAAAAAAAAAAAAACYAgAAZHJzL2Rv&#10;d25yZXYueG1sUEsFBgAAAAAEAAQA9QAAAIgDAAAAAA==&#10;" filled="f" stroked="f">
                                <v:textbox inset="2.53958mm,2.53958mm,2.53958mm,2.53958mm">
                                  <w:txbxContent>
                                    <w:p w14:paraId="4E16EC42" w14:textId="77777777" w:rsidR="004713D1" w:rsidRDefault="004713D1" w:rsidP="004713D1">
                                      <w:pPr>
                                        <w:textDirection w:val="btLr"/>
                                      </w:pPr>
                                    </w:p>
                                  </w:txbxContent>
                                </v:textbox>
                              </v:rect>
                              <v:group id="Agrupar 84" o:spid="_x0000_s1035" style="position:absolute;left:50760;top:35100;width:5400;height:5400" coordorigin="2134,2624" coordsize="6966,6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gxRnsQAAADbAAAADwAAAGRycy9kb3ducmV2LnhtbESPQYvCMBSE78L+h/CE&#10;vWnaXV2kGkXEXTyIoC6It0fzbIvNS2liW/+9EQSPw8x8w8wWnSlFQ7UrLCuIhxEI4tTqgjMF/8ff&#10;wQSE88gaS8uk4E4OFvOP3gwTbVveU3PwmQgQdgkqyL2vEildmpNBN7QVcfAutjbog6wzqWtsA9yU&#10;8iuKfqTBgsNCjhWtckqvh5tR8Ndiu/yO1832elndz8fx7rSNSanPfrecgvDU+Xf41d5oBZMR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gxRnsQAAADbAAAA&#10;DwAAAAAAAAAAAAAAAACqAgAAZHJzL2Rvd25yZXYueG1sUEsFBgAAAAAEAAQA+gAAAJsDAAAAAA==&#10;">
                                <v:rect id="Retângulo 85" o:spid="_x0000_s1036" style="position:absolute;left:2134;top:2624;width:6966;height:696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u7vMMA&#10;AADbAAAADwAAAGRycy9kb3ducmV2LnhtbESPwW7CMBBE70j8g7VI3IrTCBAEDIIKJNoThH7ANl7i&#10;qPE6jQ2Ev68rVeI4mpk3muW6s7W4UesrxwpeRwkI4sLpiksFn+f9ywyED8gaa8ek4EEe1qt+b4mZ&#10;dnc+0S0PpYgQ9hkqMCE0mZS+MGTRj1xDHL2Lay2GKNtS6hbvEW5rmSbJVFqsOC4YbOjNUPGdX62C&#10;49hRukv9Ni/t3HRf54/3H5wqNRx0mwWIQF14hv/bB61gNoG/L/EHyN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xu7vMMAAADbAAAADwAAAAAAAAAAAAAAAACYAgAAZHJzL2Rv&#10;d25yZXYueG1sUEsFBgAAAAAEAAQA9QAAAIgDAAAAAA==&#10;" filled="f" stroked="f">
                                  <v:textbox inset="2.53958mm,2.53958mm,2.53958mm,2.53958mm">
                                    <w:txbxContent>
                                      <w:p w14:paraId="60726D00" w14:textId="77777777" w:rsidR="004713D1" w:rsidRDefault="004713D1" w:rsidP="004713D1">
                                        <w:pPr>
                                          <w:textDirection w:val="btLr"/>
                                        </w:pPr>
                                      </w:p>
                                    </w:txbxContent>
                                  </v:textbox>
                                </v:rect>
                                <v:oval id="Elipse 86" o:spid="_x0000_s1037" style="position:absolute;left:2134;top:2624;width:6966;height:696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0Lm8MA&#10;AADbAAAADwAAAGRycy9kb3ducmV2LnhtbESPy2rDMBBF94X8g5hAdo3cBEziRgnFYNpuipvkAwZr&#10;6keskWPJj/59VSh0ebmPwz2cZtOKkXpXW1bwtI5AEBdW11wquF6yxx0I55E1tpZJwTc5OB0XDwdM&#10;tJ34k8azL0UYYZeggsr7LpHSFRUZdGvbEQfvy/YGfZB9KXWPUxg3rdxEUSwN1hwIFXaUVlTczoMJ&#10;3HR/S4d84LzJPro7vjbT9r1RarWcX55BeJr9f/iv/aYV7GL4/RJ+gD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M0Lm8MAAADbAAAADwAAAAAAAAAAAAAAAACYAgAAZHJzL2Rv&#10;d25yZXYueG1sUEsFBgAAAAAEAAQA9QAAAIgDAAAAAA==&#10;" stroked="f">
                                  <v:textbox inset="2.53958mm,2.53958mm,2.53958mm,2.53958mm">
                                    <w:txbxContent>
                                      <w:p w14:paraId="20CC8EB7" w14:textId="77777777" w:rsidR="004713D1" w:rsidRDefault="004713D1" w:rsidP="004713D1">
                                        <w:pPr>
                                          <w:textDirection w:val="btLr"/>
                                        </w:pPr>
                                      </w:p>
                                    </w:txbxContent>
                                  </v:textbox>
                                </v:oval>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87" o:spid="_x0000_s1038" type="#_x0000_t75" style="position:absolute;left:51417;top:35953;width:4085;height:3693;visibility:visible;mso-wrap-style:squar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7GSpXDAAAA2wAAAA8AAABkcnMvZG93bnJldi54bWxEj0FrAjEUhO+F/ofwCt5qUg8qW6OIUNFL&#10;QSvY42PzutmavCxJ1K2/3hQKPQ4z8w0zW/TeiQvF1AbW8DJUIIjrYFpuNBw+3p6nIFJGNugCk4Yf&#10;SrCYPz7MsDLhyju67HMjCoRThRpszl0lZaoteUzD0BEX7ytEj7nI2EgT8Vrg3smRUmPpseWyYLGj&#10;laX6tD97DW593NLu0/K3mrhbF4+n8XtSWg+e+uUriEx9/g//tTdGw3QCv1/KD5DzO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zsZKlcMAAADbAAAADwAAAAAAAAAAAAAAAACf&#10;AgAAZHJzL2Rvd25yZXYueG1sUEsFBgAAAAAEAAQA9wAAAI8DAAAAAA==&#10;">
                                <v:imagedata r:id="rId12" o:title=""/>
                              </v:shape>
                            </v:group>
                          </v:group>
                        </v:group>
                      </v:group>
                      <w10:anchorlock/>
                    </v:group>
                  </w:pict>
                </mc:Fallback>
              </mc:AlternateContent>
            </w:r>
          </w:p>
        </w:tc>
        <w:tc>
          <w:tcPr>
            <w:tcW w:w="8879" w:type="dxa"/>
            <w:shd w:val="clear" w:color="auto" w:fill="EFEFEF"/>
            <w:tcMar>
              <w:top w:w="100" w:type="dxa"/>
              <w:left w:w="100" w:type="dxa"/>
              <w:bottom w:w="100" w:type="dxa"/>
              <w:right w:w="100" w:type="dxa"/>
            </w:tcMar>
            <w:vAlign w:val="center"/>
          </w:tcPr>
          <w:p w14:paraId="2E004356" w14:textId="77777777" w:rsidR="004713D1" w:rsidRPr="004713D1" w:rsidRDefault="004713D1" w:rsidP="004713D1">
            <w:pPr>
              <w:widowControl w:val="0"/>
              <w:rPr>
                <w:rFonts w:ascii="Calibri" w:eastAsia="Calibri" w:hAnsi="Calibri" w:cs="Calibri"/>
                <w:b/>
                <w:sz w:val="20"/>
                <w:szCs w:val="20"/>
              </w:rPr>
            </w:pPr>
            <w:r w:rsidRPr="004713D1">
              <w:rPr>
                <w:rFonts w:ascii="Calibri" w:eastAsia="Calibri" w:hAnsi="Calibri" w:cs="Calibri"/>
                <w:b/>
                <w:sz w:val="20"/>
                <w:szCs w:val="20"/>
              </w:rPr>
              <w:t>PROCESSO DE ORIGEM</w:t>
            </w:r>
          </w:p>
          <w:p w14:paraId="5B23F848" w14:textId="12BC0FD8" w:rsidR="004713D1" w:rsidRPr="004713D1" w:rsidRDefault="008806F1" w:rsidP="004713D1">
            <w:pPr>
              <w:widowControl w:val="0"/>
              <w:rPr>
                <w:rFonts w:ascii="Calibri" w:eastAsia="Calibri" w:hAnsi="Calibri" w:cs="Calibri"/>
                <w:sz w:val="20"/>
                <w:szCs w:val="20"/>
              </w:rPr>
            </w:pPr>
            <w:r>
              <w:rPr>
                <w:rFonts w:ascii="Calibri" w:eastAsia="Calibri" w:hAnsi="Calibri" w:cs="Calibri"/>
                <w:sz w:val="20"/>
                <w:szCs w:val="20"/>
              </w:rPr>
              <w:t>DISPENSA</w:t>
            </w:r>
            <w:r w:rsidR="004713D1" w:rsidRPr="004713D1">
              <w:rPr>
                <w:rFonts w:ascii="Calibri" w:eastAsia="Calibri" w:hAnsi="Calibri" w:cs="Calibri"/>
                <w:sz w:val="20"/>
                <w:szCs w:val="20"/>
              </w:rPr>
              <w:t xml:space="preserve"> - ELETRÔNICA nº _____/_____</w:t>
            </w:r>
          </w:p>
          <w:p w14:paraId="0DF8CB49" w14:textId="77777777" w:rsidR="004713D1" w:rsidRPr="004713D1" w:rsidRDefault="004713D1" w:rsidP="004713D1">
            <w:pPr>
              <w:widowControl w:val="0"/>
              <w:rPr>
                <w:rFonts w:ascii="Calibri" w:eastAsia="Calibri" w:hAnsi="Calibri" w:cs="Calibri"/>
                <w:sz w:val="20"/>
                <w:szCs w:val="20"/>
              </w:rPr>
            </w:pPr>
            <w:r w:rsidRPr="004713D1">
              <w:rPr>
                <w:rFonts w:ascii="Calibri" w:eastAsia="Calibri" w:hAnsi="Calibri" w:cs="Calibri"/>
                <w:sz w:val="20"/>
                <w:szCs w:val="20"/>
              </w:rPr>
              <w:t>Nº PROCESSO ADMINISTRATIVO: _____/_____</w:t>
            </w:r>
          </w:p>
        </w:tc>
      </w:tr>
      <w:tr w:rsidR="004713D1" w:rsidRPr="004713D1" w14:paraId="4B950228" w14:textId="77777777" w:rsidTr="005365B6">
        <w:trPr>
          <w:cantSplit/>
          <w:jc w:val="center"/>
        </w:trPr>
        <w:tc>
          <w:tcPr>
            <w:tcW w:w="1185" w:type="dxa"/>
            <w:tcMar>
              <w:top w:w="43" w:type="dxa"/>
              <w:left w:w="43" w:type="dxa"/>
              <w:bottom w:w="43" w:type="dxa"/>
              <w:right w:w="43" w:type="dxa"/>
            </w:tcMar>
          </w:tcPr>
          <w:p w14:paraId="0F48CCCA" w14:textId="77777777" w:rsidR="004713D1" w:rsidRPr="004713D1" w:rsidRDefault="004713D1" w:rsidP="004713D1">
            <w:pPr>
              <w:keepNext/>
              <w:widowControl w:val="0"/>
              <w:spacing w:line="120" w:lineRule="auto"/>
              <w:rPr>
                <w:rFonts w:ascii="Calibri" w:eastAsia="Calibri" w:hAnsi="Calibri" w:cs="Calibri"/>
                <w:sz w:val="2"/>
                <w:szCs w:val="2"/>
              </w:rPr>
            </w:pPr>
          </w:p>
        </w:tc>
        <w:tc>
          <w:tcPr>
            <w:tcW w:w="8879" w:type="dxa"/>
            <w:tcMar>
              <w:top w:w="43" w:type="dxa"/>
              <w:left w:w="43" w:type="dxa"/>
              <w:bottom w:w="43" w:type="dxa"/>
              <w:right w:w="43" w:type="dxa"/>
            </w:tcMar>
          </w:tcPr>
          <w:p w14:paraId="76E508F1" w14:textId="77777777" w:rsidR="004713D1" w:rsidRPr="004713D1" w:rsidRDefault="004713D1" w:rsidP="004713D1">
            <w:pPr>
              <w:keepNext/>
              <w:widowControl w:val="0"/>
              <w:spacing w:line="120" w:lineRule="auto"/>
              <w:rPr>
                <w:rFonts w:ascii="Calibri" w:eastAsia="Calibri" w:hAnsi="Calibri" w:cs="Calibri"/>
                <w:sz w:val="2"/>
                <w:szCs w:val="2"/>
              </w:rPr>
            </w:pPr>
          </w:p>
        </w:tc>
      </w:tr>
      <w:tr w:rsidR="004713D1" w:rsidRPr="004713D1" w14:paraId="401296C1" w14:textId="77777777" w:rsidTr="005365B6">
        <w:trPr>
          <w:trHeight w:val="238"/>
          <w:jc w:val="center"/>
        </w:trPr>
        <w:tc>
          <w:tcPr>
            <w:tcW w:w="1185" w:type="dxa"/>
            <w:shd w:val="clear" w:color="auto" w:fill="EFEFEF"/>
            <w:tcMar>
              <w:top w:w="100" w:type="dxa"/>
              <w:left w:w="100" w:type="dxa"/>
              <w:bottom w:w="100" w:type="dxa"/>
              <w:right w:w="100" w:type="dxa"/>
            </w:tcMar>
          </w:tcPr>
          <w:p w14:paraId="2E809512" w14:textId="77777777" w:rsidR="004713D1" w:rsidRPr="004713D1" w:rsidRDefault="004713D1" w:rsidP="004713D1">
            <w:pPr>
              <w:keepLines/>
              <w:widowControl w:val="0"/>
              <w:jc w:val="both"/>
              <w:rPr>
                <w:rFonts w:ascii="Calibri" w:eastAsia="Calibri" w:hAnsi="Calibri" w:cs="Calibri"/>
                <w:sz w:val="20"/>
                <w:szCs w:val="20"/>
              </w:rPr>
            </w:pPr>
            <w:r w:rsidRPr="004713D1">
              <w:rPr>
                <w:rFonts w:ascii="Calibri" w:eastAsia="Calibri" w:hAnsi="Calibri" w:cs="Calibri"/>
                <w:b/>
                <w:noProof/>
                <w:sz w:val="20"/>
                <w:szCs w:val="20"/>
              </w:rPr>
              <mc:AlternateContent>
                <mc:Choice Requires="wpg">
                  <w:drawing>
                    <wp:inline distT="114300" distB="114300" distL="114300" distR="114300" wp14:anchorId="1C1C239F" wp14:editId="7E8F3E62">
                      <wp:extent cx="540000" cy="540000"/>
                      <wp:effectExtent l="0" t="0" r="0" b="0"/>
                      <wp:docPr id="10" name="Grupo 10"/>
                      <wp:cNvGraphicFramePr/>
                      <a:graphic xmlns:a="http://schemas.openxmlformats.org/drawingml/2006/main">
                        <a:graphicData uri="http://schemas.microsoft.com/office/word/2010/wordprocessingGroup">
                          <wpg:wgp>
                            <wpg:cNvGrpSpPr/>
                            <wpg:grpSpPr>
                              <a:xfrm>
                                <a:off x="0" y="0"/>
                                <a:ext cx="540000" cy="540000"/>
                                <a:chOff x="5076000" y="3510000"/>
                                <a:chExt cx="540000" cy="540000"/>
                              </a:xfrm>
                            </wpg:grpSpPr>
                            <wpg:grpSp>
                              <wpg:cNvPr id="89" name="Agrupar 89"/>
                              <wpg:cNvGrpSpPr/>
                              <wpg:grpSpPr>
                                <a:xfrm>
                                  <a:off x="5076000" y="3510000"/>
                                  <a:ext cx="540000" cy="540000"/>
                                  <a:chOff x="5076000" y="3510000"/>
                                  <a:chExt cx="540000" cy="540000"/>
                                </a:xfrm>
                              </wpg:grpSpPr>
                              <wps:wsp>
                                <wps:cNvPr id="90" name="Retângulo 90"/>
                                <wps:cNvSpPr/>
                                <wps:spPr>
                                  <a:xfrm>
                                    <a:off x="5076000" y="3510000"/>
                                    <a:ext cx="540000" cy="540000"/>
                                  </a:xfrm>
                                  <a:prstGeom prst="rect">
                                    <a:avLst/>
                                  </a:prstGeom>
                                  <a:noFill/>
                                  <a:ln>
                                    <a:noFill/>
                                  </a:ln>
                                </wps:spPr>
                                <wps:txbx>
                                  <w:txbxContent>
                                    <w:p w14:paraId="628BC3AB" w14:textId="77777777" w:rsidR="004713D1" w:rsidRDefault="004713D1" w:rsidP="004713D1">
                                      <w:pPr>
                                        <w:textDirection w:val="btLr"/>
                                      </w:pPr>
                                    </w:p>
                                  </w:txbxContent>
                                </wps:txbx>
                                <wps:bodyPr spcFirstLastPara="1" wrap="square" lIns="91425" tIns="91425" rIns="91425" bIns="91425" anchor="ctr" anchorCtr="0">
                                  <a:noAutofit/>
                                </wps:bodyPr>
                              </wps:wsp>
                              <wpg:grpSp>
                                <wpg:cNvPr id="91" name="Agrupar 91"/>
                                <wpg:cNvGrpSpPr/>
                                <wpg:grpSpPr>
                                  <a:xfrm>
                                    <a:off x="5076000" y="3510000"/>
                                    <a:ext cx="540000" cy="540000"/>
                                    <a:chOff x="5076000" y="3510000"/>
                                    <a:chExt cx="540000" cy="540000"/>
                                  </a:xfrm>
                                </wpg:grpSpPr>
                                <wps:wsp>
                                  <wps:cNvPr id="92" name="Retângulo 92"/>
                                  <wps:cNvSpPr/>
                                  <wps:spPr>
                                    <a:xfrm>
                                      <a:off x="5076000" y="3510000"/>
                                      <a:ext cx="540000" cy="540000"/>
                                    </a:xfrm>
                                    <a:prstGeom prst="rect">
                                      <a:avLst/>
                                    </a:prstGeom>
                                    <a:noFill/>
                                    <a:ln>
                                      <a:noFill/>
                                    </a:ln>
                                  </wps:spPr>
                                  <wps:txbx>
                                    <w:txbxContent>
                                      <w:p w14:paraId="26DE5203" w14:textId="77777777" w:rsidR="004713D1" w:rsidRDefault="004713D1" w:rsidP="004713D1">
                                        <w:pPr>
                                          <w:textDirection w:val="btLr"/>
                                        </w:pPr>
                                      </w:p>
                                    </w:txbxContent>
                                  </wps:txbx>
                                  <wps:bodyPr spcFirstLastPara="1" wrap="square" lIns="91425" tIns="91425" rIns="91425" bIns="91425" anchor="ctr" anchorCtr="0">
                                    <a:noAutofit/>
                                  </wps:bodyPr>
                                </wps:wsp>
                                <wpg:grpSp>
                                  <wpg:cNvPr id="93" name="Agrupar 93"/>
                                  <wpg:cNvGrpSpPr/>
                                  <wpg:grpSpPr>
                                    <a:xfrm>
                                      <a:off x="5076000" y="3510000"/>
                                      <a:ext cx="540000" cy="540000"/>
                                      <a:chOff x="5076000" y="3510000"/>
                                      <a:chExt cx="540000" cy="540000"/>
                                    </a:xfrm>
                                  </wpg:grpSpPr>
                                  <wps:wsp>
                                    <wps:cNvPr id="94" name="Retângulo 94"/>
                                    <wps:cNvSpPr/>
                                    <wps:spPr>
                                      <a:xfrm>
                                        <a:off x="5076000" y="3510000"/>
                                        <a:ext cx="540000" cy="540000"/>
                                      </a:xfrm>
                                      <a:prstGeom prst="rect">
                                        <a:avLst/>
                                      </a:prstGeom>
                                      <a:noFill/>
                                      <a:ln>
                                        <a:noFill/>
                                      </a:ln>
                                    </wps:spPr>
                                    <wps:txbx>
                                      <w:txbxContent>
                                        <w:p w14:paraId="39FCFD3B" w14:textId="77777777" w:rsidR="004713D1" w:rsidRDefault="004713D1" w:rsidP="004713D1">
                                          <w:pPr>
                                            <w:textDirection w:val="btLr"/>
                                          </w:pPr>
                                        </w:p>
                                      </w:txbxContent>
                                    </wps:txbx>
                                    <wps:bodyPr spcFirstLastPara="1" wrap="square" lIns="91425" tIns="91425" rIns="91425" bIns="91425" anchor="ctr" anchorCtr="0">
                                      <a:noAutofit/>
                                    </wps:bodyPr>
                                  </wps:wsp>
                                  <wpg:grpSp>
                                    <wpg:cNvPr id="95" name="Agrupar 95"/>
                                    <wpg:cNvGrpSpPr/>
                                    <wpg:grpSpPr>
                                      <a:xfrm>
                                        <a:off x="5076000" y="3510000"/>
                                        <a:ext cx="540000" cy="540000"/>
                                        <a:chOff x="5076000" y="3510000"/>
                                        <a:chExt cx="540000" cy="540000"/>
                                      </a:xfrm>
                                    </wpg:grpSpPr>
                                    <wps:wsp>
                                      <wps:cNvPr id="96" name="Retângulo 96"/>
                                      <wps:cNvSpPr/>
                                      <wps:spPr>
                                        <a:xfrm>
                                          <a:off x="5076000" y="3510000"/>
                                          <a:ext cx="540000" cy="540000"/>
                                        </a:xfrm>
                                        <a:prstGeom prst="rect">
                                          <a:avLst/>
                                        </a:prstGeom>
                                        <a:noFill/>
                                        <a:ln>
                                          <a:noFill/>
                                        </a:ln>
                                      </wps:spPr>
                                      <wps:txbx>
                                        <w:txbxContent>
                                          <w:p w14:paraId="398B867E" w14:textId="77777777" w:rsidR="004713D1" w:rsidRDefault="004713D1" w:rsidP="004713D1">
                                            <w:pPr>
                                              <w:textDirection w:val="btLr"/>
                                            </w:pPr>
                                          </w:p>
                                        </w:txbxContent>
                                      </wps:txbx>
                                      <wps:bodyPr spcFirstLastPara="1" wrap="square" lIns="91425" tIns="91425" rIns="91425" bIns="91425" anchor="ctr" anchorCtr="0">
                                        <a:noAutofit/>
                                      </wps:bodyPr>
                                    </wps:wsp>
                                    <wpg:grpSp>
                                      <wpg:cNvPr id="97" name="Agrupar 97"/>
                                      <wpg:cNvGrpSpPr/>
                                      <wpg:grpSpPr>
                                        <a:xfrm>
                                          <a:off x="5076000" y="3510000"/>
                                          <a:ext cx="540000" cy="540000"/>
                                          <a:chOff x="213425" y="262450"/>
                                          <a:chExt cx="696625" cy="696900"/>
                                        </a:xfrm>
                                      </wpg:grpSpPr>
                                      <wps:wsp>
                                        <wps:cNvPr id="98" name="Retângulo 98"/>
                                        <wps:cNvSpPr/>
                                        <wps:spPr>
                                          <a:xfrm>
                                            <a:off x="213425" y="262450"/>
                                            <a:ext cx="696625" cy="696900"/>
                                          </a:xfrm>
                                          <a:prstGeom prst="rect">
                                            <a:avLst/>
                                          </a:prstGeom>
                                          <a:noFill/>
                                          <a:ln>
                                            <a:noFill/>
                                          </a:ln>
                                        </wps:spPr>
                                        <wps:txbx>
                                          <w:txbxContent>
                                            <w:p w14:paraId="38B3633F" w14:textId="77777777" w:rsidR="004713D1" w:rsidRDefault="004713D1" w:rsidP="004713D1">
                                              <w:pPr>
                                                <w:textDirection w:val="btLr"/>
                                              </w:pPr>
                                            </w:p>
                                          </w:txbxContent>
                                        </wps:txbx>
                                        <wps:bodyPr spcFirstLastPara="1" wrap="square" lIns="91425" tIns="91425" rIns="91425" bIns="91425" anchor="ctr" anchorCtr="0">
                                          <a:noAutofit/>
                                        </wps:bodyPr>
                                      </wps:wsp>
                                      <wps:wsp>
                                        <wps:cNvPr id="99" name="Elipse 99"/>
                                        <wps:cNvSpPr/>
                                        <wps:spPr>
                                          <a:xfrm>
                                            <a:off x="213450" y="262450"/>
                                            <a:ext cx="696600" cy="696900"/>
                                          </a:xfrm>
                                          <a:prstGeom prst="ellipse">
                                            <a:avLst/>
                                          </a:prstGeom>
                                          <a:solidFill>
                                            <a:srgbClr val="FFFFFF"/>
                                          </a:solidFill>
                                          <a:ln>
                                            <a:noFill/>
                                          </a:ln>
                                        </wps:spPr>
                                        <wps:txbx>
                                          <w:txbxContent>
                                            <w:p w14:paraId="54F328B3" w14:textId="77777777" w:rsidR="004713D1" w:rsidRDefault="004713D1" w:rsidP="004713D1">
                                              <w:pPr>
                                                <w:textDirection w:val="btLr"/>
                                              </w:pPr>
                                            </w:p>
                                          </w:txbxContent>
                                        </wps:txbx>
                                        <wps:bodyPr spcFirstLastPara="1" wrap="square" lIns="91425" tIns="91425" rIns="91425" bIns="91425" anchor="ctr" anchorCtr="0">
                                          <a:noAutofit/>
                                        </wps:bodyPr>
                                      </wps:wsp>
                                      <pic:pic xmlns:pic="http://schemas.openxmlformats.org/drawingml/2006/picture">
                                        <pic:nvPicPr>
                                          <pic:cNvPr id="122" name="Shape 122"/>
                                          <pic:cNvPicPr preferRelativeResize="0"/>
                                        </pic:nvPicPr>
                                        <pic:blipFill rotWithShape="1">
                                          <a:blip r:embed="rId13">
                                            <a:alphaModFix/>
                                          </a:blip>
                                          <a:srcRect/>
                                          <a:stretch/>
                                        </pic:blipFill>
                                        <pic:spPr>
                                          <a:xfrm>
                                            <a:off x="329525" y="394750"/>
                                            <a:ext cx="464450" cy="406400"/>
                                          </a:xfrm>
                                          <a:prstGeom prst="rect">
                                            <a:avLst/>
                                          </a:prstGeom>
                                          <a:noFill/>
                                          <a:ln>
                                            <a:noFill/>
                                          </a:ln>
                                        </pic:spPr>
                                      </pic:pic>
                                    </wpg:grpSp>
                                  </wpg:grpSp>
                                </wpg:grpSp>
                              </wpg:grpSp>
                            </wpg:grpSp>
                          </wpg:wgp>
                        </a:graphicData>
                      </a:graphic>
                    </wp:inline>
                  </w:drawing>
                </mc:Choice>
                <mc:Fallback>
                  <w:pict>
                    <v:group w14:anchorId="1C1C239F" id="Grupo 10" o:spid="_x0000_s1039" style="width:42.5pt;height:42.5pt;mso-position-horizontal-relative:char;mso-position-vertical-relative:line" coordorigin="50760,35100" coordsize="5400,54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8uhpQAQAAEgWAAAOAAAAZHJzL2Uyb0RvYy54bWzsWN1u2zYUvh/QdyB0&#10;38iWZSUS4hRF0wQFui1IN+yapiiJmCRyJGU7fZy9yl5sh6SoKHbcJi7WNUEMRBGpI+r8fDw83zl9&#10;s2lqtKJSMd4ugunRJEC0JTxnbbkIfv/t4vVJgJTGbY5r3tJFcENV8Obs1U+na5HRiFe8zqlEsEir&#10;srVYBJXWIgtDRSraYHXEBW3hYcFlgzUMZRnmEq9h9aYOo8kkCddc5kJyQpWC2XP3MDiz6xcFJfrX&#10;olBUo3oRgG7aXqW9Ls01PDvFWSmxqBjp1cAHaNFg1sJHh6XOscaok2xnqYYRyRUv9BHhTciLghFq&#10;bQBrppMtay4l74S1pczWpRjcBK7d8tPBy5JfVlcSsRxiB+5pcQMxupSd4AjG4Jy1KDOQuZTik7iS&#10;/UTpRsbeTSEb8x8sQRvr1pvBrXSjEYHJeTyBX4AIPOrvrdtJBbExb80nx4mVAIHZfGqle4n3X1wj&#10;9AqERs9BrWEw6N/beJJ6G9+WYCSWCGYeb+Veff9Hi2H7qFuEqG9DyKcKC2qBp0z0e++lA0Kuqf7n&#10;77bsao5g0jrQCg4YUZkCuNwDkANdNwQaZ0IqfUl5g8zNIpCwxe3Ow6uPSoMqIOpFzPdbfsHq2qKp&#10;bu9MgKCZAeh4bc2d3iw3dj8k3q4lz2/AA0qQCwaf/IiVvsISssQ0QGvIHItA/dVhSQNUf2jB8ek0&#10;juaQasYDOR4sxwPckopDQiJaBsgN3mmboJyybzvNC2YNM+o5ZXqtIeIO4Rb522BPQT+3oT3YYeYF&#10;7DtZdg/YI++9MdgjDwrYFc8J7MfericL9pkP1wD22QvYd0uKPWCPvffGYI89KJ4Z2E+8XU8W7HC8&#10;bGX2+QvYHwz2xHtvDPbhuH9mYO/rW185PMEy5tiHa8js/Wn1KGZyYOGJs4GlRNOZLeyApERJFM97&#10;8kgqz1GSNElM5Wd4DtynwHlcPepI0jZH+R4VO7BvlyjGUB/y34OgvsdsT3W+YvRtMf5f1+uerz4B&#10;pH+PyA9M933NhKIoHRLBg6MOCEdbYB9H3VP6e6C+E3VaWy2+RNQUr1luuJrhPUqWy3e1RCsMfZsL&#10;++v30h2xxzG6aU9/fniECEYy+Ov7PXC3w+a/3heDt3RnSKnrrTUPWqPB8s9OvIbWlMCaLVnN9I1t&#10;s0HgjFLt6ooRw+vNAHDkW0fRQJZsfYmmMAGpz0uZd2D704LKa1rDyit6TRX7DL0mlyJ31l4CXAwW&#10;kOT6D6Yru6xh3AYc5mFvFhDlrU7YPZ5xXbZzTrqGttq1DaXVg7eqgt0RIJnRZkmhCyY/5O4juBYV&#10;/pkDIjcuiZuvOmiSa+g5wCTAVEuqSWUEjAlea2f5ng7ILErn5pQwva40PvbHiN9ZcRKbo8UeIvEk&#10;gdbZnUNkZ2d9e//DaO50tUbA0LYX+n7agffQroQ37/RDx2O76m0D+Oxf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wQUAAYACAAAACEATmNmYdgAAAADAQAADwAAAGRycy9kb3ducmV2LnhtbEyPQUvD&#10;QBCF74L/YRnBm91EqZSYTSlFPRXBVhBv0+w0Cc3Ohuw2Sf+9ox7sZYbHG958L19OrlUD9aHxbCCd&#10;JaCIS28brgx87F7uFqBCRLbYeiYDZwqwLK6vcsysH/mdhm2slIRwyNBAHWOXaR3KmhyGme+IxTv4&#10;3mEU2Vfa9jhKuGv1fZI8aocNy4caO1rXVB63J2fgdcRx9ZA+D5vjYX3+2s3fPjcpGXN7M62eQEWa&#10;4v8x/OALOhTCtPcntkG1BqRI/J3iLeai9n9bF7m+ZC++AQAA//8DAFBLAwQKAAAAAAAAACEAd+Fr&#10;6tczAADXMwAAFAAAAGRycy9tZWRpYS9pbWFnZTEucG5niVBORw0KGgoAAAANSUhEUgAAAeAAAAGk&#10;CAYAAADpHfbvAAAznklEQVR4Xu3d958VRb7/8fuXfO+uq3dd7+69riKyoK5ZREwkSQKSM5KTZMlJ&#10;ouQMDjnnOGRQcpAMQ3AGEBSQjNTXOvtwL3yKcGamqru6+/V8PN6/GKg63V395pzTp/s/FAAACNx/&#10;yH8AAADco4ABAAgBBQwAQAgoYAAAQkABAwAQAgoYAIAQUMAAAISAAgYAIAQUMAAAIaCAAQAIAQUM&#10;AEAIKGAAAEJAAQMAEAIKGACAEFDAAACEgAIGACAEFDAAACGggO9x9+5dlXUqR63fskt9M2u56jV4&#10;kmrQup/6qHIrVeDNz9T/e/YjErM8WbC0KvJeLVWiSmtVt0Vv1an3aDVs/Gw1e1Gm2vTtHnmIAIA1&#10;iS7gEyez1ciJc1WZ6l+ofxSraZycCfmff36qWnQaopas2qwuX7kqDyEAyLPEFfC2XQdUj4ET1btl&#10;mxgnW0IeladeLKNqN++lJkxbrM6dvygPLQDIlUQU8JoN21XnPmPUGyUaGCdVQvKSF9+prgaPnqEu&#10;Xf5FHm4AkJZYF/CMeavU+xWbGydPQmzllQ/qpL7GuHHjpjz8AOCRYlnAi1duUmVrtjdOloS4ylul&#10;GqU+mgaAdMWqgNdu2qmqfd7NODkSElQ+rdtJHcs6Iw9NADDEooD1hVWN2vQ3ToaEhJFCRaurleu+&#10;k4cpANwn8gXcc9Ak4wRIiA8ZNWmePFwB4N8iW8C3b99RTTsMMk56hPiUtt2Gy0MXAFIiWcBnss9z&#10;kRWJTMrX7iAPYQCIXgHv3HModftAeZIjxOfou60BwL0iVcBLVm42TmyERCWUMIB7RaaAv+w31jih&#10;ERK1UMIAfheJAtbfockTGSFRDSUMQPO+gL/oNtw4gRES9VDCALwu4NGT5xsnLkLiEkoYSDZvC3jV&#10;+m3GCYuQuIUSBpLLywI+cTJbPfNSeeNkRUgcQwkDyeRlARcv38w4SRES51DCQPJ4V8ANWvczTk6E&#10;JCGUMJAsXhVwv2EZxkmJkCSFEgaSw5sCPnk6Rz37WiXjhERI0kIJA8ngTQF36cudrki4+ePzJY1/&#10;FlYoYSD+vCjg7w+dUE+9WMY4CYURfeJr1La/6jFwoho/dZFatmar2vP9UfXjxZ/ltBEwvW/k/rKZ&#10;Td/uURXrdDL+eVihhIF486KAW3UZapx8gkzBt6upDr1GqcPHTsmpwSNBFLA2fMIc9UQBP94NU8JA&#10;fIVewN/t/N446QSVGk16qBnzV8spwVNBFbC2cu136u+vVzH+mzBCCQPxFHoBh/Gzo7dKNVRrN+2U&#10;U4Hngizg3xWv4Mdv0ilhIH5CLeA1G3cYJxrXqdeyj7r402U5FURAGAWsuR433VDCQLyEWsBVG3U1&#10;TjIuM3DkNDkFRIjrInxYAWuux043lDAQH6EV8Jns8+oPz5UwTjCusmTVZjkFRIzrEnxUAWuux083&#10;lDAQD6EV8LS5K40Ti6sMGTNTDo8Icl2AjytgzfUc0g0lDERfaAXcsE0wF19xoooP1+WXTgFrrueR&#10;bji2gWgLpYCvXbuh/qvQJ8YJxXYKvlNNDo0Ic1186Raw5nou6YYSBqIrlAJetmaLcSJxkcUrN8mh&#10;EWGuSy83Bay5nk+6oYSBaAqlgFt0GmycRGzn67Gz5LCIONeFl9sC1lzPKd1QwkD0hFLAf3ulonEC&#10;sZnCxWqq69dvyGERca7LLi8FrLmeV7qhhIFoCbyAN2zdbZw4bEc/SAHx47ro8lrAmuu5pRtKGIiO&#10;wAu4+4AJxknDdvYdOCaHRQy4Lrn8FLDmen7phhIGoiHwAq7bso9xwrAZTj7x5brg8lvAmus5phvW&#10;AeC/wAv4g4rNjZOFzUyft0oOiZhwXW42ClhzPc90QwkDfgu8gP/+emXjRGEziC/XxWargDXXc003&#10;lDDgr0AL+Oq168YJwmYKFa0hh0SMuC41mwWsuZ5vuqGEAT8FWsAHDmcZJwebKVGltRwSMeK60GwX&#10;sOZ6zumGEgb8E2gBL8/capwYbKZ+q75ySMSI6zJzUcCa63mnG0oY8EugBTxmygLjpGAz3b4aL4dE&#10;jLguMlcFrLmee7qhhAF/BFrAnfuMMU4INjMuY6EcEjHiusRcFrDmev7phhIG/BBoAddo3N04GdjM&#10;stVb5JCIEdcF5rqANdevId1QwkD4Ai1g1yefIE6gCE9cjh/XryPdUMJAuChgREacjh/XryXdUMJA&#10;eChgREbcjh/XryfdUMJAOChgREYcjx/XryndUMJA8ChgREZcjx/XryvdUMJAsChgREacjx/Xry3d&#10;UMJAcChgREbcjx/Xry/dUMJAMChgREYSjh/XrzHdUMKAexQwIiMpx4/r15luKGHALQoYkZGk48f1&#10;a003lDDgDgWMyEja8eP69aYbShhwgwJGZCTx+HH9mtMNJQzYRwEjMpJ6/Lh+3emGEgbsooARGUk+&#10;fly/9nRDCQP2UMCIjKQfP65ff7qhhAE7KGBEBseP+22QbihhIP8oYEQGx8+/uN4O6YYSBvKHAkZk&#10;cPz8H9fbIt1QwkDeUcCIDI6f+7neHumGEgbyhgJGZHD8mFxvk3RDCQO5RwEjMjh+Hsz1dkk3lDCQ&#10;OxQwIoPj5+Fcb5t0QwkD6aOAERkcP4/mevukG0oYSA8FjMjg+Hk819so3VDCwONRwIgMjp/0uN5O&#10;6YYSBh6NAkZkcPykz/W2SjeUMPBwFDAig+Mnd1xvr3RDCQMPRgEjMjh+cs/1Nks3lDBgooARGRw/&#10;eeN6u6UbShi4HwWMyOD4yTvX2y7dUMLA/6GAERkcP/njevulG0oY+BcKGJHB8ZN/rrdhuqGEAQoY&#10;EcLxY4fr7ZhuKGEkHQWMyOD4scf1tkw3lDCSjAJGZHD82OV6e6YbShhJRQEjMjh+7HO9TdMNJYwk&#10;ooARGRw/brjerumGEkbSUMCIDI4fd1xv23RDCSNJKGBEBsePW663b7qhhJEUFDAig+PHPdfbON1Q&#10;wkgCChiRwfETDNfbOd1Qwog7ChiRwfETHNfbOt1QwogzChiRwfETLNfbO91QwogrChiRwfETPNfb&#10;PN1QwogjChiRwfETDtfbPd1QwogbChiRwfETHtfbPt1QwogTChiRwfETLtfbP91QwogLChiRwfET&#10;Ptf7IN1QwogDChiRwfHjB9f7Id1Qwog6ChiRwfHjD9f7It1QwogyChiRwfHjF9f7I930HDhRTg2I&#10;BAoYkcHx4x/X+yTdLF29RU4N8B4FjMjg+PGT6/2SbnbsOSSnBniNAkZkcPz4y/W+SSeFitZQp384&#10;J6cGeIsCRmRw/PjN9f5JJxXrdlK3bt2WUwO8RAEjMjh+/Od6H6WTvkOnyGkBXqKAERkcP9Hgej89&#10;Ls++VkmdPHNWTgvwDgWMyOD4iQ7X++px6dZ/vJwS4B0KGJHB8RMtrvfXo/KXwuXU4WOn5JQAr1DA&#10;iAyOn+hxvc8elfY9R8rpAF6hgBEZNZv0MPa5zcxdsk4OCQtcr/uH5YkCJdXeA8fkdABvUMCIjK79&#10;xxn73Ga6fcX3hq64XvsPS4eeo+RUAG9QwIiMSdOXGPvcZirW6SiHhEWu1/+D8tpH9eU0AG9QwIiM&#10;dZt3GvvcZv7+emU5JCxzfQ54ULZs2yenAXiBAkZknDydY+xz2/n+0Ak5LCxzfR6Q6T5ggpwC4AUK&#10;GJHyh+dKGPvdZjr2Hi2HhAOuzwX35t2yTeTwgBcoYETKPz+sa+x329mynY8sg+D6fHBv9KcngG8o&#10;YERK7Wa9jP1uO0U/aSyHhSOvf1zf2P4uMvabhXJoIHQUMCJl5oLVxn53kUUrNsqh4cCxE2fUM0XK&#10;G9vfdtr1GCGHBkJHASNSzv34k7HfXaVVl6Hqyi/X5BRg2bS5K41tbzv6Ji6AbyhgRI7r40hmXMYi&#10;OQVY1qB1P2O728wHn7aQQwKho4AROUPHzDT2ves893oVVa5me9Wx1yg1Y/5qbvRv2f6Dx9Wzr1U2&#10;trutvFi0uhwSCB0FjMjZvvugse8JeVT0z9cA31DAiKTXArp6lsQn585flIcRECoKGJE0cOR0Y/8T&#10;8qjs3n9EHkZAqChgRNLlK1d5F0xyFc4P8A0FjMgaP3WRcQwQ8rBwfoBvKGBE2keVWhrHASEPCucH&#10;+IYCRqTNWZRpHAeEPCicH+AbChiRV7l+F+NYIESG8wN8QwEj8rbu2K+eerGMcTwQcm84P8A3FDBi&#10;YfTk+cbxQMi94fwA31DAiI3Pv/jKOCYI+T2cH+AbChix8kbJhsZxQYgO5wf4hgJGrNy8dds4LgjR&#10;4fwA31DAiJ3vdh0wjg1COD/ANxQwYumXq9fVO2UaG8cISW44P8A3FDBird+wDOM4IckM5wf4hgJG&#10;7M2Yt8o4VkjywvkBvqGAkQhbtu1Txco1NY4ZkpxwfoBvKGAkxu07d9TISfNUkfdqGccOiX84P8A3&#10;FDAS58LFS6rv0Cnqb69UNI4hEt9wfoBvKGAk1rGsM6p9j5HGcUTiGc4P8A0FjMTLOpWjJs9Yquo0&#10;78274hiH8wN8QwEDwur121T7niPVKx/UMY4xEt1wfoBvKGDgEX66dEXt3HtYzV2yTg0cOV017TBI&#10;laraVr3wdjXj+CN+h/MDfEMBA/AC5wckDQUMwAucH5A0FDAAL3B+QNJQwAC8wPkBSUMBA/AC5wck&#10;DQUMwAuuzg8vFa+tBo2crs6evyiHBEJFAQPwgs3zg/6zJk5bom7dui2HAbxBAQPwQn7OD4WL1VRN&#10;2g9U85eul38s4C0KGIAXcnt+0P99v2EZrHtEFgUMwAvpnB/0vbq79B2r9h88Lv93IHIoYABeeNT5&#10;QV9INXTsLJVzjgupEB8UMAAvPOj88F75ZmrqnBXq9p078j8HIo8CBuCFe88PFWp3VMszv5X/CRAr&#10;FDAAL+jzQ90WvdX23QflvwJiiQIG4IVjWT/IfwTEGgUMAEAIKGAAAEJAAQMAEAIKGACAEFDAAACE&#10;gAIGACAEFDAAACGggAEACAEFDABACChgALDg1u3bKufsBbXvwDG1dtNONXtRpho9eb7qNWiSatl5&#10;qKreuLsqUaWV+ueHddVfX66g/vRCKVXw7Wrq3bJNVMU6nVSjtv1V5z5j1JAxM1XG7BVqeebW1G05&#10;s07nqKtXr8vhEAMUMADkwsEjWaknNLXpOuy+QpXnI9v5c6FPVOFiNdX7FZqnynpcxkK1a99hdefX&#10;X+UUEREUMAA8xOnsc2rh8o2q21fjVdma7QMp2tzmj8+X/O0vAq1Vl75j1dwl69SR46fly4CnKGAA&#10;+M3Pl35R6zbvUl+PnaXqteyjXvmgjnGOiUr0R9s1m/ZUA0ZMUyvWfquyz/4oXy48QAEDSKw9+4+q&#10;r4ZPVR9XbqWeLFjaOKfEKW+X/lx16DVKrdm4XW4GhIQCBpAoh46eVMPGzValq7U1ziFJyWsf1099&#10;ZL1+yy65eRAgChhA7Okricd+s1B9WreTcd5Iet4q1Sj1Hffm7/bKzQbHKGAAsXT2/EU1Zday1M9/&#10;nihQ0jhfEDP6J1G9Bk9S3+78Xm5OOEABA4iNX3+9q2YtWKPqteqr/lKknHGOIOmneIVmqt/X36jd&#10;+4/IzQxLKGAAkXft+g019psFqugnjY3zAsl/WnQanLopCOyigAFE1k8/X05dUPXqR/WM8wGxnybt&#10;BqqtO/bL3YA8ooABRE722Qupnw/9492axnmAuE/DNv0531pAAQOIjBOnslXPQZPUc29UMdY/CT76&#10;hiX65iXIGwoYgPf0/Zf1gwr++6Xyxron4adW055q9QZu8JFbFDAAb+knC7XtOkz96YV436UqLqn2&#10;eTe1IvNbuRvxEBQwAC+NmDCHd7wRTfseI9WFi5fkLoVAAQPwyrZdB1Tl+l2M9U2ilTdKNFDzlqyT&#10;uxf3oIABeGPgyOnqST5ujlVadh6izmSfl7saigIG4IGNW/eoT2q0M9Y0iUeKvFdLTZu7Uu72xKOA&#10;AYTm5q3bqvfgycZaJvFMo7b91bGsM/IwSCwKGEAoVq3fpj6q1NJYxyTeKfBWVTVx2mJ5OCQSBQwg&#10;UJevXFVd+o011i9JVmo366X2HzohD49EoYABBGbXvsM8MIH8O397paKaOmeFPEwSgwIGEIi1m3aq&#10;gm9XM9YtIf2HZ8jDJREoYADOzV+23livcczfX6+s3izVMHVFt75Psr4hxYAR09Sk6UvU4pWbUk8S&#10;OnrijLp0+Rd16/ZtlX32R7Xn+6Op2zjOmL9KDRs/W3XtP041bjdAVarXWRUr11QVfKea+tMLpYyx&#10;4hb9yMOkoYABODV5xlJjrUY9L7xVVZWv1UF16jNGTZ+3Su07eFy+bOuyTuWopau3pAq9TvPe6rWP&#10;6xvzinoq1ukoX3asUcAAnBk6ZqaxTqOUP/+jrCpeoZlq/MUANeS317I8c6tXN5XQ76T1u2r9Dlu/&#10;29bvvPW7cPk6opTXf/uLhU/b2CUKGIAT7XqMMNZoFPLUi2VU7ea9Uu9sL/58Wb6sSFi57jv1Rbfh&#10;qnCxaD4v+enCZdWWbfvky4odChiAdRVqdzDWp+/R95+eMHVxrN596e+Zl67arFp2HqpeiOAFcDMX&#10;rJYvKVYoYADWXLt+QxUqWsNYm76mdLW2ati42erwsVPypcTOtWs31IJlG1ST9gMj9TG1/s47rihg&#10;AFbod45yTfoYfVVxv2EZave+I/IlJIb+7nj2okz1WcOuxvbxMc1jeoU0BQwg3/SFQHI9+hb9QIBB&#10;o6ar8xd+ltNPtOWZ30aiiPVV53FDAQPIlx9yfjTWok959cN6qY+Zf750RU4d94hCEbf+8ms57Uij&#10;gAHki6/P79U3xBg1ab66evW6nDIewfciHj91kZxyZFHAAPLs5ffrGOsw7LxbtknqJK0fdYi887mI&#10;N2zdLacbSRQwgDzRN32QazDMPFmwtBoxca66e/eunCryYcmqzambY8jtHXa+j8GTlChgALmm71Us&#10;11+YKflZG7V1+345TViSffaCd/tc/4Xr7PmLcqqRQgEDyJXegycbay/MdOk7Vt28dUtOEw6My1ik&#10;nilS3tgHYaV4+Wbq9p07cpqRQQEDSJtPD1Z4qXgtNW/JOjlFOLZz7yFVrlZ7Y3+EFf3OPKooYABp&#10;WbV+m/rDcyWMdRdG9KP+sk7nyCkiQD0HTjT2S1j5st9YOb1IoIABPNaBw1le3Nj/9wut4AefLtDS&#10;T96KGgoYwCNdvnI1dZGTXG9BRz+cngut/KMv0NKfSMj9FUYyZi+X0/MaBQzgkfTN++VaCzqV6nX+&#10;7UT/o5waPKLvUiX3WxjZ/N1eOTVvUcAAHmrqnBXGOgs6+iIb/Vg9+K/7gAnG/gs6+gKxqKCAATzQ&#10;iZPZqlDR6sY6CzJd+4+T04Ln9Hexcj8GncGjZ8hpeYkCBvBADdv0N9ZYkIniRTX4F/3zMLk/g8xT&#10;L5ZRO/YcktPyDgUMwDB5Zri/9500Y6mcEiJm/6ETqSKU+zaoVGnwpZySdyhgAPc5cvy0KvDWZ8b6&#10;Cirzl66XU0JE6btUPf9meMfSyEnz5JS8QgEDuE+YPynJ3LhDTgcxUKJKa2NfB5G/vVIx9U7cVxQw&#10;gH+bMHWxsa6CytLVW+R0ECPFyjYx9nkQqd2sl5yKNyhgACkHj2SpZ1+rbKyrIDJx2mI5HcRQkfdq&#10;Gfs+iPh6fFHAAFJqNetprKkg0nfoFDkVxNTVa9dTHwvLY8B1CrxVVR3LOiOnEzoKGIAaM2WBsZ6C&#10;SLvuI+RUEHMnT+cYx0EQadS2v5xK6ChgIOH2HTgWyruSVl2GyqkgIbbvPmgcD0Fk2tyVciqhooCB&#10;hAvjHr5NOwyS00DCLF+z1TguXKd4hWZyGqGigIEE23/wuPrj8yWNteQyjdr491EgwvHNrOXG8eE6&#10;GbNXyGmEhgIGEqxdjxHGOnKZui16yykg4QaNmmEcJy7zUaWWcgqhoYCBhDp45GTqAfdyHblK4WI1&#10;1akzZ+U0AFW9cXfjeHGZGfNXyymEggIGEqpT79HGGnKZ6fNWySkAKfpCwL++XME4Zlyl5Gdt5BRC&#10;QQEDCXT0xBn1dOGyxhpylSbtB8opAPcZPXm+cdy4zJxFmXIKgaOAgQT6st84Y/24Ch89I11BfhT9&#10;SY12cvjAUcBAwmSdyg704z4+eka6gv4oev6ycJ+8RQEDCdNj4ERj7bgKHz0jt4L8KLpC7Y5y+EBR&#10;wECCnP7hnHr21UrG2nERPnpGXgX5UfTilZvk8IGhgIEE6TNkirFuXIWPnpFXQX4UXbl+Fzl8YChg&#10;ICFyzl1Qz7/5mbFuXISPnpFfQX4UrW+LGQYKGEiIIJ94tHv/ETk8kGsfVmppHFsu0rBNPzl0IChg&#10;ICE+rdvJWDMuwlOOYMvMBauN48tF9NPALly8JId3jgIGEuDI8dPGenEV3v3CpnI12xvHmIvMCOGa&#10;BQoYSIARE+ca68VFePcL2xat2GQcZy5St0UfObRzFDCQAOVqBfMugne/cKFqo67GsWY7fylcTp09&#10;f1EO7RQFDMTcgcNZxlpxEd79wpU1G7Ybx5uLZMxeLod2igIGYu7rsbOMteIivPuNh4NHT6pvfiui&#10;5p0GqzdKNkxdoFSneW81LmOR2rn3kPzPA1OvZR/jmLOdWk17ymGdooCBmCtdra2xVmyHd7/Rl332&#10;gmrWcZCxb2U+rtwqlLtHbdm2z5iL7Tz1Yhn1Q855ObQzFDAQY3sPHDPWiYvw7jfa5i9dr179qJ6x&#10;Xx+Vz7/4Sv4xzjXvONiYh+1MmrFUDusMBQzE2KBR0411YjuN2vaXwyIi7t5VqkPPUcY+TTf6mdI7&#10;9x6Wf6wz23cfNOZgO9U+7yaHdYYCBmKsRJXWxjqxnTmL18phEQF37vyqajfrZezPvCRIxco1Mca3&#10;mScKlFQnT+fIYZ2ggIGY2rXvsLFGbOe5N6qoy1euyqHhuZu3bqsaTXoY+zOv6fbVeDmEM90HTDDG&#10;t53xGYvksE5QwEBM9R+eYawR22nWYZAcFp67fuOmqtaom7Ev85u1m3bKoZzYsHW3MbbtBPWEJAoY&#10;iCl9tapcI7azcPlGOSw89svV66pKgy+N/WgjxSs0V1d+uSaHdCK3F4zlJUHclIMCBmJIv8v5S5Fy&#10;xhqxmRffqa6uX78ph4an9FcFlep1NvajzUyZuUwO60T7HiONsW1n5dpv5bDWUcBADO3Yc8hYH7bD&#10;b3+j46dLV1SFOh2NfWg7jb8YIId2Ynnmt8bYtvPV8KlyWOsoYCCG9C315PqwnWVrtshh4SH9mL2g&#10;nij0UvHacngnbt66lfoERo5vM9Ubd5fDWkcBAzHUsddoY33YTJH3aqnbd+7IYeGZcz/+5Py8K5MV&#10;0E94mjm+KUehotXlkNZRwEAMuV5r7XqMkEPCMznnLqhSVdsY+851TpzMllNxYt6SdcbYtnP42Ck5&#10;rFUUMBAzd+/edX4B1ur12+Sw8Ii+n3EQV8HL6I+Fg/LzpSvq6cJuj/MZ81fLYa2igIGY2X/ohLE2&#10;bOY/n/s49b0i/HTqzFn14actjP0WRPRTk4Lk+k5v+mprlyhgIGZmL8w01obNvF+xuRwSnsg6la2K&#10;V2hm7LOgMnLiXDklp77oPtyYg83ogneJAgZipkvfscbasJnWX34th4QHjmWdcX6f5Eflf/75qdp3&#10;8LicllP6d8dyHjajH0/oEgUMxIzrdRbk49qQniPHTqt3yjQ29lWQGT81mPsn32vP/qPGPGxn595D&#10;clhrKGAgZlxfgOXyhITcO3jkpHqrVCNjPwWZ+q36ymkF5m+vVDTmYzPjHD6YgQIGYuToiTPGurCZ&#10;JwuW5ve/Hvn+0An1eokGxn4KMoWK1gjsp0cP8kmNdsacbKZxO3d396KAgRjRz+aV68JmSnzm9qIU&#10;pG/vgWOBPJTgcVmwbIOcWqA69x1jzMlmXv+4vhzSGgoYiJFegyYZ68JmOvYeLYdECHbvO6Jeeb+O&#10;sX+CTtjlq81fut6Yl+3cun1bDmsFBQzESMvOQ4x1YTOzFmbKIREw/aANfStQuW+Cjg/lq+nfPcu5&#10;2U722QtyWCsoYCBGqn9u/0Hr9+bI8dNySARo264D6h/v1jD2S9DxpXx/99wbVYw52oz+uN8FChiI&#10;EZe3H3yiQEk5nBcOHj2pvpm9XDXvNFi9UbJh6qpYfUcmffVqnK7Y3rp9vyr4TjVjvwQd38pXq1Db&#10;7aMWMzfukENaQQEDMfKyw+8Fn32tkhwuVFevXVdtug4z5ilTulpbtW7zTvm/R8rm7/aqAm9+Zry2&#10;oONj+WoN2/Q35mozsxaukUNaQQEDMfLMS+WNdWErr3xQVw4Xmu92fp/6+Yuc46PSfcCEVGlHzYat&#10;u9XfX69svJ6g42v5ap36uL0S2tUtNilgICZu3LxlrAmbeb+CH/eA1o9ClHNLN++Vb6qWrt4i/0hv&#10;6Xfu//tqJeN1BB2fy1cbPHqGMWeb6TFwohzSCgoYiIkz2eeNNWEz+nu2sOl3sXJeecnsRf5fzb1m&#10;w3b1V8d3eUonvpevljF7uTFvm2necbAc0goKGIiJ3fuPGGvCZuq0CPZRc5K+ElXOKT+ZNnelHMIb&#10;q9Z9p54p4u7rhHQThfLVlq/ZaszdZqo26iqHtIICBmJi9fptxpqwmVZdhsohA+XiGbeTPXywxPLM&#10;rerpf5Q15hp0olK+2vbdB43524w+9lyggIGYmDF/tbEmbKbbV+PlkIEZOnaWMR9bGZexUA4XGv39&#10;tH4Enpxj0IlS+WpZp3OM12AzLxWvJYe0ggIGYmL4+DnGmrAZfaFLWN4s1dCYj824uso1Nxat2KT+&#10;9EIpY25BJ2rlq/1y9brxOmzm6cLl5JBWUMBATOh3qHJN2MzEaUvkkIE4lvWDMRcXGTJmphw6MLr0&#10;/vBcCWNOQSeK5fu7/yr0ifF6bOba9RtyyHyjgIGYaNp+oLEmbGbuknVyyEDoK5blXFzlq+FT5fDO&#10;6e0q5xFGoly+WuFiNY3XZDOnfjgnh8w3ChiIiSoNuhhrwmb0z2LC0KzjIGMuLtN7yGQ5BWdmLwzu&#10;LxePStTLV9O/U5evy2Z27j0sh8w3ChiIibgWcBPH7+wflCAuOHN90Vy6iUP5ahTwY1DAgDtx/Qh6&#10;+rxVxlyCSCeHzz7Wv0GW44WRuJSvxkfQj0EBA+7E9SKsA4dPGHMJKl90Gy6nk2+u79qUbuJUvhoX&#10;YT0GBQy4E+efIbl+d/OotOg8RE4nz/SNP+SfH0biVr78DCkNFDDgjuvvFIP4XvRhXD/t5nFp3G6A&#10;nFKuTZy22Phzw0jcylfjRhxpoIABd+J8K8qrv73Deb+i24tsHpf6rfqqX3/9VU4tLfpuW/LPCyNx&#10;LF+NW1GmgQIG3In7wxj0VdhyTkGnVtOe6saNm3JqjzRmygLjzwkjcS1fjYcxpIECBtxJwuMI+wyZ&#10;Yswr6FRt2FVdvnJVTu2BRk6cZ/z/YSTO5au5vrCNxxGmEQoYSXbj5i1jTdiM/p2lD+o0723MLehU&#10;rNtJXfjpkpzafVxfFJdu4l6+mr5AUL5um+kxcKIc0goKGIiRZ15y9wzZVz6oK4cLjQ8l/EmNdirn&#10;3AU5tRSXT2/KTZJQvprri/RcPayDAgZi5OX36xjrwlaefa2SHC5UPpRwiSqt1akzZ++bl+t3Y+km&#10;KeWrNWzT33j9NjNr4Ro5pBUUMBAjH1duZawLW3miQEk5XOh8KGH90fzRE2dS8xk4Yprx78NIkspX&#10;09cnyG1gM5kbd8ghraCAgRip/nk3Y13YzJHjp+WQofOhhN8p01j1H5Zh/PMwkrTy1Z57o4qxHWxm&#10;74FjckgrKGAgRlp2HmKsC5uZtTBTDukFH0rYhySxfPVXAHI72E722Qd/159fFDAQI70GTTLWhc10&#10;dPiAgvxKegknsXy1+UvXG9vCdm7dvi2HtYICBmJkzuK1xrqwmRKftZZDeiWpJZzU8tU693V7BfTr&#10;H9eXQ1pDAQMxoi8GkuvCZp4sWFrdvnNHDuuVpJVwkstX0z8Hk9vEZmzcB/xhKGAgZv5SpJyxNmxm&#10;595DckjvJKWEk16+2t9eqWhsF5sZl7FIDmkNBQzEjOt1NmnGUjmkl+JewpSvUnv2HzW2i+24/Asn&#10;BQzETJe+Y421YTOtv/xaDumtuJYw5fsvU2YuM7aNzTz1Yhk5pFUUMBAzsxdmGmvDZvRjAaMkbiVM&#10;+f6fL7oPN7aPzeg7nblEAQMxs//QCWNt2Mx/PvexunDx0Q8i8E1cSpjyvZ8uSLmNbKZ9j5FySKso&#10;YCBm7t696/xCrNXrt8lhvRf1EqZ87/fzpSvq6cJuj/MZ81fLYa2igIEYcr3W2vUYIYeMhKiWMOVr&#10;mrdknbGdbOfwsVNyWKsoYCCGOvYabawPmynyXi3vfw/8MFErYcr3wZp1HGxsK5spVLS6HNI6ChiI&#10;oYzZy431YTvL1myRw0ZGVEqY8n2wm7duqRffqW5sL5up3ri7HNY6ChiIoR17Dhnrw3ZadRkqh40U&#10;30uY8n245ZnfGtvLdr4aPlUOax0FDMTQ9Rs3nV+Ipd+BXL9+Uw4dKb6WMOX7aPrqZLnNbGfl2m/l&#10;sNZRwEBMfVy5lbFGbGfh8o1y2MjxrYQp38d79aN6xnaznbPnL8phraOAgZjqP9z9A+KbdRgkh40k&#10;X0qY8n28DVt3G9vNdirX7yKHdYICBmJq177DxhqxnefeqKIuX7kqh46ksEuY8k1P9wETjG1nO+Md&#10;PoDhXhQwEGOu7xSko59BHBdhlTDlm75i5ZoY289mnihQUp08nSOHdYICBmJs0KjpxjqxnUZt+8th&#10;Iy3oEqZ807d990Fj+9lOtc+7yWGdoYCBGNt74JixTlxk9/4jcuhIC6qEKd/cae745hs6QT5ukwIG&#10;Yq50tbbGWrGdqP8m+EFclzDlmztbtu0ztqHt6McP/pBzXg7tDAUMxNzXY2cZa8VF4vYuWHNVwpRv&#10;7tVr2cfYjrZTq2lPOaxTFDAQcwcOZxlrxUXi+C5Ys13ClG/urdmw3diOLqJv4RokChhIgHK12hvr&#10;xUXi+C5Ys1XClG/eVG3U1diWtvOXwuUCufnGvShgIAFGTJxrrBcXieu7YK1Dz1HG600375Vvqpau&#10;ju7DK8K0aMUmY3u6SN0WfeTQzlHAQAIcOX7aWC+uEtd3wdr8petzfRtEfeOIq9euyz8KaSpXM5hP&#10;b2bMWyWHdo4CBhLi07qdjDXjInF+F6xln72gmnUcZLxuGX31+brNO+X/jlyYuWC1sV1d5G+vVFQX&#10;Ll6SwztHAQMJMWbKAmPNuEqc3wX/7uDRk+qb2ctV806D1RslG6ZO4vq74nEZi9TOvYfkf448+LBS&#10;S+PYcpGGbfrJoQNBAQMJkXPugnr+zc+MdeMiTdoPlMMDuTJ68nzjuHKV5Wu2yuEDQQEDCdJnyBRj&#10;3bjK9BC+U0M87DtwTP315QrGMeUiQT356EEoYCBBTv9wTj37aiVj7bhI4WI11akzZ+UUgMeq3ri7&#10;cTy5yuKVm+TwgaGAgYTpMXCisXZchY+ikVtBfvRcoXZHOXygKGAgYbJOZQf28Z4OH0UjXUF+9Kwz&#10;f9l6OYVAUcBAAn3Zb5yxflyFj6KRriA/ev6kRjs5fOAoYCCBjp44o54uXNZYQ67CR9F4nCA/etaZ&#10;syhTTiFwFDCQUJ16jzbWkMvwUTQeJuiPnkt+1kZOIRQUMJBQB4+cVE8WLG2sI1fho2g8TJAfPevM&#10;mL9aTiEUFDCQYO16jDDWkcvUbdFbTgEJN2jUDOM4cZmPKrWUUwgNBQwk2P6Dx9Ufny9prCWXadSm&#10;v5wGEuqbWcuN48N1MmavkNMIDQUMJFzrL7821pLrNO0wSE4DCaNv/yiPC9cpXqGZnEaoKGAg4fQF&#10;MPpBAnI9uU7cn5qEh9u++6BxPASRaXNXyqmEigIGEOiTku5Nu+4j5FQQcydP5xjHQRBp1Na/rz4o&#10;YAAptZr1NNZUEOk7dIqcCmLq6rXroXzaUuCtqupY1hk5ndBRwABSDh7JUs++VtlYV0Fk4rTFcjqI&#10;oSLv1TL2fRDx9fiigAH824Spi411FVSWrt4ip4MYKVa2ibHPg0jtZr3kVLxBAQO4T72WfYy1FVQy&#10;N+6Q00EMlKjS2tjXQUR/3L3/0Ak5HW8EWsA1HN/tZBl/gwby7cjx06rAW58Z6yuozF8a7hNqYM/t&#10;O3fU82+GdyyNnDRPTskrgRZw5z5jjA1kM+MyFsohAeTB5JlLjfUVZCbNWCqnhIjR7zyferGMsW+D&#10;SpUGX8opeSfQAnb9U4duX42XQwLIo4Zt+htrLMgMHTNTTgkRMW/JOmN/Bhld/Dv2HJLT8k6gBbw8&#10;0+2dT+q36iuHBJBHJ05mq0JFqxvrLMh07T9OTgue039xkvsx6AwePUNOy0uBFvCBw1nGhrIZ/UU/&#10;AHumzllhrLOg07jdAHXr9m05NXio+4AJxv4LOuVqtZfT8lagBax/hC03ls0UKlpDDgkgn5q0H2is&#10;taBTqV5nlX32Rzk1eCSMe4o/KJu/2yun5q1AC1j7++tuf+gPwK7LV66mHmAu11rQKVauqdq6fb+c&#10;HkKWffZCqD9duzcZs5fL6Xkt8AL+oGJzY6PZzPR5q+SQAPJJf31UuFhNY70FnScLllYjJs6V00NI&#10;lqzarF7/uL6xn8JIFC/aC7yA6zr+m5K+2QcA+1at36b+8FwJY82FEf2OK+t0jpwiAtRz4ERjv4SV&#10;L/uNldOLhMALOIgv6fXj1QDYN3lGuL8PvjcvFa+V+rkLgrVz76HUhU5yf4QVfZFeVAVewBu27jY2&#10;oO30+O1vZgDc6D14srHmwkyXvmPVzVu35DThwLiMReqZIuWNfRBWipdvlrrbVlQFXsCa68dR6e+q&#10;rl+/IYcFYIl+1yHXXZjRF4lxgZY7+kIr3/a5vh7g7PmLcqqREkoBt+g02NiYtvP12FlyWAAWfVKj&#10;nbHuwszvF2jdvXtXThX54NOFVvfme48fspCuUAp42ZotxsZ0kcUrN8mhAVj08vt1jHUXdt4t20SN&#10;n7pI3bzFzTvyY3nmt+qzhl2N7etD9FeZcRBKAV+7dkP9V6FPjI1qOwXfqSaHBmDZky+UNtaeD3mz&#10;VEM1atJ8dfXqdTllPILPxauj/3IVF6EUsNawTT9jw7oIP0sC3Poh50dj3fmUVz+sp4aNm61+vnRF&#10;Th338L14dfTdtuIktAKeNnelsXFdZUgEf6ANRMnWHfuNdedbirxXSw0aNV2dv/CznH6iRaF4dcrX&#10;6iCnHnmhFfCZ7POB/qhfX0gAwB29puW68zH6q6l+wzLU7n1H5EtIjEuXf1GzF2VGonh1mncaLF9C&#10;LIRWwFrVRsHu/IEjp8kpALDo2vUbqYeiyLXna0pXa5v6ePrwsVPypcSOvvZmwbINqYdruL4nv80M&#10;GBHf83aoBbxm4w5jY7uOvoXdxZ8uy6kAsKhC7Q7G2vM9let3UROmLk69k48L/RjHpas2q5adh6oX&#10;3q5mvGbfM3PBavmSYiXUAtYatA7mYqx781aphmrtpp1yKgAsatdjhLH2opCnXiyjajfvlXqwy8Wf&#10;o/mX9ZXrvlNfdBvuxQM08pKnC5dVW7btky8rdkIv4O92fm9s/KBSo0kPNWP+ajklAJboJ9TIdRel&#10;/PkfZVXxCs1U4y8GpC7mXJ651at3yPq7XH0B3KTpS1T7HiNTN0eJ0sfLD4q+6YdP29il0AtYa9Vl&#10;qLETgkzBt6upDr1GJeJ7ICBoPj3AwVZeeKtq6qrcTn3GpN4p7zt4XL5s67JO5ailq7ekvhOt07y3&#10;es3Du1PlNxXrdJQvO9a8KGB9SzH9sY/cGWFE/264Udv+qQc66B98L1uzVe35/qj68SI/XQDyav6y&#10;9cZai2P0u099AxD9TlRfb6LflerC1O9Q9Z359LvVoyfOpN656u9ns8/+mDq/rN6wXc2Yv0oNGz9b&#10;de0/LnXf5Ur1Oqti5Zqmrtr+0wuljLHiFn2L4qTxooA1/UQTuUMIIfmPvumND/R1F/rTJjk/QvoP&#10;z5CHSyJ4U8AnT+eoZ1+rZOwYQkj+80X3EXLJhWLXvsOq6CeNjfmRZEY/GW/qnBXyMEkMbwpY0z+O&#10;lzuIEGIn+jm+Prh85arq0o9PvJKe2s16qf0xeKJRfnhVwFoYP0siJCkZPmGOXHKhWbV+m/qoUktj&#10;jiTeKfBWVTVx2mJ5OCSSdwWsFS/fzNhphBA7WbZ6i1xyodGPDNTvzOUcSTyjL3A9lnVGHgaJ5WUB&#10;nziZrZ55qbyx8wghdnLk+Gm57EK1ceue1JXDcp4kHtEPwtAP4MH9vCxgTX88JXciIcRO9M/+fDRw&#10;5HRvny9M8paWnYck5sYaueVtAWujJ883diYhxE4KvPmZXHJe2LbrQOq+zHK+JFp5o0QDNW/JOrl7&#10;cQ+vC1jT9zOVO5YQYiclqrSWS84bIybMUf/NV1GRjL4ByYWLl+QuheB9AWvlI/hkFUKiEn23JV/t&#10;O3As9FvVkvRTpcGXqftlIz2RKGDtS343SIizvPx+bXXj5i257Lyxe/8RitjjVKzTSS1ZuVnuNjxG&#10;ZApY0ztY7nhCiJ3876uV1A85fl8sQxH7lXI126sFyzbI3YQ0RaqAtZ17DqknC3KVJCEu8scCJVMP&#10;B/AdRRxuSldrq+YsXit3C3IpcgWs6Uvay/72Ny95UBBC7CRz4w657LxEEQebjyu3UjN5hro1kSxg&#10;7fbtO6pph0HGAUIIsZPZCzPlsvMWRew2H1RsnuiHJrgS2QL+Xc9Bk4yDhRBiJ6MmzZNLzmu6iDv0&#10;HKn++WFd47WQ3OWJAiVTVzVPnrlUbmZYEvkC1vQP9xu16W8cQISQ/Ef/AuHXX3+Vy857azftUJ37&#10;jlFvlGxgvCby4PylcDlVq1nPVOme/uGc3KSwLBYF/Dv9wO9qn3czDipCSP5Stma71LN8o2rD1t2q&#10;21fj1TtlPjdeW9Lz7GuVVcPf3sDo73bPX/hJbjo4FKsC/t3ilZu4SIsQy9EPT588c5lcbpGzZds+&#10;1WvQJPVeuabGa0xKChWtrlp0GpL6CZF+PjPCEcsC/t2MeavU+xWbGwcfISTvadN1mLp67bpcbpGk&#10;v77q9/U3qat74/7zxrdLf67a9RiRulPVrVu35aZACGJdwL9bs2G76txnTOrm4PKgJITkPh982kJt&#10;2b5PLrVI+/nSL2rd5l3q67GzVL2WfdQrH9QxXndUUvDtaqpm055qwIhpasXab1X22R/ly4UHElHA&#10;99J/4+0xcKJ6t2wT46AlhKSfP71QKvXEsjg7nX1OLVy+MfX9sf5a668vVzC2Q9j54/MlUw/V6NJ3&#10;rJq7ZJ13z3rGwyWugO914mS2GjlxripT/Qv1j2I1jQObEPL4NGk3QF34KTlPvjl4JCv1m1j9UXyJ&#10;Kq1SP3kKopj/XOgTVfi389T7FZqrRm37q3EZC1MXxt2J4BXq+JdEF7B09+5dlXUqR63fskt9M2u5&#10;6jV4kmrQup/6qHKr1LNT5YIgJEl54rd3vAXeqqreLvN56t1g/VZ9VZ+hU9TMBWvU9t0H1U8/X5ZL&#10;KlFu3b6tcs5eSD3BSf8iY/aizNQnBPqCr5adh6rqjbvfV9j6EwT9UbH+NE4/zECXqv6qbMiYmSpj&#10;9orUd7V6u2adzlFXr8bjO3fcjwIGACAEFDAAACGggAEACAEFDABACChgAABCQAEDABACChgAgBBQ&#10;wAAAhIACBgAgBBQwAAAhoIABAAgBBQwAQAgoYAAAQkABAwAQAgoYAIAQUMAAAISAAgYAIAQUMAAA&#10;Ifj/Pb8kAIH/J6IAAAAASUVORK5CYIJQSwECLQAUAAYACAAAACEAsYJntgoBAAATAgAAEwAAAAAA&#10;AAAAAAAAAAAAAAAAW0NvbnRlbnRfVHlwZXNdLnhtbFBLAQItABQABgAIAAAAIQA4/SH/1gAAAJQB&#10;AAALAAAAAAAAAAAAAAAAADsBAABfcmVscy8ucmVsc1BLAQItABQABgAIAAAAIQBM8uhpQAQAAEgW&#10;AAAOAAAAAAAAAAAAAAAAADoCAABkcnMvZTJvRG9jLnhtbFBLAQItABQABgAIAAAAIQCqJg6+vAAA&#10;ACEBAAAZAAAAAAAAAAAAAAAAAKYGAABkcnMvX3JlbHMvZTJvRG9jLnhtbC5yZWxzUEsBAi0AFAAG&#10;AAgAAAAhAE5jZmHYAAAAAwEAAA8AAAAAAAAAAAAAAAAAmQcAAGRycy9kb3ducmV2LnhtbFBLAQIt&#10;AAoAAAAAAAAAIQB34Wvq1zMAANczAAAUAAAAAAAAAAAAAAAAAJ4IAABkcnMvbWVkaWEvaW1hZ2Ux&#10;LnBuZ1BLBQYAAAAABgAGAHwBAACnPAAAAAA=&#10;">
                      <v:group id="Agrupar 89" o:spid="_x0000_s1040" style="position:absolute;left:50760;top:35100;width:5400;height:5400" coordorigin="50760,35100" coordsize="5400,54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3+AMQAAADbAAAADwAAAGRycy9kb3ducmV2LnhtbESPT4vCMBTE74LfITzB&#10;m6ZVdnG7RhFR8SAL/oFlb4/m2Rabl9LEtn77jSB4HGbmN8x82ZlSNFS7wrKCeByBIE6tLjhTcDlv&#10;RzMQziNrLC2Tggc5WC76vTkm2rZ8pObkMxEg7BJUkHtfJVK6NCeDbmwr4uBdbW3QB1lnUtfYBrgp&#10;5SSKPqXBgsNCjhWtc0pvp7tRsGuxXU3jTXO4XdePv/PHz+8hJqWGg271DcJT59/hV3uvFcy+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A3+AMQAAADbAAAA&#10;DwAAAAAAAAAAAAAAAACqAgAAZHJzL2Rvd25yZXYueG1sUEsFBgAAAAAEAAQA+gAAAJsDAAAAAA==&#10;">
                        <v:rect id="Retângulo 90" o:spid="_x0000_s1041" style="position:absolute;left:50760;top:35100;width:5400;height:54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WO+cAA&#10;AADbAAAADwAAAGRycy9kb3ducmV2LnhtbERP3WrCMBS+F/YO4Qx2p+mKiK1GcUNh25W2e4Cz5tgU&#10;m5OuiW339svFYJcf3/92P9lWDNT7xrGC50UCgrhyuuFawWd5mq9B+ICssXVMCn7Iw373MNtirt3I&#10;FxqKUIsYwj5HBSaELpfSV4Ys+oXriCN3db3FEGFfS93jGMNtK9MkWUmLDccGgx29Gqpuxd0qOC8d&#10;pcfUvxS1zcz0VX68f+NKqafH6bABEWgK/+I/95tWkMX18Uv8AXL3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rWO+cAAAADbAAAADwAAAAAAAAAAAAAAAACYAgAAZHJzL2Rvd25y&#10;ZXYueG1sUEsFBgAAAAAEAAQA9QAAAIUDAAAAAA==&#10;" filled="f" stroked="f">
                          <v:textbox inset="2.53958mm,2.53958mm,2.53958mm,2.53958mm">
                            <w:txbxContent>
                              <w:p w14:paraId="628BC3AB" w14:textId="77777777" w:rsidR="004713D1" w:rsidRDefault="004713D1" w:rsidP="004713D1">
                                <w:pPr>
                                  <w:textDirection w:val="btLr"/>
                                </w:pPr>
                              </w:p>
                            </w:txbxContent>
                          </v:textbox>
                        </v:rect>
                        <v:group id="Agrupar 91" o:spid="_x0000_s1042" style="position:absolute;left:50760;top:35100;width:5400;height:5400" coordorigin="50760,35100" coordsize="5400,54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6Jk28UAAADbAAAADwAAAGRycy9kb3ducmV2LnhtbESPT2vCQBTE7wW/w/KE&#10;3ppNlJYas4pILT2EQlUQb4/sMwlm34bsNn++fbdQ6HGYmd8w2XY0jeipc7VlBUkUgyAurK65VHA+&#10;HZ5eQTiPrLGxTAomcrDdzB4yTLUd+Iv6oy9FgLBLUUHlfZtK6YqKDLrItsTBu9nOoA+yK6XucAhw&#10;08hFHL9IgzWHhQpb2ldU3I/fRsH7gMNumbz1+f22n66n589LnpBSj/NxtwbhafT/4b/2h1awSu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iZNvFAAAA2wAA&#10;AA8AAAAAAAAAAAAAAAAAqgIAAGRycy9kb3ducmV2LnhtbFBLBQYAAAAABAAEAPoAAACcAwAAAAA=&#10;">
                          <v:rect id="Retângulo 92" o:spid="_x0000_s1043" style="position:absolute;left:50760;top:35100;width:5400;height:54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u1FcIA&#10;AADbAAAADwAAAGRycy9kb3ducmV2LnhtbESP0WrCQBRE3wv+w3IF3+rGIFKjq2hR0D610Q+4Zq/Z&#10;YPZuml01/n1XEPo4zMwZZr7sbC1u1PrKsYLRMAFBXDhdcangeNi+f4DwAVlj7ZgUPMjDctF7m2Om&#10;3Z1/6JaHUkQI+wwVmBCaTEpfGLLoh64hjt7ZtRZDlG0pdYv3CLe1TJNkIi1WHBcMNvRpqLjkV6vg&#10;e+wo3aR+nZd2arrT4Wv/ixOlBv1uNQMRqAv/4Vd7pxVMU3h+iT9AL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K7UVwgAAANsAAAAPAAAAAAAAAAAAAAAAAJgCAABkcnMvZG93&#10;bnJldi54bWxQSwUGAAAAAAQABAD1AAAAhwMAAAAA&#10;" filled="f" stroked="f">
                            <v:textbox inset="2.53958mm,2.53958mm,2.53958mm,2.53958mm">
                              <w:txbxContent>
                                <w:p w14:paraId="26DE5203" w14:textId="77777777" w:rsidR="004713D1" w:rsidRDefault="004713D1" w:rsidP="004713D1">
                                  <w:pPr>
                                    <w:textDirection w:val="btLr"/>
                                  </w:pPr>
                                </w:p>
                              </w:txbxContent>
                            </v:textbox>
                          </v:rect>
                          <v:group id="Agrupar 93" o:spid="_x0000_s1044" style="position:absolute;left:50760;top:35100;width:5400;height:5400" coordorigin="50760,35100" coordsize="5400,54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DxfN8QAAADbAAAADwAAAGRycy9kb3ducmV2LnhtbESPT4vCMBTE7wt+h/AE&#10;b2taxUWrUURc8SCCf0C8PZpnW2xeSpNt67ffLAh7HGbmN8xi1ZlSNFS7wrKCeBiBIE6tLjhTcL18&#10;f05BOI+ssbRMCl7kYLXsfSww0bblEzVnn4kAYZeggtz7KpHSpTkZdENbEQfvYWuDPsg6k7rGNsBN&#10;KUdR9CUNFhwWcqxok1P6PP8YBbsW2/U43jaH52Pzul8mx9shJqUG/W49B+Gp8//hd3uvFczG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DxfN8QAAADbAAAA&#10;DwAAAAAAAAAAAAAAAACqAgAAZHJzL2Rvd25yZXYueG1sUEsFBgAAAAAEAAQA+gAAAJsDAAAAAA==&#10;">
                            <v:rect id="Retângulo 94" o:spid="_x0000_s1045" style="position:absolute;left:50760;top:35100;width:5400;height:54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6I+sIA&#10;AADbAAAADwAAAGRycy9kb3ducmV2LnhtbESP0WrCQBRE3wv+w3IF3+rGIKKpq6hYUJ9s7AfcZq/Z&#10;YPZuzG41/r1bKPg4zMwZZr7sbC1u1PrKsYLRMAFBXDhdcang+/T5PgXhA7LG2jEpeJCH5aL3NsdM&#10;uzt/0S0PpYgQ9hkqMCE0mZS+MGTRD11DHL2zay2GKNtS6hbvEW5rmSbJRFqsOC4YbGhjqLjkv1bB&#10;cewo3aZ+nZd2Zrqf02F/xYlSg363+gARqAuv8H97pxXMxvD3Jf4AuXg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joj6wgAAANsAAAAPAAAAAAAAAAAAAAAAAJgCAABkcnMvZG93&#10;bnJldi54bWxQSwUGAAAAAAQABAD1AAAAhwMAAAAA&#10;" filled="f" stroked="f">
                              <v:textbox inset="2.53958mm,2.53958mm,2.53958mm,2.53958mm">
                                <w:txbxContent>
                                  <w:p w14:paraId="39FCFD3B" w14:textId="77777777" w:rsidR="004713D1" w:rsidRDefault="004713D1" w:rsidP="004713D1">
                                    <w:pPr>
                                      <w:textDirection w:val="btLr"/>
                                    </w:pPr>
                                  </w:p>
                                </w:txbxContent>
                              </v:textbox>
                            </v:rect>
                            <v:group id="Agrupar 95" o:spid="_x0000_s1046" style="position:absolute;left:50760;top:35100;width:5400;height:5400" coordorigin="50760,35100" coordsize="5400,54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Jli2MUAAADbAAAADwAAAGRycy9kb3ducmV2LnhtbESPT2vCQBTE70K/w/IK&#10;vdVNWlJqdBWRtvQgBZOCeHtkn0kw+zZkt/nz7V2h4HGYmd8wq81oGtFT52rLCuJ5BIK4sLrmUsFv&#10;/vn8DsJ5ZI2NZVIwkYPN+mG2wlTbgQ/UZ74UAcIuRQWV920qpSsqMujmtiUO3tl2Bn2QXSl1h0OA&#10;m0a+RNGbNFhzWKiwpV1FxSX7Mwq+Bhy2r/FHv7+cd9MpT36O+5iUenoct0sQnkZ/D/+3v7WCRQ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CZYtjFAAAA2wAA&#10;AA8AAAAAAAAAAAAAAAAAqgIAAGRycy9kb3ducmV2LnhtbFBLBQYAAAAABAAEAPoAAACcAwAAAAA=&#10;">
                              <v:rect id="Retângulo 96" o:spid="_x0000_s1047" style="position:absolute;left:50760;top:35100;width:5400;height:54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CzFsIA&#10;AADbAAAADwAAAGRycy9kb3ducmV2LnhtbESP0WrCQBRE3wv+w3IF3+rGIKFGV6lFQftUYz/gNnvN&#10;hmbvptlV4993BcHHYWbOMItVbxtxoc7XjhVMxgkI4tLpmisF38ft6xsIH5A1No5JwY08rJaDlwXm&#10;2l35QJciVCJC2OeowITQ5lL60pBFP3YtcfROrrMYouwqqTu8RrhtZJokmbRYc1ww2NKHofK3OFsF&#10;X1NH6Sb166KyM9P/HD/3f5gpNRr273MQgfrwDD/aO61glsH9S/wBcvk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ELMWwgAAANsAAAAPAAAAAAAAAAAAAAAAAJgCAABkcnMvZG93&#10;bnJldi54bWxQSwUGAAAAAAQABAD1AAAAhwMAAAAA&#10;" filled="f" stroked="f">
                                <v:textbox inset="2.53958mm,2.53958mm,2.53958mm,2.53958mm">
                                  <w:txbxContent>
                                    <w:p w14:paraId="398B867E" w14:textId="77777777" w:rsidR="004713D1" w:rsidRDefault="004713D1" w:rsidP="004713D1">
                                      <w:pPr>
                                        <w:textDirection w:val="btLr"/>
                                      </w:pPr>
                                    </w:p>
                                  </w:txbxContent>
                                </v:textbox>
                              </v:rect>
                              <v:group id="Agrupar 97" o:spid="_x0000_s1048" style="position:absolute;left:50760;top:35100;width:5400;height:5400" coordorigin="2134,2624" coordsize="6966,6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wdZNMYAAADbAAAADwAAAGRycy9kb3ducmV2LnhtbESPW2vCQBSE3wv+h+UI&#10;faubWFo1ZhURW/ogghcQ3w7Zkwtmz4bsNon/vlso9HGYmW+YdD2YWnTUusqygngSgSDOrK64UHA5&#10;f7zMQTiPrLG2TAoe5GC9Gj2lmGjb85G6ky9EgLBLUEHpfZNI6bKSDLqJbYiDl9vWoA+yLaRusQ9w&#10;U8tpFL1LgxWHhRIb2paU3U/fRsFnj/3mNd51+3u+fdzOb4frPialnsfDZgnC0+D/w3/tL61gMY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B1k0xgAAANsA&#10;AAAPAAAAAAAAAAAAAAAAAKoCAABkcnMvZG93bnJldi54bWxQSwUGAAAAAAQABAD6AAAAnQMAAAAA&#10;">
                                <v:rect id="Retângulo 98" o:spid="_x0000_s1049" style="position:absolute;left:2134;top:2624;width:6966;height:696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OC/8AA&#10;AADbAAAADwAAAGRycy9kb3ducmV2LnhtbERP3WrCMBS+F/YO4Qx2p+mKiK1GcUNh25W2e4Cz5tgU&#10;m5OuiW339svFYJcf3/92P9lWDNT7xrGC50UCgrhyuuFawWd5mq9B+ICssXVMCn7Iw373MNtirt3I&#10;FxqKUIsYwj5HBSaELpfSV4Ys+oXriCN3db3FEGFfS93jGMNtK9MkWUmLDccGgx29Gqpuxd0qOC8d&#10;pcfUvxS1zcz0VX68f+NKqafH6bABEWgK/+I/95tWkMWx8Uv8AXL3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MOC/8AAAADbAAAADwAAAAAAAAAAAAAAAACYAgAAZHJzL2Rvd25y&#10;ZXYueG1sUEsFBgAAAAAEAAQA9QAAAIUDAAAAAA==&#10;" filled="f" stroked="f">
                                  <v:textbox inset="2.53958mm,2.53958mm,2.53958mm,2.53958mm">
                                    <w:txbxContent>
                                      <w:p w14:paraId="38B3633F" w14:textId="77777777" w:rsidR="004713D1" w:rsidRDefault="004713D1" w:rsidP="004713D1">
                                        <w:pPr>
                                          <w:textDirection w:val="btLr"/>
                                        </w:pPr>
                                      </w:p>
                                    </w:txbxContent>
                                  </v:textbox>
                                </v:rect>
                                <v:oval id="Elipse 99" o:spid="_x0000_s1050" style="position:absolute;left:2134;top:2624;width:6966;height:696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IsJNMIA&#10;AADbAAAADwAAAGRycy9kb3ducmV2LnhtbESPy2rDMBBF94H+g5hCd4mcFkrsRA7BENpuQuL2AwZr&#10;4qdGriXH7t9HhUKXl/s43N1+Np240eBqywrWqwgEcWF1zaWCr8/jcgPCeWSNnWVS8EMO9unDYoeJ&#10;thNf6Jb7UoQRdgkqqLzvEyldUZFBt7I9cfCudjDogxxKqQecwrjp5HMUvUqDNQdChT1lFRVtPprA&#10;zeI2G88jn5vjqf/Gt2Z6+WiUenqcD1sQnmb/H/5rv2sFcQy/X8IPkO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0iwk0wgAAANsAAAAPAAAAAAAAAAAAAAAAAJgCAABkcnMvZG93&#10;bnJldi54bWxQSwUGAAAAAAQABAD1AAAAhwMAAAAA&#10;" stroked="f">
                                  <v:textbox inset="2.53958mm,2.53958mm,2.53958mm,2.53958mm">
                                    <w:txbxContent>
                                      <w:p w14:paraId="54F328B3" w14:textId="77777777" w:rsidR="004713D1" w:rsidRDefault="004713D1" w:rsidP="004713D1">
                                        <w:pPr>
                                          <w:textDirection w:val="btLr"/>
                                        </w:pPr>
                                      </w:p>
                                    </w:txbxContent>
                                  </v:textbox>
                                </v:oval>
                                <v:shape id="Shape 122" o:spid="_x0000_s1051" type="#_x0000_t75" style="position:absolute;left:3295;top:3947;width:4644;height:4064;visibility:visible;mso-wrap-style:squar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Yv6xTDAAAA3AAAAA8AAABkcnMvZG93bnJldi54bWxET0trwkAQvhf8D8sIXkrdJIdSUlepQqQe&#10;FOoLj0N2TEKzs+nuqum/dwsFb/PxPWcy600rruR8Y1lBOk5AEJdWN1wp2O+KlzcQPiBrbC2Tgl/y&#10;MJsOniaYa3vjL7puQyViCPscFdQhdLmUvqzJoB/bjjhyZ+sMhghdJbXDWww3rcyS5FUabDg21NjR&#10;oqbye3sxCn4262R+3Kfkj8/udFgtixSXhVKjYf/xDiJQHx7if/enjvOzDP6eiRfI6R0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Ni/rFMMAAADcAAAADwAAAAAAAAAAAAAAAACf&#10;AgAAZHJzL2Rvd25yZXYueG1sUEsFBgAAAAAEAAQA9wAAAI8DAAAAAA==&#10;">
                                  <v:imagedata r:id="rId14" o:title=""/>
                                </v:shape>
                              </v:group>
                            </v:group>
                          </v:group>
                        </v:group>
                      </v:group>
                      <w10:anchorlock/>
                    </v:group>
                  </w:pict>
                </mc:Fallback>
              </mc:AlternateContent>
            </w:r>
          </w:p>
        </w:tc>
        <w:tc>
          <w:tcPr>
            <w:tcW w:w="8879" w:type="dxa"/>
            <w:shd w:val="clear" w:color="auto" w:fill="EFEFEF"/>
            <w:tcMar>
              <w:top w:w="100" w:type="dxa"/>
              <w:left w:w="100" w:type="dxa"/>
              <w:bottom w:w="100" w:type="dxa"/>
              <w:right w:w="100" w:type="dxa"/>
            </w:tcMar>
            <w:vAlign w:val="center"/>
          </w:tcPr>
          <w:p w14:paraId="15E39388" w14:textId="77777777" w:rsidR="004713D1" w:rsidRPr="004713D1" w:rsidRDefault="004713D1" w:rsidP="004713D1">
            <w:pPr>
              <w:widowControl w:val="0"/>
              <w:rPr>
                <w:rFonts w:ascii="Calibri" w:eastAsia="Calibri" w:hAnsi="Calibri" w:cs="Calibri"/>
                <w:b/>
                <w:sz w:val="20"/>
                <w:szCs w:val="20"/>
              </w:rPr>
            </w:pPr>
            <w:r w:rsidRPr="004713D1">
              <w:rPr>
                <w:rFonts w:ascii="Calibri" w:eastAsia="Calibri" w:hAnsi="Calibri" w:cs="Calibri"/>
                <w:b/>
                <w:sz w:val="20"/>
                <w:szCs w:val="20"/>
              </w:rPr>
              <w:t>OBJETO CONTRATUAL</w:t>
            </w:r>
          </w:p>
          <w:p w14:paraId="569F8087" w14:textId="77777777" w:rsidR="004713D1" w:rsidRPr="004713D1" w:rsidRDefault="004713D1" w:rsidP="004713D1">
            <w:pPr>
              <w:widowControl w:val="0"/>
              <w:rPr>
                <w:rFonts w:ascii="Calibri" w:eastAsia="Calibri" w:hAnsi="Calibri" w:cs="Calibri"/>
                <w:sz w:val="20"/>
                <w:szCs w:val="20"/>
              </w:rPr>
            </w:pPr>
            <w:r w:rsidRPr="004713D1">
              <w:rPr>
                <w:rFonts w:ascii="Calibri" w:eastAsia="Calibri" w:hAnsi="Calibri" w:cs="Calibri"/>
                <w:sz w:val="20"/>
                <w:szCs w:val="20"/>
              </w:rPr>
              <w:t>…………………………</w:t>
            </w:r>
          </w:p>
        </w:tc>
      </w:tr>
      <w:tr w:rsidR="004713D1" w:rsidRPr="004713D1" w14:paraId="3B948915" w14:textId="77777777" w:rsidTr="005365B6">
        <w:trPr>
          <w:jc w:val="center"/>
        </w:trPr>
        <w:tc>
          <w:tcPr>
            <w:tcW w:w="1185" w:type="dxa"/>
            <w:tcMar>
              <w:top w:w="43" w:type="dxa"/>
              <w:left w:w="43" w:type="dxa"/>
              <w:bottom w:w="43" w:type="dxa"/>
              <w:right w:w="43" w:type="dxa"/>
            </w:tcMar>
          </w:tcPr>
          <w:p w14:paraId="242E508B" w14:textId="77777777" w:rsidR="004713D1" w:rsidRPr="004713D1" w:rsidRDefault="004713D1" w:rsidP="004713D1">
            <w:pPr>
              <w:widowControl w:val="0"/>
              <w:rPr>
                <w:rFonts w:ascii="Calibri" w:eastAsia="Calibri" w:hAnsi="Calibri" w:cs="Calibri"/>
                <w:sz w:val="2"/>
                <w:szCs w:val="2"/>
              </w:rPr>
            </w:pPr>
          </w:p>
        </w:tc>
        <w:tc>
          <w:tcPr>
            <w:tcW w:w="8879" w:type="dxa"/>
            <w:tcMar>
              <w:top w:w="43" w:type="dxa"/>
              <w:left w:w="43" w:type="dxa"/>
              <w:bottom w:w="43" w:type="dxa"/>
              <w:right w:w="43" w:type="dxa"/>
            </w:tcMar>
          </w:tcPr>
          <w:p w14:paraId="1FD4A397" w14:textId="77777777" w:rsidR="004713D1" w:rsidRPr="004713D1" w:rsidRDefault="004713D1" w:rsidP="004713D1">
            <w:pPr>
              <w:widowControl w:val="0"/>
              <w:rPr>
                <w:rFonts w:ascii="Calibri" w:eastAsia="Calibri" w:hAnsi="Calibri" w:cs="Calibri"/>
                <w:sz w:val="2"/>
                <w:szCs w:val="2"/>
              </w:rPr>
            </w:pPr>
          </w:p>
        </w:tc>
      </w:tr>
      <w:tr w:rsidR="004713D1" w:rsidRPr="004713D1" w14:paraId="4EF0052C" w14:textId="77777777" w:rsidTr="005365B6">
        <w:trPr>
          <w:jc w:val="center"/>
        </w:trPr>
        <w:tc>
          <w:tcPr>
            <w:tcW w:w="1185" w:type="dxa"/>
            <w:shd w:val="clear" w:color="auto" w:fill="EFEFEF"/>
            <w:tcMar>
              <w:top w:w="100" w:type="dxa"/>
              <w:left w:w="100" w:type="dxa"/>
              <w:bottom w:w="100" w:type="dxa"/>
              <w:right w:w="100" w:type="dxa"/>
            </w:tcMar>
          </w:tcPr>
          <w:p w14:paraId="4C5BD16E" w14:textId="77777777" w:rsidR="004713D1" w:rsidRPr="004713D1" w:rsidRDefault="004713D1" w:rsidP="004713D1">
            <w:pPr>
              <w:keepLines/>
              <w:widowControl w:val="0"/>
              <w:jc w:val="both"/>
              <w:rPr>
                <w:rFonts w:ascii="Calibri" w:eastAsia="Calibri" w:hAnsi="Calibri" w:cs="Calibri"/>
                <w:sz w:val="20"/>
                <w:szCs w:val="20"/>
              </w:rPr>
            </w:pPr>
            <w:r w:rsidRPr="004713D1">
              <w:rPr>
                <w:rFonts w:ascii="Calibri" w:eastAsia="Calibri" w:hAnsi="Calibri" w:cs="Calibri"/>
                <w:b/>
                <w:noProof/>
                <w:sz w:val="20"/>
                <w:szCs w:val="20"/>
              </w:rPr>
              <mc:AlternateContent>
                <mc:Choice Requires="wpg">
                  <w:drawing>
                    <wp:inline distT="114300" distB="114300" distL="114300" distR="114300" wp14:anchorId="58593B92" wp14:editId="724F478C">
                      <wp:extent cx="540000" cy="540000"/>
                      <wp:effectExtent l="0" t="0" r="0" b="0"/>
                      <wp:docPr id="9" name="Grupo 9"/>
                      <wp:cNvGraphicFramePr/>
                      <a:graphic xmlns:a="http://schemas.openxmlformats.org/drawingml/2006/main">
                        <a:graphicData uri="http://schemas.microsoft.com/office/word/2010/wordprocessingGroup">
                          <wpg:wgp>
                            <wpg:cNvGrpSpPr/>
                            <wpg:grpSpPr>
                              <a:xfrm>
                                <a:off x="0" y="0"/>
                                <a:ext cx="540000" cy="540000"/>
                                <a:chOff x="5076000" y="3510000"/>
                                <a:chExt cx="540000" cy="540000"/>
                              </a:xfrm>
                            </wpg:grpSpPr>
                            <wpg:grpSp>
                              <wpg:cNvPr id="102" name="Agrupar 102"/>
                              <wpg:cNvGrpSpPr/>
                              <wpg:grpSpPr>
                                <a:xfrm>
                                  <a:off x="5076000" y="3510000"/>
                                  <a:ext cx="540000" cy="540000"/>
                                  <a:chOff x="5076000" y="3510000"/>
                                  <a:chExt cx="540000" cy="540000"/>
                                </a:xfrm>
                              </wpg:grpSpPr>
                              <wps:wsp>
                                <wps:cNvPr id="103" name="Retângulo 103"/>
                                <wps:cNvSpPr/>
                                <wps:spPr>
                                  <a:xfrm>
                                    <a:off x="5076000" y="3510000"/>
                                    <a:ext cx="540000" cy="540000"/>
                                  </a:xfrm>
                                  <a:prstGeom prst="rect">
                                    <a:avLst/>
                                  </a:prstGeom>
                                  <a:noFill/>
                                  <a:ln>
                                    <a:noFill/>
                                  </a:ln>
                                </wps:spPr>
                                <wps:txbx>
                                  <w:txbxContent>
                                    <w:p w14:paraId="0F6D3971" w14:textId="77777777" w:rsidR="004713D1" w:rsidRDefault="004713D1" w:rsidP="004713D1">
                                      <w:pPr>
                                        <w:textDirection w:val="btLr"/>
                                      </w:pPr>
                                    </w:p>
                                  </w:txbxContent>
                                </wps:txbx>
                                <wps:bodyPr spcFirstLastPara="1" wrap="square" lIns="91425" tIns="91425" rIns="91425" bIns="91425" anchor="ctr" anchorCtr="0">
                                  <a:noAutofit/>
                                </wps:bodyPr>
                              </wps:wsp>
                              <wpg:grpSp>
                                <wpg:cNvPr id="104" name="Agrupar 104"/>
                                <wpg:cNvGrpSpPr/>
                                <wpg:grpSpPr>
                                  <a:xfrm>
                                    <a:off x="5076000" y="3510000"/>
                                    <a:ext cx="540000" cy="540000"/>
                                    <a:chOff x="5076000" y="3510000"/>
                                    <a:chExt cx="540000" cy="540000"/>
                                  </a:xfrm>
                                </wpg:grpSpPr>
                                <wps:wsp>
                                  <wps:cNvPr id="105" name="Retângulo 105"/>
                                  <wps:cNvSpPr/>
                                  <wps:spPr>
                                    <a:xfrm>
                                      <a:off x="5076000" y="3510000"/>
                                      <a:ext cx="540000" cy="540000"/>
                                    </a:xfrm>
                                    <a:prstGeom prst="rect">
                                      <a:avLst/>
                                    </a:prstGeom>
                                    <a:noFill/>
                                    <a:ln>
                                      <a:noFill/>
                                    </a:ln>
                                  </wps:spPr>
                                  <wps:txbx>
                                    <w:txbxContent>
                                      <w:p w14:paraId="6C41526E" w14:textId="77777777" w:rsidR="004713D1" w:rsidRDefault="004713D1" w:rsidP="004713D1">
                                        <w:pPr>
                                          <w:textDirection w:val="btLr"/>
                                        </w:pPr>
                                      </w:p>
                                    </w:txbxContent>
                                  </wps:txbx>
                                  <wps:bodyPr spcFirstLastPara="1" wrap="square" lIns="91425" tIns="91425" rIns="91425" bIns="91425" anchor="ctr" anchorCtr="0">
                                    <a:noAutofit/>
                                  </wps:bodyPr>
                                </wps:wsp>
                                <wpg:grpSp>
                                  <wpg:cNvPr id="106" name="Agrupar 106"/>
                                  <wpg:cNvGrpSpPr/>
                                  <wpg:grpSpPr>
                                    <a:xfrm>
                                      <a:off x="5076000" y="3510000"/>
                                      <a:ext cx="540000" cy="540000"/>
                                      <a:chOff x="5076000" y="3510000"/>
                                      <a:chExt cx="540000" cy="540000"/>
                                    </a:xfrm>
                                  </wpg:grpSpPr>
                                  <wps:wsp>
                                    <wps:cNvPr id="107" name="Retângulo 107"/>
                                    <wps:cNvSpPr/>
                                    <wps:spPr>
                                      <a:xfrm>
                                        <a:off x="5076000" y="3510000"/>
                                        <a:ext cx="540000" cy="540000"/>
                                      </a:xfrm>
                                      <a:prstGeom prst="rect">
                                        <a:avLst/>
                                      </a:prstGeom>
                                      <a:noFill/>
                                      <a:ln>
                                        <a:noFill/>
                                      </a:ln>
                                    </wps:spPr>
                                    <wps:txbx>
                                      <w:txbxContent>
                                        <w:p w14:paraId="21043083" w14:textId="77777777" w:rsidR="004713D1" w:rsidRDefault="004713D1" w:rsidP="004713D1">
                                          <w:pPr>
                                            <w:textDirection w:val="btLr"/>
                                          </w:pPr>
                                        </w:p>
                                      </w:txbxContent>
                                    </wps:txbx>
                                    <wps:bodyPr spcFirstLastPara="1" wrap="square" lIns="91425" tIns="91425" rIns="91425" bIns="91425" anchor="ctr" anchorCtr="0">
                                      <a:noAutofit/>
                                    </wps:bodyPr>
                                  </wps:wsp>
                                  <wpg:grpSp>
                                    <wpg:cNvPr id="108" name="Agrupar 108"/>
                                    <wpg:cNvGrpSpPr/>
                                    <wpg:grpSpPr>
                                      <a:xfrm>
                                        <a:off x="5076000" y="3510000"/>
                                        <a:ext cx="540000" cy="540000"/>
                                        <a:chOff x="5076000" y="3510000"/>
                                        <a:chExt cx="540000" cy="540000"/>
                                      </a:xfrm>
                                    </wpg:grpSpPr>
                                    <wps:wsp>
                                      <wps:cNvPr id="109" name="Retângulo 109"/>
                                      <wps:cNvSpPr/>
                                      <wps:spPr>
                                        <a:xfrm>
                                          <a:off x="5076000" y="3510000"/>
                                          <a:ext cx="540000" cy="540000"/>
                                        </a:xfrm>
                                        <a:prstGeom prst="rect">
                                          <a:avLst/>
                                        </a:prstGeom>
                                        <a:noFill/>
                                        <a:ln>
                                          <a:noFill/>
                                        </a:ln>
                                      </wps:spPr>
                                      <wps:txbx>
                                        <w:txbxContent>
                                          <w:p w14:paraId="38C5D075" w14:textId="77777777" w:rsidR="004713D1" w:rsidRDefault="004713D1" w:rsidP="004713D1">
                                            <w:pPr>
                                              <w:textDirection w:val="btLr"/>
                                            </w:pPr>
                                          </w:p>
                                        </w:txbxContent>
                                      </wps:txbx>
                                      <wps:bodyPr spcFirstLastPara="1" wrap="square" lIns="91425" tIns="91425" rIns="91425" bIns="91425" anchor="ctr" anchorCtr="0">
                                        <a:noAutofit/>
                                      </wps:bodyPr>
                                    </wps:wsp>
                                    <wpg:grpSp>
                                      <wpg:cNvPr id="110" name="Agrupar 110"/>
                                      <wpg:cNvGrpSpPr/>
                                      <wpg:grpSpPr>
                                        <a:xfrm>
                                          <a:off x="5076000" y="3510000"/>
                                          <a:ext cx="540000" cy="540000"/>
                                          <a:chOff x="213425" y="262450"/>
                                          <a:chExt cx="696625" cy="696900"/>
                                        </a:xfrm>
                                      </wpg:grpSpPr>
                                      <wps:wsp>
                                        <wps:cNvPr id="111" name="Retângulo 111"/>
                                        <wps:cNvSpPr/>
                                        <wps:spPr>
                                          <a:xfrm>
                                            <a:off x="213425" y="262450"/>
                                            <a:ext cx="696625" cy="696900"/>
                                          </a:xfrm>
                                          <a:prstGeom prst="rect">
                                            <a:avLst/>
                                          </a:prstGeom>
                                          <a:noFill/>
                                          <a:ln>
                                            <a:noFill/>
                                          </a:ln>
                                        </wps:spPr>
                                        <wps:txbx>
                                          <w:txbxContent>
                                            <w:p w14:paraId="17DADB31" w14:textId="77777777" w:rsidR="004713D1" w:rsidRDefault="004713D1" w:rsidP="004713D1">
                                              <w:pPr>
                                                <w:textDirection w:val="btLr"/>
                                              </w:pPr>
                                            </w:p>
                                          </w:txbxContent>
                                        </wps:txbx>
                                        <wps:bodyPr spcFirstLastPara="1" wrap="square" lIns="91425" tIns="91425" rIns="91425" bIns="91425" anchor="ctr" anchorCtr="0">
                                          <a:noAutofit/>
                                        </wps:bodyPr>
                                      </wps:wsp>
                                      <wps:wsp>
                                        <wps:cNvPr id="112" name="Elipse 112"/>
                                        <wps:cNvSpPr/>
                                        <wps:spPr>
                                          <a:xfrm>
                                            <a:off x="213450" y="262450"/>
                                            <a:ext cx="696600" cy="696900"/>
                                          </a:xfrm>
                                          <a:prstGeom prst="ellipse">
                                            <a:avLst/>
                                          </a:prstGeom>
                                          <a:solidFill>
                                            <a:srgbClr val="FFFFFF"/>
                                          </a:solidFill>
                                          <a:ln>
                                            <a:noFill/>
                                          </a:ln>
                                        </wps:spPr>
                                        <wps:txbx>
                                          <w:txbxContent>
                                            <w:p w14:paraId="4217B39A" w14:textId="77777777" w:rsidR="004713D1" w:rsidRDefault="004713D1" w:rsidP="004713D1">
                                              <w:pPr>
                                                <w:textDirection w:val="btLr"/>
                                              </w:pPr>
                                            </w:p>
                                          </w:txbxContent>
                                        </wps:txbx>
                                        <wps:bodyPr spcFirstLastPara="1" wrap="square" lIns="91425" tIns="91425" rIns="91425" bIns="91425" anchor="ctr" anchorCtr="0">
                                          <a:noAutofit/>
                                        </wps:bodyPr>
                                      </wps:wsp>
                                    </wpg:grpSp>
                                    <pic:pic xmlns:pic="http://schemas.openxmlformats.org/drawingml/2006/picture">
                                      <pic:nvPicPr>
                                        <pic:cNvPr id="113" name="Shape 111"/>
                                        <pic:cNvPicPr preferRelativeResize="0"/>
                                      </pic:nvPicPr>
                                      <pic:blipFill rotWithShape="1">
                                        <a:blip r:embed="rId15">
                                          <a:alphaModFix/>
                                        </a:blip>
                                        <a:srcRect/>
                                        <a:stretch/>
                                      </pic:blipFill>
                                      <pic:spPr>
                                        <a:xfrm>
                                          <a:off x="5208214" y="3613000"/>
                                          <a:ext cx="275575" cy="334000"/>
                                        </a:xfrm>
                                        <a:prstGeom prst="rect">
                                          <a:avLst/>
                                        </a:prstGeom>
                                        <a:noFill/>
                                        <a:ln>
                                          <a:noFill/>
                                        </a:ln>
                                      </pic:spPr>
                                    </pic:pic>
                                  </wpg:grpSp>
                                </wpg:grpSp>
                              </wpg:grpSp>
                            </wpg:grpSp>
                          </wpg:wgp>
                        </a:graphicData>
                      </a:graphic>
                    </wp:inline>
                  </w:drawing>
                </mc:Choice>
                <mc:Fallback>
                  <w:pict>
                    <v:group w14:anchorId="58593B92" id="Grupo 9" o:spid="_x0000_s1052" style="width:42.5pt;height:42.5pt;mso-position-horizontal-relative:char;mso-position-vertical-relative:line" coordorigin="50760,35100" coordsize="5400,54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FZRzOQQAAGIWAAAOAAAAZHJzL2Uyb0RvYy54bWzsWNtu2zgQfS+w/0Dw&#10;vZEl23IsxC6KpgkKtLtB2qLPNEVJxEoil6Rsp5/TX9kf2yEpybekuRRtN0EMxBGp8Wguh6M5c/Jq&#10;XZVoyZTmop7h8GiAEaupSHmdz/DnT2cvjzHShtQpKUXNZviKafxq/seLk5VMWCQKUaZMIVBS62Ql&#10;Z7gwRiZBoGnBKqKPhGQ13MyEqoiBpcqDVJEVaK/KIBoM4mAlVCqVoExr2D31N/Hc6c8yRs1fWaaZ&#10;QeUMg23GfSv3vbDfwfyEJLkisuC0NYM8wIqK8Boe2qs6JYagRvEDVRWnSmiRmSMqqkBkGafM+QDe&#10;hIM9b86VaKTzJU9WuezDBKHdi9OD1dI/lxcK8XSGpxjVpIIUnatGCjS1oVnJPAGJcyU/ygvVbuR+&#10;Zb1dZ6qy/8EPtHZBveqDytYGUdgcjwbwwYjCrfbaBZ0WkBn7q/FgEjsJEBiOQyfdSrz9ro6gMyCw&#10;dvZm9Yve/tbDcBB1Pr7OwUmikN26v583WvwbfYbjozcI0T+GkI8FkcwBT9v89/EbdvG7ZObfb3Xe&#10;lAJCOPQhdKI9TnSiATLXgOSBweuTTRKptDlnokL2YoYVHHJ39sjyvTaQTRDtROzza3HGy9Ihqqx3&#10;NkDQ7gB8OmvtlVkv1u5EhC02dLIQ6RUEQUt6xuGZ74k2F0RBoQgxWkHxmGH9T0MUw6h8V0Psp+Eo&#10;GkO12V6o7cVie0FqWgioSdQojPzijXE1ylv7ujEi484za583pjUbku5h7uB/iPhRl7EN4kfPiD8s&#10;tTchHrLoq+IO4sdPFfH9UX68iI+7jG0QHz8j/u6In3Tx20H85Kkivq2GXVl9jDUeWmxfozaIP35G&#10;/N0R33e+O4hvG+Cn19X0L69HW+NDoBN7iIet39HHR+HQdXpAXaI4Go1bQkmLjrnE0zi2raBlP3A9&#10;BSbkO1RPnfaZy6/o4kNoWg97Gth1Abwj3m9wvCNAt7i9adB/eg/fvvsfQX3/JbnvGfDbkkvNULgh&#10;OUD0bmdvNu+AcrQH+O28d2T/Grgf5J2Vzozv0TctSp5aBmfJkFb54k2p0JLAPOfMfdrztCN2T57X&#10;Nzf/84q4qRbzE8lpAn/tTAiuDhj/7bMz+JVpLGv187fqTjoqov5u5EsYX0li+IKX3Fy5URwk0RpV&#10;Ly84tczfLraGB2E/PHBcC5DnKk4nZX8DxYBlTF2yEjQv2SXT/CsMpHzJPNC9AOhYXCAlzBduCqfW&#10;UnILFHuzdQuY9N607JrI+EncqaBNxWrjR4vK2SFqXcBRwUglrFowmJSpd6l/CCllQT4IQOfaF3X7&#10;VA9TeglTCdgEyBrFDC2sgHWhs9rH56YZSTQ4jkLg7nYkFodDOx5zyrpzFk3G40n7WhkO7YRt57Vy&#10;cM5+fEZibffWOjdg6SYQ7dztHtcwyATpnUnp9tpp2oyG5/8B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DBBQABgAIAAAAIQBOY2Zh2AAAAAMBAAAPAAAAZHJzL2Rvd25yZXYueG1sTI9BS8NAEIXvgv9h&#10;GcGb3USplJhNKUU9FcFWEG/T7DQJzc6G7DZJ/72jHuxlhscb3nwvX06uVQP1ofFsIJ0loIhLbxuu&#10;DHzsXu4WoEJEtth6JgNnCrAsrq9yzKwf+Z2GbayUhHDI0EAdY5dpHcqaHIaZ74jFO/jeYRTZV9r2&#10;OEq4a/V9kjxqhw3Lhxo7WtdUHrcnZ+B1xHH1kD4Pm+Nhff7azd8+NykZc3szrZ5ARZri/zH84As6&#10;FMK09ye2QbUGpEj8neIt5qL2f1sXub5kL74BAAD//wMAUEsDBAoAAAAAAAAAIQDn8WCBhxAAAIcQ&#10;AAAUAAAAZHJzL21lZGlhL2ltYWdlMS5wbmeJUE5HDQoaCgAAAA1JSERSAAAAuAAAAN8IBgAAAEXC&#10;GSUAABBOSURBVHhe7Z33lxVFGob9T3Zd17C4uoKACKKwoovAAkvOICA5DzjACDISRMKQQUBAkJwU&#10;BkmSZBhhQIIjDgoIIknCSBqRXMvbe3CHKsGhb9et0O9zzvvLhr6X7mf6VlfXV99DghCPeUj+Dwjx&#10;CQpOvIaCE6+h4MRrKDjxGgpOvIaCE6+h4MRrKDjxGgpOvIaCE6+h4MRrKDjxGgpOvIaCE6+h4MRr&#10;KLhmtu7YK/70TK2EU69VP/nQpAhQcM1QcLNQcM1QcLNQcM1QcLNQcM1QcLNQcM1QcLNQcM1QcLNQ&#10;cM1QcLNQcM1QcLNQcM1QcLNQcM1QcLNQcM1QcLNQcM1QcLNQcM1QcLNQcM1QcLNQcM1QcLNQcM1Q&#10;cLNQcM1QcLNQcM1QcLNQcM1QcLNQcM1QcLNQcM1QcLNQcM1QcLNQcM1QcLNQcM1QcLNQcM1QcLNQ&#10;cM1QcLNQ8BDcuHlTfPPtIZG5JltMnbVcpA+fLtqlDBPVm6SKUpVaiYdL1FYETTSv1U8R3x8+Lq5e&#10;vSZ/HXIfKHgRuPzrFfHF9q/FmCkLRZP26aJYucaKgMnKn4vXFs+92lrUeT1NdE8bIzImzhOLlm0Q&#10;OTvzxNn88/JXjz0U/B6cOXtOfPDRclGzaW/xSMm6imi25qnyTUWNpqmiR7+xYsK0JWLVuq3iwKGj&#10;wa9OHKHghfj1ylWxfHWWaN5xkPhLiTqKPC7n0dL1RdWGPUVK/3Fi2uxMkZ2TK/LPXZBPgXdQ8Nvs&#10;//6o6DVgvHjS4NDDVMq+1lZ0fHNE8CyxY/e+4I/cJ2ItOB7aOvfO0PJQ6GoeebZucKdPGzxZLM7c&#10;GJyjW7duyafOGWIp+KEjJ0S3tNEUu4h5+sVmolmHgWLUpPliU/Yucf7CJfmUWkusBL9wsUD0fHu8&#10;d+PrZAczOZjfd4HYCJ6bd1C8ULWdcrGYBw9++S5e+kU+xVYSC8FnLVgVzCLIF4oJl3/V7S6fYmvx&#10;WvCCgsuiU2qGcoGYxPLWkCnyqbYWbwXH1F/Fmp2Ui8MknmWrsuTTbS1eCn7yVH7wOlu+MEw0OXHy&#10;jHzKrcU7wX+5fEVUaZCiXBQmmjxfuY18yq3GK8Fv3rwlWncbqlwUJrrgxZhLeCX4oJEfKheEiTaY&#10;kXIJbwSfu2StcjGY6LNv/w/yqbcaLwT/8dgp8ddS9ZSLYTpY1/FY6fqiWNlGwTLW4hVbBAURZW6P&#10;Y/HSqUKNTqJSrS7BvDIWPT1RpqFyDJvy9xeaBMNAl/BC8K59RysXIxnBK//K9XqIPgMniYnTl4pP&#10;Vm4W23flieMnz4jrN27IX7NIoLji6PFTYs/eA2JD1k6xePlG8f6Hn4gho2YGS11bdBok/lmzs5Hl&#10;BlhG7BrOC46fzGQumkJZGip7tuTkioJffpW/TtK4cvVasPxgwcfrRfqwaaLBG/3FMy81V75vlBn/&#10;wWL5a1iP84LjjiZfiKhTvlr7oDQMqxBtB+8ANm7ZGfyiYMbjxWodlH9P2OTs/Eb+OOtxWnCccPki&#10;RBmMkT/97Aun10OD02fPBaVrA0fOCMrZwpTg4RnHxWIIpwWv1byPciGiSMmXW4o5i9aEHkfbDkTF&#10;zQE1my27DCnS0Aa1qS7irOBZ275SLkIUQdV8HGoVZY4c/SmoR8Vdvm7LNPG35++e0RmcMVP+vziB&#10;s4KjpEqWM5FgEf+o9xc4Nw2mC1Th4wEeD7F9Br0vtn3pRoGDjJOCY0wc9WIqyE38w0nBMT0mC5pI&#10;UFXu+oMk+X2cFBxTdrKkYVOhekcnZwdI0XBScOzTJ4saNpmrt8iHJx7hnOB4DS5LGjZYN86hid84&#10;J/jM+SsVUcNm7cYc+fDEM5wTHFNWsqhhgpVx165dlw9PPMM5wbHDkixrmHTpM0o+NPEQ5wTHUlFZ&#10;1jBZuW6rfGjiIc4J/vhzDRRZwySOr+PjiFOCY1N6WdQwQYUNiQdOCY6+OLKsYfJqnW7yoYmnOCX4&#10;tweOKLKGCTuWxQenBEdFjSxrmFDw+OCU4MdOnFZkDROsdybxwCnBUXolyxompV9pLR+aeIpTgmPT&#10;dVnWsOE0YTxwSnDw7MstFVnDZNqcFfKhiYc4Jzg2n5FlDRPsLMW22P7jnOAjJsxVZA0bFE4Qv3FO&#10;8NXrtymihg32Dtz8xR75I4hHOCc4ugvIoiaSYuUaB/sAEj9xTnBQu0VfRdREgrUpn2fvlj+GeICT&#10;gi9atkGRNNFgO7Ppczmz4htOCo4thp+8PbSQJY0ibXq8J86dd6dVNbk/TgoO+g6KdmerwsEfz9Ax&#10;HwXLc4nbOCv4dwd/DGZBZDmjDLozYIs4dJAgbuKs4CBZTafwh9QtbbTI++6w/BWI5TgtOHpiom+j&#10;LKTOVGvYK9i64vwFjtNdwGnBwbrPdygSJiOP3h6+YE/DTdm7uCOtxTgvOIBosoDJDHa6xUPpnq/3&#10;c6csy/BCcDSDQp2lLJ6JYK05NidCnxwu5jKPF4IDzHQUr9BCEc5ksAygfc/hYumKzzlmN4Q3ggN0&#10;IQjTYCkZQV9LNIDCUAYLvPCATPTjleAAd0sTTVIfNPhDxJoaLP/NzsnlHuWa8E5wsHbT9uAljSyV&#10;zcGsDKr9ew0YL2YvWh2smiSJ46XgAG3ysIOsLJJLQQ97DGlyduYFTaHIg+Ot4AA7YZWr0k4Rx8U8&#10;/WIz0TF1pFiyYpPI/5kF00XFa8FBQcHl4GdfFsblPFyidvDAOmbKQvF13vece78P3gt+B4zLo6rI&#10;ty2lKrUK/ojRrht/0OT/xEZwgL1Q0MlX7uLrUzA707DN22LqrOVBP6O4EyvB7wDRh4+f4/xD6B8F&#10;3ZsxFYnFYWfzz8unIRbEUvA7YKescVMXW/cGVEfwbqBJ+/Sg3A//7rgQa8HvgLeK+EnHWFYWw8dg&#10;zh2leWjj4vtKSApeCCyOWrE2W7zeebD2aiFbgp5Hy1ZleSs6Bb8HGLNOm50ZaVdlm1OpVheRuSbb&#10;uylHCl4E9u3/QQzOmBmLIQzenmLo4ovoFPwBwOtybBCE9d5lklwql+xUrtcjqJZyHQqeALizT5y+&#10;NOgY4cIKxjBBw1yX17JT8IiABMtXZ4nuaWNE8Yp+TTuiJM/VTUopuAYwI7Er9zsxcsI8UbVhz+CF&#10;iyyNi3lnxAznZlsoeBI4deZnseDj9aJtyrCgjE0Wx6WgwPvatevyP9FaKHiSuX79RlDBM2TUzGD5&#10;a9nX2ioS2Z4m7dKdKbmj4BZw5OhPwR0eu2dhvCsLZWOqN0l14pU/BbcQNLyds3it6JSaYfUS32Yd&#10;Blo/JqfgloMXLl99czAoTsZLGFky08H+kDZDwR0D+79gCUH91v2sWS+zePlG+WtaAwV3GGzUjxpN&#10;tFY0+aIJqxNR/2ojFNwTfjqdH7xVrVCjkyJgMlK98ZtWjscpuId8uedbkZo+Melz7h/OWyl/FeNQ&#10;cI9BL6M5i9aI8tXaKzLqCFq/4JfEJih4DMAqSBQ1JGMWBlObNkHBYwSmHLEEtlbzPoqYUQUPuydP&#10;2XMXp+AxBXuoPFW+qSJoFBk7ZZH8ccag4DHm6PFTweyHLGiieaFqO2sqgih4zMG2za27vqtImmiy&#10;tn0lf5QRKDgJHkK79h2tSJpI3hwwQf4YI1BwEoBlvI3bDlBEDRvM2NgABSe/gW2Zn3mpuSJrmGCd&#10;zBULmnBRcHIXWKYryxo2aKtoGgpO7gK7e0W1Bh2tWExDwYlCv3enKrKGSfrw6fKhkw4FJwpRDVOw&#10;QZJpKDhRQFG0LGuYpPQfJx866VBworB1x15F1jDBrlimoeBEISrB26UMkw+ddCg4UcDusrKsYdK6&#10;21D50EmHghOFKbOWKbKGSd9Bk+VDJx0KThSimiZEjahpKDhRqFgzmsLlzNVb5EMnHQpO7iI376Ai&#10;atjszuWremIZaJQrixo2p8+ekw+fdJwWHPtwDHhvmsjZmSf/VyQE12/cEKVfiWbzTzQBsKGqx2nB&#10;V6/f9tsJfaV216Cj7yX2ag8N9hmURQ0bG95iAqcF/08ztTocfeh7vzNJ7N1n51ZitrJ2Y45yLhMJ&#10;bj424Kzg2L1JPqlyajRNDVpXo+6Q3Bts6BllhT32KrRlg3xnBUcravnE3iu4eP2HTg26opG7gdyv&#10;1ummnLNEgs1AbcFJwbFB/MMlwjV2wrCGd/X/sSl7l/jHS82Uc5Ro0G3OFpwUHK+A5ZP6oMFdPW3w&#10;5KCxK6pY4gRmN8ZMWRj6JnG/oAULZmNswTnBURj7+HMNlBObSJ4o01C06jok2KjyxMkz8kd6BYZp&#10;TdqnK+cgqkyYtkT+SKM4J/ioSfOVkxp1sOXBe2Nni+278oLtFHzgwKGjQQtAnT07ceP5+fxF+aON&#10;4pTgGDcXr5DcLsK4u6NdCHrkYDjj2jz74R9PBt3bdAxH5OClm204JTiqtOWTmuxAlMr1egQr7vAw&#10;dezEaflrGgW/ONu+3CuGjZsj/t2oV1LERvDm8sLFAvnrGMcZwfFavkL1jsqJtSGYiWjU5m0xOGOm&#10;+GTlZnHw8LGktfPArxrG1TPmfSpadhkiipVtpHy/ZGT+x+vkr2YFzghe+LW8C8EbVbxoeqP7UNFr&#10;wPigszHWR89dsjbYuhhlYRATHREw7Dl/4VLwAI2233jQxfw0pkMxdsb/bktOrpi39LPgzty5d4ao&#10;2bS3KBnR/iWJBv9OG9ad/B7OCK5z03YmfPCMYvMLNCcEL8precZMMCSzGScEf5DX8kzy8s6IGfKl&#10;sg7rBc8/F/2LHSbx4KHapjeW98J6wQEevvCAhtYY8olmkh/sI44WhS7ghOB3wNQbFgih5YbJ1tVx&#10;DpY0uLR2xynBC4OptJET5olSlVopF4HRE0xPujAsKYyzgt8BJxzVKJhvfqRkXeWiMIkHBQx4keQi&#10;zgteGDyQTp+7QlRpkKJcJCZcKtXqYvU89x/hleCFwUXBFghRdSuIW/5aql5w/lwvDPFW8DtgCLMh&#10;a2dQ3FCuCmdh/ihYTottj7FUwAe8F1wGazumzloeTHVhbClf4LgGqw5f7zzYu90IYid4YVD5/dmm&#10;HbG+u6PEDLNRti37jYpYCy5z6IfjwYq9Hm+N9fql0mO3f7mwOT3+uNHl2Gco+H04eSo/2CEVxQ0o&#10;Y0tW8YCOoDFrsw4DxeLMjc5VJSUCBX8AULGCB9bRkxcGC8DKV2uvtcYx0WAbZHQ6Q+URplDjCAVP&#10;kILbd8Mdu/eJWQtWiT4DJwWL/6Nqh13U4O4MmfGyC8XS+NWxYWdXG6DgmsB6jaPHT0VWR4rqHRT1&#10;4tcDm4zirrx5655gVsiXyn8dUHDNRNWxrF6rfvKhSRGg4Jqh4Gah4Jqh4Gah4Jqh4Gah4Jqh4Gah&#10;4Jqh4Gah4Jqh4Gah4Jqh4Gah4Jqh4Gah4Jqh4Gah4Jqh4Gah4Jqh4Gah4Jqh4Gah4Jqh4Gah4Jqh&#10;4Gah4Jqh4Gah4Jqh4Gah4Jqh4Gah4Jqh4Gah4Jqh4Gah4Jqh4Gah4Jqh4Gah4Jqh4Gah4Jqh4Gah&#10;4Jqh4Gah4Jqh4Gah4JqJSvD6rSl4GCg48RoKTryGghOvoeDEayg48RoKTryGghOvoeDEayg48RoK&#10;TryGghOvoeDEayg48RoKTrzmv5nu5vjTFnyaAAAAAElFTkSuQmCCUEsBAi0AFAAGAAgAAAAhALGC&#10;Z7YKAQAAEwIAABMAAAAAAAAAAAAAAAAAAAAAAFtDb250ZW50X1R5cGVzXS54bWxQSwECLQAUAAYA&#10;CAAAACEAOP0h/9YAAACUAQAACwAAAAAAAAAAAAAAAAA7AQAAX3JlbHMvLnJlbHNQSwECLQAUAAYA&#10;CAAAACEAihWUczkEAABiFgAADgAAAAAAAAAAAAAAAAA6AgAAZHJzL2Uyb0RvYy54bWxQSwECLQAU&#10;AAYACAAAACEAqiYOvrwAAAAhAQAAGQAAAAAAAAAAAAAAAACfBgAAZHJzL19yZWxzL2Uyb0RvYy54&#10;bWwucmVsc1BLAQItABQABgAIAAAAIQBOY2Zh2AAAAAMBAAAPAAAAAAAAAAAAAAAAAJIHAABkcnMv&#10;ZG93bnJldi54bWxQSwECLQAKAAAAAAAAACEA5/FggYcQAACHEAAAFAAAAAAAAAAAAAAAAACXCAAA&#10;ZHJzL21lZGlhL2ltYWdlMS5wbmdQSwUGAAAAAAYABgB8AQAAUBkAAAAA&#10;">
                      <v:group id="Agrupar 102" o:spid="_x0000_s1053" style="position:absolute;left:50760;top:35100;width:5400;height:5400" coordorigin="50760,35100" coordsize="5400,54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FqhsMMAAADcAAAADwAAAGRycy9kb3ducmV2LnhtbERPS2vCQBC+F/wPywje&#10;6iZKS4muIYgVD6FQLYi3ITsmwexsyG7z+PfdQqG3+fies01H04ieOldbVhAvIxDEhdU1lwq+Lu/P&#10;byCcR9bYWCYFEzlId7OnLSbaDvxJ/dmXIoSwS1BB5X2bSOmKigy6pW2JA3e3nUEfYFdK3eEQwk0j&#10;V1H0Kg3WHBoqbGlfUfE4fxsFxwGHbB0f+vxx30+3y8vHNY9JqcV8zDYgPI3+X/znPukwP1rB7zPh&#10;Arn7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UWqGwwwAAANwAAAAP&#10;AAAAAAAAAAAAAAAAAKoCAABkcnMvZG93bnJldi54bWxQSwUGAAAAAAQABAD6AAAAmgMAAAAA&#10;">
                        <v:rect id="Retângulo 103" o:spid="_x0000_s1054" style="position:absolute;left:50760;top:35100;width:5400;height:54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MJAMEA&#10;AADcAAAADwAAAGRycy9kb3ducmV2LnhtbERPzWrCQBC+C77DMoI33RiLaOoqWiy0njT2AabZaTaY&#10;nU2zq6Zv3xUEb/Px/c5y3dlaXKn1lWMFk3ECgrhwuuJSwdfpfTQH4QOyxtoxKfgjD+tVv7fETLsb&#10;H+mah1LEEPYZKjAhNJmUvjBk0Y9dQxy5H9daDBG2pdQt3mK4rWWaJDNpseLYYLChN0PFOb9YBYcX&#10;R+ku9du8tAvTfZ/2n784U2o46DavIAJ14Sl+uD90nJ9M4f5MvECu/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IDCQDBAAAA3AAAAA8AAAAAAAAAAAAAAAAAmAIAAGRycy9kb3du&#10;cmV2LnhtbFBLBQYAAAAABAAEAPUAAACGAwAAAAA=&#10;" filled="f" stroked="f">
                          <v:textbox inset="2.53958mm,2.53958mm,2.53958mm,2.53958mm">
                            <w:txbxContent>
                              <w:p w14:paraId="0F6D3971" w14:textId="77777777" w:rsidR="004713D1" w:rsidRDefault="004713D1" w:rsidP="004713D1">
                                <w:pPr>
                                  <w:textDirection w:val="btLr"/>
                                </w:pPr>
                              </w:p>
                            </w:txbxContent>
                          </v:textbox>
                        </v:rect>
                        <v:group id="Agrupar 104" o:spid="_x0000_s1055" style="position:absolute;left:50760;top:35100;width:5400;height:5400" coordorigin="50760,35100" coordsize="5400,54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P+cX8QAAADcAAAADwAAAGRycy9kb3ducmV2LnhtbERPS2vCQBC+F/wPywi9&#10;1U20LRJdJYRaegiFqiDehuyYBLOzIbvN4993C4Xe5uN7znY/mkb01LnasoJ4EYEgLqyuuVRwPh2e&#10;1iCcR9bYWCYFEznY72YPW0y0HfiL+qMvRQhhl6CCyvs2kdIVFRl0C9sSB+5mO4M+wK6UusMhhJtG&#10;LqPoVRqsOTRU2FJWUXE/fhsF7wMO6Sp+6/P7LZuup5fPSx6TUo/zMd2A8DT6f/Gf+0OH+dEz/D4T&#10;LpC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P+cX8QAAADcAAAA&#10;DwAAAAAAAAAAAAAAAACqAgAAZHJzL2Rvd25yZXYueG1sUEsFBgAAAAAEAAQA+gAAAJsDAAAAAA==&#10;">
                          <v:rect id="Retângulo 105" o:spid="_x0000_s1056" style="position:absolute;left:50760;top:35100;width:5400;height:54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Y078EA&#10;AADcAAAADwAAAGRycy9kb3ducmV2LnhtbERPzWrCQBC+C77DMoI33RisaOoqWiy0njT2AabZaTaY&#10;nU2zq6Zv3xUEb/Px/c5y3dlaXKn1lWMFk3ECgrhwuuJSwdfpfTQH4QOyxtoxKfgjD+tVv7fETLsb&#10;H+mah1LEEPYZKjAhNJmUvjBk0Y9dQxy5H9daDBG2pdQt3mK4rWWaJDNpseLYYLChN0PFOb9YBYep&#10;o3SX+m1e2oXpvk/7z1+cKTUcdJtXEIG68BQ/3B86zk9e4P5MvECu/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KmNO/BAAAA3AAAAA8AAAAAAAAAAAAAAAAAmAIAAGRycy9kb3du&#10;cmV2LnhtbFBLBQYAAAAABAAEAPUAAACGAwAAAAA=&#10;" filled="f" stroked="f">
                            <v:textbox inset="2.53958mm,2.53958mm,2.53958mm,2.53958mm">
                              <w:txbxContent>
                                <w:p w14:paraId="6C41526E" w14:textId="77777777" w:rsidR="004713D1" w:rsidRDefault="004713D1" w:rsidP="004713D1">
                                  <w:pPr>
                                    <w:textDirection w:val="btLr"/>
                                  </w:pPr>
                                </w:p>
                              </w:txbxContent>
                            </v:textbox>
                          </v:rect>
                          <v:group id="Agrupar 106" o:spid="_x0000_s1057" style="position:absolute;left:50760;top:35100;width:5400;height:5400" coordorigin="50760,35100" coordsize="5400,54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2Gns8IAAADcAAAADwAAAGRycy9kb3ducmV2LnhtbERPTYvCMBC9C/sfwgje&#10;NK2iSDWKyLrsQQSrsOxtaMa22ExKk23rv98Igrd5vM9Zb3tTiZYaV1pWEE8iEMSZ1SXnCq6Xw3gJ&#10;wnlkjZVlUvAgB9vNx2CNibYdn6lNfS5CCLsEFRTe14mULivIoJvYmjhwN9sY9AE2udQNdiHcVHIa&#10;RQtpsOTQUGBN+4Kye/pnFHx12O1m8Wd7vN/2j9/L/PRzjEmp0bDfrUB46v1b/HJ/6zA/WsDzmXCB&#10;3Pw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thp7PCAAAA3AAAAA8A&#10;AAAAAAAAAAAAAAAAqgIAAGRycy9kb3ducmV2LnhtbFBLBQYAAAAABAAEAPoAAACZAwAAAAA=&#10;">
                            <v:rect id="Retângulo 107" o:spid="_x0000_s1058" style="position:absolute;left:50760;top:35100;width:5400;height:54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gPA8EA&#10;AADcAAAADwAAAGRycy9kb3ducmV2LnhtbERPS27CMBDdI3EHa5C6A4cI8UkxCCoqtawg9ADTeBpH&#10;xOM0diHcHldCYjdP7zvLdWdrcaHWV44VjEcJCOLC6YpLBV+n9+EchA/IGmvHpOBGHtarfm+JmXZX&#10;PtIlD6WIIewzVGBCaDIpfWHIoh+5hjhyP661GCJsS6lbvMZwW8s0SabSYsWxwWBDb4aKc/5nFRwm&#10;jtJd6rd5aRem+z7tP39xqtTLoNu8ggjUhaf44f7QcX4yg/9n4gVyd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04DwPBAAAA3AAAAA8AAAAAAAAAAAAAAAAAmAIAAGRycy9kb3du&#10;cmV2LnhtbFBLBQYAAAAABAAEAPUAAACGAwAAAAA=&#10;" filled="f" stroked="f">
                              <v:textbox inset="2.53958mm,2.53958mm,2.53958mm,2.53958mm">
                                <w:txbxContent>
                                  <w:p w14:paraId="21043083" w14:textId="77777777" w:rsidR="004713D1" w:rsidRDefault="004713D1" w:rsidP="004713D1">
                                    <w:pPr>
                                      <w:textDirection w:val="btLr"/>
                                    </w:pPr>
                                  </w:p>
                                </w:txbxContent>
                              </v:textbox>
                            </v:rect>
                            <v:group id="Agrupar 108" o:spid="_x0000_s1059" style="position:absolute;left:50760;top:35100;width:5400;height:5400" coordorigin="50760,35100" coordsize="5400,54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KWWsYAAADcAAAADwAAAGRycy9kb3ducmV2LnhtbESPT2vCQBDF70K/wzKF&#10;3nQTS0tJ3YhIlR6kUC2ItyE7+YPZ2ZBdk/jtO4dCbzO8N+/9ZrWeXKsG6kPj2UC6SEARF942XBn4&#10;Oe3mb6BCRLbYeiYDdwqwzh9mK8ysH/mbhmOslIRwyNBAHWOXaR2KmhyGhe+IRSt97zDK2lfa9jhK&#10;uGv1MkletcOGpaHGjrY1FdfjzRnYjzhuntOP4XAtt/fL6eXrfEjJmKfHafMOKtIU/81/159W8BOh&#10;lW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1spZaxgAAANwA&#10;AAAPAAAAAAAAAAAAAAAAAKoCAABkcnMvZG93bnJldi54bWxQSwUGAAAAAAQABAD6AAAAnQMAAAAA&#10;">
                              <v:rect id="Retângulo 109" o:spid="_x0000_s1060" style="position:absolute;left:50760;top:35100;width:5400;height:54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6sIA&#10;AADcAAAADwAAAGRycy9kb3ducmV2LnhtbERPzWrCQBC+C32HZYTedGMooqmb0EoLrSdNfIAxO82G&#10;Zmdjdqvp27uFgrf5+H5nU4y2ExcafOtYwWKegCCunW65UXCs3mcrED4ga+wck4Jf8lDkD5MNZtpd&#10;+UCXMjQihrDPUIEJoc+k9LUhi37ueuLIfbnBYohwaKQe8BrDbSfTJFlKiy3HBoM9bQ3V3+WPVbB/&#10;cpS+pf61bOzajKdq93nGpVKP0/HlGUSgMdzF/+4PHecna/h7Jl4g8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6z7qwgAAANwAAAAPAAAAAAAAAAAAAAAAAJgCAABkcnMvZG93&#10;bnJldi54bWxQSwUGAAAAAAQABAD1AAAAhwMAAAAA&#10;" filled="f" stroked="f">
                                <v:textbox inset="2.53958mm,2.53958mm,2.53958mm,2.53958mm">
                                  <w:txbxContent>
                                    <w:p w14:paraId="38C5D075" w14:textId="77777777" w:rsidR="004713D1" w:rsidRDefault="004713D1" w:rsidP="004713D1">
                                      <w:pPr>
                                        <w:textDirection w:val="btLr"/>
                                      </w:pPr>
                                    </w:p>
                                  </w:txbxContent>
                                </v:textbox>
                              </v:rect>
                              <v:group id="Agrupar 110" o:spid="_x0000_s1061" style="position:absolute;left:50760;top:35100;width:5400;height:5400" coordorigin="2134,2624" coordsize="6966,6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h0MgcYAAADcAAAADwAAAGRycy9kb3ducmV2LnhtbESPT2vCQBDF70K/wzKF&#10;3nQTS0tJ3YhIlR6kUC2ItyE7+YPZ2ZBdk/jtO4dCbzO8N+/9ZrWeXKsG6kPj2UC6SEARF942XBn4&#10;Oe3mb6BCRLbYeiYDdwqwzh9mK8ysH/mbhmOslIRwyNBAHWOXaR2KmhyGhe+IRSt97zDK2lfa9jhK&#10;uGv1MkletcOGpaHGjrY1FdfjzRnYjzhuntOP4XAtt/fL6eXrfEjJmKfHafMOKtIU/81/159W8FPB&#10;l2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OHQyBxgAAANwA&#10;AAAPAAAAAAAAAAAAAAAAAKoCAABkcnMvZG93bnJldi54bWxQSwUGAAAAAAQABAD6AAAAnQMAAAAA&#10;">
                                <v:rect id="Retângulo 111" o:spid="_x0000_s1062" style="position:absolute;left:2134;top:2624;width:6966;height:696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SkMcIA&#10;AADcAAAADwAAAGRycy9kb3ducmV2LnhtbERPzWrCQBC+C77DMkJvdZNQpI2uQUsLbU82+gBjdswG&#10;s7Mxu43p23cLgrf5+H5nVYy2FQP1vnGsIJ0nIIgrpxuuFRz274/PIHxA1tg6JgW/5KFYTycrzLW7&#10;8jcNZahFDGGfowITQpdL6StDFv3cdcSRO7neYoiwr6Xu8RrDbSuzJFlIiw3HBoMdvRqqzuWPVbB7&#10;cpS9ZX5b1vbFjMf91+cFF0o9zMbNEkSgMdzFN/eHjvPTFP6fiRfI9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RKQxwgAAANwAAAAPAAAAAAAAAAAAAAAAAJgCAABkcnMvZG93&#10;bnJldi54bWxQSwUGAAAAAAQABAD1AAAAhwMAAAAA&#10;" filled="f" stroked="f">
                                  <v:textbox inset="2.53958mm,2.53958mm,2.53958mm,2.53958mm">
                                    <w:txbxContent>
                                      <w:p w14:paraId="17DADB31" w14:textId="77777777" w:rsidR="004713D1" w:rsidRDefault="004713D1" w:rsidP="004713D1">
                                        <w:pPr>
                                          <w:textDirection w:val="btLr"/>
                                        </w:pPr>
                                      </w:p>
                                    </w:txbxContent>
                                  </v:textbox>
                                </v:rect>
                                <v:oval id="Elipse 112" o:spid="_x0000_s1063" style="position:absolute;left:2134;top:2624;width:6966;height:696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vcQA&#10;AADcAAAADwAAAGRycy9kb3ducmV2LnhtbESP3YrCMBCF74V9hzDC3mmqC+JWo0hBdG/En32AoRn7&#10;YzPpNqntvr0RBO9mOGfOd2a57k0l7tS4wrKCyTgCQZxaXXCm4PeyHc1BOI+ssbJMCv7JwXr1MVhi&#10;rG3HJ7qffSZCCLsYFeTe17GULs3JoBvbmjhoV9sY9GFtMqkb7EK4qeQ0imbSYMGBkGNNSU7p7dya&#10;wE2+b0l7bPlYbg/1H+7K7uunVOpz2G8WIDz1/m1+Xe91qD+ZwvOZMIFcP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n0vr3EAAAA3AAAAA8AAAAAAAAAAAAAAAAAmAIAAGRycy9k&#10;b3ducmV2LnhtbFBLBQYAAAAABAAEAPUAAACJAwAAAAA=&#10;" stroked="f">
                                  <v:textbox inset="2.53958mm,2.53958mm,2.53958mm,2.53958mm">
                                    <w:txbxContent>
                                      <w:p w14:paraId="4217B39A" w14:textId="77777777" w:rsidR="004713D1" w:rsidRDefault="004713D1" w:rsidP="004713D1">
                                        <w:pPr>
                                          <w:textDirection w:val="btLr"/>
                                        </w:pPr>
                                      </w:p>
                                    </w:txbxContent>
                                  </v:textbox>
                                </v:oval>
                              </v:group>
                              <v:shape id="Shape 111" o:spid="_x0000_s1064" type="#_x0000_t75" style="position:absolute;left:52082;top:36130;width:2755;height:3340;visibility:visible;mso-wrap-style:squar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qa6CS/AAAA3AAAAA8AAABkcnMvZG93bnJldi54bWxET8kKwjAQvQv+QxjBm6ZVEKlGEcEFxIPL&#10;wePQjG21mZQmav17Iwje5vHWmc4bU4on1a6wrCDuRyCIU6sLzhScT6veGITzyBpLy6TgTQ7ms3Zr&#10;iom2Lz7Q8+gzEULYJagg975KpHRpTgZd31bEgbva2qAPsM6krvEVwk0pB1E0kgYLDg05VrTMKb0f&#10;H0bBcHd2eLjdRn7fxOkmW9+LyzVSqttpFhMQnhr/F//cWx3mx0P4PhMukLMP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A6mugkvwAAANwAAAAPAAAAAAAAAAAAAAAAAJ8CAABk&#10;cnMvZG93bnJldi54bWxQSwUGAAAAAAQABAD3AAAAiwMAAAAA&#10;">
                                <v:imagedata r:id="rId16" o:title=""/>
                              </v:shape>
                            </v:group>
                          </v:group>
                        </v:group>
                      </v:group>
                      <w10:anchorlock/>
                    </v:group>
                  </w:pict>
                </mc:Fallback>
              </mc:AlternateContent>
            </w:r>
          </w:p>
        </w:tc>
        <w:tc>
          <w:tcPr>
            <w:tcW w:w="8879" w:type="dxa"/>
            <w:shd w:val="clear" w:color="auto" w:fill="EFEFEF"/>
            <w:tcMar>
              <w:top w:w="100" w:type="dxa"/>
              <w:left w:w="100" w:type="dxa"/>
              <w:bottom w:w="100" w:type="dxa"/>
              <w:right w:w="100" w:type="dxa"/>
            </w:tcMar>
            <w:vAlign w:val="center"/>
          </w:tcPr>
          <w:p w14:paraId="797E4AE4" w14:textId="77777777" w:rsidR="004713D1" w:rsidRPr="004713D1" w:rsidRDefault="004713D1" w:rsidP="004713D1">
            <w:pPr>
              <w:widowControl w:val="0"/>
              <w:rPr>
                <w:rFonts w:ascii="Calibri" w:eastAsia="Calibri" w:hAnsi="Calibri" w:cs="Calibri"/>
                <w:b/>
                <w:sz w:val="20"/>
                <w:szCs w:val="20"/>
              </w:rPr>
            </w:pPr>
            <w:r w:rsidRPr="004713D1">
              <w:rPr>
                <w:rFonts w:ascii="Calibri" w:eastAsia="Calibri" w:hAnsi="Calibri" w:cs="Calibri"/>
                <w:b/>
                <w:sz w:val="20"/>
                <w:szCs w:val="20"/>
              </w:rPr>
              <w:t>VALOR CONTRATUAL</w:t>
            </w:r>
          </w:p>
          <w:p w14:paraId="7D0BF62D" w14:textId="77777777" w:rsidR="004713D1" w:rsidRPr="004713D1" w:rsidRDefault="004713D1" w:rsidP="004713D1">
            <w:pPr>
              <w:widowControl w:val="0"/>
              <w:rPr>
                <w:rFonts w:ascii="Calibri" w:eastAsia="Calibri" w:hAnsi="Calibri" w:cs="Calibri"/>
                <w:sz w:val="20"/>
                <w:szCs w:val="20"/>
              </w:rPr>
            </w:pPr>
            <w:r w:rsidRPr="004713D1">
              <w:rPr>
                <w:rFonts w:ascii="Calibri" w:eastAsia="Calibri" w:hAnsi="Calibri" w:cs="Calibri"/>
                <w:sz w:val="20"/>
                <w:szCs w:val="20"/>
              </w:rPr>
              <w:t>R$ …</w:t>
            </w:r>
            <w:proofErr w:type="gramStart"/>
            <w:r w:rsidRPr="004713D1">
              <w:rPr>
                <w:rFonts w:ascii="Calibri" w:eastAsia="Calibri" w:hAnsi="Calibri" w:cs="Calibri"/>
                <w:sz w:val="20"/>
                <w:szCs w:val="20"/>
              </w:rPr>
              <w:t>…….</w:t>
            </w:r>
            <w:proofErr w:type="gramEnd"/>
            <w:r w:rsidRPr="004713D1">
              <w:rPr>
                <w:rFonts w:ascii="Calibri" w:eastAsia="Calibri" w:hAnsi="Calibri" w:cs="Calibri"/>
                <w:sz w:val="20"/>
                <w:szCs w:val="20"/>
              </w:rPr>
              <w:t>. (................)</w:t>
            </w:r>
          </w:p>
        </w:tc>
      </w:tr>
      <w:tr w:rsidR="004713D1" w:rsidRPr="004713D1" w14:paraId="04A79CFC" w14:textId="77777777" w:rsidTr="005365B6">
        <w:trPr>
          <w:jc w:val="center"/>
        </w:trPr>
        <w:tc>
          <w:tcPr>
            <w:tcW w:w="1185" w:type="dxa"/>
            <w:tcMar>
              <w:top w:w="43" w:type="dxa"/>
              <w:left w:w="43" w:type="dxa"/>
              <w:bottom w:w="43" w:type="dxa"/>
              <w:right w:w="43" w:type="dxa"/>
            </w:tcMar>
          </w:tcPr>
          <w:p w14:paraId="69034751" w14:textId="77777777" w:rsidR="004713D1" w:rsidRPr="004713D1" w:rsidRDefault="004713D1" w:rsidP="004713D1">
            <w:pPr>
              <w:widowControl w:val="0"/>
              <w:rPr>
                <w:rFonts w:ascii="Calibri" w:eastAsia="Calibri" w:hAnsi="Calibri" w:cs="Calibri"/>
                <w:sz w:val="2"/>
                <w:szCs w:val="2"/>
              </w:rPr>
            </w:pPr>
          </w:p>
        </w:tc>
        <w:tc>
          <w:tcPr>
            <w:tcW w:w="8879" w:type="dxa"/>
            <w:tcMar>
              <w:top w:w="43" w:type="dxa"/>
              <w:left w:w="43" w:type="dxa"/>
              <w:bottom w:w="43" w:type="dxa"/>
              <w:right w:w="43" w:type="dxa"/>
            </w:tcMar>
          </w:tcPr>
          <w:p w14:paraId="3DD3E291" w14:textId="77777777" w:rsidR="004713D1" w:rsidRPr="004713D1" w:rsidRDefault="004713D1" w:rsidP="004713D1">
            <w:pPr>
              <w:widowControl w:val="0"/>
              <w:rPr>
                <w:rFonts w:ascii="Calibri" w:eastAsia="Calibri" w:hAnsi="Calibri" w:cs="Calibri"/>
                <w:sz w:val="2"/>
                <w:szCs w:val="2"/>
              </w:rPr>
            </w:pPr>
          </w:p>
        </w:tc>
      </w:tr>
      <w:tr w:rsidR="004713D1" w:rsidRPr="004713D1" w14:paraId="45004D2D" w14:textId="77777777" w:rsidTr="005365B6">
        <w:trPr>
          <w:jc w:val="center"/>
        </w:trPr>
        <w:tc>
          <w:tcPr>
            <w:tcW w:w="1185" w:type="dxa"/>
            <w:shd w:val="clear" w:color="auto" w:fill="EFEFEF"/>
            <w:tcMar>
              <w:top w:w="100" w:type="dxa"/>
              <w:left w:w="100" w:type="dxa"/>
              <w:bottom w:w="100" w:type="dxa"/>
              <w:right w:w="100" w:type="dxa"/>
            </w:tcMar>
          </w:tcPr>
          <w:p w14:paraId="2D3E2DE4" w14:textId="77777777" w:rsidR="004713D1" w:rsidRPr="004713D1" w:rsidRDefault="004713D1" w:rsidP="004713D1">
            <w:pPr>
              <w:keepLines/>
              <w:widowControl w:val="0"/>
              <w:jc w:val="both"/>
              <w:rPr>
                <w:rFonts w:ascii="Calibri" w:eastAsia="Calibri" w:hAnsi="Calibri" w:cs="Calibri"/>
                <w:sz w:val="20"/>
                <w:szCs w:val="20"/>
              </w:rPr>
            </w:pPr>
            <w:r w:rsidRPr="004713D1">
              <w:rPr>
                <w:rFonts w:ascii="Calibri" w:eastAsia="Calibri" w:hAnsi="Calibri" w:cs="Calibri"/>
                <w:b/>
                <w:noProof/>
                <w:sz w:val="20"/>
                <w:szCs w:val="20"/>
              </w:rPr>
              <mc:AlternateContent>
                <mc:Choice Requires="wpg">
                  <w:drawing>
                    <wp:inline distT="114300" distB="114300" distL="114300" distR="114300" wp14:anchorId="6678BB32" wp14:editId="40B25863">
                      <wp:extent cx="540000" cy="561600"/>
                      <wp:effectExtent l="0" t="0" r="0" b="0"/>
                      <wp:docPr id="12" name="Grupo 12"/>
                      <wp:cNvGraphicFramePr/>
                      <a:graphic xmlns:a="http://schemas.openxmlformats.org/drawingml/2006/main">
                        <a:graphicData uri="http://schemas.microsoft.com/office/word/2010/wordprocessingGroup">
                          <wpg:wgp>
                            <wpg:cNvGrpSpPr/>
                            <wpg:grpSpPr>
                              <a:xfrm>
                                <a:off x="0" y="0"/>
                                <a:ext cx="540000" cy="561600"/>
                                <a:chOff x="5076000" y="3499200"/>
                                <a:chExt cx="540000" cy="561600"/>
                              </a:xfrm>
                            </wpg:grpSpPr>
                            <wpg:grpSp>
                              <wpg:cNvPr id="115" name="Agrupar 115"/>
                              <wpg:cNvGrpSpPr/>
                              <wpg:grpSpPr>
                                <a:xfrm>
                                  <a:off x="5076000" y="3499200"/>
                                  <a:ext cx="540000" cy="561600"/>
                                  <a:chOff x="5076000" y="3499200"/>
                                  <a:chExt cx="540000" cy="561600"/>
                                </a:xfrm>
                              </wpg:grpSpPr>
                              <wps:wsp>
                                <wps:cNvPr id="116" name="Retângulo 116"/>
                                <wps:cNvSpPr/>
                                <wps:spPr>
                                  <a:xfrm>
                                    <a:off x="5076000" y="3499200"/>
                                    <a:ext cx="540000" cy="561600"/>
                                  </a:xfrm>
                                  <a:prstGeom prst="rect">
                                    <a:avLst/>
                                  </a:prstGeom>
                                  <a:noFill/>
                                  <a:ln>
                                    <a:noFill/>
                                  </a:ln>
                                </wps:spPr>
                                <wps:txbx>
                                  <w:txbxContent>
                                    <w:p w14:paraId="2251FBC1" w14:textId="77777777" w:rsidR="004713D1" w:rsidRDefault="004713D1" w:rsidP="004713D1">
                                      <w:pPr>
                                        <w:textDirection w:val="btLr"/>
                                      </w:pPr>
                                    </w:p>
                                  </w:txbxContent>
                                </wps:txbx>
                                <wps:bodyPr spcFirstLastPara="1" wrap="square" lIns="91425" tIns="91425" rIns="91425" bIns="91425" anchor="ctr" anchorCtr="0">
                                  <a:noAutofit/>
                                </wps:bodyPr>
                              </wps:wsp>
                              <wpg:grpSp>
                                <wpg:cNvPr id="117" name="Agrupar 117"/>
                                <wpg:cNvGrpSpPr/>
                                <wpg:grpSpPr>
                                  <a:xfrm>
                                    <a:off x="5076000" y="3499200"/>
                                    <a:ext cx="540000" cy="561600"/>
                                    <a:chOff x="5076000" y="3499200"/>
                                    <a:chExt cx="540000" cy="561600"/>
                                  </a:xfrm>
                                </wpg:grpSpPr>
                                <wps:wsp>
                                  <wps:cNvPr id="118" name="Retângulo 118"/>
                                  <wps:cNvSpPr/>
                                  <wps:spPr>
                                    <a:xfrm>
                                      <a:off x="5076000" y="3499200"/>
                                      <a:ext cx="540000" cy="561600"/>
                                    </a:xfrm>
                                    <a:prstGeom prst="rect">
                                      <a:avLst/>
                                    </a:prstGeom>
                                    <a:noFill/>
                                    <a:ln>
                                      <a:noFill/>
                                    </a:ln>
                                  </wps:spPr>
                                  <wps:txbx>
                                    <w:txbxContent>
                                      <w:p w14:paraId="3E33E8AA" w14:textId="77777777" w:rsidR="004713D1" w:rsidRDefault="004713D1" w:rsidP="004713D1">
                                        <w:pPr>
                                          <w:textDirection w:val="btLr"/>
                                        </w:pPr>
                                      </w:p>
                                    </w:txbxContent>
                                  </wps:txbx>
                                  <wps:bodyPr spcFirstLastPara="1" wrap="square" lIns="91425" tIns="91425" rIns="91425" bIns="91425" anchor="ctr" anchorCtr="0">
                                    <a:noAutofit/>
                                  </wps:bodyPr>
                                </wps:wsp>
                                <wpg:grpSp>
                                  <wpg:cNvPr id="119" name="Agrupar 119"/>
                                  <wpg:cNvGrpSpPr/>
                                  <wpg:grpSpPr>
                                    <a:xfrm>
                                      <a:off x="5076000" y="3499200"/>
                                      <a:ext cx="540000" cy="561600"/>
                                      <a:chOff x="5076000" y="3499200"/>
                                      <a:chExt cx="540000" cy="561600"/>
                                    </a:xfrm>
                                  </wpg:grpSpPr>
                                  <wps:wsp>
                                    <wps:cNvPr id="120" name="Retângulo 120"/>
                                    <wps:cNvSpPr/>
                                    <wps:spPr>
                                      <a:xfrm>
                                        <a:off x="5076000" y="3499200"/>
                                        <a:ext cx="540000" cy="561600"/>
                                      </a:xfrm>
                                      <a:prstGeom prst="rect">
                                        <a:avLst/>
                                      </a:prstGeom>
                                      <a:noFill/>
                                      <a:ln>
                                        <a:noFill/>
                                      </a:ln>
                                    </wps:spPr>
                                    <wps:txbx>
                                      <w:txbxContent>
                                        <w:p w14:paraId="68719B85" w14:textId="77777777" w:rsidR="004713D1" w:rsidRDefault="004713D1" w:rsidP="004713D1">
                                          <w:pPr>
                                            <w:textDirection w:val="btLr"/>
                                          </w:pPr>
                                        </w:p>
                                      </w:txbxContent>
                                    </wps:txbx>
                                    <wps:bodyPr spcFirstLastPara="1" wrap="square" lIns="91425" tIns="91425" rIns="91425" bIns="91425" anchor="ctr" anchorCtr="0">
                                      <a:noAutofit/>
                                    </wps:bodyPr>
                                  </wps:wsp>
                                  <wpg:grpSp>
                                    <wpg:cNvPr id="121" name="Agrupar 121"/>
                                    <wpg:cNvGrpSpPr/>
                                    <wpg:grpSpPr>
                                      <a:xfrm>
                                        <a:off x="5076000" y="3499200"/>
                                        <a:ext cx="540000" cy="561600"/>
                                        <a:chOff x="5076000" y="3499200"/>
                                        <a:chExt cx="540000" cy="561600"/>
                                      </a:xfrm>
                                    </wpg:grpSpPr>
                                    <wps:wsp>
                                      <wps:cNvPr id="123" name="Retângulo 123"/>
                                      <wps:cNvSpPr/>
                                      <wps:spPr>
                                        <a:xfrm>
                                          <a:off x="5076000" y="3499200"/>
                                          <a:ext cx="540000" cy="561600"/>
                                        </a:xfrm>
                                        <a:prstGeom prst="rect">
                                          <a:avLst/>
                                        </a:prstGeom>
                                        <a:noFill/>
                                        <a:ln>
                                          <a:noFill/>
                                        </a:ln>
                                      </wps:spPr>
                                      <wps:txbx>
                                        <w:txbxContent>
                                          <w:p w14:paraId="69682E62" w14:textId="77777777" w:rsidR="004713D1" w:rsidRDefault="004713D1" w:rsidP="004713D1">
                                            <w:pPr>
                                              <w:textDirection w:val="btLr"/>
                                            </w:pPr>
                                          </w:p>
                                        </w:txbxContent>
                                      </wps:txbx>
                                      <wps:bodyPr spcFirstLastPara="1" wrap="square" lIns="91425" tIns="91425" rIns="91425" bIns="91425" anchor="ctr" anchorCtr="0">
                                        <a:noAutofit/>
                                      </wps:bodyPr>
                                    </wps:wsp>
                                    <wpg:grpSp>
                                      <wpg:cNvPr id="124" name="Agrupar 124"/>
                                      <wpg:cNvGrpSpPr/>
                                      <wpg:grpSpPr>
                                        <a:xfrm>
                                          <a:off x="5076000" y="3499200"/>
                                          <a:ext cx="540000" cy="561600"/>
                                          <a:chOff x="213425" y="262450"/>
                                          <a:chExt cx="696625" cy="696900"/>
                                        </a:xfrm>
                                      </wpg:grpSpPr>
                                      <wps:wsp>
                                        <wps:cNvPr id="125" name="Retângulo 125"/>
                                        <wps:cNvSpPr/>
                                        <wps:spPr>
                                          <a:xfrm>
                                            <a:off x="213425" y="262450"/>
                                            <a:ext cx="696625" cy="696900"/>
                                          </a:xfrm>
                                          <a:prstGeom prst="rect">
                                            <a:avLst/>
                                          </a:prstGeom>
                                          <a:noFill/>
                                          <a:ln>
                                            <a:noFill/>
                                          </a:ln>
                                        </wps:spPr>
                                        <wps:txbx>
                                          <w:txbxContent>
                                            <w:p w14:paraId="5CC8431C" w14:textId="77777777" w:rsidR="004713D1" w:rsidRDefault="004713D1" w:rsidP="004713D1">
                                              <w:pPr>
                                                <w:textDirection w:val="btLr"/>
                                              </w:pPr>
                                            </w:p>
                                          </w:txbxContent>
                                        </wps:txbx>
                                        <wps:bodyPr spcFirstLastPara="1" wrap="square" lIns="91425" tIns="91425" rIns="91425" bIns="91425" anchor="ctr" anchorCtr="0">
                                          <a:noAutofit/>
                                        </wps:bodyPr>
                                      </wps:wsp>
                                      <wps:wsp>
                                        <wps:cNvPr id="126" name="Elipse 126"/>
                                        <wps:cNvSpPr/>
                                        <wps:spPr>
                                          <a:xfrm>
                                            <a:off x="213450" y="262450"/>
                                            <a:ext cx="696600" cy="696900"/>
                                          </a:xfrm>
                                          <a:prstGeom prst="ellipse">
                                            <a:avLst/>
                                          </a:prstGeom>
                                          <a:solidFill>
                                            <a:srgbClr val="FFFFFF"/>
                                          </a:solidFill>
                                          <a:ln>
                                            <a:noFill/>
                                          </a:ln>
                                        </wps:spPr>
                                        <wps:txbx>
                                          <w:txbxContent>
                                            <w:p w14:paraId="09C37D64" w14:textId="77777777" w:rsidR="004713D1" w:rsidRDefault="004713D1" w:rsidP="004713D1">
                                              <w:pPr>
                                                <w:textDirection w:val="btLr"/>
                                              </w:pPr>
                                            </w:p>
                                          </w:txbxContent>
                                        </wps:txbx>
                                        <wps:bodyPr spcFirstLastPara="1" wrap="square" lIns="91425" tIns="91425" rIns="91425" bIns="91425" anchor="ctr" anchorCtr="0">
                                          <a:noAutofit/>
                                        </wps:bodyPr>
                                      </wps:wsp>
                                      <pic:pic xmlns:pic="http://schemas.openxmlformats.org/drawingml/2006/picture">
                                        <pic:nvPicPr>
                                          <pic:cNvPr id="144" name="Shape 144"/>
                                          <pic:cNvPicPr preferRelativeResize="0"/>
                                        </pic:nvPicPr>
                                        <pic:blipFill rotWithShape="1">
                                          <a:blip r:embed="rId17">
                                            <a:alphaModFix/>
                                          </a:blip>
                                          <a:srcRect/>
                                          <a:stretch/>
                                        </pic:blipFill>
                                        <pic:spPr>
                                          <a:xfrm>
                                            <a:off x="324213" y="400888"/>
                                            <a:ext cx="475075" cy="420025"/>
                                          </a:xfrm>
                                          <a:prstGeom prst="rect">
                                            <a:avLst/>
                                          </a:prstGeom>
                                          <a:noFill/>
                                          <a:ln>
                                            <a:noFill/>
                                          </a:ln>
                                        </pic:spPr>
                                      </pic:pic>
                                    </wpg:grpSp>
                                  </wpg:grpSp>
                                </wpg:grpSp>
                              </wpg:grpSp>
                            </wpg:grpSp>
                          </wpg:wgp>
                        </a:graphicData>
                      </a:graphic>
                    </wp:inline>
                  </w:drawing>
                </mc:Choice>
                <mc:Fallback>
                  <w:pict>
                    <v:group w14:anchorId="6678BB32" id="Grupo 12" o:spid="_x0000_s1065" style="width:42.5pt;height:44.2pt;mso-position-horizontal-relative:char;mso-position-vertical-relative:line" coordorigin="50760,34992" coordsize="5400,56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JE0pSQQAAGIWAAAOAAAAZHJzL2Uyb0RvYy54bWzsWN1u2zYUvh+wdyB0&#10;38hWZCcW4hRF0wQFui1IN+yapimJmCRyJP2TPs5eZS+2j6QkO3HdNt6aLkENRCEp6vD8fDzkd85e&#10;ruuKLLk2QjbTaHg0iAhvmJyLpphGv/16+eI0IsbSZk4r2fBpdMtN9PL8xx/OVirjiSxlNeeaQEhj&#10;spWaRqW1Kotjw0peU3MkFW/wMpe6phZdXcRzTVeQXldxMhiM45XUc6Ul48Zg9CK8jM69/DznzP6S&#10;54ZbUk0j6Gb9U/vnzD3j8zOaFZqqUrBWDXqAFjUVDRbtRV1QS8lCix1RtWBaGpnbIybrWOa5YNzb&#10;AGuGg3vWXGm5UN6WIlsVqncTXHvPTweLZT8vrzURc8QuiUhDa8ToSi+UJOjDOStVZJhzpdV7da3b&#10;gSL0nL3rXNfuPywha+/W296tfG0Jw+AoHeAXEYZXo/FwjLZ3OysRG/fVaHCCQczAhON0MkFguxlv&#10;Pikj7hSInZ69Wn2n17+zcTjqjHxVwEqqyRBDD7dzr8bf0GZsILPBiPl3GHlfUsU99IyLf++/cee/&#10;G27//qspFhWQMhwHF/qpPU5MZgCZj4DkQOf1waaZ0sZecVkT15hGGtvc7z66fGcsoomp3RS3fiMv&#10;RVV5zFXNnQFMdCOAT6eta9n1bB32xGln2EzOb+EEo9ilwJrvqLHXVCNVDCOyQvqYRubPBdU8ItXb&#10;Br6fDNMEWLPbHb3dmW13aMNKiazErI5I6Ly2PksFbV8trMyFt8zpF5Rp1UbQA8w9/HcRf9JFbIP4&#10;k++I3022+xCPAyykxTuI74GBzfGsED95+oifdBHbIL616kFn2YFpimZf8Vx7jByf4CDeRTxG/TH5&#10;7HL8xrAnm+MTHEIhYj3iMfT9VrNzod6T45Pjzn/bOR6jzxTxLTa6i8QTvNUkaRexDeLTb4L4ZHjs&#10;b3qgLsk4SUc7zGU8GY/dVdCxH7Qngdv0l9n7zOVRMnzPgu7gvSVCX5jh9xjeEaDPmL25oH/tO3zS&#10;8tgngPZHiX3P4N5UQhkOnv8w9ubiDpQ7rr4N+O24Oyq/B+47ceeVV+NT9M3ISswdg3NkyOhi9rrS&#10;ZElR0bn0P7fvsZ/uTHsYz9uk+v/5HUAJluGvrQShtcPyP18xw1d24ZhqqLrVXySjpvqPhXqBopWi&#10;VsxEJeytL8AhcE6pZnktmGP7rrNVMEj7RO3PXjLEAMLVzXLfIAHwnOsbXkHykt9wIz6gCuUTabwj&#10;ewa4OCwQLe3vwpZerKPhDhzuZWsW2PO9GtlHPBPqbxeSLWre2FBQ1F4P2ZgS2yMiOuP1jKM+pt/O&#10;wyK0UiX9SQKR6wA8t2qAJrtBJQKDAKPV3LLSTXAmdFoHy/fURY6TFJvL7yxUzE5PPcekWbez0hMw&#10;kvYgSVEiw6ES1u9qcF3J4z/LqE7zoKs3Al1fc2grbQe2Ucj027UturpK6XbfS92Uhs//AQ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wQUAAYACAAAACEAAWhfPtoAAAADAQAADwAAAGRycy9kb3ducmV2&#10;LnhtbEyPQUvDQBCF74L/YZmCN7uJWglpNqUU9VQEW0G8TZNpEpqdDdltkv57Ry/2MsPjDW++l60m&#10;26qBet84NhDPI1DEhSsbrgx87l/vE1A+IJfYOiYDF/Kwym9vMkxLN/IHDbtQKQlhn6KBOoQu1doX&#10;NVn0c9cRi3d0vcUgsq902eMo4bbVD1H0rC02LB9q7GhTU3Hana2BtxHH9WP8MmxPx83le794/9rG&#10;ZMzdbFovQQWawv8x/OILOuTCdHBnLr1qDUiR8DfFSxaiDrKTJ9B5pq/Z8x8AAAD//wMAUEsDBAoA&#10;AAAAAAAAIQBTpzyEFS4AABUuAAAUAAAAZHJzL21lZGlhL2ltYWdlMS5wbmeJUE5HDQoaCgAAAA1J&#10;SERSAAAB0gAAAZwIBgAAAG0yISoAAC3cSURBVHhe7d33lxVF/v/xz1/y/WzQXXV3v19XERHUNQdM&#10;iJKRHCQIkpOA5MxIkpwEdIAhDnnIOQiSJcPA4IAIEiQj9bXuyh73XeNlZrq6u7r7+Tjn9cues1b3&#10;vVX14t7p2/0/CgAAFNv/yP8BAAAUHkUKAIAHFCkAAB5QpAAAeECRAgDgAUUKAIAHFCkAAB5QpAAA&#10;eECRAgDgAUUKAIAHFCkAAB5QpI77/twFtWr9djV8fJZq1GaAevbtRuqRMlVVlYZdVL+hU9S8xWvV&#10;gcO58v8GBIL5CVCkThs5cbb6P4+WK1Qq1O2ktmzfJ/8TgG+Yn8C/UaQOyvvue1Wx3ifGZlSYDBs3&#10;U/7nAKuYn8B/o0gdM3hUprH5FDUfNO4m/7OAFcxPwESROuTg0ZPGplPcZGWvlP95wBPmJ1AwitQh&#10;Zau0NDYcL9n77VE5BFBszE+gYBSpI0aMn2VsNF6jL/C4dv2GHAooMuYn8PsoUke8VqmFsdHYSFb2&#10;KjkUUGTMT+D3UaQOuPDjZWODsZVuA8bL4YAiYX4C6VGkDti0bY+xwdiK/pkC4AXzE0iPInXA+GnZ&#10;xgZjK397ppocDigS5ieQHkXqgGYdBxsbjM0cOZ4nhwQKjfkJpEeROqC4d4kpbPRXc0BxMT+B9ChS&#10;B7BRwWXMTyA9itQBbFRwGfMTSI8idQAbFVzG/ATSo0gdwEYFlzE/gfQoUgewUcFlzE8gPYrUAWxU&#10;cBnzE0iPInUAGxVcxvwE0qNIHcBGBZcxP4H0KFIHsFHBZcxPID2K1AFsVHAZ8xNIjyJ1ABsVXMb8&#10;BNKjSB3ARgWXMT+B9ChSB7BRwWXMTyA9itQBbFRwGfMTSI8idQAbFVzG/ATSo0gdwEYFlzE/gfQo&#10;UgewUcFlzE8gPYrUAWxUcBnzE0iPInUAGxVcxvwE0qNIHcBGBZcxP4H0KFIHsFHBZcxPID2K1AFs&#10;VHAZ8xNIjyJ1ABsVXMb8BNKjSB3ARgWXMT+B9ChSB7BRwWXMTyA9itQBbFRwGfMTSI8idQAbFVzG&#10;/ATSo0gdwEYFlzE/gfQoUgewUcFlzE8gPYrUAWxUcBnzE0iPInUAGxVcxvwE0qNIHcBGBZcxP4H0&#10;KFIHsFHBZcxPID2K1AFsVHAZ8xNIjyJ1ABsVXMb8BNKjSH9x9+5dlXvqjFq/ZZf6anaO6j98qvqo&#10;w2BVrmZ7VeKl2sbCJ4REJw8+WVG98G5TVbNpD/VJ79Fq9OS5amHORrV7/xH148UrcjsAiiyRRXri&#10;ZL4aO2Ve6l/aT5VtYCw8Qkhy8renq6nXKrVQnXqNUus275LbBXBfiSnS7bsOqL5Dp6jXK7c0FhIh&#10;hNzL356pplp3HaYWLd+oLl35SW4lgCHWRbp6ww7VfeAE9WL5j4zFQggh98uDJSuqxm0HqC9nLVO5&#10;eWfkFgOkxLJIs+avVG9Vb2MsCkII8ZJP+oxRh4+dklsOEi5WRbp4xSZVuUEXY/ITQoitPFymiuo7&#10;5Av13Zkf5BaEhIpFka7dtFPV/bi3MeEJIcSvlHi5jho2bqa6dJm/oyZdpItUX0DUvGOGMcEJISSo&#10;/OudxmrClwvUnTs/yy0KCRHZIu03bKoxoQkhJKyUrdJKbeTmEokUuSK9ffuOatV1mDGJCSEk7Oib&#10;P0zLWiq3LcRcpIr0dP45LiYihDifHoMmyu0LMRaZIt2555B6oGQFY8ISQoiLqdO8l9zGEFORKNIl&#10;KzYbk5QQQlzP8+WaqJ9/5iKkuHO+SHsOnmhMTkIIiUr+97Hy6sixPLm1IUacLtKqH3Y1JiUhhEQx&#10;h46elFscYsLZItWPO5ITkRBCopwbN2/JrQ4x4GSRjp+WbUxAQgiJel6t+LHc7hADzhXpyvXbjclH&#10;CCFxSafeo+W2h4hzqkj1A7cfebqqMfEIISROGTd1vtz+EGFOFembVVsbE44QQuKY+UvWyS0QEeVM&#10;kX7UYbAx0QghJM7Z9PVeuRUigpwo0sGjMo0JRgghcc9z7zRR+WfPyy0RERN6kZ7MO6Mefb6GMcEI&#10;ISQJ6TdsitwWETGhF6m+ubOcWIQQkpToCyyPHOfOR1EWapF+e+hE6rFDcmKFkYr1PlHNO2WovkOn&#10;qMnTF6llq7eqPd8eVT9cuCgPG0CE3Lx5Sx3P/U5t2LJbzZy/Ug0ZM1216z5CfdC4m7EPhJUufcfK&#10;w0aEhFqk7Xt8bkyoIFPylbqqa/9x6vCxU/LQACTAT1evq6kzl6h3arQz9ocgo+/Hu2vfYXl4iIjQ&#10;ivTrnd8akymo1G/ZV2Vlr5KHBCDBtu7Yn/pk+M8Xahp7RhBp1WWoPCRERGhFGsbPXV5+v5lau2mn&#10;PBQA+A/9NXCNJt2N/SOIbNy2Rx4OIiCUIl298RtjAvmdJu0Gqgs/XpaHAgAF6tJvrLGP+J0PW/eX&#10;h4EICKVI9ZPj5QTyM0PHzpCHAAD3tWj5JmM/8Tur1m+XhwHHBV6kp/PPqT88Vt6YPH5lycrN8hAA&#10;oEjerBbc7Us/HTBeDg/HBV6kM+atMCaOXxkxYZYcHgCKJagHarzwblM5NBwXeJE26xjMRUb6d6EA&#10;YMuxE6eNfcavbN6+Tw4PhwVapNeu3VB/KVXJmDS2U/LVunJoAPAsa/5KY7/xI70/myyHhsMCLdJl&#10;q7cYE8aPLF6xSQ4NAFZ07DXK2HNs59WKH8th4bBAi7Rtt+HGhLGdkRNny2EBwJoLFy+r1yq1MPYe&#10;2+GOa9ERaJH+49nqxmSxmdJlG6jr12/IYQHAquHjs4z9x3Y+50NBZARWpBu27jYmiu3oG84DgN9O&#10;nMo39h/bKV+rvRwWjgqsSPsM+cKYKLaz78AxOSwA+ELfs1vuQbZz48ZNOSwcFFiRNm430JgkNsPP&#10;XQAESV/UKPch2+HvpNEQWJG+Xb2NMUlsRj9nEACCpB/FKPcim1m5jtsFRkFgRer3o4kAIGiDR2Ua&#10;e5HNTJ6+SA4JBwVSpFevXTcmiM2Ueq2+HBIAfJc5d7mxH9lMz8GT5JBwUCBFeuBwrjFBbKZ8rQ5y&#10;SADwnX6+sdyPbIbHqkVDIEWas2arMUFspmn7QXJIAPDdkeN5xn5kM29UaSWHhIMCKdIJXy4wJojN&#10;cF9KAGG4dv2GsR/ZzP/91wdySDgokCLtPnCCMUFsZlLmQjkkAATi/z1Xw9iTbObylatySDgmkCKt&#10;36KPMTlsZtmqLXJIAAjE65VbGnuSzew7eFwOCccEUqT6ZglyctjMpm175JAAEAj2N1CkAOAB+xso&#10;UgDwgP0NFCkAeMD+BooUADxgfwNFCgAesL+BIgUAD9jfQJECgAfsb6BIAcAD9jdQpADgAfsbKFIA&#10;8ID9DRQpAHjA/gaKFAA8YH8DRQoAHrC/gSIFAA/Y30CRAoAH7G+gSAHAA/Y3UKQA4AH7GyhSAPCA&#10;/Q0UKQB4wP4GihQAPGB/A0UKAB6wv4EiBQAP2N9AkQKAB+xviEWREkJIXEORuo8iJYQQh0ORuo8i&#10;JYQQh0ORuo8iJYQQh0ORuo8iJYQQh0ORuo8iJYQQh0ORuo8iJYQQh0ORuo8iJYQQh0ORuo8iJYQQ&#10;h0ORuo8iJYQQh0ORuo8iJYQQh0ORuo8iJYQQh0ORuo8iJYQQh0ORuo8iJYQQh0ORuo8iJYQQh0OR&#10;uo8iJYQQh0ORuo8iJYQQh0ORuo8iJYQQh0ORuo8iJYQQh0ORuo8iJYQQh0ORuo8iJYQQh0ORuo8i&#10;JYQQh0ORuo8iJYQQh0ORuo8iJYQQh0ORui8WRcpEAxAWvb81aNlXte02XPXKmKxGTJilps5couYt&#10;WadWrd+uvt51QB06elLlnz2vrl67rm7fuaPO/3hJHc/9Tu3ce1it3bRTLVi2QU2btVSNnDhb9Rs6&#10;RXXsNUo1bT9IfdCkO/tbBFCkAAB4QJECAOABRQoAgAcUKQAAHlCkAAB4QJECAOABRQoAgAcUKQAA&#10;HlCkAAB4QJECAOABRQoAgAcUKQAAHlCkAAB4QJECAOABRQoAgAcUKQAAHlCkAAB4QJECAOABRQoA&#10;gAcUKQAAHlCkAAB4QJECAOABRQoAgAcUKQB4cOv2bXXm7Hm178AxtXbTTjVn0Ro1flq26j9sqmrX&#10;/XNVr0UfVb5We/Wvdxqrvz9TTf35ifdVyVfqqtcrt1TVG3VTzTtlqO4DJ6gRE2apzDnLVc6arWrH&#10;7oMqN++Munr1uhwODqJIAaAQDh7JVdPnLlcde436r2KU+5Ht/LVUJVW6bAP1VrU2qdKdlLlQ7dp3&#10;WN35+Wd5iAgJRQoAQl7+92phzkbV+7PJqnKDLoEUZlHzx8ff+6XQO6gegyaqeUvWqSPH8+RpICAU&#10;KYBEu3jpJ7Vu8y41cuJs1aTdQPXs242MPSYq0V8ZN2jVTw0ZM0MtX7tN5Z/9QZ4ufECRAkicPfuP&#10;qs9GT1fv1myvHihZwdhT4pRXKnysuvYfp1Zv3CFfBlhCkQJIhENHT6pRk+aoCnU7GXtIUvL8u01T&#10;XwWv37JLvjzwgCIFEFv6yteJXy1UHzTuZuwbSc/L7zdP/Q1489d75cuGIqJIAcTK2XMX1Jezl6V+&#10;dvKnEu8Z+wUxo3+K03/4VLVt57fy5UQhUKQAIu/nn++q2QtWqybtB6mHy1Qx9ghS+LxZrbUaPPIr&#10;tXv/Efky43dQpAAi69r1G2riVwvUa5VaGPsC8Z623Yanbg6B9ChSAJHz48XLqQuHnivXxNgPiP20&#10;7DxUbf1mv3wb8CuKFEBk5J89n/rZylOvNzD2AeJ/mnXMYL8tAEUKwHknTuWrfsOmqsderGWsfxJ8&#10;9I0r9E0s8G8UKQBn6fvb6hu6/+3pqsa6J+GnYat+atUGbvRAkQJwjn6SSqdeo9Sfn4j3XYfikrof&#10;91bL12yTb2NiUKQAnDLmi7l8Ao1ouvQdq85fuCTf0tijSAE4YfuuA6pm0x7G+ibRyovlP1Lzl6yT&#10;b2+sUaQAQjd07Ez1AF/jxirtuo9Qp/PPybc6lihSAKHZuHWPqlS/s7GmSTxS5o2Gasa8FfJtjx2K&#10;FEDgbt66rQYMn2asZRLPNO+UoY7lnpbTIDYoUgCBWrl+uypXo52xjkm8U+LlOmrKjMVyOsQCRQog&#10;EJevXFU9Bk801i9JVj5s3V/tP3RCTo9Io0gB+G7XvsPcWJ78J/94trqaPne5nCaRRZEC8NXaTTtV&#10;yVfqGuuWkIzRmXK6RBJFCsA32cvWG+s1jvnnCzXVS+83S12BrO9Dq29MMGTMDDV15hK1eMWm1JNT&#10;jp44rS5d/kndun1b5Z/9Qe359mjq9npZ2SvVqMlzVK+MSapF5yGqRpPuqmyVVqrkq3XVn5943xgr&#10;btGPaos6ihSAL6ZlLTXWatTzxMt1VNWGXVW3gRPUzPkr1b6Dx+VpW5d76oxaumpLqpgbtRmgnn+3&#10;qXFcUU/1Rp/K044UihSAdZ9PmGWs0yjlr09VVm9Wa61afDJEjfjlXHLWbHXq5gL6k63+lKs/8epP&#10;v/qTsP5ULM8jSnnhl38guPQaFwVFCsCqzn3HGGs0CnnwyYrqwzb9U580L1y8LE8rElas+1p90nu0&#10;Kl02ms9rfah0ZbVl+z55Ws6jSAFYU+3Drsb6dD36/r5fTF8c2U9DBdF/h126crNq1/1z9UQEL/Sa&#10;tWCVPCWnUaQAPLt2/YYq9Vp9Y226mgp1O6lRk+aow8dOyVOJnWvXbqgFyzaoll2GRurrX/034aig&#10;SAF4oj/JyTXpYvRVsINHZard+47IU0gM/bfVOYvWqNrNehmvj4tpE5EreilSAMWmL3iR69G16Bun&#10;Dxs3U507f1EefqLlrNkWiULVV0m7jiIFUCzfnfnBWIsu5bl3mqS+vr146Yo8dPxGFAq1Q8+R8rCd&#10;QpECKBZXnx+qb4wwbmq2unr1ujxkpOF6oU6evkgesjMoUgBF9sxbjYx1GHZer9wytdnqR7Sh+Fwu&#10;1A1bd8vDdQJFCqBIXHsQ9wMlK6gxU+apu3fvykOFB0tWbk7dJEG+3mHnWwefHEORAig0fS9Yuf7C&#10;zHu1O6qtO/bLw4Ql+WfPO/ee6384nT13QR5qqChSAIUyYPg0Y+2FmR6DJqqbt27Jw4QPJmUuUo+U&#10;qWq8B2Hlzaqt1e07d+RhhoYiBXBfLt2A/uk3G6r5S9bJQ4TPdu49pKo07GK8H2FFf1J2BUUKIK2V&#10;67erPzxW3lh3YUQ/oiw374w8RASo39ApxvsSVnoOnigPLxQUKYDfdeBwrhM3QL93QRHc4NKFSPpJ&#10;Q2GjSAEU6PKVq6mLeeR6Czr6IddcUOQefSGS/oZAvl9hJHNOjjy8QFGkAAqkb3Iu11rQqdGk+y8b&#10;9g/y0OAQfdch+b6Fkc1f75WHFhiKFIBh+tzlxjoLOvpiEv04MLivz5AvjPcv6OgLocJCkQL4LydO&#10;5qtSr9Uz1lmQ6ZUxSR4WHKf/Vinfx6AzfHyWPKxAUKQA/kuzjhnGGgsyLlw8guLRP0uS72eQefDJ&#10;iuqbPYfkYfmOIgXwH9Nmhft70alZS+UhIWL2HzqRKjT53gaVWh/1lIfkO4oUQMqR43mqxMu1jfUV&#10;VLKXrpeHhIjSdx16/KXw5tLYqfPlIfmKIgWQEuZPGdZs/EYeTizs3n8kdVeo9j0+V29UbZU617eq&#10;t1Gd+4xRX83OUTt2H1RXr8X3cW/la3Uw3usg8o9nq6c+GQeFIgWgvpi+2FhXQWXpqi3ycCJPf7r/&#10;oEl341wLylNlG6RKNa7KVm5pnHMQ+bB1f3kovqFIgYQ7eCRXPfp8TWNdBZEpMxbLw4m8Zb/8w0Ce&#10;Z2HSuO0A+Z+KjTJvNDTON4gENb8oUiDhGrbuZ6ypIDLo8y/loURenea9jfMsSvRXknGkv77W5ybP&#10;1++UeLmOOpZ7Wh6OdRQpkGATvlxgrKcgov9GGDe9MiYb51mc6H/YxNHJvDPGuQaR5p0y5KFYR5EC&#10;CbXvwLFQPiXoC2/iJmfNNuM8vWTm/JVyiFjQF1fJcw0iM+atkIdiFUUKJFQY90ht1XWYPIzIu3Tl&#10;qnqlQnPjXL1Gl04c5azeapyr33mzWmt5GFZRpEAC7T94XP3x8feMteRnmnf0/yu2MPh1X2L9D524&#10;0lcpy/P1O5lzlsvDsIYiBRKoc98xxjryM3G+ItWvT/Zvf9BWDhUrw8ZlGefsZ8rVaCcPwRqKFEiY&#10;g0dOph6ULdeRX9EPBj91+qw8jNjw6wHXf36igrp1K95Pv6nXoo9x3n4mK3uVPAQrKFIgYboNGG+s&#10;IT8T1wtntJO//ANBnq/NhHED9iDpC97+/kw147z9in5QvR8oUiBBjp44rR4qXdlYQ35FPxw8zvQn&#10;HHnONjN15hI5ZOyMn5ZtnLefmbtojTwEzyhSIEF6Dp5krB+/EvevdLXBozKN87YZ/d9PgiC/4q1U&#10;v7Mc3jOKFEiI3FP5gX6NFuevdO+hSO0I+ive7GV2nzREkQIJ0XfoFGPt+JW4f6V7D0VqT5Bf8Vb7&#10;8FM5vCcUKZAAed99rx59roaxdvxIEr7SvYcitSvIr3gXr9gkhy82ihRIgIEjvjTWjV9Jwle691Ck&#10;dgX5FW/Npj3k8MVGkQIxd+b78+rxl2ob68aPJOUr3XsoUvuC/IpX367QBooUiLkgn/Cye/8ROXys&#10;UaT+eKdGO+O18CPNOg6WQxcLRQrE3AeNuxlrxo/E8aku90OR+mPWAn9/n3sv+ulH5y9cksMXGUUK&#10;xNiR43nGevErSfs0qlGk/qnSoIvxeviRLAt/06dIgRgbM2WesV78SBI/jWoUqX8WLd9kvB5+pHHb&#10;gXLoIqNIgRir0jCYf9Un8dOoRpH6q07zXsZrYjsPl66izp67IIcuEooUiKkDh3ONteJHkvppVKNI&#10;/bV6ww7jNfEjmXNy5NBFQpECMTVy4mxjrfiRpH4a1ShS/zVpN9B4XWynYat+ctgioUiBmKpQt5Ox&#10;VmwnyZ9GNYrUf1u27zNeF9t58MmK6rsz5+TQhUaRAjG098AxY534kSR/GtUo0mC0+XS48drYztSs&#10;pXLYQqNIgRgaNm6msU5sp3mnDDls4lCkwdix+6Dx2thO3Y97y2ELjSIFYqh8rQ7GOrGduYvXymET&#10;hyINTtkqLY3Xx2b+VOI9dTLvjBy2UChSIGZ27TtsrBHbeezFWurylaty6MShSIPTZ8gXxutjO5Mz&#10;F8lhC4UiBWImY7S/m7tO667D5LCJRJEGZ8PW3cbrYzvFfSIMRQrEzLs12xtrxHYW5myUwyYSRRqs&#10;58o1MV4j2ynOzRkoUiBGrt+4qR4uU8VYIzbz5Kv11PXrN+XQiUSRBqtL37HGa2Q7K9Zuk8PeF0UK&#10;xMg3ew4Z68N2kv7b0d+iSIOVs2ab8RrZzmejp8th74siBWJE3+pMrg/bWbZ6ixw2sSjSYN28dSv1&#10;jYh8nWymXos+ctj7okiBGPm0/3hjfdhMmTcaqtt37shhE4siDV5rn2/OUOq1enLI+6JIgRjxe611&#10;7jtGDploFGnw5i9ZZ7xOtnP42Ck5bFoUKRATd+/e9f1Co1Xrt8thE40iDd7FS1fUQ6X9nedZ2avk&#10;sGlRpEBM7D90wlgbNvO/j72rzl+4JIdNNIo0HH7fuUtfHVwUFCkQE3MWrjHWhs28Vb2NHDLxKNJw&#10;fNJntPFa2Ywu6qKgSIGY6DFoorE2bKZDz5FyyMSjSMPx5axlxmtlM/qxakVBkQIx4fc68/KYqbii&#10;SMOxZ/9R47WynZ17D8lhfxdFCsSE3xcaFWVjSQqKNDz/eLa68XrZzKQi3MCeIgVi4OiJ08a6sJkH&#10;Slbg96MFoEjDU6l+Z+P1spkWnYfIIX8XRQrEgH42qFwXNlO+dtEuvkgKijQ83QdNMF4vm3nh3aZy&#10;yN9FkQIx0H/YVGNd2MynA8bLIaEo0jBlL11vvF62c+v2bTlsgShSIAbadR9hrAubmb1wjRwSiiIN&#10;06nTZ43Xy3byz56XwxaIIgVioN7HvY11YTNHjufJIaEo0rA99mIt4zWzmb0HjskhC0SRAjHg58O8&#10;/1TiPTkcfuV3kQaRR8pUVVUadlH9hk5R8xavVQcO58rTdFa1Dz81zsdm1mz8Rg5ZIIoUiIFn3mpk&#10;rAtbefT5GnI4/CoORVpQKtTtpLZs3ydP1znNOmYYx24zsxeulkMWiCIFYuCRp6sa68JWnn27sRwO&#10;v4prkd7LsHEz5Sk7pdtAf6/cHTtlnhyyQBQpEHE3bt4y1oTNvFWNe+z+nrgXqc4HjbvJ03bG8PFZ&#10;xvHaTN+hU+SQBaJIgYg7nX/OWBM2o/8OhYIloUh1srJXylN3QuacHONYbabNp8PlkAWiSIGI273/&#10;iLEmbKZR2wFySPwqKUWqs/fbo/L0Q5ezeqtxnDZTp3kvOWSBKFIg4vTDtuWasJn2PT6XQ+JXSSpS&#10;fQHStes35EsQqh27DxrHaTPvfNBWDlkgihSIuKzsVcaasJnen02WQ+JXSSpSHT3XXJKbd8Y4Rpt5&#10;+s2GcsgCUaRAxI2ePNdYEzajL+hAwZJWpN0cu1XkT1evG8doMw+VriKHLBBFCkSc/sQo14TNTJmx&#10;RA6JXyWtSPVe7pq/lKpkHKfNFObrbIoUiLhWXYYaa8Jm5i1ZJ4fEr5JWpH97ppp8CUJXumwD4zht&#10;5tR338shDRQpEHG1PuphrAmbWb1hhxwSv0pakeq4dt9l/TtneYw2s3PvYTmkgSIFIo4iDY/fF3q5&#10;GIrURJECEcdXu+E5GcCjvFwKX+0WjCIFIo6LjcL1wrtNjdcsruFio4JRpEDE8fOXcHXoOdJ4zeIa&#10;fv5SMIoUiDi//07HDRnSmz53ufGaxTXckKFgFCkQcdwiMFwXfrysni/XxHjd4pZ3arT75RPgNXn6&#10;oeIWgRZDkSLJuGl9+DIT8Kl08/a98rRDx03rLYYiRZLxGDU31P24t/HaxSX697Iu4jFqFkORIsl4&#10;sLc75GsXl7iKB3tbDEWKpHvk6arGurCVZ99uLIdDGn5fRR1kGrVx+2v9bgMnGMdsM2OnzJNDFogi&#10;BWLgmbcaGevCVh59voYcDvexc+8hVaVhF+O1jErK1WinFizbIE/LOc06ZhjHbjOzF66WQxaIIgVi&#10;4N2a7Y11YSt/KvGeHA6FpC8Em5a1NHXl8xtVWxmvrQt5pEzVVOn3GzpFzVu8Vh04nCtPw1n67/fy&#10;fGxmzcZv5JAFokiBGKjn84Uurt1fFdAee7GWMVdtZu+BY3LIAlGkQAy06z7CWBc2M3vhGjkkEKpT&#10;AdznOP/seTlsgShSIAb6D5tqrAub+dSxW8MB2UvXG/PUdm7dvi2HLRBFCsTA3MVrjXVhM+Vrd5BD&#10;AqHqPsjfK3b1wwgKiyIFYuDoidPGurCZB0pWULfv3JHDAqGpVL+zMU9tpkXnIXLI30WRAjHxcJkq&#10;xtqwGf2TDsAV/3i2ujFHbWZS5iI55O+iSIGY8HudTc1aKocEQrFn/1FjftpOUf7hSJECMdFj0ERj&#10;bdiMfu4m4IIvZy0z5qfNPPhkRTlkWhQpEBNzFq4x1obNvFWde+7CDZ/0GW3MT5spX6toF9dRpEBM&#10;7D90wlgbNvO/j72rzl+4JIcFAqeLTs5Pm+nSd6wcMi2KFIiJu3fv+n7BkX6IOBCmi5euqIdK+zvP&#10;s7JXyWHTokiBGPF7rXXuO0YOCQRq/pJ1xry0ncPHTslh06JIgRj5tP94Y33YTJk3GvJ7UoSq9afD&#10;jXlpM6VeqyeHvC+KFIiRzDk5xvqwnWWrt8hhgUDcvHVLPflqPWNO2ky9Fn3ksPdFkQIx8s2eQ8b6&#10;sB39SDAgDDlrthnz0XY+Gz1dDntfFCkQI9dv3PT9giP9ieD69ZtyaMB3+mpaOR9tZ8XabXLY+6JI&#10;gZjx8yHf97IwZ6McFvDdc+WaGHPRds6euyCHvS+KFIiZjNGZxhqxndZdh8lhAV9t2LrbmIe2U7Np&#10;DzlsoVCkQMzs2nfYWCO289iLtdTlK1fl0IBv+gz5wpiHtjO5CDeq/y2KFIghv+/8oqOfgQoEpWyV&#10;lsYctJk/lXhPncw7I4ctFIoUiKFh42Ya68R2mnfKkMMCvtix+6Ax/2yn7se95bCFRpECMbT3wDFj&#10;nfiR3fuPyKEB69r4fBMGHS+PCaRIgZiqULeTsVZsh9+Uwm9btu8z5p3t6MemfXfmnBy60ChSIKZG&#10;TpxtrBU/wqdS+KlJu4HGnLOdhq36yWGLhCIFYurA4VxjrfgRPpXCL6s37DDmmx/Rt9b0giIFYqxK&#10;wy7GevEjfCqFH+o072XMNdt5uHSVYt2E4bcoUiDGxkyZZ6wXP8KnUti2aPkmY575kcZtB8qhi4wi&#10;BWLsyPE8Y734FT6VwqYqDYL5NiVr/ko5dJFRpEDMfdC4m7Fm/AifSmHLrAWrjPnlR/7xbHV1/sIl&#10;OXyRUaRAzE34coGxZvwKn0phwzs12hlzy4806zhYDl0sFCkQc2e+P68ef6m2sW78SMsuQ+XwQJGM&#10;n5ZtzCu/krN6qxy+WChSIAEGjvjSWDd+ZaaFvzkhmfYdOKb+/kw1Y075keI+6aUgFCmQAHnffa8e&#10;fa6GsXb8SOmyDdSp02flIQD3Va9FH2M++ZXFKzbJ4YuNIgUSou/QKcba8St8xYuiCvIr3WoffiqH&#10;94QiBRIi91R+YF+b6fAVLworyK90dbKXrZeH4AlFCiRIz8GTjPXjV/iKF4UV5Fe6lep3lsN7RpEC&#10;CXL0xGn1UOnKxhryK3zFi/sJ8itdnbmL1shD8IwiBRKm24DxxhryM3zFi98T9Fe679XuKA/BCooU&#10;SJiDR06qB0pWMNaRX+ErXvyeIL/S1cnKXiUPwQqKFEigzn3HGOvIzzRuO0AeAhJu2LgsY574mXI1&#10;2slDsIYiBRJo/8Hj6o+Pv2esJT/TvGOGPAwk1Fezc4z54Xcy5yyXh2ENRQokVIeeI4215HdadR0m&#10;DwMJo2/LJ+eF33mzWmt5GFZRpEBC6Qs99NMv5HryOzwlJrl27D5ozIcgMmPeCnkoVlGkQIIF+WSY&#10;36ZznzHyUBBzJ/POGPMgiDTv5P+fFChSIOEatu5nrKkgMujzL+WhIKauXrseyrcfJV6uo47lnpaH&#10;Yx1FCiTcwSO56tHnaxrrKohMmbFYHg5iqMwbDY33PogENb8oUgDqi+mLjXUVVJau2iIPBzFStnJL&#10;4z0PIh+27i8PxTcUKYCUJu0GGmsrqKzZ+I08HMRA+VodjPc6iOivkfcfOiEPxzeBFGl9n+9esYx/&#10;0QKeHTmep0q8XNtYX0Ele6ndJ3IgPLfv3FGPvxTeXBo7db48JF8FUqTdB04wTtRmJmUulEMCKIZp&#10;s5Ya6yvITM1aKg8JEaM/CT74ZEXjvQ0qtT7qKQ/Jd4EUqd+X2Pf+bLIcEkAxNeuYYayxIPP5hFny&#10;kBAR85esM97PIKML/Js9h+Rh+S6QIs1Z4++dLJq2HySHBFBMJ07mq1Kv1TPWWZDplTFJHhYcp/8B&#10;JN/HoDN8fJY8rEAEUqQHDucaJ2wz+g/aAOyZPne5sc6CTovOQ9St27flocFBfYZ8Ybx/QadKwy7y&#10;sAITSJHqH+PKk7aZUq/Vl0MC8Eg/lFuutaBTo0l3lX/2B3locEgY92wuKJu/3isPLTCBFKn2zxf8&#10;/cE3ALsuX7maehCyXGtBp2yVVmrrjv3y8BCy/LPnQ/3J1G+TOSdHHl6gAivSt6u3MU7eZmbOXymH&#10;BOCR/rOMfjC3XG9BRz+IfMyUefLwEJIlKzerF95tarxPYcSFi9MCK9LGPv/LRd/0AYB9K9dvV394&#10;rLyx5sKI/gSUm3dGHiIC1G/oFON9CSs9B0+UhxeKwIo0iD9G68dCAbBvWla4vy/9bZ5+s2HqZxYI&#10;1s69h1IX9Mj3I6zoi9FcEViRbti623ghbKfvL/9SAuCPAcOnGWsuzPQYNFHdvHVLHiZ8MClzkXqk&#10;TFXjPQgrb1Ztnbp7kisCK1LN78fo6L/lXL9+Qw4LwBL9KUCuuzCjL4biQiT/6AuKXHvP9d/Lz567&#10;IA81VIEWadtuw40XxXZGTpwthwVgUaX6nY11F2buXYh09+5deajwwKULin6bbwO8GX1hBVqky1Zv&#10;MV4UP7J4xSY5NACLnnmrkbHuws7rlVuqydMXqZu3uImDFzlrtqnazXoZr68L0X8idFGgRXrt2g31&#10;l1KVjBfHdkq+WlcODcCyB56oYKw9F/LS+83UuKnZ6urV6/KQkYbLBaqj/5HkqkCLVGvWcbDxAvkR&#10;fg4D+Ou7Mz8Y686lPPdOEzVq0hx18dIVeej4DdcLVEffPcllgRfpjHkrjBfJr4xw4Ie6QJxt/Wa/&#10;se5cS5k3Gqph42aqc+cvysNPtCgUqE7Vhl3loTsn8CI9nX8u0B936z+YA/CPXtNy3bkY/SefwaMy&#10;1e59R+QpJMalyz+pOYvWRKJAddp0Gy5PwUmBF6lWp3mwb+LQsTPkIQCw6Nr1G6mHR8i152oq1O2U&#10;+tr38LFT8lRiR1+bsmDZhtRDCPy+57nNDBkTnX07lCJdvfEb40XzO/rWYhd+vCwPBYBF1T7saqw9&#10;11OzaQ/1xfTFqU/WcaEfP7d05WbVrvvn6olX6hrn7HpmLVglT8lpoRSp9lGHYC46+m1efr+ZWrtp&#10;pzwUABZ17jvGWHtRyINPVlQftumfegDGhYvR/Ef3inVfq096j3biQQPFyUOlK6st2/fJ03JeaEX6&#10;9c5vjRcxqNRv2VdlZa+ShwTAEv1EDrnuopS/PlVZvVmttWrxyZDURYs5a7Y69YlV/61TX+g1deYS&#10;1aXv2NRNMqL0tW1B0Td/cOk1LorQilRr3+Nz48UMMiVfqau69h+XiL+TAEFz6Ub3tvLEy3VSV5F2&#10;Gzgh9cl138Hj8rStyz11Ri1dtSX1N8NGbQao5x2825DXVG/0qTztSAm1SPWtnvTXKfJFDSP6d6fN&#10;O2Wkbnyvf/i7bPVWtefbo+qHC1wyDxRX9rL1xlqLY/SnQX0jCP3JUF+PoT8l6uLTnxj1ndb0p8ej&#10;J06nPknqv1/mn/0htb+s2rBDZWWvVKMmz1G9Mial7mtbo0n31MPM9VXGf37ifWOsuEXfOjbqQi1S&#10;TT/BQb6whBDv0Tc/cYG+LkF/+yOPj5CM0ZlyukRS6EV6Mu+MevT5GsYLTAjxHn3hiQt27TusXqvU&#10;wjg+kszoJ4FNn7tcTpPICr1INf0jaflCE0LspP+wqXLJheLylauqx2C+gUp6PmzdX+138AkuXjhR&#10;pFoYP4chJCnRNx9wxcr121W5Gu2MYyTxTomX66gpMxbL6RALzhSppp96Ll98QoidLMzZKJdcaPSj&#10;zgYMn2YcI4ln9IWcx3JPy2kQG04V6YmT+eqRp6sabwIhxE5ceyjyxq17nHtQOLEX/cAA/aCSuHOq&#10;SDX9tY98MwghdqJ/TnHj5i257EI3dOxMZ59vSoqXdt1HRPYGC0XlXJFq46dlG28KIcRO9G8eXbR9&#10;14HUfW/l8ZJo5cXyH6n5S9bJtzfWnCxSTV+2L98gQoidlK3cUi45Z4z5Yq76G3/iiWT0jSjOX7gk&#10;39LYc7ZItaoRfJIEIVHJ29XbyiXnjH0HjoV+C1FS+NT6qGfqfsRJ5XSRaj353RkhvuX5ck3U3bt3&#10;5bJzxu79RyhUh1O9UTe1ZMVm+bYljvNFquk3Sr6BhBA7efyl2s7fU5pCdStVGnRJPSwc/xaJItV2&#10;7jmkHijJVX2E+JG/lKqkDh09KZedcyjUcFOhbic1d/Fa+bYkXmSKVNOXUlf+5V9C8s0lhNjJ5og8&#10;VJlCDTbv1myvZvEM598VqSLVbt++o1p1HWa80YQQO9GP/YoKCtXfvF29TaxuLu+XyBXpPf2GTTXe&#10;dEKIneiHckeJLtSu/caqf73T2DgXUrT8qcR7qatwp82K1hwIU2SLVNM/4G7eMcOYCIQQ7xk2bqZc&#10;cpGwdtM3qvugCerF9z4yzokUnIdLV1ENW/dLlWfed9/LlxT3EekivUc/OLjux72NyUEI8Rb9cPAz&#10;31+QSy4yNmzdrXp/Nlm9WvFj49ySnkefr/nL+5uR+tvnufM/ypcORRCLIr1H/22Hi5EIsZsXyn+k&#10;ctZsk8stcrZs35d6NusbVVoZ55iUlHqtnmrbbUTqpyv6+bCwI1ZFek/W/JXqreptjElECCl+Phs9&#10;XS61yNJ/Fho88qvU1ahx/1ndKxU+Vp37jkndeejWrdvypYAFsSzSe1Zv2KG6D5yQuomynFyEkKKn&#10;Xos+kf6qtyAXL/2k1m3epUZOnK2atBuonn27kXHeUUnJV+qqBq36qSFjZqjla7ep/LM/yNOFD2Jd&#10;pL+l/wXad+gU9XrllsbkI4QUPk+9Xj8WX/Wmk5f/fepB6Prvq/rPRX9/pprxOoSdPz7+nipfq4Pq&#10;MWiimrdknTpyPE+eBgKSmCL9Lf0A8bFT5qmK9T5RT5VtYExQQsj9M3hUplxasXbwSG7qN5Ude436&#10;pcDap35qE0TB/rVUJVX6l33qrWptVPNOGWpS5kK1a99hdefnn+UhIiSJLFJJ37Q799QZtX7LLvXV&#10;7BzVf/hU9VGHwapczfaqxEu1jYlNCPl3ajfrFbuveovq1u3b6szZ86kn1uhfEMxZtCb1TGV9YVO7&#10;7p+nvg7/bfHqh6vrr2D1t2P6pu+6HPWfoEZMmKUy5yxP/S1zx+6DKjfvjLp69bocDg6iSAEA8IAi&#10;BQDAA4oUAAAPKFIAADygSAEA8IAiBQDAA4oUAAAPKFIAADygSAEA8IAiBQDAA4oUAAAPKFIAADyg&#10;SAEA8IAiBQDAA4oUAAAPKFIAADz4/weOH8duhsKJAAAAAElFTkSuQmCCUEsBAi0AFAAGAAgAAAAh&#10;ALGCZ7YKAQAAEwIAABMAAAAAAAAAAAAAAAAAAAAAAFtDb250ZW50X1R5cGVzXS54bWxQSwECLQAU&#10;AAYACAAAACEAOP0h/9YAAACUAQAACwAAAAAAAAAAAAAAAAA7AQAAX3JlbHMvLnJlbHNQSwECLQAU&#10;AAYACAAAACEAqSRNKUkEAABiFgAADgAAAAAAAAAAAAAAAAA6AgAAZHJzL2Uyb0RvYy54bWxQSwEC&#10;LQAUAAYACAAAACEAqiYOvrwAAAAhAQAAGQAAAAAAAAAAAAAAAACvBgAAZHJzL19yZWxzL2Uyb0Rv&#10;Yy54bWwucmVsc1BLAQItABQABgAIAAAAIQABaF8+2gAAAAMBAAAPAAAAAAAAAAAAAAAAAKIHAABk&#10;cnMvZG93bnJldi54bWxQSwECLQAKAAAAAAAAACEAU6c8hBUuAAAVLgAAFAAAAAAAAAAAAAAAAACp&#10;CAAAZHJzL21lZGlhL2ltYWdlMS5wbmdQSwUGAAAAAAYABgB8AQAA8DYAAAAA&#10;">
                      <v:group id="Agrupar 115" o:spid="_x0000_s1066" style="position:absolute;left:50760;top:34992;width:5400;height:5616" coordorigin="50760,34992" coordsize="5400,561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mqvGcEAAADcAAAADwAAAGRycy9kb3ducmV2LnhtbERPTYvCMBC9L/gfwgje&#10;1rSKy1KNIqLiQYTVBfE2NGNbbCaliW3990YQvM3jfc5s0ZlSNFS7wrKCeBiBIE6tLjhT8H/afP+C&#10;cB5ZY2mZFDzIwWLe+5phom3Lf9QcfSZCCLsEFeTeV4mULs3JoBvaijhwV1sb9AHWmdQ1tiHclHIU&#10;RT/SYMGhIceKVjmlt+PdKNi22C7H8brZ366rx+U0OZz3MSk16HfLKQhPnf+I3+6dDvPjC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3mqvGcEAAADcAAAADwAA&#10;AAAAAAAAAAAAAACqAgAAZHJzL2Rvd25yZXYueG1sUEsFBgAAAAAEAAQA+gAAAJgDAAAAAA==&#10;">
                        <v:rect id="Retângulo 116" o:spid="_x0000_s1067" style="position:absolute;left:50760;top:34992;width:5400;height:56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608RcIA&#10;AADcAAAADwAAAGRycy9kb3ducmV2LnhtbERPzWrCQBC+F3yHZYTe6iahhBpdQy0VWk8a+wDT7JgN&#10;zc7G7Krp23cFobf5+H5nWY62ExcafOtYQTpLQBDXTrfcKPg6bJ5eQPiArLFzTAp+yUO5mjwssdDu&#10;ynu6VKERMYR9gQpMCH0hpa8NWfQz1xNH7ugGiyHCoZF6wGsMt53MkiSXFluODQZ7ejNU/1Rnq2D3&#10;7Ch7z/y6auzcjN+H7ecJc6Uep+PrAkSgMfyL7+4PHeenOdyeiRfI1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rTxFwgAAANwAAAAPAAAAAAAAAAAAAAAAAJgCAABkcnMvZG93&#10;bnJldi54bWxQSwUGAAAAAAQABAD1AAAAhwMAAAAA&#10;" filled="f" stroked="f">
                          <v:textbox inset="2.53958mm,2.53958mm,2.53958mm,2.53958mm">
                            <w:txbxContent>
                              <w:p w14:paraId="2251FBC1" w14:textId="77777777" w:rsidR="004713D1" w:rsidRDefault="004713D1" w:rsidP="004713D1">
                                <w:pPr>
                                  <w:textDirection w:val="btLr"/>
                                </w:pPr>
                              </w:p>
                            </w:txbxContent>
                          </v:textbox>
                        </v:rect>
                        <v:group id="Agrupar 117" o:spid="_x0000_s1068" style="position:absolute;left:50760;top:34992;width:5400;height:5616" coordorigin="50760,34992" coordsize="5400,561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fSU9cQAAADcAAAADwAAAGRycy9kb3ducmV2LnhtbERPS2vCQBC+F/wPywi9&#10;NZsobSVmFZFaegiFqiDehuyYBLOzIbvN4993C4Xe5uN7TrYdTSN66lxtWUESxSCIC6trLhWcT4en&#10;FQjnkTU2lknBRA62m9lDhqm2A39Rf/SlCCHsUlRQed+mUrqiIoMusi1x4G62M+gD7EqpOxxCuGnk&#10;Io5fpMGaQ0OFLe0rKu7Hb6PgfcBht0ze+vx+20/X0/PnJU9Iqcf5uFuD8DT6f/Gf+0OH+ckr/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QfSU9cQAAADcAAAA&#10;DwAAAAAAAAAAAAAAAACqAgAAZHJzL2Rvd25yZXYueG1sUEsFBgAAAAAEAAQA+gAAAJsDAAAAAA==&#10;">
                          <v:rect id="Retângulo 118" o:spid="_x0000_s1069" style="position:absolute;left:50760;top:34992;width:5400;height:56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4NrMQA&#10;AADcAAAADwAAAGRycy9kb3ducmV2LnhtbESPQW/CMAyF70j8h8hIu0FKhRDrCAgmkLadoOwHeI3X&#10;VGucrgnQ/fv5MGk3W+/5vc/r7eBbdaM+NoENzGcZKOIq2IZrA++X43QFKiZki21gMvBDEbab8WiN&#10;hQ13PtOtTLWSEI4FGnApdYXWsXLkMc5CRyzaZ+g9Jln7Wtse7xLuW51n2VJ7bFgaHHb07Kj6Kq/e&#10;wGkRKD/kcV/W/tENH5e3129cGvMwGXZPoBIN6d/8d/1iBX8utPKMTKA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l+DazEAAAA3AAAAA8AAAAAAAAAAAAAAAAAmAIAAGRycy9k&#10;b3ducmV2LnhtbFBLBQYAAAAABAAEAPUAAACJAwAAAAA=&#10;" filled="f" stroked="f">
                            <v:textbox inset="2.53958mm,2.53958mm,2.53958mm,2.53958mm">
                              <w:txbxContent>
                                <w:p w14:paraId="3E33E8AA" w14:textId="77777777" w:rsidR="004713D1" w:rsidRDefault="004713D1" w:rsidP="004713D1">
                                  <w:pPr>
                                    <w:textDirection w:val="btLr"/>
                                  </w:pPr>
                                </w:p>
                              </w:txbxContent>
                            </v:textbox>
                          </v:rect>
                          <v:group id="Agrupar 119" o:spid="_x0000_s1070" style="position:absolute;left:50760;top:34992;width:5400;height:5616" coordorigin="50760,34992" coordsize="5400,561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yelHMQAAADcAAAADwAAAGRycy9kb3ducmV2LnhtbERPS2vCQBC+F/wPywi9&#10;NZsoLTVmFZFaegiFqiDehuyYBLOzIbvN4993C4Xe5uN7TrYdTSN66lxtWUESxSCIC6trLhWcT4en&#10;VxDOI2tsLJOCiRxsN7OHDFNtB/6i/uhLEULYpaig8r5NpXRFRQZdZFviwN1sZ9AH2JVSdziEcNPI&#10;RRy/SIM1h4YKW9pXVNyP30bB+4DDbpm89fn9tp+up+fPS56QUo/zcbcG4Wn0/+I/94cO85MV/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yelHMQAAADcAAAA&#10;DwAAAAAAAAAAAAAAAACqAgAAZHJzL2Rvd25yZXYueG1sUEsFBgAAAAAEAAQA+gAAAJsDAAAAAA==&#10;">
                            <v:rect id="Retângulo 120" o:spid="_x0000_s1071" style="position:absolute;left:50760;top:34992;width:5400;height:56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TLF8QA&#10;AADcAAAADwAAAGRycy9kb3ducmV2LnhtbESPQW/CMAyF75P4D5GRdhspFUJbISCYhrTttBV+gGlM&#10;U9E4XZNB9+/nAxI3W+/5vc/L9eBbdaE+NoENTCcZKOIq2IZrA4f97ukZVEzIFtvAZOCPIqxXo4cl&#10;FjZc+ZsuZaqVhHAs0IBLqSu0jpUjj3ESOmLRTqH3mGTta217vEq4b3WeZXPtsWFpcNjRq6PqXP56&#10;A1+zQPlbHrdl7V/ccNx/fvzg3JjH8bBZgEo0pLv5dv1uBT8XfHlGJtCr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lkyxfEAAAA3AAAAA8AAAAAAAAAAAAAAAAAmAIAAGRycy9k&#10;b3ducmV2LnhtbFBLBQYAAAAABAAEAPUAAACJAwAAAAA=&#10;" filled="f" stroked="f">
                              <v:textbox inset="2.53958mm,2.53958mm,2.53958mm,2.53958mm">
                                <w:txbxContent>
                                  <w:p w14:paraId="68719B85" w14:textId="77777777" w:rsidR="004713D1" w:rsidRDefault="004713D1" w:rsidP="004713D1">
                                    <w:pPr>
                                      <w:textDirection w:val="btLr"/>
                                    </w:pPr>
                                  </w:p>
                                </w:txbxContent>
                              </v:textbox>
                            </v:rect>
                            <v:group id="Agrupar 121" o:spid="_x0000_s1072" style="position:absolute;left:50760;top:34992;width:5400;height:5616" coordorigin="50760,34992" coordsize="5400,561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z1jp8QAAADcAAAADwAAAGRycy9kb3ducmV2LnhtbERPS2vCQBC+C/0Pywi9&#10;6SaWikTXEKQtPYSCUSi9DdkxCWZnQ3abx7/vFgq9zcf3nEM6mVYM1LvGsoJ4HYEgLq1uuFJwvbyu&#10;diCcR9bYWiYFMzlIjw+LAybajnymofCVCCHsElRQe98lUrqyJoNubTviwN1sb9AH2FdS9ziGcNPK&#10;TRRtpcGGQ0ONHZ1qKu/Ft1HwNuKYPcUvQ36/neavy/PHZx6TUo/LKduD8DT5f/Gf+12H+ZsYfp8J&#10;F8jj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bz1jp8QAAADcAAAA&#10;DwAAAAAAAAAAAAAAAACqAgAAZHJzL2Rvd25yZXYueG1sUEsFBgAAAAAEAAQA+gAAAJsDAAAAAA==&#10;">
                              <v:rect id="Retângulo 123" o:spid="_x0000_s1073" style="position:absolute;left:50760;top:34992;width:5400;height:56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ZVYMIA&#10;AADcAAAADwAAAGRycy9kb3ducmV2LnhtbERPzWrCQBC+F3yHZQRvdWMsojEb0WKh7amNPsCYHbPB&#10;7GyaXTV9+26h0Nt8fL+Tbwbbihv1vnGsYDZNQBBXTjdcKzgeXh6XIHxA1tg6JgXf5GFTjB5yzLS7&#10;8yfdylCLGMI+QwUmhC6T0leGLPqp64gjd3a9xRBhX0vd4z2G21amSbKQFhuODQY7ejZUXcqrVfDx&#10;5Cjdp35X1nZlhtPh/e0LF0pNxsN2DSLQEP7Ff+5XHeenc/h9Jl4gi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5tlVgwgAAANwAAAAPAAAAAAAAAAAAAAAAAJgCAABkcnMvZG93&#10;bnJldi54bWxQSwUGAAAAAAQABAD1AAAAhwMAAAAA&#10;" filled="f" stroked="f">
                                <v:textbox inset="2.53958mm,2.53958mm,2.53958mm,2.53958mm">
                                  <w:txbxContent>
                                    <w:p w14:paraId="69682E62" w14:textId="77777777" w:rsidR="004713D1" w:rsidRDefault="004713D1" w:rsidP="004713D1">
                                      <w:pPr>
                                        <w:textDirection w:val="btLr"/>
                                      </w:pPr>
                                    </w:p>
                                  </w:txbxContent>
                                </v:textbox>
                              </v:rect>
                              <v:group id="Agrupar 124" o:spid="_x0000_s1074" style="position:absolute;left:50760;top:34992;width:5400;height:5616" coordorigin="2134,2624" coordsize="6966,6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0rAP8IAAADcAAAADwAAAGRycy9kb3ducmV2LnhtbERPTYvCMBC9C/sfwix4&#10;07SuLlKNIrIrHkRQF8Tb0IxtsZmUJtvWf28Ewds83ufMl50pRUO1KywriIcRCOLU6oIzBX+n38EU&#10;hPPIGkvLpOBODpaLj94cE21bPlBz9JkIIewSVJB7XyVSujQng25oK+LAXW1t0AdYZ1LX2IZwU8pR&#10;FH1LgwWHhhwrWueU3o7/RsGmxXb1Ff80u9t1fb+cJvvzLial+p/dagbCU+ff4pd7q8P80Ri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9KwD/CAAAA3AAAAA8A&#10;AAAAAAAAAAAAAAAAqgIAAGRycy9kb3ducmV2LnhtbFBLBQYAAAAABAAEAPoAAACZAwAAAAA=&#10;">
                                <v:rect id="Retângulo 125" o:spid="_x0000_s1075" style="position:absolute;left:2134;top:2624;width:6966;height:696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RNoj8IA&#10;AADcAAAADwAAAGRycy9kb3ducmV2LnhtbERPzWrCQBC+F3yHZQRvdWOwojEb0WKh7amNPsCYHbPB&#10;7GyaXTV9+26h0Nt8fL+Tbwbbihv1vnGsYDZNQBBXTjdcKzgeXh6XIHxA1tg6JgXf5GFTjB5yzLS7&#10;8yfdylCLGMI+QwUmhC6T0leGLPqp64gjd3a9xRBhX0vd4z2G21amSbKQFhuODQY7ejZUXcqrVfAx&#10;d5TuU78ra7syw+nw/vaFC6Um42G7BhFoCP/iP/erjvPTJ/h9Jl4gi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E2iPwgAAANwAAAAPAAAAAAAAAAAAAAAAAJgCAABkcnMvZG93&#10;bnJldi54bWxQSwUGAAAAAAQABAD1AAAAhwMAAAAA&#10;" filled="f" stroked="f">
                                  <v:textbox inset="2.53958mm,2.53958mm,2.53958mm,2.53958mm">
                                    <w:txbxContent>
                                      <w:p w14:paraId="5CC8431C" w14:textId="77777777" w:rsidR="004713D1" w:rsidRDefault="004713D1" w:rsidP="004713D1">
                                        <w:pPr>
                                          <w:textDirection w:val="btLr"/>
                                        </w:pPr>
                                      </w:p>
                                    </w:txbxContent>
                                  </v:textbox>
                                </v:rect>
                                <v:oval id="Elipse 126" o:spid="_x0000_s1076" style="position:absolute;left:2134;top:2624;width:6966;height:696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NyA8UA&#10;AADcAAAADwAAAGRycy9kb3ducmV2LnhtbESPzWrDMBCE74W8g9hAbo1cB0zrRgnFYJpcSpr0ARZr&#10;659YK9eSf/L2UaHQ2y4zO9/sdj+bVozUu9qygqd1BIK4sLrmUsHXJX98BuE8ssbWMim4kYP9bvGw&#10;xVTbiT9pPPtShBB2KSqovO9SKV1RkUG3th1x0L5tb9CHtS+l7nEK4aaVcRQl0mDNgVBhR1lFxfU8&#10;mMDNXq7ZcBr41OQf3Q++N9Pm2Ci1Ws5vryA8zf7f/Hd90KF+nMDvM2ECubs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o3IDxQAAANwAAAAPAAAAAAAAAAAAAAAAAJgCAABkcnMv&#10;ZG93bnJldi54bWxQSwUGAAAAAAQABAD1AAAAigMAAAAA&#10;" stroked="f">
                                  <v:textbox inset="2.53958mm,2.53958mm,2.53958mm,2.53958mm">
                                    <w:txbxContent>
                                      <w:p w14:paraId="09C37D64" w14:textId="77777777" w:rsidR="004713D1" w:rsidRDefault="004713D1" w:rsidP="004713D1">
                                        <w:pPr>
                                          <w:textDirection w:val="btLr"/>
                                        </w:pPr>
                                      </w:p>
                                    </w:txbxContent>
                                  </v:textbox>
                                </v:oval>
                                <v:shape id="Shape 144" o:spid="_x0000_s1077" type="#_x0000_t75" style="position:absolute;left:3242;top:4008;width:4750;height:4201;visibility:visible;mso-wrap-style:squar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ghQqvAAAAA3AAAAA8AAABkcnMvZG93bnJldi54bWxET01rg0AQvRfyH5YJ5NasSghis0orpO21&#10;thR6G3YnKnFnxd1E8++7hUBv83ifc6gWO4grTb53rCDdJiCItTM9twq+Po+POQgfkA0OjknBjTxU&#10;5erhgIVxM3/QtQmtiCHsC1TQhTAWUnrdkUW/dSNx5E5ushginFppJpxjuB1kliR7abHn2NDhSHVH&#10;+txcrIJX6fr6h/RLmvk2n/VbpjF8K7VZL89PIAIt4V98d7+bOH+3g79n4gWy/AU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OCFCq8AAAADcAAAADwAAAAAAAAAAAAAAAACfAgAA&#10;ZHJzL2Rvd25yZXYueG1sUEsFBgAAAAAEAAQA9wAAAIwDAAAAAA==&#10;">
                                  <v:imagedata r:id="rId18" o:title=""/>
                                </v:shape>
                              </v:group>
                            </v:group>
                          </v:group>
                        </v:group>
                      </v:group>
                      <w10:anchorlock/>
                    </v:group>
                  </w:pict>
                </mc:Fallback>
              </mc:AlternateContent>
            </w:r>
          </w:p>
        </w:tc>
        <w:tc>
          <w:tcPr>
            <w:tcW w:w="8879" w:type="dxa"/>
            <w:shd w:val="clear" w:color="auto" w:fill="EFEFEF"/>
            <w:tcMar>
              <w:top w:w="100" w:type="dxa"/>
              <w:left w:w="100" w:type="dxa"/>
              <w:bottom w:w="100" w:type="dxa"/>
              <w:right w:w="100" w:type="dxa"/>
            </w:tcMar>
            <w:vAlign w:val="center"/>
          </w:tcPr>
          <w:p w14:paraId="45733C19" w14:textId="77777777" w:rsidR="004713D1" w:rsidRPr="004713D1" w:rsidRDefault="004713D1" w:rsidP="004713D1">
            <w:pPr>
              <w:widowControl w:val="0"/>
              <w:rPr>
                <w:rFonts w:ascii="Calibri" w:eastAsia="Calibri" w:hAnsi="Calibri" w:cs="Calibri"/>
                <w:b/>
                <w:sz w:val="20"/>
                <w:szCs w:val="20"/>
              </w:rPr>
            </w:pPr>
            <w:r w:rsidRPr="004713D1">
              <w:rPr>
                <w:rFonts w:ascii="Calibri" w:eastAsia="Calibri" w:hAnsi="Calibri" w:cs="Calibri"/>
                <w:b/>
                <w:sz w:val="20"/>
                <w:szCs w:val="20"/>
              </w:rPr>
              <w:t>VIGÊNCIAS CONTRATUAL</w:t>
            </w:r>
          </w:p>
          <w:p w14:paraId="70D574BA" w14:textId="77777777" w:rsidR="004713D1" w:rsidRPr="004713D1" w:rsidRDefault="004713D1" w:rsidP="004713D1">
            <w:pPr>
              <w:widowControl w:val="0"/>
              <w:rPr>
                <w:rFonts w:ascii="Calibri" w:eastAsia="Calibri" w:hAnsi="Calibri" w:cs="Calibri"/>
                <w:sz w:val="20"/>
                <w:szCs w:val="20"/>
              </w:rPr>
            </w:pPr>
            <w:r w:rsidRPr="004713D1">
              <w:rPr>
                <w:rFonts w:ascii="Calibri" w:eastAsia="Calibri" w:hAnsi="Calibri" w:cs="Calibri"/>
                <w:sz w:val="20"/>
                <w:szCs w:val="20"/>
              </w:rPr>
              <w:t>INICIAL: ____/____/____</w:t>
            </w:r>
          </w:p>
          <w:p w14:paraId="47EC081E" w14:textId="77777777" w:rsidR="004713D1" w:rsidRPr="004713D1" w:rsidRDefault="004713D1" w:rsidP="004713D1">
            <w:pPr>
              <w:widowControl w:val="0"/>
              <w:rPr>
                <w:rFonts w:ascii="Calibri" w:eastAsia="Calibri" w:hAnsi="Calibri" w:cs="Calibri"/>
                <w:sz w:val="20"/>
                <w:szCs w:val="20"/>
              </w:rPr>
            </w:pPr>
            <w:r w:rsidRPr="004713D1">
              <w:rPr>
                <w:rFonts w:ascii="Calibri" w:eastAsia="Calibri" w:hAnsi="Calibri" w:cs="Calibri"/>
                <w:sz w:val="20"/>
                <w:szCs w:val="20"/>
              </w:rPr>
              <w:t>FINAL: ____/____/____</w:t>
            </w:r>
          </w:p>
        </w:tc>
      </w:tr>
      <w:tr w:rsidR="004713D1" w:rsidRPr="004713D1" w14:paraId="3D0528F4" w14:textId="77777777" w:rsidTr="005365B6">
        <w:trPr>
          <w:jc w:val="center"/>
        </w:trPr>
        <w:tc>
          <w:tcPr>
            <w:tcW w:w="1185" w:type="dxa"/>
            <w:tcMar>
              <w:top w:w="43" w:type="dxa"/>
              <w:left w:w="43" w:type="dxa"/>
              <w:bottom w:w="43" w:type="dxa"/>
              <w:right w:w="43" w:type="dxa"/>
            </w:tcMar>
          </w:tcPr>
          <w:p w14:paraId="379D8EDD" w14:textId="77777777" w:rsidR="004713D1" w:rsidRPr="004713D1" w:rsidRDefault="004713D1" w:rsidP="004713D1">
            <w:pPr>
              <w:widowControl w:val="0"/>
              <w:rPr>
                <w:rFonts w:ascii="Calibri" w:eastAsia="Calibri" w:hAnsi="Calibri" w:cs="Calibri"/>
                <w:sz w:val="2"/>
                <w:szCs w:val="2"/>
              </w:rPr>
            </w:pPr>
          </w:p>
        </w:tc>
        <w:tc>
          <w:tcPr>
            <w:tcW w:w="8879" w:type="dxa"/>
            <w:tcMar>
              <w:top w:w="43" w:type="dxa"/>
              <w:left w:w="43" w:type="dxa"/>
              <w:bottom w:w="43" w:type="dxa"/>
              <w:right w:w="43" w:type="dxa"/>
            </w:tcMar>
          </w:tcPr>
          <w:p w14:paraId="327E941F" w14:textId="77777777" w:rsidR="004713D1" w:rsidRPr="004713D1" w:rsidRDefault="004713D1" w:rsidP="004713D1">
            <w:pPr>
              <w:widowControl w:val="0"/>
              <w:rPr>
                <w:rFonts w:ascii="Calibri" w:eastAsia="Calibri" w:hAnsi="Calibri" w:cs="Calibri"/>
                <w:sz w:val="2"/>
                <w:szCs w:val="2"/>
              </w:rPr>
            </w:pPr>
          </w:p>
        </w:tc>
      </w:tr>
      <w:tr w:rsidR="004713D1" w:rsidRPr="004713D1" w14:paraId="3113BFE1" w14:textId="77777777" w:rsidTr="005365B6">
        <w:trPr>
          <w:jc w:val="center"/>
        </w:trPr>
        <w:tc>
          <w:tcPr>
            <w:tcW w:w="1185" w:type="dxa"/>
            <w:shd w:val="clear" w:color="auto" w:fill="EFEFEF"/>
            <w:tcMar>
              <w:top w:w="100" w:type="dxa"/>
              <w:left w:w="100" w:type="dxa"/>
              <w:bottom w:w="100" w:type="dxa"/>
              <w:right w:w="100" w:type="dxa"/>
            </w:tcMar>
            <w:vAlign w:val="center"/>
          </w:tcPr>
          <w:p w14:paraId="0A00DB41" w14:textId="77777777" w:rsidR="004713D1" w:rsidRPr="004713D1" w:rsidRDefault="004713D1" w:rsidP="004713D1">
            <w:pPr>
              <w:widowControl w:val="0"/>
              <w:rPr>
                <w:rFonts w:ascii="Calibri" w:eastAsia="Calibri" w:hAnsi="Calibri" w:cs="Calibri"/>
                <w:sz w:val="20"/>
                <w:szCs w:val="20"/>
              </w:rPr>
            </w:pPr>
            <w:r w:rsidRPr="004713D1">
              <w:rPr>
                <w:rFonts w:ascii="Calibri" w:eastAsia="Calibri" w:hAnsi="Calibri" w:cs="Calibri"/>
                <w:noProof/>
                <w:sz w:val="20"/>
                <w:szCs w:val="20"/>
              </w:rPr>
              <mc:AlternateContent>
                <mc:Choice Requires="wpg">
                  <w:drawing>
                    <wp:inline distT="0" distB="0" distL="0" distR="0" wp14:anchorId="14F5A509" wp14:editId="2EC9004B">
                      <wp:extent cx="540000" cy="540000"/>
                      <wp:effectExtent l="0" t="0" r="0" b="0"/>
                      <wp:docPr id="11" name="Grupo 11"/>
                      <wp:cNvGraphicFramePr/>
                      <a:graphic xmlns:a="http://schemas.openxmlformats.org/drawingml/2006/main">
                        <a:graphicData uri="http://schemas.microsoft.com/office/word/2010/wordprocessingGroup">
                          <wpg:wgp>
                            <wpg:cNvGrpSpPr/>
                            <wpg:grpSpPr>
                              <a:xfrm>
                                <a:off x="0" y="0"/>
                                <a:ext cx="540000" cy="540000"/>
                                <a:chOff x="5076000" y="3510000"/>
                                <a:chExt cx="540000" cy="540000"/>
                              </a:xfrm>
                            </wpg:grpSpPr>
                            <wpg:grpSp>
                              <wpg:cNvPr id="128" name="Agrupar 128"/>
                              <wpg:cNvGrpSpPr/>
                              <wpg:grpSpPr>
                                <a:xfrm>
                                  <a:off x="5076000" y="3510000"/>
                                  <a:ext cx="540000" cy="540000"/>
                                  <a:chOff x="5076000" y="3510000"/>
                                  <a:chExt cx="540000" cy="540000"/>
                                </a:xfrm>
                              </wpg:grpSpPr>
                              <wps:wsp>
                                <wps:cNvPr id="129" name="Retângulo 129"/>
                                <wps:cNvSpPr/>
                                <wps:spPr>
                                  <a:xfrm>
                                    <a:off x="5076000" y="3510000"/>
                                    <a:ext cx="540000" cy="540000"/>
                                  </a:xfrm>
                                  <a:prstGeom prst="rect">
                                    <a:avLst/>
                                  </a:prstGeom>
                                  <a:noFill/>
                                  <a:ln>
                                    <a:noFill/>
                                  </a:ln>
                                </wps:spPr>
                                <wps:txbx>
                                  <w:txbxContent>
                                    <w:p w14:paraId="2BAE0E3E" w14:textId="77777777" w:rsidR="004713D1" w:rsidRDefault="004713D1" w:rsidP="004713D1">
                                      <w:pPr>
                                        <w:textDirection w:val="btLr"/>
                                      </w:pPr>
                                    </w:p>
                                  </w:txbxContent>
                                </wps:txbx>
                                <wps:bodyPr spcFirstLastPara="1" wrap="square" lIns="91425" tIns="91425" rIns="91425" bIns="91425" anchor="ctr" anchorCtr="0">
                                  <a:noAutofit/>
                                </wps:bodyPr>
                              </wps:wsp>
                              <wpg:grpSp>
                                <wpg:cNvPr id="130" name="Agrupar 130"/>
                                <wpg:cNvGrpSpPr/>
                                <wpg:grpSpPr>
                                  <a:xfrm>
                                    <a:off x="5076000" y="3510000"/>
                                    <a:ext cx="540000" cy="540000"/>
                                    <a:chOff x="5076000" y="3510000"/>
                                    <a:chExt cx="540000" cy="540000"/>
                                  </a:xfrm>
                                </wpg:grpSpPr>
                                <wps:wsp>
                                  <wps:cNvPr id="131" name="Retângulo 131"/>
                                  <wps:cNvSpPr/>
                                  <wps:spPr>
                                    <a:xfrm>
                                      <a:off x="5076000" y="3510000"/>
                                      <a:ext cx="540000" cy="540000"/>
                                    </a:xfrm>
                                    <a:prstGeom prst="rect">
                                      <a:avLst/>
                                    </a:prstGeom>
                                    <a:noFill/>
                                    <a:ln>
                                      <a:noFill/>
                                    </a:ln>
                                  </wps:spPr>
                                  <wps:txbx>
                                    <w:txbxContent>
                                      <w:p w14:paraId="4F651ABE" w14:textId="77777777" w:rsidR="004713D1" w:rsidRDefault="004713D1" w:rsidP="004713D1">
                                        <w:pPr>
                                          <w:textDirection w:val="btLr"/>
                                        </w:pPr>
                                      </w:p>
                                    </w:txbxContent>
                                  </wps:txbx>
                                  <wps:bodyPr spcFirstLastPara="1" wrap="square" lIns="91425" tIns="91425" rIns="91425" bIns="91425" anchor="ctr" anchorCtr="0">
                                    <a:noAutofit/>
                                  </wps:bodyPr>
                                </wps:wsp>
                                <wpg:grpSp>
                                  <wpg:cNvPr id="132" name="Agrupar 132"/>
                                  <wpg:cNvGrpSpPr/>
                                  <wpg:grpSpPr>
                                    <a:xfrm>
                                      <a:off x="5076000" y="3510000"/>
                                      <a:ext cx="540000" cy="540000"/>
                                      <a:chOff x="5076000" y="3510000"/>
                                      <a:chExt cx="540000" cy="540000"/>
                                    </a:xfrm>
                                  </wpg:grpSpPr>
                                  <wps:wsp>
                                    <wps:cNvPr id="133" name="Retângulo 133"/>
                                    <wps:cNvSpPr/>
                                    <wps:spPr>
                                      <a:xfrm>
                                        <a:off x="5076000" y="3510000"/>
                                        <a:ext cx="540000" cy="540000"/>
                                      </a:xfrm>
                                      <a:prstGeom prst="rect">
                                        <a:avLst/>
                                      </a:prstGeom>
                                      <a:noFill/>
                                      <a:ln>
                                        <a:noFill/>
                                      </a:ln>
                                    </wps:spPr>
                                    <wps:txbx>
                                      <w:txbxContent>
                                        <w:p w14:paraId="74BFCA08" w14:textId="77777777" w:rsidR="004713D1" w:rsidRDefault="004713D1" w:rsidP="004713D1">
                                          <w:pPr>
                                            <w:textDirection w:val="btLr"/>
                                          </w:pPr>
                                        </w:p>
                                      </w:txbxContent>
                                    </wps:txbx>
                                    <wps:bodyPr spcFirstLastPara="1" wrap="square" lIns="91425" tIns="91425" rIns="91425" bIns="91425" anchor="ctr" anchorCtr="0">
                                      <a:noAutofit/>
                                    </wps:bodyPr>
                                  </wps:wsp>
                                  <wpg:grpSp>
                                    <wpg:cNvPr id="134" name="Agrupar 134"/>
                                    <wpg:cNvGrpSpPr/>
                                    <wpg:grpSpPr>
                                      <a:xfrm>
                                        <a:off x="5076000" y="3510000"/>
                                        <a:ext cx="540000" cy="540000"/>
                                        <a:chOff x="5076000" y="3510000"/>
                                        <a:chExt cx="540000" cy="540000"/>
                                      </a:xfrm>
                                    </wpg:grpSpPr>
                                    <wps:wsp>
                                      <wps:cNvPr id="135" name="Retângulo 135"/>
                                      <wps:cNvSpPr/>
                                      <wps:spPr>
                                        <a:xfrm>
                                          <a:off x="5076000" y="3510000"/>
                                          <a:ext cx="540000" cy="540000"/>
                                        </a:xfrm>
                                        <a:prstGeom prst="rect">
                                          <a:avLst/>
                                        </a:prstGeom>
                                        <a:noFill/>
                                        <a:ln>
                                          <a:noFill/>
                                        </a:ln>
                                      </wps:spPr>
                                      <wps:txbx>
                                        <w:txbxContent>
                                          <w:p w14:paraId="7CB67B08" w14:textId="77777777" w:rsidR="004713D1" w:rsidRDefault="004713D1" w:rsidP="004713D1">
                                            <w:pPr>
                                              <w:textDirection w:val="btLr"/>
                                            </w:pPr>
                                          </w:p>
                                        </w:txbxContent>
                                      </wps:txbx>
                                      <wps:bodyPr spcFirstLastPara="1" wrap="square" lIns="91425" tIns="91425" rIns="91425" bIns="91425" anchor="ctr" anchorCtr="0">
                                        <a:noAutofit/>
                                      </wps:bodyPr>
                                    </wps:wsp>
                                    <wpg:grpSp>
                                      <wpg:cNvPr id="136" name="Agrupar 136"/>
                                      <wpg:cNvGrpSpPr/>
                                      <wpg:grpSpPr>
                                        <a:xfrm>
                                          <a:off x="5076000" y="3510000"/>
                                          <a:ext cx="540000" cy="540000"/>
                                          <a:chOff x="213425" y="262450"/>
                                          <a:chExt cx="696625" cy="696900"/>
                                        </a:xfrm>
                                      </wpg:grpSpPr>
                                      <wps:wsp>
                                        <wps:cNvPr id="137" name="Retângulo 137"/>
                                        <wps:cNvSpPr/>
                                        <wps:spPr>
                                          <a:xfrm>
                                            <a:off x="213425" y="262450"/>
                                            <a:ext cx="696625" cy="696900"/>
                                          </a:xfrm>
                                          <a:prstGeom prst="rect">
                                            <a:avLst/>
                                          </a:prstGeom>
                                          <a:noFill/>
                                          <a:ln>
                                            <a:noFill/>
                                          </a:ln>
                                        </wps:spPr>
                                        <wps:txbx>
                                          <w:txbxContent>
                                            <w:p w14:paraId="7F9AD1EC" w14:textId="77777777" w:rsidR="004713D1" w:rsidRDefault="004713D1" w:rsidP="004713D1">
                                              <w:pPr>
                                                <w:textDirection w:val="btLr"/>
                                              </w:pPr>
                                            </w:p>
                                          </w:txbxContent>
                                        </wps:txbx>
                                        <wps:bodyPr spcFirstLastPara="1" wrap="square" lIns="91425" tIns="91425" rIns="91425" bIns="91425" anchor="ctr" anchorCtr="0">
                                          <a:noAutofit/>
                                        </wps:bodyPr>
                                      </wps:wsp>
                                      <wps:wsp>
                                        <wps:cNvPr id="138" name="Elipse 138"/>
                                        <wps:cNvSpPr/>
                                        <wps:spPr>
                                          <a:xfrm>
                                            <a:off x="213450" y="262450"/>
                                            <a:ext cx="696600" cy="696900"/>
                                          </a:xfrm>
                                          <a:prstGeom prst="ellipse">
                                            <a:avLst/>
                                          </a:prstGeom>
                                          <a:solidFill>
                                            <a:srgbClr val="FFFFFF"/>
                                          </a:solidFill>
                                          <a:ln>
                                            <a:noFill/>
                                          </a:ln>
                                        </wps:spPr>
                                        <wps:txbx>
                                          <w:txbxContent>
                                            <w:p w14:paraId="717439DA" w14:textId="77777777" w:rsidR="004713D1" w:rsidRDefault="004713D1" w:rsidP="004713D1">
                                              <w:pPr>
                                                <w:textDirection w:val="btLr"/>
                                              </w:pPr>
                                            </w:p>
                                          </w:txbxContent>
                                        </wps:txbx>
                                        <wps:bodyPr spcFirstLastPara="1" wrap="square" lIns="91425" tIns="91425" rIns="91425" bIns="91425" anchor="ctr" anchorCtr="0">
                                          <a:noAutofit/>
                                        </wps:bodyPr>
                                      </wps:wsp>
                                      <pic:pic xmlns:pic="http://schemas.openxmlformats.org/drawingml/2006/picture">
                                        <pic:nvPicPr>
                                          <pic:cNvPr id="139" name="Shape 133"/>
                                          <pic:cNvPicPr preferRelativeResize="0"/>
                                        </pic:nvPicPr>
                                        <pic:blipFill rotWithShape="1">
                                          <a:blip r:embed="rId19">
                                            <a:alphaModFix/>
                                          </a:blip>
                                          <a:srcRect/>
                                          <a:stretch/>
                                        </pic:blipFill>
                                        <pic:spPr>
                                          <a:xfrm>
                                            <a:off x="301087" y="365862"/>
                                            <a:ext cx="521325" cy="490075"/>
                                          </a:xfrm>
                                          <a:prstGeom prst="rect">
                                            <a:avLst/>
                                          </a:prstGeom>
                                          <a:noFill/>
                                          <a:ln>
                                            <a:noFill/>
                                          </a:ln>
                                        </pic:spPr>
                                      </pic:pic>
                                    </wpg:grpSp>
                                  </wpg:grpSp>
                                </wpg:grpSp>
                              </wpg:grpSp>
                            </wpg:grpSp>
                          </wpg:wgp>
                        </a:graphicData>
                      </a:graphic>
                    </wp:inline>
                  </w:drawing>
                </mc:Choice>
                <mc:Fallback>
                  <w:pict>
                    <v:group w14:anchorId="14F5A509" id="Grupo 11" o:spid="_x0000_s1078" style="width:42.5pt;height:42.5pt;mso-position-horizontal-relative:char;mso-position-vertical-relative:line" coordorigin="50760,35100" coordsize="5400,54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tZ6QQQAAGIWAAAOAAAAZHJzL2Uyb0RvYy54bWzsWNtu4zYQfS/QfyD0&#10;vrEt2U4sxFksNptggW0bZFv0maYpiagksiR9ST+nv9If6yElKr7Eu0mKpJtgDUQhqdFwLofDmTl9&#10;u65KsuTaCFlPo8FRPyK8ZnIu6nwa/fbrxZuTiBhL6zktZc2n0Q030duzH384XamUx7KQ5ZxrAia1&#10;SVdqGhXWqrTXM6zgFTVHUvEaLzOpK2ox1XlvrukK3KuyF/f7495K6rnSknFjsHrevIzOPP8s48z+&#10;kmWGW1JOI8hm/VP758w9e2enNM01VYVgrRj0EVJUVNTYtGN1Ti0lCy32WFWCaWlkZo+YrHoyywTj&#10;XgdoM+jvaHOp5UJ5XfJ0lavOTDDtjp0ezZb9vLzSRMzhu0FEalrBR5d6oSTBHMZZqTwFzaVWn9WV&#10;bhfyZub0XWe6cv+hCVl7s950ZuVrSxgWR8M+fhFheNWOvdlZAd+4r0b947GnAEEyGnjqluLDF3n0&#10;ggA9J2cnVjfp5A86xoBjo+S7HFpSTQZYerieByX+H3XGATK3GDH/DSOfC6q4h55x/u/sNwn2u+b2&#10;n7/rfFECKfGkMaEn7XBiUgPI3AGSRxqvczZNlTb2ksuKuME00jjm/vTR5Sdj4U2QBhK3fy0vRFl6&#10;RJX11gII3QrgE6R1I7uerf2ZiIdBsZmc38AIRrELgT0/UWOvqEaowKlZIXxMI/PngmoekfJjDdtP&#10;BsN4hHizOdGbk9nmhNaskIhKzOqINJP31kepRtp3Cysz4TVz8jXCtGLD6Q3MPfz3EJ/g4O0gHkvf&#10;Eb8XbA8gPunC4ibisepN+PoQPwqKvVzEx/uIj78jfj+9OIT4JNhvC/FJAAaug1cV48dBsZeL+GHw&#10;WJfVJO3N9aDs7ZEXM02fMJN7jqwmwU3d3JFbiO9C4WtD/PHLR/w4eOwW8e05fmbEx4PEZ3ooXeJx&#10;PBy1JSUrQuUynozHLhV01Q/GE1RCTYbalE67lcuz4P04WG8L7x0s7oX3A4qHAugrat8m6E+ew7f1&#10;XUibv+Ec/ll831XAH0qhDCeDpDPQvf0OlJMdwG/6PRT7d8B9z++89GJ8qXwzshRzV8G5YsjofPa+&#10;1GRJ0dG58L/2PG2RPbDO6wrYbzwHUIKl+Gs7QRjtVflf75jhK7twlWrTdavuxaOi+o+FeoOmlaJW&#10;zEQp7I1vwMFxTqh6eSWYq/bdBDgKDYOkaxj4bBNo83lkoHLfIADwjOtrXoLzkl9zI/5CF6oJk3u8&#10;Z4CLwwLR0v4ubOHZujLcgcO9bNVC9bzTI7vDMk3/7VyyRcVr2zQUtZdD1qbA8YiITnk14+iP6Y/z&#10;ZhNaqoL+JIHIdRPI3a4NNNk1OhFYBEyt5pYVjsCpEKRu7HOgL5IgRT9BaHZdsPHoZOyLFpqGkzVC&#10;xA0XyRDXyLHPT56yK+Ikb2T1SmDqew5tp+2RYzQy8eVWp3Rz7rnetobP/gU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MEFAAGAAgAAAAhAE5jZmHYAAAAAwEAAA8AAABkcnMvZG93bnJldi54bWxMj0FL&#10;w0AQhe+C/2EZwZvdRKmUmE0pRT0VwVYQb9PsNAnNzobsNkn/vaMe7GWGxxvefC9fTq5VA/Wh8Wwg&#10;nSWgiEtvG64MfOxe7hagQkS22HomA2cKsCyur3LMrB/5nYZtrJSEcMjQQB1jl2kdypochpnviMU7&#10;+N5hFNlX2vY4Srhr9X2SPGqHDcuHGjta11Qetydn4HXEcfWQPg+b42F9/trN3z43KRlzezOtnkBF&#10;muL/MfzgCzoUwrT3J7ZBtQakSPyd4i3movZ/Wxe5vmQvvgEAAP//AwBQSwMECgAAAAAAAAAhAOvr&#10;j3JgKQAAYCkAABQAAABkcnMvbWVkaWEvaW1hZ2UxLnBuZ4lQTkcNChoKAAAADUlIRFIAAAGyAAAB&#10;mAgGAAAAJ0RnTAAAKSdJREFUeF7t3febVUW69vHzl8ycCWdmnHB0dERFRWEMmJCMJMmhySBJJKok&#10;QaABiZKRZBMUyUmC5BaQRpDQSA4NTRMkw/NS++h5PVUGFl1r1aq1vp/run+Z6xr3rmcX6+7evXet&#10;/xAAADz2H/r/AACATygyAIDXKDIAgNcoMgCA1ygyAIDXKDIAgNcoMgCA1ygyAIDXKDIAgNcoMgCA&#10;1ygyAIDXKDIAgNcoMgCA1ygyICSr1uVKi87vS9WGXf9P+g2dIl9s/kquX7+h/18A3AOKDLDom/2H&#10;pXv/sfJo2UbymwfK/2L+9mRNadK+v0yfu0z/zwAIgCIDLDh/8ZIMGjld/vp4DaOw7ia1snrK5198&#10;qf9nAdwFigwopmmzl0qZii2NcrqXtO8xTPbsO6Q/BIBfQJEB92jl2lyp0bSHUUbFzX0lq8vAEdOk&#10;6PxF/SEB/ASKDAjo670H5Y3uQ40Csp3S5ZvL1Jwl+sMD0FBkwF0qLLogA4Z/JH9+rJpROmGmeuPu&#10;smLNFv3pAPgeRQbchSmzFstTrzYzSibKtO2WLbv25OtPDUg9igz4BctWb5ZqjboZpeIqf3qkqvQf&#10;NlXOFp7XnyqQWhQZ8BN27j4gbd4aYhRJXFKqXJZMmrlQf9pAKlFkwI8UnC2SftmT5Y8lqhjlEceo&#10;k0KWrtqkLwNIFYoM+N7EGQvkiZebGmXhQ1p1GSxf7dqvLwlIBYoMqbd45UapXP8toxx8yx8erix9&#10;hkyS02fO6UsEEo0iQ2ptz9snLTu/bxSC73n8pSYyftpn+nKBxKLIkDonT5+V3oMnyu8eqmSUQJJS&#10;qd6bsmj5Bn35QOJQZEiVcR/Nl8deaGxc9JOc5p0Gyrade/VRAIlBkSEVFixbLxXqdjYu8mnJbx+s&#10;KO+8P0FOnDqjjwbwHkWGRMvdsUeyOg4wLuxpzaNlG8rYKZ/qYwK8RpEhkY6dKJC3B443LuTkf1L+&#10;9U4yf+k6fWyAlygyJMqt27dlzORPpMTzDYyLNzHTtP17snX7bn2MgFcoMiTGp4vXSrnaHY2LNfn1&#10;9BwwTo4eP62PFPACRQbvbf7ya2n8Rn/j4kyC5eFn68uoSXPl5s1b+oiBWKPI4K3Dx05Jj/5jjQsy&#10;KV5eqdlB5i1ao48biC2KDN65fuOGjJwwRx56pp5xESb20qhdP9mUu0sfPxA7FBm8MnfhanmpRnvj&#10;okvCS7d+Y+TQkZP6SwHEBkUGL2zYmicN2vQxLrK+5P6nX5fWXQYb/7svebBMXflg/Gy5du26/tIA&#10;zlFkiLWDh49L1z6jjQurTxkyeub/rkcdVFyhjr8njLxYvZ3M/uzzH71CgHsUGWLpytVrMnxcjjxQ&#10;uo5xMfUl7boPlQsXv9OXlqG+KvDQv+sa/x9fUr91b1m/+St9WYATFBliJ2f+Kilbra1x8fQl6t5m&#10;ebsP6Mv6Saqs9f+/T+nSe5Tkf3tMXxYQKYoMsbFu0w6p2/Jd42LpS9RpIguXr9eX9au+u3xVOvb6&#10;wPjv+ZL7n64tQ8d+LJevXNWXBkSCIoNz+w8elTffHWlcIH3KqIlz9WUFtnvft/Ja427Gf9uXPF+1&#10;jcz6ZIW+LCB0FBmcufTdFckeM1P+UaqWcVH0JeqttatXr+lLK5YlqzZJyRf9vWdanRbvyNqN2/Vl&#10;AaGhyODEzHnL5dnKrY2LoC+pldVT9uUf0Zdllbrdiv64PqXT2yNCnxGgUGSI1Or126R287eNi54v&#10;KfVKlqxYs1VfVmiuXb+R+UKy/jx8yd+frCmDR82Qi5cu60sDrKHIEIlv9h+Wjr2GGxc6X6LusDxh&#10;+gJ9WZE5eOh45i07/Xn5kmcqtZLpc5fpywKsoMgQqvMXL8mgkdPlr4/XMC5uvqTXgHFy4+ZNfWlO&#10;qN9oS1doYTxHX6Lekv38iy/1ZQHFQpEhNNNmL5UyFVsaFzNfoo7EUifsx9GUWYvkDw9XNp6zL2nf&#10;Y5js2XdIXxZwTygyWLdyba7UaNrDuHj5EvUhlHWb4n9qxa1bt6X34InG8/cl95WsLgNHTJOi8xf1&#10;pQGBUGSw5uu9B+WN7kONC5Yv+fNj1WTanKX6smLv2IkCaeLxjUVLl28uU3OW6MsC7hpFhmIrLLog&#10;A4Z/lCkC/SLlS/oNnaIvyzsbc/PkBY+P9qreuLusWLNFXxbwqygyFMuUWYvlqVebGRclX9Ks40A5&#10;ceqMviyvqdM1/vaEvx+uadstW3btydeXBfwsigz3ZNnqzVKtkb/HKb1cs71s3b5bX1aiDPxgmrFu&#10;X/KnR6pK/2FT5WzheX1ZgIEiQyA7dx+QNm8NMS48vuS/n6otc1J0P61TBYXSqssgYw6+pFS5LJk0&#10;c6G+LOD/oMhwVwrOFkm/7MnyxxJVjIuNL/nxDS7TZtvOvVL+9U7GTHxJ1YZdZemqTfqygAyKDL9q&#10;4owF8sTLTY2Liy9p1y1bCs6c05eVSp8sXisPenxDz1ZdBstXu/bry0LKUWT4WYtXbszcJFK/mPiS&#10;yvW7yM6v7+4Gl2kz7MOPjXn5EvVF8D5DJslpfjjB9ygyGLbn7ZOWnd83LiC+pMRzDWTBsuA3uEwb&#10;9UGKDh6ff/n4S01k/LTP9GUhhSgy/K+Tp89mTor43UOVjIuGLxk5cY6+LPyKvD35Xn8CtVK9N2XR&#10;8g36spAiFBkyxn00Xx57wd+bOao7TKsvZuPeLVm50es90LzTwMyHWpA+FFnKqbfgKtTtbFwUfEnN&#10;pj0zR2PBnrFTPjHm7EvU7XbeeX9C4r7kjl9GkaVU7o49ktVxgHEh8CVPvtJUlnOcUWiKLlySbn39&#10;vaHno2UbZu6wjXSgyFJGHTD79sDxxj98X/Lbf1bgD/wRUrda8fmGnuq7c/OXrtOXhYShyFLi1u3b&#10;MmbyJ1Li+QbGP3Zf0nPAOLlw8Tt9aYiAuhmmOqVef018SdP27yX+SLI0o8hS4NPFa6Vc7Y7GP25f&#10;Ur91b9l74LC+LDgwedYi+b3HN/RUPwwdPX5aXxY8R5El2OYvv5bGHt+n6plKrWTNhu36suDYpe+u&#10;yLuD/L2h58PP1pdRk+bKzZu39KXBUxRZAh0+dkp69B9r/AP2JX96tJpMm+3fDS7TZv/Bo9K4XT/j&#10;9fMlr9TsIPMWrdGXBQ9RZAly/cYNGTlhjjz0TD3jH60vUQcTX75yVV8aYmzdph1S1uMbeja6U8ab&#10;cnfpy4JHKLKEmLtwtbxUo73xj9SXNOs4QPIPHdOXBY/MnLdC/vq4vzf07NZvjBw6clJfFjxAkXlu&#10;w9Y8adCmj/GP0pe8fKd812/eqS8Lnrp69ZoM+OAj43X2JQ+WqSsfjJ8t165d15eGGKPIPHXw8HHp&#10;2me08Q/Rl/z3U7Vk9mer9GUhIb49fEJavunvDT1frN7uzv78XF8WYooi88yVOz/xDh+XIw+UrmP8&#10;4/Mlg0fNkOvXb+hL8576srn6rpL6uoP6VFz3/mOlUdu+8lKNN+SfZerIf5WoKk+92kxqNOkh7XsM&#10;k0F35jBz3nJZu3FH5m3Vqwn8LWDj1jx51eMbeqqvfqzf/JW+LMQMReaRnPmrvP6jettu2XL4aHL+&#10;BnHx0mX5bOkXktXB3lFf6v5v6gDn/EPH9Yfzmvobripzfb2+pEvvUZL/LX/DjSuKzAPqU2F1W75r&#10;/OPyJZXqdZFNXybjU2HqMNpZn6ywWl4/l1dqdZDsMbMy52Imwc2bN72+oef9T9eWoWM/5lO1MUSR&#10;xZj6no66PYn+D8qXqC+efrJ4rb4s76gvzk7NWSL1Wrn7YeKZyq2k53sfyldf79efnneOHD8tHXr6&#10;e0PP56u2yfwwg/igyGJInZyQPWam/KNULeMfkS8ZMWGO3L59W1+aVy5fvpo5oFhduPT1uUznd0Yk&#10;otC2bN8t1Rp2NdbnS9Rhyms3cvJMHFBkMaP++P9s5dbGPxpf0vmdkZkPPfjs3PmLMmriXHk65ofk&#10;JqXQ5i9ZJ4+90MhYny/p9PYI2Zd/RF8WIkSRxcTq9dukdvO3jX8kvqRG0x7e/y3nVEGhDB07S0q+&#10;6NddkpNSaOruDPrafMnfn6yZ+TSu+gAQokeROfbN/sPSsZe/fy944uWmmbtM+27Jqk2Zm3Xq6/Mp&#10;6u1c3504dVa69vX3+5HqoOvpc5fpy0LIKDJHzl+8JINGTvf3SJ9/Vsh8TDwJ1G9hxvo8jTrqKwm2&#10;7dwrr3v8DkWtrJ6Ze7ghGhSZA+pk9zIVWxqb35eoT8+pt+GSoHmngcb6fE+pV7Ikb3e+vlQvLVqx&#10;QZ5+Nd5/q/ylqC++q7tsI1wUWYRWrs3N/C1J3+y+pH6r3rJj1z59WV66deuW/LtSK2ONScrUjxfr&#10;y/bWhOmfye//VclYow+5r2R1GThimhSdv6gvC5ZQZBH4eu9BeaP7UGOD+xL1vr/6G1JS7PrmoLHG&#10;pKZ9z2H68r1VcPacvPP+BGONvqR0+eaZ7yPCPoosRIVFF2TA8I/kz49VMza1D/mvR6rKpBkL9WV5&#10;rfDcBWOdSU+brkP0MXht59cHMvcQ09fpS6o37i4r1mzRl4VioMhCMmXW4swBsfom9iV9syfL2cLz&#10;+rK8969n6xtrTUMWLt+gj8J7yz7fHLsvqweJOnt0155k/C3TNYrMsmWrN0u1Rt2MTetL1BmCSf3H&#10;pQ5+1debpuzPP6qPJBEmz1ok9z1e3VivD/nTI1Wl/7CpifyhMUoUmSU7dx+QNm8NMTaqL1G3Gkny&#10;2x3qbDx9zWlLqXLN5PqN5N0+RzlXdEHeGz7VWLMvKVUuSybNTNbb+FGiyIqp4GyR9MueLH8sUcXY&#10;nD5EneeY9D9Ab8rdZaw7rVGHUCfZ7r3fSss33zfW7UuqNuwqSxP0waqoUGTFMHHGgszJFvpm9CXq&#10;I8HnL1zSl5UoJ0+f9foebmFEnSOZdCvX5cqrtTsaa/clrboMlq92+X/sWFQosnuweOXGzA0Q9c3n&#10;S9Sn2PbsT8eXNBu/0d9YPykvy1Yn923kH5s2Z6n809O7qf/h4crSZ8gkOX3mnL4saCiyALbn7ZOW&#10;nf1926Ji3TdTdWzOgmVfGDMg/5N6rXrr40qsi5e+yxwHp8/Alzz+UpPM7YTw8yiyu6Denuo9eKL8&#10;7iE/TxZQHzmfMXe5vqzEq9LA39+ao0hafiv7wd4DRzJHRulz8CWV6r0pixL4NQobKLJfoQ7GfewF&#10;v27r8eMMGT0zc6POtJkxd5kxC/J/k6bfyn5szYbtmQ9V6PPwJep8UHWoMv4/iuxnqFuTVKjb2dhE&#10;vkTdo2r/wWR+b+jXqI+Yv/BaO2MmxEzafiv7MfWVjEfL+nlDz98+WDFzXNeJU2f0ZaUSRaZRN4fM&#10;6jjA2Di+pEaTHrJu0w59WakydsqnxlzITyetv5X94PKVq17fxufRsg0z+z3tKLLvHTtRIG8PHG9s&#10;FF/yxMtNJGf+Kn1ZqVN47nwsvhKhTppQb1+pn5rnLVojB749Jpe+uywbtuyUMZPnScs3B8Xm9iRp&#10;/q3sB/mHjnl98kv51zvJ/KXr9GWlRuqL7Nbt25lbrJd4voGxOXzJ8A9z5Oq16/rSUmnQqBnGfKKK&#10;OmT5rT6jZev2PXf9ehw+dirzEfHydToZ/72okvbfyn5s/Z0fNGo38/eGnk3bv3dn/+3Wl5V4qS6y&#10;TxevlXIef2my652L5rdHTujLSjUXn1S8/+namU+17ss/oj+dQOYtXJN5a1j/74ed/3ywohw+ekp/&#10;Oqk257PPvT70u+eAcXL0+Gl9WYmVyiLb/OXXXn9Rtl6rd2Xj1jx9Wal37GSBMauwo34DVG9L26SO&#10;KHq6fLRvO06ZtUh/Gql3/foNGTF+trdfu3n42foyatJcuXnzlr60xElVkam3cXr0H2u84L7k3xVb&#10;3vmpfbW+LHxPfVdOn1mYUSUWFnUIdZRvdzds21d/Cvje4aMnpVs/f68br9TskPk7bZKlosjUx7FH&#10;TpgjDz1Tz3iRfYj628vIien4yao4Wr812JhdWAmzxH6wMTcvc6iz/thh5E+PVst8gg8/T72T0+hO&#10;4euz8yXqZqTqAO0kSnyRzb3zG8xLNdobL6ov6fHeh6l6r7s4SjwXzW8wUZTYD1as3Zo5c09/DmHk&#10;0yVr9YfHT1B/W/f5hp7d+o2RQ0dO6svyWmKLbMPWPGnQpo/xIvqSJu37p/LTR/dqx659xgzDSKe3&#10;P9AfOnTTZi81nkcYUSeu4+7cvn1bRk+eJ/eV9POGng+WqSsfjJ8t1+7y07Vxl7giO3j4eObTfPoL&#10;50terP5Gqr8Pcq/UVxD0WYYR9YV5FypGcMrM35+sqT8sfsXxkwXSa8A4Y5a+5MXq7WT2Z5/ry/JO&#10;YorsytVrMnxcjjzg6S0b1EWEb+jfuyjOzlNfYnZFvUWuP58wor6wjeByv/pGsjr4eyJQ/da9Zf3m&#10;r/RleSMRRaZOtPD55onq9IeTp87qy0IAUZzmsXaj26O/ajbtaTwn2+F0mOJRZ7SWq+Xvd1PV6Sb5&#10;3x7TlxV7XheZOlOwbst3jRfDl3CKtT1hf9dH/b3VtSUrNxrPy3bUuYMoPnXXjAdKv27M14eoL/gP&#10;HfuxV59i9bLI1Knub7470ngBfIn6e8eiFdxXyBZ1vzh9xrYzZdZi/WGdePKVcH/z7PT2CP0hcY9O&#10;FRRmTnzRZ+xL1Ccz1R0CfOBVkan7amWPmRnZd2ts51/P1JMJ0xfoy0IxqQ9g6LO2nbh8grRxu37G&#10;c7OZ2s166Q+JYlKfqFV/X9Vn7UvqtHhH1m7cri8rVrwpspnzlsuzlVsbQ/YlfbMnS8HZIn1ZsGD+&#10;knXGvG3mLyVfk1u34vFl9LAPRS5TsaX+kLBkyapNTs4CtRX123pxzxMNS+yLbPX6bVK7ub+nUbfu&#10;Mjhz3BDCo86T0+duMxXqdNYf0pkVa7Yaz89m/vLYa/pDwrJJMxfKI2UbGrP3IerT1YPv/DB18dJl&#10;fVlOxbbIjp88Ix17DTcG6UuqNewqyz7frC8LIege8jl46iSEuCg8d8F4frZTWHRBf1hYdvbceek/&#10;dIoxe1/yTKVWkvPpSn1ZzsSyyD5b+oW3t1B4/KUmnCQesbBPcJmzIF5fGC1VLst4jjaTtztff0iE&#10;ZNeefGnbNdt4DXyJ+rh+HMSuyHy+S/OA4R/JuaKL+pIQsrC/XxW3k8PDvrP09jy+EhI19Zbxa427&#10;G6+FD1Hf4VXvoLkUqyJTt+vWh+RD2nUfKrv3fqsvBxFp2CbcE8nVF9bjouj8ReP52Y66bQnc+Chn&#10;iTxVzs93o9Q7aa7Epsj0ofiQGk17yKp1ufpSELGwP9qsjr+KC3W6iP78bOfSd/H6Q37anL9wSQaO&#10;mCb/+VBF47WJe6Z+7Ob7lrEoMnXOlz6QOKdMxRYyfc5SfRlwpGOvD4zXyGbue7x6bD5+r+5Lpz8/&#10;m1H3vkM8fLP/kLTvOcx4jeKeQw5+o3deZOoLwvog4po/lqiS+R5P3D56mnY9+n9ovFa2syNvn/6w&#10;TqhjzfTnZjOPPN9Qf0g4pr6CVCurl/FaxTWlK7TQlxA6p0W2OIKz42xF/dQf1y8Dpl2/7MnG62U7&#10;6m8XcRD2p3lfeK2d/pCIiRlzl2c+9q6/ZnHMu4Mm6E8/VM6KTB3bor5cpw8gbnm9+duyZkO8j2dJ&#10;u7FTPjFeN9tJy6HB9Vu7Xyd+3neXr8iQ0TMzX1zXX7u4Rd0QNirOiqxph/eMhccpz1Vp7c2BmWmn&#10;zkHUX78wkobbuAz7MEd/WMSQOji98zsjjNcvTlFvU0f15XonRaY+qq4vOi5RvyWqWxhc8egWBmmn&#10;fkrVX8cwkoYba67ZsE1/aMRY3G9lpd4tiYKTIntv+FRjwXFI5qZyh47rTxceeLlmB+P1DCPqpH0X&#10;1K1/9OcSRgrOnNMfGh6I682F1XOKQuRFdu3a9dCP2AmazG2+ucW719QPIfrrGkY6vf2B/tChU39r&#10;0J9HGFF3l4C/rt65tg4flyP3Px2vG3pGcSZj5EWmfnLQF+oqL77WLnbn6OHeqBtf6q9vWFFfwYjK&#10;8tVb5A8PVzaeQxhp03WI/vDw0LdHTkjXvqON19dV1NFbYYu8yOLwfu4/y9SVEeNny/UbN/SnB0+p&#10;8wH11znMRFFmG7bslL9HeBNZbvqaLBtz80I/vu1uE/YnvyMvskfLNjIWGWXULT8OHz2lPy0kQK2s&#10;8D/V9+OEWWZffb1fSjzXwHjMsPL7f1XijMWEmrdwjbxUo73xmkeZiTPC/SEp0iI7VVBoLDCqqFvE&#10;b/7ya/0pIUGm5iwxXvewo8rs2IkC/akUy9JVm0I/4V5Pw7Z99aeBBLl585aMmjhXHnqmnvHaR5Gw&#10;7+kXaZGpt0r0BYadV2p1kE8Xr9WfChJIfQz/gdJ1jD0Qdu5/urb0Hjyx2Ce/qJ+cazTpYfz3o8j0&#10;Ocv0p4MEOnr8tPR8L/wj3fTUbNpDfypWRVpkUf7E/PBz9WXM5Hly+/Zt/WkgwaL69OJPRR24+1af&#10;0ZkvaF+9ek1/aj9J/WF+2pylUr6Ou1sYqUORC84W6U8NCab2aJP2/Y29EFbUn5TCFGmRRXXTzF53&#10;Hsf1jd7gRlSnfPxa/lLyNalQp3OmWGfOWyF7DxzJHDat/uidPWZW5q3uJ19pavz/XKRF5/f1MSIl&#10;1D3EXo3oPpAXLn6nP7w1kRZZnRbvGIsjhBCS/GzbGd6dxyMtsrBvQUEIISSeUedDhiXSIusbwe02&#10;CCGExC/qw1hhibTIojx9gRBCSDyiPvYfpkiLbNnqLcYCCSGEJDvqAyVhirTI8vbkGwskhBCS7DTr&#10;OECvA6siLbKzheeNBRJCCEl21FevwhRpkSnVGnUzFkkIISS5WbDsC70KrIq8yKZ+zAc+CCEkLXmu&#10;Shu9BqyLvMiKzl+UhyM81ZsQQoi7DPvwY70GrIu8yJSojqoihBDiLn8sUUUOHj6uV4B1Torsy6++&#10;MRZMCCEkWWnbNVu//IfCSZEpjdr1MxZNCCEkOVmxdqt+6Q+FsyJTd2ku+WJjY+GEEEL8z8AR0/TL&#10;fmicFZnCSR+EEJK81Gv1rn65D5XTIlM+GD/bGAIhhBA/U+K5BvplPnTOi0xp1WWwMQxCCCH+5eTp&#10;Qv0SH7pYFJnSpusQYyCEEEL8yY68ffqlPRKxKTJF3XZbHwwhhJB4p8kb/fXLeaRiVWRK7o498tgL&#10;fJqREEJ8yIRpn+mX8cjFrsiU4yfPZD71og+MEEJIPFKqXJasWperX76diGWR/WD+knXS+A2+OE0I&#10;IXFJpXpdZML0BXLmbJF+yXYm1kX2g1178qXf0CnyxMtNjaESQggJN/eVrC4deg6X1eu36ZfnWPCi&#10;yH5w5cpVWbFmq0yetShTbC3fHJT56eDRFxoZgyeEEBIsf3+ypjxfta00aNNHuvcfK2MmfyILl6+X&#10;I8dP65fjWPGqyAAA0FFkAACvUWQAAK9RZAAAr1FkAACvUWQAAK9RZAAAr1FkAACvUWQAAK9RZAAA&#10;r1FkAACvUWQAAK9RZAAAr1FkAACvUWQAAK9RZAAAr1FkAACvUWQAAK9RZAAAr1FkAACvUWQAAK9R&#10;ZAAAr1FkAACvUWQAAK9RZAFUbdhVfvNA+dCyYctO/SETjXm6xfztYp7uUGQBsFHtYp5uMX+7mKc7&#10;FFkAbFS7mKdbzN8u5ukORRYAG9Uu5ukW87eLebpDkQXARrWLebrF/O1inu5QZAGwUe1inm4xf7uY&#10;pzsUWQBsVLuYp1vM3y7m6Q5FFgAb1S7m6Rbzt4t5ukORBcBGtYt5usX87WKe7lBkAbBR7WKebjF/&#10;u5inOxRZAGxUu5inW8zfLubpDkUWABvVLubpFvO3i3m6Q5EFwEa1i3m6xfztYp7uUGQBsFHtYp5u&#10;MX+7mKc7FFkAbFS7mKdbzN8u5ukORRYAG9Uu5ukW87eLebpDkQXARrWLebrF/O1inu5QZAGwUe1i&#10;nm4xf7uYpzsUWQBsVLuYp1vM3y7m6Q5FFgAb1S7m6Rbzt4t5ukORBcBGtYt5usX87WKe7lBkAbBR&#10;7WKebjF/u5inOxRZAGxUu5inW8zfLubpDkUWABvVLubpFvO3i3m6Q5EFwEa1i3m6xfztYp7uUGQB&#10;sFHtYp5uMX+7mKc7FFkAbFS7mKdbzN8u5ukORRYAG9Uu5ukW87eLebpDkQXARrWLebrF/O1inu5Q&#10;ZAGwUe1inm4xf7uYpzsUWQBsVLuYp1vM3y7m6Q5FFgAb1S7m6Rbzt4t5ukORBcBGtYt5usX87WKe&#10;7lBkAbBR7WKebjF/u5inOxRZAGxUu5inW8zfLubpDkUWABvVLubpFvO3i3m6Q5EFwEa1i3m6xfzt&#10;Yp7uUGQBsFHtYp5uMX+7mKc7FFkAbFS7mKdbzN8u5ukORRYAG9Uu5ukW87eLebpDkQXARrWLebrF&#10;/O1inu5QZAGwUe1inm4xf7uYpzsUWQBsVLuYp1vM3y7m6Q5FFgAb1S7m6Rbzt4t5ukORBcBGtYt5&#10;usX87WKe7lBkAbBR7WKebjF/u5inOxRZAGxUu5inW8zfLubpDkUWABvVLubpFvO3i3m6Q5EFwEa1&#10;i3m6xfztYp7uUGQBsFHtYp5uMX+7mKc7FFkAbFS7mKdbzN8u5ukORRYAG9Uu5ukW87eLebpDkQXA&#10;RrWLebrF/O1inu5QZAGwUe1inm4xf7uYpzsUWQBsVLuYp1vM3y7m6Q5FFgAb1S7m6Rbzt4t5ukOR&#10;BcBGtYt5usX87WKe7lBkAbBR7WKebjF/u5inOxRZAGxUu5inW8zfLubpDkUWABvVLubpFvO3i3m6&#10;Q5EFwEa1i3m6xfztYp7uUGQBsFHtYp5uMX+7mKc7FFkAbFS7mKdbzN8u5ukORRYAG9Uu5ukW87eL&#10;ebpDkQXARrWLebrF/O1inu5QZAGwUe1inm4xf7uYpzsUWQBsVLuYp1vM3y7m6Q5FFgAb1S7m6Rbz&#10;t4t5ukORBcBGtYt5usX87WKe7lBkAbBR7WKebjF/u5inOxRZAGxUu5inW8zfLubpDkUWABvVLubp&#10;FvO3i3m6Q5EFwEa1i3m6xfztYp7uUGQBsFHtYp5uMX+7mKc7FFkAbFS7mKdbzN8u5ukORRYAG9Uu&#10;5ukW87eLebpDkQXARrWLebrF/O1inu5QZAGwUe1inm4xf7uYpzsUWQBsVLuYp1vM3y7m6Q5FFgAb&#10;1S7m6Rbzt4t5ukORBcBGtYt5usX87WKe7lBkAbBR7WKebjF/u5inOxRZAGxUu5inW8zfLubpDkUW&#10;ABvVLubpFvO3i3m6Q5EFwEa1i3m6xfztYp7uUGQBsFHtYp5uMX+7mKc7FFkAbFS7mKdbzN8u5ukO&#10;RRYAG9Uu5ukW87eLebpDkQXARrWLebrF/O1inu5QZAGwUe1inm4xf7uYpzsUWQBsVLuYp1vM3y7m&#10;6Q5FFgAb1S7m6Rbzt4t5ukORBcBGtYt5usX87WKe7lBkAbBR7WKebjF/u5inOxRZAGxUu5inW8zf&#10;LubpDkUWABvVLubpFvO3i3m6Q5H9jNMFhbJqXa4MH5cjrd8aLC/VeEP+/Fg1Y3MRQkgUeeyFRlK7&#10;WS/pNWCczJy3QvL25OuXrdSiyH5CnyGTjE1ECCFxS5UGb8mm3F36JSx1KLIfydt9QEqXb25sFkII&#10;iXOGffixfjlLFYrse4NGzTA2ByGE+BL1tmNaUWR3nDh11tgUhBDiW3Lmr9Qvb6lAkd3RuF0/Y0MQ&#10;QoiPUX8iSZvUF9nEGQuNjUAIIb5GfQDk8pWr+qUu0VJfZM9VaWNsBEII8Tk581fpl7pES3WRnSks&#10;MjYAIYT4HvVdszRJdZGtXr/N2ACEEOJ71CkjaZLqIhs5YY6xAQghxPf87cma+uUu0VJdZC06v29s&#10;AEIISUL2HzyqX/ISK9VF1qrLIOPFJ4SQJCT/0HH9kpdYqS6ycR/NN158QgjxPf8oVUu/3CVaqotM&#10;3RZB3wCEEOJ7amWl67iqVBdZ4bkLxgYghBDf0zd7sn65S7RUF5lStlpbYxMQQojPmbPgc/1Sl2ip&#10;L7LsMbOMTUAIIb5G3YpKvduUJqkvMuWpcs2MzUAIIT5mxrzl+iUu8SiyO5at3mJsBkII8S0N2vTR&#10;L2+pQJF9r16r3samIIQQn5JWFNmPqI/jP1imrrE5CCEkzhk9aZ5+OUsViuwnDBo1w9gohBASt1Rv&#10;0l225+3VL2GpQ5H9jNMFhbJqXa4MH5cjWR0GSKlyWcYmIoSQqHJfyepSuX4X6d5/rMyct0Ly9uTr&#10;l63UosgAAF6jyAAAXqPIAABeo8gAAF6jyAAAXqPIAABeo8gAAF6jyAAAXqPIAABeo8gAAF6jyAAA&#10;XqPIAABeo8gAAF6jyAAAXqPIAABeo8gAAF6jyAAAXqPIAABeo8gAAF6jyAAAXqPIAABeo8gAAF6j&#10;yAAAXqPIAABeS1yRFZwtknWbdsi4j+ZL227ZUqZCC/nNA+UJIYTcyV8fryHVm3SX/kOnyCeL1sie&#10;fYf0y6h3ElVkfYZMMl40Qgghv5wqDd6STbm79EuqNxJRZHm7D0jp8s2NF4cQQsjdZ9iHH+uXVy94&#10;X2SDRs0wXgxCCCH3ltrNeumX2djzushOnDprvAiEEEKKl5z5K/XLbax5XWSN2/UzXgBCCCHFj/qT&#10;jS+8LbKJMxYagyeEEGIn6gMgl69c1S+9seRtkT1XpY0xeEIIIfaSM3+VfumNJS+L7ExhkTFwQggh&#10;dtNrwDj98htLXhbZ6vXbjIETQgixm6oNu+qX31jysshGTphjDJwQQojd/O3JmvrlN5a8LLIWnd83&#10;Bk4IIcR+9h88ql+CY8fLImvVZZAxbEIIIfaTf+i4fgmOHS+LTB0IrA+bEEKI3fyjVC398htLXhbZ&#10;hi07jYETQgixm1pZfhxX5WWRFZ67YAycEEKI3fTNnqxffmPJyyJTylZrawydEEKIvcxZ8Ll+6Y0l&#10;b4sse8wsY+iEEELsRN0aS7375QNvi0x5qlwzY/iEEEKKnxnzluuX3NjyusiWrd5iDJ8QQkjx0qBN&#10;H/1yG2teF5lSr1Vv40UghBBy7/GN90WmqI/jP1imrvFiEEIIufuMnjRPv7x6IRFF9oNBo2YYLwwh&#10;hJBfTvUm3WV73l79kuqNRBWZcrqgUFaty5Xh43Ikq8MAKVUuy3jRCCEkrbmvZHWpXL+LdO8/VmbO&#10;WyF5e/L1y6h3EldkAIB0ocgAAF6jyAAAXqPIAABeo8gAAF6jyAAAXqPIAABeo8gAAF6jyAAAXqPI&#10;AABeo8gAAF6jyAAAXqPIAABeo8gAAF6jyAAAXqPIAABeo8gAAF6jyAAAXqPIAABeo8gAAF6jyAAA&#10;XqPIAABeo8gAAF6jyAAAXotNkRWcLZJ1m3bIuI/mS9tu2VKmQgv5zQPlCSGExDB/fbyGVG/SXfoP&#10;nSKfLFoje/Yd0i/rkYlFkfUZMskYEiGEEL9SpcFbsil3l36JD53TIsvbfUBKl29uDIMQQoi/Gfbh&#10;x/rlPlTOimzQqBnG4gkhhCQjtZv10i/7oXFSZCdOnTUWTQghJFnJmb9Sv/yHwkmRNW7Xz1gwIYSQ&#10;5EX9CSlskRfZxBkLjYUSQghJZtQHQC5fuapXgVWRF9lzVdoYCyWEEJLc5MxfpVeBVZEW2ZnCImOB&#10;hBBCkp1eA8bpdWBVpEW2ev02Y4GEEEKSnaoNu+p1YFWkRTZywhxjgYQQQpKdvz1ZU68DqyItshad&#10;3zcWSAghJPnZf/CoXgnWRFpkrboMMhZHCCEk+ck/dFyvBGsiLTJ1ILC+OEIIIcnOP0rV0uvAqkiL&#10;bMOWncYCCSGEJDu1ssI9rirSIis8d8FYICGEkGSnb/ZkvQ6sirTIlLLV2hqLJIQQktzMWfC5XgVW&#10;RV5k2WNmGYskhBCSzKhbdal348IUeZEpT5VrZiyWEEJI8jJj3nK9AqxzUmTLVm8xFksIISRZadCm&#10;j375D4WTIlPqteptLJoQQkhyEhVnRaaoj+M/WKausXhCCCH+ZvSkefrlPlROi+wHg0bNMAZBCCHE&#10;r1Rv0l225+3VL/Ghi0WRKacLCmXVulwZPi5HsjoMkFLlsowhEUIIiUfuK1ldKtfvIt37j5WZ81ZI&#10;3p58/bIemdgUGQAA94IiAwB4jSIDAHiNIgMAeI0iAwB4jSIDAHiNIgMAeI0iAwB4jSIDAHiNIgMA&#10;eO3/AQDlpwoOiXzXAAAAAElFTkSuQmCCUEsBAi0AFAAGAAgAAAAhALGCZ7YKAQAAEwIAABMAAAAA&#10;AAAAAAAAAAAAAAAAAFtDb250ZW50X1R5cGVzXS54bWxQSwECLQAUAAYACAAAACEAOP0h/9YAAACU&#10;AQAACwAAAAAAAAAAAAAAAAA7AQAAX3JlbHMvLnJlbHNQSwECLQAUAAYACAAAACEA/4rWekEEAABi&#10;FgAADgAAAAAAAAAAAAAAAAA6AgAAZHJzL2Uyb0RvYy54bWxQSwECLQAUAAYACAAAACEAqiYOvrwA&#10;AAAhAQAAGQAAAAAAAAAAAAAAAACnBgAAZHJzL19yZWxzL2Uyb0RvYy54bWwucmVsc1BLAQItABQA&#10;BgAIAAAAIQBOY2Zh2AAAAAMBAAAPAAAAAAAAAAAAAAAAAJoHAABkcnMvZG93bnJldi54bWxQSwEC&#10;LQAKAAAAAAAAACEA6+uPcmApAABgKQAAFAAAAAAAAAAAAAAAAACfCAAAZHJzL21lZGlhL2ltYWdl&#10;MS5wbmdQSwUGAAAAAAYABgB8AQAAMTIAAAAA&#10;">
                      <v:group id="Agrupar 128" o:spid="_x0000_s1079" style="position:absolute;left:50760;top:35100;width:5400;height:5400" coordorigin="50760,35100" coordsize="5400,54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fKOsUAAADcAAAADwAAAGRycy9kb3ducmV2LnhtbESPQWvCQBCF74L/YRmh&#10;N93EokjqKiJt6UEEtVB6G7JjEszOhuw2if++cxC8zfDevPfNeju4WnXUhsqzgXSWgCLOva24MPB9&#10;+ZiuQIWIbLH2TAbuFGC7GY/WmFnf84m6cyyUhHDI0EAZY5NpHfKSHIaZb4hFu/rWYZS1LbRtsZdw&#10;V+t5kiy1w4qlocSG9iXlt/OfM/DZY797Td+7w+26v/9eFsefQ0rGvEyG3RuoSEN8mh/XX1bw50Ir&#10;z8gEevM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4HyjrFAAAA3AAA&#10;AA8AAAAAAAAAAAAAAAAAqgIAAGRycy9kb3ducmV2LnhtbFBLBQYAAAAABAAEAPoAAACcAwAAAAA=&#10;">
                        <v:rect id="Retângulo 129" o:spid="_x0000_s1080" style="position:absolute;left:50760;top:35100;width:5400;height:54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5iisAA&#10;AADcAAAADwAAAGRycy9kb3ducmV2LnhtbERPzYrCMBC+L/gOYQRva2oRWatRdFHQPe1WH2BsxqbY&#10;TLpN1Pr2G0HY23x8vzNfdrYWN2p95VjBaJiAIC6crrhUcDxs3z9A+ICssXZMCh7kYbnovc0x0+7O&#10;P3TLQyliCPsMFZgQmkxKXxiy6IeuIY7c2bUWQ4RtKXWL9xhua5kmyURarDg2GGzo01Bxya9WwffY&#10;UbpJ/Tov7dR0p8PX/hcnSg363WoGIlAX/sUv907H+ekUns/EC+Ti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F5iisAAAADcAAAADwAAAAAAAAAAAAAAAACYAgAAZHJzL2Rvd25y&#10;ZXYueG1sUEsFBgAAAAAEAAQA9QAAAIUDAAAAAA==&#10;" filled="f" stroked="f">
                          <v:textbox inset="2.53958mm,2.53958mm,2.53958mm,2.53958mm">
                            <w:txbxContent>
                              <w:p w14:paraId="2BAE0E3E" w14:textId="77777777" w:rsidR="004713D1" w:rsidRDefault="004713D1" w:rsidP="004713D1">
                                <w:pPr>
                                  <w:textDirection w:val="btLr"/>
                                </w:pPr>
                              </w:p>
                            </w:txbxContent>
                          </v:textbox>
                        </v:rect>
                        <v:group id="Agrupar 130" o:spid="_x0000_s1081" style="position:absolute;left:50760;top:35100;width:5400;height:5400" coordorigin="50760,35100" coordsize="5400,54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ahQ4cUAAADcAAAADwAAAGRycy9kb3ducmV2LnhtbESPQWvCQBCF74L/YRmh&#10;N92kokjqKiJt6UEEtVB6G7JjEszOhuw2if++cxC8zfDevPfNeju4WnXUhsqzgXSWgCLOva24MPB9&#10;+ZiuQIWIbLH2TAbuFGC7GY/WmFnf84m6cyyUhHDI0EAZY5NpHfKSHIaZb4hFu/rWYZS1LbRtsZdw&#10;V+vXJFlqhxVLQ4kN7UvKb+c/Z+Czx343T9+7w+26v/9eFsefQ0rGvEyG3RuoSEN8mh/XX1bw54Iv&#10;z8gEevM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WoUOHFAAAA3AAA&#10;AA8AAAAAAAAAAAAAAAAAqgIAAGRycy9kb3ducmV2LnhtbFBLBQYAAAAABAAEAPoAAACcAwAAAAA=&#10;">
                          <v:rect id="Retângulo 131" o:spid="_x0000_s1082" style="position:absolute;left:50760;top:35100;width:5400;height:54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4UcEA&#10;AADcAAAADwAAAGRycy9kb3ducmV2LnhtbERPzWrCQBC+C77DMkJvdWMUqdFVWrFQe7LRBxizYzaY&#10;nY3Zrca3dwsFb/Px/c5i1dlaXKn1lWMFo2ECgrhwuuJSwWH/+foGwgdkjbVjUnAnD6tlv7fATLsb&#10;/9A1D6WIIewzVGBCaDIpfWHIoh+6hjhyJ9daDBG2pdQt3mK4rWWaJFNpseLYYLChtaHinP9aBbuJ&#10;o3ST+o+8tDPTHfff2wtOlXoZdO9zEIG68BT/u790nD8ewd8z8QK5f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Px+FHBAAAA3AAAAA8AAAAAAAAAAAAAAAAAmAIAAGRycy9kb3du&#10;cmV2LnhtbFBLBQYAAAAABAAEAPUAAACGAwAAAAA=&#10;" filled="f" stroked="f">
                            <v:textbox inset="2.53958mm,2.53958mm,2.53958mm,2.53958mm">
                              <w:txbxContent>
                                <w:p w14:paraId="4F651ABE" w14:textId="77777777" w:rsidR="004713D1" w:rsidRDefault="004713D1" w:rsidP="004713D1">
                                  <w:pPr>
                                    <w:textDirection w:val="btLr"/>
                                  </w:pPr>
                                </w:p>
                              </w:txbxContent>
                            </v:textbox>
                          </v:rect>
                          <v:group id="Agrupar 132" o:spid="_x0000_s1083" style="position:absolute;left:50760;top:35100;width:5400;height:5400" coordorigin="50760,35100" coordsize="5400,54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jZrDcIAAADcAAAADwAAAGRycy9kb3ducmV2LnhtbERPTYvCMBC9C/6HMII3&#10;Taso0jWKyK54kAXrwrK3oRnbYjMpTWzrvzcLgrd5vM9Zb3tTiZYaV1pWEE8jEMSZ1SXnCn4uX5MV&#10;COeRNVaWScGDHGw3w8EaE207PlOb+lyEEHYJKii8rxMpXVaQQTe1NXHgrrYx6ANscqkb7EK4qeQs&#10;ipbSYMmhocCa9gVlt/RuFBw67Hbz+LM93a77x99l8f17ikmp8ajffYDw1Pu3+OU+6jB/PoP/Z8IF&#10;cvM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o2aw3CAAAA3AAAAA8A&#10;AAAAAAAAAAAAAAAAqgIAAGRycy9kb3ducmV2LnhtbFBLBQYAAAAABAAEAPoAAACZAwAAAAA=&#10;">
                            <v:rect id="Retângulo 133" o:spid="_x0000_s1084" style="position:absolute;left:50760;top:35100;width:5400;height:54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DvcIA&#10;AADcAAAADwAAAGRycy9kb3ducmV2LnhtbERPzWrCQBC+F3yHZYTedGMsYmM2YksL1ZPGPsCYnWZD&#10;s7Npdqvp27uC0Nt8fL+TrwfbijP1vnGsYDZNQBBXTjdcK/g8vk+WIHxA1tg6JgV/5GFdjB5yzLS7&#10;8IHOZahFDGGfoQITQpdJ6StDFv3UdcSR+3K9xRBhX0vd4yWG21amSbKQFhuODQY7ejVUfZe/VsH+&#10;yVH6lvqXsrbPZjgdd9sfXCj1OB42KxCBhvAvvrs/dJw/n8PtmXiBLK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8b8O9wgAAANwAAAAPAAAAAAAAAAAAAAAAAJgCAABkcnMvZG93&#10;bnJldi54bWxQSwUGAAAAAAQABAD1AAAAhwMAAAAA&#10;" filled="f" stroked="f">
                              <v:textbox inset="2.53958mm,2.53958mm,2.53958mm,2.53958mm">
                                <w:txbxContent>
                                  <w:p w14:paraId="74BFCA08" w14:textId="77777777" w:rsidR="004713D1" w:rsidRDefault="004713D1" w:rsidP="004713D1">
                                    <w:pPr>
                                      <w:textDirection w:val="btLr"/>
                                    </w:pPr>
                                  </w:p>
                                </w:txbxContent>
                              </v:textbox>
                            </v:rect>
                            <v:group id="Agrupar 134" o:spid="_x0000_s1085" style="position:absolute;left:50760;top:35100;width:5400;height:5400" coordorigin="50760,35100" coordsize="5400,54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NW4sQAAADcAAAADwAAAGRycy9kb3ducmV2LnhtbERPS2vCQBC+C/0PyxR6&#10;M5s0tZQ0q4jU0oMU1ELpbciOSTA7G7JrHv/eFQre5uN7Tr4aTSN66lxtWUESxSCIC6trLhX8HLfz&#10;NxDOI2tsLJOCiRyslg+zHDNtB95Tf/ClCCHsMlRQed9mUrqiIoMusi1x4E62M+gD7EqpOxxCuGnk&#10;cxy/SoM1h4YKW9pUVJwPF6Pgc8BhnSYf/e582kx/x8X37y4hpZ4ex/U7CE+jv4v/3V86zE9f4P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NW4sQAAADcAAAA&#10;DwAAAAAAAAAAAAAAAACqAgAAZHJzL2Rvd25yZXYueG1sUEsFBgAAAAAEAAQA+gAAAJsDAAAAAA==&#10;">
                              <v:rect id="Retângulo 135" o:spid="_x0000_s1086" style="position:absolute;left:50760;top:35100;width:5400;height:54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r+UsIA&#10;AADcAAAADwAAAGRycy9kb3ducmV2LnhtbERPS27CMBDdV+IO1iCxKw6BopJiEEUgtaxo4ADTeIgj&#10;4nEaGwi3rytVYjdP7zvzZWdrcaXWV44VjIYJCOLC6YpLBcfD9vkVhA/IGmvHpOBOHpaL3tMcM+1u&#10;/EXXPJQihrDPUIEJocmk9IUhi37oGuLInVxrMUTYllK3eIvhtpZpkkylxYpjg8GG1oaKc36xCvYT&#10;R+km9e95aWem+z7sPn9wqtSg363eQATqwkP87/7Qcf74Bf6eiRfIx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yv5SwgAAANwAAAAPAAAAAAAAAAAAAAAAAJgCAABkcnMvZG93&#10;bnJldi54bWxQSwUGAAAAAAQABAD1AAAAhwMAAAAA&#10;" filled="f" stroked="f">
                                <v:textbox inset="2.53958mm,2.53958mm,2.53958mm,2.53958mm">
                                  <w:txbxContent>
                                    <w:p w14:paraId="7CB67B08" w14:textId="77777777" w:rsidR="004713D1" w:rsidRDefault="004713D1" w:rsidP="004713D1">
                                      <w:pPr>
                                        <w:textDirection w:val="btLr"/>
                                      </w:pPr>
                                    </w:p>
                                  </w:txbxContent>
                                </v:textbox>
                              </v:rect>
                              <v:group id="Agrupar 136" o:spid="_x0000_s1087" style="position:absolute;left:50760;top:35100;width:5400;height:5400" coordorigin="2134,2624" coordsize="6966,6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1tDsIAAADcAAAADwAAAGRycy9kb3ducmV2LnhtbERPTYvCMBC9C/sfwix4&#10;07SKIl2jiLjiQRasguxtaMa22ExKk23rvzfCgrd5vM9ZrntTiZYaV1pWEI8jEMSZ1SXnCi7n79EC&#10;hPPIGivLpOBBDtarj8ESE207PlGb+lyEEHYJKii8rxMpXVaQQTe2NXHgbrYx6ANscqkb7EK4qeQk&#10;iubSYMmhocCatgVl9/TPKNh32G2m8a493m/bx+959nM9xqTU8LPffIHw1Pu3+N990GH+dA6vZ8IF&#10;cvU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UNbQ7CAAAA3AAAAA8A&#10;AAAAAAAAAAAAAAAAqgIAAGRycy9kb3ducmV2LnhtbFBLBQYAAAAABAAEAPoAAACZAwAAAAA=&#10;">
                                <v:rect id="Retângulo 137" o:spid="_x0000_s1088" style="position:absolute;left:2134;top:2624;width:6966;height:696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1TFvsIA&#10;AADcAAAADwAAAGRycy9kb3ducmV2LnhtbERPS27CMBDdV+IO1iCxKw4BQUkxiCKQWlY0cIBpPMQR&#10;8TiNDYTb15UqdTdP7zuLVWdrcaPWV44VjIYJCOLC6YpLBafj7vkFhA/IGmvHpOBBHlbL3tMCM+3u&#10;/Em3PJQihrDPUIEJocmk9IUhi37oGuLInV1rMUTYllK3eI/htpZpkkylxYpjg8GGNoaKS361Cg4T&#10;R+k29W95aeem+zruP75xqtSg361fQQTqwr/4z/2u4/zxDH6fiRfI5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VMW+wgAAANwAAAAPAAAAAAAAAAAAAAAAAJgCAABkcnMvZG93&#10;bnJldi54bWxQSwUGAAAAAAQABAD1AAAAhwMAAAAA&#10;" filled="f" stroked="f">
                                  <v:textbox inset="2.53958mm,2.53958mm,2.53958mm,2.53958mm">
                                    <w:txbxContent>
                                      <w:p w14:paraId="7F9AD1EC" w14:textId="77777777" w:rsidR="004713D1" w:rsidRDefault="004713D1" w:rsidP="004713D1">
                                        <w:pPr>
                                          <w:textDirection w:val="btLr"/>
                                        </w:pPr>
                                      </w:p>
                                    </w:txbxContent>
                                  </v:textbox>
                                </v:rect>
                                <v:oval id="Elipse 138" o:spid="_x0000_s1089" style="position:absolute;left:2134;top:2624;width:6966;height:696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6nVN8QA&#10;AADcAAAADwAAAGRycy9kb3ducmV2LnhtbESP22rCQBCG7wt9h2UK3tWNFYpNXUUCot4UD32AITvN&#10;wexsmt2Y+PbORaF3M8x/+Ga5Hl2jbtSFyrOB2TQBRZx7W3Fh4PuyfV2AChHZYuOZDNwpwHr1/LTE&#10;1PqBT3Q7x0JJCIcUDZQxtqnWIS/JYZj6llhuP75zGGXtCm07HCTcNfotSd61w4qlocSWspLy67l3&#10;0pt9XLP+2POx3n61v7irh/mhNmbyMm4+QUUa47/4z723gj8XWnlGJtCr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Op1TfEAAAA3AAAAA8AAAAAAAAAAAAAAAAAmAIAAGRycy9k&#10;b3ducmV2LnhtbFBLBQYAAAAABAAEAPUAAACJAwAAAAA=&#10;" stroked="f">
                                  <v:textbox inset="2.53958mm,2.53958mm,2.53958mm,2.53958mm">
                                    <w:txbxContent>
                                      <w:p w14:paraId="717439DA" w14:textId="77777777" w:rsidR="004713D1" w:rsidRDefault="004713D1" w:rsidP="004713D1">
                                        <w:pPr>
                                          <w:textDirection w:val="btLr"/>
                                        </w:pPr>
                                      </w:p>
                                    </w:txbxContent>
                                  </v:textbox>
                                </v:oval>
                                <v:shape id="Shape 133" o:spid="_x0000_s1090" type="#_x0000_t75" style="position:absolute;left:3010;top:3658;width:5214;height:4901;visibility:visible;mso-wrap-style:squar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bKcvLCAAAA3AAAAA8AAABkcnMvZG93bnJldi54bWxET01rwkAQvQv+h2UKvYhubLFozCqxUCi9&#10;adXzkB2zabKzIbvG9N93C4K3ebzPybaDbURPna8cK5jPEhDEhdMVlwqO3x/TJQgfkDU2jknBL3nY&#10;bsajDFPtbryn/hBKEUPYp6jAhNCmUvrCkEU/cy1x5C6usxgi7EqpO7zFcNvIlyR5kxYrjg0GW3o3&#10;VNSHq1WQL89zOn3xpM4n+U84VrtFb3ZKPT8N+RpEoCE8xHf3p47zX1fw/0y8QG7+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2ynLywgAAANwAAAAPAAAAAAAAAAAAAAAAAJ8C&#10;AABkcnMvZG93bnJldi54bWxQSwUGAAAAAAQABAD3AAAAjgMAAAAA&#10;">
                                  <v:imagedata r:id="rId20" o:title=""/>
                                </v:shape>
                              </v:group>
                            </v:group>
                          </v:group>
                        </v:group>
                      </v:group>
                      <w10:anchorlock/>
                    </v:group>
                  </w:pict>
                </mc:Fallback>
              </mc:AlternateContent>
            </w:r>
          </w:p>
        </w:tc>
        <w:tc>
          <w:tcPr>
            <w:tcW w:w="8879" w:type="dxa"/>
            <w:shd w:val="clear" w:color="auto" w:fill="EFEFEF"/>
            <w:tcMar>
              <w:top w:w="100" w:type="dxa"/>
              <w:left w:w="100" w:type="dxa"/>
              <w:bottom w:w="100" w:type="dxa"/>
              <w:right w:w="100" w:type="dxa"/>
            </w:tcMar>
            <w:vAlign w:val="center"/>
          </w:tcPr>
          <w:p w14:paraId="5DE81272" w14:textId="77777777" w:rsidR="004713D1" w:rsidRPr="004713D1" w:rsidRDefault="004713D1" w:rsidP="004713D1">
            <w:pPr>
              <w:widowControl w:val="0"/>
              <w:rPr>
                <w:rFonts w:ascii="Calibri" w:eastAsia="Calibri" w:hAnsi="Calibri" w:cs="Calibri"/>
                <w:b/>
                <w:sz w:val="20"/>
                <w:szCs w:val="20"/>
              </w:rPr>
            </w:pPr>
            <w:r w:rsidRPr="004713D1">
              <w:rPr>
                <w:rFonts w:ascii="Calibri" w:eastAsia="Calibri" w:hAnsi="Calibri" w:cs="Calibri"/>
                <w:b/>
                <w:sz w:val="20"/>
                <w:szCs w:val="20"/>
              </w:rPr>
              <w:t>DADOS DO CONTRATANTE</w:t>
            </w:r>
          </w:p>
          <w:p w14:paraId="2B188458" w14:textId="77777777" w:rsidR="004713D1" w:rsidRPr="004713D1" w:rsidRDefault="004713D1" w:rsidP="004713D1">
            <w:pPr>
              <w:widowControl w:val="0"/>
              <w:rPr>
                <w:rFonts w:ascii="Calibri" w:eastAsia="Calibri" w:hAnsi="Calibri" w:cs="Calibri"/>
                <w:b/>
                <w:sz w:val="20"/>
                <w:szCs w:val="20"/>
              </w:rPr>
            </w:pPr>
            <w:r w:rsidRPr="004713D1">
              <w:rPr>
                <w:rFonts w:ascii="Calibri" w:eastAsia="Calibri" w:hAnsi="Calibri" w:cs="Calibri"/>
                <w:b/>
                <w:sz w:val="20"/>
                <w:szCs w:val="20"/>
              </w:rPr>
              <w:t>RAZÃO SOCIAL CONTRATANTE, CNPJ nº _</w:t>
            </w:r>
            <w:proofErr w:type="gramStart"/>
            <w:r w:rsidRPr="004713D1">
              <w:rPr>
                <w:rFonts w:ascii="Calibri" w:eastAsia="Calibri" w:hAnsi="Calibri" w:cs="Calibri"/>
                <w:b/>
                <w:sz w:val="20"/>
                <w:szCs w:val="20"/>
              </w:rPr>
              <w:t>_._</w:t>
            </w:r>
            <w:proofErr w:type="gramEnd"/>
            <w:r w:rsidRPr="004713D1">
              <w:rPr>
                <w:rFonts w:ascii="Calibri" w:eastAsia="Calibri" w:hAnsi="Calibri" w:cs="Calibri"/>
                <w:b/>
                <w:sz w:val="20"/>
                <w:szCs w:val="20"/>
              </w:rPr>
              <w:t>__.___/____-__</w:t>
            </w:r>
          </w:p>
          <w:p w14:paraId="6699F125" w14:textId="77777777" w:rsidR="004713D1" w:rsidRPr="004713D1" w:rsidRDefault="004713D1" w:rsidP="004713D1">
            <w:pPr>
              <w:widowControl w:val="0"/>
              <w:rPr>
                <w:rFonts w:ascii="Calibri" w:eastAsia="Calibri" w:hAnsi="Calibri" w:cs="Calibri"/>
                <w:sz w:val="20"/>
                <w:szCs w:val="20"/>
              </w:rPr>
            </w:pPr>
            <w:proofErr w:type="gramStart"/>
            <w:r w:rsidRPr="004713D1">
              <w:rPr>
                <w:rFonts w:ascii="Calibri" w:eastAsia="Calibri" w:hAnsi="Calibri" w:cs="Calibri"/>
                <w:sz w:val="20"/>
                <w:szCs w:val="20"/>
              </w:rPr>
              <w:t>Logradouro….</w:t>
            </w:r>
            <w:proofErr w:type="gramEnd"/>
            <w:r w:rsidRPr="004713D1">
              <w:rPr>
                <w:rFonts w:ascii="Calibri" w:eastAsia="Calibri" w:hAnsi="Calibri" w:cs="Calibri"/>
                <w:sz w:val="20"/>
                <w:szCs w:val="20"/>
              </w:rPr>
              <w:t>., Número….., Bairro….., Cidade….., Estado…..</w:t>
            </w:r>
          </w:p>
          <w:p w14:paraId="3AC4F5BA" w14:textId="77777777" w:rsidR="004713D1" w:rsidRPr="004713D1" w:rsidRDefault="004713D1" w:rsidP="004713D1">
            <w:pPr>
              <w:widowControl w:val="0"/>
              <w:rPr>
                <w:rFonts w:ascii="Calibri" w:eastAsia="Calibri" w:hAnsi="Calibri" w:cs="Calibri"/>
                <w:sz w:val="20"/>
                <w:szCs w:val="20"/>
              </w:rPr>
            </w:pPr>
            <w:r w:rsidRPr="004713D1">
              <w:rPr>
                <w:rFonts w:ascii="Calibri" w:eastAsia="Calibri" w:hAnsi="Calibri" w:cs="Calibri"/>
                <w:sz w:val="20"/>
                <w:szCs w:val="20"/>
              </w:rPr>
              <w:t xml:space="preserve">Nome </w:t>
            </w:r>
            <w:proofErr w:type="spellStart"/>
            <w:r w:rsidRPr="004713D1">
              <w:rPr>
                <w:rFonts w:ascii="Calibri" w:eastAsia="Calibri" w:hAnsi="Calibri" w:cs="Calibri"/>
                <w:sz w:val="20"/>
                <w:szCs w:val="20"/>
              </w:rPr>
              <w:t>Responsavel</w:t>
            </w:r>
            <w:proofErr w:type="spellEnd"/>
            <w:r w:rsidRPr="004713D1">
              <w:rPr>
                <w:rFonts w:ascii="Calibri" w:eastAsia="Calibri" w:hAnsi="Calibri" w:cs="Calibri"/>
                <w:sz w:val="20"/>
                <w:szCs w:val="20"/>
              </w:rPr>
              <w:t xml:space="preserve"> </w:t>
            </w:r>
            <w:proofErr w:type="spellStart"/>
            <w:proofErr w:type="gramStart"/>
            <w:r w:rsidRPr="004713D1">
              <w:rPr>
                <w:rFonts w:ascii="Calibri" w:eastAsia="Calibri" w:hAnsi="Calibri" w:cs="Calibri"/>
                <w:sz w:val="20"/>
                <w:szCs w:val="20"/>
              </w:rPr>
              <w:t>Contrante</w:t>
            </w:r>
            <w:proofErr w:type="spellEnd"/>
            <w:r w:rsidRPr="004713D1">
              <w:rPr>
                <w:rFonts w:ascii="Calibri" w:eastAsia="Calibri" w:hAnsi="Calibri" w:cs="Calibri"/>
                <w:sz w:val="20"/>
                <w:szCs w:val="20"/>
              </w:rPr>
              <w:t>….</w:t>
            </w:r>
            <w:proofErr w:type="gramEnd"/>
            <w:r w:rsidRPr="004713D1">
              <w:rPr>
                <w:rFonts w:ascii="Calibri" w:eastAsia="Calibri" w:hAnsi="Calibri" w:cs="Calibri"/>
                <w:sz w:val="20"/>
                <w:szCs w:val="20"/>
              </w:rPr>
              <w:t>., CPF nº ___.___.___-__</w:t>
            </w:r>
          </w:p>
        </w:tc>
      </w:tr>
      <w:tr w:rsidR="004713D1" w:rsidRPr="004713D1" w14:paraId="367FC674" w14:textId="77777777" w:rsidTr="005365B6">
        <w:trPr>
          <w:jc w:val="center"/>
        </w:trPr>
        <w:tc>
          <w:tcPr>
            <w:tcW w:w="1185" w:type="dxa"/>
            <w:tcMar>
              <w:top w:w="43" w:type="dxa"/>
              <w:left w:w="43" w:type="dxa"/>
              <w:bottom w:w="43" w:type="dxa"/>
              <w:right w:w="43" w:type="dxa"/>
            </w:tcMar>
          </w:tcPr>
          <w:p w14:paraId="5DB4F660" w14:textId="77777777" w:rsidR="004713D1" w:rsidRPr="004713D1" w:rsidRDefault="004713D1" w:rsidP="004713D1">
            <w:pPr>
              <w:keepNext/>
              <w:widowControl w:val="0"/>
              <w:spacing w:line="120" w:lineRule="auto"/>
              <w:rPr>
                <w:rFonts w:ascii="Calibri" w:eastAsia="Calibri" w:hAnsi="Calibri" w:cs="Calibri"/>
                <w:sz w:val="2"/>
                <w:szCs w:val="2"/>
              </w:rPr>
            </w:pPr>
          </w:p>
        </w:tc>
        <w:tc>
          <w:tcPr>
            <w:tcW w:w="8879" w:type="dxa"/>
            <w:tcMar>
              <w:top w:w="43" w:type="dxa"/>
              <w:left w:w="43" w:type="dxa"/>
              <w:bottom w:w="43" w:type="dxa"/>
              <w:right w:w="43" w:type="dxa"/>
            </w:tcMar>
          </w:tcPr>
          <w:p w14:paraId="025CA056" w14:textId="77777777" w:rsidR="004713D1" w:rsidRPr="004713D1" w:rsidRDefault="004713D1" w:rsidP="004713D1">
            <w:pPr>
              <w:keepNext/>
              <w:widowControl w:val="0"/>
              <w:spacing w:line="120" w:lineRule="auto"/>
              <w:rPr>
                <w:rFonts w:ascii="Calibri" w:eastAsia="Calibri" w:hAnsi="Calibri" w:cs="Calibri"/>
                <w:sz w:val="2"/>
                <w:szCs w:val="2"/>
              </w:rPr>
            </w:pPr>
          </w:p>
        </w:tc>
      </w:tr>
      <w:tr w:rsidR="004713D1" w:rsidRPr="004713D1" w14:paraId="3A4146EF" w14:textId="77777777" w:rsidTr="005365B6">
        <w:trPr>
          <w:jc w:val="center"/>
        </w:trPr>
        <w:tc>
          <w:tcPr>
            <w:tcW w:w="1185" w:type="dxa"/>
            <w:shd w:val="clear" w:color="auto" w:fill="EFEFEF"/>
            <w:tcMar>
              <w:top w:w="100" w:type="dxa"/>
              <w:left w:w="100" w:type="dxa"/>
              <w:bottom w:w="100" w:type="dxa"/>
              <w:right w:w="100" w:type="dxa"/>
            </w:tcMar>
            <w:vAlign w:val="center"/>
          </w:tcPr>
          <w:p w14:paraId="5EED275C" w14:textId="77777777" w:rsidR="004713D1" w:rsidRPr="004713D1" w:rsidRDefault="004713D1" w:rsidP="004713D1">
            <w:pPr>
              <w:widowControl w:val="0"/>
              <w:rPr>
                <w:rFonts w:ascii="Calibri" w:eastAsia="Calibri" w:hAnsi="Calibri" w:cs="Calibri"/>
                <w:sz w:val="20"/>
                <w:szCs w:val="20"/>
              </w:rPr>
            </w:pPr>
            <w:r w:rsidRPr="004713D1">
              <w:rPr>
                <w:rFonts w:ascii="Calibri" w:eastAsia="Calibri" w:hAnsi="Calibri" w:cs="Calibri"/>
                <w:noProof/>
                <w:sz w:val="20"/>
                <w:szCs w:val="20"/>
              </w:rPr>
              <mc:AlternateContent>
                <mc:Choice Requires="wpg">
                  <w:drawing>
                    <wp:inline distT="0" distB="0" distL="0" distR="0" wp14:anchorId="701D15A9" wp14:editId="26D4DB20">
                      <wp:extent cx="540000" cy="540000"/>
                      <wp:effectExtent l="0" t="0" r="0" b="0"/>
                      <wp:docPr id="2" name="Grupo 2"/>
                      <wp:cNvGraphicFramePr/>
                      <a:graphic xmlns:a="http://schemas.openxmlformats.org/drawingml/2006/main">
                        <a:graphicData uri="http://schemas.microsoft.com/office/word/2010/wordprocessingGroup">
                          <wpg:wgp>
                            <wpg:cNvGrpSpPr/>
                            <wpg:grpSpPr>
                              <a:xfrm>
                                <a:off x="0" y="0"/>
                                <a:ext cx="540000" cy="540000"/>
                                <a:chOff x="5076000" y="3510000"/>
                                <a:chExt cx="540000" cy="540000"/>
                              </a:xfrm>
                            </wpg:grpSpPr>
                            <wpg:grpSp>
                              <wpg:cNvPr id="141" name="Agrupar 141"/>
                              <wpg:cNvGrpSpPr/>
                              <wpg:grpSpPr>
                                <a:xfrm>
                                  <a:off x="5076000" y="3510000"/>
                                  <a:ext cx="540000" cy="540000"/>
                                  <a:chOff x="5076000" y="3510000"/>
                                  <a:chExt cx="540000" cy="540000"/>
                                </a:xfrm>
                              </wpg:grpSpPr>
                              <wps:wsp>
                                <wps:cNvPr id="142" name="Retângulo 142"/>
                                <wps:cNvSpPr/>
                                <wps:spPr>
                                  <a:xfrm>
                                    <a:off x="5076000" y="3510000"/>
                                    <a:ext cx="540000" cy="540000"/>
                                  </a:xfrm>
                                  <a:prstGeom prst="rect">
                                    <a:avLst/>
                                  </a:prstGeom>
                                  <a:noFill/>
                                  <a:ln>
                                    <a:noFill/>
                                  </a:ln>
                                </wps:spPr>
                                <wps:txbx>
                                  <w:txbxContent>
                                    <w:p w14:paraId="12DC486C" w14:textId="77777777" w:rsidR="004713D1" w:rsidRDefault="004713D1" w:rsidP="004713D1">
                                      <w:pPr>
                                        <w:textDirection w:val="btLr"/>
                                      </w:pPr>
                                    </w:p>
                                  </w:txbxContent>
                                </wps:txbx>
                                <wps:bodyPr spcFirstLastPara="1" wrap="square" lIns="91425" tIns="91425" rIns="91425" bIns="91425" anchor="ctr" anchorCtr="0">
                                  <a:noAutofit/>
                                </wps:bodyPr>
                              </wps:wsp>
                              <wpg:grpSp>
                                <wpg:cNvPr id="143" name="Agrupar 143"/>
                                <wpg:cNvGrpSpPr/>
                                <wpg:grpSpPr>
                                  <a:xfrm>
                                    <a:off x="5076000" y="3510000"/>
                                    <a:ext cx="540000" cy="540000"/>
                                    <a:chOff x="5076000" y="3510000"/>
                                    <a:chExt cx="540000" cy="540000"/>
                                  </a:xfrm>
                                </wpg:grpSpPr>
                                <wps:wsp>
                                  <wps:cNvPr id="145" name="Retângulo 145"/>
                                  <wps:cNvSpPr/>
                                  <wps:spPr>
                                    <a:xfrm>
                                      <a:off x="5076000" y="3510000"/>
                                      <a:ext cx="540000" cy="540000"/>
                                    </a:xfrm>
                                    <a:prstGeom prst="rect">
                                      <a:avLst/>
                                    </a:prstGeom>
                                    <a:noFill/>
                                    <a:ln>
                                      <a:noFill/>
                                    </a:ln>
                                  </wps:spPr>
                                  <wps:txbx>
                                    <w:txbxContent>
                                      <w:p w14:paraId="27D32430" w14:textId="77777777" w:rsidR="004713D1" w:rsidRDefault="004713D1" w:rsidP="004713D1">
                                        <w:pPr>
                                          <w:textDirection w:val="btLr"/>
                                        </w:pPr>
                                      </w:p>
                                    </w:txbxContent>
                                  </wps:txbx>
                                  <wps:bodyPr spcFirstLastPara="1" wrap="square" lIns="91425" tIns="91425" rIns="91425" bIns="91425" anchor="ctr" anchorCtr="0">
                                    <a:noAutofit/>
                                  </wps:bodyPr>
                                </wps:wsp>
                                <wpg:grpSp>
                                  <wpg:cNvPr id="146" name="Agrupar 146"/>
                                  <wpg:cNvGrpSpPr/>
                                  <wpg:grpSpPr>
                                    <a:xfrm>
                                      <a:off x="5076000" y="3510000"/>
                                      <a:ext cx="540000" cy="540000"/>
                                      <a:chOff x="5076000" y="3510000"/>
                                      <a:chExt cx="540000" cy="540000"/>
                                    </a:xfrm>
                                  </wpg:grpSpPr>
                                  <wps:wsp>
                                    <wps:cNvPr id="147" name="Retângulo 147"/>
                                    <wps:cNvSpPr/>
                                    <wps:spPr>
                                      <a:xfrm>
                                        <a:off x="5076000" y="3510000"/>
                                        <a:ext cx="540000" cy="540000"/>
                                      </a:xfrm>
                                      <a:prstGeom prst="rect">
                                        <a:avLst/>
                                      </a:prstGeom>
                                      <a:noFill/>
                                      <a:ln>
                                        <a:noFill/>
                                      </a:ln>
                                    </wps:spPr>
                                    <wps:txbx>
                                      <w:txbxContent>
                                        <w:p w14:paraId="6A200DD1" w14:textId="77777777" w:rsidR="004713D1" w:rsidRDefault="004713D1" w:rsidP="004713D1">
                                          <w:pPr>
                                            <w:textDirection w:val="btLr"/>
                                          </w:pPr>
                                        </w:p>
                                      </w:txbxContent>
                                    </wps:txbx>
                                    <wps:bodyPr spcFirstLastPara="1" wrap="square" lIns="91425" tIns="91425" rIns="91425" bIns="91425" anchor="ctr" anchorCtr="0">
                                      <a:noAutofit/>
                                    </wps:bodyPr>
                                  </wps:wsp>
                                  <wpg:grpSp>
                                    <wpg:cNvPr id="148" name="Agrupar 148"/>
                                    <wpg:cNvGrpSpPr/>
                                    <wpg:grpSpPr>
                                      <a:xfrm>
                                        <a:off x="5076000" y="3510000"/>
                                        <a:ext cx="540000" cy="540000"/>
                                        <a:chOff x="5076000" y="3510000"/>
                                        <a:chExt cx="540000" cy="540000"/>
                                      </a:xfrm>
                                    </wpg:grpSpPr>
                                    <wps:wsp>
                                      <wps:cNvPr id="149" name="Retângulo 149"/>
                                      <wps:cNvSpPr/>
                                      <wps:spPr>
                                        <a:xfrm>
                                          <a:off x="5076000" y="3510000"/>
                                          <a:ext cx="540000" cy="540000"/>
                                        </a:xfrm>
                                        <a:prstGeom prst="rect">
                                          <a:avLst/>
                                        </a:prstGeom>
                                        <a:noFill/>
                                        <a:ln>
                                          <a:noFill/>
                                        </a:ln>
                                      </wps:spPr>
                                      <wps:txbx>
                                        <w:txbxContent>
                                          <w:p w14:paraId="6ABEF698" w14:textId="77777777" w:rsidR="004713D1" w:rsidRDefault="004713D1" w:rsidP="004713D1">
                                            <w:pPr>
                                              <w:textDirection w:val="btLr"/>
                                            </w:pPr>
                                          </w:p>
                                        </w:txbxContent>
                                      </wps:txbx>
                                      <wps:bodyPr spcFirstLastPara="1" wrap="square" lIns="91425" tIns="91425" rIns="91425" bIns="91425" anchor="ctr" anchorCtr="0">
                                        <a:noAutofit/>
                                      </wps:bodyPr>
                                    </wps:wsp>
                                    <wpg:grpSp>
                                      <wpg:cNvPr id="150" name="Agrupar 150"/>
                                      <wpg:cNvGrpSpPr/>
                                      <wpg:grpSpPr>
                                        <a:xfrm>
                                          <a:off x="5076000" y="3510000"/>
                                          <a:ext cx="540000" cy="540000"/>
                                          <a:chOff x="213425" y="262450"/>
                                          <a:chExt cx="696625" cy="696900"/>
                                        </a:xfrm>
                                      </wpg:grpSpPr>
                                      <wps:wsp>
                                        <wps:cNvPr id="151" name="Retângulo 151"/>
                                        <wps:cNvSpPr/>
                                        <wps:spPr>
                                          <a:xfrm>
                                            <a:off x="213425" y="262450"/>
                                            <a:ext cx="696625" cy="696900"/>
                                          </a:xfrm>
                                          <a:prstGeom prst="rect">
                                            <a:avLst/>
                                          </a:prstGeom>
                                          <a:noFill/>
                                          <a:ln>
                                            <a:noFill/>
                                          </a:ln>
                                        </wps:spPr>
                                        <wps:txbx>
                                          <w:txbxContent>
                                            <w:p w14:paraId="3B072619" w14:textId="77777777" w:rsidR="004713D1" w:rsidRDefault="004713D1" w:rsidP="004713D1">
                                              <w:pPr>
                                                <w:textDirection w:val="btLr"/>
                                              </w:pPr>
                                            </w:p>
                                          </w:txbxContent>
                                        </wps:txbx>
                                        <wps:bodyPr spcFirstLastPara="1" wrap="square" lIns="91425" tIns="91425" rIns="91425" bIns="91425" anchor="ctr" anchorCtr="0">
                                          <a:noAutofit/>
                                        </wps:bodyPr>
                                      </wps:wsp>
                                      <wps:wsp>
                                        <wps:cNvPr id="152" name="Elipse 152"/>
                                        <wps:cNvSpPr/>
                                        <wps:spPr>
                                          <a:xfrm>
                                            <a:off x="213450" y="262450"/>
                                            <a:ext cx="696600" cy="696900"/>
                                          </a:xfrm>
                                          <a:prstGeom prst="ellipse">
                                            <a:avLst/>
                                          </a:prstGeom>
                                          <a:solidFill>
                                            <a:srgbClr val="FFFFFF"/>
                                          </a:solidFill>
                                          <a:ln>
                                            <a:noFill/>
                                          </a:ln>
                                        </wps:spPr>
                                        <wps:txbx>
                                          <w:txbxContent>
                                            <w:p w14:paraId="1C4D50BF" w14:textId="77777777" w:rsidR="004713D1" w:rsidRDefault="004713D1" w:rsidP="004713D1">
                                              <w:pPr>
                                                <w:textDirection w:val="btLr"/>
                                              </w:pPr>
                                            </w:p>
                                          </w:txbxContent>
                                        </wps:txbx>
                                        <wps:bodyPr spcFirstLastPara="1" wrap="square" lIns="91425" tIns="91425" rIns="91425" bIns="91425" anchor="ctr" anchorCtr="0">
                                          <a:noAutofit/>
                                        </wps:bodyPr>
                                      </wps:wsp>
                                    </wpg:grpSp>
                                    <pic:pic xmlns:pic="http://schemas.openxmlformats.org/drawingml/2006/picture">
                                      <pic:nvPicPr>
                                        <pic:cNvPr id="153" name="Shape 24"/>
                                        <pic:cNvPicPr preferRelativeResize="0"/>
                                      </pic:nvPicPr>
                                      <pic:blipFill rotWithShape="1">
                                        <a:blip r:embed="rId21">
                                          <a:alphaModFix/>
                                        </a:blip>
                                        <a:srcRect/>
                                        <a:stretch/>
                                      </pic:blipFill>
                                      <pic:spPr>
                                        <a:xfrm>
                                          <a:off x="5186189" y="3599462"/>
                                          <a:ext cx="319650" cy="361125"/>
                                        </a:xfrm>
                                        <a:prstGeom prst="rect">
                                          <a:avLst/>
                                        </a:prstGeom>
                                        <a:noFill/>
                                        <a:ln>
                                          <a:noFill/>
                                        </a:ln>
                                      </pic:spPr>
                                    </pic:pic>
                                  </wpg:grpSp>
                                </wpg:grpSp>
                              </wpg:grpSp>
                            </wpg:grpSp>
                          </wpg:wgp>
                        </a:graphicData>
                      </a:graphic>
                    </wp:inline>
                  </w:drawing>
                </mc:Choice>
                <mc:Fallback>
                  <w:pict>
                    <v:group w14:anchorId="701D15A9" id="Grupo 2" o:spid="_x0000_s1091" style="width:42.5pt;height:42.5pt;mso-position-horizontal-relative:char;mso-position-vertical-relative:line" coordorigin="50760,35100" coordsize="5400,54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IkmpNwQAAGEWAAAOAAAAZHJzL2Uyb0RvYy54bWzsWNtu2zgQfS+w/0Do&#10;vZFlW0osxC6KpgkKtNsgbdFnmqIkYimRS1K208/ZX+mPdUhK8i1pLrubNkEMRCGp0WguhyOeOX61&#10;qjhaUKWZqKdBdDAIEK2JyFhdTIMvn09fHgVIG1xnmIuaToNLqoNXsz9eHC9lSoeiFDyjCoGSWqdL&#10;OQ1KY2QahpqUtML6QEhaw81cqAobmKoizBRegvaKh8PBIAmXQmVSCUK1htUTfzOYOf15Ton5mOea&#10;GsSnAdhm3FW569xew9kxTguFZclIawa+hxUVZjW8tFd1gg1GjWJ7qipGlNAiNwdEVKHIc0ao8wG8&#10;iQY73pwp0UjnS5EuC9mHCUK7E6d7qyV/Ls4VYtk0GAaoxhWk6Ew1UqChDc1SFilInCn5SZ6rdqHw&#10;M+vtKleV/Q9+oJUL6mUfVLoyiMBiPB7AL0AEbrVjF3RSQmbsU/HgMHESIDCKIyfdSrz9qY6wMyC0&#10;dvZm9ZPe/tbDaBx1Pr4uwEmskF26u5/XWvwLfYbto9cI0f8OIZ9KLKkDnrb57+PXY+SCmu//1EXD&#10;BYSwhYoT7XGiUw2QuQIk9wxen2ycSqXNGRUVsoNpoGCTu72HF++1gWyCaCdi31+LU8a5QxSvtxZA&#10;0K4AfDpr7cis5iu3I0auPNilucguIQhaklMG73yPtTnHCgoFAGoJxWMa6L8brGiA+LsaYj+BoMRQ&#10;bTYnanMy35zgmpQCahIxKkB+8sa4GuWtfd0YkTPn2dqY1mxIuoe5g/8+4kf7iB89I36/1F6HeMii&#10;r4pbiI99CJ8e4ttq+JgRn3QZW9f45Bnxt0f8YRe/LcQfPlXE9x+vx1vj4Yjta9Qa8UfPiL894idd&#10;/LYQP3mqiG+//4+4xsdAJ3YQD0u/4hw/jEbupAfUZZgMx94KnJKyYy7JJEnsUdCyHxhPgAn5E6qn&#10;TrvM5SFO8XHPgjbxDqsugLc801zjeEeAbnB7fUD/38/w486t376+P0juewb3ljOpKYri/gMIRO9m&#10;9mbzbrffDuA3896R/Svgvpd3yp0ZP6NvWnCWWQZnyZBWxfwNV2iBoZ9z6n7tftoSuyPP64/zvzlG&#10;1tVidiwZSeGv7QnBaI/x39w7g6dMY1mr779Vt9JRYfVXI19C+0piw+aMM3PpWnGQRGtUvThnxDJ/&#10;O9loHsQ9FXVcCw3dzuyE7CNQC2hO1QXloHhBL6hm36Af5Svmnuo5IMfCAilhvjJTOq2WkVuc2Jut&#10;V0Ckd5plVwTGN+JOBGkqWhvfWVTODlHrEnZKgFRKqzmFRpl6l/mXYC5L/EEAOFe+ptu3epSSC2hK&#10;wCIg1ihqSGkFrAud1T4817VIoqMkOoJjieuITSbjxG1SnHbbbBRNErsL7VdllEQRfGG8BV1Drut/&#10;/Gfl1drurXVuwNQ1INq22x3G0McE6a1G6ebcaVp3hmc/AA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wQUAAYACAAAACEATmNmYdgAAAADAQAADwAAAGRycy9kb3ducmV2LnhtbEyPQUvDQBCF74L/YRnB&#10;m91EqZSYTSlFPRXBVhBv0+w0Cc3Ohuw2Sf+9ox7sZYbHG958L19OrlUD9aHxbCCdJaCIS28brgx8&#10;7F7uFqBCRLbYeiYDZwqwLK6vcsysH/mdhm2slIRwyNBAHWOXaR3KmhyGme+IxTv43mEU2Vfa9jhK&#10;uGv1fZI8aocNy4caO1rXVB63J2fgdcRx9ZA+D5vjYX3+2s3fPjcpGXN7M62eQEWa4v8x/OALOhTC&#10;tPcntkG1BqRI/J3iLeai9n9bF7m+ZC++AQAA//8DAFBLAwQKAAAAAAAAACEA2Ula/EsYAABLGAAA&#10;FAAAAGRycy9tZWRpYS9pbWFnZTEucG5niVBORw0KGgoAAAANSUhEUgAAALkAAADRCAYAAACQChNr&#10;AAAYEklEQVR4Xu2d95tVRbaG5z+5944zzow6XkVFTIjZUQZRYpMFJDQISJOalhwliQQlSFRASSKS&#10;QYKSgyAiAjLknDMCYt3+9uPxNqtO711Ve59zdtVe7/N8v0B3nR2+XqfCqlV/EgzjOH+i/8AwrsEm&#10;Z5yHTc44D5uccR42OeM8bHLGedjkjPOwyRnnYZNngIuXrohtP+wRs+etEoNHThMtOw4RNd/qKl7N&#10;ayeeqthcPPB0fXHXQ9XEPx7LE2VfaCyef6OVeL1eoajford4t+8YMW7KPLFi9RZx4PBx8evt27R5&#10;RhM2eQQcPnpSzJy7QrTrNsIz8X898EZk+tujNUVek27i/VGfi3WbdohfbtykH88EwCY3ZOfu/aLf&#10;0MniiVeaScbMpP5atoYX8fEtceXqdXpZTBrY5BqcOnNeDBszQzz3eivJfLkQonyLDoPE8m+3iN9+&#10;+41eLvM7bHIF9h08Jjr1/MiLotRocdELVVqLmV+tELdu/UovP/GwyX3YvfeQaN5uoPifMlUkU8VV&#10;5V5uIiZMmy9u/cpmT8EmT8PlK9dEj4HjvRkQaiJbhBmb1Ru201tLJGzyEqBfi1mSh55rKJnGVuGb&#10;6Ojx0/RWEwWb/HfOnrvozVpQk7ige5+oLb5c+C295cTAJi9mTfHX+iPPN5LM4Zowj3/12i/09p0n&#10;0Sa/ffs3MXDEFKsGlmH1bOW3xa6fD9JH4TSJNfmNGze9/io1QRKE7gu+vZJCIk1+4eJlUa1hkfTy&#10;o9Sfy1QVFfPai6YFA0T398aJURPniDkLvhEbtvwoDh4+4S3Pnz1/Ufy4a59YtmqTmDJjsRg0cqoo&#10;6Dpc1GnWI+OD3788Ut27niSQOJMfO37am16jLz0KIULmtx8kZs1bKc5duEQ/WgvM9Gzdvscz/svV&#10;20qfFYX++8EqYvSkOfSjnSNRJkfkrFCphfSyw+jRFxt7kfrb9d9ndLUR04CTP18o6ub39MxJryOM&#10;xk+dRz/OKRJj8uu/3BCV63aSXrCpkC47dvJcr2+fbZAcVi+/l3RNpsLAe8GydfRjnCERJkdOduPW&#10;/aSXayLkgGNG5tLlq/Rjsg5Sb1+r21G6RhPdXbZG8XhhJ/0IJ0iEybv1/1h6qbq66+FqoqjPaC8T&#10;MW4s+nq9NzVIr1lX95ev523UcA3nTb6w+GuYvkxdod+9fede2nSsQEJW1/5jpWvX1b9rtRc3b96i&#10;zVuN0ybHYA3Rib5IHaE7cPL0Odp0bJkyc4n3rUPvQ0e9Bk+gzVqNsyZHP7xKg87SC9RRm6KhVm43&#10;W795hzcwpvejKszeYI+pKzhr8pHjZkkvT1WYbfhw/GzapFUcOnLS20hB701VZZ5909uQ7QJOmvzY&#10;iTPeLAh9cSpCDvni5Rtok1Zy5co1r0oAvUdVYf7fBZw0OfY90hemqonTFtDmrAYpDKYLYEhN+GnP&#10;AdqkdThn8rUbf5BelqoKe4+izTnB3v1HxH1P1pHuV0XVG3WhzVmHcyZHAR/6olSEl5nJZflcs3LN&#10;d15kpvetoqUrN9HmrMIpk3+zbpv0glT05KvNQidU2QDSEOi9q+iN+oW0KatwyuS1mnSTXlCQ7nm8&#10;VqI2EWB3EH0GKtr4nb1L/s6YHCuS9MWoyPapQl0w4/LgMw2k5xCkhq360qaswRmTt+48VHoxQUKx&#10;TWQnJg0UFKXPIkhYIEKRJRtxwuTYnGsyL44l8CSC3BSTGo4oOmojTpgc5RboCwlShddaJrrKFHYv&#10;0WcSJDwzG3HC5Ogv0hcSpPlL19JmEgUqFbxU7R3puQQp7tmY6bDe5FjR0826QzopV4EV3gZq+myC&#10;1GfIJNpM7LHe5NgwQF9EkKbNXkqbSSzlXnpLej5+QvS3DetNjsKc9EX4CbMENuWHZ5rOvUdLz8hP&#10;eH749rQJ603+Ss0C6UX4qVLtDrSJRIMC/vQZBWnJyo20mVhjtcmR76xb4u2DMdNpM4kGm0L+Xk5v&#10;+tW2nUNWm9wkVwUVq5g7adymv/Sc/GRbLovVJkfuN30BfsIgi5H57Itl0rPyE7bW2YTVJtctNYFz&#10;fxiZE6fOSs8qSOcv2DP4tNrkKJlGH76fklD3zxTdtIjvtu+mTcQWq02um38xd1FyT1sI4pnKLaXn&#10;5SecNGcLVptcd6XT5pzoTKObiz/i45m0idhircmvXf9FevBBQpkGJj1t3x0mPS8/9X3fnuV9a02O&#10;VUv64P2ElTrXyp9FyYDhU6Rn5qfCXvYM4q01OXag0wfvJxTLYUrnk+mLpGfmpxYdB9MmYou1Jsfo&#10;nj54P2EXP1M62JFPn5mfMLNlC2xyxoNNHkO4uxIt3F2JITzwjBYeeMYQnkKMFp5CjCm8GBQdvBgU&#10;U3hZPzp4WT+mcIJWdHCCVkzhVNto4FTbGMObJqKBN03EGN7+Fg28/S3G8Ebm8PBGZgvgkhTh4JIU&#10;FsDFhcLBxYUsgMvEhYPLxFkAF/w0hwt+WgSXbtaHSzdbBhfh14eL8FsGH6eiBx+nYil8MJY6fDCW&#10;pfARh2rwEYeWo5sTDfFhtWqyORffKZOb5LJAfOy4v2zLVaE4ZXKAXfn0JamoeqMu4tYtd2dbVq75&#10;Tvy5TFXpvlWEnfw245zJ1278QXpJqirsPYo25wSobHDfk3Wk+1UR/vhtxzmTgxYdBkkvS1XIUXcJ&#10;rAhXqNRCuk8VIfL/tOcAbdI6nDT5sRNnjObNobseqiYWL99Am7QSzKTUfKurdI+q6v7eONqklThp&#10;cjBy3CzppakKOeq2Ty2i/MYLVVpL96YqFGNCvr4LOGvyX2/fFlUadJZeno7aFA31NhXYxvrNO7wt&#10;avR+VIWFnxWrt9BmrcVZk4Ojx0+L+8vXk16ijl6r29Gq/HOkKuhmZVLZtvMnCKdNDhYuWye9RF09&#10;+mLj2GffIdmsa/+x0rXrCmnIrpXTc97kQLd0RTohOhb1GS1OnTlPm8852DjybOW3pWvWFb71Dhw+&#10;Tpu3nkSYHP3zxq37SS/VRJi1GThiirh0+Sr9mKyzbtMOrztFr9FEd5etITZssXfp3o9EmBwg27By&#10;3U7SyzUVBnZYJr+Rg4Hpzt37Rb38XtI1mQqzSQuKu3WukhiTg7PnLxovjJQm9Ncxn/zt+u8zmhaA&#10;QfTkzxd6pfEw+0GvI4zGT51HP84pEmVycKzYLM+/0Up60VHo3idqi/z2g7xdN2ETvrAHdev2PWLQ&#10;yKni5eptpc+KQvhjSUJ9yMSZHGCpu1rDIumlRyksiVfMay+aFgzwIv2oiXPEnAXfFPd7fxQHD5/w&#10;5t/xzYKKXthQPGXGYs/QBV2HizrNeoiHnmsotRml/vJIde96kkAiTQ7Ql27ebqD08pMgfOOs2bCd&#10;PhJnSazJAXasY6ZEt9SczcJUY5I2iYBEmzwFotojzzeSDOGasCsIm76TBpv8d86euyjqt+gtGcMF&#10;oXuCsh1JhU1eAsxozJy7IuODvmwK4w5MPyYZNnkaLl+55hUSRW45NY0twjTp6gQNLv1gk/uwe+8h&#10;LxLaNDAt93ITMWHa/ERXB6OwyRVAUR2cN/TXsjUkU8VF2CCBE9kyuepqK2xyDZCBOGzMDPHc65lZ&#10;MdXV3x6t6e1nRSF9rtJbOmxyQ5Ak1W/oZKOagmGEbxPMAs2et0pcuXqdXhaTBjZ5BBw+etKblcE8&#10;9FMVm0vGDCNE67wm3bxim0ittXE7Xq5hk2cAbADe9sMeL9oOHjlNtOw4xNs1j8JH+CNAmi5mbpCb&#10;jqKjmAl5vV6hF6Hf7TvGK8iJPZbYwIBceCYcbHLGedjkjPOwyRnnYZMzzsMmZ5yHTc44D5uccR42&#10;OeM8bHLGedjkjPOwyRnnYZMzzsMmZ5yHTc44D5uccR42OeM8bHLGedjkjPOwyUPw877D3jlCr9Qs&#10;MD63XlWoJf5M5ZbesYu2n3WfbdjkhoyZ/GVO67A0KxjgnbjMBMMmN+DrbzZLpsuFsOmZCYZNrgnK&#10;r+GcIGq4XAhdmJ/2HKCXyBDY5Jps3rZLMlsuNe7Tr+glMgQ2uSZDR0+XjJZLtSp8n14iQ0ikyXEy&#10;Gw6o+mT6Iu8wKp06grabHFW4UI1r/tK13uxQEqrfOm9yHFKLOt04G6hWk25pC+wv1Dio1ebuCv6Y&#10;6XGJOAXupWrveFOT02Yv5WPHbQAvcsv3u7xoVa3hu0rTfHjJqtHc5oEnTl2mbaTTYy83EW27DPPq&#10;O4Y9jzQOOGNyVJnt/8En4vF/NZVemormLVlDmywVG6cQ8Uf8YtU2UhtBuuvhaqJBy97ii/n2VtG1&#10;2uSIMiPHzYrkhGUUsceRh6rYthj01aLVUhu6StVDt+2YFitNjn5jl35jxd/L5UkvIozmLtI7Ic2W&#10;ZX388UZ9cADuGSc62zBwtcrk23b87EWwTJ3hg4NcdaK5H/ntB0nt62rPfw7TZo2AGWnbUQlnFI2d&#10;PFdcux7f80GtMPmx46e9qTJEM/qQoxZqiocFLzyKb5n3P/qMNq0N6ptXeK2l1HbUKvfSW96zUx3A&#10;Z5NYmxynBw/5cJrXF6QPNVOqUKlF6ML3GMTSdk2EsUZYcFgWbTeTqlSnoze7FSdia/LFyzfkbKoO&#10;U2dhiKKrklKYLgv6y0//O19qMxtq3XmoOH/hMr2knBA7k2PGoH33EdJDy6bKV8w3HlBF1VVJKUyX&#10;Zfqcr6X2sikcFfPNum30srJOrEy+aetPkR8sZarPvlhGL0+JqLoqKZl2WXCe55OvZvdkunTCOKr7&#10;e+NyeqBXLEyOwQoiVqan4XSEowtNDn6NsquSkkmXBUv0tJ1cCn+se/cfoZeZFXJucuSW4Ghv+lCi&#10;FnI06L8FacrMJfRyfYm6q5KSbpfl5s1bRiu/Js9IR/98qq74dv339HIzTk5NfvL0OVGpdgfpYUQl&#10;JGP1GDhe7PhpnzeQpf8fJORwwDCqRN1VSUm3y/LpjEVSG0HC4s7l4vHQjC+Xe8cxZmq6Fkc74vqy&#10;Sc5M/uOufd7cKn0IYXV32RqiRcfB3lHcdPD4rxoF0s8HCem4qmSiq5KSapflRnHfFws09PeDtGTF&#10;hjvawdoEUiaiXilNqceAcZEtvAWRE5PjINd7n6gt3XgYIZMQg0VEo9Iwieb4Q4RxgshUVyUl1S7L&#10;pM8WSL8bJERxv0Wc73/c6yWDRZ2rg2nGbBg96ybH0vx9T9aRbthUMCG+YlUflkk0nzBtPm1GIlNd&#10;lZRUuiyYwcC0Hf3dINEoXho4Xv3tTkMi7cq8U/SB8rszJasm375zrzf4oDdqonuKvwlGfDzTG7jq&#10;YBLNYZygKbBMdlVSCuqyjJ86T/qdIAVF8XQgUCFXn7ZlKuSuZ9LoWTM5Bn/3l68n3aCuMHDBV+eZ&#10;sxfoRyhjEs39duCYdFUwuKP/FiRsBCkN/LE/nGbXU5BUo3g6lqzc6CW10TZN1K7bCO0/NlWyYvIj&#10;x06l3Xamq1fz2on/7D9Km9fGJJrDQKVl2pl0VVau+U68Vrej9O9+8uuyIBOQ/nyQTKI4BYP7URPn&#10;eMGHtq8rbHrJBBk3OQaCJjtSqPCXHtRl0MEkmmOjRDp0uyoPPF3fW2gyMWa6Lgv++Mo8+6b0s0EK&#10;E8Up2BgeRSD7/IuvadOhyajJkc1XN7+ndCM6wgLFlBmLadOhMYnmMBIyI0ti0lXp2OND73cxTac7&#10;iEvXZUEkpT8XpCiiOOXEqbPi9XqF0mfpCNvt1m78gTYdioyaHH1nehM6wszJ1u17aLORYRLNPxw/&#10;+442TLoqJVf9qjToLP2/n7BNryTYd/lghQbSzwUpyiheEnxDhX3vGLtF0S1NkTGTY1qPXryOMDAL&#10;M7hUwSSaw1AlN/TqdlUefKbBHfnqJjMiJbssWLCh/x+kTERxCvLYw+wDwCKU7sxZaWTE5IeOnPSm&#10;+OiFq6pR677SamWmMInmmLoEJl2Vzr1H3/H5SG3Q3c6X6rIgLfl/n9afscpUFKes37zDW4Gmn68q&#10;7OONgshNjiil+xVcUph/jXKAGYRJNIexMKA26aqgghWleqMu0s/5KdVlGTZmhvR/QcpGFC8JphnD&#10;ZJdiFioskZt8+NiZ0oWqClH10uWrtMmMYxLNUS5Ot6uCach0ix6TP18o/WyQsMXMZN0hW1G8JOi6&#10;6g6wU8IzO3v+Im1Si0hNjgUfjI7phaoI27ROnzlPm8wKJtEcK7e6XZWu/dN//eK+daOdydbAbEfx&#10;kmD6lV6PqlChIQyRmrzqm0XSBaoIy+box+cSk2iuqw1bdtKP/YO8Jt2kn49auYjiJcFiD70mVYUp&#10;aBSZyVEllV6YipCstevng7S5rGMSzXWEyOsXRbFBg/5OlMplFC9Jh+4jpWtTEbJMTasoRGJypKKa&#10;7idEfy0uZDKaY/OGH+h3RrE0XppyHcVTYFIBlcDo9alo6iy9nVopIjE5FkjoBakIhSTjRCajuUot&#10;kjrNe0i/F4XiEsVToPy17rQphBVnv/0CpRHa5JgNMdkAgW7K8ZNnaXM5JxPRHNvoVEyGvA36u1Eo&#10;LlG8JD0HTZCuU0Wqm0dKEtrkoyfp501AqAkSRzIRzfsMmUQ/Ji0XLl42np0qTXGL4imwmmlS+Agr&#10;zroroaFMjlVJk/2E9VvEq5tCiTqaY5OBKujC0d8PozhG8RSYbTKZP9etohDK5Ch1TC8gSOimHDtx&#10;hjYVK6KM5iiWpEOUtQvjGsVLgsJD9LqDhLwWnfsKZXKTchLo3thAVNFcdyMAxjhRbRiOcxRPgWQ3&#10;k5VbVGNQxdjk2MFNPzhIGKCajI5zQVTRHKvAujRu3U9qR1c2RPEU/YZOlq4/SG++3Yc2UyrGJsdg&#10;in5wkHoNnkCbiTVhoznKQJsQRdF8G6J4Cmwe0V0jwAAdA3UVjE2uW4YMuRnY62kTYaM5jlU0ASm0&#10;YVJUbYriKXAWEb2PIKkuJBqZHMWB6AcGCVWtbCRMNNc5fpDStGCA1J6qbIriKbBYRu8jSKqzdEYm&#10;7z14ovSBQdKZRosTptEcMwBh+Gqxfq46ZGMUT4FTKuj9+Em1y2Jkct0a4shOtBmTaJ7arGwKVoNp&#10;myqyMYqn+HKh/pT0rHkraTMS2ibHHDf9oCDFdXVTFZNojpmkMMeJDBo5VWozSDZHcYBN0Lo5+shq&#10;DELb5CaHnh4tHj3bjkk0f2/Yp7QZJXAIr8keWZujeIraTbtL9+UnVPAKQtvk2N1CP8hPyE9wAZNo&#10;fs/jtcTZc/pbt0zmjW2P4ik+GDNdurcgBW2P0za5bkQr7PURbcJadO8dwiBdB2yF0/3KhlyI4gCV&#10;uOi9BSno3rVMjvlb3TxgzBK4gkk0R+2RUxp7V7G5grYRJFeiOMAGHN20hqAsTy2To5oV/QA/IcPM&#10;5Os6zphEcyQhqYAyayaLQEGRzDZ0y0LXy+9Fm7gDLZN/MX+V9AF+wr481zCJ5ohMKpmXKKZDfzdI&#10;LkXxFLozS0HjPi2TY1cG/QA/qUYw2zCJ5rRyFgUzUCanr7kWxcGqNVul+/QT8l78Kq5pmRxnvNAP&#10;8JNf4XqbMYnmWJ3DcSSl0annR9LvBMnFKA527z0k3WuQ9h86Tpv5Ay2T6xaNx5y6q5hEcxynno6D&#10;h09oZ+FBLkZxgBkmeq9B8isnp2Vy3ULvmA5yFaNoXmzkdBEHZ+bQnw2Sq1EcoOtB7zdIfkdRaplc&#10;d5PtvgPR1ZiOIybRvE3R0DvaQB1u3RJxkKtRPIXuCYGpSsPpUDY5isLQhoOEeXWXMYnmWGf4ed//&#10;1xfHkYH0Z4LkchRPoZsE6LfNUNnkKIhPG/bTPx7Lo004iUk0xwYBgAGW7uIa5HoUB7ppt0V9Sp+9&#10;Ujb5voPHpIb9FDR36Qom0RyLZNhQgWqt9P+ClIQoDrAhgt67n1oVvk+b+ANlk+OgWdqwn8pXzPe2&#10;J7kupBHr9h8hHNdoUnOk7bvDpGtwUZXrdpLu3U8NW/Wllv0DZZOjfh1tmMWKi+o060Et+wfKJsdM&#10;CW2YxYqLMIAvDWWTY6aENsxixUV+Kc3KJgcmMwksVjbkN+OkZXLd7DAWKxtClic9KbskWibHDvIw&#10;B5CyWJlQt/4fU6vegZbJQZjDjVisqIUN30End2ubHNuTdOcwWaxMCOsMWIwLQtvkAKmQL1ZtI30o&#10;i5UtIaNTdb+CkckB0iFxAKlJfRAWK4xqNO7i5f2oYmzyFNh8i7wBkw24LJaOkJmIUnK6hDZ5CpwZ&#10;jyQuzFcitxfluwq6DmexjIXyHDi7EyklFy9doZZTJjKTM0xcYZMzzsMmZ5yHTc44D5uccR42OeM8&#10;bHLGedjkjPP8Hxstl6aRVbrHAAAAAElFTkSuQmCCUEsBAi0AFAAGAAgAAAAhALGCZ7YKAQAAEwIA&#10;ABMAAAAAAAAAAAAAAAAAAAAAAFtDb250ZW50X1R5cGVzXS54bWxQSwECLQAUAAYACAAAACEAOP0h&#10;/9YAAACUAQAACwAAAAAAAAAAAAAAAAA7AQAAX3JlbHMvLnJlbHNQSwECLQAUAAYACAAAACEAaiJJ&#10;qTcEAABhFgAADgAAAAAAAAAAAAAAAAA6AgAAZHJzL2Uyb0RvYy54bWxQSwECLQAUAAYACAAAACEA&#10;qiYOvrwAAAAhAQAAGQAAAAAAAAAAAAAAAACdBgAAZHJzL19yZWxzL2Uyb0RvYy54bWwucmVsc1BL&#10;AQItABQABgAIAAAAIQBOY2Zh2AAAAAMBAAAPAAAAAAAAAAAAAAAAAJAHAABkcnMvZG93bnJldi54&#10;bWxQSwECLQAKAAAAAAAAACEA2Ula/EsYAABLGAAAFAAAAAAAAAAAAAAAAACVCAAAZHJzL21lZGlh&#10;L2ltYWdlMS5wbmdQSwUGAAAAAAYABgB8AQAAEiEAAAAA&#10;">
                      <v:group id="Agrupar 141" o:spid="_x0000_s1092" style="position:absolute;left:50760;top:35100;width:5400;height:5400" coordorigin="50760,35100" coordsize="5400,54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uKGB8QAAADcAAAADwAAAGRycy9kb3ducmV2LnhtbERPS2vCQBC+F/wPywi9&#10;NZtoWyRmFZFaegiFqiDehuyYBLOzIbvN4993C4Xe5uN7TrYdTSN66lxtWUESxSCIC6trLhWcT4en&#10;FQjnkTU2lknBRA62m9lDhqm2A39Rf/SlCCHsUlRQed+mUrqiIoMusi1x4G62M+gD7EqpOxxCuGnk&#10;Io5fpcGaQ0OFLe0rKu7Hb6PgfcBht0ze+vx+20/X08vnJU9Iqcf5uFuD8DT6f/Gf+0OH+c8J/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uKGB8QAAADcAAAA&#10;DwAAAAAAAAAAAAAAAACqAgAAZHJzL2Rvd25yZXYueG1sUEsFBgAAAAAEAAQA+gAAAJsDAAAAAA==&#10;">
                        <v:rect id="Retângulo 142" o:spid="_x0000_s1093" style="position:absolute;left:50760;top:35100;width:5400;height:54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UVW8AA&#10;AADcAAAADwAAAGRycy9kb3ducmV2LnhtbERPzYrCMBC+L/gOYYS9ralFZK1GUdkF9bRWH2BsxqbY&#10;TGqT1fr2RljY23x8vzNbdLYWN2p95VjBcJCAIC6crrhUcDx8f3yC8AFZY+2YFDzIw2Lee5thpt2d&#10;93TLQyliCPsMFZgQmkxKXxiy6AeuIY7c2bUWQ4RtKXWL9xhua5kmyVharDg2GGxobai45L9Wwc/I&#10;UfqV+lVe2onpTofd9opjpd773XIKIlAX/sV/7o2O80cpvJ6JF8j5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yUVW8AAAADcAAAADwAAAAAAAAAAAAAAAACYAgAAZHJzL2Rvd25y&#10;ZXYueG1sUEsFBgAAAAAEAAQA9QAAAIUDAAAAAA==&#10;" filled="f" stroked="f">
                          <v:textbox inset="2.53958mm,2.53958mm,2.53958mm,2.53958mm">
                            <w:txbxContent>
                              <w:p w14:paraId="12DC486C" w14:textId="77777777" w:rsidR="004713D1" w:rsidRDefault="004713D1" w:rsidP="004713D1">
                                <w:pPr>
                                  <w:textDirection w:val="btLr"/>
                                </w:pPr>
                              </w:p>
                            </w:txbxContent>
                          </v:textbox>
                        </v:rect>
                        <v:group id="Agrupar 143" o:spid="_x0000_s1094" style="position:absolute;left:50760;top:35100;width:5400;height:5400" coordorigin="50760,35100" coordsize="5400,54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Xy968QAAADcAAAADwAAAGRycy9kb3ducmV2LnhtbERPS2vCQBC+C/0PyxR6&#10;M5s0tZQ0q4jU0oMU1ELpbciOSTA7G7JrHv/eFQre5uN7Tr4aTSN66lxtWUESxSCIC6trLhX8HLfz&#10;NxDOI2tsLJOCiRyslg+zHDNtB95Tf/ClCCHsMlRQed9mUrqiIoMusi1x4E62M+gD7EqpOxxCuGnk&#10;cxy/SoM1h4YKW9pUVJwPF6Pgc8BhnSYf/e582kx/x8X37y4hpZ4ex/U7CE+jv4v/3V86zH9J4f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Xy968QAAADcAAAA&#10;DwAAAAAAAAAAAAAAAACqAgAAZHJzL2Rvd25yZXYueG1sUEsFBgAAAAAEAAQA+gAAAJsDAAAAAA==&#10;">
                          <v:rect id="Retângulo 145" o:spid="_x0000_s1095" style="position:absolute;left:50760;top:35100;width:5400;height:54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yNL8IA&#10;AADcAAAADwAAAGRycy9kb3ducmV2LnhtbERPzWrCQBC+F3yHZYTedGOwYmM2YksL1ZPGPsCYnWZD&#10;s7Npdqvp27uC0Nt8fL+TrwfbijP1vnGsYDZNQBBXTjdcK/g8vk+WIHxA1tg6JgV/5GFdjB5yzLS7&#10;8IHOZahFDGGfoQITQpdJ6StDFv3UdcSR+3K9xRBhX0vd4yWG21amSbKQFhuODQY7ejVUfZe/VsF+&#10;7ih9S/1LWdtnM5yOu+0PLpR6HA+bFYhAQ/gX390fOs6fP8HtmXiBLK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zI0vwgAAANwAAAAPAAAAAAAAAAAAAAAAAJgCAABkcnMvZG93&#10;bnJldi54bWxQSwUGAAAAAAQABAD1AAAAhwMAAAAA&#10;" filled="f" stroked="f">
                            <v:textbox inset="2.53958mm,2.53958mm,2.53958mm,2.53958mm">
                              <w:txbxContent>
                                <w:p w14:paraId="27D32430" w14:textId="77777777" w:rsidR="004713D1" w:rsidRDefault="004713D1" w:rsidP="004713D1">
                                  <w:pPr>
                                    <w:textDirection w:val="btLr"/>
                                  </w:pPr>
                                </w:p>
                              </w:txbxContent>
                            </v:textbox>
                          </v:rect>
                          <v:group id="Agrupar 146" o:spid="_x0000_s1096" style="position:absolute;left:50760;top:35100;width:5400;height:5400" coordorigin="50760,35100" coordsize="5400,54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Qsec8MAAADcAAAADwAAAGRycy9kb3ducmV2LnhtbERPS4vCMBC+C/6HMII3&#10;Tau7snSNIqLiQRZ8wLK3oRnbYjMpTWzrv98Igrf5+J4zX3amFA3VrrCsIB5HIIhTqwvOFFzO29EX&#10;COeRNZaWScGDHCwX/d4cE21bPlJz8pkIIewSVJB7XyVSujQng25sK+LAXW1t0AdYZ1LX2IZwU8pJ&#10;FM2kwYJDQ44VrXNKb6e7UbBrsV1N401zuF3Xj7/z58/vISalhoNu9Q3CU+ff4pd7r8P8jxk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9Cx5zwwAAANwAAAAP&#10;AAAAAAAAAAAAAAAAAKoCAABkcnMvZG93bnJldi54bWxQSwUGAAAAAAQABAD6AAAAmgMAAAAA&#10;">
                            <v:rect id="Retângulo 147" o:spid="_x0000_s1097" style="position:absolute;left:50760;top:35100;width:5400;height:54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1K2w8EA&#10;AADcAAAADwAAAGRycy9kb3ducmV2LnhtbERPzWrCQBC+F/oOyxS86aZBbI2uUkXB9mSjDzBmx2ww&#10;Oxuzq8a3dwtCb/Px/c503tlaXKn1lWMF74MEBHHhdMWlgv1u3f8E4QOyxtoxKbiTh/ns9WWKmXY3&#10;/qVrHkoRQ9hnqMCE0GRS+sKQRT9wDXHkjq61GCJsS6lbvMVwW8s0SUbSYsWxwWBDS0PFKb9YBduh&#10;o3SV+kVe2rHpDruf7zOOlOq9dV8TEIG68C9+ujc6zh9+wN8z8QI5e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tStsPBAAAA3AAAAA8AAAAAAAAAAAAAAAAAmAIAAGRycy9kb3du&#10;cmV2LnhtbFBLBQYAAAAABAAEAPUAAACGAwAAAAA=&#10;" filled="f" stroked="f">
                              <v:textbox inset="2.53958mm,2.53958mm,2.53958mm,2.53958mm">
                                <w:txbxContent>
                                  <w:p w14:paraId="6A200DD1" w14:textId="77777777" w:rsidR="004713D1" w:rsidRDefault="004713D1" w:rsidP="004713D1">
                                    <w:pPr>
                                      <w:textDirection w:val="btLr"/>
                                    </w:pPr>
                                  </w:p>
                                </w:txbxContent>
                              </v:textbox>
                            </v:rect>
                            <v:group id="Agrupar 148" o:spid="_x0000_s1098" style="position:absolute;left:50760;top:35100;width:5400;height:5400" coordorigin="50760,35100" coordsize="5400,54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9gvmsYAAADcAAAADwAAAGRycy9kb3ducmV2LnhtbESPT2vCQBDF74V+h2UK&#10;vdVNbCsluoqIigcp+AeKtyE7JsHsbMiuSfz2nUOhtxnem/d+M1sMrlYdtaHybCAdJaCIc28rLgyc&#10;T5u3L1AhIlusPZOBBwVYzJ+fZphZ3/OBumMslIRwyNBAGWOTaR3ykhyGkW+IRbv61mGUtS20bbGX&#10;cFfrcZJMtMOKpaHEhlYl5bfj3RnY9tgv39N1t79dV4/L6fP7Z5+SMa8vw3IKKtIQ/81/1zsr+B9C&#10;K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j2C+axgAAANwA&#10;AAAPAAAAAAAAAAAAAAAAAKoCAABkcnMvZG93bnJldi54bWxQSwUGAAAAAAQABAD6AAAAnQMAAAAA&#10;">
                              <v:rect id="Retângulo 149" o:spid="_x0000_s1099" style="position:absolute;left:50760;top:35100;width:5400;height:54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GHKsEA&#10;AADcAAAADwAAAGRycy9kb3ducmV2LnhtbERPzYrCMBC+L/gOYYS9ralFZK1G0WWFdU9r9QHGZmyK&#10;zaQ2UevbbwTB23x8vzNbdLYWV2p95VjBcJCAIC6crrhUsN+tPz5B+ICssXZMCu7kYTHvvc0w0+7G&#10;W7rmoRQxhH2GCkwITSalLwxZ9APXEEfu6FqLIcK2lLrFWwy3tUyTZCwtVhwbDDb0Zag45Rer4G/k&#10;KP1O/Sov7cR0h93v5oxjpd773XIKIlAXXuKn+0fH+aMJPJ6JF8j5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WBhyrBAAAA3AAAAA8AAAAAAAAAAAAAAAAAmAIAAGRycy9kb3du&#10;cmV2LnhtbFBLBQYAAAAABAAEAPUAAACGAwAAAAA=&#10;" filled="f" stroked="f">
                                <v:textbox inset="2.53958mm,2.53958mm,2.53958mm,2.53958mm">
                                  <w:txbxContent>
                                    <w:p w14:paraId="6ABEF698" w14:textId="77777777" w:rsidR="004713D1" w:rsidRDefault="004713D1" w:rsidP="004713D1">
                                      <w:pPr>
                                        <w:textDirection w:val="btLr"/>
                                      </w:pPr>
                                    </w:p>
                                  </w:txbxContent>
                                </v:textbox>
                              </v:rect>
                              <v:group id="Agrupar 150" o:spid="_x0000_s1100" style="position:absolute;left:50760;top:35100;width:5400;height:5400" coordorigin="2134,2624" coordsize="6966,6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He1QcYAAADcAAAADwAAAGRycy9kb3ducmV2LnhtbESPT2vCQBDF7wW/wzKC&#10;t7pJi0VSNyJSiwcpVAultyE7+YPZ2ZBdk/jtO4dCbzO8N+/9ZrOdXKsG6kPj2UC6TEARF942XBn4&#10;uhwe16BCRLbYeiYDdwqwzWcPG8ysH/mThnOslIRwyNBAHWOXaR2KmhyGpe+IRSt97zDK2lfa9jhK&#10;uGv1U5K8aIcNS0ONHe1rKq7nmzPwPuK4e07fhtO13N9/LquP71NKxizm0+4VVKQp/pv/ro9W8FeC&#10;L8/IBDr/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Yd7VBxgAAANwA&#10;AAAPAAAAAAAAAAAAAAAAAKoCAABkcnMvZG93bnJldi54bWxQSwUGAAAAAAQABAD6AAAAnQMAAAAA&#10;">
                                <v:rect id="Retângulo 151" o:spid="_x0000_s1101" style="position:absolute;left:2134;top:2624;width:6966;height:696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4d8cEA&#10;AADcAAAADwAAAGRycy9kb3ducmV2LnhtbERPzWrCQBC+C77DMkJvdWNQqdFVWrFQe7LRBxizYzaY&#10;nY3Zrca3dwsFb/Px/c5i1dlaXKn1lWMFo2ECgrhwuuJSwWH/+foGwgdkjbVjUnAnD6tlv7fATLsb&#10;/9A1D6WIIewzVGBCaDIpfWHIoh+6hjhyJ9daDBG2pdQt3mK4rWWaJFNpseLYYLChtaHinP9aBbux&#10;o3ST+o+8tDPTHfff2wtOlXoZdO9zEIG68BT/u790nD8Zwd8z8QK5f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4uHfHBAAAA3AAAAA8AAAAAAAAAAAAAAAAAmAIAAGRycy9kb3du&#10;cmV2LnhtbFBLBQYAAAAABAAEAPUAAACGAwAAAAA=&#10;" filled="f" stroked="f">
                                  <v:textbox inset="2.53958mm,2.53958mm,2.53958mm,2.53958mm">
                                    <w:txbxContent>
                                      <w:p w14:paraId="3B072619" w14:textId="77777777" w:rsidR="004713D1" w:rsidRDefault="004713D1" w:rsidP="004713D1">
                                        <w:pPr>
                                          <w:textDirection w:val="btLr"/>
                                        </w:pPr>
                                      </w:p>
                                    </w:txbxContent>
                                  </v:textbox>
                                </v:rect>
                                <v:oval id="Elipse 152" o:spid="_x0000_s1102" style="position:absolute;left:2134;top:2624;width:6966;height:696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54HfcUA&#10;AADcAAAADwAAAGRycy9kb3ducmV2LnhtbESP3WrCQBCF7wu+wzJC7+pGi0Wjq0hAWm9Eow8wZMf8&#10;mJ1NsxuTvr1bKPRuhnPmfGfW28HU4kGtKy0rmE4iEMSZ1SXnCq6X/dsChPPIGmvLpOCHHGw3o5c1&#10;xtr2fKZH6nMRQtjFqKDwvomldFlBBt3ENsRBu9nWoA9rm0vdYh/CTS1nUfQhDZYcCAU2lBSU3dPO&#10;BG6yvCfdqeNTtT823/hZ9e+HSqnX8bBbgfA0+H/z3/WXDvXnM/h9JkwgN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ngd9xQAAANwAAAAPAAAAAAAAAAAAAAAAAJgCAABkcnMv&#10;ZG93bnJldi54bWxQSwUGAAAAAAQABAD1AAAAigMAAAAA&#10;" stroked="f">
                                  <v:textbox inset="2.53958mm,2.53958mm,2.53958mm,2.53958mm">
                                    <w:txbxContent>
                                      <w:p w14:paraId="1C4D50BF" w14:textId="77777777" w:rsidR="004713D1" w:rsidRDefault="004713D1" w:rsidP="004713D1">
                                        <w:pPr>
                                          <w:textDirection w:val="btLr"/>
                                        </w:pPr>
                                      </w:p>
                                    </w:txbxContent>
                                  </v:textbox>
                                </v:oval>
                              </v:group>
                              <v:shape id="Shape 24" o:spid="_x0000_s1103" type="#_x0000_t75" style="position:absolute;left:51861;top:35994;width:3197;height:3611;visibility:visible;mso-wrap-style:squar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VbyVi9AAAA3AAAAA8AAABkcnMvZG93bnJldi54bWxET8kKwjAQvQv+QxjBm6YqLlSjiKD06nYf&#10;mrEtNpPSxFr9eiMI3ubx1lltWlOKhmpXWFYwGkYgiFOrC84UXM77wQKE88gaS8uk4EUONutuZ4Wx&#10;tk8+UnPymQgh7GJUkHtfxVK6NCeDbmgr4sDdbG3QB1hnUtf4DOGmlOMomkmDBYeGHCva5ZTeTw+j&#10;QDcmmV+vr0tyXJz32bx97w7lW6l+r90uQXhq/V/8cyc6zJ9O4PtMuECuPwAAAP//AwBQSwECLQAU&#10;AAYACAAAACEABKs5XgABAADmAQAAEwAAAAAAAAAAAAAAAAAAAAAAW0NvbnRlbnRfVHlwZXNdLnht&#10;bFBLAQItABQABgAIAAAAIQAIwxik1AAAAJMBAAALAAAAAAAAAAAAAAAAADEBAABfcmVscy8ucmVs&#10;c1BLAQItABQABgAIAAAAIQAzLwWeQQAAADkAAAASAAAAAAAAAAAAAAAAAC4CAABkcnMvcGljdHVy&#10;ZXhtbC54bWxQSwECLQAUAAYACAAAACEAJVvJWL0AAADcAAAADwAAAAAAAAAAAAAAAACfAgAAZHJz&#10;L2Rvd25yZXYueG1sUEsFBgAAAAAEAAQA9wAAAIkDAAAAAA==&#10;">
                                <v:imagedata r:id="rId22" o:title=""/>
                              </v:shape>
                            </v:group>
                          </v:group>
                        </v:group>
                      </v:group>
                      <w10:anchorlock/>
                    </v:group>
                  </w:pict>
                </mc:Fallback>
              </mc:AlternateContent>
            </w:r>
          </w:p>
        </w:tc>
        <w:tc>
          <w:tcPr>
            <w:tcW w:w="8879" w:type="dxa"/>
            <w:shd w:val="clear" w:color="auto" w:fill="EFEFEF"/>
            <w:tcMar>
              <w:top w:w="100" w:type="dxa"/>
              <w:left w:w="100" w:type="dxa"/>
              <w:bottom w:w="100" w:type="dxa"/>
              <w:right w:w="100" w:type="dxa"/>
            </w:tcMar>
            <w:vAlign w:val="center"/>
          </w:tcPr>
          <w:p w14:paraId="4B0BCF62" w14:textId="77777777" w:rsidR="004713D1" w:rsidRPr="004713D1" w:rsidRDefault="004713D1" w:rsidP="004713D1">
            <w:pPr>
              <w:widowControl w:val="0"/>
              <w:rPr>
                <w:rFonts w:ascii="Calibri" w:eastAsia="Calibri" w:hAnsi="Calibri" w:cs="Calibri"/>
                <w:b/>
                <w:sz w:val="20"/>
                <w:szCs w:val="20"/>
              </w:rPr>
            </w:pPr>
            <w:r w:rsidRPr="004713D1">
              <w:rPr>
                <w:rFonts w:ascii="Calibri" w:eastAsia="Calibri" w:hAnsi="Calibri" w:cs="Calibri"/>
                <w:b/>
                <w:sz w:val="20"/>
                <w:szCs w:val="20"/>
              </w:rPr>
              <w:t>DADOS DO CONTRATADO</w:t>
            </w:r>
          </w:p>
          <w:p w14:paraId="1F1FD013" w14:textId="77777777" w:rsidR="004713D1" w:rsidRPr="004713D1" w:rsidRDefault="004713D1" w:rsidP="004713D1">
            <w:pPr>
              <w:widowControl w:val="0"/>
              <w:rPr>
                <w:rFonts w:ascii="Calibri" w:eastAsia="Calibri" w:hAnsi="Calibri" w:cs="Calibri"/>
                <w:b/>
                <w:sz w:val="20"/>
                <w:szCs w:val="20"/>
              </w:rPr>
            </w:pPr>
            <w:r w:rsidRPr="004713D1">
              <w:rPr>
                <w:rFonts w:ascii="Calibri" w:eastAsia="Calibri" w:hAnsi="Calibri" w:cs="Calibri"/>
                <w:b/>
                <w:sz w:val="20"/>
                <w:szCs w:val="20"/>
              </w:rPr>
              <w:t>RAZÃO SOCIAL CONTRATADO, CNPJ nº _</w:t>
            </w:r>
            <w:proofErr w:type="gramStart"/>
            <w:r w:rsidRPr="004713D1">
              <w:rPr>
                <w:rFonts w:ascii="Calibri" w:eastAsia="Calibri" w:hAnsi="Calibri" w:cs="Calibri"/>
                <w:b/>
                <w:sz w:val="20"/>
                <w:szCs w:val="20"/>
              </w:rPr>
              <w:t>_._</w:t>
            </w:r>
            <w:proofErr w:type="gramEnd"/>
            <w:r w:rsidRPr="004713D1">
              <w:rPr>
                <w:rFonts w:ascii="Calibri" w:eastAsia="Calibri" w:hAnsi="Calibri" w:cs="Calibri"/>
                <w:b/>
                <w:sz w:val="20"/>
                <w:szCs w:val="20"/>
              </w:rPr>
              <w:t>__.___/____-__</w:t>
            </w:r>
          </w:p>
          <w:p w14:paraId="227E2AD7" w14:textId="77777777" w:rsidR="004713D1" w:rsidRPr="004713D1" w:rsidRDefault="004713D1" w:rsidP="004713D1">
            <w:pPr>
              <w:widowControl w:val="0"/>
              <w:rPr>
                <w:rFonts w:ascii="Calibri" w:eastAsia="Calibri" w:hAnsi="Calibri" w:cs="Calibri"/>
                <w:sz w:val="20"/>
                <w:szCs w:val="20"/>
              </w:rPr>
            </w:pPr>
            <w:proofErr w:type="gramStart"/>
            <w:r w:rsidRPr="004713D1">
              <w:rPr>
                <w:rFonts w:ascii="Calibri" w:eastAsia="Calibri" w:hAnsi="Calibri" w:cs="Calibri"/>
                <w:sz w:val="20"/>
                <w:szCs w:val="20"/>
              </w:rPr>
              <w:t>Logradouro….</w:t>
            </w:r>
            <w:proofErr w:type="gramEnd"/>
            <w:r w:rsidRPr="004713D1">
              <w:rPr>
                <w:rFonts w:ascii="Calibri" w:eastAsia="Calibri" w:hAnsi="Calibri" w:cs="Calibri"/>
                <w:sz w:val="20"/>
                <w:szCs w:val="20"/>
              </w:rPr>
              <w:t>, Número…., Bairro…., Cidade….., Estado…...</w:t>
            </w:r>
          </w:p>
          <w:p w14:paraId="5D3E4DF3" w14:textId="77777777" w:rsidR="004713D1" w:rsidRPr="004713D1" w:rsidRDefault="004713D1" w:rsidP="004713D1">
            <w:pPr>
              <w:widowControl w:val="0"/>
              <w:rPr>
                <w:rFonts w:ascii="Calibri" w:eastAsia="Calibri" w:hAnsi="Calibri" w:cs="Calibri"/>
                <w:b/>
                <w:sz w:val="20"/>
                <w:szCs w:val="20"/>
              </w:rPr>
            </w:pPr>
            <w:r w:rsidRPr="004713D1">
              <w:rPr>
                <w:rFonts w:ascii="Calibri" w:eastAsia="Calibri" w:hAnsi="Calibri" w:cs="Calibri"/>
                <w:sz w:val="20"/>
                <w:szCs w:val="20"/>
              </w:rPr>
              <w:t xml:space="preserve">Nome </w:t>
            </w:r>
            <w:proofErr w:type="spellStart"/>
            <w:r w:rsidRPr="004713D1">
              <w:rPr>
                <w:rFonts w:ascii="Calibri" w:eastAsia="Calibri" w:hAnsi="Calibri" w:cs="Calibri"/>
                <w:sz w:val="20"/>
                <w:szCs w:val="20"/>
              </w:rPr>
              <w:t>Responsavel</w:t>
            </w:r>
            <w:proofErr w:type="spellEnd"/>
            <w:r w:rsidRPr="004713D1">
              <w:rPr>
                <w:rFonts w:ascii="Calibri" w:eastAsia="Calibri" w:hAnsi="Calibri" w:cs="Calibri"/>
                <w:sz w:val="20"/>
                <w:szCs w:val="20"/>
              </w:rPr>
              <w:t xml:space="preserve"> </w:t>
            </w:r>
            <w:proofErr w:type="gramStart"/>
            <w:r w:rsidRPr="004713D1">
              <w:rPr>
                <w:rFonts w:ascii="Calibri" w:eastAsia="Calibri" w:hAnsi="Calibri" w:cs="Calibri"/>
                <w:sz w:val="20"/>
                <w:szCs w:val="20"/>
              </w:rPr>
              <w:t>Contratado….</w:t>
            </w:r>
            <w:proofErr w:type="gramEnd"/>
            <w:r w:rsidRPr="004713D1">
              <w:rPr>
                <w:rFonts w:ascii="Calibri" w:eastAsia="Calibri" w:hAnsi="Calibri" w:cs="Calibri"/>
                <w:sz w:val="20"/>
                <w:szCs w:val="20"/>
              </w:rPr>
              <w:t>., CPF nº ___.___.___-__</w:t>
            </w:r>
          </w:p>
        </w:tc>
      </w:tr>
      <w:tr w:rsidR="004713D1" w:rsidRPr="004713D1" w14:paraId="68F9E7BF" w14:textId="77777777" w:rsidTr="005365B6">
        <w:trPr>
          <w:jc w:val="center"/>
        </w:trPr>
        <w:tc>
          <w:tcPr>
            <w:tcW w:w="1185" w:type="dxa"/>
            <w:tcMar>
              <w:top w:w="43" w:type="dxa"/>
              <w:left w:w="43" w:type="dxa"/>
              <w:bottom w:w="43" w:type="dxa"/>
              <w:right w:w="43" w:type="dxa"/>
            </w:tcMar>
          </w:tcPr>
          <w:p w14:paraId="754B08A0" w14:textId="77777777" w:rsidR="004713D1" w:rsidRPr="004713D1" w:rsidRDefault="004713D1" w:rsidP="004713D1">
            <w:pPr>
              <w:keepNext/>
              <w:widowControl w:val="0"/>
              <w:spacing w:line="120" w:lineRule="auto"/>
              <w:rPr>
                <w:rFonts w:ascii="Calibri" w:eastAsia="Calibri" w:hAnsi="Calibri" w:cs="Calibri"/>
                <w:sz w:val="2"/>
                <w:szCs w:val="2"/>
              </w:rPr>
            </w:pPr>
          </w:p>
        </w:tc>
        <w:tc>
          <w:tcPr>
            <w:tcW w:w="8879" w:type="dxa"/>
            <w:tcMar>
              <w:top w:w="43" w:type="dxa"/>
              <w:left w:w="43" w:type="dxa"/>
              <w:bottom w:w="43" w:type="dxa"/>
              <w:right w:w="43" w:type="dxa"/>
            </w:tcMar>
          </w:tcPr>
          <w:p w14:paraId="5A96DF1B" w14:textId="77777777" w:rsidR="004713D1" w:rsidRPr="004713D1" w:rsidRDefault="004713D1" w:rsidP="004713D1">
            <w:pPr>
              <w:keepNext/>
              <w:widowControl w:val="0"/>
              <w:spacing w:line="120" w:lineRule="auto"/>
              <w:rPr>
                <w:rFonts w:ascii="Calibri" w:eastAsia="Calibri" w:hAnsi="Calibri" w:cs="Calibri"/>
                <w:sz w:val="2"/>
                <w:szCs w:val="2"/>
              </w:rPr>
            </w:pPr>
          </w:p>
        </w:tc>
      </w:tr>
      <w:tr w:rsidR="004713D1" w:rsidRPr="004713D1" w14:paraId="092BEFCC" w14:textId="77777777" w:rsidTr="005365B6">
        <w:trPr>
          <w:jc w:val="center"/>
        </w:trPr>
        <w:tc>
          <w:tcPr>
            <w:tcW w:w="1185" w:type="dxa"/>
            <w:shd w:val="clear" w:color="auto" w:fill="EFEFEF"/>
            <w:tcMar>
              <w:top w:w="100" w:type="dxa"/>
              <w:left w:w="100" w:type="dxa"/>
              <w:bottom w:w="100" w:type="dxa"/>
              <w:right w:w="100" w:type="dxa"/>
            </w:tcMar>
            <w:vAlign w:val="center"/>
          </w:tcPr>
          <w:p w14:paraId="563C7B87" w14:textId="77777777" w:rsidR="004713D1" w:rsidRPr="004713D1" w:rsidRDefault="004713D1" w:rsidP="004713D1">
            <w:pPr>
              <w:widowControl w:val="0"/>
              <w:rPr>
                <w:rFonts w:ascii="Calibri" w:eastAsia="Calibri" w:hAnsi="Calibri" w:cs="Calibri"/>
                <w:sz w:val="20"/>
                <w:szCs w:val="20"/>
              </w:rPr>
            </w:pPr>
            <w:r w:rsidRPr="004713D1">
              <w:rPr>
                <w:rFonts w:ascii="Calibri" w:eastAsia="Calibri" w:hAnsi="Calibri" w:cs="Calibri"/>
                <w:noProof/>
                <w:sz w:val="20"/>
                <w:szCs w:val="20"/>
              </w:rPr>
              <mc:AlternateContent>
                <mc:Choice Requires="wpg">
                  <w:drawing>
                    <wp:inline distT="0" distB="0" distL="0" distR="0" wp14:anchorId="4EE70F4D" wp14:editId="1142CB0D">
                      <wp:extent cx="540000" cy="540000"/>
                      <wp:effectExtent l="0" t="0" r="0" b="0"/>
                      <wp:docPr id="21" name="Grupo 21"/>
                      <wp:cNvGraphicFramePr/>
                      <a:graphic xmlns:a="http://schemas.openxmlformats.org/drawingml/2006/main">
                        <a:graphicData uri="http://schemas.microsoft.com/office/word/2010/wordprocessingGroup">
                          <wpg:wgp>
                            <wpg:cNvGrpSpPr/>
                            <wpg:grpSpPr>
                              <a:xfrm>
                                <a:off x="0" y="0"/>
                                <a:ext cx="540000" cy="540000"/>
                                <a:chOff x="5076000" y="3510000"/>
                                <a:chExt cx="540000" cy="540000"/>
                              </a:xfrm>
                            </wpg:grpSpPr>
                            <wpg:grpSp>
                              <wpg:cNvPr id="22" name="Agrupar 155"/>
                              <wpg:cNvGrpSpPr/>
                              <wpg:grpSpPr>
                                <a:xfrm>
                                  <a:off x="5076000" y="3510000"/>
                                  <a:ext cx="540000" cy="540000"/>
                                  <a:chOff x="5076000" y="3510000"/>
                                  <a:chExt cx="540000" cy="540000"/>
                                </a:xfrm>
                              </wpg:grpSpPr>
                              <wps:wsp>
                                <wps:cNvPr id="23" name="Retângulo 23"/>
                                <wps:cNvSpPr/>
                                <wps:spPr>
                                  <a:xfrm>
                                    <a:off x="5076000" y="3510000"/>
                                    <a:ext cx="540000" cy="540000"/>
                                  </a:xfrm>
                                  <a:prstGeom prst="rect">
                                    <a:avLst/>
                                  </a:prstGeom>
                                  <a:noFill/>
                                  <a:ln>
                                    <a:noFill/>
                                  </a:ln>
                                </wps:spPr>
                                <wps:txbx>
                                  <w:txbxContent>
                                    <w:p w14:paraId="5D1F63AF" w14:textId="77777777" w:rsidR="004713D1" w:rsidRDefault="004713D1" w:rsidP="004713D1">
                                      <w:pPr>
                                        <w:textDirection w:val="btLr"/>
                                      </w:pPr>
                                    </w:p>
                                  </w:txbxContent>
                                </wps:txbx>
                                <wps:bodyPr spcFirstLastPara="1" wrap="square" lIns="91425" tIns="91425" rIns="91425" bIns="91425" anchor="ctr" anchorCtr="0">
                                  <a:noAutofit/>
                                </wps:bodyPr>
                              </wps:wsp>
                              <wpg:grpSp>
                                <wpg:cNvPr id="24" name="Agrupar 157"/>
                                <wpg:cNvGrpSpPr/>
                                <wpg:grpSpPr>
                                  <a:xfrm>
                                    <a:off x="5076000" y="3510000"/>
                                    <a:ext cx="540000" cy="540000"/>
                                    <a:chOff x="5076000" y="3510000"/>
                                    <a:chExt cx="540000" cy="540000"/>
                                  </a:xfrm>
                                </wpg:grpSpPr>
                                <wps:wsp>
                                  <wps:cNvPr id="25" name="Retângulo 25"/>
                                  <wps:cNvSpPr/>
                                  <wps:spPr>
                                    <a:xfrm>
                                      <a:off x="5076000" y="3510000"/>
                                      <a:ext cx="540000" cy="540000"/>
                                    </a:xfrm>
                                    <a:prstGeom prst="rect">
                                      <a:avLst/>
                                    </a:prstGeom>
                                    <a:noFill/>
                                    <a:ln>
                                      <a:noFill/>
                                    </a:ln>
                                  </wps:spPr>
                                  <wps:txbx>
                                    <w:txbxContent>
                                      <w:p w14:paraId="1840288A" w14:textId="77777777" w:rsidR="004713D1" w:rsidRDefault="004713D1" w:rsidP="004713D1">
                                        <w:pPr>
                                          <w:textDirection w:val="btLr"/>
                                        </w:pPr>
                                      </w:p>
                                    </w:txbxContent>
                                  </wps:txbx>
                                  <wps:bodyPr spcFirstLastPara="1" wrap="square" lIns="91425" tIns="91425" rIns="91425" bIns="91425" anchor="ctr" anchorCtr="0">
                                    <a:noAutofit/>
                                  </wps:bodyPr>
                                </wps:wsp>
                                <wpg:grpSp>
                                  <wpg:cNvPr id="26" name="Agrupar 159"/>
                                  <wpg:cNvGrpSpPr/>
                                  <wpg:grpSpPr>
                                    <a:xfrm>
                                      <a:off x="5076000" y="3510000"/>
                                      <a:ext cx="540000" cy="540000"/>
                                      <a:chOff x="5076000" y="3510000"/>
                                      <a:chExt cx="540000" cy="540000"/>
                                    </a:xfrm>
                                  </wpg:grpSpPr>
                                  <wps:wsp>
                                    <wps:cNvPr id="27" name="Retângulo 27"/>
                                    <wps:cNvSpPr/>
                                    <wps:spPr>
                                      <a:xfrm>
                                        <a:off x="5076000" y="3510000"/>
                                        <a:ext cx="540000" cy="540000"/>
                                      </a:xfrm>
                                      <a:prstGeom prst="rect">
                                        <a:avLst/>
                                      </a:prstGeom>
                                      <a:noFill/>
                                      <a:ln>
                                        <a:noFill/>
                                      </a:ln>
                                    </wps:spPr>
                                    <wps:txbx>
                                      <w:txbxContent>
                                        <w:p w14:paraId="705FE230" w14:textId="77777777" w:rsidR="004713D1" w:rsidRDefault="004713D1" w:rsidP="004713D1">
                                          <w:pPr>
                                            <w:textDirection w:val="btLr"/>
                                          </w:pPr>
                                        </w:p>
                                      </w:txbxContent>
                                    </wps:txbx>
                                    <wps:bodyPr spcFirstLastPara="1" wrap="square" lIns="91425" tIns="91425" rIns="91425" bIns="91425" anchor="ctr" anchorCtr="0">
                                      <a:noAutofit/>
                                    </wps:bodyPr>
                                  </wps:wsp>
                                  <wpg:grpSp>
                                    <wpg:cNvPr id="28" name="Agrupar 161"/>
                                    <wpg:cNvGrpSpPr/>
                                    <wpg:grpSpPr>
                                      <a:xfrm>
                                        <a:off x="5076000" y="3510000"/>
                                        <a:ext cx="540000" cy="540000"/>
                                        <a:chOff x="5076000" y="3510000"/>
                                        <a:chExt cx="540000" cy="540000"/>
                                      </a:xfrm>
                                    </wpg:grpSpPr>
                                    <wps:wsp>
                                      <wps:cNvPr id="29" name="Retângulo 29"/>
                                      <wps:cNvSpPr/>
                                      <wps:spPr>
                                        <a:xfrm>
                                          <a:off x="5076000" y="3510000"/>
                                          <a:ext cx="540000" cy="540000"/>
                                        </a:xfrm>
                                        <a:prstGeom prst="rect">
                                          <a:avLst/>
                                        </a:prstGeom>
                                        <a:noFill/>
                                        <a:ln>
                                          <a:noFill/>
                                        </a:ln>
                                      </wps:spPr>
                                      <wps:txbx>
                                        <w:txbxContent>
                                          <w:p w14:paraId="29754426" w14:textId="77777777" w:rsidR="004713D1" w:rsidRDefault="004713D1" w:rsidP="004713D1">
                                            <w:pPr>
                                              <w:textDirection w:val="btLr"/>
                                            </w:pPr>
                                          </w:p>
                                        </w:txbxContent>
                                      </wps:txbx>
                                      <wps:bodyPr spcFirstLastPara="1" wrap="square" lIns="91425" tIns="91425" rIns="91425" bIns="91425" anchor="ctr" anchorCtr="0">
                                        <a:noAutofit/>
                                      </wps:bodyPr>
                                    </wps:wsp>
                                    <wpg:grpSp>
                                      <wpg:cNvPr id="30" name="Agrupar 163"/>
                                      <wpg:cNvGrpSpPr/>
                                      <wpg:grpSpPr>
                                        <a:xfrm>
                                          <a:off x="5076000" y="3510000"/>
                                          <a:ext cx="540000" cy="540000"/>
                                          <a:chOff x="213425" y="262450"/>
                                          <a:chExt cx="696625" cy="696900"/>
                                        </a:xfrm>
                                      </wpg:grpSpPr>
                                      <wps:wsp>
                                        <wps:cNvPr id="31" name="Retângulo 31"/>
                                        <wps:cNvSpPr/>
                                        <wps:spPr>
                                          <a:xfrm>
                                            <a:off x="213425" y="262450"/>
                                            <a:ext cx="696625" cy="696900"/>
                                          </a:xfrm>
                                          <a:prstGeom prst="rect">
                                            <a:avLst/>
                                          </a:prstGeom>
                                          <a:noFill/>
                                          <a:ln>
                                            <a:noFill/>
                                          </a:ln>
                                        </wps:spPr>
                                        <wps:txbx>
                                          <w:txbxContent>
                                            <w:p w14:paraId="12C43143" w14:textId="77777777" w:rsidR="004713D1" w:rsidRDefault="004713D1" w:rsidP="004713D1">
                                              <w:pPr>
                                                <w:textDirection w:val="btLr"/>
                                              </w:pPr>
                                            </w:p>
                                          </w:txbxContent>
                                        </wps:txbx>
                                        <wps:bodyPr spcFirstLastPara="1" wrap="square" lIns="91425" tIns="91425" rIns="91425" bIns="91425" anchor="ctr" anchorCtr="0">
                                          <a:noAutofit/>
                                        </wps:bodyPr>
                                      </wps:wsp>
                                      <wps:wsp>
                                        <wps:cNvPr id="1926562720" name="Elipse 1926562720"/>
                                        <wps:cNvSpPr/>
                                        <wps:spPr>
                                          <a:xfrm>
                                            <a:off x="213450" y="262450"/>
                                            <a:ext cx="696600" cy="696900"/>
                                          </a:xfrm>
                                          <a:prstGeom prst="ellipse">
                                            <a:avLst/>
                                          </a:prstGeom>
                                          <a:solidFill>
                                            <a:srgbClr val="FFFFFF"/>
                                          </a:solidFill>
                                          <a:ln>
                                            <a:noFill/>
                                          </a:ln>
                                        </wps:spPr>
                                        <wps:txbx>
                                          <w:txbxContent>
                                            <w:p w14:paraId="0BA28773" w14:textId="77777777" w:rsidR="004713D1" w:rsidRDefault="004713D1" w:rsidP="004713D1">
                                              <w:pPr>
                                                <w:textDirection w:val="btLr"/>
                                              </w:pPr>
                                            </w:p>
                                          </w:txbxContent>
                                        </wps:txbx>
                                        <wps:bodyPr spcFirstLastPara="1" wrap="square" lIns="91425" tIns="91425" rIns="91425" bIns="91425" anchor="ctr" anchorCtr="0">
                                          <a:noAutofit/>
                                        </wps:bodyPr>
                                      </wps:wsp>
                                    </wpg:grpSp>
                                    <pic:pic xmlns:pic="http://schemas.openxmlformats.org/drawingml/2006/picture">
                                      <pic:nvPicPr>
                                        <pic:cNvPr id="1926562721" name="Shape 13"/>
                                        <pic:cNvPicPr preferRelativeResize="0"/>
                                      </pic:nvPicPr>
                                      <pic:blipFill rotWithShape="1">
                                        <a:blip r:embed="rId23">
                                          <a:alphaModFix/>
                                        </a:blip>
                                        <a:srcRect/>
                                        <a:stretch/>
                                      </pic:blipFill>
                                      <pic:spPr>
                                        <a:xfrm>
                                          <a:off x="5150135" y="3614177"/>
                                          <a:ext cx="391750" cy="331700"/>
                                        </a:xfrm>
                                        <a:prstGeom prst="rect">
                                          <a:avLst/>
                                        </a:prstGeom>
                                        <a:noFill/>
                                        <a:ln>
                                          <a:noFill/>
                                        </a:ln>
                                      </pic:spPr>
                                    </pic:pic>
                                  </wpg:grpSp>
                                </wpg:grpSp>
                              </wpg:grpSp>
                            </wpg:grpSp>
                          </wpg:wgp>
                        </a:graphicData>
                      </a:graphic>
                    </wp:inline>
                  </w:drawing>
                </mc:Choice>
                <mc:Fallback>
                  <w:pict>
                    <v:group w14:anchorId="4EE70F4D" id="Grupo 21" o:spid="_x0000_s1104" style="width:42.5pt;height:42.5pt;mso-position-horizontal-relative:char;mso-position-vertical-relative:line" coordorigin="50760,35100" coordsize="5400,54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js1EUQQAAGkWAAAOAAAAZHJzL2Uyb0RvYy54bWzsWO9u2zYQ/z5g70Do&#10;e2NLsuRaiF0UTRMU6LYg3bDPNE1JxCSRIynb6ePsVfZiO5KirNhJmzho1gQ1EIV/Tse74+9Od3f6&#10;ZltXaE2lYryZB+HJOEC0IXzFmmIe/PH7+avXAVIaNytc8YbOg2uqgjeLn3863YiMRrzk1YpKBEwa&#10;lW3EPCi1FtlopEhJa6xOuKANbOZc1ljDVBajlcQb4F5Xo2g8TkcbLldCckKVgtUztxksLP88p0T/&#10;lueKalTNA5BN26e0z6V5jhanOCskFiUjnRj4CClqzBo4tGd1hjVGrWQHrGpGJFc81yeE1yOe54xQ&#10;qwNoE473tLmQvBVWlyLbFKI3E5h2z05HsyW/ri8lYqt5EIUBanANd3QhW8ERzME4G1FkQHMhxSdx&#10;KbuFws2Mvttc1uY/aIK21qzXvVnpViMCi8lkDL8AEdjqxtbspIS7MW8l42lqKYAgTkJL3VG8/yKP&#10;kRdgZOTsxeonvfxex8jr+LYAJbFEYZIcoeadAv+PKoP/qB1E1OMg8qnEglrkKXP93nyxN98V1f/+&#10;0xRtBTiJnQEtYQ8SlSnAyy0IOdJ0/U3jTEilLyivkRnMAwk+bl0Prz8qDbABUk9izm/4OasqC6eq&#10;ubEAhGYFsOOlNSO9XW6tQ8SpV2zJV9dgAiXIOYMzP2KlL7GEOAEus4HYMQ/U3y2WNEDVhwYsPwsn&#10;UQLBZjiRw8lyOMENKTmEJKJlgNzknbYhykn7ttU8Z1YzI58TphMbrtxh3GL/AO4Tf187uE9/wP0w&#10;0N4Bd7hDFxGHcO/ixcuDe4cMj7BnCPfU39cO7rMfcL833KfefEO496iAz8CLiu6vn310h9Tahace&#10;7ukxOduRX2ScfcP87SmSmZk33xDuXbx4edG9V+y5JjMxVBD7cO9SzweVKI+HexTGNr+DaiVKo0nS&#10;VZGk9MVKOktTkwCaggfGMyh+XF7qqqX9YuUJwB73xd0A7LAIYpmc8l6x/Q61fcnzFaV3Sfm3ztsn&#10;1tq7VPk7TmSe4ObDWZQmaTSNevd5XzGhKBpsPBQFgHi0B/4hCnytfwv0D1BAKyvNlwo4xSu2MjWc&#10;KYeULJbvKonWGBo65/bX+dYNsodVepPeEb7z4LiLHItTwUgGf11TCEYHFf/Xm2fwlm5N3eoacPW9&#10;eNRY/tWKV9C/ElizJauYvra9OLhEI1SzvmTE1P5msmse9HjrQ5GtulBog7inNW9CgKA5lVe0Av5r&#10;ekUV+wxtKRdED05YAoAMOpDk+k+mS8vVlOYGLmazUw4q6r2m2S32cQ25M07amjbadRillYM3qgS/&#10;CZDMaL2k0DCTH1buEFyJEv/CAaNbF+bNqQ6s5Aq6E7AIwNWSalIaAqOCl9pZ6a5eSZiMwxg+JKYv&#10;loaTcGqzcZx5b4tn4dQ4o/nQxHE43fvQHHjb43slRnYnrVUDprYT0TXfHjCGfiZQ32iYDueW065D&#10;vPgP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DBBQABgAIAAAAIQBOY2Zh2AAAAAMBAAAPAAAAZHJz&#10;L2Rvd25yZXYueG1sTI9BS8NAEIXvgv9hGcGb3USplJhNKUU9FcFWEG/T7DQJzc6G7DZJ/72jHuxl&#10;hscb3nwvX06uVQP1ofFsIJ0loIhLbxuuDHzsXu4WoEJEtth6JgNnCrAsrq9yzKwf+Z2GbayUhHDI&#10;0EAdY5dpHcqaHIaZ74jFO/jeYRTZV9r2OEq4a/V9kjxqhw3Lhxo7WtdUHrcnZ+B1xHH1kD4Pm+Nh&#10;ff7azd8+NykZc3szrZ5ARZri/zH84As6FMK09ye2QbUGpEj8neIt5qL2f1sXub5kL74BAAD//wMA&#10;UEsDBAoAAAAAAAAAIQA8roHK9xsAAPcbAAAUAAAAZHJzL21lZGlhL2ltYWdlMS5wbmeJUE5HDQoa&#10;CgAAAA1JSERSAAABBQAAAN0IBgAAALKMZ2cAABu+SURBVHhe7Z33nxVF1sb3P3l319cNbgTdBVdX&#10;MazrKrIqgiCIJAERBAkiSRhBHJKEBUFgAImSJI2CgSXn4BAlSZTMEBQDBurlaV52uadmuru6+97u&#10;rn6+n8/zCx+mbnfd6ud2VZ065yeKEEJu4CfyHwgh2YamQAjJgaZACMmBpkAIyYGmQAjJgaZACMmB&#10;pkAIyYGmQAjJgaZACMmBpkAIyYGmQAjJgaZACMmBplAgvrz0tVq/eacqmbJQvfzqKNWq4wD1VIte&#10;qmb9zuqumq3VH+9+Rt10ax3169vrq2oPNFd/q91O1W7cTTVp+5pq122oen3oJLVw8Sp14NAxdeXK&#10;Fdk8IZFBU8gTu/cdVqMmzFXPvzRI3f1Ia/XTKrXV//zx8Uh0yx0NVJ2m3VXRgBK18IPV6quvv5Uf&#10;T0hgaAoR8tnBY2roWzPV/Y+/oD3I+dSvqtd3zGfRx2vVt5e/k5dFiBE0hZBc/OKS80bwYN0O2sMa&#10;h/AWgenGuk075KUS4guaQkBgBkNGvaN+e2dD7cFMiuo266nWbqQ5EDNoCoakwQykaA7EBJqCT378&#10;8YoaM2l+qsxAqt6zrzjrHoS4QVPwwYHDx9Xjz3TVHrI06hd/flKNnbTAMTlCKoKm4ALiAUqmlqpf&#10;VqunPVxp1xNNuqtDR0/IWyaEplAZRz4/5czF5cNkk7CVOXH6+/LWScahKVTAprLdToShfIhsVYee&#10;w9X33/8gu4FkFJqCAAFAmHfLB8d2NWjZ2wnFJoSmcAPjp5Wqn1WNLhxZ6udVn3DONOCXecL099Ty&#10;1Z+osu17nfMM5ecuOr/Wl776Rh0/cUZ9uveQc1YCYczFwyarhq2K1B/ubqS1GaX+XudFdeJUuewW&#10;kjFoCuragmKfwRO0hyQKVb23ierRb4xas2G7+vqb8GcUsNYxeeZiZ70jHwZW/cEWzrkNkl1oClcp&#10;GjheezjCCAt4L/UeqVau26p++PFH+XGRcfJ0uXPq8qF6HbVrCKMqNRqrg0e4M5FVMm8K4yYv0B6K&#10;oMK5A7zqYypQaJau2qweaxRdLAVOdsZxHyR+Mm0K7320JpJX8N9cNYPBI6er8xe+lB9RcFat36bq&#10;NO2hXWMQ/fPpLpFMeUi6yKwpbNiyK5Jdhkat+yRycW7G3CWOWcnrNVXz9sWMfswYmTQFhC2HXcnH&#10;VGHanA9l04kCuxjYapTXbqpexeNk08RiMmcKWPir1bCLNvBNhNfqo8dOyaYTCXZWELWIVG/yPkz0&#10;0bKNsmliKZkzheFjZmkD3kTPvlisvvn2smw28SAmAm838n786tb7mqry81x4zAKZMoWduw+om24L&#10;/ov5SvHYVM+vcf9//ltz7b78qnXnQbJJYiGZMYXLl79zIvbkQPerN8e/K5tMJcdOnFE1aj2v3Z9f&#10;zV+0UjZJLCMzpoD4ATnA/arv4ImyuVRz+OhJJ9JS3qcf/f6uRk7QFLGXTJgCHoKgC23IkmxjnYWy&#10;HfucyEt5v37UqdcI2RyxiEyYQpeiN7WB7UeorYBph61gRwGHtOR9ewkGm5bdF2KO9aaAOXSQxUW8&#10;XmdhtR11KuS9+1HXvqNlU8QSrDcFnFCUA9qPFi9ZJ5uyku9/+MEpXSfv30v/+6e6iYzkJOGx2hRO&#10;nTmnbg4Qyty++1DZlNXs2X8kUD/17l8imyIWYLUpBMmRgH38CxfjP9hUaFDlSvaFl5DQ9mz5BdkU&#10;STnWmgLCmavc01gbyF6avWCpbCoTYBqB49KyP7yEDFLELqw1BRwhlgPYSwjqyWdSlKQzp3SZ1ide&#10;Qqp4YhfWmsLLr47SBrCX3i1dLpvJFDDEGv9so/WLm35apTYXHC3DSlPAq7BpivZ7Hm2T6nMNUTH3&#10;veVa33gJKeGIPVhpCivWlGkD10tTZyc7N0KhgDFW//uzWv+4CWngiD1YaQqmUwcENyUhlVpSwFkP&#10;2Udu4hTCLqw0BdRWkAPXTU3aviabyDRbd+7X+shLyHdJ7MA6U0ACFNN4fsyjSS6m25P9h0+RTZCU&#10;Yp0pbNm2RxuwbkK4LqoykVwG/Guq1lduerr1q7IJklKsM4VJMxZpA9ZNjzzVWTZBrrJkxSatr9yE&#10;QDFiB9aZAiozyQHrJp72q5jTZ89rfeWl4yfPymZICrHOFB6u30kbrG5Kepr2ODHN58iMz3ZgnSn8&#10;6f5m2mB10/Zdn8kmyP/TrF0/rb/cxFgPO7DOFEyrPrEsWuX0G/K21l9usiW5bdaxyhSQOk0OVDdh&#10;54FUzsiSOVqfuQnJcUn6scoUzhgujqHACamcKbMWa33mpm5935JNkBRilSl8dvCYNlDdhENQpHIW&#10;LF6p9Zmb2nR5QzZBUohVpvDJtr3aQHUTakKSylm2eovWZ25CBW6SfmgKpFJoCtnEKlPg9CFaOH3I&#10;JlaZAhcao4ULjdnEKlPglmS0cEsym1hlCoDBS9HB4KVsYp0pMMw5OhjmnE2sMwUeiIoOHojKJtaZ&#10;Ao9ORwOPTmcX60yBSVaigUlWsot1psB0bNHAdGzZxTpTYOLWaGDi1uxinSkApngPB1O8ZxsrTYHF&#10;YMLBYjDZxkpTYNm44LBsHLHSFFhgNjgsMEusNAVgOoWAWIqepeiJxaawav02bQB7qUat550HI6vM&#10;KV2m9YmXnmjSXTZDUo61poCHGwE1chB7afaCpbKpTIApl+k2JDRh+nuyKZJyrDUF0GfwBG0Qewnx&#10;/hcuZm8nYtSEuVpfeOmX1eqps+UXZFMk5VhtCqfOnFM3Gx6lhtp3Hyqbspo9+48E6qfe/UtkU8QC&#10;rDYF0KPfGG0w+9HiJetkU1aCaUPN+p21+/cSwsO5wGgn1pvCsRNnnOAkOai9VPXeJqr8/EXZnHUM&#10;fWumdu9+xNOl9mK9KYAuRW9qg9qP6jTt7qR4sxXkPzA9JwLddGsddfTYKdkcsYRMmMLhoyedgSwH&#10;tx89/9IgdeWKfUFNZTv2qV9Vr6/drx916jVCNkcsIhOmAJBUVA5uv8JZAJuASWJ6JO/Tj35/VyN1&#10;8nQy1hKwHoI3lnWbdqjZC5eq4WNmOW+FDVsVOUFY2B1Bxu5aDV5Sz3Ua6HyP2EL9cNkGtXP3gUzu&#10;MvkhM6aAacDf67yoDXK/siUpKdZYEKQl78+v5i9aKZssGBe/uOSEYbfuPEhVf7BFoKmP1C13NHAW&#10;WgePnK627dpv5VuhKZkxBYBfhyCLjtf1SvHYVJ+PwP2b5l28UXgYCw1MDL/uT7XoFXgKaCIcBsOO&#10;1Yq1Zer773+Ql5MJMmUKAK+YciCY6NkXi51ELmlj+epPnF9FeT9+hdfwQu3GwLyGjJ6hHqrXUbuO&#10;Quq3dzZ0ql4tXLxKfXnpa3mZ1pI5U0D4c62GXbQBYCLUoEzL6jtehydOfz/0r2whMjWXbd+r6j37&#10;ivbZSRAMYsS42ZmoE5I5UwAHDh9Xf7i7kfbFmwi/uklPD3/86qt3g5a9tWs3Va/icbLpSEEN0FYd&#10;B2ifm0ShrsjUWR84i5y2kklTABu27DKuJlWRUGk5iZF9M+YuUb8JMV24rubti/O2joJdjK59RoV+&#10;i4lD2N0o/XC1lQuTmTUFgLyCP6taW/vCTYWHD6vXSUjphiPjdZr20K4xiDBNysfrMnYRsEWMLUP5&#10;mWkTtjtXX+1zm8i0KYBxkxdoX3RQYUqBwV5+rjALcjeydNVmJy2avKagwjHqfNwHfl3DTt2SqObt&#10;Xrcm7iHzpgCKBo7XvuQwQqQgKlWtXLc1r0lb8PqNVGhRr9JXqdFYHTxyQn5cKDAFGTjCrJZE2gQj&#10;3fvZUXnrqYOmoK6t0AfJveBHiBzEvveaDdsjeRU/8vkpNXnmYlW3Wc9Ipj5SCArave+w/NhQYDvP&#10;tFhtWoW3RURMphmawg2Mn1aalwftuhCBh5oUHXoOdwJyEDuAbbgDh445r+oIlkG1KuwafLr3kFq/&#10;eada+MFqZ0qC0N18v3Yj4jPqRVPs9Nz32AvaZ9ks5K0cNmZmahchaQqCRR+vjWRXIm3C1mXUATrL&#10;Vm9Rv/vr09pnRSXkdEAtUBzjxvYwohBx0AtTHwRa/cdkT5513n7Wb97l5MlAYBTeXMJEd/oRtlm/&#10;+jr822GhoSlUwKay3cYp4tMsvLlEHdI7euK8vLx1/bXmc06dS1SxiuKaUV0b5zmwUAiTkZ8XVnj7&#10;wpQvTdAUKgFfJObt8ku2SVgQRbRj1HTr+5b2WWGEaRMWgzHVyifYKkV8x5PNo/3esXCLlHdpgabg&#10;AuaEJVNLrdhPl0Jq9kNHo91hAINGTtM+K6hwTBtnVS5FPK3xw8ZPPnUOYclrCqpqDzR3DnelAZqC&#10;D7BY9vgz0cUAxCmsl4ydtCAvUYp465CfF0QIBsO8/4svv5IfUXCw2BvVGyOqkBXqUFkYaAo+wUM0&#10;ZtJ852CM/LLTIhw2wjmDfIBdkijWEGwPG8dhvCi2pvMJTcEQzDuHjHonVeaAX7q1G3fIW4mMfQeO&#10;Bk7tdl1ZOmCW9HR2NIWApMEc8m0GAL96iL2Qn22iLB5FR/q4pEJTCAnMAdWVHqzbQfvi4xB+cdt1&#10;G+rkLSwEnXuP0K7BRFlNWvPr2+ur/Qc/l80mAppChGC+jjoK9z9e2Ag+vLoj6zQCr74tYEp6rCPI&#10;azFR1tPbIYYhiXkZaAp5AhF0eIPAw4qDMgh9lYMiqPALhZoURQNKnAczjqg5bBMi4Yi8Nr9iItxr&#10;euvtebLJ2KEpFAiEEGN7C6caX351lBMCi31wZBK+q2ZrJ4IS81S8VmJPG/P02o27qSZtX3OmA68P&#10;neTkCsQ5iSTE1L86KPgBMqbM/69u+ctTidttoSkQY/AWFHShjcV1dD3fZbBsLlZoCsSYoNtyLMNX&#10;uRBBmRRoCsQI/CLKAe1HLNjrrsZt+sqmYoOmQIxo0aG/NqD9CEeWswB2E7BOJO/fj5BDIwnQFIhv&#10;sK8eZBelffehsimrwYnImwPk5Gj78huyqVigKRDfYNdEDmQvYR/floSmJmA7WvaFl7AekYSTlDQF&#10;4gssEAYJ6Z45b4lsKhNgGoGEMLI/vJSE+A2aAvEFoiXlAPbSHQ+1SmTEXqGY/u5HWp94CVGOcUNT&#10;IL5oGaCs29TZyT71mG+QLu72B1to/eKluBccaQrEE0Rjmi6coaT7d999L5vKHEjHL/vGS8jeHSc0&#10;BeIJ6hjIgeulJMb0xwHWYkyTAKO4T5zQFIgnpoVysG2ZtHj+ODHdtUEGqzhT0dEUiCemwTgIZyb/&#10;BQVoZR956ePlG2UzBYOmQFzBeoJpPP+kGYtkM5kG9URvva+p1k9ueu2Nt2UzBYOmQFxBkVw5YN2E&#10;V9+z5RdkM5mn5+tjtb5yE47NxwVNgbhimrYdeSCIznsfrdH6yk1YnIwLmgJxpVfxOG3AuqlDj+Gy&#10;CaKuVRyTfeWl8xfiCQ+nKRBXnm79qjZY3YRq2qRiTKuGb9m2RzZREGgKHqBq8bZd+9Xc95arwSOn&#10;O3USkSkHpeFR8Rjx7ShvFkUhlKiEQqmoX3jnw62csFmUiHvm+b7OdZseTkIbsn03oTgvqRiMGdlf&#10;boorDTxN4QY+P35azV6w1FkUQnYhROXJLyrtgsmZcNNtZmnX4qj7mBZM4z1GjJstmygImTYFVPyZ&#10;U7rMqdhj+ouYRiGvogko9CLbcBMMhFQOHnLZZ27qNySebcnMmQIy7w4bM1Pd91hhazMkQVXuaSy7&#10;w5VTZ85pbbjJtP2sgfgN2Wdu6tpnlGyiIGTCFJAb8O133lePNbKjcnRQ1fhnG9k1riDTkmzDTabt&#10;Z435i1ZqfeamuLI8W20KWL1FTsGg6chtE2o2moD+k224ybT9rLFs9Ratz9yEnZ84sNIUVqwpU082&#10;76l1ctb16NMvy65yhaYQLaam0PSFfrKJgmCNKaAmYemHq9XD9TtpnUtdE9ZRTECJedmGmzh9cMd0&#10;+tCl6E3ZREGwwhQ2b93tnEGXnUrlCklUTTh5ulxrw01caHTHdKFx0MhpsomCkGpTwMEbbCcGSTue&#10;RaFOpQkoXCvbcBO3JN0x3ZLE4ngcpNIUcBQVB3V+99entY6k3GWaSNV0kZbBS5VjGrz0/sdrZRMF&#10;IXWmgKrLXDcILtNDNtUNE48yzLlyTMOc4+rLVJkCog9Rult2Xr51yx0NVK0GL6kXuw9TI0vmONex&#10;ZMUmZ3X+wOHj6tyFL5yFzqSAhKmIzcDJvF17DqoNW3appas2O6XsEaVowlMtemn94SYeiKoc0wNR&#10;CLSLg1SYAua2HXoO1zotH8LrMrbu+g+f4mwhHT95Vl5OpsABMNlHbuLR6YoJcnTa1MCjIvGmgBz4&#10;9z7aVuuwKIXc/H0HT3R+TTknzmXc5AVaf7mJSVYqxjTJSrUHzHaKoiTRpoBKxb+sVk/rsCiE486I&#10;LV+/eae6ciU5r/5JA9Mk2XduYjq2ijFNx9auW3xFeRNrCiiikY8cBYi6w6ouC5X448zZ81ofeomJ&#10;W3MJkrj1nbkfy2YKRiJNAUEbspPCCnHkazfukB9FfHDPo220/nQTU7znEiTFe1yLjCBRpoA99M69&#10;R2gdFEZN2r6mdnx6QH4UMcC0mAmLweRi2n9Y44qTxJgCinHiAIjsoKBCmrQ4C2rYBFLRyf71EsvG&#10;XSNI2TjstMVJIkwBC31YWJGdE0RYmEQSFXwZJBrwq28aSs4Cs9cIUmAWKQHjJBGmgLRTsmOCqFbD&#10;LrHOxWwGyV9lf3uJpeiDlaI/duKMbKqgxG4KJVNLtU4xFX7FYCz4Ekh+CPKLd8dDrYzPWtjE9Hc/&#10;0vrES/WefUU2U3BiNYWFH6w2fi2VqnpvEyfykOQXhE2bHo6CZs5bIpvKBDBDrGvJ/vDSh0vXy6YK&#10;TmymgMMeN//5Sa1TTIQcCkguSgoDakfI78BLiMyLs6x6XIyZNF/rCy/BRJJwhiYWU8BJvSBzrRvV&#10;8LkihiQXGISBy+/Bj7AllyUOHjkRKBIXU+kkEIspNG9frHWIiXBakesH8YCKU/L78CME8GQB7KTV&#10;bWaeHxQncb9MyI9cwU1h/LRwC4vFwybLJkkBmff+Cu078SMU28FpV9sJsiALFQ0okU3FRkFNYfuu&#10;z5w6h7JD/AonGUm8YAENuwryu/GjNl3esPrw2dad+9WvqtfX7ttLOONz6OgJ2VxsFMwUcDb87kda&#10;ax3iVy/1HimbJDER9G0BsvVND3VIbzM89HRdPfqNkc3FSsFMAUlLZGf4VevOgxKxKkv+S52mPbTv&#10;ya+mzbErqOniF5fU/Y8HK0OIdHdJWzAviCkgr2LQaQPy2jFcNnkg+U2QuAUIf/fRMjvOpeANGAFH&#10;8h79CvkqkkZBTAHHlmVn+BEWpy5cNEs0SgpH0cDx2nfmVz+v+oSaOusD2WSqOH32vHrkqc7avfnV&#10;C12HyCYTQd5NAdmTZGf4EQKbsDBJkgt2E8JW70Z4ehoXH/fsP6L+8o+W2v34VZUajZ0o0SSSV1PA&#10;q1XQjrNt3mkru/cdDhSoc6Oe6zQwVVGP/165Wf32zobafZgIi7VJJa+m8Ob4d7XO8KO4z5MTM4Ic&#10;/JFCSTu8VSYZ/LK37x7+iD8CwJJM3kzh28vfBdqiwTn8pK3GEm+ieFiglh0HJPI8CxLN4JVfXm9Q&#10;DRn1jvyIxJA3U5gyK1hkV9J/LUjFYIfItHBMZcKr+ZDRMxIxpUC27yBhy36UVGPIiykge22QY6PN&#10;270umyIpAm94NesHX42XQhr+4WNmxfLmuPGTTyMzOTcl0RjyYgpBIt5QDu54zBlnSHhQ8yFM5GpF&#10;Qrk1bH+Wbd8rPy5SEIQ0Y+4S9WTz/LwZVKakGUNeTCHISTrUaCR2AHMPGuHnJbyBDvjXVOecQRQn&#10;ZRFrMH/RSuctNWiAXRRKkjFEbgqbt+7WbthLyHZ76atvZFMkxSDoDPUf5HcdpfAQI3ioa9/Rzhb2&#10;irVlqmzHPiefAXYKYBoYV6gHiq3T9Zt3OWtWWK9o1q6fs+Mh24xTSTGGyE3BtDwW9K+xs2UzxAKw&#10;A4UYBPl9U5UrCcYQqSngWG2Ve8y2bbCYlJTkEiR6cJBt4IipeSkBmFTddFuwMyHXFbcxRGoKiPSS&#10;N+glvMoR+0HmpT/d30z7/m0ScimUTFnolBkImnPiuuI0hkhNoe3Lb2g35yY4avm5ZMZ/k+jBdx0k&#10;+Wsa1KBlb3Xk81P/udejx06l1hgiMwUs6JhmnUGuRpItcPgJFZBMqzAnVZj+VpbGPq3GEJkp4Hy8&#10;vCEvMXoxu2AdCbEHQXMyJEGtOg5wtjTdSKMxRGYKfQZP0G7GTYgjj2KfmaQbHEHGDkVaFiJRvAiV&#10;zFcZZKdOmzFEZgoozCJvxE29isfJJkiGOXD4uFMfImyBoHwJEbevFI91sogFIU3GEIkpIFDF1OlN&#10;nJZkB7yO47xD2OQtUQkPMqo9RXE4Ky3GEIkpoP6dvHg3/eLqrwECWwhxY9eeg+r1oZNCP0gmwvTg&#10;wbodnPUObLHjcF+UpMEYIjEF01x92L4hxAQ8TNi16NRrRKATuG76W+12ztRg0cdr1bkLX8iPjpyk&#10;G0MkplCrYRftot2EjEyEhAEnGnFq8t3S5WrwyOlOoRlkVX64fifHNHCeBnEwOGGJw1n1W/RyEqVi&#10;QXz0xHnO361ctzW2OJkkG0MkpvCbOxpoF+wmnHAjJOsk1RhCmwJSZ8kLdRNWl6OepxGSVpJoDKFN&#10;Yc2G7dpFuinpSSsJKTRJM4bQpmBaZRdzP0JILkkyhtCm0Lt/iXZxbsIeNCFEJynGENoUGj5XpF2Y&#10;m7DtQwipmCQYQ2hTeOCJ9tpFuQmx7oSQyonbGEKbQrUHzPLcIdsvIcSdOI0htCmY1hFEyjZCiDdx&#10;GUMoU7h8+TvtItyEyj+EEP/EYQyhTAEn2uQFuOmumq1lE4QQDwptDKFMYe9nR7UPdxPOSBBCzCmk&#10;MYQyhU1l5oVfKKpQQvk3m4Ax/OUfLbX7NJEfYwhlCp/uPaR9KEUlRS069JdDNvVE8sbgUVYhlCmc&#10;MVxToKhCqlvft+SQtYIojAGJlisjlCkgXfdtlqTqpuzTlFmL5ZC1hrDGgOe2soQyoUwBdCl6U/tA&#10;ikqCTpwql8PVKsIaQ2WmGdoUkP0Gee3kB1JUnGrcpq8cqlYSxhhe7D5MNucQ2hRAu25DtQ+kqLiE&#10;AjP7D34uh6m1BDWGvJrC+QtfOskv5YdSVByaOusDOUStJ4gx5G36cB3M3+582OyiKCpqjRg3Ww7N&#10;zGBiDHldaLwR5GtEujV5ARSVb2Fda+L09+WQzBx+jSFvW5IVcenS16p42OTElv+i7NM/nuyo1m/e&#10;KYdiZjl5ulw1at1H6ycImddnzf+3/JMcIjeF6xw/eVaNn1bqZGZCHv5f325Wpp6iKhLKE6KMPao4&#10;9eg3Ri1f/Yn68ccrcviRq8yct8QxB9S+wJpf176j1bETZ+R/08ibKRBC0glNgRCSA02BEJIDTYEQ&#10;kgNNgRCSA02BEJIDTYEQkgNNgRCSA02BEJIDTYEQkgNNgRCSA02BEJIDTYEQkgNNgRCSA02BEJID&#10;TYEQksP/AXosCw9eDNWFAAAAAElFTkSuQmCCUEsBAi0AFAAGAAgAAAAhALGCZ7YKAQAAEwIAABMA&#10;AAAAAAAAAAAAAAAAAAAAAFtDb250ZW50X1R5cGVzXS54bWxQSwECLQAUAAYACAAAACEAOP0h/9YA&#10;AACUAQAACwAAAAAAAAAAAAAAAAA7AQAAX3JlbHMvLnJlbHNQSwECLQAUAAYACAAAACEACo7NRFEE&#10;AABpFgAADgAAAAAAAAAAAAAAAAA6AgAAZHJzL2Uyb0RvYy54bWxQSwECLQAUAAYACAAAACEAqiYO&#10;vrwAAAAhAQAAGQAAAAAAAAAAAAAAAAC3BgAAZHJzL19yZWxzL2Uyb0RvYy54bWwucmVsc1BLAQIt&#10;ABQABgAIAAAAIQBOY2Zh2AAAAAMBAAAPAAAAAAAAAAAAAAAAAKoHAABkcnMvZG93bnJldi54bWxQ&#10;SwECLQAKAAAAAAAAACEAPK6ByvcbAAD3GwAAFAAAAAAAAAAAAAAAAACvCAAAZHJzL21lZGlhL2lt&#10;YWdlMS5wbmdQSwUGAAAAAAYABgB8AQAA2CQAAAAA&#10;">
                      <v:group id="Agrupar 155" o:spid="_x0000_s1105" style="position:absolute;left:50760;top:35100;width:5400;height:5400" coordorigin="50760,35100" coordsize="5400,54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M8zS8MAAADbAAAADwAAAGRycy9kb3ducmV2LnhtbESPQYvCMBSE7wv+h/AE&#10;b2vaistSjSLiigcRVhfE26N5tsXmpTTZtv57Iwgeh5n5hpkve1OJlhpXWlYQjyMQxJnVJecK/k4/&#10;n98gnEfWWFkmBXdysFwMPuaYatvxL7VHn4sAYZeigsL7OpXSZQUZdGNbEwfvahuDPsgml7rBLsBN&#10;JZMo+pIGSw4LBda0Lii7Hf+Ngm2H3WoSb9r97bq+X07Tw3kfk1KjYb+agfDU+3f41d5pBUkCzy/h&#10;B8jF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8zzNLwwAAANsAAAAP&#10;AAAAAAAAAAAAAAAAAKoCAABkcnMvZG93bnJldi54bWxQSwUGAAAAAAQABAD6AAAAmgMAAAAA&#10;">
                        <v:rect id="Retângulo 23" o:spid="_x0000_s1106" style="position:absolute;left:50760;top:35100;width:5400;height:54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jZacMA&#10;AADbAAAADwAAAGRycy9kb3ducmV2LnhtbESPwW7CMBBE75X4B2uReitOU4TaEAcBKhL01AY+YImX&#10;OGq8DrEL4e9xpUo9jmbmjSZfDLYVF+p941jB8yQBQVw53XCt4LDfPL2C8AFZY+uYFNzIw6IYPeSY&#10;aXflL7qUoRYRwj5DBSaELpPSV4Ys+onriKN3cr3FEGVfS93jNcJtK9MkmUmLDccFgx2tDVXf5Y9V&#10;8Dl1lL6nflXW9s0Mx/3H7owzpR7Hw3IOItAQ/sN/7a1WkL7A75f4A2R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djZacMAAADbAAAADwAAAAAAAAAAAAAAAACYAgAAZHJzL2Rv&#10;d25yZXYueG1sUEsFBgAAAAAEAAQA9QAAAIgDAAAAAA==&#10;" filled="f" stroked="f">
                          <v:textbox inset="2.53958mm,2.53958mm,2.53958mm,2.53958mm">
                            <w:txbxContent>
                              <w:p w14:paraId="5D1F63AF" w14:textId="77777777" w:rsidR="004713D1" w:rsidRDefault="004713D1" w:rsidP="004713D1">
                                <w:pPr>
                                  <w:textDirection w:val="btLr"/>
                                </w:pPr>
                              </w:p>
                            </w:txbxContent>
                          </v:textbox>
                        </v:rect>
                        <v:group id="Agrupar 157" o:spid="_x0000_s1107" style="position:absolute;left:50760;top:35100;width:5400;height:5400" coordorigin="50760,35100" coordsize="5400,54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rect id="Retângulo 25" o:spid="_x0000_s1108" style="position:absolute;left:50760;top:35100;width:5400;height:54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3khsMA&#10;AADbAAAADwAAAGRycy9kb3ducmV2LnhtbESPwW7CMBBE75X4B2uReitOo4LaEAcBKhL01AY+YImX&#10;OGq8DrEL4e9xpUo9jmbmjSZfDLYVF+p941jB8yQBQVw53XCt4LDfPL2C8AFZY+uYFNzIw6IYPeSY&#10;aXflL7qUoRYRwj5DBSaELpPSV4Ys+onriKN3cr3FEGVfS93jNcJtK9MkmUmLDccFgx2tDVXf5Y9V&#10;8PniKH1P/aqs7ZsZjvuP3RlnSj2Oh+UcRKAh/If/2lutIJ3C75f4A2R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X3khsMAAADbAAAADwAAAAAAAAAAAAAAAACYAgAAZHJzL2Rv&#10;d25yZXYueG1sUEsFBgAAAAAEAAQA9QAAAIgDAAAAAA==&#10;" filled="f" stroked="f">
                            <v:textbox inset="2.53958mm,2.53958mm,2.53958mm,2.53958mm">
                              <w:txbxContent>
                                <w:p w14:paraId="1840288A" w14:textId="77777777" w:rsidR="004713D1" w:rsidRDefault="004713D1" w:rsidP="004713D1">
                                  <w:pPr>
                                    <w:textDirection w:val="btLr"/>
                                  </w:pPr>
                                </w:p>
                              </w:txbxContent>
                            </v:textbox>
                          </v:rect>
                          <v:group id="Agrupar 159" o:spid="_x0000_s1109" style="position:absolute;left:50760;top:35100;width:5400;height:5400" coordorigin="50760,35100" coordsize="5400,54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Q1SMQAAADbAAAADwAAAGRycy9kb3ducmV2LnhtbESPQYvCMBSE74L/ITzB&#10;m6ZVFKlGEdld9iCCdWHx9miebbF5KU22rf9+Iwgeh5n5htnselOJlhpXWlYQTyMQxJnVJecKfi6f&#10;kxUI55E1VpZJwYMc7LbDwQYTbTs+U5v6XAQIuwQVFN7XiZQuK8igm9qaOHg32xj0QTa51A12AW4q&#10;OYuipTRYclgosKZDQdk9/TMKvjrs9vP4oz3eb4fH9bI4/R5jUmo86vdrEJ56/w6/2t9awWwJ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Q1SMQAAADbAAAA&#10;DwAAAAAAAAAAAAAAAACqAgAAZHJzL2Rvd25yZXYueG1sUEsFBgAAAAAEAAQA+gAAAJsDAAAAAA==&#10;">
                            <v:rect id="Retângulo 27" o:spid="_x0000_s1110" style="position:absolute;left:50760;top:35100;width:5400;height:54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PfasMA&#10;AADbAAAADwAAAGRycy9kb3ducmV2LnhtbESPzW7CMBCE70i8g7VIvYFDhPhJMQgqKrWcIPQBtvE2&#10;jojXaexCeHtcCYnjaGa+0SzXna3FhVpfOVYwHiUgiAunKy4VfJ3eh3MQPiBrrB2Tght5WK/6vSVm&#10;2l35SJc8lCJC2GeowITQZFL6wpBFP3INcfR+XGsxRNmWUrd4jXBbyzRJptJixXHBYENvhopz/mcV&#10;HCaO0l3qt3lpF6b7Pu0/f3Gq1Mug27yCCNSFZ/jR/tAK0hn8f4k/QK7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uPfasMAAADbAAAADwAAAAAAAAAAAAAAAACYAgAAZHJzL2Rv&#10;d25yZXYueG1sUEsFBgAAAAAEAAQA9QAAAIgDAAAAAA==&#10;" filled="f" stroked="f">
                              <v:textbox inset="2.53958mm,2.53958mm,2.53958mm,2.53958mm">
                                <w:txbxContent>
                                  <w:p w14:paraId="705FE230" w14:textId="77777777" w:rsidR="004713D1" w:rsidRDefault="004713D1" w:rsidP="004713D1">
                                    <w:pPr>
                                      <w:textDirection w:val="btLr"/>
                                    </w:pPr>
                                  </w:p>
                                </w:txbxContent>
                              </v:textbox>
                            </v:rect>
                            <v:group id="Agrupar 161" o:spid="_x0000_s1111" style="position:absolute;left:50760;top:35100;width:5400;height:5400" coordorigin="50760,35100" coordsize="5400,54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ScEocIAAADbAAAADwAAAGRycy9kb3ducmV2LnhtbERPy0rDQBTdC/2H4Ra6&#10;s5O0KCV2EkpR6aIIJoK4u2RuHiRzJ2TGJP37zkJweTjvY7aYXkw0utaygngbgSAurW65VvBVvD0e&#10;QDiPrLG3TApu5CBLVw9HTLSd+ZOm3NcihLBLUEHj/ZBI6cqGDLqtHYgDV9nRoA9wrKUecQ7hppe7&#10;KHqWBlsODQ0OdG6o7PJfo+B9xvm0j1+na1edbz/F08f3NSalNuvl9ALC0+L/xX/ui1awC2P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0nBKHCAAAA2wAAAA8A&#10;AAAAAAAAAAAAAAAAqgIAAGRycy9kb3ducmV2LnhtbFBLBQYAAAAABAAEAPoAAACZAwAAAAA=&#10;">
                              <v:rect id="Retângulo 29" o:spid="_x0000_s1112" style="position:absolute;left:50760;top:35100;width:5400;height:54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Dug8IA&#10;AADbAAAADwAAAGRycy9kb3ducmV2LnhtbESP0WrCQBRE3wv+w3IF3+rGIFKjq2hR0D610Q+4Zq/Z&#10;YPZuml01/n1XEPo4zMwZZr7sbC1u1PrKsYLRMAFBXDhdcangeNi+f4DwAVlj7ZgUPMjDctF7m2Om&#10;3Z1/6JaHUkQI+wwVmBCaTEpfGLLoh64hjt7ZtRZDlG0pdYv3CLe1TJNkIi1WHBcMNvRpqLjkV6vg&#10;e+wo3aR+nZd2arrT4Wv/ixOlBv1uNQMRqAv/4Vd7pxWkU3h+iT9AL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MO6DwgAAANsAAAAPAAAAAAAAAAAAAAAAAJgCAABkcnMvZG93&#10;bnJldi54bWxQSwUGAAAAAAQABAD1AAAAhwMAAAAA&#10;" filled="f" stroked="f">
                                <v:textbox inset="2.53958mm,2.53958mm,2.53958mm,2.53958mm">
                                  <w:txbxContent>
                                    <w:p w14:paraId="29754426" w14:textId="77777777" w:rsidR="004713D1" w:rsidRDefault="004713D1" w:rsidP="004713D1">
                                      <w:pPr>
                                        <w:textDirection w:val="btLr"/>
                                      </w:pPr>
                                    </w:p>
                                  </w:txbxContent>
                                </v:textbox>
                              </v:rect>
                              <v:group id="Agrupar 163" o:spid="_x0000_s1113" style="position:absolute;left:50760;top:35100;width:5400;height:5400" coordorigin="2134,2624" coordsize="6966,69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oieesIAAADbAAAADwAAAGRycy9kb3ducmV2LnhtbERPTWvCQBC9F/wPywje&#10;6iZKi0TXIGKlByk0EcTbkB2TkOxsyG6T+O+7h0KPj/e9SyfTioF6V1tWEC8jEMSF1TWXCq75x+sG&#10;hPPIGlvLpOBJDtL97GWHibYjf9OQ+VKEEHYJKqi87xIpXVGRQbe0HXHgHrY36APsS6l7HEO4aeUq&#10;it6lwZpDQ4UdHSsqmuzHKDiPOB7W8Wm4NI/j856/fd0uMSm1mE+HLQhPk/8X/7k/tYJ1WB++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aInnrCAAAA2wAAAA8A&#10;AAAAAAAAAAAAAAAAqgIAAGRycy9kb3ducmV2LnhtbFBLBQYAAAAABAAEAPoAAACZAwAAAAA=&#10;">
                                <v:rect id="Retângulo 31" o:spid="_x0000_s1114" style="position:absolute;left:2134;top:2624;width:6966;height:696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90WMMA&#10;AADbAAAADwAAAGRycy9kb3ducmV2LnhtbESPwW7CMBBE70j8g7VIvRWHgFAJGNQiKpWeaOADlniJ&#10;I+J1iF0If48rVeI4mpk3msWqs7W4UusrxwpGwwQEceF0xaWCw/7z9Q2ED8gaa8ek4E4eVst+b4GZ&#10;djf+oWseShEh7DNUYEJoMil9YciiH7qGOHon11oMUbal1C3eItzWMk2SqbRYcVww2NDaUHHOf62C&#10;3cRRukn9R17amemO++/tBadKvQy69zmIQF14hv/bX1rBeAR/X+IPkM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590WMMAAADbAAAADwAAAAAAAAAAAAAAAACYAgAAZHJzL2Rv&#10;d25yZXYueG1sUEsFBgAAAAAEAAQA9QAAAIgDAAAAAA==&#10;" filled="f" stroked="f">
                                  <v:textbox inset="2.53958mm,2.53958mm,2.53958mm,2.53958mm">
                                    <w:txbxContent>
                                      <w:p w14:paraId="12C43143" w14:textId="77777777" w:rsidR="004713D1" w:rsidRDefault="004713D1" w:rsidP="004713D1">
                                        <w:pPr>
                                          <w:textDirection w:val="btLr"/>
                                        </w:pPr>
                                      </w:p>
                                    </w:txbxContent>
                                  </v:textbox>
                                </v:rect>
                                <v:oval id="Elipse 1926562720" o:spid="_x0000_s1115" style="position:absolute;left:2134;top:2624;width:6966;height:696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zqL/coA&#10;AADjAAAADwAAAGRycy9kb3ducmV2LnhtbESPzU7DQAyE70i8w8pI3OiGIAIN3VYoUgVcUCl9ACvr&#10;5qdZb8humvD2+IDUo+2Z+Tyrzew6daYhNJ4N3C8SUMSltw1XBg7f27tnUCEiW+w8k4FfCrBZX1+t&#10;MLd+4i8672OlJIRDjgbqGPtc61DW5DAsfE8st6MfHEYZh0rbAScJd51OkyTTDhsWQo09FTWVp/3o&#10;hFssT8W4G3nXbj/7H3xrp4eP1pjbm/n1BVSkOV7E/+53K+8v0+wxS59SaSGdZAF6/QcAAP//AwBQ&#10;SwECLQAUAAYACAAAACEA8PeKu/0AAADiAQAAEwAAAAAAAAAAAAAAAAAAAAAAW0NvbnRlbnRfVHlw&#10;ZXNdLnhtbFBLAQItABQABgAIAAAAIQAx3V9h0gAAAI8BAAALAAAAAAAAAAAAAAAAAC4BAABfcmVs&#10;cy8ucmVsc1BLAQItABQABgAIAAAAIQAzLwWeQQAAADkAAAAQAAAAAAAAAAAAAAAAACkCAABkcnMv&#10;c2hhcGV4bWwueG1sUEsBAi0AFAAGAAgAAAAhAN86i/3KAAAA4wAAAA8AAAAAAAAAAAAAAAAAmAIA&#10;AGRycy9kb3ducmV2LnhtbFBLBQYAAAAABAAEAPUAAACPAwAAAAA=&#10;" stroked="f">
                                  <v:textbox inset="2.53958mm,2.53958mm,2.53958mm,2.53958mm">
                                    <w:txbxContent>
                                      <w:p w14:paraId="0BA28773" w14:textId="77777777" w:rsidR="004713D1" w:rsidRDefault="004713D1" w:rsidP="004713D1">
                                        <w:pPr>
                                          <w:textDirection w:val="btLr"/>
                                        </w:pPr>
                                      </w:p>
                                    </w:txbxContent>
                                  </v:textbox>
                                </v:oval>
                              </v:group>
                              <v:shape id="Shape 13" o:spid="_x0000_s1116" type="#_x0000_t75" style="position:absolute;left:51501;top:36141;width:3917;height:3317;visibility:visible;mso-wrap-style:square" o:preferrelative="f"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bWLm7JAAAA4wAAAA8AAABkcnMvZG93bnJldi54bWxET81Kw0AQvgu+wzKCN7tJsEkTsykiChV7&#10;aQyCtyE7JsHsbMiuberTu4Lgcb7/KbeLGcWRZjdYVhCvIhDErdUDdwqa16ebDQjnkTWOlknBmRxs&#10;q8uLEgttT3ygY+07EULYFaig934qpHRtTwbdyk7Egfuws0EfzrmTesZTCDejTKIolQYHDg09TvTQ&#10;U/tZfxkFb8+xeW/I1vt1PuaPzebl9vuQKXV9tdzfgfC0+H/xn3unw/w8SddpkiUx/P4UAJDVDwAA&#10;AP//AwBQSwECLQAUAAYACAAAACEABKs5XgABAADmAQAAEwAAAAAAAAAAAAAAAAAAAAAAW0NvbnRl&#10;bnRfVHlwZXNdLnhtbFBLAQItABQABgAIAAAAIQAIwxik1AAAAJMBAAALAAAAAAAAAAAAAAAAADEB&#10;AABfcmVscy8ucmVsc1BLAQItABQABgAIAAAAIQAzLwWeQQAAADkAAAASAAAAAAAAAAAAAAAAAC4C&#10;AABkcnMvcGljdHVyZXhtbC54bWxQSwECLQAUAAYACAAAACEAFtYubskAAADjAAAADwAAAAAAAAAA&#10;AAAAAACfAgAAZHJzL2Rvd25yZXYueG1sUEsFBgAAAAAEAAQA9wAAAJUDAAAAAA==&#10;">
                                <v:imagedata r:id="rId24" o:title=""/>
                              </v:shape>
                            </v:group>
                          </v:group>
                        </v:group>
                      </v:group>
                      <w10:anchorlock/>
                    </v:group>
                  </w:pict>
                </mc:Fallback>
              </mc:AlternateContent>
            </w:r>
          </w:p>
        </w:tc>
        <w:tc>
          <w:tcPr>
            <w:tcW w:w="8879" w:type="dxa"/>
            <w:shd w:val="clear" w:color="auto" w:fill="EFEFEF"/>
            <w:tcMar>
              <w:top w:w="100" w:type="dxa"/>
              <w:left w:w="100" w:type="dxa"/>
              <w:bottom w:w="100" w:type="dxa"/>
              <w:right w:w="100" w:type="dxa"/>
            </w:tcMar>
            <w:vAlign w:val="center"/>
          </w:tcPr>
          <w:p w14:paraId="695BCE85" w14:textId="77777777" w:rsidR="004713D1" w:rsidRPr="004713D1" w:rsidRDefault="004713D1" w:rsidP="004713D1">
            <w:pPr>
              <w:widowControl w:val="0"/>
              <w:rPr>
                <w:rFonts w:ascii="Calibri" w:eastAsia="Calibri" w:hAnsi="Calibri" w:cs="Calibri"/>
                <w:b/>
                <w:sz w:val="20"/>
                <w:szCs w:val="20"/>
              </w:rPr>
            </w:pPr>
            <w:r w:rsidRPr="004713D1">
              <w:rPr>
                <w:rFonts w:ascii="Calibri" w:eastAsia="Calibri" w:hAnsi="Calibri" w:cs="Calibri"/>
                <w:b/>
                <w:sz w:val="20"/>
                <w:szCs w:val="20"/>
              </w:rPr>
              <w:t>FISCAL DO CONTRATO</w:t>
            </w:r>
          </w:p>
          <w:p w14:paraId="020EB46A" w14:textId="77777777" w:rsidR="004713D1" w:rsidRPr="004713D1" w:rsidRDefault="004713D1" w:rsidP="004713D1">
            <w:pPr>
              <w:widowControl w:val="0"/>
              <w:rPr>
                <w:rFonts w:ascii="Calibri" w:eastAsia="Calibri" w:hAnsi="Calibri" w:cs="Calibri"/>
                <w:sz w:val="20"/>
                <w:szCs w:val="20"/>
              </w:rPr>
            </w:pPr>
            <w:r w:rsidRPr="004713D1">
              <w:rPr>
                <w:rFonts w:ascii="Calibri" w:eastAsia="Calibri" w:hAnsi="Calibri" w:cs="Calibri"/>
                <w:sz w:val="20"/>
                <w:szCs w:val="20"/>
              </w:rPr>
              <w:t xml:space="preserve">Nome Fiscal </w:t>
            </w:r>
            <w:proofErr w:type="gramStart"/>
            <w:r w:rsidRPr="004713D1">
              <w:rPr>
                <w:rFonts w:ascii="Calibri" w:eastAsia="Calibri" w:hAnsi="Calibri" w:cs="Calibri"/>
                <w:sz w:val="20"/>
                <w:szCs w:val="20"/>
              </w:rPr>
              <w:t>Contrato….</w:t>
            </w:r>
            <w:proofErr w:type="gramEnd"/>
            <w:r w:rsidRPr="004713D1">
              <w:rPr>
                <w:rFonts w:ascii="Calibri" w:eastAsia="Calibri" w:hAnsi="Calibri" w:cs="Calibri"/>
                <w:sz w:val="20"/>
                <w:szCs w:val="20"/>
              </w:rPr>
              <w:t>.</w:t>
            </w:r>
          </w:p>
        </w:tc>
      </w:tr>
      <w:tr w:rsidR="004713D1" w:rsidRPr="004713D1" w14:paraId="7CF17E61" w14:textId="77777777" w:rsidTr="005365B6">
        <w:trPr>
          <w:jc w:val="center"/>
        </w:trPr>
        <w:tc>
          <w:tcPr>
            <w:tcW w:w="1185" w:type="dxa"/>
            <w:tcMar>
              <w:top w:w="43" w:type="dxa"/>
              <w:left w:w="43" w:type="dxa"/>
              <w:bottom w:w="43" w:type="dxa"/>
              <w:right w:w="43" w:type="dxa"/>
            </w:tcMar>
          </w:tcPr>
          <w:p w14:paraId="759B1BCE" w14:textId="77777777" w:rsidR="004713D1" w:rsidRPr="004713D1" w:rsidRDefault="004713D1" w:rsidP="004713D1">
            <w:pPr>
              <w:keepNext/>
              <w:widowControl w:val="0"/>
              <w:spacing w:line="120" w:lineRule="auto"/>
              <w:rPr>
                <w:rFonts w:ascii="Calibri" w:eastAsia="Calibri" w:hAnsi="Calibri" w:cs="Calibri"/>
                <w:sz w:val="58"/>
                <w:szCs w:val="58"/>
              </w:rPr>
            </w:pPr>
          </w:p>
        </w:tc>
        <w:tc>
          <w:tcPr>
            <w:tcW w:w="8879" w:type="dxa"/>
            <w:tcMar>
              <w:top w:w="43" w:type="dxa"/>
              <w:left w:w="43" w:type="dxa"/>
              <w:bottom w:w="43" w:type="dxa"/>
              <w:right w:w="43" w:type="dxa"/>
            </w:tcMar>
          </w:tcPr>
          <w:p w14:paraId="5A86B598" w14:textId="77777777" w:rsidR="004713D1" w:rsidRPr="004713D1" w:rsidRDefault="004713D1" w:rsidP="004713D1">
            <w:pPr>
              <w:keepNext/>
              <w:widowControl w:val="0"/>
              <w:spacing w:line="120" w:lineRule="auto"/>
              <w:rPr>
                <w:rFonts w:ascii="Calibri" w:eastAsia="Calibri" w:hAnsi="Calibri" w:cs="Calibri"/>
                <w:sz w:val="2"/>
                <w:szCs w:val="2"/>
              </w:rPr>
            </w:pPr>
          </w:p>
        </w:tc>
      </w:tr>
    </w:tbl>
    <w:p w14:paraId="578A3A3C" w14:textId="77777777" w:rsidR="004713D1" w:rsidRPr="004713D1" w:rsidRDefault="004713D1" w:rsidP="004713D1">
      <w:pPr>
        <w:shd w:val="clear" w:color="auto" w:fill="F3F3F3"/>
        <w:spacing w:before="23" w:after="23"/>
        <w:ind w:left="-992" w:right="-983"/>
        <w:jc w:val="center"/>
        <w:rPr>
          <w:rFonts w:ascii="Calibri" w:eastAsia="Calibri" w:hAnsi="Calibri" w:cs="Calibri"/>
          <w:b/>
          <w:sz w:val="22"/>
          <w:szCs w:val="22"/>
        </w:rPr>
      </w:pPr>
      <w:r w:rsidRPr="004713D1">
        <w:rPr>
          <w:rFonts w:ascii="Calibri" w:eastAsia="Calibri" w:hAnsi="Calibri" w:cs="Calibri"/>
          <w:b/>
          <w:sz w:val="22"/>
          <w:szCs w:val="22"/>
        </w:rPr>
        <w:t>PREÂMBULO</w:t>
      </w:r>
    </w:p>
    <w:p w14:paraId="6CE8F852" w14:textId="6827713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 xml:space="preserve">Aos ____ de ________ </w:t>
      </w:r>
      <w:proofErr w:type="spellStart"/>
      <w:r w:rsidRPr="004713D1">
        <w:rPr>
          <w:rFonts w:ascii="Calibri" w:eastAsia="Calibri" w:hAnsi="Calibri" w:cs="Calibri"/>
          <w:sz w:val="22"/>
          <w:szCs w:val="22"/>
        </w:rPr>
        <w:t>de</w:t>
      </w:r>
      <w:proofErr w:type="spellEnd"/>
      <w:r w:rsidRPr="004713D1">
        <w:rPr>
          <w:rFonts w:ascii="Calibri" w:eastAsia="Calibri" w:hAnsi="Calibri" w:cs="Calibri"/>
          <w:sz w:val="22"/>
          <w:szCs w:val="22"/>
        </w:rPr>
        <w:t xml:space="preserve"> _____, a Razão Social Contratante…. – </w:t>
      </w:r>
      <w:proofErr w:type="gramStart"/>
      <w:r w:rsidRPr="004713D1">
        <w:rPr>
          <w:rFonts w:ascii="Calibri" w:eastAsia="Calibri" w:hAnsi="Calibri" w:cs="Calibri"/>
          <w:sz w:val="22"/>
          <w:szCs w:val="22"/>
        </w:rPr>
        <w:t>UF..</w:t>
      </w:r>
      <w:proofErr w:type="gramEnd"/>
      <w:r w:rsidRPr="004713D1">
        <w:rPr>
          <w:rFonts w:ascii="Calibri" w:eastAsia="Calibri" w:hAnsi="Calibri" w:cs="Calibri"/>
          <w:sz w:val="22"/>
          <w:szCs w:val="22"/>
        </w:rPr>
        <w:t xml:space="preserve">, através da Unidade </w:t>
      </w:r>
      <w:r w:rsidR="008806F1" w:rsidRPr="004713D1">
        <w:rPr>
          <w:rFonts w:ascii="Calibri" w:eastAsia="Calibri" w:hAnsi="Calibri" w:cs="Calibri"/>
          <w:sz w:val="22"/>
          <w:szCs w:val="22"/>
        </w:rPr>
        <w:t>Administrativa</w:t>
      </w:r>
      <w:bookmarkStart w:id="0" w:name="_GoBack"/>
      <w:bookmarkEnd w:id="0"/>
      <w:r w:rsidRPr="004713D1">
        <w:rPr>
          <w:rFonts w:ascii="Calibri" w:eastAsia="Calibri" w:hAnsi="Calibri" w:cs="Calibri"/>
          <w:sz w:val="22"/>
          <w:szCs w:val="22"/>
        </w:rPr>
        <w:t xml:space="preserve"> Contratante ….., inscrita no CNPJ nº  __.___.___/____-__, em observância às disposições da Lei nº 14.133, de 1º de abril de 2021 na presença de testemunhas abaixo nomeadas acordam em assinar o presente </w:t>
      </w:r>
      <w:r w:rsidRPr="004713D1">
        <w:rPr>
          <w:rFonts w:ascii="Calibri" w:eastAsia="Calibri" w:hAnsi="Calibri" w:cs="Calibri"/>
          <w:b/>
          <w:sz w:val="22"/>
          <w:szCs w:val="22"/>
        </w:rPr>
        <w:t>TERMO DE CONTRATO</w:t>
      </w:r>
      <w:r w:rsidRPr="004713D1">
        <w:rPr>
          <w:rFonts w:ascii="Calibri" w:eastAsia="Calibri" w:hAnsi="Calibri" w:cs="Calibri"/>
          <w:sz w:val="22"/>
          <w:szCs w:val="22"/>
        </w:rPr>
        <w:t>, decorrente do Processo de Contratação em epígrafe, mediante as cláusulas e condições a seguir enunciadas.</w:t>
      </w:r>
    </w:p>
    <w:p w14:paraId="408B4A8A" w14:textId="77777777" w:rsidR="004713D1" w:rsidRPr="004713D1" w:rsidRDefault="004713D1" w:rsidP="004713D1">
      <w:pPr>
        <w:shd w:val="clear" w:color="auto" w:fill="F3F3F3"/>
        <w:spacing w:before="23" w:after="23"/>
        <w:ind w:left="-992" w:right="-983"/>
        <w:jc w:val="center"/>
        <w:rPr>
          <w:rFonts w:ascii="Calibri" w:eastAsia="Calibri" w:hAnsi="Calibri" w:cs="Calibri"/>
          <w:sz w:val="22"/>
          <w:szCs w:val="22"/>
        </w:rPr>
      </w:pPr>
      <w:r w:rsidRPr="004713D1">
        <w:rPr>
          <w:rFonts w:ascii="Calibri" w:eastAsia="Calibri" w:hAnsi="Calibri" w:cs="Calibri"/>
          <w:b/>
          <w:sz w:val="22"/>
          <w:szCs w:val="22"/>
        </w:rPr>
        <w:t>CLÁUSULA PRIMEIRA – DO OBJETO E DA VINCULAÇÃO (art. 92, I e II)</w:t>
      </w:r>
    </w:p>
    <w:p w14:paraId="3AB76793" w14:textId="415392AE"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lastRenderedPageBreak/>
        <w:t xml:space="preserve">1.1 – O presente instrumento tem por objeto ……………………… de acordo com as especificações e condições definidas no </w:t>
      </w:r>
      <w:r w:rsidR="003B4D5B">
        <w:rPr>
          <w:rFonts w:ascii="Calibri" w:eastAsia="Calibri" w:hAnsi="Calibri" w:cs="Calibri"/>
          <w:sz w:val="22"/>
          <w:szCs w:val="22"/>
        </w:rPr>
        <w:t xml:space="preserve">Termo de Referência </w:t>
      </w:r>
      <w:r w:rsidRPr="004713D1">
        <w:rPr>
          <w:rFonts w:ascii="Calibri" w:eastAsia="Calibri" w:hAnsi="Calibri" w:cs="Calibri"/>
          <w:sz w:val="22"/>
          <w:szCs w:val="22"/>
        </w:rPr>
        <w:t xml:space="preserve">e em conformidade com a proposta de preço apresentada pela </w:t>
      </w:r>
      <w:r w:rsidRPr="004713D1">
        <w:rPr>
          <w:rFonts w:ascii="Calibri" w:eastAsia="Calibri" w:hAnsi="Calibri" w:cs="Calibri"/>
          <w:b/>
          <w:sz w:val="22"/>
          <w:szCs w:val="22"/>
        </w:rPr>
        <w:t>CONTRATADA</w:t>
      </w:r>
      <w:r w:rsidRPr="004713D1">
        <w:rPr>
          <w:rFonts w:ascii="Calibri" w:eastAsia="Calibri" w:hAnsi="Calibri" w:cs="Calibri"/>
          <w:sz w:val="22"/>
          <w:szCs w:val="22"/>
        </w:rPr>
        <w:t>.</w:t>
      </w:r>
    </w:p>
    <w:p w14:paraId="290D4B45" w14:textId="77777777" w:rsidR="004713D1" w:rsidRPr="004713D1" w:rsidRDefault="004713D1" w:rsidP="004713D1">
      <w:pPr>
        <w:shd w:val="clear" w:color="auto" w:fill="F3F3F3"/>
        <w:spacing w:before="23" w:after="23"/>
        <w:ind w:left="-992" w:right="-983"/>
        <w:jc w:val="center"/>
        <w:rPr>
          <w:rFonts w:ascii="Calibri" w:eastAsia="Calibri" w:hAnsi="Calibri" w:cs="Calibri"/>
          <w:b/>
          <w:sz w:val="22"/>
          <w:szCs w:val="22"/>
        </w:rPr>
      </w:pPr>
      <w:r w:rsidRPr="004713D1">
        <w:rPr>
          <w:rFonts w:ascii="Calibri" w:eastAsia="Calibri" w:hAnsi="Calibri" w:cs="Calibri"/>
          <w:b/>
          <w:sz w:val="22"/>
          <w:szCs w:val="22"/>
        </w:rPr>
        <w:t>CLÁUSULA SEGUNDA – DO PREÇO (art. 92, V)</w:t>
      </w:r>
    </w:p>
    <w:p w14:paraId="7E0D59E0"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 xml:space="preserve">2.1 – O valor do presente Contrato é de R$ ……… (..............), em conformidade com a proposta apresentada pela </w:t>
      </w:r>
      <w:r w:rsidRPr="004713D1">
        <w:rPr>
          <w:rFonts w:ascii="Calibri" w:eastAsia="Calibri" w:hAnsi="Calibri" w:cs="Calibri"/>
          <w:b/>
          <w:sz w:val="22"/>
          <w:szCs w:val="22"/>
        </w:rPr>
        <w:t>CONTRATADA</w:t>
      </w:r>
      <w:r w:rsidRPr="004713D1">
        <w:rPr>
          <w:rFonts w:ascii="Calibri" w:eastAsia="Calibri" w:hAnsi="Calibri" w:cs="Calibri"/>
          <w:sz w:val="22"/>
          <w:szCs w:val="22"/>
        </w:rPr>
        <w:t>, conforme quadro abaixo:</w:t>
      </w:r>
    </w:p>
    <w:p w14:paraId="613DCEF9" w14:textId="77777777" w:rsidR="004713D1" w:rsidRPr="004713D1" w:rsidRDefault="004713D1" w:rsidP="004713D1">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76" w:lineRule="auto"/>
        <w:ind w:firstLine="720"/>
        <w:jc w:val="both"/>
        <w:rPr>
          <w:rFonts w:ascii="Calibri" w:eastAsia="Calibri" w:hAnsi="Calibri" w:cs="Calibri"/>
          <w:sz w:val="22"/>
          <w:szCs w:val="22"/>
        </w:rPr>
      </w:pPr>
    </w:p>
    <w:tbl>
      <w:tblPr>
        <w:tblW w:w="9490" w:type="dxa"/>
        <w:tblBorders>
          <w:top w:val="single" w:sz="6" w:space="0" w:color="B7B7B7"/>
          <w:left w:val="single" w:sz="6" w:space="0" w:color="B7B7B7"/>
          <w:bottom w:val="single" w:sz="6" w:space="0" w:color="B7B7B7"/>
          <w:right w:val="single" w:sz="6" w:space="0" w:color="B7B7B7"/>
          <w:insideH w:val="single" w:sz="6" w:space="0" w:color="B7B7B7"/>
          <w:insideV w:val="single" w:sz="6" w:space="0" w:color="B7B7B7"/>
        </w:tblBorders>
        <w:tblLayout w:type="fixed"/>
        <w:tblLook w:val="0000" w:firstRow="0" w:lastRow="0" w:firstColumn="0" w:lastColumn="0" w:noHBand="0" w:noVBand="0"/>
      </w:tblPr>
      <w:tblGrid>
        <w:gridCol w:w="600"/>
        <w:gridCol w:w="2700"/>
        <w:gridCol w:w="1200"/>
        <w:gridCol w:w="1500"/>
        <w:gridCol w:w="1000"/>
        <w:gridCol w:w="1214"/>
        <w:gridCol w:w="1276"/>
      </w:tblGrid>
      <w:tr w:rsidR="004713D1" w:rsidRPr="004713D1" w14:paraId="1E718F85" w14:textId="77777777" w:rsidTr="004713D1">
        <w:tc>
          <w:tcPr>
            <w:tcW w:w="9490" w:type="dxa"/>
            <w:gridSpan w:val="7"/>
            <w:shd w:val="clear" w:color="auto" w:fill="F3F3F3"/>
          </w:tcPr>
          <w:p w14:paraId="1B3A162D" w14:textId="77777777" w:rsidR="004713D1" w:rsidRPr="004713D1" w:rsidRDefault="004713D1" w:rsidP="004713D1">
            <w:pPr>
              <w:spacing w:line="276" w:lineRule="auto"/>
              <w:jc w:val="center"/>
              <w:rPr>
                <w:rFonts w:ascii="Times New Roman" w:eastAsia="Times New Roman" w:hAnsi="Times New Roman" w:cs="Times New Roman"/>
                <w:sz w:val="20"/>
                <w:szCs w:val="20"/>
              </w:rPr>
            </w:pPr>
            <w:r w:rsidRPr="004713D1">
              <w:rPr>
                <w:rFonts w:ascii="Calibri" w:eastAsia="Calibri" w:hAnsi="Calibri" w:cs="Calibri"/>
                <w:b/>
                <w:sz w:val="20"/>
                <w:szCs w:val="20"/>
              </w:rPr>
              <w:t>ESPECIFICAÇÕES E ITENS DO CONTRATO</w:t>
            </w:r>
          </w:p>
        </w:tc>
      </w:tr>
      <w:tr w:rsidR="004713D1" w:rsidRPr="004713D1" w14:paraId="7896D4AD" w14:textId="77777777" w:rsidTr="004713D1">
        <w:tc>
          <w:tcPr>
            <w:tcW w:w="600" w:type="dxa"/>
            <w:shd w:val="clear" w:color="auto" w:fill="F3F3F3"/>
          </w:tcPr>
          <w:p w14:paraId="059BACA0" w14:textId="77777777" w:rsidR="004713D1" w:rsidRPr="004713D1" w:rsidRDefault="004713D1" w:rsidP="004713D1">
            <w:pPr>
              <w:spacing w:line="276" w:lineRule="auto"/>
              <w:jc w:val="center"/>
              <w:rPr>
                <w:rFonts w:ascii="Times New Roman" w:eastAsia="Times New Roman" w:hAnsi="Times New Roman" w:cs="Times New Roman"/>
                <w:sz w:val="20"/>
                <w:szCs w:val="20"/>
              </w:rPr>
            </w:pPr>
            <w:r w:rsidRPr="004713D1">
              <w:rPr>
                <w:rFonts w:ascii="Calibri" w:eastAsia="Calibri" w:hAnsi="Calibri" w:cs="Calibri"/>
                <w:b/>
                <w:sz w:val="18"/>
                <w:szCs w:val="18"/>
              </w:rPr>
              <w:t>Item</w:t>
            </w:r>
          </w:p>
        </w:tc>
        <w:tc>
          <w:tcPr>
            <w:tcW w:w="2700" w:type="dxa"/>
            <w:shd w:val="clear" w:color="auto" w:fill="F3F3F3"/>
          </w:tcPr>
          <w:p w14:paraId="403A184B" w14:textId="77777777" w:rsidR="004713D1" w:rsidRPr="004713D1" w:rsidRDefault="004713D1" w:rsidP="004713D1">
            <w:pPr>
              <w:spacing w:line="276" w:lineRule="auto"/>
              <w:jc w:val="center"/>
              <w:rPr>
                <w:rFonts w:ascii="Times New Roman" w:eastAsia="Times New Roman" w:hAnsi="Times New Roman" w:cs="Times New Roman"/>
                <w:sz w:val="20"/>
                <w:szCs w:val="20"/>
              </w:rPr>
            </w:pPr>
            <w:r w:rsidRPr="004713D1">
              <w:rPr>
                <w:rFonts w:ascii="Calibri" w:eastAsia="Calibri" w:hAnsi="Calibri" w:cs="Calibri"/>
                <w:b/>
                <w:sz w:val="18"/>
                <w:szCs w:val="18"/>
              </w:rPr>
              <w:t>Descrição</w:t>
            </w:r>
          </w:p>
        </w:tc>
        <w:tc>
          <w:tcPr>
            <w:tcW w:w="1200" w:type="dxa"/>
            <w:shd w:val="clear" w:color="auto" w:fill="F3F3F3"/>
          </w:tcPr>
          <w:p w14:paraId="0FC2C87F" w14:textId="77777777" w:rsidR="004713D1" w:rsidRPr="004713D1" w:rsidRDefault="004713D1" w:rsidP="004713D1">
            <w:pPr>
              <w:spacing w:line="276" w:lineRule="auto"/>
              <w:jc w:val="center"/>
              <w:rPr>
                <w:rFonts w:ascii="Times New Roman" w:eastAsia="Times New Roman" w:hAnsi="Times New Roman" w:cs="Times New Roman"/>
                <w:sz w:val="20"/>
                <w:szCs w:val="20"/>
              </w:rPr>
            </w:pPr>
            <w:r w:rsidRPr="004713D1">
              <w:rPr>
                <w:rFonts w:ascii="Calibri" w:eastAsia="Calibri" w:hAnsi="Calibri" w:cs="Calibri"/>
                <w:b/>
                <w:sz w:val="18"/>
                <w:szCs w:val="18"/>
              </w:rPr>
              <w:t>Marca</w:t>
            </w:r>
          </w:p>
        </w:tc>
        <w:tc>
          <w:tcPr>
            <w:tcW w:w="1500" w:type="dxa"/>
            <w:shd w:val="clear" w:color="auto" w:fill="F3F3F3"/>
          </w:tcPr>
          <w:p w14:paraId="3E925C0C" w14:textId="77777777" w:rsidR="004713D1" w:rsidRPr="004713D1" w:rsidRDefault="004713D1" w:rsidP="004713D1">
            <w:pPr>
              <w:spacing w:line="276" w:lineRule="auto"/>
              <w:jc w:val="center"/>
              <w:rPr>
                <w:rFonts w:ascii="Times New Roman" w:eastAsia="Times New Roman" w:hAnsi="Times New Roman" w:cs="Times New Roman"/>
                <w:sz w:val="20"/>
                <w:szCs w:val="20"/>
              </w:rPr>
            </w:pPr>
            <w:r w:rsidRPr="004713D1">
              <w:rPr>
                <w:rFonts w:ascii="Calibri" w:eastAsia="Calibri" w:hAnsi="Calibri" w:cs="Calibri"/>
                <w:b/>
                <w:sz w:val="18"/>
                <w:szCs w:val="18"/>
              </w:rPr>
              <w:t>Unidade</w:t>
            </w:r>
          </w:p>
        </w:tc>
        <w:tc>
          <w:tcPr>
            <w:tcW w:w="1000" w:type="dxa"/>
            <w:shd w:val="clear" w:color="auto" w:fill="F3F3F3"/>
          </w:tcPr>
          <w:p w14:paraId="0FE1FCC6" w14:textId="77777777" w:rsidR="004713D1" w:rsidRPr="004713D1" w:rsidRDefault="004713D1" w:rsidP="004713D1">
            <w:pPr>
              <w:spacing w:line="276" w:lineRule="auto"/>
              <w:jc w:val="center"/>
              <w:rPr>
                <w:rFonts w:ascii="Times New Roman" w:eastAsia="Times New Roman" w:hAnsi="Times New Roman" w:cs="Times New Roman"/>
                <w:sz w:val="20"/>
                <w:szCs w:val="20"/>
              </w:rPr>
            </w:pPr>
            <w:r w:rsidRPr="004713D1">
              <w:rPr>
                <w:rFonts w:ascii="Calibri" w:eastAsia="Calibri" w:hAnsi="Calibri" w:cs="Calibri"/>
                <w:b/>
                <w:sz w:val="18"/>
                <w:szCs w:val="18"/>
              </w:rPr>
              <w:t>Quant.</w:t>
            </w:r>
          </w:p>
        </w:tc>
        <w:tc>
          <w:tcPr>
            <w:tcW w:w="1214" w:type="dxa"/>
            <w:shd w:val="clear" w:color="auto" w:fill="F3F3F3"/>
          </w:tcPr>
          <w:p w14:paraId="6BAAE52F" w14:textId="77777777" w:rsidR="004713D1" w:rsidRPr="004713D1" w:rsidRDefault="004713D1" w:rsidP="004713D1">
            <w:pPr>
              <w:spacing w:line="276" w:lineRule="auto"/>
              <w:jc w:val="center"/>
              <w:rPr>
                <w:rFonts w:ascii="Times New Roman" w:eastAsia="Times New Roman" w:hAnsi="Times New Roman" w:cs="Times New Roman"/>
                <w:sz w:val="20"/>
                <w:szCs w:val="20"/>
              </w:rPr>
            </w:pPr>
            <w:r w:rsidRPr="004713D1">
              <w:rPr>
                <w:rFonts w:ascii="Calibri" w:eastAsia="Calibri" w:hAnsi="Calibri" w:cs="Calibri"/>
                <w:b/>
                <w:sz w:val="18"/>
                <w:szCs w:val="18"/>
              </w:rPr>
              <w:t>Valor Unit.</w:t>
            </w:r>
          </w:p>
        </w:tc>
        <w:tc>
          <w:tcPr>
            <w:tcW w:w="1276" w:type="dxa"/>
            <w:shd w:val="clear" w:color="auto" w:fill="F3F3F3"/>
          </w:tcPr>
          <w:p w14:paraId="16273131" w14:textId="77777777" w:rsidR="004713D1" w:rsidRPr="004713D1" w:rsidRDefault="004713D1" w:rsidP="004713D1">
            <w:pPr>
              <w:spacing w:line="276" w:lineRule="auto"/>
              <w:jc w:val="center"/>
              <w:rPr>
                <w:rFonts w:ascii="Times New Roman" w:eastAsia="Times New Roman" w:hAnsi="Times New Roman" w:cs="Times New Roman"/>
                <w:sz w:val="20"/>
                <w:szCs w:val="20"/>
              </w:rPr>
            </w:pPr>
            <w:r w:rsidRPr="004713D1">
              <w:rPr>
                <w:rFonts w:ascii="Calibri" w:eastAsia="Calibri" w:hAnsi="Calibri" w:cs="Calibri"/>
                <w:b/>
                <w:sz w:val="18"/>
                <w:szCs w:val="18"/>
              </w:rPr>
              <w:t>Valor Total</w:t>
            </w:r>
          </w:p>
        </w:tc>
      </w:tr>
      <w:tr w:rsidR="004713D1" w:rsidRPr="004713D1" w14:paraId="0584C644" w14:textId="77777777" w:rsidTr="004713D1">
        <w:tc>
          <w:tcPr>
            <w:tcW w:w="600" w:type="dxa"/>
            <w:vAlign w:val="center"/>
          </w:tcPr>
          <w:p w14:paraId="4D69F3AC" w14:textId="77777777" w:rsidR="004713D1" w:rsidRPr="004713D1" w:rsidRDefault="004713D1" w:rsidP="004713D1">
            <w:pPr>
              <w:jc w:val="center"/>
              <w:rPr>
                <w:rFonts w:ascii="Times New Roman" w:eastAsia="Times New Roman" w:hAnsi="Times New Roman" w:cs="Times New Roman"/>
                <w:sz w:val="20"/>
                <w:szCs w:val="20"/>
              </w:rPr>
            </w:pPr>
            <w:r w:rsidRPr="004713D1">
              <w:rPr>
                <w:rFonts w:ascii="Calibri" w:eastAsia="Calibri" w:hAnsi="Calibri" w:cs="Calibri"/>
                <w:sz w:val="18"/>
                <w:szCs w:val="18"/>
              </w:rPr>
              <w:t>1</w:t>
            </w:r>
          </w:p>
        </w:tc>
        <w:tc>
          <w:tcPr>
            <w:tcW w:w="2700" w:type="dxa"/>
            <w:vAlign w:val="center"/>
          </w:tcPr>
          <w:p w14:paraId="74B5ED04" w14:textId="77777777" w:rsidR="004713D1" w:rsidRPr="004713D1" w:rsidRDefault="004713D1" w:rsidP="004713D1">
            <w:pPr>
              <w:jc w:val="both"/>
              <w:rPr>
                <w:rFonts w:ascii="Times New Roman" w:eastAsia="Times New Roman" w:hAnsi="Times New Roman" w:cs="Times New Roman"/>
                <w:sz w:val="20"/>
                <w:szCs w:val="20"/>
              </w:rPr>
            </w:pPr>
          </w:p>
        </w:tc>
        <w:tc>
          <w:tcPr>
            <w:tcW w:w="1200" w:type="dxa"/>
            <w:vAlign w:val="center"/>
          </w:tcPr>
          <w:p w14:paraId="0252A300" w14:textId="77777777" w:rsidR="004713D1" w:rsidRPr="004713D1" w:rsidRDefault="004713D1" w:rsidP="004713D1">
            <w:pPr>
              <w:jc w:val="center"/>
              <w:rPr>
                <w:rFonts w:ascii="Times New Roman" w:eastAsia="Times New Roman" w:hAnsi="Times New Roman" w:cs="Times New Roman"/>
                <w:sz w:val="20"/>
                <w:szCs w:val="20"/>
              </w:rPr>
            </w:pPr>
          </w:p>
        </w:tc>
        <w:tc>
          <w:tcPr>
            <w:tcW w:w="1500" w:type="dxa"/>
            <w:vAlign w:val="center"/>
          </w:tcPr>
          <w:p w14:paraId="3743E3E2" w14:textId="77777777" w:rsidR="004713D1" w:rsidRPr="004713D1" w:rsidRDefault="004713D1" w:rsidP="004713D1">
            <w:pPr>
              <w:jc w:val="center"/>
              <w:rPr>
                <w:rFonts w:ascii="Times New Roman" w:eastAsia="Times New Roman" w:hAnsi="Times New Roman" w:cs="Times New Roman"/>
                <w:sz w:val="20"/>
                <w:szCs w:val="20"/>
              </w:rPr>
            </w:pPr>
          </w:p>
        </w:tc>
        <w:tc>
          <w:tcPr>
            <w:tcW w:w="1000" w:type="dxa"/>
            <w:vAlign w:val="center"/>
          </w:tcPr>
          <w:p w14:paraId="428A2760" w14:textId="77777777" w:rsidR="004713D1" w:rsidRPr="004713D1" w:rsidRDefault="004713D1" w:rsidP="004713D1">
            <w:pPr>
              <w:jc w:val="center"/>
              <w:rPr>
                <w:rFonts w:ascii="Times New Roman" w:eastAsia="Times New Roman" w:hAnsi="Times New Roman" w:cs="Times New Roman"/>
                <w:sz w:val="20"/>
                <w:szCs w:val="20"/>
              </w:rPr>
            </w:pPr>
          </w:p>
        </w:tc>
        <w:tc>
          <w:tcPr>
            <w:tcW w:w="1214" w:type="dxa"/>
            <w:vAlign w:val="center"/>
          </w:tcPr>
          <w:p w14:paraId="4915694A" w14:textId="77777777" w:rsidR="004713D1" w:rsidRPr="004713D1" w:rsidRDefault="004713D1" w:rsidP="004713D1">
            <w:pPr>
              <w:jc w:val="right"/>
              <w:rPr>
                <w:rFonts w:ascii="Times New Roman" w:eastAsia="Times New Roman" w:hAnsi="Times New Roman" w:cs="Times New Roman"/>
                <w:sz w:val="20"/>
                <w:szCs w:val="20"/>
              </w:rPr>
            </w:pPr>
          </w:p>
        </w:tc>
        <w:tc>
          <w:tcPr>
            <w:tcW w:w="1276" w:type="dxa"/>
            <w:vAlign w:val="center"/>
          </w:tcPr>
          <w:p w14:paraId="5575066F" w14:textId="77777777" w:rsidR="004713D1" w:rsidRPr="004713D1" w:rsidRDefault="004713D1" w:rsidP="004713D1">
            <w:pPr>
              <w:jc w:val="right"/>
              <w:rPr>
                <w:rFonts w:ascii="Times New Roman" w:eastAsia="Times New Roman" w:hAnsi="Times New Roman" w:cs="Times New Roman"/>
                <w:sz w:val="20"/>
                <w:szCs w:val="20"/>
              </w:rPr>
            </w:pPr>
          </w:p>
        </w:tc>
      </w:tr>
      <w:tr w:rsidR="004713D1" w:rsidRPr="004713D1" w14:paraId="4ECF26B1" w14:textId="77777777" w:rsidTr="004713D1">
        <w:tc>
          <w:tcPr>
            <w:tcW w:w="600" w:type="dxa"/>
            <w:vAlign w:val="center"/>
          </w:tcPr>
          <w:p w14:paraId="51B6CE6F" w14:textId="77777777" w:rsidR="004713D1" w:rsidRPr="004713D1" w:rsidRDefault="004713D1" w:rsidP="004713D1">
            <w:pPr>
              <w:jc w:val="center"/>
              <w:rPr>
                <w:rFonts w:ascii="Times New Roman" w:eastAsia="Times New Roman" w:hAnsi="Times New Roman" w:cs="Times New Roman"/>
                <w:sz w:val="20"/>
                <w:szCs w:val="20"/>
              </w:rPr>
            </w:pPr>
            <w:r w:rsidRPr="004713D1">
              <w:rPr>
                <w:rFonts w:ascii="Calibri" w:eastAsia="Calibri" w:hAnsi="Calibri" w:cs="Calibri"/>
                <w:sz w:val="18"/>
                <w:szCs w:val="18"/>
              </w:rPr>
              <w:t>2</w:t>
            </w:r>
          </w:p>
        </w:tc>
        <w:tc>
          <w:tcPr>
            <w:tcW w:w="2700" w:type="dxa"/>
            <w:vAlign w:val="center"/>
          </w:tcPr>
          <w:p w14:paraId="6D1A46D9" w14:textId="77777777" w:rsidR="004713D1" w:rsidRPr="004713D1" w:rsidRDefault="004713D1" w:rsidP="004713D1">
            <w:pPr>
              <w:jc w:val="both"/>
              <w:rPr>
                <w:rFonts w:ascii="Times New Roman" w:eastAsia="Times New Roman" w:hAnsi="Times New Roman" w:cs="Times New Roman"/>
                <w:sz w:val="20"/>
                <w:szCs w:val="20"/>
              </w:rPr>
            </w:pPr>
          </w:p>
        </w:tc>
        <w:tc>
          <w:tcPr>
            <w:tcW w:w="1200" w:type="dxa"/>
            <w:vAlign w:val="center"/>
          </w:tcPr>
          <w:p w14:paraId="241CDA76" w14:textId="77777777" w:rsidR="004713D1" w:rsidRPr="004713D1" w:rsidRDefault="004713D1" w:rsidP="004713D1">
            <w:pPr>
              <w:jc w:val="center"/>
              <w:rPr>
                <w:rFonts w:ascii="Times New Roman" w:eastAsia="Times New Roman" w:hAnsi="Times New Roman" w:cs="Times New Roman"/>
                <w:sz w:val="20"/>
                <w:szCs w:val="20"/>
              </w:rPr>
            </w:pPr>
          </w:p>
        </w:tc>
        <w:tc>
          <w:tcPr>
            <w:tcW w:w="1500" w:type="dxa"/>
            <w:vAlign w:val="center"/>
          </w:tcPr>
          <w:p w14:paraId="01F59C70" w14:textId="77777777" w:rsidR="004713D1" w:rsidRPr="004713D1" w:rsidRDefault="004713D1" w:rsidP="004713D1">
            <w:pPr>
              <w:jc w:val="center"/>
              <w:rPr>
                <w:rFonts w:ascii="Times New Roman" w:eastAsia="Times New Roman" w:hAnsi="Times New Roman" w:cs="Times New Roman"/>
                <w:sz w:val="20"/>
                <w:szCs w:val="20"/>
              </w:rPr>
            </w:pPr>
          </w:p>
        </w:tc>
        <w:tc>
          <w:tcPr>
            <w:tcW w:w="1000" w:type="dxa"/>
            <w:vAlign w:val="center"/>
          </w:tcPr>
          <w:p w14:paraId="467F37AC" w14:textId="77777777" w:rsidR="004713D1" w:rsidRPr="004713D1" w:rsidRDefault="004713D1" w:rsidP="004713D1">
            <w:pPr>
              <w:jc w:val="center"/>
              <w:rPr>
                <w:rFonts w:ascii="Times New Roman" w:eastAsia="Times New Roman" w:hAnsi="Times New Roman" w:cs="Times New Roman"/>
                <w:sz w:val="20"/>
                <w:szCs w:val="20"/>
              </w:rPr>
            </w:pPr>
          </w:p>
        </w:tc>
        <w:tc>
          <w:tcPr>
            <w:tcW w:w="1214" w:type="dxa"/>
            <w:vAlign w:val="center"/>
          </w:tcPr>
          <w:p w14:paraId="1987AA2A" w14:textId="77777777" w:rsidR="004713D1" w:rsidRPr="004713D1" w:rsidRDefault="004713D1" w:rsidP="004713D1">
            <w:pPr>
              <w:jc w:val="right"/>
              <w:rPr>
                <w:rFonts w:ascii="Times New Roman" w:eastAsia="Times New Roman" w:hAnsi="Times New Roman" w:cs="Times New Roman"/>
                <w:sz w:val="20"/>
                <w:szCs w:val="20"/>
              </w:rPr>
            </w:pPr>
          </w:p>
        </w:tc>
        <w:tc>
          <w:tcPr>
            <w:tcW w:w="1276" w:type="dxa"/>
            <w:vAlign w:val="center"/>
          </w:tcPr>
          <w:p w14:paraId="0497CE39" w14:textId="77777777" w:rsidR="004713D1" w:rsidRPr="004713D1" w:rsidRDefault="004713D1" w:rsidP="004713D1">
            <w:pPr>
              <w:jc w:val="right"/>
              <w:rPr>
                <w:rFonts w:ascii="Times New Roman" w:eastAsia="Times New Roman" w:hAnsi="Times New Roman" w:cs="Times New Roman"/>
                <w:sz w:val="20"/>
                <w:szCs w:val="20"/>
              </w:rPr>
            </w:pPr>
          </w:p>
        </w:tc>
      </w:tr>
      <w:tr w:rsidR="004713D1" w:rsidRPr="004713D1" w14:paraId="74E7AD6A" w14:textId="77777777" w:rsidTr="004713D1">
        <w:tc>
          <w:tcPr>
            <w:tcW w:w="600" w:type="dxa"/>
            <w:vAlign w:val="center"/>
          </w:tcPr>
          <w:p w14:paraId="7C0C20CD" w14:textId="77777777" w:rsidR="004713D1" w:rsidRPr="004713D1" w:rsidRDefault="004713D1" w:rsidP="004713D1">
            <w:pPr>
              <w:jc w:val="center"/>
              <w:rPr>
                <w:rFonts w:ascii="Times New Roman" w:eastAsia="Times New Roman" w:hAnsi="Times New Roman" w:cs="Times New Roman"/>
                <w:sz w:val="20"/>
                <w:szCs w:val="20"/>
              </w:rPr>
            </w:pPr>
            <w:r w:rsidRPr="004713D1">
              <w:rPr>
                <w:rFonts w:ascii="Calibri" w:eastAsia="Calibri" w:hAnsi="Calibri" w:cs="Calibri"/>
                <w:sz w:val="18"/>
                <w:szCs w:val="18"/>
              </w:rPr>
              <w:t>3</w:t>
            </w:r>
          </w:p>
        </w:tc>
        <w:tc>
          <w:tcPr>
            <w:tcW w:w="2700" w:type="dxa"/>
            <w:vAlign w:val="center"/>
          </w:tcPr>
          <w:p w14:paraId="785343C4" w14:textId="77777777" w:rsidR="004713D1" w:rsidRPr="004713D1" w:rsidRDefault="004713D1" w:rsidP="004713D1">
            <w:pPr>
              <w:jc w:val="both"/>
              <w:rPr>
                <w:rFonts w:ascii="Times New Roman" w:eastAsia="Times New Roman" w:hAnsi="Times New Roman" w:cs="Times New Roman"/>
                <w:sz w:val="20"/>
                <w:szCs w:val="20"/>
              </w:rPr>
            </w:pPr>
          </w:p>
        </w:tc>
        <w:tc>
          <w:tcPr>
            <w:tcW w:w="1200" w:type="dxa"/>
            <w:vAlign w:val="center"/>
          </w:tcPr>
          <w:p w14:paraId="2D5BBA9A" w14:textId="77777777" w:rsidR="004713D1" w:rsidRPr="004713D1" w:rsidRDefault="004713D1" w:rsidP="004713D1">
            <w:pPr>
              <w:jc w:val="center"/>
              <w:rPr>
                <w:rFonts w:ascii="Times New Roman" w:eastAsia="Times New Roman" w:hAnsi="Times New Roman" w:cs="Times New Roman"/>
                <w:sz w:val="20"/>
                <w:szCs w:val="20"/>
              </w:rPr>
            </w:pPr>
          </w:p>
        </w:tc>
        <w:tc>
          <w:tcPr>
            <w:tcW w:w="1500" w:type="dxa"/>
            <w:vAlign w:val="center"/>
          </w:tcPr>
          <w:p w14:paraId="33127E49" w14:textId="77777777" w:rsidR="004713D1" w:rsidRPr="004713D1" w:rsidRDefault="004713D1" w:rsidP="004713D1">
            <w:pPr>
              <w:jc w:val="center"/>
              <w:rPr>
                <w:rFonts w:ascii="Times New Roman" w:eastAsia="Times New Roman" w:hAnsi="Times New Roman" w:cs="Times New Roman"/>
                <w:sz w:val="20"/>
                <w:szCs w:val="20"/>
              </w:rPr>
            </w:pPr>
          </w:p>
        </w:tc>
        <w:tc>
          <w:tcPr>
            <w:tcW w:w="1000" w:type="dxa"/>
            <w:vAlign w:val="center"/>
          </w:tcPr>
          <w:p w14:paraId="67839647" w14:textId="77777777" w:rsidR="004713D1" w:rsidRPr="004713D1" w:rsidRDefault="004713D1" w:rsidP="004713D1">
            <w:pPr>
              <w:jc w:val="center"/>
              <w:rPr>
                <w:rFonts w:ascii="Times New Roman" w:eastAsia="Times New Roman" w:hAnsi="Times New Roman" w:cs="Times New Roman"/>
                <w:sz w:val="20"/>
                <w:szCs w:val="20"/>
              </w:rPr>
            </w:pPr>
          </w:p>
        </w:tc>
        <w:tc>
          <w:tcPr>
            <w:tcW w:w="1214" w:type="dxa"/>
            <w:vAlign w:val="center"/>
          </w:tcPr>
          <w:p w14:paraId="3E2900E1" w14:textId="77777777" w:rsidR="004713D1" w:rsidRPr="004713D1" w:rsidRDefault="004713D1" w:rsidP="004713D1">
            <w:pPr>
              <w:jc w:val="right"/>
              <w:rPr>
                <w:rFonts w:ascii="Times New Roman" w:eastAsia="Times New Roman" w:hAnsi="Times New Roman" w:cs="Times New Roman"/>
                <w:sz w:val="20"/>
                <w:szCs w:val="20"/>
              </w:rPr>
            </w:pPr>
          </w:p>
        </w:tc>
        <w:tc>
          <w:tcPr>
            <w:tcW w:w="1276" w:type="dxa"/>
            <w:vAlign w:val="center"/>
          </w:tcPr>
          <w:p w14:paraId="46137E78" w14:textId="77777777" w:rsidR="004713D1" w:rsidRPr="004713D1" w:rsidRDefault="004713D1" w:rsidP="004713D1">
            <w:pPr>
              <w:jc w:val="right"/>
              <w:rPr>
                <w:rFonts w:ascii="Times New Roman" w:eastAsia="Times New Roman" w:hAnsi="Times New Roman" w:cs="Times New Roman"/>
                <w:sz w:val="20"/>
                <w:szCs w:val="20"/>
              </w:rPr>
            </w:pPr>
          </w:p>
        </w:tc>
      </w:tr>
      <w:tr w:rsidR="004713D1" w:rsidRPr="004713D1" w14:paraId="782FED3F" w14:textId="77777777" w:rsidTr="004713D1">
        <w:tc>
          <w:tcPr>
            <w:tcW w:w="7000" w:type="dxa"/>
            <w:gridSpan w:val="5"/>
            <w:shd w:val="clear" w:color="auto" w:fill="F3F3F3"/>
          </w:tcPr>
          <w:p w14:paraId="76F4A3F4" w14:textId="77777777" w:rsidR="004713D1" w:rsidRPr="004713D1" w:rsidRDefault="004713D1" w:rsidP="004713D1">
            <w:pPr>
              <w:jc w:val="center"/>
              <w:rPr>
                <w:rFonts w:ascii="Times New Roman" w:eastAsia="Times New Roman" w:hAnsi="Times New Roman" w:cs="Times New Roman"/>
                <w:sz w:val="20"/>
                <w:szCs w:val="20"/>
              </w:rPr>
            </w:pPr>
            <w:r w:rsidRPr="004713D1">
              <w:rPr>
                <w:rFonts w:ascii="Calibri" w:eastAsia="Calibri" w:hAnsi="Calibri" w:cs="Calibri"/>
                <w:b/>
                <w:sz w:val="18"/>
                <w:szCs w:val="18"/>
              </w:rPr>
              <w:t>Valor Total</w:t>
            </w:r>
          </w:p>
        </w:tc>
        <w:tc>
          <w:tcPr>
            <w:tcW w:w="2490" w:type="dxa"/>
            <w:gridSpan w:val="2"/>
            <w:shd w:val="clear" w:color="auto" w:fill="F3F3F3"/>
          </w:tcPr>
          <w:p w14:paraId="2242CFF0" w14:textId="77777777" w:rsidR="004713D1" w:rsidRPr="004713D1" w:rsidRDefault="004713D1" w:rsidP="004713D1">
            <w:pPr>
              <w:jc w:val="right"/>
              <w:rPr>
                <w:rFonts w:ascii="Times New Roman" w:eastAsia="Times New Roman" w:hAnsi="Times New Roman" w:cs="Times New Roman"/>
                <w:sz w:val="20"/>
                <w:szCs w:val="20"/>
              </w:rPr>
            </w:pPr>
            <w:r w:rsidRPr="004713D1">
              <w:rPr>
                <w:rFonts w:ascii="Calibri" w:eastAsia="Calibri" w:hAnsi="Calibri" w:cs="Calibri"/>
                <w:b/>
                <w:sz w:val="18"/>
                <w:szCs w:val="18"/>
              </w:rPr>
              <w:t>R$</w:t>
            </w:r>
            <w:proofErr w:type="gramStart"/>
            <w:r w:rsidRPr="004713D1">
              <w:rPr>
                <w:rFonts w:ascii="Calibri" w:eastAsia="Calibri" w:hAnsi="Calibri" w:cs="Calibri"/>
                <w:b/>
                <w:sz w:val="18"/>
                <w:szCs w:val="18"/>
              </w:rPr>
              <w:t xml:space="preserve"> ….</w:t>
            </w:r>
            <w:proofErr w:type="gramEnd"/>
            <w:r w:rsidRPr="004713D1">
              <w:rPr>
                <w:rFonts w:ascii="Calibri" w:eastAsia="Calibri" w:hAnsi="Calibri" w:cs="Calibri"/>
                <w:b/>
                <w:sz w:val="18"/>
                <w:szCs w:val="18"/>
              </w:rPr>
              <w:t>.</w:t>
            </w:r>
          </w:p>
        </w:tc>
      </w:tr>
    </w:tbl>
    <w:p w14:paraId="61AD7987"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2.2 –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71C22C2"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2.3 – O valor acima é meramente estimativo, de forma que os pagamentos devidos ao contratado dependerão dos quantitativos efetivamente executados.</w:t>
      </w:r>
    </w:p>
    <w:p w14:paraId="6D6E49D6"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2.3 – São anexos a este instrumento e vinculam esta contratação, independentemente de transcrição:</w:t>
      </w:r>
    </w:p>
    <w:p w14:paraId="3B137D05" w14:textId="2BDF52DA" w:rsidR="004713D1" w:rsidRPr="004713D1" w:rsidRDefault="004713D1" w:rsidP="004713D1">
      <w:pPr>
        <w:ind w:firstLine="720"/>
        <w:jc w:val="both"/>
        <w:rPr>
          <w:rFonts w:ascii="Calibri" w:eastAsia="Calibri" w:hAnsi="Calibri" w:cs="Calibri"/>
          <w:sz w:val="22"/>
          <w:szCs w:val="22"/>
        </w:rPr>
      </w:pPr>
      <w:r w:rsidRPr="004713D1">
        <w:rPr>
          <w:rFonts w:ascii="Calibri" w:eastAsia="Calibri" w:hAnsi="Calibri" w:cs="Calibri"/>
          <w:sz w:val="22"/>
          <w:szCs w:val="22"/>
        </w:rPr>
        <w:t xml:space="preserve">2.3.1 – O </w:t>
      </w:r>
      <w:r w:rsidR="003B4D5B">
        <w:rPr>
          <w:rFonts w:ascii="Calibri" w:eastAsia="Calibri" w:hAnsi="Calibri" w:cs="Calibri"/>
          <w:sz w:val="22"/>
          <w:szCs w:val="22"/>
        </w:rPr>
        <w:t xml:space="preserve">Termo de Referência </w:t>
      </w:r>
      <w:r w:rsidRPr="004713D1">
        <w:rPr>
          <w:rFonts w:ascii="Calibri" w:eastAsia="Calibri" w:hAnsi="Calibri" w:cs="Calibri"/>
          <w:sz w:val="22"/>
          <w:szCs w:val="22"/>
        </w:rPr>
        <w:t>que embasou a contratação, em especial as cláusulas específicas quanto a forma de execução do objeto;</w:t>
      </w:r>
    </w:p>
    <w:p w14:paraId="75B00068" w14:textId="77777777" w:rsidR="004713D1" w:rsidRPr="004713D1" w:rsidRDefault="004713D1" w:rsidP="004713D1">
      <w:pPr>
        <w:ind w:left="720"/>
        <w:jc w:val="both"/>
        <w:rPr>
          <w:rFonts w:ascii="Calibri" w:eastAsia="Calibri" w:hAnsi="Calibri" w:cs="Calibri"/>
          <w:sz w:val="22"/>
          <w:szCs w:val="22"/>
        </w:rPr>
      </w:pPr>
      <w:r w:rsidRPr="004713D1">
        <w:rPr>
          <w:rFonts w:ascii="Calibri" w:eastAsia="Calibri" w:hAnsi="Calibri" w:cs="Calibri"/>
          <w:sz w:val="22"/>
          <w:szCs w:val="22"/>
        </w:rPr>
        <w:t>2.3.2 – Edital de Licitação e/ou Aviso de Contratação Direta, conforme o caso;</w:t>
      </w:r>
    </w:p>
    <w:p w14:paraId="7C0C7C94" w14:textId="77777777" w:rsidR="004713D1" w:rsidRPr="004713D1" w:rsidRDefault="004713D1" w:rsidP="004713D1">
      <w:pPr>
        <w:ind w:left="720"/>
        <w:jc w:val="both"/>
        <w:rPr>
          <w:rFonts w:ascii="Calibri" w:eastAsia="Calibri" w:hAnsi="Calibri" w:cs="Calibri"/>
          <w:sz w:val="22"/>
          <w:szCs w:val="22"/>
        </w:rPr>
      </w:pPr>
      <w:r w:rsidRPr="004713D1">
        <w:rPr>
          <w:rFonts w:ascii="Calibri" w:eastAsia="Calibri" w:hAnsi="Calibri" w:cs="Calibri"/>
          <w:sz w:val="22"/>
          <w:szCs w:val="22"/>
        </w:rPr>
        <w:t>2.3.3 – A Proposta do Contratado;</w:t>
      </w:r>
    </w:p>
    <w:p w14:paraId="06144210" w14:textId="77777777" w:rsidR="004713D1" w:rsidRPr="004713D1" w:rsidRDefault="004713D1" w:rsidP="004713D1">
      <w:pPr>
        <w:ind w:left="720"/>
        <w:jc w:val="both"/>
        <w:rPr>
          <w:rFonts w:ascii="Calibri" w:eastAsia="Calibri" w:hAnsi="Calibri" w:cs="Calibri"/>
          <w:sz w:val="22"/>
          <w:szCs w:val="22"/>
        </w:rPr>
      </w:pPr>
      <w:r w:rsidRPr="004713D1">
        <w:rPr>
          <w:rFonts w:ascii="Calibri" w:eastAsia="Calibri" w:hAnsi="Calibri" w:cs="Calibri"/>
          <w:sz w:val="22"/>
          <w:szCs w:val="22"/>
        </w:rPr>
        <w:t>2.3.4 – Eventuais anexos dos documentos supracitados.</w:t>
      </w:r>
    </w:p>
    <w:p w14:paraId="523722DF" w14:textId="77777777" w:rsidR="004713D1" w:rsidRPr="004713D1" w:rsidRDefault="004713D1" w:rsidP="004713D1">
      <w:pPr>
        <w:shd w:val="clear" w:color="auto" w:fill="F3F3F3"/>
        <w:spacing w:before="23" w:after="23"/>
        <w:ind w:left="-992" w:right="-983"/>
        <w:jc w:val="center"/>
        <w:rPr>
          <w:rFonts w:ascii="Calibri" w:eastAsia="Calibri" w:hAnsi="Calibri" w:cs="Calibri"/>
          <w:sz w:val="22"/>
          <w:szCs w:val="22"/>
        </w:rPr>
      </w:pPr>
      <w:r w:rsidRPr="004713D1">
        <w:rPr>
          <w:rFonts w:ascii="Calibri" w:eastAsia="Calibri" w:hAnsi="Calibri" w:cs="Calibri"/>
          <w:b/>
          <w:sz w:val="22"/>
          <w:szCs w:val="22"/>
        </w:rPr>
        <w:t>CLÁUSULA TERCEIRA – DO PRAZO DE VIGÊNCIA DO CONTRATO</w:t>
      </w:r>
    </w:p>
    <w:p w14:paraId="2841B4A8"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3.1 – O prazo de vigência da contratação terá início na data de ___/___/___ e encerramento em ___/___/___, na forma do artigo 105 da Lei n° 14.133, de 2021, e, em caso de serviços e fornecimentos contínuos, poderão ser prorrogáveis por até 10 anos, na forma dos artigos 106 e 107 da Lei n° 14.133, de 2021.</w:t>
      </w:r>
    </w:p>
    <w:p w14:paraId="7BBC5D3B" w14:textId="77777777" w:rsidR="004713D1" w:rsidRPr="004713D1" w:rsidRDefault="004713D1" w:rsidP="004713D1">
      <w:pPr>
        <w:ind w:left="720"/>
        <w:jc w:val="both"/>
        <w:rPr>
          <w:rFonts w:ascii="Calibri" w:eastAsia="Calibri" w:hAnsi="Calibri" w:cs="Calibri"/>
          <w:sz w:val="22"/>
          <w:szCs w:val="22"/>
        </w:rPr>
      </w:pPr>
      <w:r w:rsidRPr="004713D1">
        <w:rPr>
          <w:rFonts w:ascii="Calibri" w:eastAsia="Calibri" w:hAnsi="Calibri" w:cs="Calibri"/>
          <w:sz w:val="22"/>
          <w:szCs w:val="22"/>
        </w:rPr>
        <w:t>4.1.1 – O prazo de vigência será automaticamente prorrogado, independentemente de termo aditivo, quando o objeto não for concluído no período firmado acima, ressalvadas as providências cabíveis no caso de culpa do contratado, previstas neste instrumento.</w:t>
      </w:r>
    </w:p>
    <w:p w14:paraId="0451963A" w14:textId="77777777" w:rsidR="004713D1" w:rsidRPr="004713D1" w:rsidRDefault="004713D1" w:rsidP="004713D1">
      <w:pPr>
        <w:ind w:left="720"/>
        <w:jc w:val="both"/>
        <w:rPr>
          <w:rFonts w:ascii="Calibri" w:eastAsia="Calibri" w:hAnsi="Calibri" w:cs="Calibri"/>
          <w:sz w:val="22"/>
          <w:szCs w:val="22"/>
        </w:rPr>
      </w:pPr>
      <w:r w:rsidRPr="004713D1">
        <w:rPr>
          <w:rFonts w:ascii="Calibri" w:eastAsia="Calibri" w:hAnsi="Calibri" w:cs="Calibri"/>
          <w:sz w:val="22"/>
          <w:szCs w:val="22"/>
        </w:rPr>
        <w:t>4.1.2 – A prorrogação de que trata esse item é condicionada à avaliação, por parte do Gestor do Contrato, da vantajosidade da prorrogação, a qual deverá ser realizada motivadamente, com base no Histórico de Gestão do Contrato, nos princípios da manutenção da necessidade, economicidade e oportunidade da contratação, e nos demais aspectos que forem julgados relevantes.</w:t>
      </w:r>
    </w:p>
    <w:p w14:paraId="48FCD0DD"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3.2 – O contratado não tem direito subjetivo à prorrogação contratual.</w:t>
      </w:r>
    </w:p>
    <w:p w14:paraId="25E5850E"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3.3 – Em caso de prorrogação de contrato deverá ser promovida mediante celebração de termo aditivo.</w:t>
      </w:r>
    </w:p>
    <w:p w14:paraId="712E2A99"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3.4 – O contrato não poderá ser prorrogado quando o contratado tiver sido penalizado nas sanções de declaração de inidoneidade ou impedimento de licitar e contratar com poder público, observadas as abrangências de aplicação.</w:t>
      </w:r>
    </w:p>
    <w:p w14:paraId="1325187C" w14:textId="77777777" w:rsidR="004713D1" w:rsidRPr="004713D1" w:rsidRDefault="004713D1" w:rsidP="004713D1">
      <w:pPr>
        <w:shd w:val="clear" w:color="auto" w:fill="F3F3F3"/>
        <w:spacing w:before="23" w:after="23"/>
        <w:ind w:left="-992" w:right="-983"/>
        <w:jc w:val="center"/>
        <w:rPr>
          <w:rFonts w:ascii="Calibri" w:eastAsia="Calibri" w:hAnsi="Calibri" w:cs="Calibri"/>
          <w:sz w:val="22"/>
          <w:szCs w:val="22"/>
        </w:rPr>
      </w:pPr>
      <w:r w:rsidRPr="004713D1">
        <w:rPr>
          <w:rFonts w:ascii="Calibri" w:eastAsia="Calibri" w:hAnsi="Calibri" w:cs="Calibri"/>
          <w:b/>
          <w:sz w:val="22"/>
          <w:szCs w:val="22"/>
        </w:rPr>
        <w:lastRenderedPageBreak/>
        <w:t>CLÁUSULA QUARTA – MODELOS DE EXECUÇÃO E GESTÃO CONTRATUAIS (art. 92, IV, VII e XVIII)</w:t>
      </w:r>
    </w:p>
    <w:p w14:paraId="718DF690" w14:textId="46F90745" w:rsidR="0079052C" w:rsidRDefault="004713D1" w:rsidP="004713D1">
      <w:pPr>
        <w:jc w:val="both"/>
        <w:rPr>
          <w:rFonts w:ascii="Calibri" w:eastAsia="Calibri" w:hAnsi="Calibri" w:cs="Calibri"/>
          <w:sz w:val="22"/>
          <w:szCs w:val="22"/>
        </w:rPr>
      </w:pPr>
      <w:r w:rsidRPr="004713D1">
        <w:rPr>
          <w:rFonts w:ascii="Calibri" w:eastAsia="Calibri" w:hAnsi="Calibri" w:cs="Calibri"/>
          <w:sz w:val="22"/>
          <w:szCs w:val="22"/>
        </w:rPr>
        <w:t xml:space="preserve">4.1 – O regime de execução contratual, os modelos de gestão e de execução, assim como os prazos e condições de conclusão, entrega, observação e recebimento do objeto constam no </w:t>
      </w:r>
      <w:r w:rsidR="003B4D5B">
        <w:rPr>
          <w:rFonts w:ascii="Calibri" w:eastAsia="Calibri" w:hAnsi="Calibri" w:cs="Calibri"/>
          <w:sz w:val="22"/>
          <w:szCs w:val="22"/>
        </w:rPr>
        <w:t>Termo de Referência</w:t>
      </w:r>
      <w:r w:rsidRPr="004713D1">
        <w:rPr>
          <w:rFonts w:ascii="Calibri" w:eastAsia="Calibri" w:hAnsi="Calibri" w:cs="Calibri"/>
          <w:sz w:val="22"/>
          <w:szCs w:val="22"/>
        </w:rPr>
        <w:t>, anexo a este Contrato.</w:t>
      </w:r>
    </w:p>
    <w:p w14:paraId="43206BDD" w14:textId="155E790A" w:rsidR="0079052C" w:rsidRDefault="0079052C" w:rsidP="0079052C">
      <w:pPr>
        <w:jc w:val="both"/>
        <w:rPr>
          <w:rFonts w:ascii="Calibri" w:eastAsia="Calibri" w:hAnsi="Calibri" w:cs="Calibri"/>
          <w:sz w:val="22"/>
          <w:szCs w:val="22"/>
        </w:rPr>
      </w:pPr>
      <w:r>
        <w:rPr>
          <w:rFonts w:ascii="Calibri" w:eastAsia="Calibri" w:hAnsi="Calibri" w:cs="Calibri"/>
          <w:sz w:val="22"/>
          <w:szCs w:val="22"/>
        </w:rPr>
        <w:t xml:space="preserve">4.2 – </w:t>
      </w:r>
      <w:r w:rsidRPr="0079052C">
        <w:rPr>
          <w:rFonts w:ascii="Calibri" w:eastAsia="Calibri" w:hAnsi="Calibri" w:cs="Calibri"/>
          <w:sz w:val="22"/>
          <w:szCs w:val="22"/>
        </w:rPr>
        <w:t>O representante da Prefeitura Municipal de Santana do Maranhão/MA, anotará em registro próprio todas as ocorrênci</w:t>
      </w:r>
      <w:r>
        <w:rPr>
          <w:rFonts w:ascii="Calibri" w:eastAsia="Calibri" w:hAnsi="Calibri" w:cs="Calibri"/>
          <w:sz w:val="22"/>
          <w:szCs w:val="22"/>
        </w:rPr>
        <w:t xml:space="preserve">as relacionadas com a prestação dos </w:t>
      </w:r>
      <w:r w:rsidRPr="0079052C">
        <w:rPr>
          <w:rFonts w:ascii="Calibri" w:eastAsia="Calibri" w:hAnsi="Calibri" w:cs="Calibri"/>
          <w:sz w:val="22"/>
          <w:szCs w:val="22"/>
        </w:rPr>
        <w:t>serviços, determinando o que for necessário à regularização das falhas ou impropriedades observadas. A ação da fiscalização não exonera a contratada de suas responsabilidades contratuais.</w:t>
      </w:r>
    </w:p>
    <w:p w14:paraId="11290BEA" w14:textId="2E3DA9DC" w:rsidR="004713D1" w:rsidRPr="004713D1" w:rsidRDefault="0079052C" w:rsidP="004713D1">
      <w:pPr>
        <w:jc w:val="both"/>
        <w:rPr>
          <w:rFonts w:ascii="Calibri" w:eastAsia="Calibri" w:hAnsi="Calibri" w:cs="Calibri"/>
          <w:sz w:val="22"/>
          <w:szCs w:val="22"/>
        </w:rPr>
      </w:pPr>
      <w:r>
        <w:rPr>
          <w:rFonts w:ascii="Calibri" w:eastAsia="Calibri" w:hAnsi="Calibri" w:cs="Calibri"/>
          <w:sz w:val="22"/>
          <w:szCs w:val="22"/>
        </w:rPr>
        <w:t xml:space="preserve">4.3 - </w:t>
      </w:r>
      <w:r w:rsidRPr="0079052C">
        <w:rPr>
          <w:rFonts w:ascii="Calibri" w:eastAsia="Calibri" w:hAnsi="Calibri" w:cs="Calibri"/>
          <w:sz w:val="22"/>
          <w:szCs w:val="22"/>
        </w:rPr>
        <w:t>O cumprimento das obrigações constantes da licitação será acompanhado e fiscalizado, em todos os seus termos, pelo Gestor de fiscalização de contratos da Prefeitura Municipal de Santana/MA, ou, em seus impedimentos legais, por seu substituto eventual, representando a Prefeitura Municipal de Santana do Maranhão/MA.</w:t>
      </w:r>
      <w:r w:rsidR="004713D1" w:rsidRPr="004713D1">
        <w:rPr>
          <w:rFonts w:ascii="Calibri" w:eastAsia="Calibri" w:hAnsi="Calibri" w:cs="Calibri"/>
          <w:sz w:val="22"/>
          <w:szCs w:val="22"/>
        </w:rPr>
        <w:br/>
      </w:r>
    </w:p>
    <w:p w14:paraId="6EBAD2B1" w14:textId="77777777" w:rsidR="004713D1" w:rsidRPr="004713D1" w:rsidRDefault="004713D1" w:rsidP="004713D1">
      <w:pPr>
        <w:shd w:val="clear" w:color="auto" w:fill="F3F3F3"/>
        <w:spacing w:before="23" w:after="23"/>
        <w:ind w:left="-992" w:right="-983"/>
        <w:jc w:val="center"/>
        <w:rPr>
          <w:rFonts w:ascii="Calibri" w:eastAsia="Calibri" w:hAnsi="Calibri" w:cs="Calibri"/>
          <w:sz w:val="22"/>
          <w:szCs w:val="22"/>
        </w:rPr>
      </w:pPr>
      <w:r w:rsidRPr="004713D1">
        <w:rPr>
          <w:rFonts w:ascii="Calibri" w:eastAsia="Calibri" w:hAnsi="Calibri" w:cs="Calibri"/>
          <w:b/>
          <w:sz w:val="22"/>
          <w:szCs w:val="22"/>
        </w:rPr>
        <w:t>CLÁUSULA QUINTA – DAS CONDIÇÕES DE PAGAMENTO (art. 92, V e VI)</w:t>
      </w:r>
    </w:p>
    <w:p w14:paraId="1031C378" w14:textId="3E6D392F" w:rsid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 xml:space="preserve">5.1 – O prazo para pagamento ao contratado e demais condições a ele referentes encontram-se definidos no </w:t>
      </w:r>
      <w:r w:rsidR="003B4D5B" w:rsidRPr="003B4D5B">
        <w:rPr>
          <w:rFonts w:ascii="Calibri" w:eastAsia="Calibri" w:hAnsi="Calibri" w:cs="Calibri"/>
          <w:sz w:val="22"/>
          <w:szCs w:val="22"/>
        </w:rPr>
        <w:t>Termo de Referência</w:t>
      </w:r>
      <w:r w:rsidRPr="004713D1">
        <w:rPr>
          <w:rFonts w:ascii="Calibri" w:eastAsia="Calibri" w:hAnsi="Calibri" w:cs="Calibri"/>
          <w:sz w:val="22"/>
          <w:szCs w:val="22"/>
        </w:rPr>
        <w:t>, parte integrante a este Contrato.</w:t>
      </w:r>
    </w:p>
    <w:p w14:paraId="6F28ACA7" w14:textId="77777777" w:rsidR="0079052C" w:rsidRPr="004713D1" w:rsidRDefault="0079052C" w:rsidP="0079052C">
      <w:pPr>
        <w:jc w:val="both"/>
        <w:rPr>
          <w:rFonts w:ascii="Calibri" w:eastAsia="Calibri" w:hAnsi="Calibri" w:cs="Calibri"/>
          <w:sz w:val="22"/>
          <w:szCs w:val="22"/>
        </w:rPr>
      </w:pPr>
    </w:p>
    <w:p w14:paraId="60248D1C" w14:textId="77777777" w:rsidR="004713D1" w:rsidRPr="004713D1" w:rsidRDefault="004713D1" w:rsidP="004713D1">
      <w:pPr>
        <w:shd w:val="clear" w:color="auto" w:fill="F3F3F3"/>
        <w:spacing w:before="23" w:after="23"/>
        <w:ind w:left="-992" w:right="-983"/>
        <w:jc w:val="center"/>
        <w:rPr>
          <w:rFonts w:ascii="Calibri" w:eastAsia="Calibri" w:hAnsi="Calibri" w:cs="Calibri"/>
          <w:sz w:val="22"/>
          <w:szCs w:val="22"/>
        </w:rPr>
      </w:pPr>
      <w:r w:rsidRPr="004713D1">
        <w:rPr>
          <w:rFonts w:ascii="Calibri" w:eastAsia="Calibri" w:hAnsi="Calibri" w:cs="Calibri"/>
          <w:b/>
          <w:sz w:val="22"/>
          <w:szCs w:val="22"/>
        </w:rPr>
        <w:t>CLÁUSULA SEXTA – DO REAJUSTE (art. 92, V)</w:t>
      </w:r>
    </w:p>
    <w:p w14:paraId="7546660D"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6.1 – Os preços inicialmente contratados são fixos e irreajustáveis no prazo de um ano contado da data do orçamento estimado constante do processo administrativo que deu origem ao presente termo de contrato.</w:t>
      </w:r>
    </w:p>
    <w:p w14:paraId="28C5FCBB"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 xml:space="preserve">6.2 – Após o interregno de um ano, e independentemente de pedido do Contratado, os preços iniciais serão reajustados, mediante a aplicação, pelo </w:t>
      </w:r>
      <w:r w:rsidRPr="004713D1">
        <w:rPr>
          <w:rFonts w:ascii="Calibri" w:eastAsia="Calibri" w:hAnsi="Calibri" w:cs="Calibri"/>
          <w:b/>
          <w:sz w:val="22"/>
          <w:szCs w:val="22"/>
        </w:rPr>
        <w:t>CONTRATANTE</w:t>
      </w:r>
      <w:r w:rsidRPr="004713D1">
        <w:rPr>
          <w:rFonts w:ascii="Calibri" w:eastAsia="Calibri" w:hAnsi="Calibri" w:cs="Calibri"/>
          <w:sz w:val="22"/>
          <w:szCs w:val="22"/>
        </w:rPr>
        <w:t xml:space="preserve">, do índice </w:t>
      </w:r>
      <w:proofErr w:type="spellStart"/>
      <w:r w:rsidRPr="004713D1">
        <w:rPr>
          <w:rFonts w:ascii="Calibri" w:eastAsia="Calibri" w:hAnsi="Calibri" w:cs="Calibri"/>
          <w:sz w:val="22"/>
          <w:szCs w:val="22"/>
        </w:rPr>
        <w:t>Índice</w:t>
      </w:r>
      <w:proofErr w:type="spellEnd"/>
      <w:r w:rsidRPr="004713D1">
        <w:rPr>
          <w:rFonts w:ascii="Calibri" w:eastAsia="Calibri" w:hAnsi="Calibri" w:cs="Calibri"/>
          <w:sz w:val="22"/>
          <w:szCs w:val="22"/>
        </w:rPr>
        <w:t xml:space="preserve"> Geral de Preços de Mercado – IGP-M, exclusivamente para as obrigações iniciadas e concluídas após a ocorrência da anualidade.</w:t>
      </w:r>
    </w:p>
    <w:p w14:paraId="4E7D5D16"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6.3 – Nos reajustes subsequentes ao primeiro, o intervalo mínimo de um ano será contado a partir dos efeitos financeiros do último reajuste.</w:t>
      </w:r>
    </w:p>
    <w:p w14:paraId="3A68F5F3"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 xml:space="preserve">10.4 – No caso de atraso ou não divulgação </w:t>
      </w:r>
      <w:proofErr w:type="gramStart"/>
      <w:r w:rsidRPr="004713D1">
        <w:rPr>
          <w:rFonts w:ascii="Calibri" w:eastAsia="Calibri" w:hAnsi="Calibri" w:cs="Calibri"/>
          <w:sz w:val="22"/>
          <w:szCs w:val="22"/>
        </w:rPr>
        <w:t>do(</w:t>
      </w:r>
      <w:proofErr w:type="gramEnd"/>
      <w:r w:rsidRPr="004713D1">
        <w:rPr>
          <w:rFonts w:ascii="Calibri" w:eastAsia="Calibri" w:hAnsi="Calibri" w:cs="Calibri"/>
          <w:sz w:val="22"/>
          <w:szCs w:val="22"/>
        </w:rPr>
        <w:t xml:space="preserve">s) índice (s) de reajustamento, o </w:t>
      </w:r>
      <w:r w:rsidRPr="004713D1">
        <w:rPr>
          <w:rFonts w:ascii="Calibri" w:eastAsia="Calibri" w:hAnsi="Calibri" w:cs="Calibri"/>
          <w:b/>
          <w:sz w:val="22"/>
          <w:szCs w:val="22"/>
        </w:rPr>
        <w:t>CONTRATANTE</w:t>
      </w:r>
      <w:r w:rsidRPr="004713D1">
        <w:rPr>
          <w:rFonts w:ascii="Calibri" w:eastAsia="Calibri" w:hAnsi="Calibri" w:cs="Calibri"/>
          <w:sz w:val="22"/>
          <w:szCs w:val="22"/>
        </w:rPr>
        <w:t xml:space="preserve"> pagará ao Contratado a importância calculada pela última variação conhecida, liquidando a diferença correspondente tão logo seja(m) divulgado(s) o(s) índice(s) definitivo(s). </w:t>
      </w:r>
    </w:p>
    <w:p w14:paraId="67B046C3"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 xml:space="preserve">6.5 – Nas aferições finais, </w:t>
      </w:r>
      <w:proofErr w:type="gramStart"/>
      <w:r w:rsidRPr="004713D1">
        <w:rPr>
          <w:rFonts w:ascii="Calibri" w:eastAsia="Calibri" w:hAnsi="Calibri" w:cs="Calibri"/>
          <w:sz w:val="22"/>
          <w:szCs w:val="22"/>
        </w:rPr>
        <w:t>o(</w:t>
      </w:r>
      <w:proofErr w:type="gramEnd"/>
      <w:r w:rsidRPr="004713D1">
        <w:rPr>
          <w:rFonts w:ascii="Calibri" w:eastAsia="Calibri" w:hAnsi="Calibri" w:cs="Calibri"/>
          <w:sz w:val="22"/>
          <w:szCs w:val="22"/>
        </w:rPr>
        <w:t>s) índice(s) utilizado(s) para reajuste será(</w:t>
      </w:r>
      <w:proofErr w:type="spellStart"/>
      <w:r w:rsidRPr="004713D1">
        <w:rPr>
          <w:rFonts w:ascii="Calibri" w:eastAsia="Calibri" w:hAnsi="Calibri" w:cs="Calibri"/>
          <w:sz w:val="22"/>
          <w:szCs w:val="22"/>
        </w:rPr>
        <w:t>ão</w:t>
      </w:r>
      <w:proofErr w:type="spellEnd"/>
      <w:r w:rsidRPr="004713D1">
        <w:rPr>
          <w:rFonts w:ascii="Calibri" w:eastAsia="Calibri" w:hAnsi="Calibri" w:cs="Calibri"/>
          <w:sz w:val="22"/>
          <w:szCs w:val="22"/>
        </w:rPr>
        <w:t>), obrigatoriamente, o(s) definitivo(s).</w:t>
      </w:r>
    </w:p>
    <w:p w14:paraId="70979EB9"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 xml:space="preserve">10.6 – Caso </w:t>
      </w:r>
      <w:proofErr w:type="gramStart"/>
      <w:r w:rsidRPr="004713D1">
        <w:rPr>
          <w:rFonts w:ascii="Calibri" w:eastAsia="Calibri" w:hAnsi="Calibri" w:cs="Calibri"/>
          <w:sz w:val="22"/>
          <w:szCs w:val="22"/>
        </w:rPr>
        <w:t>o(</w:t>
      </w:r>
      <w:proofErr w:type="gramEnd"/>
      <w:r w:rsidRPr="004713D1">
        <w:rPr>
          <w:rFonts w:ascii="Calibri" w:eastAsia="Calibri" w:hAnsi="Calibri" w:cs="Calibri"/>
          <w:sz w:val="22"/>
          <w:szCs w:val="22"/>
        </w:rPr>
        <w:t>s) índice(s) estabelecido(s) para reajustamento venha(m) a ser extinto(s) ou de qualquer forma não possa(m) mais ser utilizado(s), será(</w:t>
      </w:r>
      <w:proofErr w:type="spellStart"/>
      <w:r w:rsidRPr="004713D1">
        <w:rPr>
          <w:rFonts w:ascii="Calibri" w:eastAsia="Calibri" w:hAnsi="Calibri" w:cs="Calibri"/>
          <w:sz w:val="22"/>
          <w:szCs w:val="22"/>
        </w:rPr>
        <w:t>ão</w:t>
      </w:r>
      <w:proofErr w:type="spellEnd"/>
      <w:r w:rsidRPr="004713D1">
        <w:rPr>
          <w:rFonts w:ascii="Calibri" w:eastAsia="Calibri" w:hAnsi="Calibri" w:cs="Calibri"/>
          <w:sz w:val="22"/>
          <w:szCs w:val="22"/>
        </w:rPr>
        <w:t>) adotado(s), em substituição, o(s) que vier(em) a ser determinado(s) pela legislação então em vigor.</w:t>
      </w:r>
    </w:p>
    <w:p w14:paraId="03B11107"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 xml:space="preserve">6.7 – Na ausência de previsão legal quanto ao índice substituto, as partes elegerão novo índice oficial, para reajustamento do preço do valor remanescente, por meio de termo aditivo. </w:t>
      </w:r>
    </w:p>
    <w:p w14:paraId="3AE6E9B9"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6.8 – O reajuste será realizado por apostilamento.</w:t>
      </w:r>
    </w:p>
    <w:p w14:paraId="47A1302E" w14:textId="77777777" w:rsidR="004713D1" w:rsidRPr="004713D1" w:rsidRDefault="004713D1" w:rsidP="004713D1">
      <w:pPr>
        <w:shd w:val="clear" w:color="auto" w:fill="F3F3F3"/>
        <w:spacing w:before="23" w:after="23"/>
        <w:ind w:left="-992" w:right="-983"/>
        <w:jc w:val="center"/>
        <w:rPr>
          <w:rFonts w:ascii="Calibri" w:eastAsia="Calibri" w:hAnsi="Calibri" w:cs="Calibri"/>
          <w:sz w:val="22"/>
          <w:szCs w:val="22"/>
        </w:rPr>
      </w:pPr>
      <w:r w:rsidRPr="004713D1">
        <w:rPr>
          <w:rFonts w:ascii="Calibri" w:eastAsia="Calibri" w:hAnsi="Calibri" w:cs="Calibri"/>
          <w:b/>
          <w:sz w:val="22"/>
          <w:szCs w:val="22"/>
        </w:rPr>
        <w:t>CLÁUSULA SÉTIMA – DO OBRIGAÇÕES PERTINENTES À LGPD</w:t>
      </w:r>
    </w:p>
    <w:p w14:paraId="0DC2239D"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7.1 – Quando o presente instrumento tratar de informações pessoais, as partes deverão cumprir a Lei nº 13.709, de 14 de agosto de 2018 (LGPD), quanto a todos os dados pessoais a que tenham acesso em razão deste contrato administrativo, independentemente de declaração ou de aceitação expressa.</w:t>
      </w:r>
    </w:p>
    <w:p w14:paraId="6BDCFBC6"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7.2 – Os dados obtidos somente poderão ser utilizados para as finalidades que justificaram seu acesso e de acordo com a boa-fé e com os princípios do art. 6º da LGPD.</w:t>
      </w:r>
    </w:p>
    <w:p w14:paraId="17B3CE8C"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lastRenderedPageBreak/>
        <w:t>7.3 – É vedado o compartilhamento com terceiros dos dados obtidos fora das hipóteses permitidas em Lei.</w:t>
      </w:r>
    </w:p>
    <w:p w14:paraId="68078ED3"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 xml:space="preserve">7.4 – A Administração deverá ser informada no prazo de 5 (cinco) dias úteis sobre todos os contratos de </w:t>
      </w:r>
      <w:proofErr w:type="spellStart"/>
      <w:r w:rsidRPr="004713D1">
        <w:rPr>
          <w:rFonts w:ascii="Calibri" w:eastAsia="Calibri" w:hAnsi="Calibri" w:cs="Calibri"/>
          <w:sz w:val="22"/>
          <w:szCs w:val="22"/>
        </w:rPr>
        <w:t>sub-operação</w:t>
      </w:r>
      <w:proofErr w:type="spellEnd"/>
      <w:r w:rsidRPr="004713D1">
        <w:rPr>
          <w:rFonts w:ascii="Calibri" w:eastAsia="Calibri" w:hAnsi="Calibri" w:cs="Calibri"/>
          <w:sz w:val="22"/>
          <w:szCs w:val="22"/>
        </w:rPr>
        <w:t xml:space="preserve"> firmados ou que venham a ser celebrados pelo </w:t>
      </w:r>
      <w:r w:rsidRPr="004713D1">
        <w:rPr>
          <w:rFonts w:ascii="Calibri" w:eastAsia="Calibri" w:hAnsi="Calibri" w:cs="Calibri"/>
          <w:b/>
          <w:sz w:val="22"/>
          <w:szCs w:val="22"/>
        </w:rPr>
        <w:t>CONTRATADO</w:t>
      </w:r>
      <w:r w:rsidRPr="004713D1">
        <w:rPr>
          <w:rFonts w:ascii="Calibri" w:eastAsia="Calibri" w:hAnsi="Calibri" w:cs="Calibri"/>
          <w:sz w:val="22"/>
          <w:szCs w:val="22"/>
        </w:rPr>
        <w:t>.</w:t>
      </w:r>
    </w:p>
    <w:p w14:paraId="04FF16D0"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7.5 –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491ADB17"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7.6 – É dever do contratado orientar e treinar seus empregados sobre os deveres, requisitos e responsabilidades decorrentes da LGPD.</w:t>
      </w:r>
    </w:p>
    <w:p w14:paraId="2653DDAB"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 xml:space="preserve">7.7 – O </w:t>
      </w:r>
      <w:r w:rsidRPr="004713D1">
        <w:rPr>
          <w:rFonts w:ascii="Calibri" w:eastAsia="Calibri" w:hAnsi="Calibri" w:cs="Calibri"/>
          <w:b/>
          <w:sz w:val="22"/>
          <w:szCs w:val="22"/>
        </w:rPr>
        <w:t>CONTRATADO</w:t>
      </w:r>
      <w:r w:rsidRPr="004713D1">
        <w:rPr>
          <w:rFonts w:ascii="Calibri" w:eastAsia="Calibri" w:hAnsi="Calibri" w:cs="Calibri"/>
          <w:sz w:val="22"/>
          <w:szCs w:val="22"/>
        </w:rPr>
        <w:t xml:space="preserve"> deverá exigir de sub operadores e subcontratados o cumprimento dos deveres da presente cláusula, permanecendo integralmente responsável por garantir sua observância.</w:t>
      </w:r>
    </w:p>
    <w:p w14:paraId="7A6BBA91"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 xml:space="preserve">7.8 – O </w:t>
      </w:r>
      <w:r w:rsidRPr="004713D1">
        <w:rPr>
          <w:rFonts w:ascii="Calibri" w:eastAsia="Calibri" w:hAnsi="Calibri" w:cs="Calibri"/>
          <w:b/>
          <w:sz w:val="22"/>
          <w:szCs w:val="22"/>
        </w:rPr>
        <w:t>CONTRATANTE</w:t>
      </w:r>
      <w:r w:rsidRPr="004713D1">
        <w:rPr>
          <w:rFonts w:ascii="Calibri" w:eastAsia="Calibri" w:hAnsi="Calibri" w:cs="Calibri"/>
          <w:sz w:val="22"/>
          <w:szCs w:val="22"/>
        </w:rPr>
        <w:t xml:space="preserve"> poderá realizar diligência para aferir o cumprimento dessa cláusula, devendo o </w:t>
      </w:r>
      <w:r w:rsidRPr="004713D1">
        <w:rPr>
          <w:rFonts w:ascii="Calibri" w:eastAsia="Calibri" w:hAnsi="Calibri" w:cs="Calibri"/>
          <w:b/>
          <w:sz w:val="22"/>
          <w:szCs w:val="22"/>
        </w:rPr>
        <w:t>CONTRATADO</w:t>
      </w:r>
      <w:r w:rsidRPr="004713D1">
        <w:rPr>
          <w:rFonts w:ascii="Calibri" w:eastAsia="Calibri" w:hAnsi="Calibri" w:cs="Calibri"/>
          <w:sz w:val="22"/>
          <w:szCs w:val="22"/>
        </w:rPr>
        <w:t xml:space="preserve"> atender prontamente eventuais pedidos de comprovação formulados.</w:t>
      </w:r>
    </w:p>
    <w:p w14:paraId="11E13787"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 xml:space="preserve">7.9 – O </w:t>
      </w:r>
      <w:r w:rsidRPr="004713D1">
        <w:rPr>
          <w:rFonts w:ascii="Calibri" w:eastAsia="Calibri" w:hAnsi="Calibri" w:cs="Calibri"/>
          <w:b/>
          <w:sz w:val="22"/>
          <w:szCs w:val="22"/>
        </w:rPr>
        <w:t>CONTRATADO</w:t>
      </w:r>
      <w:r w:rsidRPr="004713D1">
        <w:rPr>
          <w:rFonts w:ascii="Calibri" w:eastAsia="Calibri" w:hAnsi="Calibri" w:cs="Calibri"/>
          <w:sz w:val="22"/>
          <w:szCs w:val="22"/>
        </w:rPr>
        <w:t xml:space="preserve"> deverá prestar, no prazo fixado pelo </w:t>
      </w:r>
      <w:r w:rsidRPr="004713D1">
        <w:rPr>
          <w:rFonts w:ascii="Calibri" w:eastAsia="Calibri" w:hAnsi="Calibri" w:cs="Calibri"/>
          <w:b/>
          <w:sz w:val="22"/>
          <w:szCs w:val="22"/>
        </w:rPr>
        <w:t>CONTRATANTE</w:t>
      </w:r>
      <w:r w:rsidRPr="004713D1">
        <w:rPr>
          <w:rFonts w:ascii="Calibri" w:eastAsia="Calibri" w:hAnsi="Calibri" w:cs="Calibri"/>
          <w:sz w:val="22"/>
          <w:szCs w:val="22"/>
        </w:rPr>
        <w:t>, prorrogável justificadamente, quaisquer informações acerca dos dados pessoais para cumprimento da LGPD, inclusive quanto a eventual descarte realizado.</w:t>
      </w:r>
    </w:p>
    <w:p w14:paraId="081BEA6C"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 xml:space="preserve">7.10 – Bancos de dados eventualmente formados a partir de deste instrumento contratual, notadamente aqueles que se proponham a armazenar dados pessoais, devem ser mantidos em ambiente virtual controlado, com registro individual </w:t>
      </w:r>
      <w:proofErr w:type="spellStart"/>
      <w:r w:rsidRPr="004713D1">
        <w:rPr>
          <w:rFonts w:ascii="Calibri" w:eastAsia="Calibri" w:hAnsi="Calibri" w:cs="Calibri"/>
          <w:sz w:val="22"/>
          <w:szCs w:val="22"/>
        </w:rPr>
        <w:t>rastreável</w:t>
      </w:r>
      <w:proofErr w:type="spellEnd"/>
      <w:r w:rsidRPr="004713D1">
        <w:rPr>
          <w:rFonts w:ascii="Calibri" w:eastAsia="Calibri" w:hAnsi="Calibri" w:cs="Calibri"/>
          <w:sz w:val="22"/>
          <w:szCs w:val="22"/>
        </w:rPr>
        <w:t xml:space="preserve"> de tratamentos realizados (LGPD, art. 37), com cada acesso, data, horário e registro da finalidade, para efeito de responsabilização, em caso de eventuais omissões, desvios ou abusos.</w:t>
      </w:r>
    </w:p>
    <w:p w14:paraId="31FCE370" w14:textId="77777777" w:rsidR="004713D1" w:rsidRPr="004713D1" w:rsidRDefault="004713D1" w:rsidP="004713D1">
      <w:pPr>
        <w:ind w:left="720"/>
        <w:jc w:val="both"/>
        <w:rPr>
          <w:rFonts w:ascii="Calibri" w:eastAsia="Calibri" w:hAnsi="Calibri" w:cs="Calibri"/>
          <w:sz w:val="22"/>
          <w:szCs w:val="22"/>
        </w:rPr>
      </w:pPr>
      <w:r w:rsidRPr="004713D1">
        <w:rPr>
          <w:rFonts w:ascii="Calibri" w:eastAsia="Calibri" w:hAnsi="Calibri" w:cs="Calibri"/>
          <w:sz w:val="22"/>
          <w:szCs w:val="22"/>
        </w:rPr>
        <w:t xml:space="preserve">7.10.1 – Os referidos bancos de dados devem ser desenvolvidos em formato </w:t>
      </w:r>
      <w:proofErr w:type="spellStart"/>
      <w:r w:rsidRPr="004713D1">
        <w:rPr>
          <w:rFonts w:ascii="Calibri" w:eastAsia="Calibri" w:hAnsi="Calibri" w:cs="Calibri"/>
          <w:sz w:val="22"/>
          <w:szCs w:val="22"/>
        </w:rPr>
        <w:t>interoperável</w:t>
      </w:r>
      <w:proofErr w:type="spellEnd"/>
      <w:r w:rsidRPr="004713D1">
        <w:rPr>
          <w:rFonts w:ascii="Calibri" w:eastAsia="Calibri" w:hAnsi="Calibri" w:cs="Calibri"/>
          <w:sz w:val="22"/>
          <w:szCs w:val="22"/>
        </w:rPr>
        <w:t>, a fim de garantir a reutilização desses dados pela Administração nas hipóteses previstas na LGPD.</w:t>
      </w:r>
    </w:p>
    <w:p w14:paraId="4DAE0DFD"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7.11 – O contrato está sujeito a ser alterado nos procedimentos pertinentes ao tratamento de dados pessoais, quando indicado pela autoridade competente, em especial a ANPD por meio de opiniões técnicas ou recomendações, editadas na forma da LGPD.</w:t>
      </w:r>
    </w:p>
    <w:p w14:paraId="295B75A2"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7.12 – Os contratos e convênios de que trata o § 1º do art. 26 da LGPD deverão ser comunicados à autoridade nacional.</w:t>
      </w:r>
      <w:r w:rsidRPr="004713D1">
        <w:rPr>
          <w:rFonts w:ascii="Calibri" w:eastAsia="Calibri" w:hAnsi="Calibri" w:cs="Calibri"/>
          <w:sz w:val="22"/>
          <w:szCs w:val="22"/>
        </w:rPr>
        <w:br/>
      </w:r>
    </w:p>
    <w:p w14:paraId="34BC8FB5" w14:textId="77777777" w:rsidR="004713D1" w:rsidRPr="004713D1" w:rsidRDefault="004713D1" w:rsidP="004713D1">
      <w:pPr>
        <w:shd w:val="clear" w:color="auto" w:fill="F3F3F3"/>
        <w:spacing w:before="23" w:after="23"/>
        <w:ind w:left="-992" w:right="-983"/>
        <w:jc w:val="center"/>
        <w:rPr>
          <w:rFonts w:ascii="Calibri" w:eastAsia="Calibri" w:hAnsi="Calibri" w:cs="Calibri"/>
          <w:sz w:val="22"/>
          <w:szCs w:val="22"/>
        </w:rPr>
      </w:pPr>
      <w:r w:rsidRPr="004713D1">
        <w:rPr>
          <w:rFonts w:ascii="Calibri" w:eastAsia="Calibri" w:hAnsi="Calibri" w:cs="Calibri"/>
          <w:b/>
          <w:sz w:val="22"/>
          <w:szCs w:val="22"/>
        </w:rPr>
        <w:t>CLÁUSULA OITAVA – DA DOTAÇÃO ORÇAMENTÁRIA (art. 92, VIII)</w:t>
      </w:r>
    </w:p>
    <w:p w14:paraId="40E1F403"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8.1 – As despesas decorrentes da presente contratação correrão à conta de recursos específicos consignados no Orçamento Geral da Prefeitura Municipal de Santana do Maranhão deste exercício, na dotação abaixo discriminada:</w:t>
      </w:r>
    </w:p>
    <w:tbl>
      <w:tblPr>
        <w:tblW w:w="9960" w:type="dxa"/>
        <w:tblBorders>
          <w:top w:val="single" w:sz="6" w:space="0" w:color="B7B7B7"/>
          <w:left w:val="single" w:sz="6" w:space="0" w:color="B7B7B7"/>
          <w:bottom w:val="single" w:sz="6" w:space="0" w:color="B7B7B7"/>
          <w:right w:val="single" w:sz="6" w:space="0" w:color="B7B7B7"/>
          <w:insideH w:val="single" w:sz="6" w:space="0" w:color="B7B7B7"/>
          <w:insideV w:val="single" w:sz="6" w:space="0" w:color="B7B7B7"/>
        </w:tblBorders>
        <w:tblLayout w:type="fixed"/>
        <w:tblLook w:val="0000" w:firstRow="0" w:lastRow="0" w:firstColumn="0" w:lastColumn="0" w:noHBand="0" w:noVBand="0"/>
      </w:tblPr>
      <w:tblGrid>
        <w:gridCol w:w="9960"/>
      </w:tblGrid>
      <w:tr w:rsidR="004713D1" w:rsidRPr="004713D1" w14:paraId="35867B65" w14:textId="77777777" w:rsidTr="005365B6">
        <w:tc>
          <w:tcPr>
            <w:tcW w:w="9960" w:type="dxa"/>
            <w:shd w:val="clear" w:color="auto" w:fill="EFEFEF"/>
          </w:tcPr>
          <w:p w14:paraId="375AE817" w14:textId="77777777" w:rsidR="004713D1" w:rsidRPr="004713D1" w:rsidRDefault="004713D1" w:rsidP="004713D1">
            <w:pPr>
              <w:jc w:val="center"/>
              <w:rPr>
                <w:rFonts w:ascii="Times New Roman" w:eastAsia="Times New Roman" w:hAnsi="Times New Roman" w:cs="Times New Roman"/>
                <w:sz w:val="20"/>
                <w:szCs w:val="20"/>
              </w:rPr>
            </w:pPr>
            <w:r w:rsidRPr="004713D1">
              <w:rPr>
                <w:rFonts w:ascii="Calibri" w:eastAsia="Calibri" w:hAnsi="Calibri" w:cs="Calibri"/>
                <w:b/>
                <w:sz w:val="18"/>
                <w:szCs w:val="18"/>
              </w:rPr>
              <w:t>DOTAÇÃO ORÇAMENTÁRIA</w:t>
            </w:r>
          </w:p>
        </w:tc>
      </w:tr>
      <w:tr w:rsidR="004713D1" w:rsidRPr="004713D1" w14:paraId="12FDD590" w14:textId="77777777" w:rsidTr="005365B6">
        <w:tc>
          <w:tcPr>
            <w:tcW w:w="9960" w:type="dxa"/>
          </w:tcPr>
          <w:p w14:paraId="03389EA6" w14:textId="77777777" w:rsidR="004713D1" w:rsidRPr="004713D1" w:rsidRDefault="004713D1" w:rsidP="004713D1">
            <w:pPr>
              <w:jc w:val="both"/>
              <w:rPr>
                <w:rFonts w:ascii="Times New Roman" w:eastAsia="Times New Roman" w:hAnsi="Times New Roman" w:cs="Times New Roman"/>
                <w:sz w:val="20"/>
                <w:szCs w:val="20"/>
              </w:rPr>
            </w:pPr>
            <w:r w:rsidRPr="004713D1">
              <w:rPr>
                <w:rFonts w:ascii="Calibri" w:eastAsia="Calibri" w:hAnsi="Calibri" w:cs="Calibri"/>
                <w:b/>
                <w:sz w:val="18"/>
                <w:szCs w:val="18"/>
              </w:rPr>
              <w:t xml:space="preserve">UNIDADE: </w:t>
            </w:r>
            <w:r w:rsidRPr="004713D1">
              <w:rPr>
                <w:rFonts w:ascii="Calibri" w:eastAsia="Calibri" w:hAnsi="Calibri" w:cs="Calibri"/>
                <w:sz w:val="18"/>
                <w:szCs w:val="18"/>
              </w:rPr>
              <w:t>…….</w:t>
            </w:r>
          </w:p>
          <w:p w14:paraId="2E2AE853" w14:textId="77777777" w:rsidR="004713D1" w:rsidRPr="004713D1" w:rsidRDefault="004713D1" w:rsidP="004713D1">
            <w:pPr>
              <w:jc w:val="both"/>
              <w:rPr>
                <w:rFonts w:ascii="Times New Roman" w:eastAsia="Times New Roman" w:hAnsi="Times New Roman" w:cs="Times New Roman"/>
                <w:sz w:val="20"/>
                <w:szCs w:val="20"/>
              </w:rPr>
            </w:pPr>
            <w:r w:rsidRPr="004713D1">
              <w:rPr>
                <w:rFonts w:ascii="Calibri" w:eastAsia="Calibri" w:hAnsi="Calibri" w:cs="Calibri"/>
                <w:b/>
                <w:sz w:val="18"/>
                <w:szCs w:val="18"/>
              </w:rPr>
              <w:t xml:space="preserve">CLASSIFICAÇÃO: </w:t>
            </w:r>
            <w:r w:rsidRPr="004713D1">
              <w:rPr>
                <w:rFonts w:ascii="Calibri" w:eastAsia="Calibri" w:hAnsi="Calibri" w:cs="Calibri"/>
                <w:sz w:val="18"/>
                <w:szCs w:val="18"/>
              </w:rPr>
              <w:t>…….</w:t>
            </w:r>
          </w:p>
          <w:p w14:paraId="3F1F7D77" w14:textId="77777777" w:rsidR="004713D1" w:rsidRPr="004713D1" w:rsidRDefault="004713D1" w:rsidP="004713D1">
            <w:pPr>
              <w:jc w:val="both"/>
              <w:rPr>
                <w:rFonts w:ascii="Times New Roman" w:eastAsia="Times New Roman" w:hAnsi="Times New Roman" w:cs="Times New Roman"/>
                <w:sz w:val="20"/>
                <w:szCs w:val="20"/>
              </w:rPr>
            </w:pPr>
            <w:r w:rsidRPr="004713D1">
              <w:rPr>
                <w:rFonts w:ascii="Calibri" w:eastAsia="Calibri" w:hAnsi="Calibri" w:cs="Calibri"/>
                <w:b/>
                <w:sz w:val="18"/>
                <w:szCs w:val="18"/>
              </w:rPr>
              <w:t xml:space="preserve">NATUREZA DA DESPESA: </w:t>
            </w:r>
            <w:r w:rsidRPr="004713D1">
              <w:rPr>
                <w:rFonts w:ascii="Calibri" w:eastAsia="Calibri" w:hAnsi="Calibri" w:cs="Calibri"/>
                <w:sz w:val="18"/>
                <w:szCs w:val="18"/>
              </w:rPr>
              <w:t>…….</w:t>
            </w:r>
          </w:p>
          <w:p w14:paraId="361D0962" w14:textId="77777777" w:rsidR="004713D1" w:rsidRPr="004713D1" w:rsidRDefault="004713D1" w:rsidP="004713D1">
            <w:pPr>
              <w:jc w:val="both"/>
              <w:rPr>
                <w:rFonts w:ascii="Calibri" w:eastAsia="Calibri" w:hAnsi="Calibri" w:cs="Calibri"/>
                <w:b/>
                <w:sz w:val="18"/>
                <w:szCs w:val="18"/>
              </w:rPr>
            </w:pPr>
            <w:r w:rsidRPr="004713D1">
              <w:rPr>
                <w:rFonts w:ascii="Calibri" w:eastAsia="Calibri" w:hAnsi="Calibri" w:cs="Calibri"/>
                <w:b/>
                <w:sz w:val="18"/>
                <w:szCs w:val="18"/>
              </w:rPr>
              <w:t xml:space="preserve">FICHA: </w:t>
            </w:r>
            <w:r w:rsidRPr="004713D1">
              <w:rPr>
                <w:rFonts w:ascii="Calibri" w:eastAsia="Calibri" w:hAnsi="Calibri" w:cs="Calibri"/>
                <w:sz w:val="18"/>
                <w:szCs w:val="18"/>
              </w:rPr>
              <w:t>…….</w:t>
            </w:r>
          </w:p>
        </w:tc>
      </w:tr>
    </w:tbl>
    <w:p w14:paraId="2EF6AA70"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8.2 – A dotação relativa aos exercícios financeiros subsequentes será indicada após aprovação da Lei Orçamentária respectiva e liberação dos créditos correspondentes, mediante apostilamento.</w:t>
      </w:r>
    </w:p>
    <w:p w14:paraId="47F55C36" w14:textId="77777777" w:rsidR="004713D1" w:rsidRPr="004713D1" w:rsidRDefault="004713D1" w:rsidP="004713D1">
      <w:pPr>
        <w:shd w:val="clear" w:color="auto" w:fill="F3F3F3"/>
        <w:spacing w:before="23" w:after="23"/>
        <w:ind w:left="-992" w:right="-983"/>
        <w:jc w:val="center"/>
        <w:rPr>
          <w:rFonts w:ascii="Calibri" w:eastAsia="Calibri" w:hAnsi="Calibri" w:cs="Calibri"/>
          <w:sz w:val="22"/>
          <w:szCs w:val="22"/>
        </w:rPr>
      </w:pPr>
      <w:r w:rsidRPr="004713D1">
        <w:rPr>
          <w:rFonts w:ascii="Calibri" w:eastAsia="Calibri" w:hAnsi="Calibri" w:cs="Calibri"/>
          <w:b/>
          <w:sz w:val="22"/>
          <w:szCs w:val="22"/>
        </w:rPr>
        <w:t>CLÁUSULA NONA – DAS OBRIGAÇÕES DO CONTRATANTE (art. 92, X, XI e XIV)</w:t>
      </w:r>
    </w:p>
    <w:p w14:paraId="2ADF4F12"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lastRenderedPageBreak/>
        <w:t>9.1 – Exigir o cumprimento de todas as obrigações assumidas pelo Contratado, de acordo com o contrato e seus anexos;</w:t>
      </w:r>
    </w:p>
    <w:p w14:paraId="53E93C01" w14:textId="1913B03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 xml:space="preserve">9.2 – Receber o objeto no prazo e condições estabelecidas no </w:t>
      </w:r>
      <w:r w:rsidR="003B4D5B" w:rsidRPr="003B4D5B">
        <w:rPr>
          <w:rFonts w:ascii="Calibri" w:eastAsia="Calibri" w:hAnsi="Calibri" w:cs="Calibri"/>
          <w:sz w:val="22"/>
          <w:szCs w:val="22"/>
        </w:rPr>
        <w:t>Termo de Referência</w:t>
      </w:r>
      <w:r w:rsidRPr="004713D1">
        <w:rPr>
          <w:rFonts w:ascii="Calibri" w:eastAsia="Calibri" w:hAnsi="Calibri" w:cs="Calibri"/>
          <w:sz w:val="22"/>
          <w:szCs w:val="22"/>
        </w:rPr>
        <w:t>.</w:t>
      </w:r>
    </w:p>
    <w:p w14:paraId="35AFE3BB"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9.3 – Notificar o Contratado, por escrito, sobre vícios, defeitos ou incorreções verificadas no objeto fornecido, para que seja por ele substituído, reparado ou corrigido, no total ou em parte, às suas expensas.</w:t>
      </w:r>
    </w:p>
    <w:p w14:paraId="37C04FF4"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9.4 – Acompanhar e fiscalizar a execução do contrato e o cumprimento das obrigações pelo Contratado.</w:t>
      </w:r>
    </w:p>
    <w:p w14:paraId="67C8275E" w14:textId="68D31784"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 xml:space="preserve">9.5 – Efetuar o pagamento ao Contratado do valor correspondente ao fornecimento do objeto, no prazo, forma e condições estabelecidos no presente Contrato e no </w:t>
      </w:r>
      <w:r w:rsidR="003B4D5B" w:rsidRPr="003B4D5B">
        <w:rPr>
          <w:rFonts w:ascii="Calibri" w:eastAsia="Calibri" w:hAnsi="Calibri" w:cs="Calibri"/>
          <w:sz w:val="22"/>
          <w:szCs w:val="22"/>
        </w:rPr>
        <w:t>Termo de Referência</w:t>
      </w:r>
      <w:r w:rsidRPr="004713D1">
        <w:rPr>
          <w:rFonts w:ascii="Calibri" w:eastAsia="Calibri" w:hAnsi="Calibri" w:cs="Calibri"/>
          <w:sz w:val="22"/>
          <w:szCs w:val="22"/>
        </w:rPr>
        <w:t>.</w:t>
      </w:r>
    </w:p>
    <w:p w14:paraId="049B384A"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9.6 – Aplicar ao Contratado as sanções previstas na lei e neste Contrato.</w:t>
      </w:r>
    </w:p>
    <w:p w14:paraId="51CB1B04"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9.7 – Cientificar o órgão de representação judicial da Procuradoria desta administração para adoção das medidas cabíveis quando do descumprimento de obrigações pelo Contratado.</w:t>
      </w:r>
    </w:p>
    <w:p w14:paraId="77D841C4"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9.8 –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E5FE9D3" w14:textId="77777777" w:rsidR="004713D1" w:rsidRPr="004713D1" w:rsidRDefault="004713D1" w:rsidP="004713D1">
      <w:pPr>
        <w:ind w:left="720"/>
        <w:jc w:val="both"/>
        <w:rPr>
          <w:rFonts w:ascii="Calibri" w:eastAsia="Calibri" w:hAnsi="Calibri" w:cs="Calibri"/>
          <w:sz w:val="22"/>
          <w:szCs w:val="22"/>
        </w:rPr>
      </w:pPr>
      <w:r w:rsidRPr="004713D1">
        <w:rPr>
          <w:rFonts w:ascii="Calibri" w:eastAsia="Calibri" w:hAnsi="Calibri" w:cs="Calibri"/>
          <w:sz w:val="22"/>
          <w:szCs w:val="22"/>
        </w:rPr>
        <w:t>9.8.1 – A Administração terá o prazo de 30 (trinta) dias, a contar da data do protocolo do requerimento para decidir, admitida a prorrogação motivada, por igual período.</w:t>
      </w:r>
    </w:p>
    <w:p w14:paraId="009A139B"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9.9 – Responder eventuais pedidos de restabelecimento do equilíbrio econômico-financeiro feitos pelo contratado no prazo máximo de 30 (trinta) dias.</w:t>
      </w:r>
    </w:p>
    <w:p w14:paraId="31EECD84"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9.10 – Notificar os emitentes das garantias quanto ao início de processo administrativo para apuração de descumprimento de cláusulas contratuais, nos termos do §4º, do art. 137, da Lei nº 14.133, de 2021.</w:t>
      </w:r>
    </w:p>
    <w:p w14:paraId="314F213D"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9.11 –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3BAEFCC" w14:textId="77777777" w:rsidR="004713D1" w:rsidRPr="004713D1" w:rsidRDefault="004713D1" w:rsidP="004713D1">
      <w:pPr>
        <w:shd w:val="clear" w:color="auto" w:fill="F3F3F3"/>
        <w:spacing w:before="23" w:after="23"/>
        <w:ind w:left="-992" w:right="-983"/>
        <w:jc w:val="center"/>
        <w:rPr>
          <w:rFonts w:ascii="Calibri" w:eastAsia="Calibri" w:hAnsi="Calibri" w:cs="Calibri"/>
          <w:sz w:val="22"/>
          <w:szCs w:val="22"/>
        </w:rPr>
      </w:pPr>
      <w:r w:rsidRPr="004713D1">
        <w:rPr>
          <w:rFonts w:ascii="Calibri" w:eastAsia="Calibri" w:hAnsi="Calibri" w:cs="Calibri"/>
          <w:b/>
          <w:sz w:val="22"/>
          <w:szCs w:val="22"/>
        </w:rPr>
        <w:t>CLÁUSULA DÉCIMA – DAS OBRIGAÇÕES DO CONTRATADO (art. 92, XIV, XVI e XVII)</w:t>
      </w:r>
    </w:p>
    <w:p w14:paraId="758E4401" w14:textId="4DD7137F"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 xml:space="preserve">10.1 – O Contratado deve cumprir todas as obrigações constantes deste Contrato e </w:t>
      </w:r>
      <w:r w:rsidR="003B4D5B" w:rsidRPr="003B4D5B">
        <w:rPr>
          <w:rFonts w:ascii="Calibri" w:eastAsia="Calibri" w:hAnsi="Calibri" w:cs="Calibri"/>
          <w:sz w:val="22"/>
          <w:szCs w:val="22"/>
        </w:rPr>
        <w:t>Termo de Referência</w:t>
      </w:r>
      <w:r w:rsidRPr="004713D1">
        <w:rPr>
          <w:rFonts w:ascii="Calibri" w:eastAsia="Calibri" w:hAnsi="Calibri" w:cs="Calibri"/>
          <w:sz w:val="22"/>
          <w:szCs w:val="22"/>
        </w:rPr>
        <w:t>, parte integrante a este Contrato, assumindo como exclusivamente seus os riscos e as despesas decorrentes da boa e perfeita execução do objeto, observando, ainda, as obrigações a seguir dispostas.</w:t>
      </w:r>
    </w:p>
    <w:p w14:paraId="6DD3C941"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 xml:space="preserve">10.2 </w:t>
      </w:r>
      <w:proofErr w:type="gramStart"/>
      <w:r w:rsidRPr="004713D1">
        <w:rPr>
          <w:rFonts w:ascii="Calibri" w:eastAsia="Calibri" w:hAnsi="Calibri" w:cs="Calibri"/>
          <w:sz w:val="22"/>
          <w:szCs w:val="22"/>
        </w:rPr>
        <w:t>–  Em</w:t>
      </w:r>
      <w:proofErr w:type="gramEnd"/>
      <w:r w:rsidRPr="004713D1">
        <w:rPr>
          <w:rFonts w:ascii="Calibri" w:eastAsia="Calibri" w:hAnsi="Calibri" w:cs="Calibri"/>
          <w:sz w:val="22"/>
          <w:szCs w:val="22"/>
        </w:rPr>
        <w:t xml:space="preserve"> casos de fornecimento de equipamentos, entregar o objeto acompanhado do manual do usuário, com uma versão em português, e da relação da rede de assistência técnica autorizada.</w:t>
      </w:r>
    </w:p>
    <w:p w14:paraId="70DCBC38"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10.3 – Responsabilizar-se pelos vícios e danos decorrentes do objeto, de acordo com os artigos 12, 13 e 17 a 27, do Código de Defesa do Consumidor (Lei nº 8.078, de 1990).</w:t>
      </w:r>
    </w:p>
    <w:p w14:paraId="5F2DA90D"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 xml:space="preserve">10.4 – Comunicar ao </w:t>
      </w:r>
      <w:r w:rsidRPr="004713D1">
        <w:rPr>
          <w:rFonts w:ascii="Calibri" w:eastAsia="Calibri" w:hAnsi="Calibri" w:cs="Calibri"/>
          <w:b/>
          <w:sz w:val="22"/>
          <w:szCs w:val="22"/>
        </w:rPr>
        <w:t>CONTRATANTE</w:t>
      </w:r>
      <w:r w:rsidRPr="004713D1">
        <w:rPr>
          <w:rFonts w:ascii="Calibri" w:eastAsia="Calibri" w:hAnsi="Calibri" w:cs="Calibri"/>
          <w:sz w:val="22"/>
          <w:szCs w:val="22"/>
        </w:rPr>
        <w:t>, no prazo máximo de 24 (vinte e quatro) horas que antecede a data da execução, os motivos que impossibilitem o cumprimento do prazo previsto, com a devida comprovação.</w:t>
      </w:r>
    </w:p>
    <w:p w14:paraId="75BB4989"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10.5 – Atender às determinações regulares emitidas pelo fiscal ou gestor do contrato ou autoridade superior (art. 137, II) e prestar todo esclarecimento ou informação por eles solicitados.</w:t>
      </w:r>
    </w:p>
    <w:p w14:paraId="2D01099A"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lastRenderedPageBreak/>
        <w:t>10.6 – Reparar, corrigir, remover, reconstruir ou substituir, às suas expensas, no total ou em parte, no prazo fixado pelo fiscal do contrato, os bens nos quais se verificarem vícios, defeitos ou incorreções resultantes da execução ou dos materiais empregados.</w:t>
      </w:r>
    </w:p>
    <w:p w14:paraId="1BDA241A"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 xml:space="preserve">10.7 – Responsabilizar-se pelos vícios e danos decorrentes da execução do objeto, bem como por todo e qualquer dano causado à Administração ou terceiros, não reduzindo essa responsabilidade a fiscalização ou o acompanhamento da execução contratual pelo </w:t>
      </w:r>
      <w:r w:rsidRPr="004713D1">
        <w:rPr>
          <w:rFonts w:ascii="Calibri" w:eastAsia="Calibri" w:hAnsi="Calibri" w:cs="Calibri"/>
          <w:b/>
          <w:sz w:val="22"/>
          <w:szCs w:val="22"/>
        </w:rPr>
        <w:t>CONTRATANTE</w:t>
      </w:r>
      <w:r w:rsidRPr="004713D1">
        <w:rPr>
          <w:rFonts w:ascii="Calibri" w:eastAsia="Calibri" w:hAnsi="Calibri" w:cs="Calibri"/>
          <w:sz w:val="22"/>
          <w:szCs w:val="22"/>
        </w:rPr>
        <w:t>, que ficará autorizado a descontar dos pagamentos devidos ou da garantia, caso exigida, o valor correspondente aos danos sofridos.</w:t>
      </w:r>
    </w:p>
    <w:p w14:paraId="1AA7B40B"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 xml:space="preserve">10.8 – A empresa </w:t>
      </w:r>
      <w:r w:rsidRPr="004713D1">
        <w:rPr>
          <w:rFonts w:ascii="Calibri" w:eastAsia="Calibri" w:hAnsi="Calibri" w:cs="Calibri"/>
          <w:b/>
          <w:sz w:val="22"/>
          <w:szCs w:val="22"/>
        </w:rPr>
        <w:t>CONTRATADA</w:t>
      </w:r>
      <w:r w:rsidRPr="004713D1">
        <w:rPr>
          <w:rFonts w:ascii="Calibri" w:eastAsia="Calibri" w:hAnsi="Calibri" w:cs="Calibri"/>
          <w:sz w:val="22"/>
          <w:szCs w:val="22"/>
        </w:rPr>
        <w:t xml:space="preserve"> deverá entregar ao setor responsável pela fiscalização do contrato, junto com a Nota Fiscal para fins de pagamento, os seguintes documentos relacionados na Ordem de Fornecimento/Serviço. </w:t>
      </w:r>
    </w:p>
    <w:p w14:paraId="2EB2BF1F"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 xml:space="preserve">10.9 –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w:t>
      </w:r>
      <w:r w:rsidRPr="004713D1">
        <w:rPr>
          <w:rFonts w:ascii="Calibri" w:eastAsia="Calibri" w:hAnsi="Calibri" w:cs="Calibri"/>
          <w:b/>
          <w:sz w:val="22"/>
          <w:szCs w:val="22"/>
        </w:rPr>
        <w:t>CONTRATANTE</w:t>
      </w:r>
      <w:r w:rsidRPr="004713D1">
        <w:rPr>
          <w:rFonts w:ascii="Calibri" w:eastAsia="Calibri" w:hAnsi="Calibri" w:cs="Calibri"/>
          <w:sz w:val="22"/>
          <w:szCs w:val="22"/>
        </w:rPr>
        <w:t xml:space="preserve">; </w:t>
      </w:r>
    </w:p>
    <w:p w14:paraId="1A5AD9C9"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10.10 – Comunicar ao Fiscal do contrato, no prazo de 24 (vinte e quatro) horas, qualquer ocorrência anormal ou acidente que se verifique no local da execução do objeto contratual.</w:t>
      </w:r>
    </w:p>
    <w:p w14:paraId="2A61BF79"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 xml:space="preserve">10.11 – Paralisar, por determinação do </w:t>
      </w:r>
      <w:r w:rsidRPr="004713D1">
        <w:rPr>
          <w:rFonts w:ascii="Calibri" w:eastAsia="Calibri" w:hAnsi="Calibri" w:cs="Calibri"/>
          <w:b/>
          <w:sz w:val="22"/>
          <w:szCs w:val="22"/>
        </w:rPr>
        <w:t>CONTRATANTE</w:t>
      </w:r>
      <w:r w:rsidRPr="004713D1">
        <w:rPr>
          <w:rFonts w:ascii="Calibri" w:eastAsia="Calibri" w:hAnsi="Calibri" w:cs="Calibri"/>
          <w:sz w:val="22"/>
          <w:szCs w:val="22"/>
        </w:rPr>
        <w:t>, qualquer atividade que não esteja sendo executada de acordo com a boa técnica ou que ponha em risco a segurança de pessoas ou bens de terceiros.</w:t>
      </w:r>
    </w:p>
    <w:p w14:paraId="02FB5B6E"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 xml:space="preserve">10.12 – Manter durante toda a vigência do contrato, em compatibilidade com as obrigações assumidas, todas as condições exigidas para habilitação na licitação, ou para qualificação, na contratação direta; </w:t>
      </w:r>
    </w:p>
    <w:p w14:paraId="7FEF2F99"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10.13 – Cumprir, durante todo o período de execução do contrato, a reserva de cargos prevista em lei para pessoa com deficiência, para reabilitado da Previdência Social ou para aprendiz, bem como as reservas de cargos previstas na legislação (art. 116);</w:t>
      </w:r>
    </w:p>
    <w:p w14:paraId="1601F9F9"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10.14 – Comprovar a reserva de cargos a que se refere a cláusula acima, no prazo fixado pelo fiscal do contrato, com a indicação dos empregados que preencheram as referidas vagas (art. 116, parágrafo único);</w:t>
      </w:r>
    </w:p>
    <w:p w14:paraId="64DF7389"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 xml:space="preserve">10.15 – Guardar sigilo sobre todas as informações obtidas em decorrência do cumprimento do contrato; </w:t>
      </w:r>
    </w:p>
    <w:p w14:paraId="6B6043CE"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10.16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7162B65"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 xml:space="preserve">10.17 – Cumprir, além dos postulados legais vigentes de âmbito federal, estadual ou municipal, as normas de segurança do </w:t>
      </w:r>
      <w:r w:rsidRPr="004713D1">
        <w:rPr>
          <w:rFonts w:ascii="Calibri" w:eastAsia="Calibri" w:hAnsi="Calibri" w:cs="Calibri"/>
          <w:b/>
          <w:sz w:val="22"/>
          <w:szCs w:val="22"/>
        </w:rPr>
        <w:t>CONTRATANTE</w:t>
      </w:r>
      <w:r w:rsidRPr="004713D1">
        <w:rPr>
          <w:rFonts w:ascii="Calibri" w:eastAsia="Calibri" w:hAnsi="Calibri" w:cs="Calibri"/>
          <w:sz w:val="22"/>
          <w:szCs w:val="22"/>
        </w:rPr>
        <w:t>.</w:t>
      </w:r>
    </w:p>
    <w:p w14:paraId="588BC1BE"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10.18 –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04948020"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10.19 – Orientar e treinar seus empregados sobre os deveres previstos na Lei nº 13.709, de 14 de agosto de 2018, adotando medidas eficazes para proteção de dados pessoais a que tenha acesso por força da execução deste contrato.</w:t>
      </w:r>
    </w:p>
    <w:p w14:paraId="500406E5"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lastRenderedPageBreak/>
        <w:t>10.20 – Conduzir os trabalhos com estrita observância às normas da legislação pertinente, cumprindo as determinações dos Poderes Públicos, mantendo sempre limpo o local da execução do objeto e nas melhores condições de segurança, higiene e disciplina.</w:t>
      </w:r>
    </w:p>
    <w:p w14:paraId="45894CAB"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 xml:space="preserve">10.21 – Submeter previamente, por escrito, ao </w:t>
      </w:r>
      <w:r w:rsidRPr="004713D1">
        <w:rPr>
          <w:rFonts w:ascii="Calibri" w:eastAsia="Calibri" w:hAnsi="Calibri" w:cs="Calibri"/>
          <w:b/>
          <w:sz w:val="22"/>
          <w:szCs w:val="22"/>
        </w:rPr>
        <w:t>CONTRATANTE</w:t>
      </w:r>
      <w:r w:rsidRPr="004713D1">
        <w:rPr>
          <w:rFonts w:ascii="Calibri" w:eastAsia="Calibri" w:hAnsi="Calibri" w:cs="Calibri"/>
          <w:sz w:val="22"/>
          <w:szCs w:val="22"/>
        </w:rPr>
        <w:t>, para análise e aprovação, quaisquer mudanças nos métodos executivos que fujam às especificações do memorial descritivo ou instrumento congênere.</w:t>
      </w:r>
    </w:p>
    <w:p w14:paraId="3F4F0EEB"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10.22 – Não permitir a utilização de qualquer trabalho do menor de dezesseis anos, exceto na condição de aprendiz para os maiores de quatorze anos, nem permitir a utilização do trabalho do menor de dezoito anos em trabalho noturno, perigoso ou insalubre.</w:t>
      </w:r>
    </w:p>
    <w:p w14:paraId="56FC1C32" w14:textId="77777777" w:rsidR="004713D1" w:rsidRPr="004713D1" w:rsidRDefault="004713D1" w:rsidP="004713D1">
      <w:pPr>
        <w:shd w:val="clear" w:color="auto" w:fill="F3F3F3"/>
        <w:spacing w:before="23" w:after="23"/>
        <w:ind w:left="-992" w:right="-983"/>
        <w:jc w:val="center"/>
        <w:rPr>
          <w:rFonts w:ascii="Calibri" w:eastAsia="Calibri" w:hAnsi="Calibri" w:cs="Calibri"/>
          <w:sz w:val="22"/>
          <w:szCs w:val="22"/>
        </w:rPr>
      </w:pPr>
      <w:r w:rsidRPr="004713D1">
        <w:rPr>
          <w:rFonts w:ascii="Calibri" w:eastAsia="Calibri" w:hAnsi="Calibri" w:cs="Calibri"/>
          <w:b/>
          <w:sz w:val="22"/>
          <w:szCs w:val="22"/>
        </w:rPr>
        <w:t>CLÁUSULA DÉCIMA PRIMEIRA – DA EXTINÇÃO CONTRATUAL (art. 92, XIX)</w:t>
      </w:r>
    </w:p>
    <w:p w14:paraId="20D2874D"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 xml:space="preserve">11.1 </w:t>
      </w:r>
      <w:proofErr w:type="gramStart"/>
      <w:r w:rsidRPr="004713D1">
        <w:rPr>
          <w:rFonts w:ascii="Calibri" w:eastAsia="Calibri" w:hAnsi="Calibri" w:cs="Calibri"/>
          <w:sz w:val="22"/>
          <w:szCs w:val="22"/>
        </w:rPr>
        <w:t>–  Para</w:t>
      </w:r>
      <w:proofErr w:type="gramEnd"/>
      <w:r w:rsidRPr="004713D1">
        <w:rPr>
          <w:rFonts w:ascii="Calibri" w:eastAsia="Calibri" w:hAnsi="Calibri" w:cs="Calibri"/>
          <w:sz w:val="22"/>
          <w:szCs w:val="22"/>
        </w:rPr>
        <w:t xml:space="preserve"> os contratos por escopo, assim considerados os contratos nos quais se impõe ao </w:t>
      </w:r>
      <w:r w:rsidRPr="004713D1">
        <w:rPr>
          <w:rFonts w:ascii="Calibri" w:eastAsia="Calibri" w:hAnsi="Calibri" w:cs="Calibri"/>
          <w:b/>
          <w:sz w:val="22"/>
          <w:szCs w:val="22"/>
        </w:rPr>
        <w:t>CONTRATADO</w:t>
      </w:r>
      <w:r w:rsidRPr="004713D1">
        <w:rPr>
          <w:rFonts w:ascii="Calibri" w:eastAsia="Calibri" w:hAnsi="Calibri" w:cs="Calibri"/>
          <w:sz w:val="22"/>
          <w:szCs w:val="22"/>
        </w:rPr>
        <w:t xml:space="preserve"> o dever de realizar a execução de objeto específico em um período predeterminado, a extinção contratual se dará nos seguintes termos:</w:t>
      </w:r>
    </w:p>
    <w:p w14:paraId="479D6658" w14:textId="77777777" w:rsidR="004713D1" w:rsidRPr="004713D1" w:rsidRDefault="004713D1" w:rsidP="004713D1">
      <w:pPr>
        <w:ind w:left="720"/>
        <w:jc w:val="both"/>
        <w:rPr>
          <w:rFonts w:ascii="Calibri" w:eastAsia="Calibri" w:hAnsi="Calibri" w:cs="Calibri"/>
          <w:sz w:val="22"/>
          <w:szCs w:val="22"/>
        </w:rPr>
      </w:pPr>
      <w:r w:rsidRPr="004713D1">
        <w:rPr>
          <w:rFonts w:ascii="Calibri" w:eastAsia="Calibri" w:hAnsi="Calibri" w:cs="Calibri"/>
          <w:sz w:val="22"/>
          <w:szCs w:val="22"/>
        </w:rPr>
        <w:t xml:space="preserve">11.1.1 </w:t>
      </w:r>
      <w:proofErr w:type="gramStart"/>
      <w:r w:rsidRPr="004713D1">
        <w:rPr>
          <w:rFonts w:ascii="Calibri" w:eastAsia="Calibri" w:hAnsi="Calibri" w:cs="Calibri"/>
          <w:sz w:val="22"/>
          <w:szCs w:val="22"/>
        </w:rPr>
        <w:t>–  Quando</w:t>
      </w:r>
      <w:proofErr w:type="gramEnd"/>
      <w:r w:rsidRPr="004713D1">
        <w:rPr>
          <w:rFonts w:ascii="Calibri" w:eastAsia="Calibri" w:hAnsi="Calibri" w:cs="Calibri"/>
          <w:sz w:val="22"/>
          <w:szCs w:val="22"/>
        </w:rPr>
        <w:t xml:space="preserve"> cumpridas as obrigações de ambas as partes, ainda que isso ocorra antes do prazo estipulado para tanto.</w:t>
      </w:r>
    </w:p>
    <w:p w14:paraId="7C6C21D8" w14:textId="77777777" w:rsidR="004713D1" w:rsidRPr="004713D1" w:rsidRDefault="004713D1" w:rsidP="004713D1">
      <w:pPr>
        <w:ind w:left="720"/>
        <w:jc w:val="both"/>
        <w:rPr>
          <w:rFonts w:ascii="Calibri" w:eastAsia="Calibri" w:hAnsi="Calibri" w:cs="Calibri"/>
          <w:sz w:val="22"/>
          <w:szCs w:val="22"/>
        </w:rPr>
      </w:pPr>
      <w:r w:rsidRPr="004713D1">
        <w:rPr>
          <w:rFonts w:ascii="Calibri" w:eastAsia="Calibri" w:hAnsi="Calibri" w:cs="Calibri"/>
          <w:sz w:val="22"/>
          <w:szCs w:val="22"/>
        </w:rPr>
        <w:t xml:space="preserve">11.1.2 </w:t>
      </w:r>
      <w:proofErr w:type="gramStart"/>
      <w:r w:rsidRPr="004713D1">
        <w:rPr>
          <w:rFonts w:ascii="Calibri" w:eastAsia="Calibri" w:hAnsi="Calibri" w:cs="Calibri"/>
          <w:sz w:val="22"/>
          <w:szCs w:val="22"/>
        </w:rPr>
        <w:t>–  Se</w:t>
      </w:r>
      <w:proofErr w:type="gramEnd"/>
      <w:r w:rsidRPr="004713D1">
        <w:rPr>
          <w:rFonts w:ascii="Calibri" w:eastAsia="Calibri" w:hAnsi="Calibri" w:cs="Calibri"/>
          <w:sz w:val="22"/>
          <w:szCs w:val="22"/>
        </w:rPr>
        <w:t xml:space="preserve"> as obrigações não forem cumpridas no prazo estipulado, a vigência ficará prorrogada até a conclusão do objeto, caso em que deverá a Administração providenciar a readequação do cronograma fixado para o contrato:</w:t>
      </w:r>
    </w:p>
    <w:p w14:paraId="5B5B608A" w14:textId="77777777" w:rsidR="004713D1" w:rsidRPr="004713D1" w:rsidRDefault="004713D1" w:rsidP="004713D1">
      <w:pPr>
        <w:ind w:left="1429"/>
        <w:jc w:val="both"/>
        <w:rPr>
          <w:rFonts w:ascii="Calibri" w:eastAsia="Calibri" w:hAnsi="Calibri" w:cs="Calibri"/>
          <w:sz w:val="22"/>
          <w:szCs w:val="22"/>
        </w:rPr>
      </w:pPr>
      <w:r w:rsidRPr="004713D1">
        <w:rPr>
          <w:rFonts w:ascii="Calibri" w:eastAsia="Calibri" w:hAnsi="Calibri" w:cs="Calibri"/>
          <w:sz w:val="22"/>
          <w:szCs w:val="22"/>
        </w:rPr>
        <w:t xml:space="preserve">11.1.2.1 – Quando a não conclusão do contrato referida no item anterior decorrer de culpa do </w:t>
      </w:r>
      <w:r w:rsidRPr="004713D1">
        <w:rPr>
          <w:rFonts w:ascii="Calibri" w:eastAsia="Calibri" w:hAnsi="Calibri" w:cs="Calibri"/>
          <w:b/>
          <w:sz w:val="22"/>
          <w:szCs w:val="22"/>
        </w:rPr>
        <w:t>CONTRATADO</w:t>
      </w:r>
      <w:r w:rsidRPr="004713D1">
        <w:rPr>
          <w:rFonts w:ascii="Calibri" w:eastAsia="Calibri" w:hAnsi="Calibri" w:cs="Calibri"/>
          <w:sz w:val="22"/>
          <w:szCs w:val="22"/>
        </w:rPr>
        <w:t>;</w:t>
      </w:r>
    </w:p>
    <w:p w14:paraId="5B937EC0" w14:textId="77777777" w:rsidR="004713D1" w:rsidRPr="004713D1" w:rsidRDefault="004713D1" w:rsidP="004713D1">
      <w:pPr>
        <w:ind w:left="2149"/>
        <w:jc w:val="both"/>
        <w:rPr>
          <w:rFonts w:ascii="Calibri" w:eastAsia="Calibri" w:hAnsi="Calibri" w:cs="Calibri"/>
          <w:sz w:val="22"/>
          <w:szCs w:val="22"/>
        </w:rPr>
      </w:pPr>
      <w:r w:rsidRPr="004713D1">
        <w:rPr>
          <w:rFonts w:ascii="Calibri" w:eastAsia="Calibri" w:hAnsi="Calibri" w:cs="Calibri"/>
          <w:sz w:val="22"/>
          <w:szCs w:val="22"/>
        </w:rPr>
        <w:t>a) ficará ele constituído em mora, sendo-lhe aplicáveis as respectivas sanções administrativas;</w:t>
      </w:r>
    </w:p>
    <w:p w14:paraId="447265D0" w14:textId="77777777" w:rsidR="004713D1" w:rsidRPr="004713D1" w:rsidRDefault="004713D1" w:rsidP="004713D1">
      <w:pPr>
        <w:ind w:left="2149"/>
        <w:jc w:val="both"/>
        <w:rPr>
          <w:rFonts w:ascii="Calibri" w:eastAsia="Calibri" w:hAnsi="Calibri" w:cs="Calibri"/>
          <w:sz w:val="22"/>
          <w:szCs w:val="22"/>
        </w:rPr>
      </w:pPr>
      <w:r w:rsidRPr="004713D1">
        <w:rPr>
          <w:rFonts w:ascii="Calibri" w:eastAsia="Calibri" w:hAnsi="Calibri" w:cs="Calibri"/>
          <w:sz w:val="22"/>
          <w:szCs w:val="22"/>
        </w:rPr>
        <w:t>b) poderá a Administração optar pela extinção do contrato e, nesse caso, adotará as medidas admitidas em lei para a continuidade da execução contratual.</w:t>
      </w:r>
    </w:p>
    <w:p w14:paraId="73B8C323"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11.2 – Em se tratando de objeto de natureza contínua a extinção se dará quando vencido o prazo nele estipulado, independentemente de terem sido cumpridas ou não as obrigações de ambas as partes contraentes.</w:t>
      </w:r>
    </w:p>
    <w:p w14:paraId="1223091C" w14:textId="77777777" w:rsidR="004713D1" w:rsidRPr="004713D1" w:rsidRDefault="004713D1" w:rsidP="004713D1">
      <w:pPr>
        <w:ind w:left="720"/>
        <w:jc w:val="both"/>
        <w:rPr>
          <w:rFonts w:ascii="Calibri" w:eastAsia="Calibri" w:hAnsi="Calibri" w:cs="Calibri"/>
          <w:sz w:val="22"/>
          <w:szCs w:val="22"/>
        </w:rPr>
      </w:pPr>
      <w:r w:rsidRPr="004713D1">
        <w:rPr>
          <w:rFonts w:ascii="Calibri" w:eastAsia="Calibri" w:hAnsi="Calibri" w:cs="Calibri"/>
          <w:sz w:val="22"/>
          <w:szCs w:val="22"/>
        </w:rPr>
        <w:t xml:space="preserve">11.2.1 – O contrato pode ser extinto antes do prazo nele fixado, sem ônus para o </w:t>
      </w:r>
      <w:r w:rsidRPr="004713D1">
        <w:rPr>
          <w:rFonts w:ascii="Calibri" w:eastAsia="Calibri" w:hAnsi="Calibri" w:cs="Calibri"/>
          <w:b/>
          <w:sz w:val="22"/>
          <w:szCs w:val="22"/>
        </w:rPr>
        <w:t>CONTRATANTE</w:t>
      </w:r>
      <w:r w:rsidRPr="004713D1">
        <w:rPr>
          <w:rFonts w:ascii="Calibri" w:eastAsia="Calibri" w:hAnsi="Calibri" w:cs="Calibri"/>
          <w:sz w:val="22"/>
          <w:szCs w:val="22"/>
        </w:rPr>
        <w:t>, quando esta não dispuser de créditos orçamentários para sua continuidade ou quando entender que o contrato não mais lhe oferece vantagem.</w:t>
      </w:r>
    </w:p>
    <w:p w14:paraId="65212028" w14:textId="77777777" w:rsidR="004713D1" w:rsidRPr="004713D1" w:rsidRDefault="004713D1" w:rsidP="004713D1">
      <w:pPr>
        <w:ind w:left="720"/>
        <w:jc w:val="both"/>
        <w:rPr>
          <w:rFonts w:ascii="Calibri" w:eastAsia="Calibri" w:hAnsi="Calibri" w:cs="Calibri"/>
          <w:sz w:val="22"/>
          <w:szCs w:val="22"/>
        </w:rPr>
      </w:pPr>
      <w:r w:rsidRPr="004713D1">
        <w:rPr>
          <w:rFonts w:ascii="Calibri" w:eastAsia="Calibri" w:hAnsi="Calibri" w:cs="Calibri"/>
          <w:sz w:val="22"/>
          <w:szCs w:val="22"/>
        </w:rPr>
        <w:t xml:space="preserve">11.2.2 – A extinção nesta hipótese ocorrerá na próxima data de aniversário do contrato, desde que haja a notificação do contratado pelo </w:t>
      </w:r>
      <w:r w:rsidRPr="004713D1">
        <w:rPr>
          <w:rFonts w:ascii="Calibri" w:eastAsia="Calibri" w:hAnsi="Calibri" w:cs="Calibri"/>
          <w:b/>
          <w:sz w:val="22"/>
          <w:szCs w:val="22"/>
        </w:rPr>
        <w:t>CONTRATANTE</w:t>
      </w:r>
      <w:r w:rsidRPr="004713D1">
        <w:rPr>
          <w:rFonts w:ascii="Calibri" w:eastAsia="Calibri" w:hAnsi="Calibri" w:cs="Calibri"/>
          <w:sz w:val="22"/>
          <w:szCs w:val="22"/>
        </w:rPr>
        <w:t xml:space="preserve"> nesse sentido com pelo menos 2 (dois) meses de antecedência desse dia.</w:t>
      </w:r>
    </w:p>
    <w:p w14:paraId="42DB8615" w14:textId="77777777" w:rsidR="004713D1" w:rsidRPr="004713D1" w:rsidRDefault="004713D1" w:rsidP="004713D1">
      <w:pPr>
        <w:ind w:left="720"/>
        <w:jc w:val="both"/>
        <w:rPr>
          <w:rFonts w:ascii="Calibri" w:eastAsia="Calibri" w:hAnsi="Calibri" w:cs="Calibri"/>
          <w:sz w:val="22"/>
          <w:szCs w:val="22"/>
        </w:rPr>
      </w:pPr>
      <w:r w:rsidRPr="004713D1">
        <w:rPr>
          <w:rFonts w:ascii="Calibri" w:eastAsia="Calibri" w:hAnsi="Calibri" w:cs="Calibri"/>
          <w:sz w:val="22"/>
          <w:szCs w:val="22"/>
        </w:rPr>
        <w:t>11.2.3 – Caso a notificação da não-continuidade do contrato de que trata este subitem ocorra com menos de 2 (dois) meses da data de aniversário, a extinção contratual ocorrerá após 2 (dois) meses da data da comunicação.</w:t>
      </w:r>
    </w:p>
    <w:p w14:paraId="7AB3AE83"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11.3 – O contrato pode ser extinto antes de cumpridas as obrigações nele estipuladas, ou antes do prazo nele fixado, por algum dos motivos previstos no artigo 137 da Lei nº 14.133/21, bem como amigavelmente, assegurados o contraditório e a ampla defesa.</w:t>
      </w:r>
    </w:p>
    <w:p w14:paraId="5A3AE474" w14:textId="77777777" w:rsidR="004713D1" w:rsidRPr="004713D1" w:rsidRDefault="004713D1" w:rsidP="004713D1">
      <w:pPr>
        <w:ind w:firstLine="720"/>
        <w:jc w:val="both"/>
        <w:rPr>
          <w:rFonts w:ascii="Calibri" w:eastAsia="Calibri" w:hAnsi="Calibri" w:cs="Calibri"/>
          <w:sz w:val="22"/>
          <w:szCs w:val="22"/>
        </w:rPr>
      </w:pPr>
      <w:r w:rsidRPr="004713D1">
        <w:rPr>
          <w:rFonts w:ascii="Calibri" w:eastAsia="Calibri" w:hAnsi="Calibri" w:cs="Calibri"/>
          <w:sz w:val="22"/>
          <w:szCs w:val="22"/>
        </w:rPr>
        <w:t>11.3.1 – Nesta hipótese, aplicam-se também os artigos 138 e 139 da mesma Lei.</w:t>
      </w:r>
    </w:p>
    <w:p w14:paraId="205B2290" w14:textId="77777777" w:rsidR="004713D1" w:rsidRPr="004713D1" w:rsidRDefault="004713D1" w:rsidP="004713D1">
      <w:pPr>
        <w:ind w:left="720"/>
        <w:jc w:val="both"/>
        <w:rPr>
          <w:rFonts w:ascii="Calibri" w:eastAsia="Calibri" w:hAnsi="Calibri" w:cs="Calibri"/>
          <w:sz w:val="22"/>
          <w:szCs w:val="22"/>
        </w:rPr>
      </w:pPr>
      <w:r w:rsidRPr="004713D1">
        <w:rPr>
          <w:rFonts w:ascii="Calibri" w:eastAsia="Calibri" w:hAnsi="Calibri" w:cs="Calibri"/>
          <w:sz w:val="22"/>
          <w:szCs w:val="22"/>
        </w:rPr>
        <w:t>11.3.2 – A alteração social ou a modificação da finalidade ou da estrutura da empresa não ensejará a rescisão se não restringir sua capacidade de concluir o contrato.</w:t>
      </w:r>
    </w:p>
    <w:p w14:paraId="6349C1C8" w14:textId="77777777" w:rsidR="004713D1" w:rsidRPr="004713D1" w:rsidRDefault="004713D1" w:rsidP="004713D1">
      <w:pPr>
        <w:ind w:left="1440"/>
        <w:jc w:val="both"/>
        <w:rPr>
          <w:rFonts w:ascii="Calibri" w:eastAsia="Calibri" w:hAnsi="Calibri" w:cs="Calibri"/>
          <w:sz w:val="22"/>
          <w:szCs w:val="22"/>
        </w:rPr>
      </w:pPr>
      <w:r w:rsidRPr="004713D1">
        <w:rPr>
          <w:rFonts w:ascii="Calibri" w:eastAsia="Calibri" w:hAnsi="Calibri" w:cs="Calibri"/>
          <w:sz w:val="22"/>
          <w:szCs w:val="22"/>
        </w:rPr>
        <w:t>11.3.2.1 – Se a operação implicar mudança da pessoa jurídica contratada, deverá ser formalizado termo aditivo para alteração subjetiva.</w:t>
      </w:r>
    </w:p>
    <w:p w14:paraId="1F9BFCD6"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lastRenderedPageBreak/>
        <w:t>11.4 – O termo de rescisão, sempre que possível, será precedido:</w:t>
      </w:r>
    </w:p>
    <w:p w14:paraId="3E3F55CA" w14:textId="77777777" w:rsidR="004713D1" w:rsidRPr="004713D1" w:rsidRDefault="004713D1" w:rsidP="004713D1">
      <w:pPr>
        <w:ind w:firstLine="720"/>
        <w:jc w:val="both"/>
        <w:rPr>
          <w:rFonts w:ascii="Calibri" w:eastAsia="Calibri" w:hAnsi="Calibri" w:cs="Calibri"/>
          <w:sz w:val="22"/>
          <w:szCs w:val="22"/>
        </w:rPr>
      </w:pPr>
      <w:r w:rsidRPr="004713D1">
        <w:rPr>
          <w:rFonts w:ascii="Calibri" w:eastAsia="Calibri" w:hAnsi="Calibri" w:cs="Calibri"/>
          <w:sz w:val="22"/>
          <w:szCs w:val="22"/>
        </w:rPr>
        <w:t>11.4.1 – Balanço dos eventos contratuais já cumpridos ou parcialmente cumpridos;</w:t>
      </w:r>
    </w:p>
    <w:p w14:paraId="1ECAFB21" w14:textId="77777777" w:rsidR="004713D1" w:rsidRPr="004713D1" w:rsidRDefault="004713D1" w:rsidP="004713D1">
      <w:pPr>
        <w:ind w:firstLine="720"/>
        <w:jc w:val="both"/>
        <w:rPr>
          <w:rFonts w:ascii="Calibri" w:eastAsia="Calibri" w:hAnsi="Calibri" w:cs="Calibri"/>
          <w:sz w:val="22"/>
          <w:szCs w:val="22"/>
        </w:rPr>
      </w:pPr>
      <w:r w:rsidRPr="004713D1">
        <w:rPr>
          <w:rFonts w:ascii="Calibri" w:eastAsia="Calibri" w:hAnsi="Calibri" w:cs="Calibri"/>
          <w:sz w:val="22"/>
          <w:szCs w:val="22"/>
        </w:rPr>
        <w:t>11.4.2 – Relação dos pagamentos já efetuados e ainda devidos;</w:t>
      </w:r>
    </w:p>
    <w:p w14:paraId="6C10E52C" w14:textId="77777777" w:rsidR="004713D1" w:rsidRPr="004713D1" w:rsidRDefault="004713D1" w:rsidP="004713D1">
      <w:pPr>
        <w:ind w:firstLine="720"/>
        <w:jc w:val="both"/>
        <w:rPr>
          <w:rFonts w:ascii="Calibri" w:eastAsia="Calibri" w:hAnsi="Calibri" w:cs="Calibri"/>
          <w:sz w:val="22"/>
          <w:szCs w:val="22"/>
        </w:rPr>
      </w:pPr>
      <w:r w:rsidRPr="004713D1">
        <w:rPr>
          <w:rFonts w:ascii="Calibri" w:eastAsia="Calibri" w:hAnsi="Calibri" w:cs="Calibri"/>
          <w:sz w:val="22"/>
          <w:szCs w:val="22"/>
        </w:rPr>
        <w:t>11.4.3 – Indenizações e multas.</w:t>
      </w:r>
    </w:p>
    <w:p w14:paraId="5F34AE10"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11.5 – A extinção do contrato não configura óbice para o reconhecimento do desequilíbrio econômico-financeiro, hipótese em que será concedida indenização por meio de termo indenizatório (art. 131, caput, da Lei n.º 14.133, de 2021).</w:t>
      </w:r>
    </w:p>
    <w:p w14:paraId="03067701"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 xml:space="preserve">11.6 – O contrato poderá ser extinto caso se constate que o </w:t>
      </w:r>
      <w:r w:rsidRPr="004713D1">
        <w:rPr>
          <w:rFonts w:ascii="Calibri" w:eastAsia="Calibri" w:hAnsi="Calibri" w:cs="Calibri"/>
          <w:b/>
          <w:sz w:val="22"/>
          <w:szCs w:val="22"/>
        </w:rPr>
        <w:t>CONTRATADO</w:t>
      </w:r>
      <w:r w:rsidRPr="004713D1">
        <w:rPr>
          <w:rFonts w:ascii="Calibri" w:eastAsia="Calibri" w:hAnsi="Calibri" w:cs="Calibri"/>
          <w:sz w:val="22"/>
          <w:szCs w:val="22"/>
        </w:rPr>
        <w:t xml:space="preserve">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A101703" w14:textId="77777777" w:rsidR="004713D1" w:rsidRPr="004713D1" w:rsidRDefault="004713D1" w:rsidP="004713D1">
      <w:pPr>
        <w:shd w:val="clear" w:color="auto" w:fill="F3F3F3"/>
        <w:spacing w:before="23" w:after="23"/>
        <w:ind w:left="-992" w:right="-983"/>
        <w:jc w:val="center"/>
        <w:rPr>
          <w:rFonts w:ascii="Calibri" w:eastAsia="Calibri" w:hAnsi="Calibri" w:cs="Calibri"/>
          <w:sz w:val="22"/>
          <w:szCs w:val="22"/>
        </w:rPr>
      </w:pPr>
      <w:r w:rsidRPr="004713D1">
        <w:rPr>
          <w:rFonts w:ascii="Calibri" w:eastAsia="Calibri" w:hAnsi="Calibri" w:cs="Calibri"/>
          <w:b/>
          <w:sz w:val="22"/>
          <w:szCs w:val="22"/>
        </w:rPr>
        <w:t>CLÁUSULA DÉCIMA SEGUNDA – DAS INFRAÇÕES E SANÇÕES ADMINISTRATIVAS (art. 92, XIV)</w:t>
      </w:r>
    </w:p>
    <w:p w14:paraId="464FAA07"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12.1 – Comete infração administrativa, nos termos da Lei nº 14.133, de 2021, o Contratado que:</w:t>
      </w:r>
    </w:p>
    <w:p w14:paraId="793ABA83"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ab/>
        <w:t>a) der causa à inexecução parcial do contrato;</w:t>
      </w:r>
    </w:p>
    <w:p w14:paraId="5D1229FA" w14:textId="77777777" w:rsidR="004713D1" w:rsidRPr="004713D1" w:rsidRDefault="004713D1" w:rsidP="004713D1">
      <w:pPr>
        <w:ind w:left="720"/>
        <w:jc w:val="both"/>
        <w:rPr>
          <w:rFonts w:ascii="Calibri" w:eastAsia="Calibri" w:hAnsi="Calibri" w:cs="Calibri"/>
          <w:sz w:val="22"/>
          <w:szCs w:val="22"/>
        </w:rPr>
      </w:pPr>
      <w:r w:rsidRPr="004713D1">
        <w:rPr>
          <w:rFonts w:ascii="Calibri" w:eastAsia="Calibri" w:hAnsi="Calibri" w:cs="Calibri"/>
          <w:sz w:val="22"/>
          <w:szCs w:val="22"/>
        </w:rPr>
        <w:t>b) der causa à inexecução parcial do contrato que cause grave dano à Administração ou ao funcionamento dos serviços públicos ou ao interesse coletivo;</w:t>
      </w:r>
    </w:p>
    <w:p w14:paraId="1CE1355D" w14:textId="77777777" w:rsidR="004713D1" w:rsidRPr="004713D1" w:rsidRDefault="004713D1" w:rsidP="004713D1">
      <w:pPr>
        <w:ind w:firstLine="720"/>
        <w:jc w:val="both"/>
        <w:rPr>
          <w:rFonts w:ascii="Calibri" w:eastAsia="Calibri" w:hAnsi="Calibri" w:cs="Calibri"/>
          <w:sz w:val="22"/>
          <w:szCs w:val="22"/>
        </w:rPr>
      </w:pPr>
      <w:r w:rsidRPr="004713D1">
        <w:rPr>
          <w:rFonts w:ascii="Calibri" w:eastAsia="Calibri" w:hAnsi="Calibri" w:cs="Calibri"/>
          <w:sz w:val="22"/>
          <w:szCs w:val="22"/>
        </w:rPr>
        <w:t>c) der causa à inexecução total do contrato;</w:t>
      </w:r>
    </w:p>
    <w:p w14:paraId="06C8E696" w14:textId="77777777" w:rsidR="004713D1" w:rsidRPr="004713D1" w:rsidRDefault="004713D1" w:rsidP="004713D1">
      <w:pPr>
        <w:ind w:firstLine="720"/>
        <w:jc w:val="both"/>
        <w:rPr>
          <w:rFonts w:ascii="Calibri" w:eastAsia="Calibri" w:hAnsi="Calibri" w:cs="Calibri"/>
          <w:sz w:val="22"/>
          <w:szCs w:val="22"/>
        </w:rPr>
      </w:pPr>
      <w:r w:rsidRPr="004713D1">
        <w:rPr>
          <w:rFonts w:ascii="Calibri" w:eastAsia="Calibri" w:hAnsi="Calibri" w:cs="Calibri"/>
          <w:sz w:val="22"/>
          <w:szCs w:val="22"/>
        </w:rPr>
        <w:t>d) ensejar o retardamento da execução do objeto da contratação sem motivo justificado;</w:t>
      </w:r>
    </w:p>
    <w:p w14:paraId="6442CC00" w14:textId="77777777" w:rsidR="004713D1" w:rsidRPr="004713D1" w:rsidRDefault="004713D1" w:rsidP="004713D1">
      <w:pPr>
        <w:ind w:left="720"/>
        <w:jc w:val="both"/>
        <w:rPr>
          <w:rFonts w:ascii="Calibri" w:eastAsia="Calibri" w:hAnsi="Calibri" w:cs="Calibri"/>
          <w:sz w:val="22"/>
          <w:szCs w:val="22"/>
        </w:rPr>
      </w:pPr>
      <w:r w:rsidRPr="004713D1">
        <w:rPr>
          <w:rFonts w:ascii="Calibri" w:eastAsia="Calibri" w:hAnsi="Calibri" w:cs="Calibri"/>
          <w:sz w:val="22"/>
          <w:szCs w:val="22"/>
        </w:rPr>
        <w:t>e) apresentar documentação falsa ou prestar declaração falsa durante a execução do contrato;</w:t>
      </w:r>
    </w:p>
    <w:p w14:paraId="71990F16" w14:textId="77777777" w:rsidR="004713D1" w:rsidRPr="004713D1" w:rsidRDefault="004713D1" w:rsidP="004713D1">
      <w:pPr>
        <w:ind w:firstLine="720"/>
        <w:jc w:val="both"/>
        <w:rPr>
          <w:rFonts w:ascii="Calibri" w:eastAsia="Calibri" w:hAnsi="Calibri" w:cs="Calibri"/>
          <w:sz w:val="22"/>
          <w:szCs w:val="22"/>
        </w:rPr>
      </w:pPr>
      <w:r w:rsidRPr="004713D1">
        <w:rPr>
          <w:rFonts w:ascii="Calibri" w:eastAsia="Calibri" w:hAnsi="Calibri" w:cs="Calibri"/>
          <w:sz w:val="22"/>
          <w:szCs w:val="22"/>
        </w:rPr>
        <w:t>f) praticar ato fraudulento na execução do contrato;</w:t>
      </w:r>
    </w:p>
    <w:p w14:paraId="17E4BF33" w14:textId="77777777" w:rsidR="004713D1" w:rsidRPr="004713D1" w:rsidRDefault="004713D1" w:rsidP="004713D1">
      <w:pPr>
        <w:ind w:firstLine="720"/>
        <w:jc w:val="both"/>
        <w:rPr>
          <w:rFonts w:ascii="Calibri" w:eastAsia="Calibri" w:hAnsi="Calibri" w:cs="Calibri"/>
          <w:sz w:val="22"/>
          <w:szCs w:val="22"/>
        </w:rPr>
      </w:pPr>
      <w:r w:rsidRPr="004713D1">
        <w:rPr>
          <w:rFonts w:ascii="Calibri" w:eastAsia="Calibri" w:hAnsi="Calibri" w:cs="Calibri"/>
          <w:sz w:val="22"/>
          <w:szCs w:val="22"/>
        </w:rPr>
        <w:t>g) comportar-se de modo inidôneo ou cometer fraude de qualquer natureza;</w:t>
      </w:r>
    </w:p>
    <w:p w14:paraId="3D87B2E9" w14:textId="77777777" w:rsidR="004713D1" w:rsidRPr="004713D1" w:rsidRDefault="004713D1" w:rsidP="004713D1">
      <w:pPr>
        <w:ind w:firstLine="720"/>
        <w:jc w:val="both"/>
        <w:rPr>
          <w:rFonts w:ascii="Calibri" w:eastAsia="Calibri" w:hAnsi="Calibri" w:cs="Calibri"/>
          <w:sz w:val="22"/>
          <w:szCs w:val="22"/>
        </w:rPr>
      </w:pPr>
      <w:r w:rsidRPr="004713D1">
        <w:rPr>
          <w:rFonts w:ascii="Calibri" w:eastAsia="Calibri" w:hAnsi="Calibri" w:cs="Calibri"/>
          <w:sz w:val="22"/>
          <w:szCs w:val="22"/>
        </w:rPr>
        <w:t>h) praticar ato lesivo previsto no art. 5º da Lei nº 12.846, de 1º de agosto de 2013.</w:t>
      </w:r>
    </w:p>
    <w:p w14:paraId="19E77501"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12.2 – Serão aplicadas ao responsável pelas infrações administrativas acima descritas as seguintes sanções:</w:t>
      </w:r>
    </w:p>
    <w:p w14:paraId="5F807177" w14:textId="77777777" w:rsidR="004713D1" w:rsidRPr="004713D1" w:rsidRDefault="004713D1" w:rsidP="004713D1">
      <w:pPr>
        <w:ind w:left="720"/>
        <w:jc w:val="both"/>
        <w:rPr>
          <w:rFonts w:ascii="Calibri" w:eastAsia="Calibri" w:hAnsi="Calibri" w:cs="Calibri"/>
          <w:sz w:val="22"/>
          <w:szCs w:val="22"/>
        </w:rPr>
      </w:pPr>
      <w:r w:rsidRPr="004713D1">
        <w:rPr>
          <w:rFonts w:ascii="Calibri" w:eastAsia="Calibri" w:hAnsi="Calibri" w:cs="Calibri"/>
          <w:sz w:val="22"/>
          <w:szCs w:val="22"/>
        </w:rPr>
        <w:t xml:space="preserve">i) </w:t>
      </w:r>
      <w:r w:rsidRPr="004713D1">
        <w:rPr>
          <w:rFonts w:ascii="Calibri" w:eastAsia="Calibri" w:hAnsi="Calibri" w:cs="Calibri"/>
          <w:b/>
          <w:sz w:val="22"/>
          <w:szCs w:val="22"/>
        </w:rPr>
        <w:t>Advertência</w:t>
      </w:r>
      <w:r w:rsidRPr="004713D1">
        <w:rPr>
          <w:rFonts w:ascii="Calibri" w:eastAsia="Calibri" w:hAnsi="Calibri" w:cs="Calibri"/>
          <w:sz w:val="22"/>
          <w:szCs w:val="22"/>
        </w:rPr>
        <w:t>, quando o contratado der causa à inexecução parcial do contrato, sempre que não se justificar a imposição de penalidade mais grave (art. 156, §2º, da Lei nº 14.133, de 2021);</w:t>
      </w:r>
    </w:p>
    <w:p w14:paraId="5D8DD4B8" w14:textId="77777777" w:rsidR="004713D1" w:rsidRPr="004713D1" w:rsidRDefault="004713D1" w:rsidP="004713D1">
      <w:pPr>
        <w:ind w:left="720"/>
        <w:jc w:val="both"/>
        <w:rPr>
          <w:rFonts w:ascii="Calibri" w:eastAsia="Calibri" w:hAnsi="Calibri" w:cs="Calibri"/>
          <w:sz w:val="22"/>
          <w:szCs w:val="22"/>
        </w:rPr>
      </w:pPr>
      <w:proofErr w:type="spellStart"/>
      <w:r w:rsidRPr="004713D1">
        <w:rPr>
          <w:rFonts w:ascii="Calibri" w:eastAsia="Calibri" w:hAnsi="Calibri" w:cs="Calibri"/>
          <w:sz w:val="22"/>
          <w:szCs w:val="22"/>
        </w:rPr>
        <w:t>ii</w:t>
      </w:r>
      <w:proofErr w:type="spellEnd"/>
      <w:r w:rsidRPr="004713D1">
        <w:rPr>
          <w:rFonts w:ascii="Calibri" w:eastAsia="Calibri" w:hAnsi="Calibri" w:cs="Calibri"/>
          <w:sz w:val="22"/>
          <w:szCs w:val="22"/>
        </w:rPr>
        <w:t xml:space="preserve">) </w:t>
      </w:r>
      <w:r w:rsidRPr="004713D1">
        <w:rPr>
          <w:rFonts w:ascii="Calibri" w:eastAsia="Calibri" w:hAnsi="Calibri" w:cs="Calibri"/>
          <w:b/>
          <w:sz w:val="22"/>
          <w:szCs w:val="22"/>
        </w:rPr>
        <w:t>Impedimento de licitar e contratar</w:t>
      </w:r>
      <w:r w:rsidRPr="004713D1">
        <w:rPr>
          <w:rFonts w:ascii="Calibri" w:eastAsia="Calibri" w:hAnsi="Calibri" w:cs="Calibri"/>
          <w:sz w:val="22"/>
          <w:szCs w:val="22"/>
        </w:rPr>
        <w:t>, quando praticadas as condutas descritas nas alíneas “b”, “c” e “d” do subitem acima deste Contrato, sempre que não se justificar a imposição de penalidade mais grave (art. 156, § 4º, da Lei nº 14.133, de 2021);</w:t>
      </w:r>
    </w:p>
    <w:p w14:paraId="252685AA" w14:textId="77777777" w:rsidR="004713D1" w:rsidRPr="004713D1" w:rsidRDefault="004713D1" w:rsidP="004713D1">
      <w:pPr>
        <w:ind w:left="720"/>
        <w:jc w:val="both"/>
        <w:rPr>
          <w:rFonts w:ascii="Calibri" w:eastAsia="Calibri" w:hAnsi="Calibri" w:cs="Calibri"/>
          <w:sz w:val="22"/>
          <w:szCs w:val="22"/>
        </w:rPr>
      </w:pPr>
      <w:proofErr w:type="spellStart"/>
      <w:r w:rsidRPr="004713D1">
        <w:rPr>
          <w:rFonts w:ascii="Calibri" w:eastAsia="Calibri" w:hAnsi="Calibri" w:cs="Calibri"/>
          <w:sz w:val="22"/>
          <w:szCs w:val="22"/>
        </w:rPr>
        <w:t>iii</w:t>
      </w:r>
      <w:proofErr w:type="spellEnd"/>
      <w:r w:rsidRPr="004713D1">
        <w:rPr>
          <w:rFonts w:ascii="Calibri" w:eastAsia="Calibri" w:hAnsi="Calibri" w:cs="Calibri"/>
          <w:sz w:val="22"/>
          <w:szCs w:val="22"/>
        </w:rPr>
        <w:t xml:space="preserve">) </w:t>
      </w:r>
      <w:r w:rsidRPr="004713D1">
        <w:rPr>
          <w:rFonts w:ascii="Calibri" w:eastAsia="Calibri" w:hAnsi="Calibri" w:cs="Calibri"/>
          <w:b/>
          <w:sz w:val="22"/>
          <w:szCs w:val="22"/>
        </w:rPr>
        <w:t>Declaração de inidoneidade para licitar e contratar</w:t>
      </w:r>
      <w:r w:rsidRPr="004713D1">
        <w:rPr>
          <w:rFonts w:ascii="Calibri" w:eastAsia="Calibri" w:hAnsi="Calibri" w:cs="Calibri"/>
          <w:sz w:val="22"/>
          <w:szCs w:val="22"/>
        </w:rPr>
        <w:t>, quando praticadas as condutas descritas nas alíneas “e”, “f”, “g” e “h” do subitem acima deste Contrato, bem como nas alíneas “b”, “c” e “d”, que justifiquem a imposição de penalidade mais grave (art. 156, §5º, da Lei nº 14.133, de 2021).</w:t>
      </w:r>
    </w:p>
    <w:p w14:paraId="51E29709" w14:textId="77777777" w:rsidR="004713D1" w:rsidRPr="004713D1" w:rsidRDefault="004713D1" w:rsidP="004713D1">
      <w:pPr>
        <w:ind w:left="709"/>
        <w:jc w:val="both"/>
        <w:rPr>
          <w:rFonts w:ascii="Calibri" w:eastAsia="Calibri" w:hAnsi="Calibri" w:cs="Calibri"/>
          <w:sz w:val="22"/>
          <w:szCs w:val="22"/>
        </w:rPr>
      </w:pPr>
      <w:r w:rsidRPr="004713D1">
        <w:rPr>
          <w:rFonts w:ascii="Calibri" w:eastAsia="Calibri" w:hAnsi="Calibri" w:cs="Calibri"/>
          <w:sz w:val="22"/>
          <w:szCs w:val="22"/>
        </w:rPr>
        <w:t xml:space="preserve">b) </w:t>
      </w:r>
      <w:r w:rsidRPr="004713D1">
        <w:rPr>
          <w:rFonts w:ascii="Calibri" w:eastAsia="Calibri" w:hAnsi="Calibri" w:cs="Calibri"/>
          <w:b/>
          <w:sz w:val="22"/>
          <w:szCs w:val="22"/>
        </w:rPr>
        <w:t>Multa</w:t>
      </w:r>
      <w:r w:rsidRPr="004713D1">
        <w:rPr>
          <w:rFonts w:ascii="Calibri" w:eastAsia="Calibri" w:hAnsi="Calibri" w:cs="Calibri"/>
          <w:sz w:val="22"/>
          <w:szCs w:val="22"/>
        </w:rPr>
        <w:t xml:space="preserve"> de:</w:t>
      </w:r>
    </w:p>
    <w:p w14:paraId="7CC90AA9" w14:textId="77777777" w:rsidR="004713D1" w:rsidRPr="004713D1" w:rsidRDefault="004713D1" w:rsidP="004713D1">
      <w:pPr>
        <w:ind w:left="1418" w:hanging="1"/>
        <w:jc w:val="both"/>
        <w:rPr>
          <w:rFonts w:ascii="Calibri" w:eastAsia="Calibri" w:hAnsi="Calibri" w:cs="Calibri"/>
          <w:sz w:val="22"/>
          <w:szCs w:val="22"/>
        </w:rPr>
      </w:pPr>
      <w:r w:rsidRPr="004713D1">
        <w:rPr>
          <w:rFonts w:ascii="Calibri" w:eastAsia="Calibri" w:hAnsi="Calibri" w:cs="Calibri"/>
          <w:sz w:val="22"/>
          <w:szCs w:val="22"/>
        </w:rPr>
        <w:t xml:space="preserve">i) </w:t>
      </w:r>
      <w:r w:rsidRPr="004713D1">
        <w:rPr>
          <w:rFonts w:ascii="Calibri" w:eastAsia="Calibri" w:hAnsi="Calibri" w:cs="Calibri"/>
          <w:b/>
          <w:sz w:val="22"/>
          <w:szCs w:val="22"/>
        </w:rPr>
        <w:t>Moratória</w:t>
      </w:r>
      <w:r w:rsidRPr="004713D1">
        <w:rPr>
          <w:rFonts w:ascii="Calibri" w:eastAsia="Calibri" w:hAnsi="Calibri" w:cs="Calibri"/>
          <w:sz w:val="22"/>
          <w:szCs w:val="22"/>
        </w:rPr>
        <w:t xml:space="preserve"> de 1% (um por cento) por dia de atraso injustificado sobre o valor da parcela inadimplida, até o limite de 30 (trinta) dias;</w:t>
      </w:r>
    </w:p>
    <w:p w14:paraId="47AADFCB" w14:textId="6DB845A2" w:rsidR="004713D1" w:rsidRPr="004713D1" w:rsidRDefault="004713D1" w:rsidP="004713D1">
      <w:pPr>
        <w:ind w:left="1418" w:hanging="1"/>
        <w:jc w:val="both"/>
        <w:rPr>
          <w:rFonts w:ascii="Calibri" w:eastAsia="Calibri" w:hAnsi="Calibri" w:cs="Calibri"/>
          <w:sz w:val="22"/>
          <w:szCs w:val="22"/>
        </w:rPr>
      </w:pPr>
      <w:proofErr w:type="spellStart"/>
      <w:r w:rsidRPr="004713D1">
        <w:rPr>
          <w:rFonts w:ascii="Calibri" w:eastAsia="Calibri" w:hAnsi="Calibri" w:cs="Calibri"/>
          <w:sz w:val="22"/>
          <w:szCs w:val="22"/>
        </w:rPr>
        <w:t>ii</w:t>
      </w:r>
      <w:proofErr w:type="spellEnd"/>
      <w:r w:rsidRPr="004713D1">
        <w:rPr>
          <w:rFonts w:ascii="Calibri" w:eastAsia="Calibri" w:hAnsi="Calibri" w:cs="Calibri"/>
          <w:sz w:val="22"/>
          <w:szCs w:val="22"/>
        </w:rPr>
        <w:t xml:space="preserve">) </w:t>
      </w:r>
      <w:r w:rsidRPr="004713D1">
        <w:rPr>
          <w:rFonts w:ascii="Calibri" w:eastAsia="Calibri" w:hAnsi="Calibri" w:cs="Calibri"/>
          <w:b/>
          <w:sz w:val="22"/>
          <w:szCs w:val="22"/>
        </w:rPr>
        <w:t>Moratória</w:t>
      </w:r>
      <w:r w:rsidRPr="004713D1">
        <w:rPr>
          <w:rFonts w:ascii="Calibri" w:eastAsia="Calibri" w:hAnsi="Calibri" w:cs="Calibri"/>
          <w:sz w:val="22"/>
          <w:szCs w:val="22"/>
        </w:rPr>
        <w:t xml:space="preserve"> de 0,07% (sete centésimos por cento) do valor total do contrato por dia de atraso injustificado, até o máximo de 2% (dois por cento), pela inobservância do prazo fixado para apresentação, suplementação ou reposição </w:t>
      </w:r>
      <w:r w:rsidRPr="004713D1">
        <w:rPr>
          <w:rFonts w:ascii="Calibri" w:eastAsia="Calibri" w:hAnsi="Calibri" w:cs="Calibri"/>
          <w:sz w:val="22"/>
          <w:szCs w:val="22"/>
        </w:rPr>
        <w:lastRenderedPageBreak/>
        <w:t xml:space="preserve">da garantia, quando exigida no </w:t>
      </w:r>
      <w:r w:rsidR="003B4D5B" w:rsidRPr="003B4D5B">
        <w:rPr>
          <w:rFonts w:ascii="Calibri" w:eastAsia="Calibri" w:hAnsi="Calibri" w:cs="Calibri"/>
          <w:sz w:val="22"/>
          <w:szCs w:val="22"/>
        </w:rPr>
        <w:t>Termo de Referência</w:t>
      </w:r>
      <w:r w:rsidR="003B4D5B">
        <w:rPr>
          <w:rFonts w:ascii="Calibri" w:eastAsia="Calibri" w:hAnsi="Calibri" w:cs="Calibri"/>
          <w:sz w:val="22"/>
          <w:szCs w:val="22"/>
        </w:rPr>
        <w:t xml:space="preserve">, </w:t>
      </w:r>
      <w:r w:rsidRPr="004713D1">
        <w:rPr>
          <w:rFonts w:ascii="Calibri" w:eastAsia="Calibri" w:hAnsi="Calibri" w:cs="Calibri"/>
          <w:sz w:val="22"/>
          <w:szCs w:val="22"/>
        </w:rPr>
        <w:t xml:space="preserve">parte integrante a este Contrato. </w:t>
      </w:r>
    </w:p>
    <w:p w14:paraId="015845E4" w14:textId="77777777" w:rsidR="004713D1" w:rsidRPr="004713D1" w:rsidRDefault="004713D1" w:rsidP="004713D1">
      <w:pPr>
        <w:ind w:left="2138" w:hanging="1"/>
        <w:jc w:val="both"/>
        <w:rPr>
          <w:rFonts w:ascii="Calibri" w:eastAsia="Calibri" w:hAnsi="Calibri" w:cs="Calibri"/>
          <w:sz w:val="22"/>
          <w:szCs w:val="22"/>
        </w:rPr>
      </w:pPr>
      <w:r w:rsidRPr="004713D1">
        <w:rPr>
          <w:rFonts w:ascii="Calibri" w:eastAsia="Calibri" w:hAnsi="Calibri" w:cs="Calibri"/>
          <w:sz w:val="22"/>
          <w:szCs w:val="22"/>
        </w:rPr>
        <w:t>a. O atraso superior a 30 (trinta) dias autoriza a Administração a promover a extinção do contrato por descumprimento ou cumprimento irregular de suas cláusulas, conforme dispõe o inciso I do art. 137 da Lei n. 14.133, de 2021.</w:t>
      </w:r>
    </w:p>
    <w:p w14:paraId="327DF8D2" w14:textId="77777777" w:rsidR="004713D1" w:rsidRPr="004713D1" w:rsidRDefault="004713D1" w:rsidP="004713D1">
      <w:pPr>
        <w:ind w:left="1418" w:hanging="1"/>
        <w:jc w:val="both"/>
        <w:rPr>
          <w:rFonts w:ascii="Calibri" w:eastAsia="Calibri" w:hAnsi="Calibri" w:cs="Calibri"/>
          <w:sz w:val="22"/>
          <w:szCs w:val="22"/>
        </w:rPr>
      </w:pPr>
      <w:proofErr w:type="spellStart"/>
      <w:r w:rsidRPr="004713D1">
        <w:rPr>
          <w:rFonts w:ascii="Calibri" w:eastAsia="Calibri" w:hAnsi="Calibri" w:cs="Calibri"/>
          <w:sz w:val="22"/>
          <w:szCs w:val="22"/>
        </w:rPr>
        <w:t>iii</w:t>
      </w:r>
      <w:proofErr w:type="spellEnd"/>
      <w:r w:rsidRPr="004713D1">
        <w:rPr>
          <w:rFonts w:ascii="Calibri" w:eastAsia="Calibri" w:hAnsi="Calibri" w:cs="Calibri"/>
          <w:sz w:val="22"/>
          <w:szCs w:val="22"/>
        </w:rPr>
        <w:t xml:space="preserve">) </w:t>
      </w:r>
      <w:r w:rsidRPr="004713D1">
        <w:rPr>
          <w:rFonts w:ascii="Calibri" w:eastAsia="Calibri" w:hAnsi="Calibri" w:cs="Calibri"/>
          <w:b/>
          <w:sz w:val="22"/>
          <w:szCs w:val="22"/>
        </w:rPr>
        <w:t>Compensatória</w:t>
      </w:r>
      <w:r w:rsidRPr="004713D1">
        <w:rPr>
          <w:rFonts w:ascii="Calibri" w:eastAsia="Calibri" w:hAnsi="Calibri" w:cs="Calibri"/>
          <w:sz w:val="22"/>
          <w:szCs w:val="22"/>
        </w:rPr>
        <w:t>, para as infrações descritas nas alíneas “e” a “h” do subitem 12.1, de 20% a 30% do valor do Contrato.</w:t>
      </w:r>
    </w:p>
    <w:p w14:paraId="25BF6496" w14:textId="77777777" w:rsidR="004713D1" w:rsidRPr="004713D1" w:rsidRDefault="004713D1" w:rsidP="004713D1">
      <w:pPr>
        <w:ind w:left="1418" w:hanging="1"/>
        <w:jc w:val="both"/>
        <w:rPr>
          <w:rFonts w:ascii="Calibri" w:eastAsia="Calibri" w:hAnsi="Calibri" w:cs="Calibri"/>
          <w:sz w:val="22"/>
          <w:szCs w:val="22"/>
        </w:rPr>
      </w:pPr>
      <w:proofErr w:type="spellStart"/>
      <w:r w:rsidRPr="004713D1">
        <w:rPr>
          <w:rFonts w:ascii="Calibri" w:eastAsia="Calibri" w:hAnsi="Calibri" w:cs="Calibri"/>
          <w:sz w:val="22"/>
          <w:szCs w:val="22"/>
        </w:rPr>
        <w:t>iv</w:t>
      </w:r>
      <w:proofErr w:type="spellEnd"/>
      <w:r w:rsidRPr="004713D1">
        <w:rPr>
          <w:rFonts w:ascii="Calibri" w:eastAsia="Calibri" w:hAnsi="Calibri" w:cs="Calibri"/>
          <w:sz w:val="22"/>
          <w:szCs w:val="22"/>
        </w:rPr>
        <w:t xml:space="preserve">) </w:t>
      </w:r>
      <w:r w:rsidRPr="004713D1">
        <w:rPr>
          <w:rFonts w:ascii="Calibri" w:eastAsia="Calibri" w:hAnsi="Calibri" w:cs="Calibri"/>
          <w:b/>
          <w:sz w:val="22"/>
          <w:szCs w:val="22"/>
        </w:rPr>
        <w:t>Compensatória</w:t>
      </w:r>
      <w:r w:rsidRPr="004713D1">
        <w:rPr>
          <w:rFonts w:ascii="Calibri" w:eastAsia="Calibri" w:hAnsi="Calibri" w:cs="Calibri"/>
          <w:sz w:val="22"/>
          <w:szCs w:val="22"/>
        </w:rPr>
        <w:t>, para a inexecução total do contrato prevista na alínea "a", "b", “c” e "d" do subitem 12.1, de 1% a 30</w:t>
      </w:r>
      <w:proofErr w:type="gramStart"/>
      <w:r w:rsidRPr="004713D1">
        <w:rPr>
          <w:rFonts w:ascii="Calibri" w:eastAsia="Calibri" w:hAnsi="Calibri" w:cs="Calibri"/>
          <w:sz w:val="22"/>
          <w:szCs w:val="22"/>
        </w:rPr>
        <w:t>%  do</w:t>
      </w:r>
      <w:proofErr w:type="gramEnd"/>
      <w:r w:rsidRPr="004713D1">
        <w:rPr>
          <w:rFonts w:ascii="Calibri" w:eastAsia="Calibri" w:hAnsi="Calibri" w:cs="Calibri"/>
          <w:sz w:val="22"/>
          <w:szCs w:val="22"/>
        </w:rPr>
        <w:t xml:space="preserve"> valor do Contrato. </w:t>
      </w:r>
    </w:p>
    <w:p w14:paraId="3A829ABB"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 xml:space="preserve">12.3 – A aplicação das sanções previstas neste Contrato não exclui, em hipótese alguma, a obrigação de reparação integral do dano causado ao </w:t>
      </w:r>
      <w:r w:rsidRPr="004713D1">
        <w:rPr>
          <w:rFonts w:ascii="Calibri" w:eastAsia="Calibri" w:hAnsi="Calibri" w:cs="Calibri"/>
          <w:b/>
          <w:sz w:val="22"/>
          <w:szCs w:val="22"/>
        </w:rPr>
        <w:t>CONTRATANTE</w:t>
      </w:r>
      <w:r w:rsidRPr="004713D1">
        <w:rPr>
          <w:rFonts w:ascii="Calibri" w:eastAsia="Calibri" w:hAnsi="Calibri" w:cs="Calibri"/>
          <w:sz w:val="22"/>
          <w:szCs w:val="22"/>
        </w:rPr>
        <w:t xml:space="preserve"> (art. 156, §9º, da Lei nº 14.133, de 2021).</w:t>
      </w:r>
    </w:p>
    <w:p w14:paraId="3F76DE06"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12.4 – Todas as sanções previstas neste Contrato poderão ser aplicadas cumulativamente com a multa (art. 156, §7º, da Lei nº 14.133, de 2021).</w:t>
      </w:r>
    </w:p>
    <w:p w14:paraId="4E30657E" w14:textId="77777777" w:rsidR="004713D1" w:rsidRPr="004713D1" w:rsidRDefault="004713D1" w:rsidP="004713D1">
      <w:pPr>
        <w:ind w:left="720"/>
        <w:jc w:val="both"/>
        <w:rPr>
          <w:rFonts w:ascii="Calibri" w:eastAsia="Calibri" w:hAnsi="Calibri" w:cs="Calibri"/>
          <w:sz w:val="22"/>
          <w:szCs w:val="22"/>
        </w:rPr>
      </w:pPr>
      <w:r w:rsidRPr="004713D1">
        <w:rPr>
          <w:rFonts w:ascii="Calibri" w:eastAsia="Calibri" w:hAnsi="Calibri" w:cs="Calibri"/>
          <w:sz w:val="22"/>
          <w:szCs w:val="22"/>
        </w:rPr>
        <w:t>12.4.1 – Antes da aplicação da multa será facultada a defesa do interessado no prazo de 15 (quinze) dias úteis, contado da data de sua intimação (art. 157, da Lei nº 14.133, de 2021).</w:t>
      </w:r>
    </w:p>
    <w:p w14:paraId="31B28065"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 xml:space="preserve">12.5 – Se a multa aplicada e as indenizações cabíveis forem superiores ao valor do pagamento eventualmente devido pelo </w:t>
      </w:r>
      <w:r w:rsidRPr="004713D1">
        <w:rPr>
          <w:rFonts w:ascii="Calibri" w:eastAsia="Calibri" w:hAnsi="Calibri" w:cs="Calibri"/>
          <w:b/>
          <w:sz w:val="22"/>
          <w:szCs w:val="22"/>
        </w:rPr>
        <w:t>CONTRATANTE</w:t>
      </w:r>
      <w:r w:rsidRPr="004713D1">
        <w:rPr>
          <w:rFonts w:ascii="Calibri" w:eastAsia="Calibri" w:hAnsi="Calibri" w:cs="Calibri"/>
          <w:sz w:val="22"/>
          <w:szCs w:val="22"/>
        </w:rPr>
        <w:t xml:space="preserve"> ao </w:t>
      </w:r>
      <w:r w:rsidRPr="004713D1">
        <w:rPr>
          <w:rFonts w:ascii="Calibri" w:eastAsia="Calibri" w:hAnsi="Calibri" w:cs="Calibri"/>
          <w:b/>
          <w:sz w:val="22"/>
          <w:szCs w:val="22"/>
        </w:rPr>
        <w:t>CONTRATADO</w:t>
      </w:r>
      <w:r w:rsidRPr="004713D1">
        <w:rPr>
          <w:rFonts w:ascii="Calibri" w:eastAsia="Calibri" w:hAnsi="Calibri" w:cs="Calibri"/>
          <w:sz w:val="22"/>
          <w:szCs w:val="22"/>
        </w:rPr>
        <w:t>, além da perda desse valor, a diferença será descontada da garantia prestada, quando exigida, ou será cobrada judicialmente (art. 156, §8º, da Lei nº 14.133, de 2021).</w:t>
      </w:r>
    </w:p>
    <w:p w14:paraId="27F47291"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12.6 – Previamente ao encaminhamento à cobrança judicial, a multa poderá ser recolhida administrativamente no prazo máximo de 30 (trinta) dias, a contar da data do recebimento da comunicação enviada pela autoridade competente.</w:t>
      </w:r>
    </w:p>
    <w:p w14:paraId="67DBF047"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 xml:space="preserve">12.5 – A aplicação das sanções realizar-se-á em processo administrativo que assegure o contraditório e a ampla defesa ao </w:t>
      </w:r>
      <w:r w:rsidRPr="004713D1">
        <w:rPr>
          <w:rFonts w:ascii="Calibri" w:eastAsia="Calibri" w:hAnsi="Calibri" w:cs="Calibri"/>
          <w:b/>
          <w:sz w:val="22"/>
          <w:szCs w:val="22"/>
        </w:rPr>
        <w:t>CONTRATADO</w:t>
      </w:r>
      <w:r w:rsidRPr="004713D1">
        <w:rPr>
          <w:rFonts w:ascii="Calibri" w:eastAsia="Calibri" w:hAnsi="Calibri" w:cs="Calibri"/>
          <w:sz w:val="22"/>
          <w:szCs w:val="22"/>
        </w:rPr>
        <w:t>, observando-se o procedimento previsto no caput e parágrafos do art. 158 da Lei nº 14.133, de 2021, para as penalidades de impedimento de licitar e contratar e de declaração de inidoneidade para licitar ou contratar.</w:t>
      </w:r>
    </w:p>
    <w:p w14:paraId="7B9DB832"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12.5 – Na aplicação das sanções serão considerados (art. 156, §1º, da Lei nº 14.133, de 2021):</w:t>
      </w:r>
    </w:p>
    <w:p w14:paraId="6CB03F49" w14:textId="77777777" w:rsidR="004713D1" w:rsidRPr="004713D1" w:rsidRDefault="004713D1" w:rsidP="004713D1">
      <w:pPr>
        <w:ind w:firstLine="720"/>
        <w:jc w:val="both"/>
        <w:rPr>
          <w:rFonts w:ascii="Calibri" w:eastAsia="Calibri" w:hAnsi="Calibri" w:cs="Calibri"/>
          <w:sz w:val="22"/>
          <w:szCs w:val="22"/>
        </w:rPr>
      </w:pPr>
      <w:r w:rsidRPr="004713D1">
        <w:rPr>
          <w:rFonts w:ascii="Calibri" w:eastAsia="Calibri" w:hAnsi="Calibri" w:cs="Calibri"/>
          <w:sz w:val="22"/>
          <w:szCs w:val="22"/>
        </w:rPr>
        <w:t>a) a natureza e a gravidade da infração cometida;</w:t>
      </w:r>
    </w:p>
    <w:p w14:paraId="4078CDBA" w14:textId="77777777" w:rsidR="004713D1" w:rsidRPr="004713D1" w:rsidRDefault="004713D1" w:rsidP="004713D1">
      <w:pPr>
        <w:ind w:firstLine="720"/>
        <w:jc w:val="both"/>
        <w:rPr>
          <w:rFonts w:ascii="Calibri" w:eastAsia="Calibri" w:hAnsi="Calibri" w:cs="Calibri"/>
          <w:sz w:val="22"/>
          <w:szCs w:val="22"/>
        </w:rPr>
      </w:pPr>
      <w:r w:rsidRPr="004713D1">
        <w:rPr>
          <w:rFonts w:ascii="Calibri" w:eastAsia="Calibri" w:hAnsi="Calibri" w:cs="Calibri"/>
          <w:sz w:val="22"/>
          <w:szCs w:val="22"/>
        </w:rPr>
        <w:t>b) as peculiaridades do caso concreto;</w:t>
      </w:r>
    </w:p>
    <w:p w14:paraId="75793C4C" w14:textId="77777777" w:rsidR="004713D1" w:rsidRPr="004713D1" w:rsidRDefault="004713D1" w:rsidP="004713D1">
      <w:pPr>
        <w:ind w:firstLine="720"/>
        <w:jc w:val="both"/>
        <w:rPr>
          <w:rFonts w:ascii="Calibri" w:eastAsia="Calibri" w:hAnsi="Calibri" w:cs="Calibri"/>
          <w:sz w:val="22"/>
          <w:szCs w:val="22"/>
        </w:rPr>
      </w:pPr>
      <w:r w:rsidRPr="004713D1">
        <w:rPr>
          <w:rFonts w:ascii="Calibri" w:eastAsia="Calibri" w:hAnsi="Calibri" w:cs="Calibri"/>
          <w:sz w:val="22"/>
          <w:szCs w:val="22"/>
        </w:rPr>
        <w:t>c) as circunstâncias agravantes ou atenuantes;</w:t>
      </w:r>
    </w:p>
    <w:p w14:paraId="470B26BF" w14:textId="77777777" w:rsidR="004713D1" w:rsidRPr="004713D1" w:rsidRDefault="004713D1" w:rsidP="004713D1">
      <w:pPr>
        <w:ind w:firstLine="720"/>
        <w:jc w:val="both"/>
        <w:rPr>
          <w:rFonts w:ascii="Calibri" w:eastAsia="Calibri" w:hAnsi="Calibri" w:cs="Calibri"/>
          <w:sz w:val="22"/>
          <w:szCs w:val="22"/>
        </w:rPr>
      </w:pPr>
      <w:r w:rsidRPr="004713D1">
        <w:rPr>
          <w:rFonts w:ascii="Calibri" w:eastAsia="Calibri" w:hAnsi="Calibri" w:cs="Calibri"/>
          <w:sz w:val="22"/>
          <w:szCs w:val="22"/>
        </w:rPr>
        <w:t xml:space="preserve">d) os danos que dela provierem para o </w:t>
      </w:r>
      <w:r w:rsidRPr="004713D1">
        <w:rPr>
          <w:rFonts w:ascii="Calibri" w:eastAsia="Calibri" w:hAnsi="Calibri" w:cs="Calibri"/>
          <w:b/>
          <w:sz w:val="22"/>
          <w:szCs w:val="22"/>
        </w:rPr>
        <w:t>CONTRATANTE</w:t>
      </w:r>
      <w:r w:rsidRPr="004713D1">
        <w:rPr>
          <w:rFonts w:ascii="Calibri" w:eastAsia="Calibri" w:hAnsi="Calibri" w:cs="Calibri"/>
          <w:sz w:val="22"/>
          <w:szCs w:val="22"/>
        </w:rPr>
        <w:t>;</w:t>
      </w:r>
    </w:p>
    <w:p w14:paraId="11DA4009" w14:textId="77777777" w:rsidR="004713D1" w:rsidRPr="004713D1" w:rsidRDefault="004713D1" w:rsidP="004713D1">
      <w:pPr>
        <w:ind w:left="720"/>
        <w:jc w:val="both"/>
        <w:rPr>
          <w:rFonts w:ascii="Calibri" w:eastAsia="Calibri" w:hAnsi="Calibri" w:cs="Calibri"/>
          <w:sz w:val="22"/>
          <w:szCs w:val="22"/>
        </w:rPr>
      </w:pPr>
      <w:r w:rsidRPr="004713D1">
        <w:rPr>
          <w:rFonts w:ascii="Calibri" w:eastAsia="Calibri" w:hAnsi="Calibri" w:cs="Calibri"/>
          <w:sz w:val="22"/>
          <w:szCs w:val="22"/>
        </w:rPr>
        <w:t>e) a implantação ou o aperfeiçoamento de programa de integridade, conforme normas e orientações dos órgãos de controle.</w:t>
      </w:r>
    </w:p>
    <w:p w14:paraId="7CD75A27"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12.7 –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6CAA95E8"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 xml:space="preserve">12.8 – A personalidade jurídica do </w:t>
      </w:r>
      <w:r w:rsidRPr="004713D1">
        <w:rPr>
          <w:rFonts w:ascii="Calibri" w:eastAsia="Calibri" w:hAnsi="Calibri" w:cs="Calibri"/>
          <w:b/>
          <w:sz w:val="22"/>
          <w:szCs w:val="22"/>
        </w:rPr>
        <w:t>CONTRATADO</w:t>
      </w:r>
      <w:r w:rsidRPr="004713D1">
        <w:rPr>
          <w:rFonts w:ascii="Calibri" w:eastAsia="Calibri" w:hAnsi="Calibri" w:cs="Calibri"/>
          <w:sz w:val="22"/>
          <w:szCs w:val="22"/>
        </w:rPr>
        <w:t xml:space="preserve">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w:t>
      </w:r>
      <w:r w:rsidRPr="004713D1">
        <w:rPr>
          <w:rFonts w:ascii="Calibri" w:eastAsia="Calibri" w:hAnsi="Calibri" w:cs="Calibri"/>
          <w:b/>
          <w:sz w:val="22"/>
          <w:szCs w:val="22"/>
        </w:rPr>
        <w:t>CONTRATADO</w:t>
      </w:r>
      <w:r w:rsidRPr="004713D1">
        <w:rPr>
          <w:rFonts w:ascii="Calibri" w:eastAsia="Calibri" w:hAnsi="Calibri" w:cs="Calibri"/>
          <w:sz w:val="22"/>
          <w:szCs w:val="22"/>
        </w:rPr>
        <w:t xml:space="preserve">, observados, em </w:t>
      </w:r>
      <w:r w:rsidRPr="004713D1">
        <w:rPr>
          <w:rFonts w:ascii="Calibri" w:eastAsia="Calibri" w:hAnsi="Calibri" w:cs="Calibri"/>
          <w:sz w:val="22"/>
          <w:szCs w:val="22"/>
        </w:rPr>
        <w:lastRenderedPageBreak/>
        <w:t>todos os casos, o contraditório, a ampla defesa e a obrigatoriedade de análise jurídica prévia (art. 160, da Lei nº 14.133, de 2021).</w:t>
      </w:r>
    </w:p>
    <w:p w14:paraId="6745DC57"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 xml:space="preserve">12.9 – O </w:t>
      </w:r>
      <w:r w:rsidRPr="004713D1">
        <w:rPr>
          <w:rFonts w:ascii="Calibri" w:eastAsia="Calibri" w:hAnsi="Calibri" w:cs="Calibri"/>
          <w:b/>
          <w:sz w:val="22"/>
          <w:szCs w:val="22"/>
        </w:rPr>
        <w:t>CONTRATANTE</w:t>
      </w:r>
      <w:r w:rsidRPr="004713D1">
        <w:rPr>
          <w:rFonts w:ascii="Calibri" w:eastAsia="Calibri" w:hAnsi="Calibri" w:cs="Calibri"/>
          <w:sz w:val="22"/>
          <w:szCs w:val="22"/>
        </w:rPr>
        <w:t xml:space="preserv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4713D1">
        <w:rPr>
          <w:rFonts w:ascii="Calibri" w:eastAsia="Calibri" w:hAnsi="Calibri" w:cs="Calibri"/>
          <w:sz w:val="22"/>
          <w:szCs w:val="22"/>
        </w:rPr>
        <w:t>Ceis</w:t>
      </w:r>
      <w:proofErr w:type="spellEnd"/>
      <w:r w:rsidRPr="004713D1">
        <w:rPr>
          <w:rFonts w:ascii="Calibri" w:eastAsia="Calibri" w:hAnsi="Calibri" w:cs="Calibri"/>
          <w:sz w:val="22"/>
          <w:szCs w:val="22"/>
        </w:rPr>
        <w:t>) e no Cadastro Nacional de Empresas Punidas (</w:t>
      </w:r>
      <w:proofErr w:type="spellStart"/>
      <w:r w:rsidRPr="004713D1">
        <w:rPr>
          <w:rFonts w:ascii="Calibri" w:eastAsia="Calibri" w:hAnsi="Calibri" w:cs="Calibri"/>
          <w:sz w:val="22"/>
          <w:szCs w:val="22"/>
        </w:rPr>
        <w:t>Cnep</w:t>
      </w:r>
      <w:proofErr w:type="spellEnd"/>
      <w:r w:rsidRPr="004713D1">
        <w:rPr>
          <w:rFonts w:ascii="Calibri" w:eastAsia="Calibri" w:hAnsi="Calibri" w:cs="Calibri"/>
          <w:sz w:val="22"/>
          <w:szCs w:val="22"/>
        </w:rPr>
        <w:t>), instituídos no âmbito do Poder Executivo Federal. (Art. 161).</w:t>
      </w:r>
    </w:p>
    <w:p w14:paraId="7E22E791"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12.10 – As sanções de impedimento de licitar e contratar e declaração de inidoneidade para licitar ou contratar são passíveis de reabilitação na forma do art. 163 da Lei nº 14.133/21.</w:t>
      </w:r>
    </w:p>
    <w:p w14:paraId="1C1AB072"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 xml:space="preserve">12.11 – Os débitos do </w:t>
      </w:r>
      <w:r w:rsidRPr="004713D1">
        <w:rPr>
          <w:rFonts w:ascii="Calibri" w:eastAsia="Calibri" w:hAnsi="Calibri" w:cs="Calibri"/>
          <w:b/>
          <w:sz w:val="22"/>
          <w:szCs w:val="22"/>
        </w:rPr>
        <w:t>CONTRATADO</w:t>
      </w:r>
      <w:r w:rsidRPr="004713D1">
        <w:rPr>
          <w:rFonts w:ascii="Calibri" w:eastAsia="Calibri" w:hAnsi="Calibri" w:cs="Calibri"/>
          <w:sz w:val="22"/>
          <w:szCs w:val="22"/>
        </w:rPr>
        <w:t xml:space="preserve"> para com a Administração </w:t>
      </w:r>
      <w:r w:rsidRPr="004713D1">
        <w:rPr>
          <w:rFonts w:ascii="Calibri" w:eastAsia="Calibri" w:hAnsi="Calibri" w:cs="Calibri"/>
          <w:b/>
          <w:sz w:val="22"/>
          <w:szCs w:val="22"/>
        </w:rPr>
        <w:t>CONTRATANTE</w:t>
      </w:r>
      <w:r w:rsidRPr="004713D1">
        <w:rPr>
          <w:rFonts w:ascii="Calibri" w:eastAsia="Calibri" w:hAnsi="Calibri" w:cs="Calibri"/>
          <w:sz w:val="22"/>
          <w:szCs w:val="22"/>
        </w:rPr>
        <w:t xml:space="preserv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46EFC82D" w14:textId="77777777" w:rsidR="004713D1" w:rsidRPr="004713D1" w:rsidRDefault="004713D1" w:rsidP="004713D1">
      <w:pPr>
        <w:shd w:val="clear" w:color="auto" w:fill="F3F3F3"/>
        <w:spacing w:before="23" w:after="23"/>
        <w:ind w:left="-992" w:right="-983"/>
        <w:jc w:val="center"/>
        <w:rPr>
          <w:rFonts w:ascii="Calibri" w:eastAsia="Calibri" w:hAnsi="Calibri" w:cs="Calibri"/>
          <w:sz w:val="22"/>
          <w:szCs w:val="22"/>
        </w:rPr>
      </w:pPr>
      <w:r w:rsidRPr="004713D1">
        <w:rPr>
          <w:rFonts w:ascii="Calibri" w:eastAsia="Calibri" w:hAnsi="Calibri" w:cs="Calibri"/>
          <w:b/>
          <w:sz w:val="22"/>
          <w:szCs w:val="22"/>
        </w:rPr>
        <w:t>CLÁUSULA DÉCIMA TERCEIRA – DA GARANTIA DE EXECUÇÃO (art. 92, XII)</w:t>
      </w:r>
    </w:p>
    <w:p w14:paraId="77DF3A1D" w14:textId="7EF12C0B"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 xml:space="preserve">13.1 – As regras acerca da prestação de garantia na presente contratação são as estabelecidas no </w:t>
      </w:r>
      <w:r w:rsidR="003B4D5B" w:rsidRPr="003B4D5B">
        <w:rPr>
          <w:rFonts w:ascii="Calibri" w:eastAsia="Calibri" w:hAnsi="Calibri" w:cs="Calibri"/>
          <w:sz w:val="22"/>
          <w:szCs w:val="22"/>
        </w:rPr>
        <w:t>Termo de Referência</w:t>
      </w:r>
      <w:r w:rsidRPr="004713D1">
        <w:rPr>
          <w:rFonts w:ascii="Calibri" w:eastAsia="Calibri" w:hAnsi="Calibri" w:cs="Calibri"/>
          <w:sz w:val="22"/>
          <w:szCs w:val="22"/>
        </w:rPr>
        <w:t>, parte integrante a este Contrato.</w:t>
      </w:r>
    </w:p>
    <w:p w14:paraId="49C56D96" w14:textId="77777777" w:rsidR="004713D1" w:rsidRPr="004713D1" w:rsidRDefault="004713D1" w:rsidP="004713D1">
      <w:pPr>
        <w:shd w:val="clear" w:color="auto" w:fill="F3F3F3"/>
        <w:spacing w:before="23" w:after="23"/>
        <w:ind w:left="-992" w:right="-983"/>
        <w:jc w:val="center"/>
        <w:rPr>
          <w:rFonts w:ascii="Calibri" w:eastAsia="Calibri" w:hAnsi="Calibri" w:cs="Calibri"/>
          <w:sz w:val="22"/>
          <w:szCs w:val="22"/>
        </w:rPr>
      </w:pPr>
      <w:r w:rsidRPr="004713D1">
        <w:rPr>
          <w:rFonts w:ascii="Calibri" w:eastAsia="Calibri" w:hAnsi="Calibri" w:cs="Calibri"/>
          <w:b/>
          <w:sz w:val="22"/>
          <w:szCs w:val="22"/>
        </w:rPr>
        <w:t>CLÁUSULA DÉCIMA QUARTA – ALTERAÇÕES</w:t>
      </w:r>
    </w:p>
    <w:p w14:paraId="3609E17E"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14.1 – Eventuais alterações contratuais reger-se-ão pela disciplina dos arts. 124 e seguintes da Lei nº 14.133, de 2021.</w:t>
      </w:r>
    </w:p>
    <w:p w14:paraId="341C7BFC"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14.2 – O Contratado é obrigado a aceitar, nas mesmas condições contratuais, os acréscimos ou supressões que se fizerem necessários, até o limite de 25% (vinte e cinco por cento) do valor inicial atualizado do contrato.</w:t>
      </w:r>
    </w:p>
    <w:p w14:paraId="43CD4AE3"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 xml:space="preserve">14.3 – As alterações contratuais deverão ser promovidas mediante celebração de termo aditivo, submetido à prévia aprovação da consultoria jurídica da </w:t>
      </w:r>
      <w:r w:rsidRPr="004713D1">
        <w:rPr>
          <w:rFonts w:ascii="Calibri" w:eastAsia="Calibri" w:hAnsi="Calibri" w:cs="Calibri"/>
          <w:b/>
          <w:sz w:val="22"/>
          <w:szCs w:val="22"/>
        </w:rPr>
        <w:t>CONTRATANTE</w:t>
      </w:r>
      <w:r w:rsidRPr="004713D1">
        <w:rPr>
          <w:rFonts w:ascii="Calibri" w:eastAsia="Calibri" w:hAnsi="Calibri" w:cs="Calibri"/>
          <w:sz w:val="22"/>
          <w:szCs w:val="22"/>
        </w:rPr>
        <w:t>, salvo nos casos de justificada necessidade de antecipação de seus efeitos, hipótese em que a formalização do aditivo deverá ocorrer no prazo máximo de 1 (um) mês (art. 132 da Lei nº 14.133, de 2021).</w:t>
      </w:r>
    </w:p>
    <w:p w14:paraId="35BEC639"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14.4 – Registros que não caracterizam alteração do contrato podem ser realizados por simples apostila, dispensada a celebração de termo aditivo, na forma do art. 136 da Lei nº 14.133, de 2021.</w:t>
      </w:r>
    </w:p>
    <w:p w14:paraId="72C757CA" w14:textId="77777777" w:rsidR="004713D1" w:rsidRPr="004713D1" w:rsidRDefault="004713D1" w:rsidP="004713D1">
      <w:pPr>
        <w:shd w:val="clear" w:color="auto" w:fill="F3F3F3"/>
        <w:spacing w:before="23" w:after="23"/>
        <w:ind w:left="-992" w:right="-983"/>
        <w:jc w:val="center"/>
        <w:rPr>
          <w:rFonts w:ascii="Calibri" w:eastAsia="Calibri" w:hAnsi="Calibri" w:cs="Calibri"/>
          <w:sz w:val="22"/>
          <w:szCs w:val="22"/>
        </w:rPr>
      </w:pPr>
      <w:r w:rsidRPr="004713D1">
        <w:rPr>
          <w:rFonts w:ascii="Calibri" w:eastAsia="Calibri" w:hAnsi="Calibri" w:cs="Calibri"/>
          <w:b/>
          <w:sz w:val="22"/>
          <w:szCs w:val="22"/>
        </w:rPr>
        <w:t>CLÁUSULA DÉCIMA QUINTA – DOS CASOS OMISSOS</w:t>
      </w:r>
    </w:p>
    <w:p w14:paraId="647FCD7A"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 xml:space="preserve">15.1 – Os casos omissos serão decididos pelo </w:t>
      </w:r>
      <w:r w:rsidRPr="004713D1">
        <w:rPr>
          <w:rFonts w:ascii="Calibri" w:eastAsia="Calibri" w:hAnsi="Calibri" w:cs="Calibri"/>
          <w:b/>
          <w:sz w:val="22"/>
          <w:szCs w:val="22"/>
        </w:rPr>
        <w:t>CONTRATANTE</w:t>
      </w:r>
      <w:r w:rsidRPr="004713D1">
        <w:rPr>
          <w:rFonts w:ascii="Calibri" w:eastAsia="Calibri" w:hAnsi="Calibri" w:cs="Calibri"/>
          <w:sz w:val="22"/>
          <w:szCs w:val="22"/>
        </w:rPr>
        <w:t>, segundo as disposições contidas na Lei nº 14.133, de 2021, e demais normas federais aplicáveis e, subsidiariamente, segundo as disposições contidas na Lei nº 8.078, de 1990 – Código de Defesa do Consumidor – e normas e princípios gerais dos contratos.</w:t>
      </w:r>
    </w:p>
    <w:p w14:paraId="15FAAD25" w14:textId="77777777" w:rsidR="004713D1" w:rsidRPr="004713D1" w:rsidRDefault="004713D1" w:rsidP="004713D1">
      <w:pPr>
        <w:shd w:val="clear" w:color="auto" w:fill="F3F3F3"/>
        <w:spacing w:before="23" w:after="23"/>
        <w:ind w:left="-992" w:right="-983"/>
        <w:jc w:val="center"/>
        <w:rPr>
          <w:rFonts w:ascii="Calibri" w:eastAsia="Calibri" w:hAnsi="Calibri" w:cs="Calibri"/>
          <w:sz w:val="22"/>
          <w:szCs w:val="22"/>
        </w:rPr>
      </w:pPr>
      <w:r w:rsidRPr="004713D1">
        <w:rPr>
          <w:rFonts w:ascii="Calibri" w:eastAsia="Calibri" w:hAnsi="Calibri" w:cs="Calibri"/>
          <w:b/>
          <w:sz w:val="22"/>
          <w:szCs w:val="22"/>
        </w:rPr>
        <w:t>CLÁUSULA DÉCIMA SEXTA – SUBCONTRATAÇÃO</w:t>
      </w:r>
    </w:p>
    <w:p w14:paraId="4CD12687" w14:textId="797AE785"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 xml:space="preserve">16.1 – As regras para subcontratação do objeto deste instrumento de contrato constam no </w:t>
      </w:r>
      <w:r w:rsidR="003B4D5B" w:rsidRPr="003B4D5B">
        <w:rPr>
          <w:rFonts w:ascii="Calibri" w:eastAsia="Calibri" w:hAnsi="Calibri" w:cs="Calibri"/>
          <w:sz w:val="22"/>
          <w:szCs w:val="22"/>
        </w:rPr>
        <w:t>Termo de Referência</w:t>
      </w:r>
      <w:r w:rsidRPr="004713D1">
        <w:rPr>
          <w:rFonts w:ascii="Calibri" w:eastAsia="Calibri" w:hAnsi="Calibri" w:cs="Calibri"/>
          <w:sz w:val="22"/>
          <w:szCs w:val="22"/>
        </w:rPr>
        <w:t>, parte integrante deste Contrato.</w:t>
      </w:r>
    </w:p>
    <w:p w14:paraId="0EBFEAD4" w14:textId="77777777" w:rsidR="004713D1" w:rsidRPr="004713D1" w:rsidRDefault="004713D1" w:rsidP="004713D1">
      <w:pPr>
        <w:shd w:val="clear" w:color="auto" w:fill="F3F3F3"/>
        <w:spacing w:before="23" w:after="23"/>
        <w:ind w:left="-992" w:right="-983"/>
        <w:jc w:val="center"/>
        <w:rPr>
          <w:rFonts w:ascii="Calibri" w:eastAsia="Calibri" w:hAnsi="Calibri" w:cs="Calibri"/>
          <w:sz w:val="22"/>
          <w:szCs w:val="22"/>
        </w:rPr>
      </w:pPr>
      <w:r w:rsidRPr="004713D1">
        <w:rPr>
          <w:rFonts w:ascii="Calibri" w:eastAsia="Calibri" w:hAnsi="Calibri" w:cs="Calibri"/>
          <w:b/>
          <w:sz w:val="22"/>
          <w:szCs w:val="22"/>
        </w:rPr>
        <w:t>CLÁUSULA DÉCIMA SÉTIMA – DAS DISPOSIÇÕES FINAIS</w:t>
      </w:r>
    </w:p>
    <w:p w14:paraId="73A07C10"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17.1 – O presente contrato é regido pela Lei 14.133/21 e demais diplomas legais.</w:t>
      </w:r>
    </w:p>
    <w:p w14:paraId="6EC462BA" w14:textId="77777777"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t xml:space="preserve">17.2 – Incumbirá ao </w:t>
      </w:r>
      <w:r w:rsidRPr="004713D1">
        <w:rPr>
          <w:rFonts w:ascii="Calibri" w:eastAsia="Calibri" w:hAnsi="Calibri" w:cs="Calibri"/>
          <w:b/>
          <w:sz w:val="22"/>
          <w:szCs w:val="22"/>
        </w:rPr>
        <w:t>CONTRATANTE</w:t>
      </w:r>
      <w:r w:rsidRPr="004713D1">
        <w:rPr>
          <w:rFonts w:ascii="Calibri" w:eastAsia="Calibri" w:hAnsi="Calibri" w:cs="Calibri"/>
          <w:sz w:val="22"/>
          <w:szCs w:val="22"/>
        </w:rPr>
        <w:t xml:space="preserv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7F0C6F94" w14:textId="70F2E11C" w:rsidR="004713D1" w:rsidRPr="004713D1" w:rsidRDefault="004713D1" w:rsidP="004713D1">
      <w:pPr>
        <w:jc w:val="both"/>
        <w:rPr>
          <w:rFonts w:ascii="Calibri" w:eastAsia="Calibri" w:hAnsi="Calibri" w:cs="Calibri"/>
          <w:sz w:val="22"/>
          <w:szCs w:val="22"/>
        </w:rPr>
      </w:pPr>
      <w:r w:rsidRPr="004713D1">
        <w:rPr>
          <w:rFonts w:ascii="Calibri" w:eastAsia="Calibri" w:hAnsi="Calibri" w:cs="Calibri"/>
          <w:sz w:val="22"/>
          <w:szCs w:val="22"/>
        </w:rPr>
        <w:lastRenderedPageBreak/>
        <w:t xml:space="preserve">17.3 – Fica eleito o Foro da Comarca de </w:t>
      </w:r>
      <w:r w:rsidR="00B26790">
        <w:rPr>
          <w:rFonts w:ascii="Calibri" w:eastAsia="Calibri" w:hAnsi="Calibri" w:cs="Calibri"/>
          <w:sz w:val="22"/>
          <w:szCs w:val="22"/>
        </w:rPr>
        <w:t>São Bernardo</w:t>
      </w:r>
      <w:r w:rsidRPr="004713D1">
        <w:rPr>
          <w:rFonts w:ascii="Calibri" w:eastAsia="Calibri" w:hAnsi="Calibri" w:cs="Calibri"/>
          <w:sz w:val="22"/>
          <w:szCs w:val="22"/>
        </w:rPr>
        <w:t xml:space="preserve"> - MA, para dirimir os litígios que decorrerem da execução deste Termo de Contrato que não puderem ser compostos pela conciliação, conforme art. 92, §1º, da Lei nº 14.133/21.</w:t>
      </w:r>
    </w:p>
    <w:p w14:paraId="1B218444" w14:textId="77777777" w:rsidR="004713D1" w:rsidRPr="004713D1" w:rsidRDefault="004713D1" w:rsidP="004713D1">
      <w:pPr>
        <w:jc w:val="right"/>
        <w:rPr>
          <w:rFonts w:ascii="Calibri" w:eastAsia="Calibri" w:hAnsi="Calibri" w:cs="Calibri"/>
          <w:sz w:val="22"/>
          <w:szCs w:val="22"/>
        </w:rPr>
      </w:pPr>
    </w:p>
    <w:p w14:paraId="6FDBF626" w14:textId="77777777" w:rsidR="004713D1" w:rsidRPr="004713D1" w:rsidRDefault="004713D1" w:rsidP="004713D1">
      <w:pPr>
        <w:spacing w:line="276" w:lineRule="auto"/>
        <w:jc w:val="right"/>
        <w:rPr>
          <w:rFonts w:ascii="Calibri" w:eastAsia="Calibri" w:hAnsi="Calibri" w:cs="Calibri"/>
          <w:sz w:val="22"/>
          <w:szCs w:val="22"/>
        </w:rPr>
      </w:pPr>
      <w:r w:rsidRPr="004713D1">
        <w:rPr>
          <w:rFonts w:ascii="Calibri" w:eastAsia="Calibri" w:hAnsi="Calibri" w:cs="Calibri"/>
          <w:sz w:val="22"/>
          <w:szCs w:val="22"/>
        </w:rPr>
        <w:t>Santana do Maranhão – MA, ___ de __________de ____</w:t>
      </w:r>
    </w:p>
    <w:p w14:paraId="647EFAA7" w14:textId="77777777" w:rsidR="004713D1" w:rsidRPr="004713D1" w:rsidRDefault="004713D1" w:rsidP="004713D1">
      <w:pPr>
        <w:spacing w:line="276" w:lineRule="auto"/>
        <w:jc w:val="center"/>
        <w:rPr>
          <w:rFonts w:ascii="Calibri" w:eastAsia="Calibri" w:hAnsi="Calibri" w:cs="Calibri"/>
          <w:sz w:val="22"/>
          <w:szCs w:val="22"/>
        </w:rPr>
      </w:pPr>
    </w:p>
    <w:p w14:paraId="7662B367" w14:textId="77777777" w:rsidR="004713D1" w:rsidRPr="004713D1" w:rsidRDefault="004713D1" w:rsidP="004713D1">
      <w:pPr>
        <w:shd w:val="clear" w:color="auto" w:fill="F3F3F3"/>
        <w:spacing w:before="23" w:after="23"/>
        <w:ind w:left="-992" w:right="-983"/>
        <w:jc w:val="center"/>
        <w:rPr>
          <w:rFonts w:ascii="Calibri" w:eastAsia="Calibri" w:hAnsi="Calibri" w:cs="Calibri"/>
          <w:sz w:val="22"/>
          <w:szCs w:val="22"/>
        </w:rPr>
      </w:pPr>
      <w:r w:rsidRPr="004713D1">
        <w:rPr>
          <w:rFonts w:ascii="Calibri" w:eastAsia="Calibri" w:hAnsi="Calibri" w:cs="Calibri"/>
          <w:b/>
          <w:sz w:val="22"/>
          <w:szCs w:val="22"/>
        </w:rPr>
        <w:t>ASSINATURAS</w:t>
      </w:r>
    </w:p>
    <w:p w14:paraId="43897559" w14:textId="77777777" w:rsidR="004713D1" w:rsidRPr="004713D1" w:rsidRDefault="004713D1" w:rsidP="004713D1">
      <w:pPr>
        <w:spacing w:line="276" w:lineRule="auto"/>
        <w:rPr>
          <w:rFonts w:ascii="Calibri" w:eastAsia="Calibri" w:hAnsi="Calibri" w:cs="Calibri"/>
          <w:sz w:val="22"/>
          <w:szCs w:val="22"/>
        </w:rPr>
      </w:pPr>
    </w:p>
    <w:tbl>
      <w:tblPr>
        <w:tblW w:w="992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961"/>
        <w:gridCol w:w="4961"/>
      </w:tblGrid>
      <w:tr w:rsidR="004713D1" w:rsidRPr="004713D1" w14:paraId="6A11450A" w14:textId="77777777" w:rsidTr="005365B6">
        <w:trPr>
          <w:jc w:val="center"/>
        </w:trPr>
        <w:tc>
          <w:tcPr>
            <w:tcW w:w="4961" w:type="dxa"/>
            <w:tcBorders>
              <w:top w:val="nil"/>
              <w:left w:val="nil"/>
              <w:bottom w:val="nil"/>
              <w:right w:val="nil"/>
            </w:tcBorders>
            <w:shd w:val="clear" w:color="auto" w:fill="auto"/>
            <w:tcMar>
              <w:top w:w="100" w:type="dxa"/>
              <w:left w:w="100" w:type="dxa"/>
              <w:bottom w:w="100" w:type="dxa"/>
              <w:right w:w="100" w:type="dxa"/>
            </w:tcMar>
          </w:tcPr>
          <w:p w14:paraId="0B67A5C9" w14:textId="77777777" w:rsidR="004713D1" w:rsidRPr="004713D1" w:rsidRDefault="004713D1" w:rsidP="004713D1">
            <w:pPr>
              <w:widowControl w:val="0"/>
              <w:jc w:val="center"/>
              <w:rPr>
                <w:rFonts w:ascii="Calibri" w:eastAsia="Calibri" w:hAnsi="Calibri" w:cs="Calibri"/>
                <w:sz w:val="20"/>
                <w:szCs w:val="20"/>
              </w:rPr>
            </w:pPr>
            <w:r w:rsidRPr="004713D1">
              <w:rPr>
                <w:rFonts w:ascii="Calibri" w:eastAsia="Calibri" w:hAnsi="Calibri" w:cs="Calibri"/>
                <w:b/>
                <w:sz w:val="20"/>
                <w:szCs w:val="20"/>
              </w:rPr>
              <w:t>PELA CONTRATANTE</w:t>
            </w:r>
          </w:p>
        </w:tc>
        <w:tc>
          <w:tcPr>
            <w:tcW w:w="4961" w:type="dxa"/>
            <w:tcBorders>
              <w:top w:val="nil"/>
              <w:left w:val="nil"/>
              <w:bottom w:val="nil"/>
              <w:right w:val="nil"/>
            </w:tcBorders>
            <w:shd w:val="clear" w:color="auto" w:fill="auto"/>
            <w:tcMar>
              <w:top w:w="100" w:type="dxa"/>
              <w:left w:w="100" w:type="dxa"/>
              <w:bottom w:w="100" w:type="dxa"/>
              <w:right w:w="100" w:type="dxa"/>
            </w:tcMar>
          </w:tcPr>
          <w:p w14:paraId="224FCA51" w14:textId="77777777" w:rsidR="004713D1" w:rsidRPr="004713D1" w:rsidRDefault="004713D1" w:rsidP="004713D1">
            <w:pPr>
              <w:widowControl w:val="0"/>
              <w:jc w:val="center"/>
              <w:rPr>
                <w:rFonts w:ascii="Calibri" w:eastAsia="Calibri" w:hAnsi="Calibri" w:cs="Calibri"/>
                <w:sz w:val="20"/>
                <w:szCs w:val="20"/>
              </w:rPr>
            </w:pPr>
            <w:r w:rsidRPr="004713D1">
              <w:rPr>
                <w:rFonts w:ascii="Calibri" w:eastAsia="Calibri" w:hAnsi="Calibri" w:cs="Calibri"/>
                <w:b/>
                <w:sz w:val="20"/>
                <w:szCs w:val="20"/>
              </w:rPr>
              <w:t>PELA CONTRATADA</w:t>
            </w:r>
          </w:p>
        </w:tc>
      </w:tr>
      <w:tr w:rsidR="004713D1" w:rsidRPr="004713D1" w14:paraId="2DA790F6" w14:textId="77777777" w:rsidTr="005365B6">
        <w:trPr>
          <w:jc w:val="center"/>
        </w:trPr>
        <w:tc>
          <w:tcPr>
            <w:tcW w:w="4961" w:type="dxa"/>
            <w:tcBorders>
              <w:top w:val="nil"/>
              <w:left w:val="nil"/>
              <w:bottom w:val="nil"/>
              <w:right w:val="nil"/>
            </w:tcBorders>
            <w:shd w:val="clear" w:color="auto" w:fill="auto"/>
            <w:tcMar>
              <w:top w:w="100" w:type="dxa"/>
              <w:left w:w="100" w:type="dxa"/>
              <w:bottom w:w="100" w:type="dxa"/>
              <w:right w:w="100" w:type="dxa"/>
            </w:tcMar>
          </w:tcPr>
          <w:p w14:paraId="339272A4" w14:textId="77777777" w:rsidR="004713D1" w:rsidRPr="004713D1" w:rsidRDefault="004713D1" w:rsidP="004713D1">
            <w:pPr>
              <w:spacing w:line="276" w:lineRule="auto"/>
              <w:jc w:val="center"/>
              <w:rPr>
                <w:rFonts w:ascii="Calibri" w:eastAsia="Calibri" w:hAnsi="Calibri" w:cs="Calibri"/>
                <w:sz w:val="20"/>
                <w:szCs w:val="20"/>
              </w:rPr>
            </w:pPr>
            <w:r w:rsidRPr="004713D1">
              <w:rPr>
                <w:rFonts w:ascii="Calibri" w:eastAsia="Calibri" w:hAnsi="Calibri" w:cs="Calibri"/>
                <w:sz w:val="20"/>
                <w:szCs w:val="20"/>
              </w:rPr>
              <w:t>___________________________________________</w:t>
            </w:r>
          </w:p>
        </w:tc>
        <w:tc>
          <w:tcPr>
            <w:tcW w:w="4961" w:type="dxa"/>
            <w:tcBorders>
              <w:top w:val="nil"/>
              <w:left w:val="nil"/>
              <w:bottom w:val="nil"/>
              <w:right w:val="nil"/>
            </w:tcBorders>
            <w:shd w:val="clear" w:color="auto" w:fill="auto"/>
            <w:tcMar>
              <w:top w:w="100" w:type="dxa"/>
              <w:left w:w="100" w:type="dxa"/>
              <w:bottom w:w="100" w:type="dxa"/>
              <w:right w:w="100" w:type="dxa"/>
            </w:tcMar>
          </w:tcPr>
          <w:p w14:paraId="1444C789" w14:textId="77777777" w:rsidR="004713D1" w:rsidRPr="004713D1" w:rsidRDefault="004713D1" w:rsidP="004713D1">
            <w:pPr>
              <w:spacing w:line="276" w:lineRule="auto"/>
              <w:jc w:val="center"/>
              <w:rPr>
                <w:rFonts w:ascii="Calibri" w:eastAsia="Calibri" w:hAnsi="Calibri" w:cs="Calibri"/>
                <w:sz w:val="20"/>
                <w:szCs w:val="20"/>
              </w:rPr>
            </w:pPr>
            <w:r w:rsidRPr="004713D1">
              <w:rPr>
                <w:rFonts w:ascii="Calibri" w:eastAsia="Calibri" w:hAnsi="Calibri" w:cs="Calibri"/>
                <w:sz w:val="20"/>
                <w:szCs w:val="20"/>
              </w:rPr>
              <w:t>___________________________________________</w:t>
            </w:r>
          </w:p>
        </w:tc>
      </w:tr>
      <w:tr w:rsidR="004713D1" w:rsidRPr="004713D1" w14:paraId="59CF9DB4" w14:textId="77777777" w:rsidTr="005365B6">
        <w:trPr>
          <w:trHeight w:val="420"/>
          <w:jc w:val="center"/>
        </w:trPr>
        <w:tc>
          <w:tcPr>
            <w:tcW w:w="9922" w:type="dxa"/>
            <w:gridSpan w:val="2"/>
            <w:tcBorders>
              <w:top w:val="nil"/>
              <w:left w:val="nil"/>
              <w:bottom w:val="nil"/>
              <w:right w:val="nil"/>
            </w:tcBorders>
            <w:shd w:val="clear" w:color="auto" w:fill="auto"/>
            <w:tcMar>
              <w:top w:w="100" w:type="dxa"/>
              <w:left w:w="100" w:type="dxa"/>
              <w:bottom w:w="100" w:type="dxa"/>
              <w:right w:w="100" w:type="dxa"/>
            </w:tcMar>
          </w:tcPr>
          <w:p w14:paraId="1070FE11" w14:textId="77777777" w:rsidR="004713D1" w:rsidRPr="004713D1" w:rsidRDefault="004713D1" w:rsidP="004713D1">
            <w:pPr>
              <w:spacing w:line="276" w:lineRule="auto"/>
              <w:jc w:val="center"/>
              <w:rPr>
                <w:rFonts w:ascii="Calibri" w:eastAsia="Calibri" w:hAnsi="Calibri" w:cs="Calibri"/>
                <w:b/>
                <w:sz w:val="20"/>
                <w:szCs w:val="20"/>
              </w:rPr>
            </w:pPr>
            <w:r w:rsidRPr="004713D1">
              <w:rPr>
                <w:rFonts w:ascii="Calibri" w:eastAsia="Calibri" w:hAnsi="Calibri" w:cs="Calibri"/>
                <w:b/>
                <w:sz w:val="20"/>
                <w:szCs w:val="20"/>
              </w:rPr>
              <w:t>TESTEMUNHAS</w:t>
            </w:r>
          </w:p>
        </w:tc>
      </w:tr>
      <w:tr w:rsidR="004713D1" w:rsidRPr="004713D1" w14:paraId="6F5D3993" w14:textId="77777777" w:rsidTr="005365B6">
        <w:trPr>
          <w:trHeight w:val="420"/>
          <w:jc w:val="center"/>
        </w:trPr>
        <w:tc>
          <w:tcPr>
            <w:tcW w:w="4961" w:type="dxa"/>
            <w:tcBorders>
              <w:top w:val="nil"/>
              <w:left w:val="nil"/>
              <w:bottom w:val="nil"/>
              <w:right w:val="nil"/>
            </w:tcBorders>
            <w:shd w:val="clear" w:color="auto" w:fill="auto"/>
            <w:tcMar>
              <w:top w:w="100" w:type="dxa"/>
              <w:left w:w="100" w:type="dxa"/>
              <w:bottom w:w="100" w:type="dxa"/>
              <w:right w:w="100" w:type="dxa"/>
            </w:tcMar>
          </w:tcPr>
          <w:p w14:paraId="0CE1DFD4" w14:textId="77777777" w:rsidR="004713D1" w:rsidRPr="004713D1" w:rsidRDefault="004713D1" w:rsidP="004713D1">
            <w:pPr>
              <w:spacing w:line="276" w:lineRule="auto"/>
              <w:jc w:val="center"/>
              <w:rPr>
                <w:rFonts w:ascii="Calibri" w:eastAsia="Calibri" w:hAnsi="Calibri" w:cs="Calibri"/>
                <w:sz w:val="20"/>
                <w:szCs w:val="20"/>
              </w:rPr>
            </w:pPr>
            <w:r w:rsidRPr="004713D1">
              <w:rPr>
                <w:rFonts w:ascii="Calibri" w:eastAsia="Calibri" w:hAnsi="Calibri" w:cs="Calibri"/>
                <w:sz w:val="20"/>
                <w:szCs w:val="20"/>
              </w:rPr>
              <w:t>___________________________________________</w:t>
            </w:r>
          </w:p>
          <w:p w14:paraId="50548EE6" w14:textId="77777777" w:rsidR="004713D1" w:rsidRPr="004713D1" w:rsidRDefault="004713D1" w:rsidP="004713D1">
            <w:pPr>
              <w:spacing w:line="480" w:lineRule="auto"/>
              <w:rPr>
                <w:rFonts w:ascii="Calibri" w:eastAsia="Calibri" w:hAnsi="Calibri" w:cs="Calibri"/>
                <w:sz w:val="20"/>
                <w:szCs w:val="20"/>
              </w:rPr>
            </w:pPr>
            <w:r w:rsidRPr="004713D1">
              <w:rPr>
                <w:rFonts w:ascii="Calibri" w:eastAsia="Calibri" w:hAnsi="Calibri" w:cs="Calibri"/>
                <w:sz w:val="20"/>
                <w:szCs w:val="20"/>
              </w:rPr>
              <w:t>NOME:</w:t>
            </w:r>
          </w:p>
        </w:tc>
        <w:tc>
          <w:tcPr>
            <w:tcW w:w="4961" w:type="dxa"/>
            <w:tcBorders>
              <w:top w:val="nil"/>
              <w:left w:val="nil"/>
              <w:bottom w:val="nil"/>
              <w:right w:val="nil"/>
            </w:tcBorders>
            <w:shd w:val="clear" w:color="auto" w:fill="auto"/>
            <w:tcMar>
              <w:top w:w="100" w:type="dxa"/>
              <w:left w:w="100" w:type="dxa"/>
              <w:bottom w:w="100" w:type="dxa"/>
              <w:right w:w="100" w:type="dxa"/>
            </w:tcMar>
          </w:tcPr>
          <w:p w14:paraId="56FAE0F3" w14:textId="77777777" w:rsidR="004713D1" w:rsidRPr="004713D1" w:rsidRDefault="004713D1" w:rsidP="004713D1">
            <w:pPr>
              <w:spacing w:line="276" w:lineRule="auto"/>
              <w:jc w:val="center"/>
              <w:rPr>
                <w:rFonts w:ascii="Calibri" w:eastAsia="Calibri" w:hAnsi="Calibri" w:cs="Calibri"/>
                <w:sz w:val="20"/>
                <w:szCs w:val="20"/>
              </w:rPr>
            </w:pPr>
            <w:r w:rsidRPr="004713D1">
              <w:rPr>
                <w:rFonts w:ascii="Calibri" w:eastAsia="Calibri" w:hAnsi="Calibri" w:cs="Calibri"/>
                <w:sz w:val="20"/>
                <w:szCs w:val="20"/>
              </w:rPr>
              <w:t>___________________________________________</w:t>
            </w:r>
          </w:p>
          <w:p w14:paraId="7194AA7C" w14:textId="77777777" w:rsidR="004713D1" w:rsidRPr="004713D1" w:rsidRDefault="004713D1" w:rsidP="004713D1">
            <w:pPr>
              <w:spacing w:line="480" w:lineRule="auto"/>
              <w:rPr>
                <w:rFonts w:ascii="Calibri" w:eastAsia="Calibri" w:hAnsi="Calibri" w:cs="Calibri"/>
                <w:sz w:val="20"/>
                <w:szCs w:val="20"/>
              </w:rPr>
            </w:pPr>
            <w:r w:rsidRPr="004713D1">
              <w:rPr>
                <w:rFonts w:ascii="Calibri" w:eastAsia="Calibri" w:hAnsi="Calibri" w:cs="Calibri"/>
                <w:sz w:val="20"/>
                <w:szCs w:val="20"/>
              </w:rPr>
              <w:t>NOME:</w:t>
            </w:r>
          </w:p>
        </w:tc>
      </w:tr>
    </w:tbl>
    <w:p w14:paraId="6676B735" w14:textId="77777777" w:rsidR="004713D1" w:rsidRPr="004713D1" w:rsidRDefault="004713D1" w:rsidP="004713D1">
      <w:pPr>
        <w:spacing w:line="276" w:lineRule="auto"/>
        <w:rPr>
          <w:rFonts w:ascii="Calibri" w:eastAsia="Calibri" w:hAnsi="Calibri" w:cs="Calibri"/>
          <w:b/>
          <w:sz w:val="18"/>
          <w:szCs w:val="18"/>
        </w:rPr>
      </w:pPr>
    </w:p>
    <w:p w14:paraId="735F615D" w14:textId="77777777" w:rsidR="004713D1" w:rsidRPr="004713D1" w:rsidRDefault="004713D1" w:rsidP="004713D1">
      <w:pPr>
        <w:spacing w:after="160" w:line="259" w:lineRule="auto"/>
        <w:rPr>
          <w:rFonts w:ascii="Calibri" w:eastAsia="Calibri" w:hAnsi="Calibri" w:cs="Times New Roman"/>
          <w:sz w:val="22"/>
          <w:szCs w:val="22"/>
          <w:lang w:eastAsia="en-US"/>
        </w:rPr>
      </w:pPr>
    </w:p>
    <w:p w14:paraId="4A1B851B" w14:textId="77777777" w:rsidR="004713D1" w:rsidRPr="004713D1" w:rsidRDefault="004713D1" w:rsidP="004713D1"/>
    <w:sectPr w:rsidR="004713D1" w:rsidRPr="004713D1" w:rsidSect="00E668D4">
      <w:headerReference w:type="even" r:id="rId25"/>
      <w:headerReference w:type="default" r:id="rId26"/>
      <w:footerReference w:type="even" r:id="rId27"/>
      <w:footerReference w:type="default" r:id="rId28"/>
      <w:headerReference w:type="first" r:id="rId29"/>
      <w:footerReference w:type="first" r:id="rId30"/>
      <w:pgSz w:w="11906" w:h="16838" w:code="9"/>
      <w:pgMar w:top="1134" w:right="1701" w:bottom="1134" w:left="1701" w:header="709" w:footer="709" w:gutter="0"/>
      <w:pgBorders w:offsetFrom="page">
        <w:top w:val="single" w:sz="12" w:space="24" w:color="auto" w:shadow="1"/>
        <w:left w:val="single" w:sz="12" w:space="24" w:color="auto" w:shadow="1"/>
        <w:bottom w:val="single" w:sz="12" w:space="24" w:color="auto" w:shadow="1"/>
        <w:right w:val="single" w:sz="12" w:space="24" w:color="auto" w:shadow="1"/>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CE2956" w14:textId="77777777" w:rsidR="00CD177F" w:rsidRDefault="00CD177F">
      <w:r>
        <w:separator/>
      </w:r>
    </w:p>
  </w:endnote>
  <w:endnote w:type="continuationSeparator" w:id="0">
    <w:p w14:paraId="3DB1D044" w14:textId="77777777" w:rsidR="00CD177F" w:rsidRDefault="00CD177F">
      <w:r>
        <w:continuationSeparator/>
      </w:r>
    </w:p>
  </w:endnote>
  <w:endnote w:type="continuationNotice" w:id="1">
    <w:p w14:paraId="45E64FA2" w14:textId="77777777" w:rsidR="00CD177F" w:rsidRDefault="00CD17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B4793B" w14:textId="77777777" w:rsidR="00F77672" w:rsidRDefault="00F77672">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B3BBF6" w14:textId="143289DC" w:rsidR="000C70BC" w:rsidRDefault="000C70BC">
    <w:pPr>
      <w:pStyle w:val="Rodap"/>
    </w:pPr>
  </w:p>
  <w:p w14:paraId="275CB848" w14:textId="74582E1E" w:rsidR="000C70BC" w:rsidRPr="00451491" w:rsidRDefault="000C70BC" w:rsidP="009A1076">
    <w:pPr>
      <w:pStyle w:val="Rodap"/>
      <w:pBdr>
        <w:top w:val="single" w:sz="4" w:space="1" w:color="auto"/>
      </w:pBdr>
      <w:jc w:val="center"/>
      <w:rPr>
        <w:rFonts w:ascii="Arial" w:hAnsi="Arial" w:cs="Arial"/>
        <w:sz w:val="18"/>
        <w:szCs w:val="18"/>
      </w:rPr>
    </w:pPr>
    <w:r w:rsidRPr="00B800CB">
      <w:rPr>
        <w:rFonts w:ascii="Arial" w:hAnsi="Arial" w:cs="Arial"/>
        <w:sz w:val="18"/>
        <w:szCs w:val="18"/>
      </w:rPr>
      <w:t>Prefeitura Municipal de Santana do Maranhão – MA | CNPJ: 01.612.830/0001-32</w:t>
    </w:r>
    <w:r>
      <w:rPr>
        <w:rFonts w:ascii="Arial" w:hAnsi="Arial" w:cs="Arial"/>
        <w:sz w:val="18"/>
        <w:szCs w:val="18"/>
      </w:rPr>
      <w:t>.</w:t>
    </w:r>
  </w:p>
  <w:p w14:paraId="7E6308F2" w14:textId="26B81613" w:rsidR="000C70BC" w:rsidRPr="00B800CB" w:rsidRDefault="000C70BC" w:rsidP="009A1076">
    <w:pPr>
      <w:pStyle w:val="Rodap"/>
      <w:pBdr>
        <w:top w:val="single" w:sz="4" w:space="1" w:color="auto"/>
      </w:pBdr>
      <w:jc w:val="center"/>
      <w:rPr>
        <w:rFonts w:ascii="Arial" w:hAnsi="Arial" w:cs="Arial"/>
        <w:sz w:val="18"/>
        <w:szCs w:val="18"/>
      </w:rPr>
    </w:pPr>
    <w:r w:rsidRPr="00451491">
      <w:rPr>
        <w:rFonts w:ascii="Arial" w:hAnsi="Arial" w:cs="Arial"/>
        <w:sz w:val="18"/>
        <w:szCs w:val="18"/>
      </w:rPr>
      <w:t>Av. Governadora Roseana Sarney, nº. 1000, Bairro: Centro, Santana do Maranhão – MA, CEP: 65.555 –000.</w:t>
    </w:r>
    <w:r>
      <w:rPr>
        <w:rFonts w:ascii="Arial" w:hAnsi="Arial" w:cs="Arial"/>
        <w:sz w:val="18"/>
        <w:szCs w:val="18"/>
      </w:rPr>
      <w:t xml:space="preserve"> </w:t>
    </w:r>
    <w:hyperlink r:id="rId1" w:history="1">
      <w:r w:rsidRPr="008D5D34">
        <w:rPr>
          <w:rStyle w:val="Hyperlink"/>
          <w:rFonts w:ascii="Arial" w:hAnsi="Arial" w:cs="Arial"/>
          <w:sz w:val="18"/>
          <w:szCs w:val="18"/>
        </w:rPr>
        <w:t>https://santanadomaranhao.ma.gov.br/transpare</w:t>
      </w:r>
    </w:hyperlink>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5D708F" w14:textId="77777777" w:rsidR="00F77672" w:rsidRDefault="00F77672">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44E450" w14:textId="77777777" w:rsidR="00CD177F" w:rsidRDefault="00CD177F">
      <w:r>
        <w:separator/>
      </w:r>
    </w:p>
  </w:footnote>
  <w:footnote w:type="continuationSeparator" w:id="0">
    <w:p w14:paraId="484B2C4E" w14:textId="77777777" w:rsidR="00CD177F" w:rsidRDefault="00CD177F">
      <w:r>
        <w:continuationSeparator/>
      </w:r>
    </w:p>
  </w:footnote>
  <w:footnote w:type="continuationNotice" w:id="1">
    <w:p w14:paraId="2C96CE0F" w14:textId="77777777" w:rsidR="00CD177F" w:rsidRDefault="00CD177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F7DB66" w14:textId="46E54F71" w:rsidR="00F77672" w:rsidRDefault="00CD177F">
    <w:pPr>
      <w:pStyle w:val="Cabealho"/>
    </w:pPr>
    <w:r>
      <w:rPr>
        <w:noProof/>
      </w:rPr>
      <w:pict w14:anchorId="50617C2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76513360" o:spid="_x0000_s2050" type="#_x0000_t136" style="position:absolute;margin-left:0;margin-top:0;width:542.4pt;height:57.05pt;rotation:315;z-index:-251646976;mso-position-horizontal:center;mso-position-horizontal-relative:margin;mso-position-vertical:center;mso-position-vertical-relative:margin" o:allowincell="f" fillcolor="silver" stroked="f">
          <v:fill opacity=".5"/>
          <v:textpath style="font-family:&quot;Ecofont_Spranq_eco_Sans&quot;;font-size:1pt" string="MINUTA CONTRATO "/>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411352" w14:textId="09444959" w:rsidR="000C70BC" w:rsidRDefault="00CD177F" w:rsidP="00373E22">
    <w:pPr>
      <w:pStyle w:val="Cabealho"/>
      <w:tabs>
        <w:tab w:val="clear" w:pos="4252"/>
        <w:tab w:val="clear" w:pos="8504"/>
        <w:tab w:val="left" w:pos="840"/>
      </w:tabs>
    </w:pPr>
    <w:r>
      <w:rPr>
        <w:noProof/>
      </w:rPr>
      <w:pict w14:anchorId="32307D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76513361" o:spid="_x0000_s2051" type="#_x0000_t136" style="position:absolute;margin-left:0;margin-top:0;width:542.4pt;height:57.05pt;rotation:315;z-index:-251644928;mso-position-horizontal:center;mso-position-horizontal-relative:margin;mso-position-vertical:center;mso-position-vertical-relative:margin" o:allowincell="f" fillcolor="silver" stroked="f">
          <v:fill opacity=".5"/>
          <v:textpath style="font-family:&quot;Ecofont_Spranq_eco_Sans&quot;;font-size:1pt" string="MINUTA CONTRATO "/>
          <w10:wrap anchorx="margin" anchory="margin"/>
        </v:shape>
      </w:pict>
    </w:r>
    <w:r w:rsidR="000C70BC" w:rsidRPr="001C7A0E">
      <w:rPr>
        <w:rFonts w:ascii="Calibri" w:eastAsia="Calibri" w:hAnsi="Calibri" w:cs="Calibri"/>
        <w:noProof/>
        <w:sz w:val="22"/>
        <w:szCs w:val="22"/>
      </w:rPr>
      <w:drawing>
        <wp:anchor distT="0" distB="0" distL="0" distR="0" simplePos="0" relativeHeight="251665408" behindDoc="0" locked="0" layoutInCell="1" allowOverlap="1" wp14:anchorId="76A6C5C7" wp14:editId="494F13CF">
          <wp:simplePos x="0" y="0"/>
          <wp:positionH relativeFrom="page">
            <wp:posOffset>918210</wp:posOffset>
          </wp:positionH>
          <wp:positionV relativeFrom="paragraph">
            <wp:posOffset>-52070</wp:posOffset>
          </wp:positionV>
          <wp:extent cx="875665" cy="899795"/>
          <wp:effectExtent l="0" t="0" r="0" b="0"/>
          <wp:wrapNone/>
          <wp:docPr id="65036707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1" cstate="print"/>
                  <a:stretch>
                    <a:fillRect/>
                  </a:stretch>
                </pic:blipFill>
                <pic:spPr>
                  <a:xfrm>
                    <a:off x="0" y="0"/>
                    <a:ext cx="875665" cy="899795"/>
                  </a:xfrm>
                  <a:prstGeom prst="rect">
                    <a:avLst/>
                  </a:prstGeom>
                </pic:spPr>
              </pic:pic>
            </a:graphicData>
          </a:graphic>
        </wp:anchor>
      </w:drawing>
    </w:r>
    <w:r w:rsidR="000C70BC">
      <w:tab/>
    </w:r>
  </w:p>
  <w:p w14:paraId="7A38B4CE" w14:textId="726E0F88" w:rsidR="000C70BC" w:rsidRDefault="000C70BC" w:rsidP="00373E22">
    <w:pPr>
      <w:pStyle w:val="Cabealho"/>
      <w:jc w:val="center"/>
    </w:pPr>
    <w:r w:rsidRPr="00614611">
      <w:rPr>
        <w:noProof/>
      </w:rPr>
      <w:drawing>
        <wp:anchor distT="0" distB="0" distL="0" distR="0" simplePos="0" relativeHeight="251661312" behindDoc="1" locked="0" layoutInCell="1" allowOverlap="1" wp14:anchorId="1C8546D7" wp14:editId="5CC5C480">
          <wp:simplePos x="0" y="0"/>
          <wp:positionH relativeFrom="margin">
            <wp:posOffset>4705350</wp:posOffset>
          </wp:positionH>
          <wp:positionV relativeFrom="page">
            <wp:posOffset>694055</wp:posOffset>
          </wp:positionV>
          <wp:extent cx="1079500" cy="608114"/>
          <wp:effectExtent l="0" t="0" r="6350" b="1905"/>
          <wp:wrapNone/>
          <wp:docPr id="163756299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2" cstate="print"/>
                  <a:stretch>
                    <a:fillRect/>
                  </a:stretch>
                </pic:blipFill>
                <pic:spPr>
                  <a:xfrm>
                    <a:off x="0" y="0"/>
                    <a:ext cx="1079500" cy="608114"/>
                  </a:xfrm>
                  <a:prstGeom prst="rect">
                    <a:avLst/>
                  </a:prstGeom>
                </pic:spPr>
              </pic:pic>
            </a:graphicData>
          </a:graphic>
        </wp:anchor>
      </w:drawing>
    </w:r>
  </w:p>
  <w:p w14:paraId="3F2D0A65" w14:textId="77777777" w:rsidR="000C70BC" w:rsidRDefault="000C70BC" w:rsidP="00373E22">
    <w:pPr>
      <w:pStyle w:val="Cabealho"/>
      <w:jc w:val="center"/>
    </w:pPr>
  </w:p>
  <w:p w14:paraId="2C22E873" w14:textId="180F2089" w:rsidR="000C70BC" w:rsidRPr="00614611" w:rsidRDefault="000C70BC" w:rsidP="001C7A0E">
    <w:pPr>
      <w:pStyle w:val="Cabealho"/>
      <w:pBdr>
        <w:bottom w:val="single" w:sz="12" w:space="1" w:color="auto"/>
      </w:pBdr>
      <w:tabs>
        <w:tab w:val="left" w:pos="345"/>
      </w:tabs>
      <w:rPr>
        <w:b/>
      </w:rPr>
    </w:pPr>
    <w:r>
      <w:rPr>
        <w:b/>
      </w:rPr>
      <w:tab/>
    </w:r>
    <w:r>
      <w:rPr>
        <w:b/>
      </w:rPr>
      <w:tab/>
    </w:r>
    <w:r w:rsidRPr="00614611">
      <w:rPr>
        <w:b/>
      </w:rPr>
      <w:t>PREFEITURA MUNICIPAL DE SANTANA DO MARANHÃO</w:t>
    </w:r>
  </w:p>
  <w:p w14:paraId="523C5034" w14:textId="77777777" w:rsidR="000C70BC" w:rsidRPr="00614611" w:rsidRDefault="000C70BC" w:rsidP="00614611">
    <w:pPr>
      <w:pStyle w:val="Cabealho"/>
      <w:pBdr>
        <w:bottom w:val="single" w:sz="12" w:space="1" w:color="auto"/>
      </w:pBdr>
      <w:jc w:val="center"/>
    </w:pPr>
    <w:r w:rsidRPr="00614611">
      <w:rPr>
        <w:b/>
      </w:rPr>
      <w:t>SECRETARIA MUNICIPAL DE ADMINISTRAÇÃO E FINANÇAS</w:t>
    </w:r>
  </w:p>
  <w:p w14:paraId="19EC8621" w14:textId="21E24ED2" w:rsidR="000C70BC" w:rsidRDefault="000C70BC" w:rsidP="00AC5259">
    <w:pPr>
      <w:pStyle w:val="Cabealho"/>
      <w:jc w:val="right"/>
    </w:pPr>
  </w:p>
  <w:p w14:paraId="01F695ED" w14:textId="77777777" w:rsidR="000C70BC" w:rsidRDefault="000C70BC" w:rsidP="00AC5259">
    <w:pPr>
      <w:pStyle w:val="Cabealho"/>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501E00" w14:textId="68B23BE4" w:rsidR="000C70BC" w:rsidRPr="00614611" w:rsidRDefault="00CD177F" w:rsidP="00614611">
    <w:pPr>
      <w:pStyle w:val="Cabealho"/>
      <w:jc w:val="center"/>
      <w:rPr>
        <w:b/>
      </w:rPr>
    </w:pPr>
    <w:r>
      <w:rPr>
        <w:noProof/>
      </w:rPr>
      <w:pict w14:anchorId="71D738F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76513359" o:spid="_x0000_s2049" type="#_x0000_t136" style="position:absolute;left:0;text-align:left;margin-left:0;margin-top:0;width:542.4pt;height:57.05pt;rotation:315;z-index:-251649024;mso-position-horizontal:center;mso-position-horizontal-relative:margin;mso-position-vertical:center;mso-position-vertical-relative:margin" o:allowincell="f" fillcolor="silver" stroked="f">
          <v:fill opacity=".5"/>
          <v:textpath style="font-family:&quot;Ecofont_Spranq_eco_Sans&quot;;font-size:1pt" string="MINUTA CONTRATO "/>
          <w10:wrap anchorx="margin" anchory="margin"/>
        </v:shape>
      </w:pict>
    </w:r>
    <w:r w:rsidR="000C70BC" w:rsidRPr="001C7A0E">
      <w:rPr>
        <w:rFonts w:ascii="Calibri" w:eastAsia="Calibri" w:hAnsi="Calibri" w:cs="Calibri"/>
        <w:noProof/>
        <w:sz w:val="22"/>
        <w:szCs w:val="22"/>
      </w:rPr>
      <w:drawing>
        <wp:anchor distT="0" distB="0" distL="0" distR="0" simplePos="0" relativeHeight="251663360" behindDoc="0" locked="0" layoutInCell="1" allowOverlap="1" wp14:anchorId="5EC087C1" wp14:editId="0C5FC366">
          <wp:simplePos x="0" y="0"/>
          <wp:positionH relativeFrom="page">
            <wp:posOffset>899160</wp:posOffset>
          </wp:positionH>
          <wp:positionV relativeFrom="paragraph">
            <wp:posOffset>-47625</wp:posOffset>
          </wp:positionV>
          <wp:extent cx="875665" cy="899795"/>
          <wp:effectExtent l="0" t="0" r="0" b="0"/>
          <wp:wrapNone/>
          <wp:docPr id="104856483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1" cstate="print"/>
                  <a:stretch>
                    <a:fillRect/>
                  </a:stretch>
                </pic:blipFill>
                <pic:spPr>
                  <a:xfrm>
                    <a:off x="0" y="0"/>
                    <a:ext cx="875665" cy="899795"/>
                  </a:xfrm>
                  <a:prstGeom prst="rect">
                    <a:avLst/>
                  </a:prstGeom>
                </pic:spPr>
              </pic:pic>
            </a:graphicData>
          </a:graphic>
        </wp:anchor>
      </w:drawing>
    </w:r>
  </w:p>
  <w:p w14:paraId="4A4CA34A" w14:textId="700B6AD1" w:rsidR="000C70BC" w:rsidRDefault="000C70BC" w:rsidP="00614611">
    <w:pPr>
      <w:pStyle w:val="Cabealho"/>
      <w:tabs>
        <w:tab w:val="left" w:pos="4740"/>
      </w:tabs>
      <w:rPr>
        <w:b/>
      </w:rPr>
    </w:pPr>
    <w:r w:rsidRPr="00614611">
      <w:rPr>
        <w:noProof/>
      </w:rPr>
      <w:drawing>
        <wp:anchor distT="0" distB="0" distL="0" distR="0" simplePos="0" relativeHeight="251659264" behindDoc="1" locked="0" layoutInCell="1" allowOverlap="1" wp14:anchorId="1B4847E3" wp14:editId="12C772A6">
          <wp:simplePos x="0" y="0"/>
          <wp:positionH relativeFrom="margin">
            <wp:posOffset>4763135</wp:posOffset>
          </wp:positionH>
          <wp:positionV relativeFrom="margin">
            <wp:posOffset>-914400</wp:posOffset>
          </wp:positionV>
          <wp:extent cx="1079500" cy="608114"/>
          <wp:effectExtent l="0" t="0" r="6350" b="1905"/>
          <wp:wrapNone/>
          <wp:docPr id="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2" cstate="print"/>
                  <a:stretch>
                    <a:fillRect/>
                  </a:stretch>
                </pic:blipFill>
                <pic:spPr>
                  <a:xfrm>
                    <a:off x="0" y="0"/>
                    <a:ext cx="1079500" cy="608114"/>
                  </a:xfrm>
                  <a:prstGeom prst="rect">
                    <a:avLst/>
                  </a:prstGeom>
                </pic:spPr>
              </pic:pic>
            </a:graphicData>
          </a:graphic>
        </wp:anchor>
      </w:drawing>
    </w:r>
    <w:r>
      <w:rPr>
        <w:b/>
      </w:rPr>
      <w:tab/>
    </w:r>
  </w:p>
  <w:p w14:paraId="0A76196E" w14:textId="68A07CE7" w:rsidR="000C70BC" w:rsidRDefault="000C70BC" w:rsidP="00614611">
    <w:pPr>
      <w:pStyle w:val="Cabealho"/>
      <w:jc w:val="center"/>
      <w:rPr>
        <w:b/>
      </w:rPr>
    </w:pPr>
  </w:p>
  <w:p w14:paraId="6C9B9786" w14:textId="79213834" w:rsidR="000C70BC" w:rsidRPr="00614611" w:rsidRDefault="000C70BC" w:rsidP="00614611">
    <w:pPr>
      <w:pStyle w:val="Cabealho"/>
      <w:pBdr>
        <w:bottom w:val="single" w:sz="12" w:space="1" w:color="auto"/>
      </w:pBdr>
      <w:jc w:val="center"/>
      <w:rPr>
        <w:b/>
      </w:rPr>
    </w:pPr>
    <w:r w:rsidRPr="00614611">
      <w:rPr>
        <w:b/>
      </w:rPr>
      <w:t>PREFEITURA MUNICIPAL DE SANTANA DO MARANHÃO</w:t>
    </w:r>
  </w:p>
  <w:p w14:paraId="7ACBBB2E" w14:textId="1F659EA2" w:rsidR="00460A27" w:rsidRPr="00460A27" w:rsidRDefault="000C70BC" w:rsidP="00460A27">
    <w:pPr>
      <w:pStyle w:val="Cabealho"/>
      <w:pBdr>
        <w:bottom w:val="single" w:sz="12" w:space="1" w:color="auto"/>
      </w:pBdr>
      <w:jc w:val="center"/>
    </w:pPr>
    <w:r w:rsidRPr="00614611">
      <w:rPr>
        <w:b/>
      </w:rPr>
      <w:t>SECRETARIA MUNICIPAL DE ADMINISTRAÇÃO E FINANÇAS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42D67C2"/>
    <w:multiLevelType w:val="multilevel"/>
    <w:tmpl w:val="B6904F72"/>
    <w:lvl w:ilvl="0">
      <w:start w:val="14"/>
      <w:numFmt w:val="decimal"/>
      <w:lvlText w:val="%1."/>
      <w:lvlJc w:val="left"/>
      <w:pPr>
        <w:ind w:left="765" w:hanging="765"/>
      </w:pPr>
      <w:rPr>
        <w:rFonts w:hint="default"/>
      </w:rPr>
    </w:lvl>
    <w:lvl w:ilvl="1">
      <w:start w:val="4"/>
      <w:numFmt w:val="decimal"/>
      <w:lvlText w:val="%1.%2."/>
      <w:lvlJc w:val="left"/>
      <w:pPr>
        <w:ind w:left="1804" w:hanging="765"/>
      </w:pPr>
      <w:rPr>
        <w:rFonts w:hint="default"/>
      </w:rPr>
    </w:lvl>
    <w:lvl w:ilvl="2">
      <w:start w:val="2"/>
      <w:numFmt w:val="decimal"/>
      <w:lvlText w:val="%1.%2.%3."/>
      <w:lvlJc w:val="left"/>
      <w:pPr>
        <w:ind w:left="2843" w:hanging="765"/>
      </w:pPr>
      <w:rPr>
        <w:rFonts w:hint="default"/>
      </w:rPr>
    </w:lvl>
    <w:lvl w:ilvl="3">
      <w:start w:val="3"/>
      <w:numFmt w:val="decimal"/>
      <w:lvlText w:val="%1.%2.%3.%4."/>
      <w:lvlJc w:val="left"/>
      <w:pPr>
        <w:ind w:left="3882" w:hanging="765"/>
      </w:pPr>
      <w:rPr>
        <w:rFonts w:hint="default"/>
      </w:rPr>
    </w:lvl>
    <w:lvl w:ilvl="4">
      <w:start w:val="1"/>
      <w:numFmt w:val="decimal"/>
      <w:lvlText w:val="%1.%2.%3.%4.%5."/>
      <w:lvlJc w:val="left"/>
      <w:pPr>
        <w:ind w:left="5236" w:hanging="1080"/>
      </w:pPr>
      <w:rPr>
        <w:rFonts w:hint="default"/>
      </w:rPr>
    </w:lvl>
    <w:lvl w:ilvl="5">
      <w:start w:val="1"/>
      <w:numFmt w:val="decimal"/>
      <w:lvlText w:val="%1.%2.%3.%4.%5.%6."/>
      <w:lvlJc w:val="left"/>
      <w:pPr>
        <w:ind w:left="6275" w:hanging="1080"/>
      </w:pPr>
      <w:rPr>
        <w:rFonts w:hint="default"/>
      </w:rPr>
    </w:lvl>
    <w:lvl w:ilvl="6">
      <w:start w:val="1"/>
      <w:numFmt w:val="decimal"/>
      <w:lvlText w:val="%1.%2.%3.%4.%5.%6.%7."/>
      <w:lvlJc w:val="left"/>
      <w:pPr>
        <w:ind w:left="7674" w:hanging="1440"/>
      </w:pPr>
      <w:rPr>
        <w:rFonts w:hint="default"/>
      </w:rPr>
    </w:lvl>
    <w:lvl w:ilvl="7">
      <w:start w:val="1"/>
      <w:numFmt w:val="decimal"/>
      <w:lvlText w:val="%1.%2.%3.%4.%5.%6.%7.%8."/>
      <w:lvlJc w:val="left"/>
      <w:pPr>
        <w:ind w:left="8713" w:hanging="1440"/>
      </w:pPr>
      <w:rPr>
        <w:rFonts w:hint="default"/>
      </w:rPr>
    </w:lvl>
    <w:lvl w:ilvl="8">
      <w:start w:val="1"/>
      <w:numFmt w:val="decimal"/>
      <w:lvlText w:val="%1.%2.%3.%4.%5.%6.%7.%8.%9."/>
      <w:lvlJc w:val="left"/>
      <w:pPr>
        <w:ind w:left="10112" w:hanging="1800"/>
      </w:pPr>
      <w:rPr>
        <w:rFonts w:hint="default"/>
      </w:rPr>
    </w:lvl>
  </w:abstractNum>
  <w:abstractNum w:abstractNumId="2" w15:restartNumberingAfterBreak="0">
    <w:nsid w:val="07DD4FD1"/>
    <w:multiLevelType w:val="multilevel"/>
    <w:tmpl w:val="A16403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0375B8"/>
    <w:multiLevelType w:val="multilevel"/>
    <w:tmpl w:val="2410F372"/>
    <w:lvl w:ilvl="0">
      <w:start w:val="14"/>
      <w:numFmt w:val="decimal"/>
      <w:lvlText w:val="%1"/>
      <w:lvlJc w:val="left"/>
      <w:pPr>
        <w:ind w:left="2128" w:hanging="730"/>
      </w:pPr>
      <w:rPr>
        <w:rFonts w:hint="default"/>
        <w:lang w:val="pt-PT" w:eastAsia="en-US" w:bidi="ar-SA"/>
      </w:rPr>
    </w:lvl>
    <w:lvl w:ilvl="1">
      <w:start w:val="1"/>
      <w:numFmt w:val="decimal"/>
      <w:lvlText w:val="%1.%2."/>
      <w:lvlJc w:val="left"/>
      <w:pPr>
        <w:ind w:left="2128" w:hanging="730"/>
        <w:jc w:val="right"/>
      </w:pPr>
      <w:rPr>
        <w:rFonts w:ascii="Arial" w:eastAsia="Calibri" w:hAnsi="Arial" w:cs="Arial" w:hint="default"/>
        <w:spacing w:val="-2"/>
        <w:w w:val="100"/>
        <w:sz w:val="20"/>
        <w:szCs w:val="20"/>
        <w:lang w:val="pt-PT" w:eastAsia="en-US" w:bidi="ar-SA"/>
      </w:rPr>
    </w:lvl>
    <w:lvl w:ilvl="2">
      <w:start w:val="1"/>
      <w:numFmt w:val="decimal"/>
      <w:lvlText w:val="%1.%2.%3."/>
      <w:lvlJc w:val="left"/>
      <w:pPr>
        <w:ind w:left="3154" w:hanging="972"/>
      </w:pPr>
      <w:rPr>
        <w:rFonts w:ascii="Arial" w:eastAsia="Calibri" w:hAnsi="Arial" w:cs="Arial" w:hint="default"/>
        <w:b w:val="0"/>
        <w:bCs/>
        <w:spacing w:val="-2"/>
        <w:w w:val="100"/>
        <w:sz w:val="20"/>
        <w:szCs w:val="20"/>
        <w:lang w:val="pt-PT" w:eastAsia="en-US" w:bidi="ar-SA"/>
      </w:rPr>
    </w:lvl>
    <w:lvl w:ilvl="3">
      <w:start w:val="1"/>
      <w:numFmt w:val="decimal"/>
      <w:lvlText w:val="%1.%2.%3.%4."/>
      <w:lvlJc w:val="left"/>
      <w:pPr>
        <w:ind w:left="3874" w:hanging="1140"/>
      </w:pPr>
      <w:rPr>
        <w:rFonts w:ascii="Calibri" w:eastAsia="Calibri" w:hAnsi="Calibri" w:cs="Calibri" w:hint="default"/>
        <w:spacing w:val="-2"/>
        <w:w w:val="100"/>
        <w:sz w:val="22"/>
        <w:szCs w:val="22"/>
        <w:lang w:val="pt-PT" w:eastAsia="en-US" w:bidi="ar-SA"/>
      </w:rPr>
    </w:lvl>
    <w:lvl w:ilvl="4">
      <w:numFmt w:val="bullet"/>
      <w:lvlText w:val="•"/>
      <w:lvlJc w:val="left"/>
      <w:pPr>
        <w:ind w:left="5886" w:hanging="1140"/>
      </w:pPr>
      <w:rPr>
        <w:rFonts w:hint="default"/>
        <w:lang w:val="pt-PT" w:eastAsia="en-US" w:bidi="ar-SA"/>
      </w:rPr>
    </w:lvl>
    <w:lvl w:ilvl="5">
      <w:numFmt w:val="bullet"/>
      <w:lvlText w:val="•"/>
      <w:lvlJc w:val="left"/>
      <w:pPr>
        <w:ind w:left="6889" w:hanging="1140"/>
      </w:pPr>
      <w:rPr>
        <w:rFonts w:hint="default"/>
        <w:lang w:val="pt-PT" w:eastAsia="en-US" w:bidi="ar-SA"/>
      </w:rPr>
    </w:lvl>
    <w:lvl w:ilvl="6">
      <w:numFmt w:val="bullet"/>
      <w:lvlText w:val="•"/>
      <w:lvlJc w:val="left"/>
      <w:pPr>
        <w:ind w:left="7893" w:hanging="1140"/>
      </w:pPr>
      <w:rPr>
        <w:rFonts w:hint="default"/>
        <w:lang w:val="pt-PT" w:eastAsia="en-US" w:bidi="ar-SA"/>
      </w:rPr>
    </w:lvl>
    <w:lvl w:ilvl="7">
      <w:numFmt w:val="bullet"/>
      <w:lvlText w:val="•"/>
      <w:lvlJc w:val="left"/>
      <w:pPr>
        <w:ind w:left="8896" w:hanging="1140"/>
      </w:pPr>
      <w:rPr>
        <w:rFonts w:hint="default"/>
        <w:lang w:val="pt-PT" w:eastAsia="en-US" w:bidi="ar-SA"/>
      </w:rPr>
    </w:lvl>
    <w:lvl w:ilvl="8">
      <w:numFmt w:val="bullet"/>
      <w:lvlText w:val="•"/>
      <w:lvlJc w:val="left"/>
      <w:pPr>
        <w:ind w:left="9899" w:hanging="1140"/>
      </w:pPr>
      <w:rPr>
        <w:rFonts w:hint="default"/>
        <w:lang w:val="pt-PT" w:eastAsia="en-US" w:bidi="ar-SA"/>
      </w:rPr>
    </w:lvl>
  </w:abstractNum>
  <w:abstractNum w:abstractNumId="4" w15:restartNumberingAfterBreak="0">
    <w:nsid w:val="128F3D95"/>
    <w:multiLevelType w:val="multilevel"/>
    <w:tmpl w:val="77A20A70"/>
    <w:lvl w:ilvl="0">
      <w:start w:val="14"/>
      <w:numFmt w:val="decimal"/>
      <w:lvlText w:val="%1"/>
      <w:lvlJc w:val="left"/>
      <w:pPr>
        <w:ind w:left="870" w:hanging="870"/>
      </w:pPr>
      <w:rPr>
        <w:rFonts w:hint="default"/>
      </w:rPr>
    </w:lvl>
    <w:lvl w:ilvl="1">
      <w:start w:val="4"/>
      <w:numFmt w:val="decimal"/>
      <w:lvlText w:val="%1.%2"/>
      <w:lvlJc w:val="left"/>
      <w:pPr>
        <w:ind w:left="1840" w:hanging="870"/>
      </w:pPr>
      <w:rPr>
        <w:rFonts w:hint="default"/>
      </w:rPr>
    </w:lvl>
    <w:lvl w:ilvl="2">
      <w:start w:val="2"/>
      <w:numFmt w:val="decimal"/>
      <w:lvlText w:val="%1.%2.%3"/>
      <w:lvlJc w:val="left"/>
      <w:pPr>
        <w:ind w:left="2810" w:hanging="870"/>
      </w:pPr>
      <w:rPr>
        <w:rFonts w:hint="default"/>
      </w:rPr>
    </w:lvl>
    <w:lvl w:ilvl="3">
      <w:start w:val="4"/>
      <w:numFmt w:val="decimal"/>
      <w:lvlText w:val="%1.%2.%3.%4"/>
      <w:lvlJc w:val="left"/>
      <w:pPr>
        <w:ind w:left="3780" w:hanging="870"/>
      </w:pPr>
      <w:rPr>
        <w:rFonts w:hint="default"/>
      </w:rPr>
    </w:lvl>
    <w:lvl w:ilvl="4">
      <w:start w:val="1"/>
      <w:numFmt w:val="decimal"/>
      <w:lvlText w:val="%1.%2.%3.%4.%5"/>
      <w:lvlJc w:val="left"/>
      <w:pPr>
        <w:ind w:left="4960" w:hanging="1080"/>
      </w:pPr>
      <w:rPr>
        <w:rFonts w:hint="default"/>
      </w:rPr>
    </w:lvl>
    <w:lvl w:ilvl="5">
      <w:start w:val="1"/>
      <w:numFmt w:val="decimal"/>
      <w:lvlText w:val="%1.%2.%3.%4.%5.%6"/>
      <w:lvlJc w:val="left"/>
      <w:pPr>
        <w:ind w:left="5930" w:hanging="1080"/>
      </w:pPr>
      <w:rPr>
        <w:rFonts w:hint="default"/>
      </w:rPr>
    </w:lvl>
    <w:lvl w:ilvl="6">
      <w:start w:val="1"/>
      <w:numFmt w:val="decimal"/>
      <w:lvlText w:val="%1.%2.%3.%4.%5.%6.%7"/>
      <w:lvlJc w:val="left"/>
      <w:pPr>
        <w:ind w:left="7260" w:hanging="1440"/>
      </w:pPr>
      <w:rPr>
        <w:rFonts w:hint="default"/>
      </w:rPr>
    </w:lvl>
    <w:lvl w:ilvl="7">
      <w:start w:val="1"/>
      <w:numFmt w:val="decimal"/>
      <w:lvlText w:val="%1.%2.%3.%4.%5.%6.%7.%8"/>
      <w:lvlJc w:val="left"/>
      <w:pPr>
        <w:ind w:left="8230" w:hanging="1440"/>
      </w:pPr>
      <w:rPr>
        <w:rFonts w:hint="default"/>
      </w:rPr>
    </w:lvl>
    <w:lvl w:ilvl="8">
      <w:start w:val="1"/>
      <w:numFmt w:val="decimal"/>
      <w:lvlText w:val="%1.%2.%3.%4.%5.%6.%7.%8.%9"/>
      <w:lvlJc w:val="left"/>
      <w:pPr>
        <w:ind w:left="9200" w:hanging="1440"/>
      </w:pPr>
      <w:rPr>
        <w:rFonts w:hint="default"/>
      </w:rPr>
    </w:lvl>
  </w:abstractNum>
  <w:abstractNum w:abstractNumId="5" w15:restartNumberingAfterBreak="0">
    <w:nsid w:val="1D1C5F17"/>
    <w:multiLevelType w:val="multilevel"/>
    <w:tmpl w:val="7BB07986"/>
    <w:lvl w:ilvl="0">
      <w:start w:val="14"/>
      <w:numFmt w:val="decimal"/>
      <w:lvlText w:val="%1"/>
      <w:lvlJc w:val="left"/>
      <w:pPr>
        <w:ind w:left="705" w:hanging="705"/>
      </w:pPr>
      <w:rPr>
        <w:rFonts w:hint="default"/>
        <w:color w:val="000000"/>
      </w:rPr>
    </w:lvl>
    <w:lvl w:ilvl="1">
      <w:start w:val="4"/>
      <w:numFmt w:val="decimal"/>
      <w:lvlText w:val="%1.%2"/>
      <w:lvlJc w:val="left"/>
      <w:pPr>
        <w:ind w:left="1756" w:hanging="705"/>
      </w:pPr>
      <w:rPr>
        <w:rFonts w:hint="default"/>
        <w:color w:val="000000"/>
      </w:rPr>
    </w:lvl>
    <w:lvl w:ilvl="2">
      <w:start w:val="2"/>
      <w:numFmt w:val="decimal"/>
      <w:lvlText w:val="%1.%2.%3"/>
      <w:lvlJc w:val="left"/>
      <w:pPr>
        <w:ind w:left="2822" w:hanging="720"/>
      </w:pPr>
      <w:rPr>
        <w:rFonts w:hint="default"/>
        <w:color w:val="000000"/>
      </w:rPr>
    </w:lvl>
    <w:lvl w:ilvl="3">
      <w:start w:val="1"/>
      <w:numFmt w:val="decimal"/>
      <w:lvlText w:val="%1.%2.%3.%4"/>
      <w:lvlJc w:val="left"/>
      <w:pPr>
        <w:ind w:left="3873" w:hanging="720"/>
      </w:pPr>
      <w:rPr>
        <w:rFonts w:hint="default"/>
        <w:color w:val="000000"/>
      </w:rPr>
    </w:lvl>
    <w:lvl w:ilvl="4">
      <w:start w:val="1"/>
      <w:numFmt w:val="decimal"/>
      <w:lvlText w:val="%1.%2.%3.%4.%5"/>
      <w:lvlJc w:val="left"/>
      <w:pPr>
        <w:ind w:left="5284" w:hanging="1080"/>
      </w:pPr>
      <w:rPr>
        <w:rFonts w:hint="default"/>
        <w:color w:val="000000"/>
      </w:rPr>
    </w:lvl>
    <w:lvl w:ilvl="5">
      <w:start w:val="1"/>
      <w:numFmt w:val="decimal"/>
      <w:lvlText w:val="%1.%2.%3.%4.%5.%6"/>
      <w:lvlJc w:val="left"/>
      <w:pPr>
        <w:ind w:left="6335" w:hanging="1080"/>
      </w:pPr>
      <w:rPr>
        <w:rFonts w:hint="default"/>
        <w:color w:val="000000"/>
      </w:rPr>
    </w:lvl>
    <w:lvl w:ilvl="6">
      <w:start w:val="1"/>
      <w:numFmt w:val="decimal"/>
      <w:lvlText w:val="%1.%2.%3.%4.%5.%6.%7"/>
      <w:lvlJc w:val="left"/>
      <w:pPr>
        <w:ind w:left="7746" w:hanging="1440"/>
      </w:pPr>
      <w:rPr>
        <w:rFonts w:hint="default"/>
        <w:color w:val="000000"/>
      </w:rPr>
    </w:lvl>
    <w:lvl w:ilvl="7">
      <w:start w:val="1"/>
      <w:numFmt w:val="decimal"/>
      <w:lvlText w:val="%1.%2.%3.%4.%5.%6.%7.%8"/>
      <w:lvlJc w:val="left"/>
      <w:pPr>
        <w:ind w:left="8797" w:hanging="1440"/>
      </w:pPr>
      <w:rPr>
        <w:rFonts w:hint="default"/>
        <w:color w:val="000000"/>
      </w:rPr>
    </w:lvl>
    <w:lvl w:ilvl="8">
      <w:start w:val="1"/>
      <w:numFmt w:val="decimal"/>
      <w:lvlText w:val="%1.%2.%3.%4.%5.%6.%7.%8.%9"/>
      <w:lvlJc w:val="left"/>
      <w:pPr>
        <w:ind w:left="9848" w:hanging="1440"/>
      </w:pPr>
      <w:rPr>
        <w:rFonts w:hint="default"/>
        <w:color w:val="000000"/>
      </w:rPr>
    </w:lvl>
  </w:abstractNum>
  <w:abstractNum w:abstractNumId="6" w15:restartNumberingAfterBreak="0">
    <w:nsid w:val="1D5C100D"/>
    <w:multiLevelType w:val="multilevel"/>
    <w:tmpl w:val="0C2E9FD4"/>
    <w:lvl w:ilvl="0">
      <w:start w:val="1"/>
      <w:numFmt w:val="decimal"/>
      <w:pStyle w:val="Nivel01"/>
      <w:lvlText w:val="%1."/>
      <w:lvlJc w:val="left"/>
      <w:pPr>
        <w:ind w:left="360" w:hanging="360"/>
      </w:pPr>
      <w:rPr>
        <w:b/>
      </w:rPr>
    </w:lvl>
    <w:lvl w:ilvl="1">
      <w:start w:val="1"/>
      <w:numFmt w:val="decimal"/>
      <w:pStyle w:val="Nivel2"/>
      <w:lvlText w:val="%1.%2."/>
      <w:lvlJc w:val="left"/>
      <w:pPr>
        <w:ind w:left="2559" w:hanging="432"/>
      </w:pPr>
      <w:rPr>
        <w:b/>
        <w:bCs w:val="0"/>
        <w:i w:val="0"/>
        <w:strike w:val="0"/>
        <w:color w:val="auto"/>
        <w:sz w:val="20"/>
        <w:szCs w:val="20"/>
        <w:u w:val="none"/>
      </w:rPr>
    </w:lvl>
    <w:lvl w:ilvl="2">
      <w:start w:val="1"/>
      <w:numFmt w:val="decimal"/>
      <w:pStyle w:val="Nivel3"/>
      <w:lvlText w:val="%1.%2.%3."/>
      <w:lvlJc w:val="left"/>
      <w:pPr>
        <w:ind w:left="788" w:hanging="504"/>
      </w:pPr>
      <w:rPr>
        <w:rFonts w:ascii="Arial" w:hAnsi="Arial" w:hint="default"/>
        <w:b w:val="0"/>
        <w:i w:val="0"/>
        <w:strike w:val="0"/>
        <w:color w:val="auto"/>
        <w:sz w:val="20"/>
        <w:szCs w:val="20"/>
      </w:rPr>
    </w:lvl>
    <w:lvl w:ilvl="3">
      <w:start w:val="1"/>
      <w:numFmt w:val="decimal"/>
      <w:pStyle w:val="Nivel4"/>
      <w:lvlText w:val="%1.%2.%3.%4."/>
      <w:lvlJc w:val="left"/>
      <w:pPr>
        <w:ind w:left="1216" w:hanging="648"/>
      </w:pPr>
      <w:rPr>
        <w:b w:val="0"/>
        <w:bCs/>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9" w15:restartNumberingAfterBreak="0">
    <w:nsid w:val="361D2EA7"/>
    <w:multiLevelType w:val="multilevel"/>
    <w:tmpl w:val="E88AB9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4" w15:restartNumberingAfterBreak="0">
    <w:nsid w:val="79D07A9F"/>
    <w:multiLevelType w:val="multilevel"/>
    <w:tmpl w:val="E00CD08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6"/>
  </w:num>
  <w:num w:numId="2">
    <w:abstractNumId w:val="0"/>
  </w:num>
  <w:num w:numId="3">
    <w:abstractNumId w:val="13"/>
  </w:num>
  <w:num w:numId="4">
    <w:abstractNumId w:val="15"/>
  </w:num>
  <w:num w:numId="5">
    <w:abstractNumId w:val="10"/>
  </w:num>
  <w:num w:numId="6">
    <w:abstractNumId w:val="7"/>
  </w:num>
  <w:num w:numId="7">
    <w:abstractNumId w:val="11"/>
  </w:num>
  <w:num w:numId="8">
    <w:abstractNumId w:val="12"/>
  </w:num>
  <w:num w:numId="9">
    <w:abstractNumId w:val="6"/>
  </w:num>
  <w:num w:numId="10">
    <w:abstractNumId w:val="6"/>
  </w:num>
  <w:num w:numId="11">
    <w:abstractNumId w:val="6"/>
  </w:num>
  <w:num w:numId="12">
    <w:abstractNumId w:val="6"/>
  </w:num>
  <w:num w:numId="13">
    <w:abstractNumId w:val="6"/>
  </w:num>
  <w:num w:numId="14">
    <w:abstractNumId w:val="6"/>
  </w:num>
  <w:num w:numId="15">
    <w:abstractNumId w:val="6"/>
  </w:num>
  <w:num w:numId="16">
    <w:abstractNumId w:val="6"/>
  </w:num>
  <w:num w:numId="17">
    <w:abstractNumId w:val="9"/>
  </w:num>
  <w:num w:numId="18">
    <w:abstractNumId w:val="6"/>
  </w:num>
  <w:num w:numId="19">
    <w:abstractNumId w:val="6"/>
  </w:num>
  <w:num w:numId="20">
    <w:abstractNumId w:val="2"/>
  </w:num>
  <w:num w:numId="21">
    <w:abstractNumId w:val="14"/>
  </w:num>
  <w:num w:numId="22">
    <w:abstractNumId w:val="6"/>
  </w:num>
  <w:num w:numId="23">
    <w:abstractNumId w:val="6"/>
  </w:num>
  <w:num w:numId="24">
    <w:abstractNumId w:val="6"/>
  </w:num>
  <w:num w:numId="25">
    <w:abstractNumId w:val="6"/>
  </w:num>
  <w:num w:numId="26">
    <w:abstractNumId w:val="6"/>
  </w:num>
  <w:num w:numId="27">
    <w:abstractNumId w:val="6"/>
  </w:num>
  <w:num w:numId="28">
    <w:abstractNumId w:val="6"/>
  </w:num>
  <w:num w:numId="29">
    <w:abstractNumId w:val="6"/>
  </w:num>
  <w:num w:numId="30">
    <w:abstractNumId w:val="3"/>
  </w:num>
  <w:num w:numId="31">
    <w:abstractNumId w:val="5"/>
  </w:num>
  <w:num w:numId="32">
    <w:abstractNumId w:val="1"/>
  </w:num>
  <w:num w:numId="33">
    <w:abstractNumId w:val="4"/>
  </w:num>
  <w:num w:numId="34">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activeWritingStyle w:appName="MSWord" w:lang="en-US" w:vendorID="64" w:dllVersion="4096" w:nlCheck="1" w:checkStyle="0"/>
  <w:activeWritingStyle w:appName="MSWord" w:lang="pt-BR" w:vendorID="64" w:dllVersion="131078"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2"/>
    <o:shapelayout v:ext="edit">
      <o:idmap v:ext="edit" data="2"/>
    </o:shapelayout>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BD0"/>
    <w:rsid w:val="00033DA9"/>
    <w:rsid w:val="00033E86"/>
    <w:rsid w:val="000340B8"/>
    <w:rsid w:val="00034A29"/>
    <w:rsid w:val="00034FD6"/>
    <w:rsid w:val="00035D80"/>
    <w:rsid w:val="00036982"/>
    <w:rsid w:val="00036DF4"/>
    <w:rsid w:val="000373BF"/>
    <w:rsid w:val="0003743B"/>
    <w:rsid w:val="00037711"/>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7FE"/>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57E4C"/>
    <w:rsid w:val="00060256"/>
    <w:rsid w:val="00060414"/>
    <w:rsid w:val="00060A78"/>
    <w:rsid w:val="00060B91"/>
    <w:rsid w:val="00060E15"/>
    <w:rsid w:val="00060E1B"/>
    <w:rsid w:val="00061553"/>
    <w:rsid w:val="00061DA5"/>
    <w:rsid w:val="0006239C"/>
    <w:rsid w:val="00062853"/>
    <w:rsid w:val="00062E0E"/>
    <w:rsid w:val="0006303F"/>
    <w:rsid w:val="000633EF"/>
    <w:rsid w:val="000635B3"/>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044"/>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409"/>
    <w:rsid w:val="000967EB"/>
    <w:rsid w:val="00096B41"/>
    <w:rsid w:val="000A0129"/>
    <w:rsid w:val="000A0585"/>
    <w:rsid w:val="000A05E3"/>
    <w:rsid w:val="000A0BAC"/>
    <w:rsid w:val="000A102A"/>
    <w:rsid w:val="000A179E"/>
    <w:rsid w:val="000A1A7B"/>
    <w:rsid w:val="000A1B88"/>
    <w:rsid w:val="000A1BEE"/>
    <w:rsid w:val="000A1EAC"/>
    <w:rsid w:val="000A23DA"/>
    <w:rsid w:val="000A36DD"/>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A77"/>
    <w:rsid w:val="000B3B09"/>
    <w:rsid w:val="000B49DC"/>
    <w:rsid w:val="000B56AB"/>
    <w:rsid w:val="000B63EB"/>
    <w:rsid w:val="000B663C"/>
    <w:rsid w:val="000B7B55"/>
    <w:rsid w:val="000C052F"/>
    <w:rsid w:val="000C05F5"/>
    <w:rsid w:val="000C08E9"/>
    <w:rsid w:val="000C0A7A"/>
    <w:rsid w:val="000C1155"/>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0BC"/>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3CE7"/>
    <w:rsid w:val="000F4088"/>
    <w:rsid w:val="000F4F96"/>
    <w:rsid w:val="000F5A07"/>
    <w:rsid w:val="000F68B7"/>
    <w:rsid w:val="000F6B22"/>
    <w:rsid w:val="000F7100"/>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88F"/>
    <w:rsid w:val="00104C1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5EE1"/>
    <w:rsid w:val="00116179"/>
    <w:rsid w:val="00116D83"/>
    <w:rsid w:val="001208D4"/>
    <w:rsid w:val="00120DAD"/>
    <w:rsid w:val="0012102E"/>
    <w:rsid w:val="001219B0"/>
    <w:rsid w:val="00121BF7"/>
    <w:rsid w:val="00121E12"/>
    <w:rsid w:val="001229B4"/>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394F"/>
    <w:rsid w:val="00153E25"/>
    <w:rsid w:val="00154505"/>
    <w:rsid w:val="00154B86"/>
    <w:rsid w:val="00154BF4"/>
    <w:rsid w:val="00155D25"/>
    <w:rsid w:val="001562A8"/>
    <w:rsid w:val="00156349"/>
    <w:rsid w:val="001565DA"/>
    <w:rsid w:val="0015684D"/>
    <w:rsid w:val="00156C74"/>
    <w:rsid w:val="00156E90"/>
    <w:rsid w:val="00157C25"/>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8CD"/>
    <w:rsid w:val="00170CE1"/>
    <w:rsid w:val="00170D49"/>
    <w:rsid w:val="00171481"/>
    <w:rsid w:val="00171A80"/>
    <w:rsid w:val="001723DF"/>
    <w:rsid w:val="0017284B"/>
    <w:rsid w:val="00172A0F"/>
    <w:rsid w:val="0017326E"/>
    <w:rsid w:val="00174189"/>
    <w:rsid w:val="00174843"/>
    <w:rsid w:val="00174CAA"/>
    <w:rsid w:val="00174D48"/>
    <w:rsid w:val="00174F1B"/>
    <w:rsid w:val="00175089"/>
    <w:rsid w:val="00175662"/>
    <w:rsid w:val="00175687"/>
    <w:rsid w:val="00175B9C"/>
    <w:rsid w:val="00176998"/>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118"/>
    <w:rsid w:val="00194866"/>
    <w:rsid w:val="00194F7C"/>
    <w:rsid w:val="001959DA"/>
    <w:rsid w:val="00196741"/>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6B90"/>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C7A0E"/>
    <w:rsid w:val="001D1172"/>
    <w:rsid w:val="001D21DD"/>
    <w:rsid w:val="001D235A"/>
    <w:rsid w:val="001D288E"/>
    <w:rsid w:val="001D28CC"/>
    <w:rsid w:val="001D2907"/>
    <w:rsid w:val="001D2C58"/>
    <w:rsid w:val="001D3305"/>
    <w:rsid w:val="001D3368"/>
    <w:rsid w:val="001D3524"/>
    <w:rsid w:val="001D3951"/>
    <w:rsid w:val="001D3BA3"/>
    <w:rsid w:val="001D3ED8"/>
    <w:rsid w:val="001D4665"/>
    <w:rsid w:val="001D4741"/>
    <w:rsid w:val="001D4C87"/>
    <w:rsid w:val="001D4EF3"/>
    <w:rsid w:val="001D557C"/>
    <w:rsid w:val="001D6554"/>
    <w:rsid w:val="001D6EE5"/>
    <w:rsid w:val="001D7B52"/>
    <w:rsid w:val="001E053E"/>
    <w:rsid w:val="001E093F"/>
    <w:rsid w:val="001E1099"/>
    <w:rsid w:val="001E1335"/>
    <w:rsid w:val="001E137B"/>
    <w:rsid w:val="001E1D6B"/>
    <w:rsid w:val="001E204B"/>
    <w:rsid w:val="001E2495"/>
    <w:rsid w:val="001E2579"/>
    <w:rsid w:val="001E2E97"/>
    <w:rsid w:val="001E38BA"/>
    <w:rsid w:val="001E3AAF"/>
    <w:rsid w:val="001E40D3"/>
    <w:rsid w:val="001E52DF"/>
    <w:rsid w:val="001E60BA"/>
    <w:rsid w:val="001E702D"/>
    <w:rsid w:val="001E722B"/>
    <w:rsid w:val="001E7281"/>
    <w:rsid w:val="001E7948"/>
    <w:rsid w:val="001E7CE4"/>
    <w:rsid w:val="001F0A6E"/>
    <w:rsid w:val="001F0D23"/>
    <w:rsid w:val="001F0E4E"/>
    <w:rsid w:val="001F28BE"/>
    <w:rsid w:val="001F2D31"/>
    <w:rsid w:val="001F39FA"/>
    <w:rsid w:val="001F4655"/>
    <w:rsid w:val="001F4C3C"/>
    <w:rsid w:val="001F5154"/>
    <w:rsid w:val="001F5780"/>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6492"/>
    <w:rsid w:val="0021698A"/>
    <w:rsid w:val="00216AA5"/>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DAE"/>
    <w:rsid w:val="00250C01"/>
    <w:rsid w:val="002514FE"/>
    <w:rsid w:val="002521DC"/>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0C51"/>
    <w:rsid w:val="00261723"/>
    <w:rsid w:val="002617C8"/>
    <w:rsid w:val="002617F3"/>
    <w:rsid w:val="00261925"/>
    <w:rsid w:val="00261A38"/>
    <w:rsid w:val="002632D7"/>
    <w:rsid w:val="0026379E"/>
    <w:rsid w:val="0026386A"/>
    <w:rsid w:val="00263A2E"/>
    <w:rsid w:val="00263E6F"/>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5577"/>
    <w:rsid w:val="00276ECC"/>
    <w:rsid w:val="00277FA1"/>
    <w:rsid w:val="0028037D"/>
    <w:rsid w:val="00280846"/>
    <w:rsid w:val="002815E8"/>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9A6"/>
    <w:rsid w:val="00294C1A"/>
    <w:rsid w:val="00294F3F"/>
    <w:rsid w:val="002950EF"/>
    <w:rsid w:val="00295776"/>
    <w:rsid w:val="00295EB3"/>
    <w:rsid w:val="002961D6"/>
    <w:rsid w:val="002965D9"/>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1D02"/>
    <w:rsid w:val="002B210B"/>
    <w:rsid w:val="002B2A87"/>
    <w:rsid w:val="002B2E88"/>
    <w:rsid w:val="002B2EE9"/>
    <w:rsid w:val="002B34DB"/>
    <w:rsid w:val="002B39B4"/>
    <w:rsid w:val="002B3ACD"/>
    <w:rsid w:val="002B3F95"/>
    <w:rsid w:val="002B50AB"/>
    <w:rsid w:val="002B5E72"/>
    <w:rsid w:val="002B60CC"/>
    <w:rsid w:val="002B626F"/>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2DC"/>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4FE"/>
    <w:rsid w:val="0033678D"/>
    <w:rsid w:val="003367B5"/>
    <w:rsid w:val="00337355"/>
    <w:rsid w:val="003373DB"/>
    <w:rsid w:val="0033777C"/>
    <w:rsid w:val="003377AB"/>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9B"/>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E22"/>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47E"/>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4E88"/>
    <w:rsid w:val="0039545C"/>
    <w:rsid w:val="003959F6"/>
    <w:rsid w:val="003963D1"/>
    <w:rsid w:val="00396DE4"/>
    <w:rsid w:val="00396E8A"/>
    <w:rsid w:val="003979FF"/>
    <w:rsid w:val="00397CB6"/>
    <w:rsid w:val="003A0442"/>
    <w:rsid w:val="003A05B0"/>
    <w:rsid w:val="003A0AD2"/>
    <w:rsid w:val="003A0D0D"/>
    <w:rsid w:val="003A0DE2"/>
    <w:rsid w:val="003A1481"/>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1549"/>
    <w:rsid w:val="003B2188"/>
    <w:rsid w:val="003B219B"/>
    <w:rsid w:val="003B2ACE"/>
    <w:rsid w:val="003B2B65"/>
    <w:rsid w:val="003B32C1"/>
    <w:rsid w:val="003B3A4B"/>
    <w:rsid w:val="003B3F08"/>
    <w:rsid w:val="003B479C"/>
    <w:rsid w:val="003B47AE"/>
    <w:rsid w:val="003B48C0"/>
    <w:rsid w:val="003B4D5B"/>
    <w:rsid w:val="003B55DE"/>
    <w:rsid w:val="003B5DF2"/>
    <w:rsid w:val="003B6D97"/>
    <w:rsid w:val="003B7226"/>
    <w:rsid w:val="003B74E1"/>
    <w:rsid w:val="003B791E"/>
    <w:rsid w:val="003B7EA4"/>
    <w:rsid w:val="003C0AA6"/>
    <w:rsid w:val="003C1379"/>
    <w:rsid w:val="003C181E"/>
    <w:rsid w:val="003C2524"/>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334"/>
    <w:rsid w:val="003E4719"/>
    <w:rsid w:val="003E4927"/>
    <w:rsid w:val="003E4D76"/>
    <w:rsid w:val="003E5379"/>
    <w:rsid w:val="003E55B1"/>
    <w:rsid w:val="003E5730"/>
    <w:rsid w:val="003E6362"/>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49"/>
    <w:rsid w:val="00403EDC"/>
    <w:rsid w:val="00404065"/>
    <w:rsid w:val="0040443F"/>
    <w:rsid w:val="004053E1"/>
    <w:rsid w:val="004055C9"/>
    <w:rsid w:val="00405763"/>
    <w:rsid w:val="00406192"/>
    <w:rsid w:val="00406952"/>
    <w:rsid w:val="00407603"/>
    <w:rsid w:val="00407680"/>
    <w:rsid w:val="004076F7"/>
    <w:rsid w:val="00407F1C"/>
    <w:rsid w:val="0041105A"/>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A59"/>
    <w:rsid w:val="00416D8E"/>
    <w:rsid w:val="00416EE0"/>
    <w:rsid w:val="004170DD"/>
    <w:rsid w:val="0041775A"/>
    <w:rsid w:val="00417CA8"/>
    <w:rsid w:val="00420140"/>
    <w:rsid w:val="0042021B"/>
    <w:rsid w:val="004202BA"/>
    <w:rsid w:val="0042080B"/>
    <w:rsid w:val="00421219"/>
    <w:rsid w:val="00421408"/>
    <w:rsid w:val="0042190C"/>
    <w:rsid w:val="00421E20"/>
    <w:rsid w:val="00422721"/>
    <w:rsid w:val="00422A84"/>
    <w:rsid w:val="004230DE"/>
    <w:rsid w:val="00423B4A"/>
    <w:rsid w:val="00423F44"/>
    <w:rsid w:val="004246E7"/>
    <w:rsid w:val="00424D65"/>
    <w:rsid w:val="00424EA3"/>
    <w:rsid w:val="00425359"/>
    <w:rsid w:val="00425856"/>
    <w:rsid w:val="00426194"/>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37515"/>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505C1"/>
    <w:rsid w:val="004507B8"/>
    <w:rsid w:val="00450CD0"/>
    <w:rsid w:val="00451065"/>
    <w:rsid w:val="0045133B"/>
    <w:rsid w:val="00451491"/>
    <w:rsid w:val="00452011"/>
    <w:rsid w:val="00452D4A"/>
    <w:rsid w:val="00453647"/>
    <w:rsid w:val="0045384E"/>
    <w:rsid w:val="00453C82"/>
    <w:rsid w:val="00453EC6"/>
    <w:rsid w:val="004546BE"/>
    <w:rsid w:val="004549EA"/>
    <w:rsid w:val="00454CC0"/>
    <w:rsid w:val="00454F2D"/>
    <w:rsid w:val="0045501C"/>
    <w:rsid w:val="0045512F"/>
    <w:rsid w:val="0045540E"/>
    <w:rsid w:val="00455494"/>
    <w:rsid w:val="00455AB5"/>
    <w:rsid w:val="00455AE6"/>
    <w:rsid w:val="00455CBE"/>
    <w:rsid w:val="00455EB7"/>
    <w:rsid w:val="00455FD5"/>
    <w:rsid w:val="00457B68"/>
    <w:rsid w:val="00457B6F"/>
    <w:rsid w:val="00457CC6"/>
    <w:rsid w:val="004602E1"/>
    <w:rsid w:val="0046036D"/>
    <w:rsid w:val="004609C2"/>
    <w:rsid w:val="00460A27"/>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3D1"/>
    <w:rsid w:val="00471425"/>
    <w:rsid w:val="00471443"/>
    <w:rsid w:val="00472103"/>
    <w:rsid w:val="004728ED"/>
    <w:rsid w:val="004737D0"/>
    <w:rsid w:val="00474F4B"/>
    <w:rsid w:val="004750E0"/>
    <w:rsid w:val="00475ACE"/>
    <w:rsid w:val="00475C7D"/>
    <w:rsid w:val="00475FCF"/>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0A0"/>
    <w:rsid w:val="004974D8"/>
    <w:rsid w:val="004977C7"/>
    <w:rsid w:val="004A03F8"/>
    <w:rsid w:val="004A0EA0"/>
    <w:rsid w:val="004A13C4"/>
    <w:rsid w:val="004A1BC0"/>
    <w:rsid w:val="004A1F98"/>
    <w:rsid w:val="004A3794"/>
    <w:rsid w:val="004A4C06"/>
    <w:rsid w:val="004A57D7"/>
    <w:rsid w:val="004A57DB"/>
    <w:rsid w:val="004A57F5"/>
    <w:rsid w:val="004A5C90"/>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088"/>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7A7"/>
    <w:rsid w:val="004D067A"/>
    <w:rsid w:val="004D0D16"/>
    <w:rsid w:val="004D133F"/>
    <w:rsid w:val="004D1716"/>
    <w:rsid w:val="004D2BC8"/>
    <w:rsid w:val="004D31CA"/>
    <w:rsid w:val="004D3268"/>
    <w:rsid w:val="004D374E"/>
    <w:rsid w:val="004D38D3"/>
    <w:rsid w:val="004D3991"/>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961"/>
    <w:rsid w:val="004F45F2"/>
    <w:rsid w:val="004F563A"/>
    <w:rsid w:val="004F56C3"/>
    <w:rsid w:val="004F5DF9"/>
    <w:rsid w:val="004F6042"/>
    <w:rsid w:val="004F65CC"/>
    <w:rsid w:val="004F66B4"/>
    <w:rsid w:val="004F6858"/>
    <w:rsid w:val="004F6C38"/>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63D"/>
    <w:rsid w:val="00505A4C"/>
    <w:rsid w:val="005062ED"/>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4CD5"/>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2815"/>
    <w:rsid w:val="005232FE"/>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68E"/>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6D6"/>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1CD"/>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CB8"/>
    <w:rsid w:val="005A3F8A"/>
    <w:rsid w:val="005A445B"/>
    <w:rsid w:val="005A4A17"/>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0D"/>
    <w:rsid w:val="005B785F"/>
    <w:rsid w:val="005B7C12"/>
    <w:rsid w:val="005C0A2B"/>
    <w:rsid w:val="005C1511"/>
    <w:rsid w:val="005C1659"/>
    <w:rsid w:val="005C2150"/>
    <w:rsid w:val="005C25B5"/>
    <w:rsid w:val="005C3069"/>
    <w:rsid w:val="005C3522"/>
    <w:rsid w:val="005C36F8"/>
    <w:rsid w:val="005C3930"/>
    <w:rsid w:val="005C3E02"/>
    <w:rsid w:val="005C434E"/>
    <w:rsid w:val="005C4633"/>
    <w:rsid w:val="005C4DA7"/>
    <w:rsid w:val="005C528C"/>
    <w:rsid w:val="005C52BD"/>
    <w:rsid w:val="005C52D4"/>
    <w:rsid w:val="005C55D0"/>
    <w:rsid w:val="005C56B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518"/>
    <w:rsid w:val="005D5B63"/>
    <w:rsid w:val="005D5F7A"/>
    <w:rsid w:val="005D6447"/>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E7C8C"/>
    <w:rsid w:val="005E7EB3"/>
    <w:rsid w:val="005F0676"/>
    <w:rsid w:val="005F13EB"/>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544"/>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ECF"/>
    <w:rsid w:val="00613538"/>
    <w:rsid w:val="006135AD"/>
    <w:rsid w:val="0061387E"/>
    <w:rsid w:val="00613B56"/>
    <w:rsid w:val="00614611"/>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25"/>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576"/>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8EA"/>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4E8"/>
    <w:rsid w:val="00686692"/>
    <w:rsid w:val="006869EC"/>
    <w:rsid w:val="006876DE"/>
    <w:rsid w:val="00687884"/>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8BB"/>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1AE6"/>
    <w:rsid w:val="006C2CC5"/>
    <w:rsid w:val="006C3C4A"/>
    <w:rsid w:val="006C4642"/>
    <w:rsid w:val="006C468E"/>
    <w:rsid w:val="006C5AAA"/>
    <w:rsid w:val="006C672B"/>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037"/>
    <w:rsid w:val="006E10D2"/>
    <w:rsid w:val="006E1476"/>
    <w:rsid w:val="006E1990"/>
    <w:rsid w:val="006E1B4C"/>
    <w:rsid w:val="006E1DB8"/>
    <w:rsid w:val="006E1E3F"/>
    <w:rsid w:val="006E29ED"/>
    <w:rsid w:val="006E2D9C"/>
    <w:rsid w:val="006E4280"/>
    <w:rsid w:val="006E4719"/>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58D"/>
    <w:rsid w:val="00710C7E"/>
    <w:rsid w:val="00710EB3"/>
    <w:rsid w:val="00710F3D"/>
    <w:rsid w:val="00710FFF"/>
    <w:rsid w:val="0071215E"/>
    <w:rsid w:val="00713246"/>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17779"/>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59B"/>
    <w:rsid w:val="00751D83"/>
    <w:rsid w:val="007531D3"/>
    <w:rsid w:val="00754359"/>
    <w:rsid w:val="0075654A"/>
    <w:rsid w:val="007569EA"/>
    <w:rsid w:val="00756F76"/>
    <w:rsid w:val="00757201"/>
    <w:rsid w:val="0075748A"/>
    <w:rsid w:val="007579D9"/>
    <w:rsid w:val="00757B14"/>
    <w:rsid w:val="007603C7"/>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0E89"/>
    <w:rsid w:val="007815B0"/>
    <w:rsid w:val="00781AD8"/>
    <w:rsid w:val="00782B72"/>
    <w:rsid w:val="00784CC4"/>
    <w:rsid w:val="00785756"/>
    <w:rsid w:val="00786098"/>
    <w:rsid w:val="00786EB8"/>
    <w:rsid w:val="007873E6"/>
    <w:rsid w:val="00787636"/>
    <w:rsid w:val="00787D28"/>
    <w:rsid w:val="0079000C"/>
    <w:rsid w:val="00790033"/>
    <w:rsid w:val="0079052C"/>
    <w:rsid w:val="00790B29"/>
    <w:rsid w:val="00790B3E"/>
    <w:rsid w:val="00790D7B"/>
    <w:rsid w:val="00790D93"/>
    <w:rsid w:val="00791CD7"/>
    <w:rsid w:val="00791F2C"/>
    <w:rsid w:val="007923B8"/>
    <w:rsid w:val="00792D22"/>
    <w:rsid w:val="007938EF"/>
    <w:rsid w:val="0079430D"/>
    <w:rsid w:val="007950D8"/>
    <w:rsid w:val="007953B9"/>
    <w:rsid w:val="0079697B"/>
    <w:rsid w:val="0079754C"/>
    <w:rsid w:val="007A0657"/>
    <w:rsid w:val="007A0679"/>
    <w:rsid w:val="007A0A03"/>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C2B"/>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BDB"/>
    <w:rsid w:val="007C0C2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6B7"/>
    <w:rsid w:val="007F087C"/>
    <w:rsid w:val="007F1FC9"/>
    <w:rsid w:val="007F2093"/>
    <w:rsid w:val="007F2AE5"/>
    <w:rsid w:val="007F2B8F"/>
    <w:rsid w:val="007F31E1"/>
    <w:rsid w:val="007F3400"/>
    <w:rsid w:val="007F370B"/>
    <w:rsid w:val="007F3AC5"/>
    <w:rsid w:val="007F49A4"/>
    <w:rsid w:val="007F4DCC"/>
    <w:rsid w:val="007F50D3"/>
    <w:rsid w:val="007F52E1"/>
    <w:rsid w:val="007F53A1"/>
    <w:rsid w:val="007F546B"/>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209"/>
    <w:rsid w:val="008275D0"/>
    <w:rsid w:val="008278E9"/>
    <w:rsid w:val="0083086E"/>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16"/>
    <w:rsid w:val="0083782E"/>
    <w:rsid w:val="0083796E"/>
    <w:rsid w:val="00840481"/>
    <w:rsid w:val="00840BF1"/>
    <w:rsid w:val="008414B4"/>
    <w:rsid w:val="0084158C"/>
    <w:rsid w:val="00841859"/>
    <w:rsid w:val="00841DF5"/>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A25"/>
    <w:rsid w:val="00875D39"/>
    <w:rsid w:val="00876C17"/>
    <w:rsid w:val="00876E49"/>
    <w:rsid w:val="00877167"/>
    <w:rsid w:val="00877391"/>
    <w:rsid w:val="0087781F"/>
    <w:rsid w:val="00877B4E"/>
    <w:rsid w:val="008806F1"/>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3BF"/>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0FA"/>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2147"/>
    <w:rsid w:val="008D2298"/>
    <w:rsid w:val="008D2AC6"/>
    <w:rsid w:val="008D2CAF"/>
    <w:rsid w:val="008D303A"/>
    <w:rsid w:val="008D3ACE"/>
    <w:rsid w:val="008D3C0D"/>
    <w:rsid w:val="008D3C88"/>
    <w:rsid w:val="008D3DE1"/>
    <w:rsid w:val="008D4E7E"/>
    <w:rsid w:val="008D51CC"/>
    <w:rsid w:val="008D648F"/>
    <w:rsid w:val="008D687A"/>
    <w:rsid w:val="008D6B57"/>
    <w:rsid w:val="008D6C14"/>
    <w:rsid w:val="008D76C3"/>
    <w:rsid w:val="008D7A55"/>
    <w:rsid w:val="008E0BE2"/>
    <w:rsid w:val="008E0CD1"/>
    <w:rsid w:val="008E10AE"/>
    <w:rsid w:val="008E1CB2"/>
    <w:rsid w:val="008E31A9"/>
    <w:rsid w:val="008E4F95"/>
    <w:rsid w:val="008E530B"/>
    <w:rsid w:val="008E5366"/>
    <w:rsid w:val="008E5533"/>
    <w:rsid w:val="008E737B"/>
    <w:rsid w:val="008E775F"/>
    <w:rsid w:val="008F1A30"/>
    <w:rsid w:val="008F1C6E"/>
    <w:rsid w:val="008F1FC1"/>
    <w:rsid w:val="008F2004"/>
    <w:rsid w:val="008F2238"/>
    <w:rsid w:val="008F2691"/>
    <w:rsid w:val="008F2DF6"/>
    <w:rsid w:val="008F2E3D"/>
    <w:rsid w:val="008F330B"/>
    <w:rsid w:val="008F35DC"/>
    <w:rsid w:val="008F478E"/>
    <w:rsid w:val="008F4D52"/>
    <w:rsid w:val="008F4E41"/>
    <w:rsid w:val="008F5276"/>
    <w:rsid w:val="008F5474"/>
    <w:rsid w:val="008F56A0"/>
    <w:rsid w:val="008F6222"/>
    <w:rsid w:val="008F665E"/>
    <w:rsid w:val="008F670B"/>
    <w:rsid w:val="008F7A00"/>
    <w:rsid w:val="00900C1C"/>
    <w:rsid w:val="00900F65"/>
    <w:rsid w:val="0090112C"/>
    <w:rsid w:val="009015BF"/>
    <w:rsid w:val="00901A4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0C5E"/>
    <w:rsid w:val="009113C8"/>
    <w:rsid w:val="00912037"/>
    <w:rsid w:val="009129EF"/>
    <w:rsid w:val="00912AEC"/>
    <w:rsid w:val="0091310B"/>
    <w:rsid w:val="00913531"/>
    <w:rsid w:val="0091384B"/>
    <w:rsid w:val="009139BE"/>
    <w:rsid w:val="00913A5C"/>
    <w:rsid w:val="00913F33"/>
    <w:rsid w:val="00914204"/>
    <w:rsid w:val="00914306"/>
    <w:rsid w:val="00914392"/>
    <w:rsid w:val="009143B2"/>
    <w:rsid w:val="00915068"/>
    <w:rsid w:val="00915C7E"/>
    <w:rsid w:val="009166AF"/>
    <w:rsid w:val="00917862"/>
    <w:rsid w:val="009206C0"/>
    <w:rsid w:val="00922606"/>
    <w:rsid w:val="00922791"/>
    <w:rsid w:val="00922D31"/>
    <w:rsid w:val="009239F9"/>
    <w:rsid w:val="00923F34"/>
    <w:rsid w:val="0092559F"/>
    <w:rsid w:val="00925C6F"/>
    <w:rsid w:val="0092607C"/>
    <w:rsid w:val="00926081"/>
    <w:rsid w:val="0092675A"/>
    <w:rsid w:val="00930389"/>
    <w:rsid w:val="0093068A"/>
    <w:rsid w:val="00930AEC"/>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E0C"/>
    <w:rsid w:val="00945998"/>
    <w:rsid w:val="00945CE8"/>
    <w:rsid w:val="00946926"/>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B1B"/>
    <w:rsid w:val="00955DDC"/>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4E94"/>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6E17"/>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1076"/>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9E9"/>
    <w:rsid w:val="009D2F69"/>
    <w:rsid w:val="009D3626"/>
    <w:rsid w:val="009D3B66"/>
    <w:rsid w:val="009D443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E9A"/>
    <w:rsid w:val="009E7C14"/>
    <w:rsid w:val="009F0803"/>
    <w:rsid w:val="009F094B"/>
    <w:rsid w:val="009F0A01"/>
    <w:rsid w:val="009F14DF"/>
    <w:rsid w:val="009F16D0"/>
    <w:rsid w:val="009F1B50"/>
    <w:rsid w:val="009F1EFE"/>
    <w:rsid w:val="009F1F1A"/>
    <w:rsid w:val="009F2950"/>
    <w:rsid w:val="009F2D3D"/>
    <w:rsid w:val="009F3B2B"/>
    <w:rsid w:val="009F3CA2"/>
    <w:rsid w:val="009F3EA2"/>
    <w:rsid w:val="009F419C"/>
    <w:rsid w:val="009F43E0"/>
    <w:rsid w:val="009F486D"/>
    <w:rsid w:val="009F49B2"/>
    <w:rsid w:val="009F52C1"/>
    <w:rsid w:val="009F52CE"/>
    <w:rsid w:val="009F5EB6"/>
    <w:rsid w:val="009F62D9"/>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6ACC"/>
    <w:rsid w:val="00A07A85"/>
    <w:rsid w:val="00A07E04"/>
    <w:rsid w:val="00A1067D"/>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024"/>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5DE"/>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57E07"/>
    <w:rsid w:val="00A60300"/>
    <w:rsid w:val="00A60395"/>
    <w:rsid w:val="00A60929"/>
    <w:rsid w:val="00A61063"/>
    <w:rsid w:val="00A61836"/>
    <w:rsid w:val="00A61B26"/>
    <w:rsid w:val="00A61D1D"/>
    <w:rsid w:val="00A61D8E"/>
    <w:rsid w:val="00A61EE9"/>
    <w:rsid w:val="00A622F0"/>
    <w:rsid w:val="00A6287E"/>
    <w:rsid w:val="00A63507"/>
    <w:rsid w:val="00A63733"/>
    <w:rsid w:val="00A63CBB"/>
    <w:rsid w:val="00A63FE8"/>
    <w:rsid w:val="00A64A3F"/>
    <w:rsid w:val="00A64DC9"/>
    <w:rsid w:val="00A65280"/>
    <w:rsid w:val="00A65624"/>
    <w:rsid w:val="00A656EC"/>
    <w:rsid w:val="00A658A4"/>
    <w:rsid w:val="00A65A83"/>
    <w:rsid w:val="00A66EED"/>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5F4"/>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49D1"/>
    <w:rsid w:val="00AA5517"/>
    <w:rsid w:val="00AA60DA"/>
    <w:rsid w:val="00AA6BB6"/>
    <w:rsid w:val="00AA7470"/>
    <w:rsid w:val="00AA7BCE"/>
    <w:rsid w:val="00AA7BF3"/>
    <w:rsid w:val="00AA7D57"/>
    <w:rsid w:val="00AB02E9"/>
    <w:rsid w:val="00AB10EA"/>
    <w:rsid w:val="00AB16B3"/>
    <w:rsid w:val="00AB1EFA"/>
    <w:rsid w:val="00AB1F1A"/>
    <w:rsid w:val="00AB24F9"/>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6104"/>
    <w:rsid w:val="00AC63AC"/>
    <w:rsid w:val="00AC6E29"/>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B0D"/>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790"/>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0E1B"/>
    <w:rsid w:val="00B412BD"/>
    <w:rsid w:val="00B419E4"/>
    <w:rsid w:val="00B41C6A"/>
    <w:rsid w:val="00B42043"/>
    <w:rsid w:val="00B432A0"/>
    <w:rsid w:val="00B437EA"/>
    <w:rsid w:val="00B4424E"/>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5A"/>
    <w:rsid w:val="00B775B0"/>
    <w:rsid w:val="00B77761"/>
    <w:rsid w:val="00B77D22"/>
    <w:rsid w:val="00B77DBF"/>
    <w:rsid w:val="00B800CB"/>
    <w:rsid w:val="00B801A6"/>
    <w:rsid w:val="00B80269"/>
    <w:rsid w:val="00B8044D"/>
    <w:rsid w:val="00B81030"/>
    <w:rsid w:val="00B810DF"/>
    <w:rsid w:val="00B818A6"/>
    <w:rsid w:val="00B81983"/>
    <w:rsid w:val="00B819AC"/>
    <w:rsid w:val="00B81FBB"/>
    <w:rsid w:val="00B823AE"/>
    <w:rsid w:val="00B827FD"/>
    <w:rsid w:val="00B82ECD"/>
    <w:rsid w:val="00B837C2"/>
    <w:rsid w:val="00B84851"/>
    <w:rsid w:val="00B8533F"/>
    <w:rsid w:val="00B85414"/>
    <w:rsid w:val="00B8591C"/>
    <w:rsid w:val="00B863A8"/>
    <w:rsid w:val="00B86760"/>
    <w:rsid w:val="00B8706B"/>
    <w:rsid w:val="00B8772A"/>
    <w:rsid w:val="00B902B9"/>
    <w:rsid w:val="00B9049B"/>
    <w:rsid w:val="00B90708"/>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264"/>
    <w:rsid w:val="00B95B21"/>
    <w:rsid w:val="00B95BFE"/>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4D69"/>
    <w:rsid w:val="00BA5055"/>
    <w:rsid w:val="00BA5352"/>
    <w:rsid w:val="00BA5B58"/>
    <w:rsid w:val="00BA659C"/>
    <w:rsid w:val="00BA728C"/>
    <w:rsid w:val="00BA73D4"/>
    <w:rsid w:val="00BA74F1"/>
    <w:rsid w:val="00BA78DC"/>
    <w:rsid w:val="00BA7C4B"/>
    <w:rsid w:val="00BB0200"/>
    <w:rsid w:val="00BB0275"/>
    <w:rsid w:val="00BB0338"/>
    <w:rsid w:val="00BB0479"/>
    <w:rsid w:val="00BB073D"/>
    <w:rsid w:val="00BB0AB1"/>
    <w:rsid w:val="00BB0AD4"/>
    <w:rsid w:val="00BB1260"/>
    <w:rsid w:val="00BB168A"/>
    <w:rsid w:val="00BB186A"/>
    <w:rsid w:val="00BB19E4"/>
    <w:rsid w:val="00BB230F"/>
    <w:rsid w:val="00BB2496"/>
    <w:rsid w:val="00BB24A8"/>
    <w:rsid w:val="00BB2765"/>
    <w:rsid w:val="00BB3136"/>
    <w:rsid w:val="00BB3497"/>
    <w:rsid w:val="00BB3940"/>
    <w:rsid w:val="00BB4389"/>
    <w:rsid w:val="00BB5587"/>
    <w:rsid w:val="00BB5F6F"/>
    <w:rsid w:val="00BB611F"/>
    <w:rsid w:val="00BB61BE"/>
    <w:rsid w:val="00BB64A9"/>
    <w:rsid w:val="00BB6B61"/>
    <w:rsid w:val="00BB7191"/>
    <w:rsid w:val="00BB7348"/>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C61"/>
    <w:rsid w:val="00BE1DEB"/>
    <w:rsid w:val="00BE2903"/>
    <w:rsid w:val="00BE2E8B"/>
    <w:rsid w:val="00BE318A"/>
    <w:rsid w:val="00BE349E"/>
    <w:rsid w:val="00BE35DA"/>
    <w:rsid w:val="00BE44F2"/>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4C02"/>
    <w:rsid w:val="00C0501B"/>
    <w:rsid w:val="00C05C5B"/>
    <w:rsid w:val="00C05DDE"/>
    <w:rsid w:val="00C0648F"/>
    <w:rsid w:val="00C06812"/>
    <w:rsid w:val="00C10466"/>
    <w:rsid w:val="00C108E2"/>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26"/>
    <w:rsid w:val="00C439B8"/>
    <w:rsid w:val="00C43C00"/>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80A"/>
    <w:rsid w:val="00C54A67"/>
    <w:rsid w:val="00C54CD6"/>
    <w:rsid w:val="00C55CCA"/>
    <w:rsid w:val="00C55E36"/>
    <w:rsid w:val="00C55EA7"/>
    <w:rsid w:val="00C566CC"/>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38B"/>
    <w:rsid w:val="00C8639C"/>
    <w:rsid w:val="00C86467"/>
    <w:rsid w:val="00C87199"/>
    <w:rsid w:val="00C90404"/>
    <w:rsid w:val="00C90A32"/>
    <w:rsid w:val="00C912FD"/>
    <w:rsid w:val="00C91A3F"/>
    <w:rsid w:val="00C92316"/>
    <w:rsid w:val="00C92547"/>
    <w:rsid w:val="00C926FD"/>
    <w:rsid w:val="00C92DBC"/>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B64"/>
    <w:rsid w:val="00CA4E97"/>
    <w:rsid w:val="00CA5044"/>
    <w:rsid w:val="00CA5E6A"/>
    <w:rsid w:val="00CA6108"/>
    <w:rsid w:val="00CA64D5"/>
    <w:rsid w:val="00CA66DA"/>
    <w:rsid w:val="00CA67A1"/>
    <w:rsid w:val="00CA7A20"/>
    <w:rsid w:val="00CB0C2F"/>
    <w:rsid w:val="00CB1877"/>
    <w:rsid w:val="00CB1AAC"/>
    <w:rsid w:val="00CB21E2"/>
    <w:rsid w:val="00CB3192"/>
    <w:rsid w:val="00CB3201"/>
    <w:rsid w:val="00CB3415"/>
    <w:rsid w:val="00CB356B"/>
    <w:rsid w:val="00CB360D"/>
    <w:rsid w:val="00CB3785"/>
    <w:rsid w:val="00CB3A41"/>
    <w:rsid w:val="00CB4329"/>
    <w:rsid w:val="00CB4B1F"/>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3BD"/>
    <w:rsid w:val="00CC2759"/>
    <w:rsid w:val="00CC284D"/>
    <w:rsid w:val="00CC2F44"/>
    <w:rsid w:val="00CC356D"/>
    <w:rsid w:val="00CC3FEB"/>
    <w:rsid w:val="00CC469A"/>
    <w:rsid w:val="00CC52D2"/>
    <w:rsid w:val="00CC5719"/>
    <w:rsid w:val="00CC6A5F"/>
    <w:rsid w:val="00CC6F87"/>
    <w:rsid w:val="00CC7262"/>
    <w:rsid w:val="00CC7A24"/>
    <w:rsid w:val="00CC7DFE"/>
    <w:rsid w:val="00CD0040"/>
    <w:rsid w:val="00CD0BEF"/>
    <w:rsid w:val="00CD0EF3"/>
    <w:rsid w:val="00CD109D"/>
    <w:rsid w:val="00CD177F"/>
    <w:rsid w:val="00CD1E9D"/>
    <w:rsid w:val="00CD243C"/>
    <w:rsid w:val="00CD2A30"/>
    <w:rsid w:val="00CD2D54"/>
    <w:rsid w:val="00CD4041"/>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4F0C"/>
    <w:rsid w:val="00CE5352"/>
    <w:rsid w:val="00CE53E5"/>
    <w:rsid w:val="00CE5813"/>
    <w:rsid w:val="00CE5A1B"/>
    <w:rsid w:val="00CE5CF2"/>
    <w:rsid w:val="00CE5D94"/>
    <w:rsid w:val="00CE5F1B"/>
    <w:rsid w:val="00CE6298"/>
    <w:rsid w:val="00CE6713"/>
    <w:rsid w:val="00CE71E9"/>
    <w:rsid w:val="00CE7B1F"/>
    <w:rsid w:val="00CE7F9D"/>
    <w:rsid w:val="00CF0519"/>
    <w:rsid w:val="00CF0DEC"/>
    <w:rsid w:val="00CF10DB"/>
    <w:rsid w:val="00CF126F"/>
    <w:rsid w:val="00CF1EA6"/>
    <w:rsid w:val="00CF2572"/>
    <w:rsid w:val="00CF25A1"/>
    <w:rsid w:val="00CF2BA1"/>
    <w:rsid w:val="00CF2EA9"/>
    <w:rsid w:val="00CF2FFE"/>
    <w:rsid w:val="00CF3124"/>
    <w:rsid w:val="00CF3D5E"/>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C05"/>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3F3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20E4"/>
    <w:rsid w:val="00D63253"/>
    <w:rsid w:val="00D636BE"/>
    <w:rsid w:val="00D6411E"/>
    <w:rsid w:val="00D64482"/>
    <w:rsid w:val="00D64979"/>
    <w:rsid w:val="00D64A0C"/>
    <w:rsid w:val="00D65C71"/>
    <w:rsid w:val="00D65DCC"/>
    <w:rsid w:val="00D66234"/>
    <w:rsid w:val="00D66935"/>
    <w:rsid w:val="00D66C59"/>
    <w:rsid w:val="00D67313"/>
    <w:rsid w:val="00D702CA"/>
    <w:rsid w:val="00D70636"/>
    <w:rsid w:val="00D71230"/>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5413"/>
    <w:rsid w:val="00D9621C"/>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5EAB"/>
    <w:rsid w:val="00DA673F"/>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6E8"/>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6322"/>
    <w:rsid w:val="00E16F8C"/>
    <w:rsid w:val="00E17141"/>
    <w:rsid w:val="00E17D3D"/>
    <w:rsid w:val="00E20A1A"/>
    <w:rsid w:val="00E21896"/>
    <w:rsid w:val="00E219A1"/>
    <w:rsid w:val="00E2202A"/>
    <w:rsid w:val="00E22D1B"/>
    <w:rsid w:val="00E2324A"/>
    <w:rsid w:val="00E235F5"/>
    <w:rsid w:val="00E23783"/>
    <w:rsid w:val="00E237BD"/>
    <w:rsid w:val="00E237DE"/>
    <w:rsid w:val="00E23A53"/>
    <w:rsid w:val="00E23DF4"/>
    <w:rsid w:val="00E2401E"/>
    <w:rsid w:val="00E24E51"/>
    <w:rsid w:val="00E256E5"/>
    <w:rsid w:val="00E25E6F"/>
    <w:rsid w:val="00E26411"/>
    <w:rsid w:val="00E264BC"/>
    <w:rsid w:val="00E26AC1"/>
    <w:rsid w:val="00E2720A"/>
    <w:rsid w:val="00E27AE8"/>
    <w:rsid w:val="00E27AEB"/>
    <w:rsid w:val="00E3008F"/>
    <w:rsid w:val="00E307B6"/>
    <w:rsid w:val="00E3142D"/>
    <w:rsid w:val="00E3146B"/>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3522"/>
    <w:rsid w:val="00E545FA"/>
    <w:rsid w:val="00E546E8"/>
    <w:rsid w:val="00E5496E"/>
    <w:rsid w:val="00E55854"/>
    <w:rsid w:val="00E55BA5"/>
    <w:rsid w:val="00E56707"/>
    <w:rsid w:val="00E56ACD"/>
    <w:rsid w:val="00E57279"/>
    <w:rsid w:val="00E57739"/>
    <w:rsid w:val="00E6045F"/>
    <w:rsid w:val="00E60777"/>
    <w:rsid w:val="00E60CA2"/>
    <w:rsid w:val="00E628AD"/>
    <w:rsid w:val="00E62908"/>
    <w:rsid w:val="00E64339"/>
    <w:rsid w:val="00E64DAA"/>
    <w:rsid w:val="00E656C5"/>
    <w:rsid w:val="00E66890"/>
    <w:rsid w:val="00E668D4"/>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1EA4"/>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2C60"/>
    <w:rsid w:val="00E9308C"/>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093"/>
    <w:rsid w:val="00EA2418"/>
    <w:rsid w:val="00EA2443"/>
    <w:rsid w:val="00EA24A3"/>
    <w:rsid w:val="00EA2AA6"/>
    <w:rsid w:val="00EA3333"/>
    <w:rsid w:val="00EA369D"/>
    <w:rsid w:val="00EA3B6D"/>
    <w:rsid w:val="00EA3EF5"/>
    <w:rsid w:val="00EA411E"/>
    <w:rsid w:val="00EA49C1"/>
    <w:rsid w:val="00EA4C4D"/>
    <w:rsid w:val="00EA539E"/>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4C4D"/>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2C1"/>
    <w:rsid w:val="00EC19D7"/>
    <w:rsid w:val="00EC2131"/>
    <w:rsid w:val="00EC2591"/>
    <w:rsid w:val="00EC282E"/>
    <w:rsid w:val="00EC2BF5"/>
    <w:rsid w:val="00EC2E5A"/>
    <w:rsid w:val="00EC2EE8"/>
    <w:rsid w:val="00EC2F2F"/>
    <w:rsid w:val="00EC3652"/>
    <w:rsid w:val="00EC3D03"/>
    <w:rsid w:val="00EC4915"/>
    <w:rsid w:val="00EC5199"/>
    <w:rsid w:val="00EC6827"/>
    <w:rsid w:val="00EC6D38"/>
    <w:rsid w:val="00EC7169"/>
    <w:rsid w:val="00EC7B1E"/>
    <w:rsid w:val="00EC7C76"/>
    <w:rsid w:val="00EC7F14"/>
    <w:rsid w:val="00EC7FC4"/>
    <w:rsid w:val="00ED0190"/>
    <w:rsid w:val="00ED0901"/>
    <w:rsid w:val="00ED2B2B"/>
    <w:rsid w:val="00ED2EBD"/>
    <w:rsid w:val="00ED3078"/>
    <w:rsid w:val="00ED3187"/>
    <w:rsid w:val="00ED35A7"/>
    <w:rsid w:val="00ED3B24"/>
    <w:rsid w:val="00ED3BB6"/>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62FD"/>
    <w:rsid w:val="00EE7A5E"/>
    <w:rsid w:val="00EF0685"/>
    <w:rsid w:val="00EF0DE4"/>
    <w:rsid w:val="00EF16CA"/>
    <w:rsid w:val="00EF1C9B"/>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92D"/>
    <w:rsid w:val="00F14AB5"/>
    <w:rsid w:val="00F14D13"/>
    <w:rsid w:val="00F1500A"/>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2E05"/>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51F"/>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1A3"/>
    <w:rsid w:val="00F414CD"/>
    <w:rsid w:val="00F414F8"/>
    <w:rsid w:val="00F424DB"/>
    <w:rsid w:val="00F425BD"/>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5BB"/>
    <w:rsid w:val="00F558AC"/>
    <w:rsid w:val="00F55A40"/>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3C96"/>
    <w:rsid w:val="00F74ABA"/>
    <w:rsid w:val="00F75340"/>
    <w:rsid w:val="00F75710"/>
    <w:rsid w:val="00F75739"/>
    <w:rsid w:val="00F75AC9"/>
    <w:rsid w:val="00F75C20"/>
    <w:rsid w:val="00F75ED1"/>
    <w:rsid w:val="00F76413"/>
    <w:rsid w:val="00F76F00"/>
    <w:rsid w:val="00F77077"/>
    <w:rsid w:val="00F7731B"/>
    <w:rsid w:val="00F77672"/>
    <w:rsid w:val="00F77814"/>
    <w:rsid w:val="00F77891"/>
    <w:rsid w:val="00F7791B"/>
    <w:rsid w:val="00F803B0"/>
    <w:rsid w:val="00F80409"/>
    <w:rsid w:val="00F8065B"/>
    <w:rsid w:val="00F8086E"/>
    <w:rsid w:val="00F80C31"/>
    <w:rsid w:val="00F80E14"/>
    <w:rsid w:val="00F80E25"/>
    <w:rsid w:val="00F81524"/>
    <w:rsid w:val="00F81A23"/>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4D9"/>
    <w:rsid w:val="00FB695B"/>
    <w:rsid w:val="00FB6981"/>
    <w:rsid w:val="00FB6D84"/>
    <w:rsid w:val="00FB6FDB"/>
    <w:rsid w:val="00FB7076"/>
    <w:rsid w:val="00FB7543"/>
    <w:rsid w:val="00FB75FC"/>
    <w:rsid w:val="00FC0936"/>
    <w:rsid w:val="00FC0BCA"/>
    <w:rsid w:val="00FC1093"/>
    <w:rsid w:val="00FC1673"/>
    <w:rsid w:val="00FC2126"/>
    <w:rsid w:val="00FC21CD"/>
    <w:rsid w:val="00FC2225"/>
    <w:rsid w:val="00FC25E0"/>
    <w:rsid w:val="00FC3406"/>
    <w:rsid w:val="00FC3598"/>
    <w:rsid w:val="00FC3A0E"/>
    <w:rsid w:val="00FC3B95"/>
    <w:rsid w:val="00FC3B9D"/>
    <w:rsid w:val="00FC4607"/>
    <w:rsid w:val="00FC5D45"/>
    <w:rsid w:val="00FC5E78"/>
    <w:rsid w:val="00FC65A3"/>
    <w:rsid w:val="00FC691C"/>
    <w:rsid w:val="00FC69B4"/>
    <w:rsid w:val="00FC6C7C"/>
    <w:rsid w:val="00FC6CBD"/>
    <w:rsid w:val="00FC6EBD"/>
    <w:rsid w:val="00FD046D"/>
    <w:rsid w:val="00FD0A3A"/>
    <w:rsid w:val="00FD14BA"/>
    <w:rsid w:val="00FD16AF"/>
    <w:rsid w:val="00FD18F7"/>
    <w:rsid w:val="00FD1F4D"/>
    <w:rsid w:val="00FD2218"/>
    <w:rsid w:val="00FD28C6"/>
    <w:rsid w:val="00FD2A3E"/>
    <w:rsid w:val="00FD3BCE"/>
    <w:rsid w:val="00FD44CD"/>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507F"/>
    <w:rsid w:val="00FF5AD2"/>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603C7"/>
    <w:pPr>
      <w:numPr>
        <w:numId w:val="1"/>
      </w:numPr>
      <w:tabs>
        <w:tab w:val="left" w:pos="567"/>
      </w:tabs>
      <w:spacing w:before="240"/>
      <w:ind w:left="0" w:firstLine="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603C7"/>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7603C7"/>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603C7"/>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7603C7"/>
    <w:pPr>
      <w:numPr>
        <w:ilvl w:val="3"/>
      </w:numPr>
      <w:ind w:left="567" w:firstLine="0"/>
    </w:pPr>
    <w:rPr>
      <w:color w:val="auto"/>
    </w:rPr>
  </w:style>
  <w:style w:type="paragraph" w:customStyle="1" w:styleId="Nivel5">
    <w:name w:val="Nivel 5"/>
    <w:basedOn w:val="Nivel4"/>
    <w:qFormat/>
    <w:rsid w:val="007603C7"/>
    <w:pPr>
      <w:numPr>
        <w:ilvl w:val="4"/>
      </w:numPr>
      <w:ind w:left="851" w:firstLine="0"/>
    </w:pPr>
  </w:style>
  <w:style w:type="character" w:customStyle="1" w:styleId="Nivel4Char">
    <w:name w:val="Nivel 4 Char"/>
    <w:basedOn w:val="Fontepargpadro"/>
    <w:link w:val="Nivel4"/>
    <w:rsid w:val="007603C7"/>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7603C7"/>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7603C7"/>
    <w:rPr>
      <w:i/>
      <w:iCs/>
      <w:color w:val="FF0000"/>
    </w:rPr>
  </w:style>
  <w:style w:type="paragraph" w:customStyle="1" w:styleId="Nvel3-R">
    <w:name w:val="Nível 3-R"/>
    <w:basedOn w:val="Nivel3"/>
    <w:link w:val="Nvel3-RChar"/>
    <w:qFormat/>
    <w:rsid w:val="007603C7"/>
    <w:rPr>
      <w:i/>
      <w:iCs/>
      <w:color w:val="FF0000"/>
    </w:rPr>
  </w:style>
  <w:style w:type="character" w:customStyle="1" w:styleId="Nvel2-RedChar">
    <w:name w:val="Nível 2 -Red Char"/>
    <w:basedOn w:val="Nivel2Char"/>
    <w:link w:val="Nvel2-Red"/>
    <w:rsid w:val="007603C7"/>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rsid w:val="007603C7"/>
    <w:rPr>
      <w:rFonts w:ascii="Arial" w:hAnsi="Arial" w:cs="Arial"/>
      <w:color w:val="000000"/>
      <w:lang w:eastAsia="pt-BR"/>
    </w:rPr>
  </w:style>
  <w:style w:type="character" w:customStyle="1" w:styleId="Nvel3-RChar">
    <w:name w:val="Nível 3-R Char"/>
    <w:basedOn w:val="Nivel3Char"/>
    <w:link w:val="Nvel3-R"/>
    <w:rsid w:val="007603C7"/>
    <w:rPr>
      <w:rFonts w:ascii="Arial" w:hAnsi="Arial" w:cs="Arial"/>
      <w:i/>
      <w:iCs/>
      <w:color w:val="FF0000"/>
      <w:lang w:eastAsia="pt-BR"/>
    </w:rPr>
  </w:style>
  <w:style w:type="paragraph" w:customStyle="1" w:styleId="Nvel1-SemNum">
    <w:name w:val="Nível 1-Sem Num"/>
    <w:basedOn w:val="Nivel01"/>
    <w:link w:val="Nvel1-SemNumChar"/>
    <w:qFormat/>
    <w:rsid w:val="007603C7"/>
    <w:pPr>
      <w:numPr>
        <w:numId w:val="0"/>
      </w:numPr>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7603C7"/>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BE1C61"/>
    <w:rPr>
      <w:color w:val="605E5C"/>
      <w:shd w:val="clear" w:color="auto" w:fill="E1DFDD"/>
    </w:rPr>
  </w:style>
  <w:style w:type="character" w:customStyle="1" w:styleId="UnresolvedMention">
    <w:name w:val="Unresolved Mention"/>
    <w:basedOn w:val="Fontepargpadro"/>
    <w:uiPriority w:val="99"/>
    <w:semiHidden/>
    <w:unhideWhenUsed/>
    <w:rsid w:val="00A515DE"/>
    <w:rPr>
      <w:color w:val="605E5C"/>
      <w:shd w:val="clear" w:color="auto" w:fill="E1DFDD"/>
    </w:rPr>
  </w:style>
  <w:style w:type="table" w:customStyle="1" w:styleId="TableNormal">
    <w:name w:val="Table Normal"/>
    <w:uiPriority w:val="2"/>
    <w:semiHidden/>
    <w:unhideWhenUsed/>
    <w:qFormat/>
    <w:rsid w:val="006778EA"/>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778EA"/>
    <w:pPr>
      <w:widowControl w:val="0"/>
      <w:autoSpaceDE w:val="0"/>
      <w:autoSpaceDN w:val="0"/>
    </w:pPr>
    <w:rPr>
      <w:rFonts w:ascii="Arial" w:eastAsia="Arial" w:hAnsi="Arial" w:cs="Arial"/>
      <w:sz w:val="22"/>
      <w:szCs w:val="22"/>
      <w:lang w:eastAsia="en-US"/>
    </w:rPr>
  </w:style>
  <w:style w:type="paragraph" w:styleId="Textodenotaderodap">
    <w:name w:val="footnote text"/>
    <w:basedOn w:val="Normal"/>
    <w:link w:val="TextodenotaderodapChar"/>
    <w:semiHidden/>
    <w:unhideWhenUsed/>
    <w:rsid w:val="00713246"/>
    <w:rPr>
      <w:sz w:val="20"/>
      <w:szCs w:val="20"/>
    </w:rPr>
  </w:style>
  <w:style w:type="character" w:customStyle="1" w:styleId="TextodenotaderodapChar">
    <w:name w:val="Texto de nota de rodapé Char"/>
    <w:basedOn w:val="Fontepargpadro"/>
    <w:link w:val="Textodenotaderodap"/>
    <w:semiHidden/>
    <w:rsid w:val="00713246"/>
    <w:rPr>
      <w:rFonts w:ascii="Ecofont_Spranq_eco_Sans" w:hAnsi="Ecofont_Spranq_eco_Sans" w:cs="Tahoma"/>
      <w:lang w:eastAsia="pt-BR"/>
    </w:rPr>
  </w:style>
  <w:style w:type="character" w:styleId="Refdenotaderodap">
    <w:name w:val="footnote reference"/>
    <w:basedOn w:val="Fontepargpadro"/>
    <w:semiHidden/>
    <w:unhideWhenUsed/>
    <w:rsid w:val="0071324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3685209">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07716779">
      <w:bodyDiv w:val="1"/>
      <w:marLeft w:val="0"/>
      <w:marRight w:val="0"/>
      <w:marTop w:val="0"/>
      <w:marBottom w:val="0"/>
      <w:divBdr>
        <w:top w:val="none" w:sz="0" w:space="0" w:color="auto"/>
        <w:left w:val="none" w:sz="0" w:space="0" w:color="auto"/>
        <w:bottom w:val="none" w:sz="0" w:space="0" w:color="auto"/>
        <w:right w:val="none" w:sz="0" w:space="0" w:color="auto"/>
      </w:divBdr>
      <w:divsChild>
        <w:div w:id="116023393">
          <w:marLeft w:val="0"/>
          <w:marRight w:val="0"/>
          <w:marTop w:val="0"/>
          <w:marBottom w:val="0"/>
          <w:divBdr>
            <w:top w:val="none" w:sz="0" w:space="0" w:color="auto"/>
            <w:left w:val="none" w:sz="0" w:space="0" w:color="auto"/>
            <w:bottom w:val="none" w:sz="0" w:space="0" w:color="auto"/>
            <w:right w:val="none" w:sz="0" w:space="0" w:color="auto"/>
          </w:divBdr>
        </w:div>
        <w:div w:id="121315773">
          <w:marLeft w:val="0"/>
          <w:marRight w:val="0"/>
          <w:marTop w:val="0"/>
          <w:marBottom w:val="0"/>
          <w:divBdr>
            <w:top w:val="none" w:sz="0" w:space="0" w:color="auto"/>
            <w:left w:val="none" w:sz="0" w:space="0" w:color="auto"/>
            <w:bottom w:val="none" w:sz="0" w:space="0" w:color="auto"/>
            <w:right w:val="none" w:sz="0" w:space="0" w:color="auto"/>
          </w:divBdr>
        </w:div>
        <w:div w:id="1505362198">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106530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74646872">
      <w:bodyDiv w:val="1"/>
      <w:marLeft w:val="0"/>
      <w:marRight w:val="0"/>
      <w:marTop w:val="0"/>
      <w:marBottom w:val="0"/>
      <w:divBdr>
        <w:top w:val="none" w:sz="0" w:space="0" w:color="auto"/>
        <w:left w:val="none" w:sz="0" w:space="0" w:color="auto"/>
        <w:bottom w:val="none" w:sz="0" w:space="0" w:color="auto"/>
        <w:right w:val="none" w:sz="0" w:space="0" w:color="auto"/>
      </w:divBdr>
      <w:divsChild>
        <w:div w:id="826090432">
          <w:marLeft w:val="0"/>
          <w:marRight w:val="0"/>
          <w:marTop w:val="0"/>
          <w:marBottom w:val="0"/>
          <w:divBdr>
            <w:top w:val="none" w:sz="0" w:space="0" w:color="auto"/>
            <w:left w:val="none" w:sz="0" w:space="0" w:color="auto"/>
            <w:bottom w:val="none" w:sz="0" w:space="0" w:color="auto"/>
            <w:right w:val="none" w:sz="0" w:space="0" w:color="auto"/>
          </w:divBdr>
        </w:div>
        <w:div w:id="65877879">
          <w:marLeft w:val="0"/>
          <w:marRight w:val="0"/>
          <w:marTop w:val="0"/>
          <w:marBottom w:val="0"/>
          <w:divBdr>
            <w:top w:val="none" w:sz="0" w:space="0" w:color="auto"/>
            <w:left w:val="none" w:sz="0" w:space="0" w:color="auto"/>
            <w:bottom w:val="none" w:sz="0" w:space="0" w:color="auto"/>
            <w:right w:val="none" w:sz="0" w:space="0" w:color="auto"/>
          </w:divBdr>
        </w:div>
        <w:div w:id="1431848705">
          <w:marLeft w:val="0"/>
          <w:marRight w:val="0"/>
          <w:marTop w:val="0"/>
          <w:marBottom w:val="0"/>
          <w:divBdr>
            <w:top w:val="none" w:sz="0" w:space="0" w:color="auto"/>
            <w:left w:val="none" w:sz="0" w:space="0" w:color="auto"/>
            <w:bottom w:val="none" w:sz="0" w:space="0" w:color="auto"/>
            <w:right w:val="none" w:sz="0" w:space="0" w:color="auto"/>
          </w:divBdr>
        </w:div>
        <w:div w:id="6903982">
          <w:marLeft w:val="0"/>
          <w:marRight w:val="0"/>
          <w:marTop w:val="0"/>
          <w:marBottom w:val="0"/>
          <w:divBdr>
            <w:top w:val="none" w:sz="0" w:space="0" w:color="auto"/>
            <w:left w:val="none" w:sz="0" w:space="0" w:color="auto"/>
            <w:bottom w:val="none" w:sz="0" w:space="0" w:color="auto"/>
            <w:right w:val="none" w:sz="0" w:space="0" w:color="auto"/>
          </w:divBdr>
        </w:div>
        <w:div w:id="561528036">
          <w:marLeft w:val="0"/>
          <w:marRight w:val="0"/>
          <w:marTop w:val="0"/>
          <w:marBottom w:val="0"/>
          <w:divBdr>
            <w:top w:val="none" w:sz="0" w:space="0" w:color="auto"/>
            <w:left w:val="none" w:sz="0" w:space="0" w:color="auto"/>
            <w:bottom w:val="none" w:sz="0" w:space="0" w:color="auto"/>
            <w:right w:val="none" w:sz="0" w:space="0" w:color="auto"/>
          </w:divBdr>
        </w:div>
        <w:div w:id="209616153">
          <w:marLeft w:val="0"/>
          <w:marRight w:val="0"/>
          <w:marTop w:val="0"/>
          <w:marBottom w:val="0"/>
          <w:divBdr>
            <w:top w:val="none" w:sz="0" w:space="0" w:color="auto"/>
            <w:left w:val="none" w:sz="0" w:space="0" w:color="auto"/>
            <w:bottom w:val="none" w:sz="0" w:space="0" w:color="auto"/>
            <w:right w:val="none" w:sz="0" w:space="0" w:color="auto"/>
          </w:divBdr>
        </w:div>
        <w:div w:id="1838956350">
          <w:marLeft w:val="0"/>
          <w:marRight w:val="0"/>
          <w:marTop w:val="0"/>
          <w:marBottom w:val="0"/>
          <w:divBdr>
            <w:top w:val="none" w:sz="0" w:space="0" w:color="auto"/>
            <w:left w:val="none" w:sz="0" w:space="0" w:color="auto"/>
            <w:bottom w:val="none" w:sz="0" w:space="0" w:color="auto"/>
            <w:right w:val="none" w:sz="0" w:space="0" w:color="auto"/>
          </w:divBdr>
        </w:div>
        <w:div w:id="1269771222">
          <w:marLeft w:val="0"/>
          <w:marRight w:val="0"/>
          <w:marTop w:val="0"/>
          <w:marBottom w:val="0"/>
          <w:divBdr>
            <w:top w:val="none" w:sz="0" w:space="0" w:color="auto"/>
            <w:left w:val="none" w:sz="0" w:space="0" w:color="auto"/>
            <w:bottom w:val="none" w:sz="0" w:space="0" w:color="auto"/>
            <w:right w:val="none" w:sz="0" w:space="0" w:color="auto"/>
          </w:divBdr>
        </w:div>
        <w:div w:id="1231572808">
          <w:marLeft w:val="0"/>
          <w:marRight w:val="0"/>
          <w:marTop w:val="0"/>
          <w:marBottom w:val="0"/>
          <w:divBdr>
            <w:top w:val="none" w:sz="0" w:space="0" w:color="auto"/>
            <w:left w:val="none" w:sz="0" w:space="0" w:color="auto"/>
            <w:bottom w:val="none" w:sz="0" w:space="0" w:color="auto"/>
            <w:right w:val="none" w:sz="0" w:space="0" w:color="auto"/>
          </w:divBdr>
        </w:div>
        <w:div w:id="1997104766">
          <w:marLeft w:val="0"/>
          <w:marRight w:val="0"/>
          <w:marTop w:val="0"/>
          <w:marBottom w:val="0"/>
          <w:divBdr>
            <w:top w:val="none" w:sz="0" w:space="0" w:color="auto"/>
            <w:left w:val="none" w:sz="0" w:space="0" w:color="auto"/>
            <w:bottom w:val="none" w:sz="0" w:space="0" w:color="auto"/>
            <w:right w:val="none" w:sz="0" w:space="0" w:color="auto"/>
          </w:divBdr>
        </w:div>
        <w:div w:id="1919096505">
          <w:marLeft w:val="0"/>
          <w:marRight w:val="0"/>
          <w:marTop w:val="0"/>
          <w:marBottom w:val="0"/>
          <w:divBdr>
            <w:top w:val="none" w:sz="0" w:space="0" w:color="auto"/>
            <w:left w:val="none" w:sz="0" w:space="0" w:color="auto"/>
            <w:bottom w:val="none" w:sz="0" w:space="0" w:color="auto"/>
            <w:right w:val="none" w:sz="0" w:space="0" w:color="auto"/>
          </w:divBdr>
        </w:div>
      </w:divsChild>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098093243">
      <w:bodyDiv w:val="1"/>
      <w:marLeft w:val="0"/>
      <w:marRight w:val="0"/>
      <w:marTop w:val="0"/>
      <w:marBottom w:val="0"/>
      <w:divBdr>
        <w:top w:val="none" w:sz="0" w:space="0" w:color="auto"/>
        <w:left w:val="none" w:sz="0" w:space="0" w:color="auto"/>
        <w:bottom w:val="none" w:sz="0" w:space="0" w:color="auto"/>
        <w:right w:val="none" w:sz="0" w:space="0" w:color="auto"/>
      </w:divBdr>
      <w:divsChild>
        <w:div w:id="1682387544">
          <w:marLeft w:val="0"/>
          <w:marRight w:val="0"/>
          <w:marTop w:val="0"/>
          <w:marBottom w:val="0"/>
          <w:divBdr>
            <w:top w:val="none" w:sz="0" w:space="0" w:color="auto"/>
            <w:left w:val="none" w:sz="0" w:space="0" w:color="auto"/>
            <w:bottom w:val="none" w:sz="0" w:space="0" w:color="auto"/>
            <w:right w:val="none" w:sz="0" w:space="0" w:color="auto"/>
          </w:divBdr>
        </w:div>
        <w:div w:id="2023581234">
          <w:marLeft w:val="0"/>
          <w:marRight w:val="0"/>
          <w:marTop w:val="0"/>
          <w:marBottom w:val="0"/>
          <w:divBdr>
            <w:top w:val="none" w:sz="0" w:space="0" w:color="auto"/>
            <w:left w:val="none" w:sz="0" w:space="0" w:color="auto"/>
            <w:bottom w:val="none" w:sz="0" w:space="0" w:color="auto"/>
            <w:right w:val="none" w:sz="0" w:space="0" w:color="auto"/>
          </w:divBdr>
        </w:div>
        <w:div w:id="633871419">
          <w:marLeft w:val="0"/>
          <w:marRight w:val="0"/>
          <w:marTop w:val="0"/>
          <w:marBottom w:val="0"/>
          <w:divBdr>
            <w:top w:val="none" w:sz="0" w:space="0" w:color="auto"/>
            <w:left w:val="none" w:sz="0" w:space="0" w:color="auto"/>
            <w:bottom w:val="none" w:sz="0" w:space="0" w:color="auto"/>
            <w:right w:val="none" w:sz="0" w:space="0" w:color="auto"/>
          </w:divBdr>
        </w:div>
        <w:div w:id="508132657">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footer" Target="footer1.xml"/><Relationship Id="rId30"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hyperlink" Target="https://santanadomaranhao.ma.gov.br/transpare"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6.jpeg"/><Relationship Id="rId1" Type="http://schemas.openxmlformats.org/officeDocument/2006/relationships/image" Target="media/image15.png"/></Relationships>
</file>

<file path=word/_rels/header3.xml.rels><?xml version="1.0" encoding="UTF-8" standalone="yes"?>
<Relationships xmlns="http://schemas.openxmlformats.org/package/2006/relationships"><Relationship Id="rId2" Type="http://schemas.openxmlformats.org/officeDocument/2006/relationships/image" Target="media/image16.jpeg"/><Relationship Id="rId1"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AD2278-F562-447B-98FB-EFB00EA211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CB173C-EEE7-4E60-9941-11E4357DF048}">
  <ds:schemaRefs>
    <ds:schemaRef ds:uri="http://schemas.microsoft.com/sharepoint/v3/contenttype/forms"/>
  </ds:schemaRefs>
</ds:datastoreItem>
</file>

<file path=customXml/itemProps3.xml><?xml version="1.0" encoding="utf-8"?>
<ds:datastoreItem xmlns:ds="http://schemas.openxmlformats.org/officeDocument/2006/customXml" ds:itemID="{4443E427-0E19-4EF4-B526-D56D09AE5D5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F885F7D-69BF-4D89-AD53-9D46A54753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4738</Words>
  <Characters>25588</Characters>
  <Application>Microsoft Office Word</Application>
  <DocSecurity>0</DocSecurity>
  <Lines>213</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30266</CharactersWithSpaces>
  <SharedDoc>false</SharedDoc>
  <HyperlinkBase/>
  <HLinks>
    <vt:vector size="540" baseType="variant">
      <vt:variant>
        <vt:i4>6881398</vt:i4>
      </vt:variant>
      <vt:variant>
        <vt:i4>309</vt:i4>
      </vt:variant>
      <vt:variant>
        <vt:i4>0</vt:i4>
      </vt:variant>
      <vt:variant>
        <vt:i4>5</vt:i4>
      </vt:variant>
      <vt:variant>
        <vt:lpwstr>http://www.planalto.gov.br/ccivil_03/_ato2019-2022/2021/lei/L14133.htm</vt:lpwstr>
      </vt:variant>
      <vt:variant>
        <vt:lpwstr/>
      </vt:variant>
      <vt:variant>
        <vt:i4>7471209</vt:i4>
      </vt:variant>
      <vt:variant>
        <vt:i4>306</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300</vt:i4>
      </vt:variant>
      <vt:variant>
        <vt:i4>0</vt:i4>
      </vt:variant>
      <vt:variant>
        <vt:i4>5</vt:i4>
      </vt:variant>
      <vt:variant>
        <vt:lpwstr>http://www.planalto.gov.br/ccivil_03/_ato2019-2022/2021/lei/L14133.htm</vt:lpwstr>
      </vt:variant>
      <vt:variant>
        <vt:lpwstr>art156§5</vt:lpwstr>
      </vt:variant>
      <vt:variant>
        <vt:i4>6881398</vt:i4>
      </vt:variant>
      <vt:variant>
        <vt:i4>240</vt:i4>
      </vt:variant>
      <vt:variant>
        <vt:i4>0</vt:i4>
      </vt:variant>
      <vt:variant>
        <vt:i4>5</vt:i4>
      </vt:variant>
      <vt:variant>
        <vt:lpwstr>http://www.planalto.gov.br/ccivil_03/_ato2019-2022/2021/lei/L14133.htm</vt:lpwstr>
      </vt:variant>
      <vt:variant>
        <vt:lpwstr/>
      </vt:variant>
      <vt:variant>
        <vt:i4>2162803</vt:i4>
      </vt:variant>
      <vt:variant>
        <vt:i4>237</vt:i4>
      </vt:variant>
      <vt:variant>
        <vt:i4>0</vt:i4>
      </vt:variant>
      <vt:variant>
        <vt:i4>5</vt:i4>
      </vt:variant>
      <vt:variant>
        <vt:lpwstr>https://www.planalto.gov.br/ccivil_03/_ato2011-2014/2013/lei/l12846.htm</vt:lpwstr>
      </vt:variant>
      <vt:variant>
        <vt:lpwstr>art5</vt:lpwstr>
      </vt:variant>
      <vt:variant>
        <vt:i4>9240660</vt:i4>
      </vt:variant>
      <vt:variant>
        <vt:i4>234</vt:i4>
      </vt:variant>
      <vt:variant>
        <vt:i4>0</vt:i4>
      </vt:variant>
      <vt:variant>
        <vt:i4>5</vt:i4>
      </vt:variant>
      <vt:variant>
        <vt:lpwstr>http://www.planalto.gov.br/ccivil_03/_ato2019-2022/2021/lei/L14133.htm</vt:lpwstr>
      </vt:variant>
      <vt:variant>
        <vt:lpwstr>art17§1</vt:lpwstr>
      </vt:variant>
      <vt:variant>
        <vt:i4>2031701</vt:i4>
      </vt:variant>
      <vt:variant>
        <vt:i4>231</vt:i4>
      </vt:variant>
      <vt:variant>
        <vt:i4>0</vt:i4>
      </vt:variant>
      <vt:variant>
        <vt:i4>5</vt:i4>
      </vt:variant>
      <vt:variant>
        <vt:lpwstr>http://www.planalto.gov.br/ccivil_03/_ato2019-2022/2021/lei/L14133.htm</vt:lpwstr>
      </vt:variant>
      <vt:variant>
        <vt:lpwstr>art165</vt:lpwstr>
      </vt:variant>
      <vt:variant>
        <vt:i4>7733375</vt:i4>
      </vt:variant>
      <vt:variant>
        <vt:i4>228</vt:i4>
      </vt:variant>
      <vt:variant>
        <vt:i4>0</vt:i4>
      </vt:variant>
      <vt:variant>
        <vt:i4>5</vt:i4>
      </vt:variant>
      <vt:variant>
        <vt:lpwstr>https://www.planalto.gov.br/ccivil_03/_ato2015-2018/2015/decreto/d8538.htm</vt:lpwstr>
      </vt:variant>
      <vt:variant>
        <vt:lpwstr>art4</vt:lpwstr>
      </vt:variant>
      <vt:variant>
        <vt:i4>7471209</vt:i4>
      </vt:variant>
      <vt:variant>
        <vt:i4>222</vt:i4>
      </vt:variant>
      <vt:variant>
        <vt:i4>0</vt:i4>
      </vt:variant>
      <vt:variant>
        <vt:i4>5</vt:i4>
      </vt:variant>
      <vt:variant>
        <vt:lpwstr>https://www.gov.br/compras/pt-br/acesso-a-informacao/legislacao/instrucoes-normativas/instrucao-normativa-seges-me-no-73-de-30-de-setembro-de-2022</vt:lpwstr>
      </vt:variant>
      <vt:variant>
        <vt:lpwstr/>
      </vt:variant>
      <vt:variant>
        <vt:i4>2949219</vt:i4>
      </vt:variant>
      <vt:variant>
        <vt:i4>219</vt:i4>
      </vt:variant>
      <vt:variant>
        <vt:i4>0</vt:i4>
      </vt:variant>
      <vt:variant>
        <vt:i4>5</vt:i4>
      </vt:variant>
      <vt:variant>
        <vt:lpwstr>http://www.planalto.gov.br/ccivil_03/_ato2019-2022/2021/lei/L14133.htm</vt:lpwstr>
      </vt:variant>
      <vt:variant>
        <vt:lpwstr>art64</vt:lpwstr>
      </vt:variant>
      <vt:variant>
        <vt:i4>7471209</vt:i4>
      </vt:variant>
      <vt:variant>
        <vt:i4>216</vt:i4>
      </vt:variant>
      <vt:variant>
        <vt:i4>0</vt:i4>
      </vt:variant>
      <vt:variant>
        <vt:i4>5</vt:i4>
      </vt:variant>
      <vt:variant>
        <vt:lpwstr>https://www.gov.br/compras/pt-br/acesso-a-informacao/legislacao/instrucoes-normativas/instrucao-normativa-seges-me-no-73-de-30-de-setembro-de-2022</vt:lpwstr>
      </vt:variant>
      <vt:variant>
        <vt:lpwstr/>
      </vt:variant>
      <vt:variant>
        <vt:i4>1441794</vt:i4>
      </vt:variant>
      <vt:variant>
        <vt:i4>213</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210</vt:i4>
      </vt:variant>
      <vt:variant>
        <vt:i4>0</vt:i4>
      </vt:variant>
      <vt:variant>
        <vt:i4>5</vt:i4>
      </vt:variant>
      <vt:variant>
        <vt:lpwstr>https://www.gov.br/compras/pt-br/acesso-a-informacao/legislacao/instrucoes-normativas/instrucao-normativa-no-3-de-26-de-abril-de-2018</vt:lpwstr>
      </vt:variant>
      <vt:variant>
        <vt:lpwstr/>
      </vt:variant>
      <vt:variant>
        <vt:i4>5242903</vt:i4>
      </vt:variant>
      <vt:variant>
        <vt:i4>207</vt:i4>
      </vt:variant>
      <vt:variant>
        <vt:i4>0</vt:i4>
      </vt:variant>
      <vt:variant>
        <vt:i4>5</vt:i4>
      </vt:variant>
      <vt:variant>
        <vt:lpwstr>https://www.gov.br/compras/pt-br/acesso-a-informacao/legislacao/instrucoes-normativas/instrucao-normativa-no-3-de-26-de-abril-de-2018</vt:lpwstr>
      </vt:variant>
      <vt:variant>
        <vt:lpwstr>art4</vt:lpwstr>
      </vt:variant>
      <vt:variant>
        <vt:i4>2949219</vt:i4>
      </vt:variant>
      <vt:variant>
        <vt:i4>204</vt:i4>
      </vt:variant>
      <vt:variant>
        <vt:i4>0</vt:i4>
      </vt:variant>
      <vt:variant>
        <vt:i4>5</vt:i4>
      </vt:variant>
      <vt:variant>
        <vt:lpwstr>http://www.planalto.gov.br/ccivil_03/_ato2019-2022/2021/lei/L14133.htm</vt:lpwstr>
      </vt:variant>
      <vt:variant>
        <vt:lpwstr>art63</vt:lpwstr>
      </vt:variant>
      <vt:variant>
        <vt:i4>3670127</vt:i4>
      </vt:variant>
      <vt:variant>
        <vt:i4>201</vt:i4>
      </vt:variant>
      <vt:variant>
        <vt:i4>0</vt:i4>
      </vt:variant>
      <vt:variant>
        <vt:i4>5</vt:i4>
      </vt:variant>
      <vt:variant>
        <vt:lpwstr>https://www.planalto.gov.br/ccivil_03/_ato2015-2018/2016/decreto/d8660.htm</vt:lpwstr>
      </vt:variant>
      <vt:variant>
        <vt:lpwstr/>
      </vt:variant>
      <vt:variant>
        <vt:i4>2949219</vt:i4>
      </vt:variant>
      <vt:variant>
        <vt:i4>198</vt:i4>
      </vt:variant>
      <vt:variant>
        <vt:i4>0</vt:i4>
      </vt:variant>
      <vt:variant>
        <vt:i4>5</vt:i4>
      </vt:variant>
      <vt:variant>
        <vt:lpwstr>http://www.planalto.gov.br/ccivil_03/_ato2019-2022/2021/lei/L14133.htm</vt:lpwstr>
      </vt:variant>
      <vt:variant>
        <vt:lpwstr>art62</vt:lpwstr>
      </vt:variant>
      <vt:variant>
        <vt:i4>3276924</vt:i4>
      </vt:variant>
      <vt:variant>
        <vt:i4>195</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1441794</vt:i4>
      </vt:variant>
      <vt:variant>
        <vt:i4>186</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183</vt:i4>
      </vt:variant>
      <vt:variant>
        <vt:i4>0</vt:i4>
      </vt:variant>
      <vt:variant>
        <vt:i4>5</vt:i4>
      </vt:variant>
      <vt:variant>
        <vt:lpwstr>https://www.gov.br/compras/pt-br/acesso-a-informacao/legislacao/instrucoes-normativas/instrucao-normativa-no-3-de-26-de-abril-de-2018</vt:lpwstr>
      </vt:variant>
      <vt:variant>
        <vt:lpwstr/>
      </vt:variant>
      <vt:variant>
        <vt:i4>5636119</vt:i4>
      </vt:variant>
      <vt:variant>
        <vt:i4>180</vt:i4>
      </vt:variant>
      <vt:variant>
        <vt:i4>0</vt:i4>
      </vt:variant>
      <vt:variant>
        <vt:i4>5</vt:i4>
      </vt:variant>
      <vt:variant>
        <vt:lpwstr>https://www.gov.br/compras/pt-br/acesso-a-informacao/legislacao/instrucoes-normativas/instrucao-normativa-no-3-de-26-de-abril-de-2018</vt:lpwstr>
      </vt:variant>
      <vt:variant>
        <vt:lpwstr>art29</vt:lpwstr>
      </vt:variant>
      <vt:variant>
        <vt:i4>1703979</vt:i4>
      </vt:variant>
      <vt:variant>
        <vt:i4>177</vt:i4>
      </vt:variant>
      <vt:variant>
        <vt:i4>0</vt:i4>
      </vt:variant>
      <vt:variant>
        <vt:i4>5</vt:i4>
      </vt:variant>
      <vt:variant>
        <vt:lpwstr>https://www.planalto.gov.br/ccivil_03/leis/l8429.htm</vt:lpwstr>
      </vt:variant>
      <vt:variant>
        <vt:lpwstr>:~:text=%C3%A0s%20seguintes%20comina%C3%A7%C3%B5es%3A-,Art.,n%C2%BA%2012.120%2C%20de%202009).</vt:lpwstr>
      </vt:variant>
      <vt:variant>
        <vt:i4>3932217</vt:i4>
      </vt:variant>
      <vt:variant>
        <vt:i4>174</vt:i4>
      </vt:variant>
      <vt:variant>
        <vt:i4>0</vt:i4>
      </vt:variant>
      <vt:variant>
        <vt:i4>5</vt:i4>
      </vt:variant>
      <vt:variant>
        <vt:lpwstr>https://www.portaltransparencia.gov.br/sancoes/cnep</vt:lpwstr>
      </vt:variant>
      <vt:variant>
        <vt:lpwstr/>
      </vt:variant>
      <vt:variant>
        <vt:i4>3145778</vt:i4>
      </vt:variant>
      <vt:variant>
        <vt:i4>171</vt:i4>
      </vt:variant>
      <vt:variant>
        <vt:i4>0</vt:i4>
      </vt:variant>
      <vt:variant>
        <vt:i4>5</vt:i4>
      </vt:variant>
      <vt:variant>
        <vt:lpwstr>https://www.portaltransparencia.gov.br/sancoes/ceis</vt:lpwstr>
      </vt:variant>
      <vt:variant>
        <vt:lpwstr/>
      </vt:variant>
      <vt:variant>
        <vt:i4>2752611</vt:i4>
      </vt:variant>
      <vt:variant>
        <vt:i4>165</vt:i4>
      </vt:variant>
      <vt:variant>
        <vt:i4>0</vt:i4>
      </vt:variant>
      <vt:variant>
        <vt:i4>5</vt:i4>
      </vt:variant>
      <vt:variant>
        <vt:lpwstr>http://www.planalto.gov.br/ccivil_03/_ato2019-2022/2021/lei/L14133.htm</vt:lpwstr>
      </vt:variant>
      <vt:variant>
        <vt:lpwstr>art14</vt:lpwstr>
      </vt:variant>
      <vt:variant>
        <vt:i4>5963779</vt:i4>
      </vt:variant>
      <vt:variant>
        <vt:i4>162</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159</vt:i4>
      </vt:variant>
      <vt:variant>
        <vt:i4>0</vt:i4>
      </vt:variant>
      <vt:variant>
        <vt:i4>5</vt:i4>
      </vt:variant>
      <vt:variant>
        <vt:lpwstr>http://www.planalto.gov.br/ccivil_03/_ato2019-2022/2021/lei/L14133.htm</vt:lpwstr>
      </vt:variant>
      <vt:variant>
        <vt:lpwstr>art60</vt:lpwstr>
      </vt:variant>
      <vt:variant>
        <vt:i4>3211370</vt:i4>
      </vt:variant>
      <vt:variant>
        <vt:i4>156</vt:i4>
      </vt:variant>
      <vt:variant>
        <vt:i4>0</vt:i4>
      </vt:variant>
      <vt:variant>
        <vt:i4>5</vt:i4>
      </vt:variant>
      <vt:variant>
        <vt:lpwstr>https://www.planalto.gov.br/ccivil_03/_ato2015-2018/2015/decreto/d8539.htm</vt:lpwstr>
      </vt:variant>
      <vt:variant>
        <vt:lpwstr/>
      </vt:variant>
      <vt:variant>
        <vt:i4>4915244</vt:i4>
      </vt:variant>
      <vt:variant>
        <vt:i4>153</vt:i4>
      </vt:variant>
      <vt:variant>
        <vt:i4>0</vt:i4>
      </vt:variant>
      <vt:variant>
        <vt:i4>5</vt:i4>
      </vt:variant>
      <vt:variant>
        <vt:lpwstr>https://www.planalto.gov.br/ccivil_03/leis/lcp/lcp123.htm</vt:lpwstr>
      </vt:variant>
      <vt:variant>
        <vt:lpwstr>art44</vt:lpwstr>
      </vt:variant>
      <vt:variant>
        <vt:i4>1441853</vt:i4>
      </vt:variant>
      <vt:variant>
        <vt:i4>147</vt:i4>
      </vt:variant>
      <vt:variant>
        <vt:i4>0</vt:i4>
      </vt:variant>
      <vt:variant>
        <vt:i4>5</vt:i4>
      </vt:variant>
      <vt:variant>
        <vt:lpwstr>https://www.planalto.gov.br/ccivil_03/constituicao/constituicaocompilado.htm</vt:lpwstr>
      </vt:variant>
      <vt:variant>
        <vt:lpwstr/>
      </vt:variant>
      <vt:variant>
        <vt:i4>6881398</vt:i4>
      </vt:variant>
      <vt:variant>
        <vt:i4>141</vt:i4>
      </vt:variant>
      <vt:variant>
        <vt:i4>0</vt:i4>
      </vt:variant>
      <vt:variant>
        <vt:i4>5</vt:i4>
      </vt:variant>
      <vt:variant>
        <vt:lpwstr>http://www.planalto.gov.br/ccivil_03/_ato2019-2022/2021/lei/L14133.htm</vt:lpwstr>
      </vt:variant>
      <vt:variant>
        <vt:lpwstr/>
      </vt:variant>
      <vt:variant>
        <vt:i4>852025</vt:i4>
      </vt:variant>
      <vt:variant>
        <vt:i4>132</vt:i4>
      </vt:variant>
      <vt:variant>
        <vt:i4>0</vt:i4>
      </vt:variant>
      <vt:variant>
        <vt:i4>5</vt:i4>
      </vt:variant>
      <vt:variant>
        <vt:lpwstr>https://www.planalto.gov.br/ccivil_03/leis/lcp/lcp123.htm</vt:lpwstr>
      </vt:variant>
      <vt:variant>
        <vt:lpwstr/>
      </vt:variant>
      <vt:variant>
        <vt:i4>1966276</vt:i4>
      </vt:variant>
      <vt:variant>
        <vt:i4>129</vt:i4>
      </vt:variant>
      <vt:variant>
        <vt:i4>0</vt:i4>
      </vt:variant>
      <vt:variant>
        <vt:i4>5</vt:i4>
      </vt:variant>
      <vt:variant>
        <vt:lpwstr>http://www.planalto.gov.br/ccivil_03/_ato2019-2022/2021/lei/L14133.htm</vt:lpwstr>
      </vt:variant>
      <vt:variant>
        <vt:lpwstr>art4§1</vt:lpwstr>
      </vt:variant>
      <vt:variant>
        <vt:i4>4915244</vt:i4>
      </vt:variant>
      <vt:variant>
        <vt:i4>126</vt:i4>
      </vt:variant>
      <vt:variant>
        <vt:i4>0</vt:i4>
      </vt:variant>
      <vt:variant>
        <vt:i4>5</vt:i4>
      </vt:variant>
      <vt:variant>
        <vt:lpwstr>https://www.planalto.gov.br/ccivil_03/leis/lcp/lcp123.htm</vt:lpwstr>
      </vt:variant>
      <vt:variant>
        <vt:lpwstr>art42</vt:lpwstr>
      </vt:variant>
      <vt:variant>
        <vt:i4>4980780</vt:i4>
      </vt:variant>
      <vt:variant>
        <vt:i4>123</vt:i4>
      </vt:variant>
      <vt:variant>
        <vt:i4>0</vt:i4>
      </vt:variant>
      <vt:variant>
        <vt:i4>5</vt:i4>
      </vt:variant>
      <vt:variant>
        <vt:lpwstr>https://www.planalto.gov.br/ccivil_03/leis/lcp/lcp123.htm</vt:lpwstr>
      </vt:variant>
      <vt:variant>
        <vt:lpwstr>art3</vt:lpwstr>
      </vt:variant>
      <vt:variant>
        <vt:i4>2752611</vt:i4>
      </vt:variant>
      <vt:variant>
        <vt:i4>120</vt:i4>
      </vt:variant>
      <vt:variant>
        <vt:i4>0</vt:i4>
      </vt:variant>
      <vt:variant>
        <vt:i4>5</vt:i4>
      </vt:variant>
      <vt:variant>
        <vt:lpwstr>http://www.planalto.gov.br/ccivil_03/_ato2019-2022/2021/lei/L14133.htm</vt:lpwstr>
      </vt:variant>
      <vt:variant>
        <vt:lpwstr>art16</vt:lpwstr>
      </vt:variant>
      <vt:variant>
        <vt:i4>1441853</vt:i4>
      </vt:variant>
      <vt:variant>
        <vt:i4>117</vt:i4>
      </vt:variant>
      <vt:variant>
        <vt:i4>0</vt:i4>
      </vt:variant>
      <vt:variant>
        <vt:i4>5</vt:i4>
      </vt:variant>
      <vt:variant>
        <vt:lpwstr>https://www.planalto.gov.br/ccivil_03/constituicao/constituicaocompilado.htm</vt:lpwstr>
      </vt:variant>
      <vt:variant>
        <vt:lpwstr/>
      </vt:variant>
      <vt:variant>
        <vt:i4>5439528</vt:i4>
      </vt:variant>
      <vt:variant>
        <vt:i4>114</vt:i4>
      </vt:variant>
      <vt:variant>
        <vt:i4>0</vt:i4>
      </vt:variant>
      <vt:variant>
        <vt:i4>5</vt:i4>
      </vt:variant>
      <vt:variant>
        <vt:lpwstr>https://www.planalto.gov.br/ccivil_03/constituicao/constituicaocompilado.htm</vt:lpwstr>
      </vt:variant>
      <vt:variant>
        <vt:lpwstr>art7</vt:lpwstr>
      </vt:variant>
      <vt:variant>
        <vt:i4>6881398</vt:i4>
      </vt:variant>
      <vt:variant>
        <vt:i4>102</vt:i4>
      </vt:variant>
      <vt:variant>
        <vt:i4>0</vt:i4>
      </vt:variant>
      <vt:variant>
        <vt:i4>5</vt:i4>
      </vt:variant>
      <vt:variant>
        <vt:lpwstr>http://www.planalto.gov.br/ccivil_03/_ato2019-2022/2021/lei/L14133.htm</vt:lpwstr>
      </vt:variant>
      <vt:variant>
        <vt:lpwstr/>
      </vt:variant>
      <vt:variant>
        <vt:i4>1245380</vt:i4>
      </vt:variant>
      <vt:variant>
        <vt:i4>84</vt:i4>
      </vt:variant>
      <vt:variant>
        <vt:i4>0</vt:i4>
      </vt:variant>
      <vt:variant>
        <vt:i4>5</vt:i4>
      </vt:variant>
      <vt:variant>
        <vt:lpwstr>http://www.planalto.gov.br/ccivil_03/_ato2019-2022/2021/lei/L14133.htm</vt:lpwstr>
      </vt:variant>
      <vt:variant>
        <vt:lpwstr>art9§1</vt:lpwstr>
      </vt:variant>
      <vt:variant>
        <vt:i4>852025</vt:i4>
      </vt:variant>
      <vt:variant>
        <vt:i4>81</vt:i4>
      </vt:variant>
      <vt:variant>
        <vt:i4>0</vt:i4>
      </vt:variant>
      <vt:variant>
        <vt:i4>5</vt:i4>
      </vt:variant>
      <vt:variant>
        <vt:lpwstr>https://www.planalto.gov.br/ccivil_03/leis/lcp/lcp123.htm</vt:lpwstr>
      </vt:variant>
      <vt:variant>
        <vt:lpwstr/>
      </vt:variant>
      <vt:variant>
        <vt:i4>2752611</vt:i4>
      </vt:variant>
      <vt:variant>
        <vt:i4>78</vt:i4>
      </vt:variant>
      <vt:variant>
        <vt:i4>0</vt:i4>
      </vt:variant>
      <vt:variant>
        <vt:i4>5</vt:i4>
      </vt:variant>
      <vt:variant>
        <vt:lpwstr>http://www.planalto.gov.br/ccivil_03/_ato2019-2022/2021/lei/L14133.htm</vt:lpwstr>
      </vt:variant>
      <vt:variant>
        <vt:lpwstr>art16</vt:lpwstr>
      </vt:variant>
      <vt:variant>
        <vt:i4>852025</vt:i4>
      </vt:variant>
      <vt:variant>
        <vt:i4>75</vt:i4>
      </vt:variant>
      <vt:variant>
        <vt:i4>0</vt:i4>
      </vt:variant>
      <vt:variant>
        <vt:i4>5</vt:i4>
      </vt:variant>
      <vt:variant>
        <vt:lpwstr>https://www.planalto.gov.br/ccivil_03/leis/lcp/lcp123.htm</vt:lpwstr>
      </vt:variant>
      <vt:variant>
        <vt:lpwstr/>
      </vt:variant>
      <vt:variant>
        <vt:i4>589855</vt:i4>
      </vt:variant>
      <vt:variant>
        <vt:i4>72</vt:i4>
      </vt:variant>
      <vt:variant>
        <vt:i4>0</vt:i4>
      </vt:variant>
      <vt:variant>
        <vt:i4>5</vt:i4>
      </vt:variant>
      <vt:variant>
        <vt:lpwstr>http://www.gov.br/compras</vt:lpwstr>
      </vt:variant>
      <vt:variant>
        <vt:lpwstr/>
      </vt:variant>
      <vt:variant>
        <vt:i4>6881398</vt:i4>
      </vt:variant>
      <vt:variant>
        <vt:i4>69</vt:i4>
      </vt:variant>
      <vt:variant>
        <vt:i4>0</vt:i4>
      </vt:variant>
      <vt:variant>
        <vt:i4>5</vt:i4>
      </vt:variant>
      <vt:variant>
        <vt:lpwstr>http://www.planalto.gov.br/ccivil_03/_ato2019-2022/2021/lei/L14133.htm</vt:lpwstr>
      </vt:variant>
      <vt:variant>
        <vt:lpwstr/>
      </vt:variant>
      <vt:variant>
        <vt:i4>1310770</vt:i4>
      </vt:variant>
      <vt:variant>
        <vt:i4>62</vt:i4>
      </vt:variant>
      <vt:variant>
        <vt:i4>0</vt:i4>
      </vt:variant>
      <vt:variant>
        <vt:i4>5</vt:i4>
      </vt:variant>
      <vt:variant>
        <vt:lpwstr/>
      </vt:variant>
      <vt:variant>
        <vt:lpwstr>_Toc122606113</vt:lpwstr>
      </vt:variant>
      <vt:variant>
        <vt:i4>1310770</vt:i4>
      </vt:variant>
      <vt:variant>
        <vt:i4>56</vt:i4>
      </vt:variant>
      <vt:variant>
        <vt:i4>0</vt:i4>
      </vt:variant>
      <vt:variant>
        <vt:i4>5</vt:i4>
      </vt:variant>
      <vt:variant>
        <vt:lpwstr/>
      </vt:variant>
      <vt:variant>
        <vt:lpwstr>_Toc122606112</vt:lpwstr>
      </vt:variant>
      <vt:variant>
        <vt:i4>1310770</vt:i4>
      </vt:variant>
      <vt:variant>
        <vt:i4>50</vt:i4>
      </vt:variant>
      <vt:variant>
        <vt:i4>0</vt:i4>
      </vt:variant>
      <vt:variant>
        <vt:i4>5</vt:i4>
      </vt:variant>
      <vt:variant>
        <vt:lpwstr/>
      </vt:variant>
      <vt:variant>
        <vt:lpwstr>_Toc122606111</vt:lpwstr>
      </vt:variant>
      <vt:variant>
        <vt:i4>1310770</vt:i4>
      </vt:variant>
      <vt:variant>
        <vt:i4>44</vt:i4>
      </vt:variant>
      <vt:variant>
        <vt:i4>0</vt:i4>
      </vt:variant>
      <vt:variant>
        <vt:i4>5</vt:i4>
      </vt:variant>
      <vt:variant>
        <vt:lpwstr/>
      </vt:variant>
      <vt:variant>
        <vt:lpwstr>_Toc122606110</vt:lpwstr>
      </vt:variant>
      <vt:variant>
        <vt:i4>1376306</vt:i4>
      </vt:variant>
      <vt:variant>
        <vt:i4>38</vt:i4>
      </vt:variant>
      <vt:variant>
        <vt:i4>0</vt:i4>
      </vt:variant>
      <vt:variant>
        <vt:i4>5</vt:i4>
      </vt:variant>
      <vt:variant>
        <vt:lpwstr/>
      </vt:variant>
      <vt:variant>
        <vt:lpwstr>_Toc122606109</vt:lpwstr>
      </vt:variant>
      <vt:variant>
        <vt:i4>1376306</vt:i4>
      </vt:variant>
      <vt:variant>
        <vt:i4>32</vt:i4>
      </vt:variant>
      <vt:variant>
        <vt:i4>0</vt:i4>
      </vt:variant>
      <vt:variant>
        <vt:i4>5</vt:i4>
      </vt:variant>
      <vt:variant>
        <vt:lpwstr/>
      </vt:variant>
      <vt:variant>
        <vt:lpwstr>_Toc122606108</vt:lpwstr>
      </vt:variant>
      <vt:variant>
        <vt:i4>1376306</vt:i4>
      </vt:variant>
      <vt:variant>
        <vt:i4>26</vt:i4>
      </vt:variant>
      <vt:variant>
        <vt:i4>0</vt:i4>
      </vt:variant>
      <vt:variant>
        <vt:i4>5</vt:i4>
      </vt:variant>
      <vt:variant>
        <vt:lpwstr/>
      </vt:variant>
      <vt:variant>
        <vt:lpwstr>_Toc122606107</vt:lpwstr>
      </vt:variant>
      <vt:variant>
        <vt:i4>1376306</vt:i4>
      </vt:variant>
      <vt:variant>
        <vt:i4>20</vt:i4>
      </vt:variant>
      <vt:variant>
        <vt:i4>0</vt:i4>
      </vt:variant>
      <vt:variant>
        <vt:i4>5</vt:i4>
      </vt:variant>
      <vt:variant>
        <vt:lpwstr/>
      </vt:variant>
      <vt:variant>
        <vt:lpwstr>_Toc122606106</vt:lpwstr>
      </vt:variant>
      <vt:variant>
        <vt:i4>1376306</vt:i4>
      </vt:variant>
      <vt:variant>
        <vt:i4>14</vt:i4>
      </vt:variant>
      <vt:variant>
        <vt:i4>0</vt:i4>
      </vt:variant>
      <vt:variant>
        <vt:i4>5</vt:i4>
      </vt:variant>
      <vt:variant>
        <vt:lpwstr/>
      </vt:variant>
      <vt:variant>
        <vt:lpwstr>_Toc122606105</vt:lpwstr>
      </vt:variant>
      <vt:variant>
        <vt:i4>1376306</vt:i4>
      </vt:variant>
      <vt:variant>
        <vt:i4>8</vt:i4>
      </vt:variant>
      <vt:variant>
        <vt:i4>0</vt:i4>
      </vt:variant>
      <vt:variant>
        <vt:i4>5</vt:i4>
      </vt:variant>
      <vt:variant>
        <vt:lpwstr/>
      </vt:variant>
      <vt:variant>
        <vt:lpwstr>_Toc122606104</vt:lpwstr>
      </vt:variant>
      <vt:variant>
        <vt:i4>1376306</vt:i4>
      </vt:variant>
      <vt:variant>
        <vt:i4>2</vt:i4>
      </vt:variant>
      <vt:variant>
        <vt:i4>0</vt:i4>
      </vt:variant>
      <vt:variant>
        <vt:i4>5</vt:i4>
      </vt:variant>
      <vt:variant>
        <vt:lpwstr/>
      </vt:variant>
      <vt:variant>
        <vt:lpwstr>_Toc122606103</vt:lpwstr>
      </vt:variant>
      <vt:variant>
        <vt:i4>7471209</vt:i4>
      </vt:variant>
      <vt:variant>
        <vt:i4>99</vt:i4>
      </vt:variant>
      <vt:variant>
        <vt:i4>0</vt:i4>
      </vt:variant>
      <vt:variant>
        <vt:i4>5</vt:i4>
      </vt:variant>
      <vt:variant>
        <vt:lpwstr>https://www.gov.br/compras/pt-br/acesso-a-informacao/legislacao/instrucoes-normativas/instrucao-normativa-seges-me-no-73-de-30-de-setembro-de-2022</vt:lpwstr>
      </vt:variant>
      <vt:variant>
        <vt:lpwstr/>
      </vt:variant>
      <vt:variant>
        <vt:i4>2425073</vt:i4>
      </vt:variant>
      <vt:variant>
        <vt:i4>96</vt:i4>
      </vt:variant>
      <vt:variant>
        <vt:i4>0</vt:i4>
      </vt:variant>
      <vt:variant>
        <vt:i4>5</vt:i4>
      </vt:variant>
      <vt:variant>
        <vt:lpwstr>http://www.planalto.gov.br/ccivil_03/_ato2019-2022/2021/lei/L14133.htm</vt:lpwstr>
      </vt:variant>
      <vt:variant>
        <vt:lpwstr>art156§9</vt:lpwstr>
      </vt:variant>
      <vt:variant>
        <vt:i4>2294001</vt:i4>
      </vt:variant>
      <vt:variant>
        <vt:i4>93</vt:i4>
      </vt:variant>
      <vt:variant>
        <vt:i4>0</vt:i4>
      </vt:variant>
      <vt:variant>
        <vt:i4>5</vt:i4>
      </vt:variant>
      <vt:variant>
        <vt:lpwstr>http://www.planalto.gov.br/ccivil_03/_ato2019-2022/2021/lei/L14133.htm</vt:lpwstr>
      </vt:variant>
      <vt:variant>
        <vt:lpwstr>art158§1</vt:lpwstr>
      </vt:variant>
      <vt:variant>
        <vt:i4>2621681</vt:i4>
      </vt:variant>
      <vt:variant>
        <vt:i4>90</vt:i4>
      </vt:variant>
      <vt:variant>
        <vt:i4>0</vt:i4>
      </vt:variant>
      <vt:variant>
        <vt:i4>5</vt:i4>
      </vt:variant>
      <vt:variant>
        <vt:lpwstr>http://www.planalto.gov.br/ccivil_03/_ato2019-2022/2021/lei/L14133.htm</vt:lpwstr>
      </vt:variant>
      <vt:variant>
        <vt:lpwstr>art156§4</vt:lpwstr>
      </vt:variant>
      <vt:variant>
        <vt:i4>2031702</vt:i4>
      </vt:variant>
      <vt:variant>
        <vt:i4>87</vt:i4>
      </vt:variant>
      <vt:variant>
        <vt:i4>0</vt:i4>
      </vt:variant>
      <vt:variant>
        <vt:i4>5</vt:i4>
      </vt:variant>
      <vt:variant>
        <vt:lpwstr>http://www.planalto.gov.br/ccivil_03/_ato2019-2022/2021/lei/L14133.htm</vt:lpwstr>
      </vt:variant>
      <vt:variant>
        <vt:lpwstr>art155</vt:lpwstr>
      </vt:variant>
      <vt:variant>
        <vt:i4>3080433</vt:i4>
      </vt:variant>
      <vt:variant>
        <vt:i4>84</vt:i4>
      </vt:variant>
      <vt:variant>
        <vt:i4>0</vt:i4>
      </vt:variant>
      <vt:variant>
        <vt:i4>5</vt:i4>
      </vt:variant>
      <vt:variant>
        <vt:lpwstr>http://www.planalto.gov.br/ccivil_03/_ato2019-2022/2021/lei/L14133.htm</vt:lpwstr>
      </vt:variant>
      <vt:variant>
        <vt:lpwstr>art156§3</vt:lpwstr>
      </vt:variant>
      <vt:variant>
        <vt:i4>2949361</vt:i4>
      </vt:variant>
      <vt:variant>
        <vt:i4>81</vt:i4>
      </vt:variant>
      <vt:variant>
        <vt:i4>0</vt:i4>
      </vt:variant>
      <vt:variant>
        <vt:i4>5</vt:i4>
      </vt:variant>
      <vt:variant>
        <vt:lpwstr>http://www.planalto.gov.br/ccivil_03/_ato2019-2022/2021/lei/L14133.htm</vt:lpwstr>
      </vt:variant>
      <vt:variant>
        <vt:lpwstr>art156§1</vt:lpwstr>
      </vt:variant>
      <vt:variant>
        <vt:i4>6946939</vt:i4>
      </vt:variant>
      <vt:variant>
        <vt:i4>78</vt:i4>
      </vt:variant>
      <vt:variant>
        <vt:i4>0</vt:i4>
      </vt:variant>
      <vt:variant>
        <vt:i4>5</vt:i4>
      </vt:variant>
      <vt:variant>
        <vt:lpwstr>http://www.planalto.gov.br/CCIVIL_03/_Ato2019-2022/2019/Decreto/D10024.htm</vt:lpwstr>
      </vt:variant>
      <vt:variant>
        <vt:lpwstr/>
      </vt:variant>
      <vt:variant>
        <vt:i4>9044048</vt:i4>
      </vt:variant>
      <vt:variant>
        <vt:i4>75</vt:i4>
      </vt:variant>
      <vt:variant>
        <vt:i4>0</vt:i4>
      </vt:variant>
      <vt:variant>
        <vt:i4>5</vt:i4>
      </vt:variant>
      <vt:variant>
        <vt:lpwstr>http://www.planalto.gov.br/ccivil_03/_ato2019-2022/2021/lei/L14133.htm</vt:lpwstr>
      </vt:variant>
      <vt:variant>
        <vt:lpwstr>art63§3</vt:lpwstr>
      </vt:variant>
      <vt:variant>
        <vt:i4>1048613</vt:i4>
      </vt:variant>
      <vt:variant>
        <vt:i4>72</vt:i4>
      </vt:variant>
      <vt:variant>
        <vt:i4>0</vt:i4>
      </vt:variant>
      <vt:variant>
        <vt:i4>5</vt:i4>
      </vt:variant>
      <vt:variant>
        <vt:lpwstr>https://www.planalto.gov.br/ccivil_03/leis/l8666cons.htm</vt:lpwstr>
      </vt:variant>
      <vt:variant>
        <vt:lpwstr/>
      </vt:variant>
      <vt:variant>
        <vt:i4>9044048</vt:i4>
      </vt:variant>
      <vt:variant>
        <vt:i4>69</vt:i4>
      </vt:variant>
      <vt:variant>
        <vt:i4>0</vt:i4>
      </vt:variant>
      <vt:variant>
        <vt:i4>5</vt:i4>
      </vt:variant>
      <vt:variant>
        <vt:lpwstr>http://www.planalto.gov.br/ccivil_03/_ato2019-2022/2021/lei/L14133.htm</vt:lpwstr>
      </vt:variant>
      <vt:variant>
        <vt:lpwstr>art63§2</vt:lpwstr>
      </vt:variant>
      <vt:variant>
        <vt:i4>9044048</vt:i4>
      </vt:variant>
      <vt:variant>
        <vt:i4>66</vt:i4>
      </vt:variant>
      <vt:variant>
        <vt:i4>0</vt:i4>
      </vt:variant>
      <vt:variant>
        <vt:i4>5</vt:i4>
      </vt:variant>
      <vt:variant>
        <vt:lpwstr>http://www.planalto.gov.br/ccivil_03/_ato2019-2022/2021/lei/L14133.htm</vt:lpwstr>
      </vt:variant>
      <vt:variant>
        <vt:lpwstr>art63§3</vt:lpwstr>
      </vt:variant>
      <vt:variant>
        <vt:i4>9044048</vt:i4>
      </vt:variant>
      <vt:variant>
        <vt:i4>63</vt:i4>
      </vt:variant>
      <vt:variant>
        <vt:i4>0</vt:i4>
      </vt:variant>
      <vt:variant>
        <vt:i4>5</vt:i4>
      </vt:variant>
      <vt:variant>
        <vt:lpwstr>http://www.planalto.gov.br/ccivil_03/_ato2019-2022/2021/lei/L14133.htm</vt:lpwstr>
      </vt:variant>
      <vt:variant>
        <vt:lpwstr>art63§2</vt:lpwstr>
      </vt:variant>
      <vt:variant>
        <vt:i4>7471209</vt:i4>
      </vt:variant>
      <vt:variant>
        <vt:i4>60</vt:i4>
      </vt:variant>
      <vt:variant>
        <vt:i4>0</vt:i4>
      </vt:variant>
      <vt:variant>
        <vt:i4>5</vt:i4>
      </vt:variant>
      <vt:variant>
        <vt:lpwstr>https://www.gov.br/compras/pt-br/acesso-a-informacao/legislacao/instrucoes-normativas/instrucao-normativa-seges-me-no-73-de-30-de-setembro-de-2022</vt:lpwstr>
      </vt:variant>
      <vt:variant>
        <vt:lpwstr/>
      </vt:variant>
      <vt:variant>
        <vt:i4>3014755</vt:i4>
      </vt:variant>
      <vt:variant>
        <vt:i4>57</vt:i4>
      </vt:variant>
      <vt:variant>
        <vt:i4>0</vt:i4>
      </vt:variant>
      <vt:variant>
        <vt:i4>5</vt:i4>
      </vt:variant>
      <vt:variant>
        <vt:lpwstr>http://www.planalto.gov.br/ccivil_03/_ato2019-2022/2021/lei/L14133.htm</vt:lpwstr>
      </vt:variant>
      <vt:variant>
        <vt:lpwstr>art58</vt:lpwstr>
      </vt:variant>
      <vt:variant>
        <vt:i4>3014755</vt:i4>
      </vt:variant>
      <vt:variant>
        <vt:i4>54</vt:i4>
      </vt:variant>
      <vt:variant>
        <vt:i4>0</vt:i4>
      </vt:variant>
      <vt:variant>
        <vt:i4>5</vt:i4>
      </vt:variant>
      <vt:variant>
        <vt:lpwstr>http://www.planalto.gov.br/ccivil_03/_ato2019-2022/2021/lei/L14133.htm</vt:lpwstr>
      </vt:variant>
      <vt:variant>
        <vt:lpwstr>art58</vt:lpwstr>
      </vt:variant>
      <vt:variant>
        <vt:i4>8978522</vt:i4>
      </vt:variant>
      <vt:variant>
        <vt:i4>51</vt:i4>
      </vt:variant>
      <vt:variant>
        <vt:i4>0</vt:i4>
      </vt:variant>
      <vt:variant>
        <vt:i4>5</vt:i4>
      </vt:variant>
      <vt:variant>
        <vt:lpwstr>http://www.planalto.gov.br/ccivil_03/_ato2019-2022/2021/lei/L14133.htm</vt:lpwstr>
      </vt:variant>
      <vt:variant>
        <vt:lpwstr>art59§3</vt:lpwstr>
      </vt:variant>
      <vt:variant>
        <vt:i4>8716370</vt:i4>
      </vt:variant>
      <vt:variant>
        <vt:i4>48</vt:i4>
      </vt:variant>
      <vt:variant>
        <vt:i4>0</vt:i4>
      </vt:variant>
      <vt:variant>
        <vt:i4>5</vt:i4>
      </vt:variant>
      <vt:variant>
        <vt:lpwstr>http://www.planalto.gov.br/ccivil_03/_ato2019-2022/2021/lei/L14133.htm</vt:lpwstr>
      </vt:variant>
      <vt:variant>
        <vt:lpwstr>art91§4</vt:lpwstr>
      </vt:variant>
      <vt:variant>
        <vt:i4>7471209</vt:i4>
      </vt:variant>
      <vt:variant>
        <vt:i4>45</vt:i4>
      </vt:variant>
      <vt:variant>
        <vt:i4>0</vt:i4>
      </vt:variant>
      <vt:variant>
        <vt:i4>5</vt:i4>
      </vt:variant>
      <vt:variant>
        <vt:lpwstr>https://www.gov.br/compras/pt-br/acesso-a-informacao/legislacao/instrucoes-normativas/instrucao-normativa-seges-me-no-73-de-30-de-setembro-de-2022</vt:lpwstr>
      </vt:variant>
      <vt:variant>
        <vt:lpwstr/>
      </vt:variant>
      <vt:variant>
        <vt:i4>9764942</vt:i4>
      </vt:variant>
      <vt:variant>
        <vt:i4>42</vt:i4>
      </vt:variant>
      <vt:variant>
        <vt:i4>0</vt:i4>
      </vt:variant>
      <vt:variant>
        <vt:i4>5</vt:i4>
      </vt:variant>
      <vt:variant>
        <vt:lpwstr>https://www.gov.br/compras/pt-br/acesso-a-informacao/legislacao/instrucoes-normativas/instrucao-normativa-seges-me-no-73-de-30-de-setembro-de-2022</vt:lpwstr>
      </vt:variant>
      <vt:variant>
        <vt:lpwstr>art22§1</vt:lpwstr>
      </vt:variant>
      <vt:variant>
        <vt:i4>8716371</vt:i4>
      </vt:variant>
      <vt:variant>
        <vt:i4>39</vt:i4>
      </vt:variant>
      <vt:variant>
        <vt:i4>0</vt:i4>
      </vt:variant>
      <vt:variant>
        <vt:i4>5</vt:i4>
      </vt:variant>
      <vt:variant>
        <vt:lpwstr>http://www.planalto.gov.br/ccivil_03/_ato2019-2022/2021/lei/L14133.htm</vt:lpwstr>
      </vt:variant>
      <vt:variant>
        <vt:lpwstr>art90§3</vt:lpwstr>
      </vt:variant>
      <vt:variant>
        <vt:i4>8716373</vt:i4>
      </vt:variant>
      <vt:variant>
        <vt:i4>36</vt:i4>
      </vt:variant>
      <vt:variant>
        <vt:i4>0</vt:i4>
      </vt:variant>
      <vt:variant>
        <vt:i4>5</vt:i4>
      </vt:variant>
      <vt:variant>
        <vt:lpwstr>http://www.planalto.gov.br/ccivil_03/_ato2019-2022/2021/lei/L14133.htm</vt:lpwstr>
      </vt:variant>
      <vt:variant>
        <vt:lpwstr>art96§1</vt:lpwstr>
      </vt:variant>
      <vt:variant>
        <vt:i4>3014755</vt:i4>
      </vt:variant>
      <vt:variant>
        <vt:i4>33</vt:i4>
      </vt:variant>
      <vt:variant>
        <vt:i4>0</vt:i4>
      </vt:variant>
      <vt:variant>
        <vt:i4>5</vt:i4>
      </vt:variant>
      <vt:variant>
        <vt:lpwstr>http://www.planalto.gov.br/ccivil_03/_ato2019-2022/2021/lei/L14133.htm</vt:lpwstr>
      </vt:variant>
      <vt:variant>
        <vt:lpwstr>art58</vt:lpwstr>
      </vt:variant>
      <vt:variant>
        <vt:i4>9830469</vt:i4>
      </vt:variant>
      <vt:variant>
        <vt:i4>30</vt:i4>
      </vt:variant>
      <vt:variant>
        <vt:i4>0</vt:i4>
      </vt:variant>
      <vt:variant>
        <vt:i4>5</vt:i4>
      </vt:variant>
      <vt:variant>
        <vt:lpwstr>https://www.gov.br/compras/pt-br/acesso-a-informacao/legislacao/instrucoes-normativas/instrucao-normativa-seges-me-no-73-de-30-de-setembro-de-2022</vt:lpwstr>
      </vt:variant>
      <vt:variant>
        <vt:lpwstr>art19§1</vt:lpwstr>
      </vt:variant>
      <vt:variant>
        <vt:i4>3211388</vt:i4>
      </vt:variant>
      <vt:variant>
        <vt:i4>27</vt:i4>
      </vt:variant>
      <vt:variant>
        <vt:i4>0</vt:i4>
      </vt:variant>
      <vt:variant>
        <vt:i4>5</vt:i4>
      </vt:variant>
      <vt:variant>
        <vt:lpwstr>https://www.gov.br/compras/pt-br/acesso-a-informacao/legislacao/instrucoes-normativas/instrucao-normativa-seges-me-no-73-de-30-de-setembro-de-2022</vt:lpwstr>
      </vt:variant>
      <vt:variant>
        <vt:lpwstr>art19</vt:lpwstr>
      </vt:variant>
      <vt:variant>
        <vt:i4>9240660</vt:i4>
      </vt:variant>
      <vt:variant>
        <vt:i4>24</vt:i4>
      </vt:variant>
      <vt:variant>
        <vt:i4>0</vt:i4>
      </vt:variant>
      <vt:variant>
        <vt:i4>5</vt:i4>
      </vt:variant>
      <vt:variant>
        <vt:lpwstr>http://www.planalto.gov.br/ccivil_03/_ato2019-2022/2021/lei/L14133.htm</vt:lpwstr>
      </vt:variant>
      <vt:variant>
        <vt:lpwstr>art17§1</vt:lpwstr>
      </vt:variant>
      <vt:variant>
        <vt:i4>2752611</vt:i4>
      </vt:variant>
      <vt:variant>
        <vt:i4>21</vt:i4>
      </vt:variant>
      <vt:variant>
        <vt:i4>0</vt:i4>
      </vt:variant>
      <vt:variant>
        <vt:i4>5</vt:i4>
      </vt:variant>
      <vt:variant>
        <vt:lpwstr>http://www.planalto.gov.br/ccivil_03/_ato2019-2022/2021/lei/L14133.htm</vt:lpwstr>
      </vt:variant>
      <vt:variant>
        <vt:lpwstr>art15</vt:lpwstr>
      </vt:variant>
      <vt:variant>
        <vt:i4>1835204</vt:i4>
      </vt:variant>
      <vt:variant>
        <vt:i4>18</vt:i4>
      </vt:variant>
      <vt:variant>
        <vt:i4>0</vt:i4>
      </vt:variant>
      <vt:variant>
        <vt:i4>5</vt:i4>
      </vt:variant>
      <vt:variant>
        <vt:lpwstr>http://www.planalto.gov.br/ccivil_03/_ato2019-2022/2021/lei/L14133.htm</vt:lpwstr>
      </vt:variant>
      <vt:variant>
        <vt:lpwstr>art4§3</vt:lpwstr>
      </vt:variant>
      <vt:variant>
        <vt:i4>1966276</vt:i4>
      </vt:variant>
      <vt:variant>
        <vt:i4>15</vt:i4>
      </vt:variant>
      <vt:variant>
        <vt:i4>0</vt:i4>
      </vt:variant>
      <vt:variant>
        <vt:i4>5</vt:i4>
      </vt:variant>
      <vt:variant>
        <vt:lpwstr>http://www.planalto.gov.br/ccivil_03/_ato2019-2022/2021/lei/L14133.htm</vt:lpwstr>
      </vt:variant>
      <vt:variant>
        <vt:lpwstr>art4§1</vt:lpwstr>
      </vt:variant>
      <vt:variant>
        <vt:i4>4915244</vt:i4>
      </vt:variant>
      <vt:variant>
        <vt:i4>12</vt:i4>
      </vt:variant>
      <vt:variant>
        <vt:i4>0</vt:i4>
      </vt:variant>
      <vt:variant>
        <vt:i4>5</vt:i4>
      </vt:variant>
      <vt:variant>
        <vt:lpwstr>https://www.planalto.gov.br/ccivil_03/leis/lcp/lcp123.htm</vt:lpwstr>
      </vt:variant>
      <vt:variant>
        <vt:lpwstr>art48</vt:lpwstr>
      </vt:variant>
      <vt:variant>
        <vt:i4>8978518</vt:i4>
      </vt:variant>
      <vt:variant>
        <vt:i4>9</vt:i4>
      </vt:variant>
      <vt:variant>
        <vt:i4>0</vt:i4>
      </vt:variant>
      <vt:variant>
        <vt:i4>5</vt:i4>
      </vt:variant>
      <vt:variant>
        <vt:lpwstr>http://www.planalto.gov.br/ccivil_03/_ato2019-2022/2021/lei/L14133.htm</vt:lpwstr>
      </vt:variant>
      <vt:variant>
        <vt:lpwstr>art55§2</vt:lpwstr>
      </vt:variant>
      <vt:variant>
        <vt:i4>3014755</vt:i4>
      </vt:variant>
      <vt:variant>
        <vt:i4>6</vt:i4>
      </vt:variant>
      <vt:variant>
        <vt:i4>0</vt:i4>
      </vt:variant>
      <vt:variant>
        <vt:i4>5</vt:i4>
      </vt:variant>
      <vt:variant>
        <vt:lpwstr>http://www.planalto.gov.br/ccivil_03/_ato2019-2022/2021/lei/L14133.htm</vt:lpwstr>
      </vt:variant>
      <vt:variant>
        <vt:lpwstr>art55</vt:lpwstr>
      </vt:variant>
      <vt:variant>
        <vt:i4>2752611</vt:i4>
      </vt:variant>
      <vt:variant>
        <vt:i4>3</vt:i4>
      </vt:variant>
      <vt:variant>
        <vt:i4>0</vt:i4>
      </vt:variant>
      <vt:variant>
        <vt:i4>5</vt:i4>
      </vt:variant>
      <vt:variant>
        <vt:lpwstr>http://www.planalto.gov.br/ccivil_03/_ato2019-2022/2021/lei/L14133.htm</vt:lpwstr>
      </vt:variant>
      <vt:variant>
        <vt:lpwstr>art19</vt:lpwstr>
      </vt:variant>
      <vt:variant>
        <vt:i4>1835074</vt:i4>
      </vt:variant>
      <vt:variant>
        <vt:i4>0</vt:i4>
      </vt:variant>
      <vt:variant>
        <vt:i4>0</vt:i4>
      </vt:variant>
      <vt:variant>
        <vt:i4>5</vt:i4>
      </vt:variant>
      <vt:variant>
        <vt:lpwstr>https://www.gov.br/agu/pt-br/composicao/cgu/cgu/modelos/licitacoesecontratos/modelos-antigos-e-registros-de-alteracao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2024-04-09T15:35:00Z</dcterms:created>
  <dcterms:modified xsi:type="dcterms:W3CDTF">2024-11-18T00:44:00Z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