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D3025" w14:textId="77777777" w:rsidR="00B97DFA" w:rsidRDefault="00B97DFA" w:rsidP="00B97DFA">
      <w:pPr>
        <w:jc w:val="center"/>
        <w:rPr>
          <w:b/>
          <w:bCs/>
        </w:rPr>
      </w:pPr>
    </w:p>
    <w:p w14:paraId="6B82DCCE" w14:textId="77777777" w:rsidR="00B97DFA" w:rsidRDefault="00B97DFA" w:rsidP="00B97DFA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TERMO DE HOMOLOGAÇÃO E ADJUDICAÇÃO</w:t>
      </w:r>
    </w:p>
    <w:p w14:paraId="165DC160" w14:textId="77777777" w:rsidR="00B97DFA" w:rsidRDefault="00B97DFA" w:rsidP="00B97DFA">
      <w:pPr>
        <w:pStyle w:val="ParagraphStyle"/>
        <w:rPr>
          <w:sz w:val="20"/>
          <w:szCs w:val="20"/>
        </w:rPr>
      </w:pPr>
    </w:p>
    <w:p w14:paraId="25D04124" w14:textId="77777777" w:rsidR="00B97DFA" w:rsidRDefault="00B97DFA" w:rsidP="00B97DFA">
      <w:pPr>
        <w:pStyle w:val="ParagraphStyle"/>
        <w:rPr>
          <w:sz w:val="20"/>
          <w:szCs w:val="20"/>
        </w:rPr>
      </w:pPr>
    </w:p>
    <w:p w14:paraId="415FBD92" w14:textId="77777777" w:rsidR="00B97DFA" w:rsidRDefault="00B97DFA" w:rsidP="00B97DFA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Processo Inexigibilidade 9/2024</w:t>
      </w:r>
    </w:p>
    <w:p w14:paraId="10F86C6C" w14:textId="77777777" w:rsidR="00B97DFA" w:rsidRDefault="00B97DFA" w:rsidP="00B97DFA">
      <w:pPr>
        <w:pStyle w:val="ParagraphStyle"/>
        <w:rPr>
          <w:sz w:val="20"/>
          <w:szCs w:val="20"/>
        </w:rPr>
      </w:pPr>
    </w:p>
    <w:p w14:paraId="256431AB" w14:textId="77777777" w:rsidR="00B97DFA" w:rsidRDefault="00B97DFA" w:rsidP="00B97DFA">
      <w:pPr>
        <w:pStyle w:val="ParagraphStyle"/>
        <w:rPr>
          <w:sz w:val="20"/>
          <w:szCs w:val="20"/>
        </w:rPr>
      </w:pPr>
    </w:p>
    <w:p w14:paraId="0FD23D13" w14:textId="77777777" w:rsidR="00B97DFA" w:rsidRDefault="00B97DFA" w:rsidP="00B97DFA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OBJETO: CONTRATAÇÃO DE EMPRESA PARA 03 (TRÊS) INSCRIÇÕES NO CURSO TÉCNICO: AGENTES DE CONTRATAÇÕES E FISCAIS DE CONTRATOS NA NOVA LEI DE LICITAÇÃO.</w:t>
      </w:r>
    </w:p>
    <w:p w14:paraId="0F7DAE1D" w14:textId="77777777" w:rsidR="00B97DFA" w:rsidRDefault="00B97DFA" w:rsidP="00B97DFA">
      <w:pPr>
        <w:pStyle w:val="ParagraphStyle"/>
        <w:jc w:val="both"/>
        <w:rPr>
          <w:rFonts w:ascii="Times New Roman" w:hAnsi="Times New Roman" w:cs="Times New Roman"/>
        </w:rPr>
      </w:pPr>
    </w:p>
    <w:p w14:paraId="638D4874" w14:textId="77777777" w:rsidR="00B97DFA" w:rsidRDefault="00B97DFA" w:rsidP="00B97DFA">
      <w:pPr>
        <w:pStyle w:val="ParagraphStyle"/>
        <w:jc w:val="both"/>
        <w:rPr>
          <w:sz w:val="20"/>
          <w:szCs w:val="20"/>
        </w:rPr>
      </w:pPr>
    </w:p>
    <w:p w14:paraId="3E2173A4" w14:textId="77777777" w:rsidR="00B97DFA" w:rsidRDefault="00B97DFA" w:rsidP="00B97DFA">
      <w:pPr>
        <w:pStyle w:val="ParagraphStyle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Eu, CESAR RIBEIRO DOS SANTOS, Presidente da Câmara Municipal de Boa Ventura de São Roque, de conformidade com o Parecer da Assessoria Jurídica, HOMOLOGO a classificação referente ao processo licitatório na modalidade Processo Inexigibilidade 9/2024, em cumprimento ao disposto no Art. Art. 176, I da Lei 14.133 de 01 de abril de 2021, tornar público o resultado da licitação realizada no dia 24/06/2024, as 14:50hs em epigrafe, homologo e adjudico como vencedora, a seguinte proponente: </w:t>
      </w:r>
    </w:p>
    <w:p w14:paraId="245E2AD4" w14:textId="77777777" w:rsidR="00B97DFA" w:rsidRDefault="00B97DFA" w:rsidP="00B97DFA">
      <w:pPr>
        <w:pStyle w:val="ParagraphStyle"/>
        <w:jc w:val="both"/>
        <w:rPr>
          <w:sz w:val="20"/>
          <w:szCs w:val="20"/>
        </w:rPr>
      </w:pPr>
    </w:p>
    <w:p w14:paraId="4B9DCF19" w14:textId="77777777" w:rsidR="00B97DFA" w:rsidRDefault="00B97DFA" w:rsidP="00B97DFA">
      <w:pPr>
        <w:pStyle w:val="ParagraphStyle"/>
        <w:rPr>
          <w:sz w:val="20"/>
          <w:szCs w:val="20"/>
        </w:rPr>
      </w:pPr>
    </w:p>
    <w:tbl>
      <w:tblPr>
        <w:tblW w:w="4500" w:type="pct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763"/>
        <w:gridCol w:w="1184"/>
        <w:gridCol w:w="1184"/>
        <w:gridCol w:w="1579"/>
        <w:gridCol w:w="1184"/>
      </w:tblGrid>
      <w:tr w:rsidR="00B97DFA" w14:paraId="3700BFBD" w14:textId="77777777" w:rsidTr="00E86B2B">
        <w:tc>
          <w:tcPr>
            <w:tcW w:w="86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EC1E3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Vencedores do lote</w:t>
            </w:r>
          </w:p>
        </w:tc>
      </w:tr>
      <w:tr w:rsidR="00B97DFA" w14:paraId="4DD1BEFE" w14:textId="77777777" w:rsidTr="00E86B2B">
        <w:tc>
          <w:tcPr>
            <w:tcW w:w="1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2C877D3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Participante/Vencedor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FA9AA6D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R$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AFBEA18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R$ por extenso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D507408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Condições de pagamento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2804487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</w:t>
            </w:r>
          </w:p>
        </w:tc>
      </w:tr>
      <w:tr w:rsidR="00B97DFA" w14:paraId="2F59486C" w14:textId="77777777" w:rsidTr="00E86B2B"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8E8D9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UNYFLEX UNYVERSO PUBLICO TREINAMENTO LTDA</w:t>
            </w:r>
          </w:p>
          <w:p w14:paraId="3F2986C1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CNPJ 50.451.387/0001-70</w:t>
            </w:r>
          </w:p>
          <w:p w14:paraId="37235D41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RUA VOLUNTÁRIOS DA PÁTRIA  Curitiba-PR</w:t>
            </w:r>
          </w:p>
          <w:p w14:paraId="62BD4780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CEP 80020-000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CDEE2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6.600,00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F2E5C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Seis Mil e Seiscentos Reais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26A58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 ATÉ O 5º DIA ÚTIL APÓS A EMISSÃO DA NOTA FISCAL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69399" w14:textId="77777777" w:rsidR="00B97DFA" w:rsidRDefault="00B97DFA" w:rsidP="00E86B2B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</w:tr>
    </w:tbl>
    <w:p w14:paraId="0F3C2A2F" w14:textId="77777777" w:rsidR="00B97DFA" w:rsidRDefault="00B97DFA" w:rsidP="00B97DFA">
      <w:pPr>
        <w:pStyle w:val="ParagraphStyle"/>
        <w:rPr>
          <w:sz w:val="20"/>
          <w:szCs w:val="20"/>
        </w:rPr>
      </w:pPr>
    </w:p>
    <w:p w14:paraId="122B037A" w14:textId="77777777" w:rsidR="00B97DFA" w:rsidRDefault="00B97DFA" w:rsidP="00B97DFA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Homologo a presente licitação.</w:t>
      </w:r>
    </w:p>
    <w:p w14:paraId="17310DDB" w14:textId="77777777" w:rsidR="00B97DFA" w:rsidRDefault="00B97DFA" w:rsidP="00B97DFA">
      <w:pPr>
        <w:pStyle w:val="ParagraphStyle"/>
        <w:rPr>
          <w:sz w:val="20"/>
          <w:szCs w:val="20"/>
        </w:rPr>
      </w:pPr>
    </w:p>
    <w:p w14:paraId="4FED3651" w14:textId="77777777" w:rsidR="00B97DFA" w:rsidRDefault="00B97DFA" w:rsidP="00B97DFA">
      <w:pPr>
        <w:pStyle w:val="ParagraphStyle"/>
        <w:rPr>
          <w:sz w:val="20"/>
          <w:szCs w:val="20"/>
        </w:rPr>
      </w:pPr>
      <w:r>
        <w:rPr>
          <w:sz w:val="20"/>
          <w:szCs w:val="20"/>
        </w:rPr>
        <w:t>Boa Ventura de São Roque, 24/06/2024.</w:t>
      </w:r>
    </w:p>
    <w:p w14:paraId="5A499E43" w14:textId="77777777" w:rsidR="00B97DFA" w:rsidRDefault="00B97DFA" w:rsidP="00B97DFA">
      <w:pPr>
        <w:pStyle w:val="ParagraphStyle"/>
        <w:rPr>
          <w:sz w:val="20"/>
          <w:szCs w:val="20"/>
        </w:rPr>
      </w:pPr>
    </w:p>
    <w:p w14:paraId="55494C33" w14:textId="77777777" w:rsidR="00B97DFA" w:rsidRDefault="00B97DFA" w:rsidP="00B97DFA">
      <w:pPr>
        <w:pStyle w:val="Centered"/>
        <w:rPr>
          <w:sz w:val="20"/>
          <w:szCs w:val="20"/>
        </w:rPr>
      </w:pPr>
      <w:r>
        <w:rPr>
          <w:sz w:val="20"/>
          <w:szCs w:val="20"/>
        </w:rPr>
        <w:t>CESAR RIBEIRO DOS SANTOS</w:t>
      </w:r>
    </w:p>
    <w:p w14:paraId="77FD34E3" w14:textId="77777777" w:rsidR="00B97DFA" w:rsidRDefault="00B97DFA" w:rsidP="00B97DFA">
      <w:pPr>
        <w:pStyle w:val="Centered"/>
        <w:rPr>
          <w:sz w:val="20"/>
          <w:szCs w:val="20"/>
        </w:rPr>
      </w:pPr>
    </w:p>
    <w:p w14:paraId="47E2EC0A" w14:textId="77777777" w:rsidR="00B97DFA" w:rsidRDefault="00B97DFA" w:rsidP="00B97DFA">
      <w:pPr>
        <w:pStyle w:val="Centered"/>
        <w:rPr>
          <w:sz w:val="20"/>
          <w:szCs w:val="20"/>
        </w:rPr>
      </w:pPr>
      <w:r>
        <w:rPr>
          <w:sz w:val="20"/>
          <w:szCs w:val="20"/>
        </w:rPr>
        <w:t>Presidente</w:t>
      </w:r>
    </w:p>
    <w:p w14:paraId="678613F9" w14:textId="77777777" w:rsidR="00B97DFA" w:rsidRDefault="00B97DFA" w:rsidP="00B97DFA">
      <w:pPr>
        <w:pStyle w:val="ParagraphStyle"/>
        <w:spacing w:after="195" w:line="276" w:lineRule="auto"/>
        <w:jc w:val="center"/>
        <w:rPr>
          <w:rFonts w:ascii="Calibri" w:hAnsi="Calibri" w:cs="Calibri"/>
          <w:sz w:val="22"/>
          <w:szCs w:val="22"/>
        </w:rPr>
      </w:pPr>
    </w:p>
    <w:p w14:paraId="1DB91738" w14:textId="77777777" w:rsidR="00B97DFA" w:rsidRDefault="00B97DFA" w:rsidP="00B97DFA"/>
    <w:p w14:paraId="16164454" w14:textId="77777777" w:rsidR="00C73E8C" w:rsidRDefault="00C73E8C"/>
    <w:sectPr w:rsidR="00C73E8C" w:rsidSect="00B97DFA">
      <w:headerReference w:type="default" r:id="rId5"/>
      <w:footerReference w:type="default" r:id="rId6"/>
      <w:pgSz w:w="11906" w:h="16838" w:code="9"/>
      <w:pgMar w:top="1701" w:right="1701" w:bottom="1418" w:left="1418" w:header="113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EB21A" w14:textId="77777777" w:rsidR="00000000" w:rsidRDefault="00000000">
    <w:pPr>
      <w:pStyle w:val="Rodap"/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624B6990" wp14:editId="021DAF54">
          <wp:extent cx="5286375" cy="676275"/>
          <wp:effectExtent l="0" t="0" r="9525" b="9525"/>
          <wp:docPr id="708007599" name="Imagem 708007599" descr="C:\Users\SECRETARIA\Downloads\42 98407-1101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ECRETARIA\Downloads\42 98407-1101 (2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16" b="74912"/>
                  <a:stretch/>
                </pic:blipFill>
                <pic:spPr bwMode="auto">
                  <a:xfrm>
                    <a:off x="0" y="0"/>
                    <a:ext cx="52863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C7810" w14:textId="77777777" w:rsidR="00000000" w:rsidRDefault="00000000" w:rsidP="00814248">
    <w:pPr>
      <w:pStyle w:val="Cabealho"/>
      <w:tabs>
        <w:tab w:val="left" w:pos="-142"/>
      </w:tabs>
      <w:ind w:left="-142"/>
    </w:pPr>
    <w:r>
      <w:t xml:space="preserve"> </w:t>
    </w:r>
    <w:r>
      <w:rPr>
        <w:noProof/>
        <w:lang w:eastAsia="pt-BR"/>
      </w:rPr>
      <w:drawing>
        <wp:inline distT="0" distB="0" distL="0" distR="0" wp14:anchorId="2F9B6DF9" wp14:editId="78D6C4DE">
          <wp:extent cx="5579745" cy="1284605"/>
          <wp:effectExtent l="0" t="0" r="1905" b="0"/>
          <wp:docPr id="593856305" name="Imagem 593856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2 98407-1101 (4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79745" cy="1284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C100D"/>
    <w:multiLevelType w:val="multilevel"/>
    <w:tmpl w:val="24B6B74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574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94933076">
    <w:abstractNumId w:val="0"/>
  </w:num>
  <w:num w:numId="2" w16cid:durableId="698134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02079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203430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018213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0738797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1458077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217134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0313669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DFA"/>
    <w:rsid w:val="00722990"/>
    <w:rsid w:val="00B97DFA"/>
    <w:rsid w:val="00C7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9DB55"/>
  <w15:chartTrackingRefBased/>
  <w15:docId w15:val="{A95A49D3-54DC-4B9C-BDD9-9C1252FD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DFA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97D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7D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B97DFA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97D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7DFA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97D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7DFA"/>
    <w:rPr>
      <w:kern w:val="0"/>
      <w14:ligatures w14:val="none"/>
    </w:rPr>
  </w:style>
  <w:style w:type="paragraph" w:styleId="Corpodetexto">
    <w:name w:val="Body Text"/>
    <w:basedOn w:val="Normal"/>
    <w:link w:val="CorpodetextoChar"/>
    <w:unhideWhenUsed/>
    <w:qFormat/>
    <w:rsid w:val="00B97D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97DFA"/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customStyle="1" w:styleId="ParagraphStyle">
    <w:name w:val="Paragraph Style"/>
    <w:rsid w:val="00B97DFA"/>
    <w:pPr>
      <w:autoSpaceDE w:val="0"/>
      <w:autoSpaceDN w:val="0"/>
      <w:adjustRightInd w:val="0"/>
      <w:spacing w:after="0" w:line="240" w:lineRule="auto"/>
    </w:pPr>
    <w:rPr>
      <w:rFonts w:ascii="Arial" w:hAnsi="Arial" w:cs="Arial"/>
      <w:kern w:val="0"/>
      <w:sz w:val="24"/>
      <w:szCs w:val="24"/>
      <w:lang w:val="x-none"/>
    </w:rPr>
  </w:style>
  <w:style w:type="character" w:styleId="Hyperlink">
    <w:name w:val="Hyperlink"/>
    <w:basedOn w:val="Fontepargpadro"/>
    <w:uiPriority w:val="99"/>
    <w:unhideWhenUsed/>
    <w:rsid w:val="00B97DFA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1"/>
    <w:qFormat/>
    <w:rsid w:val="00B97DFA"/>
    <w:pPr>
      <w:ind w:left="720"/>
      <w:contextualSpacing/>
    </w:pPr>
  </w:style>
  <w:style w:type="character" w:customStyle="1" w:styleId="Nivel1Char">
    <w:name w:val="Nivel1 Char"/>
    <w:basedOn w:val="Fontepargpadro"/>
    <w:link w:val="Nivel1"/>
    <w:locked/>
    <w:rsid w:val="00B97DFA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B97DFA"/>
    <w:pPr>
      <w:numPr>
        <w:numId w:val="1"/>
      </w:numPr>
      <w:spacing w:before="480" w:after="120"/>
      <w:jc w:val="both"/>
    </w:pPr>
    <w:rPr>
      <w:rFonts w:ascii="Arial" w:hAnsi="Arial" w:cs="Arial"/>
      <w:b/>
      <w:color w:val="000000"/>
      <w:kern w:val="2"/>
      <w14:ligatures w14:val="standardContextual"/>
    </w:rPr>
  </w:style>
  <w:style w:type="character" w:customStyle="1" w:styleId="Nivel2Char">
    <w:name w:val="Nivel 2 Char"/>
    <w:basedOn w:val="Fontepargpadro"/>
    <w:link w:val="Nivel2"/>
    <w:locked/>
    <w:rsid w:val="00B97DFA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B97DFA"/>
    <w:pPr>
      <w:spacing w:before="120" w:after="120"/>
      <w:jc w:val="both"/>
    </w:pPr>
    <w:rPr>
      <w:rFonts w:ascii="Arial" w:hAnsi="Arial" w:cs="Arial"/>
      <w:color w:val="000000"/>
      <w:kern w:val="2"/>
      <w14:ligatures w14:val="standardContextual"/>
    </w:rPr>
  </w:style>
  <w:style w:type="character" w:styleId="Forte">
    <w:name w:val="Strong"/>
    <w:basedOn w:val="Fontepargpadro"/>
    <w:uiPriority w:val="22"/>
    <w:qFormat/>
    <w:rsid w:val="00B97DFA"/>
    <w:rPr>
      <w:b/>
      <w:bCs/>
    </w:rPr>
  </w:style>
  <w:style w:type="table" w:styleId="Tabelacomgrade">
    <w:name w:val="Table Grid"/>
    <w:basedOn w:val="Tabelanormal"/>
    <w:uiPriority w:val="39"/>
    <w:rsid w:val="00B97DF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epargpadro1">
    <w:name w:val="Fonte parág. padrão1"/>
    <w:rsid w:val="00B97DFA"/>
  </w:style>
  <w:style w:type="paragraph" w:customStyle="1" w:styleId="Centered">
    <w:name w:val="Centered"/>
    <w:uiPriority w:val="99"/>
    <w:rsid w:val="00B97DFA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kern w:val="0"/>
      <w:sz w:val="24"/>
      <w:szCs w:val="24"/>
      <w:lang w:val="x-none"/>
    </w:rPr>
  </w:style>
  <w:style w:type="character" w:customStyle="1" w:styleId="Ttulo1Char">
    <w:name w:val="Título 1 Char"/>
    <w:basedOn w:val="Fontepargpadro"/>
    <w:link w:val="Ttulo1"/>
    <w:uiPriority w:val="9"/>
    <w:rsid w:val="00B97DF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960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2024-07-18T14:37:00Z</dcterms:created>
  <dcterms:modified xsi:type="dcterms:W3CDTF">2024-07-18T14:39:00Z</dcterms:modified>
</cp:coreProperties>
</file>