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BF7F38" w14:textId="77777777" w:rsidR="0094759F" w:rsidRDefault="0094759F" w:rsidP="0094759F">
      <w:pPr>
        <w:overflowPunct/>
        <w:autoSpaceDE/>
        <w:autoSpaceDN/>
        <w:adjustRightInd/>
        <w:jc w:val="center"/>
        <w:textAlignment w:val="auto"/>
        <w:outlineLvl w:val="0"/>
        <w:rPr>
          <w:rFonts w:ascii="Calibri" w:hAnsi="Calibri" w:cs="Calibri"/>
          <w:b/>
          <w:bCs/>
          <w:kern w:val="36"/>
          <w:sz w:val="48"/>
          <w:szCs w:val="48"/>
        </w:rPr>
      </w:pPr>
      <w:r w:rsidRPr="0094759F">
        <w:rPr>
          <w:rFonts w:ascii="Calibri" w:hAnsi="Calibri" w:cs="Calibri"/>
          <w:b/>
          <w:bCs/>
          <w:kern w:val="36"/>
          <w:sz w:val="48"/>
          <w:szCs w:val="48"/>
        </w:rPr>
        <w:t>ESTUDO TÉCNICO PRELIMINAR – ETP</w:t>
      </w:r>
    </w:p>
    <w:p w14:paraId="1A406CE0" w14:textId="77777777" w:rsidR="0094759F" w:rsidRPr="0094759F" w:rsidRDefault="0094759F" w:rsidP="0094759F">
      <w:pPr>
        <w:overflowPunct/>
        <w:autoSpaceDE/>
        <w:autoSpaceDN/>
        <w:adjustRightInd/>
        <w:jc w:val="center"/>
        <w:textAlignment w:val="auto"/>
        <w:outlineLvl w:val="0"/>
        <w:rPr>
          <w:rFonts w:ascii="Calibri" w:hAnsi="Calibri" w:cs="Calibri"/>
          <w:b/>
          <w:bCs/>
          <w:kern w:val="36"/>
          <w:sz w:val="48"/>
          <w:szCs w:val="48"/>
        </w:rPr>
      </w:pPr>
    </w:p>
    <w:p w14:paraId="5C807004" w14:textId="77777777" w:rsidR="0094759F" w:rsidRPr="0094759F" w:rsidRDefault="0094759F" w:rsidP="0094759F">
      <w:pPr>
        <w:overflowPunct/>
        <w:autoSpaceDE/>
        <w:autoSpaceDN/>
        <w:adjustRightInd/>
        <w:textAlignment w:val="auto"/>
        <w:outlineLvl w:val="1"/>
        <w:rPr>
          <w:rFonts w:ascii="Calibri" w:hAnsi="Calibri" w:cs="Calibri"/>
          <w:b/>
          <w:bCs/>
          <w:sz w:val="36"/>
          <w:szCs w:val="36"/>
        </w:rPr>
      </w:pPr>
      <w:r w:rsidRPr="0094759F">
        <w:rPr>
          <w:rFonts w:ascii="Calibri" w:hAnsi="Calibri" w:cs="Calibri"/>
          <w:b/>
          <w:bCs/>
          <w:sz w:val="36"/>
          <w:szCs w:val="36"/>
        </w:rPr>
        <w:t>1. Descrição da necessidade da contratação</w:t>
      </w:r>
    </w:p>
    <w:p w14:paraId="46564024" w14:textId="77777777" w:rsidR="0094759F" w:rsidRPr="0094759F" w:rsidRDefault="0094759F" w:rsidP="0094759F">
      <w:pPr>
        <w:overflowPunct/>
        <w:autoSpaceDE/>
        <w:autoSpaceDN/>
        <w:adjustRightInd/>
        <w:textAlignment w:val="auto"/>
        <w:rPr>
          <w:rFonts w:ascii="Calibri" w:hAnsi="Calibri" w:cs="Calibri"/>
          <w:sz w:val="24"/>
          <w:szCs w:val="24"/>
        </w:rPr>
      </w:pPr>
      <w:r w:rsidRPr="0094759F">
        <w:rPr>
          <w:rFonts w:ascii="Calibri" w:hAnsi="Calibri" w:cs="Calibri"/>
          <w:sz w:val="24"/>
          <w:szCs w:val="24"/>
        </w:rPr>
        <w:t>O presente Estudo Técnico Preliminar tem por finalidade analisar a viabilidade da contratação de empresa especializada para a prestação de serviços de manejo de resíduos sólidos domésticos no Município de Araricá/RS.</w:t>
      </w:r>
    </w:p>
    <w:p w14:paraId="75E77420" w14:textId="77777777" w:rsidR="0094759F" w:rsidRPr="0094759F" w:rsidRDefault="0094759F" w:rsidP="0094759F">
      <w:pPr>
        <w:overflowPunct/>
        <w:autoSpaceDE/>
        <w:autoSpaceDN/>
        <w:adjustRightInd/>
        <w:textAlignment w:val="auto"/>
        <w:rPr>
          <w:rFonts w:ascii="Calibri" w:hAnsi="Calibri" w:cs="Calibri"/>
          <w:sz w:val="24"/>
          <w:szCs w:val="24"/>
        </w:rPr>
      </w:pPr>
      <w:r w:rsidRPr="0094759F">
        <w:rPr>
          <w:rFonts w:ascii="Calibri" w:hAnsi="Calibri" w:cs="Calibri"/>
          <w:sz w:val="24"/>
          <w:szCs w:val="24"/>
        </w:rPr>
        <w:t>A contratação se faz necessária para assegurar a continuidade de serviços públicos essenciais de limpeza urbana, garantindo condições adequadas de saúde pública, preservação ambiental e organização do espaço urbano e rural.</w:t>
      </w:r>
    </w:p>
    <w:p w14:paraId="4B5EE1AA" w14:textId="77777777" w:rsidR="0094759F" w:rsidRPr="0094759F" w:rsidRDefault="0094759F" w:rsidP="0094759F">
      <w:pPr>
        <w:overflowPunct/>
        <w:autoSpaceDE/>
        <w:autoSpaceDN/>
        <w:adjustRightInd/>
        <w:textAlignment w:val="auto"/>
        <w:rPr>
          <w:rFonts w:ascii="Calibri" w:hAnsi="Calibri" w:cs="Calibri"/>
          <w:sz w:val="24"/>
          <w:szCs w:val="24"/>
        </w:rPr>
      </w:pPr>
      <w:r w:rsidRPr="0094759F">
        <w:rPr>
          <w:rFonts w:ascii="Calibri" w:hAnsi="Calibri" w:cs="Calibri"/>
          <w:sz w:val="24"/>
          <w:szCs w:val="24"/>
        </w:rPr>
        <w:t>A ausência ou descontinuidade desses serviços pode ocasionar:</w:t>
      </w:r>
    </w:p>
    <w:p w14:paraId="12042248" w14:textId="77777777" w:rsidR="0094759F" w:rsidRPr="0094759F" w:rsidRDefault="0094759F" w:rsidP="0094759F">
      <w:pPr>
        <w:numPr>
          <w:ilvl w:val="0"/>
          <w:numId w:val="22"/>
        </w:numPr>
        <w:overflowPunct/>
        <w:autoSpaceDE/>
        <w:autoSpaceDN/>
        <w:adjustRightInd/>
        <w:textAlignment w:val="auto"/>
        <w:rPr>
          <w:rFonts w:ascii="Calibri" w:hAnsi="Calibri" w:cs="Calibri"/>
          <w:sz w:val="24"/>
          <w:szCs w:val="24"/>
        </w:rPr>
      </w:pPr>
      <w:r w:rsidRPr="0094759F">
        <w:rPr>
          <w:rFonts w:ascii="Calibri" w:hAnsi="Calibri" w:cs="Calibri"/>
          <w:sz w:val="24"/>
          <w:szCs w:val="24"/>
        </w:rPr>
        <w:t xml:space="preserve">acúmulo de resíduos em vias públicas; </w:t>
      </w:r>
    </w:p>
    <w:p w14:paraId="43A3F0BC" w14:textId="77777777" w:rsidR="0094759F" w:rsidRPr="0094759F" w:rsidRDefault="0094759F" w:rsidP="0094759F">
      <w:pPr>
        <w:numPr>
          <w:ilvl w:val="0"/>
          <w:numId w:val="22"/>
        </w:numPr>
        <w:overflowPunct/>
        <w:autoSpaceDE/>
        <w:autoSpaceDN/>
        <w:adjustRightInd/>
        <w:textAlignment w:val="auto"/>
        <w:rPr>
          <w:rFonts w:ascii="Calibri" w:hAnsi="Calibri" w:cs="Calibri"/>
          <w:sz w:val="24"/>
          <w:szCs w:val="24"/>
        </w:rPr>
      </w:pPr>
      <w:r w:rsidRPr="0094759F">
        <w:rPr>
          <w:rFonts w:ascii="Calibri" w:hAnsi="Calibri" w:cs="Calibri"/>
          <w:sz w:val="24"/>
          <w:szCs w:val="24"/>
        </w:rPr>
        <w:t xml:space="preserve">proliferação de vetores de doenças; </w:t>
      </w:r>
    </w:p>
    <w:p w14:paraId="03572834" w14:textId="77777777" w:rsidR="0094759F" w:rsidRPr="0094759F" w:rsidRDefault="0094759F" w:rsidP="0094759F">
      <w:pPr>
        <w:numPr>
          <w:ilvl w:val="0"/>
          <w:numId w:val="22"/>
        </w:numPr>
        <w:overflowPunct/>
        <w:autoSpaceDE/>
        <w:autoSpaceDN/>
        <w:adjustRightInd/>
        <w:textAlignment w:val="auto"/>
        <w:rPr>
          <w:rFonts w:ascii="Calibri" w:hAnsi="Calibri" w:cs="Calibri"/>
          <w:sz w:val="24"/>
          <w:szCs w:val="24"/>
        </w:rPr>
      </w:pPr>
      <w:r w:rsidRPr="0094759F">
        <w:rPr>
          <w:rFonts w:ascii="Calibri" w:hAnsi="Calibri" w:cs="Calibri"/>
          <w:sz w:val="24"/>
          <w:szCs w:val="24"/>
        </w:rPr>
        <w:t xml:space="preserve">degradação ambiental; </w:t>
      </w:r>
    </w:p>
    <w:p w14:paraId="41AE0671" w14:textId="77777777" w:rsidR="0094759F" w:rsidRDefault="0094759F" w:rsidP="0094759F">
      <w:pPr>
        <w:numPr>
          <w:ilvl w:val="0"/>
          <w:numId w:val="22"/>
        </w:numPr>
        <w:overflowPunct/>
        <w:autoSpaceDE/>
        <w:autoSpaceDN/>
        <w:adjustRightInd/>
        <w:textAlignment w:val="auto"/>
        <w:rPr>
          <w:rFonts w:ascii="Calibri" w:hAnsi="Calibri" w:cs="Calibri"/>
          <w:sz w:val="24"/>
          <w:szCs w:val="24"/>
        </w:rPr>
      </w:pPr>
      <w:r w:rsidRPr="0094759F">
        <w:rPr>
          <w:rFonts w:ascii="Calibri" w:hAnsi="Calibri" w:cs="Calibri"/>
          <w:sz w:val="24"/>
          <w:szCs w:val="24"/>
        </w:rPr>
        <w:t xml:space="preserve">impactos negativos na qualidade de vida da população. </w:t>
      </w:r>
    </w:p>
    <w:p w14:paraId="58295733" w14:textId="77777777" w:rsidR="0094759F" w:rsidRPr="0094759F" w:rsidRDefault="0094759F" w:rsidP="0094759F">
      <w:pPr>
        <w:overflowPunct/>
        <w:autoSpaceDE/>
        <w:autoSpaceDN/>
        <w:adjustRightInd/>
        <w:ind w:left="720"/>
        <w:textAlignment w:val="auto"/>
        <w:rPr>
          <w:rFonts w:ascii="Calibri" w:hAnsi="Calibri" w:cs="Calibri"/>
          <w:sz w:val="24"/>
          <w:szCs w:val="24"/>
        </w:rPr>
      </w:pPr>
    </w:p>
    <w:p w14:paraId="66935C91" w14:textId="77777777" w:rsidR="0094759F" w:rsidRPr="0094759F" w:rsidRDefault="0094759F" w:rsidP="0094759F">
      <w:pPr>
        <w:overflowPunct/>
        <w:autoSpaceDE/>
        <w:autoSpaceDN/>
        <w:adjustRightInd/>
        <w:textAlignment w:val="auto"/>
        <w:outlineLvl w:val="1"/>
        <w:rPr>
          <w:rFonts w:ascii="Calibri" w:hAnsi="Calibri" w:cs="Calibri"/>
          <w:b/>
          <w:bCs/>
          <w:sz w:val="36"/>
          <w:szCs w:val="36"/>
        </w:rPr>
      </w:pPr>
      <w:r w:rsidRPr="0094759F">
        <w:rPr>
          <w:rFonts w:ascii="Calibri" w:hAnsi="Calibri" w:cs="Calibri"/>
          <w:b/>
          <w:bCs/>
          <w:sz w:val="36"/>
          <w:szCs w:val="36"/>
        </w:rPr>
        <w:t>2. Alinhamento com o planejamento da Administração</w:t>
      </w:r>
    </w:p>
    <w:p w14:paraId="3E531BA4" w14:textId="77777777" w:rsidR="0094759F" w:rsidRPr="0094759F" w:rsidRDefault="0094759F" w:rsidP="0094759F">
      <w:pPr>
        <w:overflowPunct/>
        <w:autoSpaceDE/>
        <w:autoSpaceDN/>
        <w:adjustRightInd/>
        <w:textAlignment w:val="auto"/>
        <w:rPr>
          <w:rFonts w:ascii="Calibri" w:hAnsi="Calibri" w:cs="Calibri"/>
          <w:sz w:val="24"/>
          <w:szCs w:val="24"/>
        </w:rPr>
      </w:pPr>
      <w:r w:rsidRPr="0094759F">
        <w:rPr>
          <w:rFonts w:ascii="Calibri" w:hAnsi="Calibri" w:cs="Calibri"/>
          <w:sz w:val="24"/>
          <w:szCs w:val="24"/>
        </w:rPr>
        <w:t>A contratação está alinhada com:</w:t>
      </w:r>
    </w:p>
    <w:p w14:paraId="726F24EF" w14:textId="77777777" w:rsidR="0094759F" w:rsidRPr="0094759F" w:rsidRDefault="0094759F" w:rsidP="0094759F">
      <w:pPr>
        <w:numPr>
          <w:ilvl w:val="0"/>
          <w:numId w:val="23"/>
        </w:numPr>
        <w:overflowPunct/>
        <w:autoSpaceDE/>
        <w:autoSpaceDN/>
        <w:adjustRightInd/>
        <w:textAlignment w:val="auto"/>
        <w:rPr>
          <w:rFonts w:ascii="Calibri" w:hAnsi="Calibri" w:cs="Calibri"/>
          <w:sz w:val="24"/>
          <w:szCs w:val="24"/>
        </w:rPr>
      </w:pPr>
      <w:r w:rsidRPr="0094759F">
        <w:rPr>
          <w:rFonts w:ascii="Calibri" w:hAnsi="Calibri" w:cs="Calibri"/>
          <w:sz w:val="24"/>
          <w:szCs w:val="24"/>
        </w:rPr>
        <w:t xml:space="preserve">Lei Federal nº 12.305/2010 (Política Nacional de Resíduos Sólidos); </w:t>
      </w:r>
    </w:p>
    <w:p w14:paraId="2CE8C795" w14:textId="77777777" w:rsidR="0094759F" w:rsidRPr="0094759F" w:rsidRDefault="0094759F" w:rsidP="0094759F">
      <w:pPr>
        <w:numPr>
          <w:ilvl w:val="0"/>
          <w:numId w:val="23"/>
        </w:numPr>
        <w:overflowPunct/>
        <w:autoSpaceDE/>
        <w:autoSpaceDN/>
        <w:adjustRightInd/>
        <w:textAlignment w:val="auto"/>
        <w:rPr>
          <w:rFonts w:ascii="Calibri" w:hAnsi="Calibri" w:cs="Calibri"/>
          <w:sz w:val="24"/>
          <w:szCs w:val="24"/>
        </w:rPr>
      </w:pPr>
      <w:r w:rsidRPr="0094759F">
        <w:rPr>
          <w:rFonts w:ascii="Calibri" w:hAnsi="Calibri" w:cs="Calibri"/>
          <w:sz w:val="24"/>
          <w:szCs w:val="24"/>
        </w:rPr>
        <w:t xml:space="preserve">diretrizes de saneamento básico e saúde pública municipal; </w:t>
      </w:r>
    </w:p>
    <w:p w14:paraId="793D6230" w14:textId="77777777" w:rsidR="0094759F" w:rsidRDefault="0094759F" w:rsidP="0094759F">
      <w:pPr>
        <w:numPr>
          <w:ilvl w:val="0"/>
          <w:numId w:val="23"/>
        </w:numPr>
        <w:overflowPunct/>
        <w:autoSpaceDE/>
        <w:autoSpaceDN/>
        <w:adjustRightInd/>
        <w:textAlignment w:val="auto"/>
        <w:rPr>
          <w:rFonts w:ascii="Calibri" w:hAnsi="Calibri" w:cs="Calibri"/>
          <w:sz w:val="24"/>
          <w:szCs w:val="24"/>
        </w:rPr>
      </w:pPr>
      <w:r w:rsidRPr="0094759F">
        <w:rPr>
          <w:rFonts w:ascii="Calibri" w:hAnsi="Calibri" w:cs="Calibri"/>
          <w:sz w:val="24"/>
          <w:szCs w:val="24"/>
        </w:rPr>
        <w:t xml:space="preserve">necessidade contínua de manutenção dos serviços urbanos essenciais. </w:t>
      </w:r>
    </w:p>
    <w:p w14:paraId="256C403E" w14:textId="77777777" w:rsidR="0094759F" w:rsidRPr="0094759F" w:rsidRDefault="0094759F" w:rsidP="0094759F">
      <w:pPr>
        <w:overflowPunct/>
        <w:autoSpaceDE/>
        <w:autoSpaceDN/>
        <w:adjustRightInd/>
        <w:ind w:left="720"/>
        <w:textAlignment w:val="auto"/>
        <w:rPr>
          <w:rFonts w:ascii="Calibri" w:hAnsi="Calibri" w:cs="Calibri"/>
          <w:sz w:val="24"/>
          <w:szCs w:val="24"/>
        </w:rPr>
      </w:pPr>
    </w:p>
    <w:p w14:paraId="0ED1E0FC" w14:textId="77777777" w:rsidR="0094759F" w:rsidRPr="0094759F" w:rsidRDefault="0094759F" w:rsidP="0094759F">
      <w:pPr>
        <w:overflowPunct/>
        <w:autoSpaceDE/>
        <w:autoSpaceDN/>
        <w:adjustRightInd/>
        <w:textAlignment w:val="auto"/>
        <w:outlineLvl w:val="1"/>
        <w:rPr>
          <w:rFonts w:ascii="Calibri" w:hAnsi="Calibri" w:cs="Calibri"/>
          <w:b/>
          <w:bCs/>
          <w:sz w:val="36"/>
          <w:szCs w:val="36"/>
        </w:rPr>
      </w:pPr>
      <w:r w:rsidRPr="0094759F">
        <w:rPr>
          <w:rFonts w:ascii="Calibri" w:hAnsi="Calibri" w:cs="Calibri"/>
          <w:b/>
          <w:bCs/>
          <w:sz w:val="36"/>
          <w:szCs w:val="36"/>
        </w:rPr>
        <w:t>3. Requisitos da contratação</w:t>
      </w:r>
    </w:p>
    <w:p w14:paraId="24B0DA8C" w14:textId="77777777" w:rsidR="0094759F" w:rsidRPr="0094759F" w:rsidRDefault="0094759F" w:rsidP="0094759F">
      <w:pPr>
        <w:overflowPunct/>
        <w:autoSpaceDE/>
        <w:autoSpaceDN/>
        <w:adjustRightInd/>
        <w:textAlignment w:val="auto"/>
        <w:rPr>
          <w:rFonts w:ascii="Calibri" w:hAnsi="Calibri" w:cs="Calibri"/>
          <w:sz w:val="24"/>
          <w:szCs w:val="24"/>
        </w:rPr>
      </w:pPr>
      <w:r w:rsidRPr="0094759F">
        <w:rPr>
          <w:rFonts w:ascii="Calibri" w:hAnsi="Calibri" w:cs="Calibri"/>
          <w:sz w:val="24"/>
          <w:szCs w:val="24"/>
        </w:rPr>
        <w:t>A empresa contratada deverá atender, no mínimo, aos seguintes requisitos:</w:t>
      </w:r>
    </w:p>
    <w:p w14:paraId="2FBCECC6" w14:textId="77777777" w:rsidR="0094759F" w:rsidRPr="0094759F" w:rsidRDefault="0094759F" w:rsidP="0094759F">
      <w:pPr>
        <w:numPr>
          <w:ilvl w:val="0"/>
          <w:numId w:val="24"/>
        </w:numPr>
        <w:overflowPunct/>
        <w:autoSpaceDE/>
        <w:autoSpaceDN/>
        <w:adjustRightInd/>
        <w:textAlignment w:val="auto"/>
        <w:rPr>
          <w:rFonts w:ascii="Calibri" w:hAnsi="Calibri" w:cs="Calibri"/>
          <w:sz w:val="24"/>
          <w:szCs w:val="24"/>
        </w:rPr>
      </w:pPr>
      <w:r w:rsidRPr="0094759F">
        <w:rPr>
          <w:rFonts w:ascii="Calibri" w:hAnsi="Calibri" w:cs="Calibri"/>
          <w:sz w:val="24"/>
          <w:szCs w:val="24"/>
        </w:rPr>
        <w:t xml:space="preserve">possuir licenciamento ambiental válido e compatível com os serviços; </w:t>
      </w:r>
    </w:p>
    <w:p w14:paraId="7DD43F71" w14:textId="77777777" w:rsidR="0094759F" w:rsidRPr="0094759F" w:rsidRDefault="0094759F" w:rsidP="0094759F">
      <w:pPr>
        <w:numPr>
          <w:ilvl w:val="0"/>
          <w:numId w:val="24"/>
        </w:numPr>
        <w:overflowPunct/>
        <w:autoSpaceDE/>
        <w:autoSpaceDN/>
        <w:adjustRightInd/>
        <w:textAlignment w:val="auto"/>
        <w:rPr>
          <w:rFonts w:ascii="Calibri" w:hAnsi="Calibri" w:cs="Calibri"/>
          <w:sz w:val="24"/>
          <w:szCs w:val="24"/>
        </w:rPr>
      </w:pPr>
      <w:r w:rsidRPr="0094759F">
        <w:rPr>
          <w:rFonts w:ascii="Calibri" w:hAnsi="Calibri" w:cs="Calibri"/>
          <w:sz w:val="24"/>
          <w:szCs w:val="24"/>
        </w:rPr>
        <w:t xml:space="preserve">comprovar capacidade técnica e operacional; </w:t>
      </w:r>
    </w:p>
    <w:p w14:paraId="5292D83F" w14:textId="77777777" w:rsidR="0094759F" w:rsidRPr="0094759F" w:rsidRDefault="0094759F" w:rsidP="0094759F">
      <w:pPr>
        <w:numPr>
          <w:ilvl w:val="0"/>
          <w:numId w:val="24"/>
        </w:numPr>
        <w:overflowPunct/>
        <w:autoSpaceDE/>
        <w:autoSpaceDN/>
        <w:adjustRightInd/>
        <w:textAlignment w:val="auto"/>
        <w:rPr>
          <w:rFonts w:ascii="Calibri" w:hAnsi="Calibri" w:cs="Calibri"/>
          <w:sz w:val="24"/>
          <w:szCs w:val="24"/>
        </w:rPr>
      </w:pPr>
      <w:r w:rsidRPr="0094759F">
        <w:rPr>
          <w:rFonts w:ascii="Calibri" w:hAnsi="Calibri" w:cs="Calibri"/>
          <w:sz w:val="24"/>
          <w:szCs w:val="24"/>
        </w:rPr>
        <w:t xml:space="preserve">dispor de veículos, equipamentos e equipe adequada; </w:t>
      </w:r>
    </w:p>
    <w:p w14:paraId="667ECF03" w14:textId="77777777" w:rsidR="0094759F" w:rsidRPr="0094759F" w:rsidRDefault="0094759F" w:rsidP="0094759F">
      <w:pPr>
        <w:numPr>
          <w:ilvl w:val="0"/>
          <w:numId w:val="24"/>
        </w:numPr>
        <w:overflowPunct/>
        <w:autoSpaceDE/>
        <w:autoSpaceDN/>
        <w:adjustRightInd/>
        <w:textAlignment w:val="auto"/>
        <w:rPr>
          <w:rFonts w:ascii="Calibri" w:hAnsi="Calibri" w:cs="Calibri"/>
          <w:sz w:val="24"/>
          <w:szCs w:val="24"/>
        </w:rPr>
      </w:pPr>
      <w:r w:rsidRPr="0094759F">
        <w:rPr>
          <w:rFonts w:ascii="Calibri" w:hAnsi="Calibri" w:cs="Calibri"/>
          <w:sz w:val="24"/>
          <w:szCs w:val="24"/>
        </w:rPr>
        <w:t xml:space="preserve">cumprir integralmente a legislação ambiental, sanitária, trabalhista e previdenciária; </w:t>
      </w:r>
    </w:p>
    <w:p w14:paraId="29D89609" w14:textId="77777777" w:rsidR="0094759F" w:rsidRPr="0094759F" w:rsidRDefault="0094759F" w:rsidP="0094759F">
      <w:pPr>
        <w:numPr>
          <w:ilvl w:val="0"/>
          <w:numId w:val="24"/>
        </w:numPr>
        <w:overflowPunct/>
        <w:autoSpaceDE/>
        <w:autoSpaceDN/>
        <w:adjustRightInd/>
        <w:textAlignment w:val="auto"/>
        <w:rPr>
          <w:rFonts w:ascii="Calibri" w:hAnsi="Calibri" w:cs="Calibri"/>
          <w:sz w:val="24"/>
          <w:szCs w:val="24"/>
        </w:rPr>
      </w:pPr>
      <w:r w:rsidRPr="0094759F">
        <w:rPr>
          <w:rFonts w:ascii="Calibri" w:hAnsi="Calibri" w:cs="Calibri"/>
          <w:sz w:val="24"/>
          <w:szCs w:val="24"/>
        </w:rPr>
        <w:t xml:space="preserve">garantir destinação final em unidade licenciada; </w:t>
      </w:r>
    </w:p>
    <w:p w14:paraId="750098FB" w14:textId="77777777" w:rsidR="0094759F" w:rsidRPr="0094759F" w:rsidRDefault="0094759F" w:rsidP="0094759F">
      <w:pPr>
        <w:numPr>
          <w:ilvl w:val="0"/>
          <w:numId w:val="24"/>
        </w:numPr>
        <w:overflowPunct/>
        <w:autoSpaceDE/>
        <w:autoSpaceDN/>
        <w:adjustRightInd/>
        <w:textAlignment w:val="auto"/>
        <w:rPr>
          <w:rFonts w:ascii="Calibri" w:hAnsi="Calibri" w:cs="Calibri"/>
          <w:sz w:val="24"/>
          <w:szCs w:val="24"/>
        </w:rPr>
      </w:pPr>
      <w:r w:rsidRPr="0094759F">
        <w:rPr>
          <w:rFonts w:ascii="Calibri" w:hAnsi="Calibri" w:cs="Calibri"/>
          <w:sz w:val="24"/>
          <w:szCs w:val="24"/>
        </w:rPr>
        <w:t xml:space="preserve">manter regularidade fiscal e trabalhista; </w:t>
      </w:r>
    </w:p>
    <w:p w14:paraId="32F9BA7D" w14:textId="77777777" w:rsidR="0094759F" w:rsidRDefault="0094759F" w:rsidP="0094759F">
      <w:pPr>
        <w:numPr>
          <w:ilvl w:val="0"/>
          <w:numId w:val="24"/>
        </w:numPr>
        <w:overflowPunct/>
        <w:autoSpaceDE/>
        <w:autoSpaceDN/>
        <w:adjustRightInd/>
        <w:textAlignment w:val="auto"/>
        <w:rPr>
          <w:rFonts w:ascii="Calibri" w:hAnsi="Calibri" w:cs="Calibri"/>
          <w:sz w:val="24"/>
          <w:szCs w:val="24"/>
        </w:rPr>
      </w:pPr>
      <w:r w:rsidRPr="0094759F">
        <w:rPr>
          <w:rFonts w:ascii="Calibri" w:hAnsi="Calibri" w:cs="Calibri"/>
          <w:sz w:val="24"/>
          <w:szCs w:val="24"/>
        </w:rPr>
        <w:t xml:space="preserve">assegurar continuidade dos serviços, inclusive em condições climáticas adversas. </w:t>
      </w:r>
    </w:p>
    <w:p w14:paraId="4469673F" w14:textId="77777777" w:rsidR="0094759F" w:rsidRPr="0094759F" w:rsidRDefault="0094759F" w:rsidP="0094759F">
      <w:pPr>
        <w:overflowPunct/>
        <w:autoSpaceDE/>
        <w:autoSpaceDN/>
        <w:adjustRightInd/>
        <w:ind w:left="720"/>
        <w:textAlignment w:val="auto"/>
        <w:rPr>
          <w:rFonts w:ascii="Calibri" w:hAnsi="Calibri" w:cs="Calibri"/>
          <w:sz w:val="24"/>
          <w:szCs w:val="24"/>
        </w:rPr>
      </w:pPr>
    </w:p>
    <w:p w14:paraId="4DA5AFDB" w14:textId="77777777" w:rsidR="0094759F" w:rsidRPr="0094759F" w:rsidRDefault="0094759F" w:rsidP="0094759F">
      <w:pPr>
        <w:overflowPunct/>
        <w:autoSpaceDE/>
        <w:autoSpaceDN/>
        <w:adjustRightInd/>
        <w:textAlignment w:val="auto"/>
        <w:outlineLvl w:val="1"/>
        <w:rPr>
          <w:rFonts w:ascii="Calibri" w:hAnsi="Calibri" w:cs="Calibri"/>
          <w:b/>
          <w:bCs/>
          <w:sz w:val="36"/>
          <w:szCs w:val="36"/>
        </w:rPr>
      </w:pPr>
      <w:r w:rsidRPr="0094759F">
        <w:rPr>
          <w:rFonts w:ascii="Calibri" w:hAnsi="Calibri" w:cs="Calibri"/>
          <w:b/>
          <w:bCs/>
          <w:sz w:val="36"/>
          <w:szCs w:val="36"/>
        </w:rPr>
        <w:t>4. Levantamento de mercado</w:t>
      </w:r>
    </w:p>
    <w:p w14:paraId="24073B5A" w14:textId="447CC48F" w:rsidR="0094759F" w:rsidRPr="0094759F" w:rsidRDefault="0094759F" w:rsidP="0094759F">
      <w:pPr>
        <w:overflowPunct/>
        <w:autoSpaceDE/>
        <w:autoSpaceDN/>
        <w:adjustRightInd/>
        <w:textAlignment w:val="auto"/>
        <w:rPr>
          <w:rFonts w:ascii="Calibri" w:hAnsi="Calibri" w:cs="Calibri"/>
          <w:sz w:val="24"/>
          <w:szCs w:val="24"/>
        </w:rPr>
      </w:pPr>
      <w:r w:rsidRPr="0094759F">
        <w:rPr>
          <w:rFonts w:ascii="Calibri" w:hAnsi="Calibri" w:cs="Calibri"/>
          <w:sz w:val="24"/>
          <w:szCs w:val="24"/>
        </w:rPr>
        <w:t>Foram analisadas as seguintes alternativas disponíveis no mercado:</w:t>
      </w:r>
    </w:p>
    <w:p w14:paraId="1D78540E" w14:textId="77777777" w:rsidR="0094759F" w:rsidRPr="0094759F" w:rsidRDefault="0094759F" w:rsidP="0094759F">
      <w:pPr>
        <w:overflowPunct/>
        <w:autoSpaceDE/>
        <w:autoSpaceDN/>
        <w:adjustRightInd/>
        <w:textAlignment w:val="auto"/>
        <w:outlineLvl w:val="2"/>
        <w:rPr>
          <w:rFonts w:ascii="Calibri" w:hAnsi="Calibri" w:cs="Calibri"/>
          <w:b/>
          <w:bCs/>
          <w:sz w:val="27"/>
          <w:szCs w:val="27"/>
        </w:rPr>
      </w:pPr>
      <w:r w:rsidRPr="0094759F">
        <w:rPr>
          <w:rFonts w:ascii="Calibri" w:hAnsi="Calibri" w:cs="Calibri"/>
          <w:b/>
          <w:bCs/>
          <w:sz w:val="27"/>
          <w:szCs w:val="27"/>
        </w:rPr>
        <w:t>a) Execução direta pela Administração</w:t>
      </w:r>
    </w:p>
    <w:p w14:paraId="2C3D623F" w14:textId="77777777" w:rsidR="0094759F" w:rsidRPr="0094759F" w:rsidRDefault="0094759F" w:rsidP="0094759F">
      <w:pPr>
        <w:numPr>
          <w:ilvl w:val="0"/>
          <w:numId w:val="25"/>
        </w:numPr>
        <w:overflowPunct/>
        <w:autoSpaceDE/>
        <w:autoSpaceDN/>
        <w:adjustRightInd/>
        <w:textAlignment w:val="auto"/>
        <w:rPr>
          <w:rFonts w:ascii="Calibri" w:hAnsi="Calibri" w:cs="Calibri"/>
          <w:sz w:val="24"/>
          <w:szCs w:val="24"/>
        </w:rPr>
      </w:pPr>
      <w:r w:rsidRPr="0094759F">
        <w:rPr>
          <w:rFonts w:ascii="Calibri" w:hAnsi="Calibri" w:cs="Calibri"/>
          <w:sz w:val="24"/>
          <w:szCs w:val="24"/>
        </w:rPr>
        <w:t xml:space="preserve">Necessidade de aquisição de frota, equipamentos e contratação de pessoal; </w:t>
      </w:r>
    </w:p>
    <w:p w14:paraId="49EED777" w14:textId="77777777" w:rsidR="0094759F" w:rsidRPr="0094759F" w:rsidRDefault="0094759F" w:rsidP="0094759F">
      <w:pPr>
        <w:numPr>
          <w:ilvl w:val="0"/>
          <w:numId w:val="25"/>
        </w:numPr>
        <w:overflowPunct/>
        <w:autoSpaceDE/>
        <w:autoSpaceDN/>
        <w:adjustRightInd/>
        <w:textAlignment w:val="auto"/>
        <w:rPr>
          <w:rFonts w:ascii="Calibri" w:hAnsi="Calibri" w:cs="Calibri"/>
          <w:sz w:val="24"/>
          <w:szCs w:val="24"/>
        </w:rPr>
      </w:pPr>
      <w:r w:rsidRPr="0094759F">
        <w:rPr>
          <w:rFonts w:ascii="Calibri" w:hAnsi="Calibri" w:cs="Calibri"/>
          <w:sz w:val="24"/>
          <w:szCs w:val="24"/>
        </w:rPr>
        <w:t xml:space="preserve">Alto custo inicial e operacional; </w:t>
      </w:r>
    </w:p>
    <w:p w14:paraId="6ACCBC21" w14:textId="77777777" w:rsidR="0094759F" w:rsidRPr="0094759F" w:rsidRDefault="0094759F" w:rsidP="0094759F">
      <w:pPr>
        <w:numPr>
          <w:ilvl w:val="0"/>
          <w:numId w:val="25"/>
        </w:numPr>
        <w:overflowPunct/>
        <w:autoSpaceDE/>
        <w:autoSpaceDN/>
        <w:adjustRightInd/>
        <w:textAlignment w:val="auto"/>
        <w:rPr>
          <w:rFonts w:ascii="Calibri" w:hAnsi="Calibri" w:cs="Calibri"/>
          <w:sz w:val="24"/>
          <w:szCs w:val="24"/>
        </w:rPr>
      </w:pPr>
      <w:r w:rsidRPr="0094759F">
        <w:rPr>
          <w:rFonts w:ascii="Calibri" w:hAnsi="Calibri" w:cs="Calibri"/>
          <w:sz w:val="24"/>
          <w:szCs w:val="24"/>
        </w:rPr>
        <w:t xml:space="preserve">Exigência de estrutura técnica especializada. </w:t>
      </w:r>
    </w:p>
    <w:p w14:paraId="4B5A3E44" w14:textId="77777777" w:rsidR="0094759F" w:rsidRPr="0094759F" w:rsidRDefault="0094759F" w:rsidP="0094759F">
      <w:pPr>
        <w:overflowPunct/>
        <w:autoSpaceDE/>
        <w:autoSpaceDN/>
        <w:adjustRightInd/>
        <w:textAlignment w:val="auto"/>
        <w:rPr>
          <w:rFonts w:ascii="Calibri" w:hAnsi="Calibri" w:cs="Calibri"/>
          <w:sz w:val="24"/>
          <w:szCs w:val="24"/>
        </w:rPr>
      </w:pPr>
      <w:r w:rsidRPr="0094759F">
        <w:rPr>
          <w:rFonts w:ascii="Calibri" w:hAnsi="Calibri" w:cs="Calibri"/>
          <w:b/>
          <w:bCs/>
          <w:sz w:val="24"/>
          <w:szCs w:val="24"/>
        </w:rPr>
        <w:t>Conclusão:</w:t>
      </w:r>
      <w:r w:rsidRPr="0094759F">
        <w:rPr>
          <w:rFonts w:ascii="Calibri" w:hAnsi="Calibri" w:cs="Calibri"/>
          <w:sz w:val="24"/>
          <w:szCs w:val="24"/>
        </w:rPr>
        <w:t xml:space="preserve"> alternativa inviável no cenário atual.</w:t>
      </w:r>
    </w:p>
    <w:p w14:paraId="60138F57" w14:textId="77777777" w:rsidR="0094759F" w:rsidRPr="0094759F" w:rsidRDefault="0094759F" w:rsidP="0094759F">
      <w:pPr>
        <w:overflowPunct/>
        <w:autoSpaceDE/>
        <w:autoSpaceDN/>
        <w:adjustRightInd/>
        <w:textAlignment w:val="auto"/>
        <w:outlineLvl w:val="2"/>
        <w:rPr>
          <w:rFonts w:ascii="Calibri" w:hAnsi="Calibri" w:cs="Calibri"/>
          <w:b/>
          <w:bCs/>
          <w:sz w:val="27"/>
          <w:szCs w:val="27"/>
        </w:rPr>
      </w:pPr>
      <w:r w:rsidRPr="0094759F">
        <w:rPr>
          <w:rFonts w:ascii="Calibri" w:hAnsi="Calibri" w:cs="Calibri"/>
          <w:b/>
          <w:bCs/>
          <w:sz w:val="27"/>
          <w:szCs w:val="27"/>
        </w:rPr>
        <w:t>b) Contratação parcial dos serviços</w:t>
      </w:r>
    </w:p>
    <w:p w14:paraId="696EF83C" w14:textId="77777777" w:rsidR="0094759F" w:rsidRPr="0094759F" w:rsidRDefault="0094759F" w:rsidP="0094759F">
      <w:pPr>
        <w:numPr>
          <w:ilvl w:val="0"/>
          <w:numId w:val="26"/>
        </w:numPr>
        <w:overflowPunct/>
        <w:autoSpaceDE/>
        <w:autoSpaceDN/>
        <w:adjustRightInd/>
        <w:textAlignment w:val="auto"/>
        <w:rPr>
          <w:rFonts w:ascii="Calibri" w:hAnsi="Calibri" w:cs="Calibri"/>
          <w:sz w:val="24"/>
          <w:szCs w:val="24"/>
        </w:rPr>
      </w:pPr>
      <w:r w:rsidRPr="0094759F">
        <w:rPr>
          <w:rFonts w:ascii="Calibri" w:hAnsi="Calibri" w:cs="Calibri"/>
          <w:sz w:val="24"/>
          <w:szCs w:val="24"/>
        </w:rPr>
        <w:t xml:space="preserve">Fragmentação das etapas (coleta, transporte, triagem e destinação); </w:t>
      </w:r>
    </w:p>
    <w:p w14:paraId="61360AC2" w14:textId="77777777" w:rsidR="0094759F" w:rsidRPr="0094759F" w:rsidRDefault="0094759F" w:rsidP="0094759F">
      <w:pPr>
        <w:numPr>
          <w:ilvl w:val="0"/>
          <w:numId w:val="26"/>
        </w:numPr>
        <w:overflowPunct/>
        <w:autoSpaceDE/>
        <w:autoSpaceDN/>
        <w:adjustRightInd/>
        <w:textAlignment w:val="auto"/>
        <w:rPr>
          <w:rFonts w:ascii="Calibri" w:hAnsi="Calibri" w:cs="Calibri"/>
          <w:sz w:val="24"/>
          <w:szCs w:val="24"/>
        </w:rPr>
      </w:pPr>
      <w:r w:rsidRPr="0094759F">
        <w:rPr>
          <w:rFonts w:ascii="Calibri" w:hAnsi="Calibri" w:cs="Calibri"/>
          <w:sz w:val="24"/>
          <w:szCs w:val="24"/>
        </w:rPr>
        <w:lastRenderedPageBreak/>
        <w:t xml:space="preserve">Maior complexidade na gestão contratual; </w:t>
      </w:r>
    </w:p>
    <w:p w14:paraId="7147A311" w14:textId="77777777" w:rsidR="0094759F" w:rsidRPr="0094759F" w:rsidRDefault="0094759F" w:rsidP="0094759F">
      <w:pPr>
        <w:numPr>
          <w:ilvl w:val="0"/>
          <w:numId w:val="26"/>
        </w:numPr>
        <w:overflowPunct/>
        <w:autoSpaceDE/>
        <w:autoSpaceDN/>
        <w:adjustRightInd/>
        <w:textAlignment w:val="auto"/>
        <w:rPr>
          <w:rFonts w:ascii="Calibri" w:hAnsi="Calibri" w:cs="Calibri"/>
          <w:sz w:val="24"/>
          <w:szCs w:val="24"/>
        </w:rPr>
      </w:pPr>
      <w:r w:rsidRPr="0094759F">
        <w:rPr>
          <w:rFonts w:ascii="Calibri" w:hAnsi="Calibri" w:cs="Calibri"/>
          <w:sz w:val="24"/>
          <w:szCs w:val="24"/>
        </w:rPr>
        <w:t xml:space="preserve">Risco de descontinuidade operacional. </w:t>
      </w:r>
    </w:p>
    <w:p w14:paraId="6447C746" w14:textId="77777777" w:rsidR="0094759F" w:rsidRPr="0094759F" w:rsidRDefault="0094759F" w:rsidP="0094759F">
      <w:pPr>
        <w:overflowPunct/>
        <w:autoSpaceDE/>
        <w:autoSpaceDN/>
        <w:adjustRightInd/>
        <w:textAlignment w:val="auto"/>
        <w:rPr>
          <w:rFonts w:ascii="Calibri" w:hAnsi="Calibri" w:cs="Calibri"/>
          <w:sz w:val="24"/>
          <w:szCs w:val="24"/>
        </w:rPr>
      </w:pPr>
      <w:r w:rsidRPr="0094759F">
        <w:rPr>
          <w:rFonts w:ascii="Calibri" w:hAnsi="Calibri" w:cs="Calibri"/>
          <w:b/>
          <w:bCs/>
          <w:sz w:val="24"/>
          <w:szCs w:val="24"/>
        </w:rPr>
        <w:t>Conclusão:</w:t>
      </w:r>
      <w:r w:rsidRPr="0094759F">
        <w:rPr>
          <w:rFonts w:ascii="Calibri" w:hAnsi="Calibri" w:cs="Calibri"/>
          <w:sz w:val="24"/>
          <w:szCs w:val="24"/>
        </w:rPr>
        <w:t xml:space="preserve"> alternativa menos eficiente.</w:t>
      </w:r>
    </w:p>
    <w:p w14:paraId="30B4AB43" w14:textId="77777777" w:rsidR="0094759F" w:rsidRPr="0094759F" w:rsidRDefault="0094759F" w:rsidP="0094759F">
      <w:pPr>
        <w:overflowPunct/>
        <w:autoSpaceDE/>
        <w:autoSpaceDN/>
        <w:adjustRightInd/>
        <w:textAlignment w:val="auto"/>
        <w:outlineLvl w:val="2"/>
        <w:rPr>
          <w:rFonts w:ascii="Calibri" w:hAnsi="Calibri" w:cs="Calibri"/>
          <w:b/>
          <w:bCs/>
          <w:sz w:val="27"/>
          <w:szCs w:val="27"/>
        </w:rPr>
      </w:pPr>
      <w:r w:rsidRPr="0094759F">
        <w:rPr>
          <w:rFonts w:ascii="Calibri" w:hAnsi="Calibri" w:cs="Calibri"/>
          <w:b/>
          <w:bCs/>
          <w:sz w:val="27"/>
          <w:szCs w:val="27"/>
        </w:rPr>
        <w:t>c) Contratação integrada (solução adotada)</w:t>
      </w:r>
    </w:p>
    <w:p w14:paraId="1E1AF339" w14:textId="77777777" w:rsidR="0094759F" w:rsidRPr="0094759F" w:rsidRDefault="0094759F" w:rsidP="0094759F">
      <w:pPr>
        <w:numPr>
          <w:ilvl w:val="0"/>
          <w:numId w:val="27"/>
        </w:numPr>
        <w:overflowPunct/>
        <w:autoSpaceDE/>
        <w:autoSpaceDN/>
        <w:adjustRightInd/>
        <w:textAlignment w:val="auto"/>
        <w:rPr>
          <w:rFonts w:ascii="Calibri" w:hAnsi="Calibri" w:cs="Calibri"/>
          <w:sz w:val="24"/>
          <w:szCs w:val="24"/>
        </w:rPr>
      </w:pPr>
      <w:r w:rsidRPr="0094759F">
        <w:rPr>
          <w:rFonts w:ascii="Calibri" w:hAnsi="Calibri" w:cs="Calibri"/>
          <w:sz w:val="24"/>
          <w:szCs w:val="24"/>
        </w:rPr>
        <w:t xml:space="preserve">Execução completa por empresa especializada; </w:t>
      </w:r>
    </w:p>
    <w:p w14:paraId="0AF188EF" w14:textId="77777777" w:rsidR="0094759F" w:rsidRPr="0094759F" w:rsidRDefault="0094759F" w:rsidP="0094759F">
      <w:pPr>
        <w:numPr>
          <w:ilvl w:val="0"/>
          <w:numId w:val="27"/>
        </w:numPr>
        <w:overflowPunct/>
        <w:autoSpaceDE/>
        <w:autoSpaceDN/>
        <w:adjustRightInd/>
        <w:textAlignment w:val="auto"/>
        <w:rPr>
          <w:rFonts w:ascii="Calibri" w:hAnsi="Calibri" w:cs="Calibri"/>
          <w:sz w:val="24"/>
          <w:szCs w:val="24"/>
        </w:rPr>
      </w:pPr>
      <w:r w:rsidRPr="0094759F">
        <w:rPr>
          <w:rFonts w:ascii="Calibri" w:hAnsi="Calibri" w:cs="Calibri"/>
          <w:sz w:val="24"/>
          <w:szCs w:val="24"/>
        </w:rPr>
        <w:t xml:space="preserve">Maior eficiência operacional; </w:t>
      </w:r>
    </w:p>
    <w:p w14:paraId="6F1EE747" w14:textId="77777777" w:rsidR="0094759F" w:rsidRPr="0094759F" w:rsidRDefault="0094759F" w:rsidP="0094759F">
      <w:pPr>
        <w:numPr>
          <w:ilvl w:val="0"/>
          <w:numId w:val="27"/>
        </w:numPr>
        <w:overflowPunct/>
        <w:autoSpaceDE/>
        <w:autoSpaceDN/>
        <w:adjustRightInd/>
        <w:textAlignment w:val="auto"/>
        <w:rPr>
          <w:rFonts w:ascii="Calibri" w:hAnsi="Calibri" w:cs="Calibri"/>
          <w:sz w:val="24"/>
          <w:szCs w:val="24"/>
        </w:rPr>
      </w:pPr>
      <w:r w:rsidRPr="0094759F">
        <w:rPr>
          <w:rFonts w:ascii="Calibri" w:hAnsi="Calibri" w:cs="Calibri"/>
          <w:sz w:val="24"/>
          <w:szCs w:val="24"/>
        </w:rPr>
        <w:t xml:space="preserve">Redução de riscos administrativos; </w:t>
      </w:r>
    </w:p>
    <w:p w14:paraId="0F9B8050" w14:textId="77777777" w:rsidR="0094759F" w:rsidRPr="0094759F" w:rsidRDefault="0094759F" w:rsidP="0094759F">
      <w:pPr>
        <w:numPr>
          <w:ilvl w:val="0"/>
          <w:numId w:val="27"/>
        </w:numPr>
        <w:overflowPunct/>
        <w:autoSpaceDE/>
        <w:autoSpaceDN/>
        <w:adjustRightInd/>
        <w:textAlignment w:val="auto"/>
        <w:rPr>
          <w:rFonts w:ascii="Calibri" w:hAnsi="Calibri" w:cs="Calibri"/>
          <w:sz w:val="24"/>
          <w:szCs w:val="24"/>
        </w:rPr>
      </w:pPr>
      <w:r w:rsidRPr="0094759F">
        <w:rPr>
          <w:rFonts w:ascii="Calibri" w:hAnsi="Calibri" w:cs="Calibri"/>
          <w:sz w:val="24"/>
          <w:szCs w:val="24"/>
        </w:rPr>
        <w:t xml:space="preserve">Melhor controle de resultados. </w:t>
      </w:r>
    </w:p>
    <w:p w14:paraId="3520CE40" w14:textId="4695472A" w:rsidR="0094759F" w:rsidRDefault="0094759F" w:rsidP="0094759F">
      <w:pPr>
        <w:overflowPunct/>
        <w:autoSpaceDE/>
        <w:autoSpaceDN/>
        <w:adjustRightInd/>
        <w:textAlignment w:val="auto"/>
        <w:rPr>
          <w:rFonts w:ascii="Calibri" w:hAnsi="Calibri" w:cs="Calibri"/>
          <w:sz w:val="24"/>
          <w:szCs w:val="24"/>
        </w:rPr>
      </w:pPr>
      <w:r w:rsidRPr="0094759F">
        <w:rPr>
          <w:rFonts w:ascii="Calibri" w:hAnsi="Calibri" w:cs="Calibri"/>
          <w:b/>
          <w:bCs/>
          <w:sz w:val="24"/>
          <w:szCs w:val="24"/>
        </w:rPr>
        <w:t>Conclusão:</w:t>
      </w:r>
      <w:r w:rsidRPr="0094759F">
        <w:rPr>
          <w:rFonts w:ascii="Calibri" w:hAnsi="Calibri" w:cs="Calibri"/>
          <w:sz w:val="24"/>
          <w:szCs w:val="24"/>
        </w:rPr>
        <w:t xml:space="preserve"> alternativa mais vantajosa</w:t>
      </w:r>
      <w:r>
        <w:rPr>
          <w:rFonts w:ascii="Calibri" w:hAnsi="Calibri" w:cs="Calibri"/>
          <w:sz w:val="24"/>
          <w:szCs w:val="24"/>
        </w:rPr>
        <w:t>.</w:t>
      </w:r>
    </w:p>
    <w:p w14:paraId="61F4C2D2" w14:textId="77777777" w:rsidR="0094759F" w:rsidRPr="0094759F" w:rsidRDefault="0094759F" w:rsidP="0094759F">
      <w:pPr>
        <w:overflowPunct/>
        <w:autoSpaceDE/>
        <w:autoSpaceDN/>
        <w:adjustRightInd/>
        <w:textAlignment w:val="auto"/>
        <w:rPr>
          <w:rFonts w:ascii="Calibri" w:hAnsi="Calibri" w:cs="Calibri"/>
          <w:sz w:val="24"/>
          <w:szCs w:val="24"/>
        </w:rPr>
      </w:pPr>
    </w:p>
    <w:p w14:paraId="63F440BA" w14:textId="77777777" w:rsidR="0094759F" w:rsidRPr="0094759F" w:rsidRDefault="0094759F" w:rsidP="0094759F">
      <w:pPr>
        <w:overflowPunct/>
        <w:autoSpaceDE/>
        <w:autoSpaceDN/>
        <w:adjustRightInd/>
        <w:textAlignment w:val="auto"/>
        <w:outlineLvl w:val="1"/>
        <w:rPr>
          <w:rFonts w:ascii="Calibri" w:hAnsi="Calibri" w:cs="Calibri"/>
          <w:b/>
          <w:bCs/>
          <w:sz w:val="36"/>
          <w:szCs w:val="36"/>
        </w:rPr>
      </w:pPr>
      <w:r w:rsidRPr="0094759F">
        <w:rPr>
          <w:rFonts w:ascii="Calibri" w:hAnsi="Calibri" w:cs="Calibri"/>
          <w:b/>
          <w:bCs/>
          <w:sz w:val="36"/>
          <w:szCs w:val="36"/>
        </w:rPr>
        <w:t>5. Descrição da solução como um todo</w:t>
      </w:r>
    </w:p>
    <w:p w14:paraId="2C6411C3" w14:textId="77777777" w:rsidR="0094759F" w:rsidRPr="0094759F" w:rsidRDefault="0094759F" w:rsidP="0094759F">
      <w:pPr>
        <w:overflowPunct/>
        <w:autoSpaceDE/>
        <w:autoSpaceDN/>
        <w:adjustRightInd/>
        <w:textAlignment w:val="auto"/>
        <w:rPr>
          <w:rFonts w:ascii="Calibri" w:hAnsi="Calibri" w:cs="Calibri"/>
          <w:sz w:val="24"/>
          <w:szCs w:val="24"/>
        </w:rPr>
      </w:pPr>
      <w:r w:rsidRPr="0094759F">
        <w:rPr>
          <w:rFonts w:ascii="Calibri" w:hAnsi="Calibri" w:cs="Calibri"/>
          <w:sz w:val="24"/>
          <w:szCs w:val="24"/>
        </w:rPr>
        <w:t>A solução consiste na contratação integrada dos serviços de:</w:t>
      </w:r>
    </w:p>
    <w:p w14:paraId="160A38CA" w14:textId="77777777" w:rsidR="0094759F" w:rsidRPr="0094759F" w:rsidRDefault="0094759F" w:rsidP="0094759F">
      <w:pPr>
        <w:numPr>
          <w:ilvl w:val="0"/>
          <w:numId w:val="28"/>
        </w:numPr>
        <w:overflowPunct/>
        <w:autoSpaceDE/>
        <w:autoSpaceDN/>
        <w:adjustRightInd/>
        <w:textAlignment w:val="auto"/>
        <w:rPr>
          <w:rFonts w:ascii="Calibri" w:hAnsi="Calibri" w:cs="Calibri"/>
          <w:sz w:val="24"/>
          <w:szCs w:val="24"/>
        </w:rPr>
      </w:pPr>
      <w:r w:rsidRPr="0094759F">
        <w:rPr>
          <w:rFonts w:ascii="Calibri" w:hAnsi="Calibri" w:cs="Calibri"/>
          <w:sz w:val="24"/>
          <w:szCs w:val="24"/>
        </w:rPr>
        <w:t xml:space="preserve">coleta de resíduos sólidos domésticos; </w:t>
      </w:r>
    </w:p>
    <w:p w14:paraId="213153C8" w14:textId="77777777" w:rsidR="0094759F" w:rsidRPr="0094759F" w:rsidRDefault="0094759F" w:rsidP="0094759F">
      <w:pPr>
        <w:numPr>
          <w:ilvl w:val="0"/>
          <w:numId w:val="28"/>
        </w:numPr>
        <w:overflowPunct/>
        <w:autoSpaceDE/>
        <w:autoSpaceDN/>
        <w:adjustRightInd/>
        <w:textAlignment w:val="auto"/>
        <w:rPr>
          <w:rFonts w:ascii="Calibri" w:hAnsi="Calibri" w:cs="Calibri"/>
          <w:sz w:val="24"/>
          <w:szCs w:val="24"/>
        </w:rPr>
      </w:pPr>
      <w:r w:rsidRPr="0094759F">
        <w:rPr>
          <w:rFonts w:ascii="Calibri" w:hAnsi="Calibri" w:cs="Calibri"/>
          <w:sz w:val="24"/>
          <w:szCs w:val="24"/>
        </w:rPr>
        <w:t xml:space="preserve">transporte dos resíduos coletados; </w:t>
      </w:r>
    </w:p>
    <w:p w14:paraId="7C67F48C" w14:textId="77777777" w:rsidR="0094759F" w:rsidRPr="0094759F" w:rsidRDefault="0094759F" w:rsidP="0094759F">
      <w:pPr>
        <w:numPr>
          <w:ilvl w:val="0"/>
          <w:numId w:val="28"/>
        </w:numPr>
        <w:overflowPunct/>
        <w:autoSpaceDE/>
        <w:autoSpaceDN/>
        <w:adjustRightInd/>
        <w:textAlignment w:val="auto"/>
        <w:rPr>
          <w:rFonts w:ascii="Calibri" w:hAnsi="Calibri" w:cs="Calibri"/>
          <w:sz w:val="24"/>
          <w:szCs w:val="24"/>
        </w:rPr>
      </w:pPr>
      <w:r w:rsidRPr="0094759F">
        <w:rPr>
          <w:rFonts w:ascii="Calibri" w:hAnsi="Calibri" w:cs="Calibri"/>
          <w:sz w:val="24"/>
          <w:szCs w:val="24"/>
        </w:rPr>
        <w:t xml:space="preserve">operação da central de triagem e estação de transbordo; </w:t>
      </w:r>
    </w:p>
    <w:p w14:paraId="3B1D9758" w14:textId="77777777" w:rsidR="0094759F" w:rsidRPr="0094759F" w:rsidRDefault="0094759F" w:rsidP="0094759F">
      <w:pPr>
        <w:numPr>
          <w:ilvl w:val="0"/>
          <w:numId w:val="28"/>
        </w:numPr>
        <w:overflowPunct/>
        <w:autoSpaceDE/>
        <w:autoSpaceDN/>
        <w:adjustRightInd/>
        <w:textAlignment w:val="auto"/>
        <w:rPr>
          <w:rFonts w:ascii="Calibri" w:hAnsi="Calibri" w:cs="Calibri"/>
          <w:sz w:val="24"/>
          <w:szCs w:val="24"/>
        </w:rPr>
      </w:pPr>
      <w:r w:rsidRPr="0094759F">
        <w:rPr>
          <w:rFonts w:ascii="Calibri" w:hAnsi="Calibri" w:cs="Calibri"/>
          <w:sz w:val="24"/>
          <w:szCs w:val="24"/>
        </w:rPr>
        <w:t xml:space="preserve">transporte dos rejeitos; </w:t>
      </w:r>
    </w:p>
    <w:p w14:paraId="7943E7CD" w14:textId="77777777" w:rsidR="0094759F" w:rsidRPr="0094759F" w:rsidRDefault="0094759F" w:rsidP="0094759F">
      <w:pPr>
        <w:numPr>
          <w:ilvl w:val="0"/>
          <w:numId w:val="28"/>
        </w:numPr>
        <w:overflowPunct/>
        <w:autoSpaceDE/>
        <w:autoSpaceDN/>
        <w:adjustRightInd/>
        <w:textAlignment w:val="auto"/>
        <w:rPr>
          <w:rFonts w:ascii="Calibri" w:hAnsi="Calibri" w:cs="Calibri"/>
          <w:sz w:val="24"/>
          <w:szCs w:val="24"/>
        </w:rPr>
      </w:pPr>
      <w:r w:rsidRPr="0094759F">
        <w:rPr>
          <w:rFonts w:ascii="Calibri" w:hAnsi="Calibri" w:cs="Calibri"/>
          <w:sz w:val="24"/>
          <w:szCs w:val="24"/>
        </w:rPr>
        <w:t xml:space="preserve">destinação final ambientalmente adequada. </w:t>
      </w:r>
    </w:p>
    <w:p w14:paraId="3D20A5B3" w14:textId="77777777" w:rsidR="0094759F" w:rsidRDefault="0094759F" w:rsidP="0094759F">
      <w:pPr>
        <w:overflowPunct/>
        <w:autoSpaceDE/>
        <w:autoSpaceDN/>
        <w:adjustRightInd/>
        <w:textAlignment w:val="auto"/>
        <w:rPr>
          <w:rFonts w:ascii="Calibri" w:hAnsi="Calibri" w:cs="Calibri"/>
          <w:sz w:val="24"/>
          <w:szCs w:val="24"/>
        </w:rPr>
      </w:pPr>
      <w:r w:rsidRPr="0094759F">
        <w:rPr>
          <w:rFonts w:ascii="Calibri" w:hAnsi="Calibri" w:cs="Calibri"/>
          <w:sz w:val="24"/>
          <w:szCs w:val="24"/>
        </w:rPr>
        <w:t>A execução deverá ocorrer de forma contínua, com observância das normas ambientais e sanitárias vigentes.</w:t>
      </w:r>
    </w:p>
    <w:p w14:paraId="6CCE70D7" w14:textId="77777777" w:rsidR="0094759F" w:rsidRPr="0094759F" w:rsidRDefault="0094759F" w:rsidP="0094759F">
      <w:pPr>
        <w:overflowPunct/>
        <w:autoSpaceDE/>
        <w:autoSpaceDN/>
        <w:adjustRightInd/>
        <w:textAlignment w:val="auto"/>
        <w:rPr>
          <w:rFonts w:ascii="Calibri" w:hAnsi="Calibri" w:cs="Calibri"/>
          <w:sz w:val="24"/>
          <w:szCs w:val="24"/>
        </w:rPr>
      </w:pPr>
    </w:p>
    <w:p w14:paraId="0DD1B380" w14:textId="77777777" w:rsidR="0094759F" w:rsidRPr="0094759F" w:rsidRDefault="0094759F" w:rsidP="0094759F">
      <w:pPr>
        <w:overflowPunct/>
        <w:autoSpaceDE/>
        <w:autoSpaceDN/>
        <w:adjustRightInd/>
        <w:textAlignment w:val="auto"/>
        <w:outlineLvl w:val="1"/>
        <w:rPr>
          <w:rFonts w:ascii="Calibri" w:hAnsi="Calibri" w:cs="Calibri"/>
          <w:b/>
          <w:bCs/>
          <w:sz w:val="36"/>
          <w:szCs w:val="36"/>
        </w:rPr>
      </w:pPr>
      <w:r w:rsidRPr="0094759F">
        <w:rPr>
          <w:rFonts w:ascii="Calibri" w:hAnsi="Calibri" w:cs="Calibri"/>
          <w:b/>
          <w:bCs/>
          <w:sz w:val="36"/>
          <w:szCs w:val="36"/>
        </w:rPr>
        <w:t>6. Estimativa das quantidades</w:t>
      </w:r>
    </w:p>
    <w:p w14:paraId="40DFDF3C" w14:textId="77777777" w:rsidR="0094759F" w:rsidRPr="0094759F" w:rsidRDefault="0094759F" w:rsidP="0094759F">
      <w:pPr>
        <w:overflowPunct/>
        <w:autoSpaceDE/>
        <w:autoSpaceDN/>
        <w:adjustRightInd/>
        <w:textAlignment w:val="auto"/>
        <w:rPr>
          <w:rFonts w:ascii="Calibri" w:hAnsi="Calibri" w:cs="Calibri"/>
          <w:sz w:val="24"/>
          <w:szCs w:val="24"/>
        </w:rPr>
      </w:pPr>
      <w:r w:rsidRPr="0094759F">
        <w:rPr>
          <w:rFonts w:ascii="Calibri" w:hAnsi="Calibri" w:cs="Calibri"/>
          <w:sz w:val="24"/>
          <w:szCs w:val="24"/>
        </w:rPr>
        <w:t>Com base no histórico municipal e projeções de geração de resíduos:</w:t>
      </w:r>
    </w:p>
    <w:p w14:paraId="6783E14D" w14:textId="77777777" w:rsidR="0094759F" w:rsidRPr="0094759F" w:rsidRDefault="0094759F" w:rsidP="0094759F">
      <w:pPr>
        <w:numPr>
          <w:ilvl w:val="0"/>
          <w:numId w:val="29"/>
        </w:numPr>
        <w:overflowPunct/>
        <w:autoSpaceDE/>
        <w:autoSpaceDN/>
        <w:adjustRightInd/>
        <w:textAlignment w:val="auto"/>
        <w:rPr>
          <w:rFonts w:ascii="Calibri" w:hAnsi="Calibri" w:cs="Calibri"/>
          <w:sz w:val="24"/>
          <w:szCs w:val="24"/>
        </w:rPr>
      </w:pPr>
      <w:r w:rsidRPr="0094759F">
        <w:rPr>
          <w:rFonts w:ascii="Calibri" w:hAnsi="Calibri" w:cs="Calibri"/>
          <w:b/>
          <w:bCs/>
          <w:sz w:val="24"/>
          <w:szCs w:val="24"/>
        </w:rPr>
        <w:t>Coleta e transporte:</w:t>
      </w:r>
      <w:r w:rsidRPr="0094759F">
        <w:rPr>
          <w:rFonts w:ascii="Calibri" w:hAnsi="Calibri" w:cs="Calibri"/>
          <w:sz w:val="24"/>
          <w:szCs w:val="24"/>
        </w:rPr>
        <w:t xml:space="preserve"> 100 toneladas/mês </w:t>
      </w:r>
    </w:p>
    <w:p w14:paraId="49674560" w14:textId="77777777" w:rsidR="0094759F" w:rsidRPr="0094759F" w:rsidRDefault="0094759F" w:rsidP="0094759F">
      <w:pPr>
        <w:numPr>
          <w:ilvl w:val="0"/>
          <w:numId w:val="29"/>
        </w:numPr>
        <w:overflowPunct/>
        <w:autoSpaceDE/>
        <w:autoSpaceDN/>
        <w:adjustRightInd/>
        <w:textAlignment w:val="auto"/>
        <w:rPr>
          <w:rFonts w:ascii="Calibri" w:hAnsi="Calibri" w:cs="Calibri"/>
          <w:sz w:val="24"/>
          <w:szCs w:val="24"/>
        </w:rPr>
      </w:pPr>
      <w:r w:rsidRPr="0094759F">
        <w:rPr>
          <w:rFonts w:ascii="Calibri" w:hAnsi="Calibri" w:cs="Calibri"/>
          <w:b/>
          <w:bCs/>
          <w:sz w:val="24"/>
          <w:szCs w:val="24"/>
        </w:rPr>
        <w:t>Operação da central:</w:t>
      </w:r>
      <w:r w:rsidRPr="0094759F">
        <w:rPr>
          <w:rFonts w:ascii="Calibri" w:hAnsi="Calibri" w:cs="Calibri"/>
          <w:sz w:val="24"/>
          <w:szCs w:val="24"/>
        </w:rPr>
        <w:t xml:space="preserve"> 100 toneladas/mês </w:t>
      </w:r>
    </w:p>
    <w:p w14:paraId="19DD5E20" w14:textId="77777777" w:rsidR="0094759F" w:rsidRPr="0094759F" w:rsidRDefault="0094759F" w:rsidP="0094759F">
      <w:pPr>
        <w:numPr>
          <w:ilvl w:val="0"/>
          <w:numId w:val="29"/>
        </w:numPr>
        <w:overflowPunct/>
        <w:autoSpaceDE/>
        <w:autoSpaceDN/>
        <w:adjustRightInd/>
        <w:textAlignment w:val="auto"/>
        <w:rPr>
          <w:rFonts w:ascii="Calibri" w:hAnsi="Calibri" w:cs="Calibri"/>
          <w:sz w:val="24"/>
          <w:szCs w:val="24"/>
        </w:rPr>
      </w:pPr>
      <w:r w:rsidRPr="0094759F">
        <w:rPr>
          <w:rFonts w:ascii="Calibri" w:hAnsi="Calibri" w:cs="Calibri"/>
          <w:b/>
          <w:bCs/>
          <w:sz w:val="24"/>
          <w:szCs w:val="24"/>
        </w:rPr>
        <w:t>Transporte de rejeitos:</w:t>
      </w:r>
      <w:r w:rsidRPr="0094759F">
        <w:rPr>
          <w:rFonts w:ascii="Calibri" w:hAnsi="Calibri" w:cs="Calibri"/>
          <w:sz w:val="24"/>
          <w:szCs w:val="24"/>
        </w:rPr>
        <w:t xml:space="preserve"> 1.500 toneladas/ano </w:t>
      </w:r>
    </w:p>
    <w:p w14:paraId="5C70BAD4" w14:textId="77777777" w:rsidR="0094759F" w:rsidRDefault="0094759F" w:rsidP="0094759F">
      <w:pPr>
        <w:numPr>
          <w:ilvl w:val="0"/>
          <w:numId w:val="29"/>
        </w:numPr>
        <w:overflowPunct/>
        <w:autoSpaceDE/>
        <w:autoSpaceDN/>
        <w:adjustRightInd/>
        <w:textAlignment w:val="auto"/>
        <w:rPr>
          <w:rFonts w:ascii="Calibri" w:hAnsi="Calibri" w:cs="Calibri"/>
          <w:sz w:val="24"/>
          <w:szCs w:val="24"/>
        </w:rPr>
      </w:pPr>
      <w:r w:rsidRPr="0094759F">
        <w:rPr>
          <w:rFonts w:ascii="Calibri" w:hAnsi="Calibri" w:cs="Calibri"/>
          <w:b/>
          <w:bCs/>
          <w:sz w:val="24"/>
          <w:szCs w:val="24"/>
        </w:rPr>
        <w:t>Destinação final:</w:t>
      </w:r>
      <w:r w:rsidRPr="0094759F">
        <w:rPr>
          <w:rFonts w:ascii="Calibri" w:hAnsi="Calibri" w:cs="Calibri"/>
          <w:sz w:val="24"/>
          <w:szCs w:val="24"/>
        </w:rPr>
        <w:t xml:space="preserve"> 1.500 toneladas/ano </w:t>
      </w:r>
    </w:p>
    <w:p w14:paraId="183169B9" w14:textId="77777777" w:rsidR="0094759F" w:rsidRPr="0094759F" w:rsidRDefault="0094759F" w:rsidP="0094759F">
      <w:pPr>
        <w:overflowPunct/>
        <w:autoSpaceDE/>
        <w:autoSpaceDN/>
        <w:adjustRightInd/>
        <w:ind w:left="720"/>
        <w:textAlignment w:val="auto"/>
        <w:rPr>
          <w:rFonts w:ascii="Calibri" w:hAnsi="Calibri" w:cs="Calibri"/>
          <w:sz w:val="24"/>
          <w:szCs w:val="24"/>
        </w:rPr>
      </w:pPr>
    </w:p>
    <w:p w14:paraId="30545495" w14:textId="77777777" w:rsidR="0094759F" w:rsidRPr="0094759F" w:rsidRDefault="0094759F" w:rsidP="0094759F">
      <w:pPr>
        <w:overflowPunct/>
        <w:autoSpaceDE/>
        <w:autoSpaceDN/>
        <w:adjustRightInd/>
        <w:textAlignment w:val="auto"/>
        <w:outlineLvl w:val="1"/>
        <w:rPr>
          <w:rFonts w:ascii="Calibri" w:hAnsi="Calibri" w:cs="Calibri"/>
          <w:b/>
          <w:bCs/>
          <w:sz w:val="36"/>
          <w:szCs w:val="36"/>
        </w:rPr>
      </w:pPr>
      <w:r w:rsidRPr="0094759F">
        <w:rPr>
          <w:rFonts w:ascii="Calibri" w:hAnsi="Calibri" w:cs="Calibri"/>
          <w:b/>
          <w:bCs/>
          <w:sz w:val="36"/>
          <w:szCs w:val="36"/>
        </w:rPr>
        <w:t>7. Estimativa do valor da contratação</w:t>
      </w:r>
    </w:p>
    <w:p w14:paraId="2E3D9FFD" w14:textId="77777777" w:rsidR="0094759F" w:rsidRPr="0094759F" w:rsidRDefault="0094759F" w:rsidP="0094759F">
      <w:pPr>
        <w:overflowPunct/>
        <w:autoSpaceDE/>
        <w:autoSpaceDN/>
        <w:adjustRightInd/>
        <w:textAlignment w:val="auto"/>
        <w:rPr>
          <w:rFonts w:ascii="Calibri" w:hAnsi="Calibri" w:cs="Calibri"/>
          <w:sz w:val="24"/>
          <w:szCs w:val="24"/>
        </w:rPr>
      </w:pPr>
      <w:r w:rsidRPr="0094759F">
        <w:rPr>
          <w:rFonts w:ascii="Calibri" w:hAnsi="Calibri" w:cs="Calibri"/>
          <w:sz w:val="24"/>
          <w:szCs w:val="24"/>
        </w:rPr>
        <w:t>O valor estimado da contratação é de:</w:t>
      </w:r>
    </w:p>
    <w:p w14:paraId="0D2F67CF" w14:textId="77777777" w:rsidR="0094759F" w:rsidRPr="0094759F" w:rsidRDefault="0094759F" w:rsidP="0094759F">
      <w:pPr>
        <w:overflowPunct/>
        <w:autoSpaceDE/>
        <w:autoSpaceDN/>
        <w:adjustRightInd/>
        <w:textAlignment w:val="auto"/>
        <w:rPr>
          <w:rFonts w:ascii="Calibri" w:hAnsi="Calibri" w:cs="Calibri"/>
          <w:sz w:val="24"/>
          <w:szCs w:val="24"/>
        </w:rPr>
      </w:pPr>
      <w:r w:rsidRPr="0094759F">
        <w:rPr>
          <w:rFonts w:ascii="Calibri" w:hAnsi="Calibri" w:cs="Calibri"/>
          <w:b/>
          <w:bCs/>
          <w:sz w:val="24"/>
          <w:szCs w:val="24"/>
        </w:rPr>
        <w:t>R$ 1.286.744,00</w:t>
      </w:r>
    </w:p>
    <w:p w14:paraId="6EAE1AD5" w14:textId="77777777" w:rsidR="0094759F" w:rsidRPr="0094759F" w:rsidRDefault="0094759F" w:rsidP="0094759F">
      <w:pPr>
        <w:overflowPunct/>
        <w:autoSpaceDE/>
        <w:autoSpaceDN/>
        <w:adjustRightInd/>
        <w:textAlignment w:val="auto"/>
        <w:rPr>
          <w:rFonts w:ascii="Calibri" w:hAnsi="Calibri" w:cs="Calibri"/>
          <w:sz w:val="24"/>
          <w:szCs w:val="24"/>
        </w:rPr>
      </w:pPr>
      <w:r w:rsidRPr="0094759F">
        <w:rPr>
          <w:rFonts w:ascii="Calibri" w:hAnsi="Calibri" w:cs="Calibri"/>
          <w:sz w:val="24"/>
          <w:szCs w:val="24"/>
        </w:rPr>
        <w:t>Com base em:</w:t>
      </w:r>
    </w:p>
    <w:p w14:paraId="284844C8" w14:textId="77777777" w:rsidR="0094759F" w:rsidRPr="0094759F" w:rsidRDefault="0094759F" w:rsidP="0094759F">
      <w:pPr>
        <w:numPr>
          <w:ilvl w:val="0"/>
          <w:numId w:val="30"/>
        </w:numPr>
        <w:overflowPunct/>
        <w:autoSpaceDE/>
        <w:autoSpaceDN/>
        <w:adjustRightInd/>
        <w:textAlignment w:val="auto"/>
        <w:rPr>
          <w:rFonts w:ascii="Calibri" w:hAnsi="Calibri" w:cs="Calibri"/>
          <w:sz w:val="24"/>
          <w:szCs w:val="24"/>
        </w:rPr>
      </w:pPr>
      <w:r w:rsidRPr="0094759F">
        <w:rPr>
          <w:rFonts w:ascii="Calibri" w:hAnsi="Calibri" w:cs="Calibri"/>
          <w:sz w:val="24"/>
          <w:szCs w:val="24"/>
        </w:rPr>
        <w:t xml:space="preserve">preços praticados no mercado; </w:t>
      </w:r>
    </w:p>
    <w:p w14:paraId="7783799B" w14:textId="77777777" w:rsidR="0094759F" w:rsidRPr="0094759F" w:rsidRDefault="0094759F" w:rsidP="0094759F">
      <w:pPr>
        <w:numPr>
          <w:ilvl w:val="0"/>
          <w:numId w:val="30"/>
        </w:numPr>
        <w:overflowPunct/>
        <w:autoSpaceDE/>
        <w:autoSpaceDN/>
        <w:adjustRightInd/>
        <w:textAlignment w:val="auto"/>
        <w:rPr>
          <w:rFonts w:ascii="Calibri" w:hAnsi="Calibri" w:cs="Calibri"/>
          <w:sz w:val="24"/>
          <w:szCs w:val="24"/>
        </w:rPr>
      </w:pPr>
      <w:r w:rsidRPr="0094759F">
        <w:rPr>
          <w:rFonts w:ascii="Calibri" w:hAnsi="Calibri" w:cs="Calibri"/>
          <w:sz w:val="24"/>
          <w:szCs w:val="24"/>
        </w:rPr>
        <w:t xml:space="preserve">contratações similares; </w:t>
      </w:r>
    </w:p>
    <w:p w14:paraId="09DD1E0E" w14:textId="77777777" w:rsidR="0094759F" w:rsidRDefault="0094759F" w:rsidP="0094759F">
      <w:pPr>
        <w:numPr>
          <w:ilvl w:val="0"/>
          <w:numId w:val="30"/>
        </w:numPr>
        <w:overflowPunct/>
        <w:autoSpaceDE/>
        <w:autoSpaceDN/>
        <w:adjustRightInd/>
        <w:textAlignment w:val="auto"/>
        <w:rPr>
          <w:rFonts w:ascii="Calibri" w:hAnsi="Calibri" w:cs="Calibri"/>
          <w:sz w:val="24"/>
          <w:szCs w:val="24"/>
        </w:rPr>
      </w:pPr>
      <w:r w:rsidRPr="0094759F">
        <w:rPr>
          <w:rFonts w:ascii="Calibri" w:hAnsi="Calibri" w:cs="Calibri"/>
          <w:sz w:val="24"/>
          <w:szCs w:val="24"/>
        </w:rPr>
        <w:t xml:space="preserve">levantamento técnico preliminar. </w:t>
      </w:r>
    </w:p>
    <w:p w14:paraId="4C8A3194" w14:textId="77777777" w:rsidR="0094759F" w:rsidRPr="0094759F" w:rsidRDefault="0094759F" w:rsidP="0094759F">
      <w:pPr>
        <w:overflowPunct/>
        <w:autoSpaceDE/>
        <w:autoSpaceDN/>
        <w:adjustRightInd/>
        <w:ind w:left="720"/>
        <w:textAlignment w:val="auto"/>
        <w:rPr>
          <w:rFonts w:ascii="Calibri" w:hAnsi="Calibri" w:cs="Calibri"/>
          <w:sz w:val="24"/>
          <w:szCs w:val="24"/>
        </w:rPr>
      </w:pPr>
    </w:p>
    <w:p w14:paraId="043EF0F3" w14:textId="77777777" w:rsidR="0094759F" w:rsidRPr="0094759F" w:rsidRDefault="0094759F" w:rsidP="0094759F">
      <w:pPr>
        <w:overflowPunct/>
        <w:autoSpaceDE/>
        <w:autoSpaceDN/>
        <w:adjustRightInd/>
        <w:textAlignment w:val="auto"/>
        <w:outlineLvl w:val="1"/>
        <w:rPr>
          <w:rFonts w:ascii="Calibri" w:hAnsi="Calibri" w:cs="Calibri"/>
          <w:b/>
          <w:bCs/>
          <w:sz w:val="36"/>
          <w:szCs w:val="36"/>
        </w:rPr>
      </w:pPr>
      <w:r w:rsidRPr="0094759F">
        <w:rPr>
          <w:rFonts w:ascii="Calibri" w:hAnsi="Calibri" w:cs="Calibri"/>
          <w:b/>
          <w:bCs/>
          <w:sz w:val="36"/>
          <w:szCs w:val="36"/>
        </w:rPr>
        <w:t>8. Justificativa da escolha da solução</w:t>
      </w:r>
    </w:p>
    <w:p w14:paraId="7DAE55B2" w14:textId="77777777" w:rsidR="0094759F" w:rsidRPr="0094759F" w:rsidRDefault="0094759F" w:rsidP="0094759F">
      <w:pPr>
        <w:overflowPunct/>
        <w:autoSpaceDE/>
        <w:autoSpaceDN/>
        <w:adjustRightInd/>
        <w:textAlignment w:val="auto"/>
        <w:rPr>
          <w:rFonts w:ascii="Calibri" w:hAnsi="Calibri" w:cs="Calibri"/>
          <w:sz w:val="24"/>
          <w:szCs w:val="24"/>
        </w:rPr>
      </w:pPr>
      <w:r w:rsidRPr="0094759F">
        <w:rPr>
          <w:rFonts w:ascii="Calibri" w:hAnsi="Calibri" w:cs="Calibri"/>
          <w:sz w:val="24"/>
          <w:szCs w:val="24"/>
        </w:rPr>
        <w:t>A contratação integrada apresenta as seguintes vantagens:</w:t>
      </w:r>
    </w:p>
    <w:p w14:paraId="241A8012" w14:textId="77777777" w:rsidR="0094759F" w:rsidRPr="0094759F" w:rsidRDefault="0094759F" w:rsidP="0094759F">
      <w:pPr>
        <w:numPr>
          <w:ilvl w:val="0"/>
          <w:numId w:val="31"/>
        </w:numPr>
        <w:overflowPunct/>
        <w:autoSpaceDE/>
        <w:autoSpaceDN/>
        <w:adjustRightInd/>
        <w:textAlignment w:val="auto"/>
        <w:rPr>
          <w:rFonts w:ascii="Calibri" w:hAnsi="Calibri" w:cs="Calibri"/>
          <w:sz w:val="24"/>
          <w:szCs w:val="24"/>
        </w:rPr>
      </w:pPr>
      <w:r w:rsidRPr="0094759F">
        <w:rPr>
          <w:rFonts w:ascii="Calibri" w:hAnsi="Calibri" w:cs="Calibri"/>
          <w:sz w:val="24"/>
          <w:szCs w:val="24"/>
        </w:rPr>
        <w:t xml:space="preserve">maior eficiência operacional; </w:t>
      </w:r>
    </w:p>
    <w:p w14:paraId="27B00B2E" w14:textId="77777777" w:rsidR="0094759F" w:rsidRPr="0094759F" w:rsidRDefault="0094759F" w:rsidP="0094759F">
      <w:pPr>
        <w:numPr>
          <w:ilvl w:val="0"/>
          <w:numId w:val="31"/>
        </w:numPr>
        <w:overflowPunct/>
        <w:autoSpaceDE/>
        <w:autoSpaceDN/>
        <w:adjustRightInd/>
        <w:textAlignment w:val="auto"/>
        <w:rPr>
          <w:rFonts w:ascii="Calibri" w:hAnsi="Calibri" w:cs="Calibri"/>
          <w:sz w:val="24"/>
          <w:szCs w:val="24"/>
        </w:rPr>
      </w:pPr>
      <w:r w:rsidRPr="0094759F">
        <w:rPr>
          <w:rFonts w:ascii="Calibri" w:hAnsi="Calibri" w:cs="Calibri"/>
          <w:sz w:val="24"/>
          <w:szCs w:val="24"/>
        </w:rPr>
        <w:t xml:space="preserve">redução de riscos de falhas entre etapas; </w:t>
      </w:r>
    </w:p>
    <w:p w14:paraId="27A9B8FB" w14:textId="77777777" w:rsidR="0094759F" w:rsidRPr="0094759F" w:rsidRDefault="0094759F" w:rsidP="0094759F">
      <w:pPr>
        <w:numPr>
          <w:ilvl w:val="0"/>
          <w:numId w:val="31"/>
        </w:numPr>
        <w:overflowPunct/>
        <w:autoSpaceDE/>
        <w:autoSpaceDN/>
        <w:adjustRightInd/>
        <w:textAlignment w:val="auto"/>
        <w:rPr>
          <w:rFonts w:ascii="Calibri" w:hAnsi="Calibri" w:cs="Calibri"/>
          <w:sz w:val="24"/>
          <w:szCs w:val="24"/>
        </w:rPr>
      </w:pPr>
      <w:r w:rsidRPr="0094759F">
        <w:rPr>
          <w:rFonts w:ascii="Calibri" w:hAnsi="Calibri" w:cs="Calibri"/>
          <w:sz w:val="24"/>
          <w:szCs w:val="24"/>
        </w:rPr>
        <w:t xml:space="preserve">simplificação da gestão contratual; </w:t>
      </w:r>
    </w:p>
    <w:p w14:paraId="352A43C9" w14:textId="77777777" w:rsidR="0094759F" w:rsidRPr="0094759F" w:rsidRDefault="0094759F" w:rsidP="0094759F">
      <w:pPr>
        <w:numPr>
          <w:ilvl w:val="0"/>
          <w:numId w:val="31"/>
        </w:numPr>
        <w:overflowPunct/>
        <w:autoSpaceDE/>
        <w:autoSpaceDN/>
        <w:adjustRightInd/>
        <w:textAlignment w:val="auto"/>
        <w:rPr>
          <w:rFonts w:ascii="Calibri" w:hAnsi="Calibri" w:cs="Calibri"/>
          <w:sz w:val="24"/>
          <w:szCs w:val="24"/>
        </w:rPr>
      </w:pPr>
      <w:r w:rsidRPr="0094759F">
        <w:rPr>
          <w:rFonts w:ascii="Calibri" w:hAnsi="Calibri" w:cs="Calibri"/>
          <w:sz w:val="24"/>
          <w:szCs w:val="24"/>
        </w:rPr>
        <w:t xml:space="preserve">garantia de responsabilidade única; </w:t>
      </w:r>
    </w:p>
    <w:p w14:paraId="31773E40" w14:textId="77777777" w:rsidR="0094759F" w:rsidRPr="0094759F" w:rsidRDefault="0094759F" w:rsidP="0094759F">
      <w:pPr>
        <w:numPr>
          <w:ilvl w:val="0"/>
          <w:numId w:val="31"/>
        </w:numPr>
        <w:overflowPunct/>
        <w:autoSpaceDE/>
        <w:autoSpaceDN/>
        <w:adjustRightInd/>
        <w:textAlignment w:val="auto"/>
        <w:rPr>
          <w:rFonts w:ascii="Calibri" w:hAnsi="Calibri" w:cs="Calibri"/>
          <w:sz w:val="24"/>
          <w:szCs w:val="24"/>
        </w:rPr>
      </w:pPr>
      <w:r w:rsidRPr="0094759F">
        <w:rPr>
          <w:rFonts w:ascii="Calibri" w:hAnsi="Calibri" w:cs="Calibri"/>
          <w:sz w:val="24"/>
          <w:szCs w:val="24"/>
        </w:rPr>
        <w:t xml:space="preserve">melhor controle de qualidade e resultados. </w:t>
      </w:r>
    </w:p>
    <w:p w14:paraId="469BFAFC" w14:textId="6C9CCF95" w:rsidR="0094759F" w:rsidRPr="0094759F" w:rsidRDefault="0094759F" w:rsidP="0094759F">
      <w:pPr>
        <w:overflowPunct/>
        <w:autoSpaceDE/>
        <w:autoSpaceDN/>
        <w:adjustRightInd/>
        <w:textAlignment w:val="auto"/>
        <w:rPr>
          <w:rFonts w:ascii="Calibri" w:hAnsi="Calibri" w:cs="Calibri"/>
          <w:sz w:val="24"/>
          <w:szCs w:val="24"/>
        </w:rPr>
      </w:pPr>
    </w:p>
    <w:p w14:paraId="68F8784D" w14:textId="77777777" w:rsidR="0094759F" w:rsidRPr="0094759F" w:rsidRDefault="0094759F" w:rsidP="0094759F">
      <w:pPr>
        <w:overflowPunct/>
        <w:autoSpaceDE/>
        <w:autoSpaceDN/>
        <w:adjustRightInd/>
        <w:textAlignment w:val="auto"/>
        <w:outlineLvl w:val="1"/>
        <w:rPr>
          <w:rFonts w:ascii="Calibri" w:hAnsi="Calibri" w:cs="Calibri"/>
          <w:b/>
          <w:bCs/>
          <w:sz w:val="36"/>
          <w:szCs w:val="36"/>
        </w:rPr>
      </w:pPr>
      <w:r w:rsidRPr="0094759F">
        <w:rPr>
          <w:rFonts w:ascii="Calibri" w:hAnsi="Calibri" w:cs="Calibri"/>
          <w:b/>
          <w:bCs/>
          <w:sz w:val="36"/>
          <w:szCs w:val="36"/>
        </w:rPr>
        <w:t>9. Parcelamento ou não da contratação</w:t>
      </w:r>
    </w:p>
    <w:p w14:paraId="1F2C0B40" w14:textId="77777777" w:rsidR="0094759F" w:rsidRPr="0094759F" w:rsidRDefault="0094759F" w:rsidP="0094759F">
      <w:pPr>
        <w:overflowPunct/>
        <w:autoSpaceDE/>
        <w:autoSpaceDN/>
        <w:adjustRightInd/>
        <w:textAlignment w:val="auto"/>
        <w:rPr>
          <w:rFonts w:ascii="Calibri" w:hAnsi="Calibri" w:cs="Calibri"/>
          <w:sz w:val="24"/>
          <w:szCs w:val="24"/>
        </w:rPr>
      </w:pPr>
      <w:r w:rsidRPr="0094759F">
        <w:rPr>
          <w:rFonts w:ascii="Calibri" w:hAnsi="Calibri" w:cs="Calibri"/>
          <w:sz w:val="24"/>
          <w:szCs w:val="24"/>
        </w:rPr>
        <w:t xml:space="preserve">A contratação será realizada por </w:t>
      </w:r>
      <w:r w:rsidRPr="0094759F">
        <w:rPr>
          <w:rFonts w:ascii="Calibri" w:hAnsi="Calibri" w:cs="Calibri"/>
          <w:b/>
          <w:bCs/>
          <w:sz w:val="24"/>
          <w:szCs w:val="24"/>
        </w:rPr>
        <w:t>lotes</w:t>
      </w:r>
      <w:r w:rsidRPr="0094759F">
        <w:rPr>
          <w:rFonts w:ascii="Calibri" w:hAnsi="Calibri" w:cs="Calibri"/>
          <w:sz w:val="24"/>
          <w:szCs w:val="24"/>
        </w:rPr>
        <w:t>, conforme previsto no Termo de Referência, considerando:</w:t>
      </w:r>
    </w:p>
    <w:p w14:paraId="77B85197" w14:textId="77777777" w:rsidR="0094759F" w:rsidRPr="0094759F" w:rsidRDefault="0094759F" w:rsidP="0094759F">
      <w:pPr>
        <w:numPr>
          <w:ilvl w:val="0"/>
          <w:numId w:val="32"/>
        </w:numPr>
        <w:overflowPunct/>
        <w:autoSpaceDE/>
        <w:autoSpaceDN/>
        <w:adjustRightInd/>
        <w:textAlignment w:val="auto"/>
        <w:rPr>
          <w:rFonts w:ascii="Calibri" w:hAnsi="Calibri" w:cs="Calibri"/>
          <w:sz w:val="24"/>
          <w:szCs w:val="24"/>
        </w:rPr>
      </w:pPr>
      <w:r w:rsidRPr="0094759F">
        <w:rPr>
          <w:rFonts w:ascii="Calibri" w:hAnsi="Calibri" w:cs="Calibri"/>
          <w:sz w:val="24"/>
          <w:szCs w:val="24"/>
        </w:rPr>
        <w:t xml:space="preserve">natureza dos serviços; </w:t>
      </w:r>
    </w:p>
    <w:p w14:paraId="751F08A9" w14:textId="77777777" w:rsidR="0094759F" w:rsidRPr="0094759F" w:rsidRDefault="0094759F" w:rsidP="0094759F">
      <w:pPr>
        <w:numPr>
          <w:ilvl w:val="0"/>
          <w:numId w:val="32"/>
        </w:numPr>
        <w:overflowPunct/>
        <w:autoSpaceDE/>
        <w:autoSpaceDN/>
        <w:adjustRightInd/>
        <w:textAlignment w:val="auto"/>
        <w:rPr>
          <w:rFonts w:ascii="Calibri" w:hAnsi="Calibri" w:cs="Calibri"/>
          <w:sz w:val="24"/>
          <w:szCs w:val="24"/>
        </w:rPr>
      </w:pPr>
      <w:r w:rsidRPr="0094759F">
        <w:rPr>
          <w:rFonts w:ascii="Calibri" w:hAnsi="Calibri" w:cs="Calibri"/>
          <w:sz w:val="24"/>
          <w:szCs w:val="24"/>
        </w:rPr>
        <w:t xml:space="preserve">viabilidade técnica e econômica; </w:t>
      </w:r>
    </w:p>
    <w:p w14:paraId="429C3082" w14:textId="77777777" w:rsidR="0094759F" w:rsidRPr="0094759F" w:rsidRDefault="0094759F" w:rsidP="0094759F">
      <w:pPr>
        <w:numPr>
          <w:ilvl w:val="0"/>
          <w:numId w:val="32"/>
        </w:numPr>
        <w:overflowPunct/>
        <w:autoSpaceDE/>
        <w:autoSpaceDN/>
        <w:adjustRightInd/>
        <w:textAlignment w:val="auto"/>
        <w:rPr>
          <w:rFonts w:ascii="Calibri" w:hAnsi="Calibri" w:cs="Calibri"/>
          <w:sz w:val="24"/>
          <w:szCs w:val="24"/>
        </w:rPr>
      </w:pPr>
      <w:r w:rsidRPr="0094759F">
        <w:rPr>
          <w:rFonts w:ascii="Calibri" w:hAnsi="Calibri" w:cs="Calibri"/>
          <w:sz w:val="24"/>
          <w:szCs w:val="24"/>
        </w:rPr>
        <w:t xml:space="preserve">ganho de escala; </w:t>
      </w:r>
    </w:p>
    <w:p w14:paraId="7CFDC177" w14:textId="77777777" w:rsidR="0094759F" w:rsidRDefault="0094759F" w:rsidP="0094759F">
      <w:pPr>
        <w:numPr>
          <w:ilvl w:val="0"/>
          <w:numId w:val="32"/>
        </w:numPr>
        <w:overflowPunct/>
        <w:autoSpaceDE/>
        <w:autoSpaceDN/>
        <w:adjustRightInd/>
        <w:textAlignment w:val="auto"/>
        <w:rPr>
          <w:rFonts w:ascii="Calibri" w:hAnsi="Calibri" w:cs="Calibri"/>
          <w:sz w:val="24"/>
          <w:szCs w:val="24"/>
        </w:rPr>
      </w:pPr>
      <w:r w:rsidRPr="0094759F">
        <w:rPr>
          <w:rFonts w:ascii="Calibri" w:hAnsi="Calibri" w:cs="Calibri"/>
          <w:sz w:val="24"/>
          <w:szCs w:val="24"/>
        </w:rPr>
        <w:t xml:space="preserve">competitividade. </w:t>
      </w:r>
    </w:p>
    <w:p w14:paraId="302532FA" w14:textId="77777777" w:rsidR="0094759F" w:rsidRPr="0094759F" w:rsidRDefault="0094759F" w:rsidP="0094759F">
      <w:pPr>
        <w:overflowPunct/>
        <w:autoSpaceDE/>
        <w:autoSpaceDN/>
        <w:adjustRightInd/>
        <w:ind w:left="720"/>
        <w:textAlignment w:val="auto"/>
        <w:rPr>
          <w:rFonts w:ascii="Calibri" w:hAnsi="Calibri" w:cs="Calibri"/>
          <w:sz w:val="24"/>
          <w:szCs w:val="24"/>
        </w:rPr>
      </w:pPr>
    </w:p>
    <w:p w14:paraId="030CF9A0" w14:textId="77777777" w:rsidR="0094759F" w:rsidRPr="0094759F" w:rsidRDefault="0094759F" w:rsidP="0094759F">
      <w:pPr>
        <w:overflowPunct/>
        <w:autoSpaceDE/>
        <w:autoSpaceDN/>
        <w:adjustRightInd/>
        <w:textAlignment w:val="auto"/>
        <w:outlineLvl w:val="1"/>
        <w:rPr>
          <w:rFonts w:ascii="Calibri" w:hAnsi="Calibri" w:cs="Calibri"/>
          <w:b/>
          <w:bCs/>
          <w:sz w:val="36"/>
          <w:szCs w:val="36"/>
        </w:rPr>
      </w:pPr>
      <w:r w:rsidRPr="0094759F">
        <w:rPr>
          <w:rFonts w:ascii="Calibri" w:hAnsi="Calibri" w:cs="Calibri"/>
          <w:b/>
          <w:bCs/>
          <w:sz w:val="36"/>
          <w:szCs w:val="36"/>
        </w:rPr>
        <w:t>10. Resultados pretendidos</w:t>
      </w:r>
    </w:p>
    <w:p w14:paraId="23D112F1" w14:textId="77777777" w:rsidR="0094759F" w:rsidRPr="0094759F" w:rsidRDefault="0094759F" w:rsidP="0094759F">
      <w:pPr>
        <w:overflowPunct/>
        <w:autoSpaceDE/>
        <w:autoSpaceDN/>
        <w:adjustRightInd/>
        <w:textAlignment w:val="auto"/>
        <w:rPr>
          <w:rFonts w:ascii="Calibri" w:hAnsi="Calibri" w:cs="Calibri"/>
          <w:sz w:val="24"/>
          <w:szCs w:val="24"/>
        </w:rPr>
      </w:pPr>
      <w:r w:rsidRPr="0094759F">
        <w:rPr>
          <w:rFonts w:ascii="Calibri" w:hAnsi="Calibri" w:cs="Calibri"/>
          <w:sz w:val="24"/>
          <w:szCs w:val="24"/>
        </w:rPr>
        <w:t>Com a contratação, espera-se:</w:t>
      </w:r>
    </w:p>
    <w:p w14:paraId="26D07AA7" w14:textId="77777777" w:rsidR="0094759F" w:rsidRPr="0094759F" w:rsidRDefault="0094759F" w:rsidP="0094759F">
      <w:pPr>
        <w:numPr>
          <w:ilvl w:val="0"/>
          <w:numId w:val="33"/>
        </w:numPr>
        <w:overflowPunct/>
        <w:autoSpaceDE/>
        <w:autoSpaceDN/>
        <w:adjustRightInd/>
        <w:textAlignment w:val="auto"/>
        <w:rPr>
          <w:rFonts w:ascii="Calibri" w:hAnsi="Calibri" w:cs="Calibri"/>
          <w:sz w:val="24"/>
          <w:szCs w:val="24"/>
        </w:rPr>
      </w:pPr>
      <w:r w:rsidRPr="0094759F">
        <w:rPr>
          <w:rFonts w:ascii="Calibri" w:hAnsi="Calibri" w:cs="Calibri"/>
          <w:sz w:val="24"/>
          <w:szCs w:val="24"/>
        </w:rPr>
        <w:t xml:space="preserve">universalização da coleta de resíduos; </w:t>
      </w:r>
    </w:p>
    <w:p w14:paraId="26FE0DA5" w14:textId="77777777" w:rsidR="0094759F" w:rsidRPr="0094759F" w:rsidRDefault="0094759F" w:rsidP="0094759F">
      <w:pPr>
        <w:numPr>
          <w:ilvl w:val="0"/>
          <w:numId w:val="33"/>
        </w:numPr>
        <w:overflowPunct/>
        <w:autoSpaceDE/>
        <w:autoSpaceDN/>
        <w:adjustRightInd/>
        <w:textAlignment w:val="auto"/>
        <w:rPr>
          <w:rFonts w:ascii="Calibri" w:hAnsi="Calibri" w:cs="Calibri"/>
          <w:sz w:val="24"/>
          <w:szCs w:val="24"/>
        </w:rPr>
      </w:pPr>
      <w:r w:rsidRPr="0094759F">
        <w:rPr>
          <w:rFonts w:ascii="Calibri" w:hAnsi="Calibri" w:cs="Calibri"/>
          <w:sz w:val="24"/>
          <w:szCs w:val="24"/>
        </w:rPr>
        <w:t xml:space="preserve">destinação ambientalmente adequada; </w:t>
      </w:r>
    </w:p>
    <w:p w14:paraId="7B5E3686" w14:textId="77777777" w:rsidR="0094759F" w:rsidRPr="0094759F" w:rsidRDefault="0094759F" w:rsidP="0094759F">
      <w:pPr>
        <w:numPr>
          <w:ilvl w:val="0"/>
          <w:numId w:val="33"/>
        </w:numPr>
        <w:overflowPunct/>
        <w:autoSpaceDE/>
        <w:autoSpaceDN/>
        <w:adjustRightInd/>
        <w:textAlignment w:val="auto"/>
        <w:rPr>
          <w:rFonts w:ascii="Calibri" w:hAnsi="Calibri" w:cs="Calibri"/>
          <w:sz w:val="24"/>
          <w:szCs w:val="24"/>
        </w:rPr>
      </w:pPr>
      <w:r w:rsidRPr="0094759F">
        <w:rPr>
          <w:rFonts w:ascii="Calibri" w:hAnsi="Calibri" w:cs="Calibri"/>
          <w:sz w:val="24"/>
          <w:szCs w:val="24"/>
        </w:rPr>
        <w:t xml:space="preserve">redução de impactos ambientais; </w:t>
      </w:r>
    </w:p>
    <w:p w14:paraId="685EACBC" w14:textId="77777777" w:rsidR="0094759F" w:rsidRPr="0094759F" w:rsidRDefault="0094759F" w:rsidP="0094759F">
      <w:pPr>
        <w:numPr>
          <w:ilvl w:val="0"/>
          <w:numId w:val="33"/>
        </w:numPr>
        <w:overflowPunct/>
        <w:autoSpaceDE/>
        <w:autoSpaceDN/>
        <w:adjustRightInd/>
        <w:textAlignment w:val="auto"/>
        <w:rPr>
          <w:rFonts w:ascii="Calibri" w:hAnsi="Calibri" w:cs="Calibri"/>
          <w:sz w:val="24"/>
          <w:szCs w:val="24"/>
        </w:rPr>
      </w:pPr>
      <w:r w:rsidRPr="0094759F">
        <w:rPr>
          <w:rFonts w:ascii="Calibri" w:hAnsi="Calibri" w:cs="Calibri"/>
          <w:sz w:val="24"/>
          <w:szCs w:val="24"/>
        </w:rPr>
        <w:t xml:space="preserve">melhoria das condições sanitárias; </w:t>
      </w:r>
    </w:p>
    <w:p w14:paraId="1315A475" w14:textId="77777777" w:rsidR="0094759F" w:rsidRPr="0094759F" w:rsidRDefault="0094759F" w:rsidP="0094759F">
      <w:pPr>
        <w:numPr>
          <w:ilvl w:val="0"/>
          <w:numId w:val="33"/>
        </w:numPr>
        <w:overflowPunct/>
        <w:autoSpaceDE/>
        <w:autoSpaceDN/>
        <w:adjustRightInd/>
        <w:textAlignment w:val="auto"/>
        <w:rPr>
          <w:rFonts w:ascii="Calibri" w:hAnsi="Calibri" w:cs="Calibri"/>
          <w:sz w:val="24"/>
          <w:szCs w:val="24"/>
        </w:rPr>
      </w:pPr>
      <w:r w:rsidRPr="0094759F">
        <w:rPr>
          <w:rFonts w:ascii="Calibri" w:hAnsi="Calibri" w:cs="Calibri"/>
          <w:sz w:val="24"/>
          <w:szCs w:val="24"/>
        </w:rPr>
        <w:t xml:space="preserve">atendimento às exigências legais; </w:t>
      </w:r>
    </w:p>
    <w:p w14:paraId="4052CF28" w14:textId="77777777" w:rsidR="0094759F" w:rsidRDefault="0094759F" w:rsidP="0094759F">
      <w:pPr>
        <w:numPr>
          <w:ilvl w:val="0"/>
          <w:numId w:val="33"/>
        </w:numPr>
        <w:overflowPunct/>
        <w:autoSpaceDE/>
        <w:autoSpaceDN/>
        <w:adjustRightInd/>
        <w:textAlignment w:val="auto"/>
        <w:rPr>
          <w:rFonts w:ascii="Calibri" w:hAnsi="Calibri" w:cs="Calibri"/>
          <w:sz w:val="24"/>
          <w:szCs w:val="24"/>
        </w:rPr>
      </w:pPr>
      <w:r w:rsidRPr="0094759F">
        <w:rPr>
          <w:rFonts w:ascii="Calibri" w:hAnsi="Calibri" w:cs="Calibri"/>
          <w:sz w:val="24"/>
          <w:szCs w:val="24"/>
        </w:rPr>
        <w:t xml:space="preserve">aumento da eficiência da gestão de resíduos. </w:t>
      </w:r>
    </w:p>
    <w:p w14:paraId="00F64A6A" w14:textId="77777777" w:rsidR="0094759F" w:rsidRPr="0094759F" w:rsidRDefault="0094759F" w:rsidP="0094759F">
      <w:pPr>
        <w:overflowPunct/>
        <w:autoSpaceDE/>
        <w:autoSpaceDN/>
        <w:adjustRightInd/>
        <w:ind w:left="720"/>
        <w:textAlignment w:val="auto"/>
        <w:rPr>
          <w:rFonts w:ascii="Calibri" w:hAnsi="Calibri" w:cs="Calibri"/>
          <w:sz w:val="24"/>
          <w:szCs w:val="24"/>
        </w:rPr>
      </w:pPr>
    </w:p>
    <w:p w14:paraId="50A49B26" w14:textId="77777777" w:rsidR="0094759F" w:rsidRPr="0094759F" w:rsidRDefault="0094759F" w:rsidP="0094759F">
      <w:pPr>
        <w:overflowPunct/>
        <w:autoSpaceDE/>
        <w:autoSpaceDN/>
        <w:adjustRightInd/>
        <w:textAlignment w:val="auto"/>
        <w:outlineLvl w:val="1"/>
        <w:rPr>
          <w:rFonts w:ascii="Calibri" w:hAnsi="Calibri" w:cs="Calibri"/>
          <w:b/>
          <w:bCs/>
          <w:sz w:val="36"/>
          <w:szCs w:val="36"/>
        </w:rPr>
      </w:pPr>
      <w:r w:rsidRPr="0094759F">
        <w:rPr>
          <w:rFonts w:ascii="Calibri" w:hAnsi="Calibri" w:cs="Calibri"/>
          <w:b/>
          <w:bCs/>
          <w:sz w:val="36"/>
          <w:szCs w:val="36"/>
        </w:rPr>
        <w:t>11. Providências prévias à contratação</w:t>
      </w:r>
    </w:p>
    <w:p w14:paraId="55E0F145" w14:textId="77777777" w:rsidR="0094759F" w:rsidRPr="0094759F" w:rsidRDefault="0094759F" w:rsidP="0094759F">
      <w:pPr>
        <w:overflowPunct/>
        <w:autoSpaceDE/>
        <w:autoSpaceDN/>
        <w:adjustRightInd/>
        <w:textAlignment w:val="auto"/>
        <w:rPr>
          <w:rFonts w:ascii="Calibri" w:hAnsi="Calibri" w:cs="Calibri"/>
          <w:sz w:val="24"/>
          <w:szCs w:val="24"/>
        </w:rPr>
      </w:pPr>
      <w:r w:rsidRPr="0094759F">
        <w:rPr>
          <w:rFonts w:ascii="Calibri" w:hAnsi="Calibri" w:cs="Calibri"/>
          <w:sz w:val="24"/>
          <w:szCs w:val="24"/>
        </w:rPr>
        <w:t>Antes da formalização do contrato, deverão ser adotadas as seguintes medidas:</w:t>
      </w:r>
    </w:p>
    <w:p w14:paraId="3194D68F" w14:textId="77777777" w:rsidR="0094759F" w:rsidRPr="0094759F" w:rsidRDefault="0094759F" w:rsidP="0094759F">
      <w:pPr>
        <w:numPr>
          <w:ilvl w:val="0"/>
          <w:numId w:val="34"/>
        </w:numPr>
        <w:overflowPunct/>
        <w:autoSpaceDE/>
        <w:autoSpaceDN/>
        <w:adjustRightInd/>
        <w:textAlignment w:val="auto"/>
        <w:rPr>
          <w:rFonts w:ascii="Calibri" w:hAnsi="Calibri" w:cs="Calibri"/>
          <w:sz w:val="24"/>
          <w:szCs w:val="24"/>
        </w:rPr>
      </w:pPr>
      <w:r w:rsidRPr="0094759F">
        <w:rPr>
          <w:rFonts w:ascii="Calibri" w:hAnsi="Calibri" w:cs="Calibri"/>
          <w:sz w:val="24"/>
          <w:szCs w:val="24"/>
        </w:rPr>
        <w:t xml:space="preserve">elaboração do edital; </w:t>
      </w:r>
    </w:p>
    <w:p w14:paraId="35F7F468" w14:textId="77777777" w:rsidR="0094759F" w:rsidRPr="0094759F" w:rsidRDefault="0094759F" w:rsidP="0094759F">
      <w:pPr>
        <w:numPr>
          <w:ilvl w:val="0"/>
          <w:numId w:val="34"/>
        </w:numPr>
        <w:overflowPunct/>
        <w:autoSpaceDE/>
        <w:autoSpaceDN/>
        <w:adjustRightInd/>
        <w:textAlignment w:val="auto"/>
        <w:rPr>
          <w:rFonts w:ascii="Calibri" w:hAnsi="Calibri" w:cs="Calibri"/>
          <w:sz w:val="24"/>
          <w:szCs w:val="24"/>
        </w:rPr>
      </w:pPr>
      <w:r w:rsidRPr="0094759F">
        <w:rPr>
          <w:rFonts w:ascii="Calibri" w:hAnsi="Calibri" w:cs="Calibri"/>
          <w:sz w:val="24"/>
          <w:szCs w:val="24"/>
        </w:rPr>
        <w:t xml:space="preserve">definição do fiscal do contrato; </w:t>
      </w:r>
    </w:p>
    <w:p w14:paraId="04680610" w14:textId="77777777" w:rsidR="0094759F" w:rsidRPr="0094759F" w:rsidRDefault="0094759F" w:rsidP="0094759F">
      <w:pPr>
        <w:numPr>
          <w:ilvl w:val="0"/>
          <w:numId w:val="34"/>
        </w:numPr>
        <w:overflowPunct/>
        <w:autoSpaceDE/>
        <w:autoSpaceDN/>
        <w:adjustRightInd/>
        <w:textAlignment w:val="auto"/>
        <w:rPr>
          <w:rFonts w:ascii="Calibri" w:hAnsi="Calibri" w:cs="Calibri"/>
          <w:sz w:val="24"/>
          <w:szCs w:val="24"/>
        </w:rPr>
      </w:pPr>
      <w:r w:rsidRPr="0094759F">
        <w:rPr>
          <w:rFonts w:ascii="Calibri" w:hAnsi="Calibri" w:cs="Calibri"/>
          <w:sz w:val="24"/>
          <w:szCs w:val="24"/>
        </w:rPr>
        <w:t xml:space="preserve">verificação da regularidade da área de triagem e transbordo; </w:t>
      </w:r>
    </w:p>
    <w:p w14:paraId="25BD43D8" w14:textId="77777777" w:rsidR="0094759F" w:rsidRPr="0094759F" w:rsidRDefault="0094759F" w:rsidP="0094759F">
      <w:pPr>
        <w:numPr>
          <w:ilvl w:val="0"/>
          <w:numId w:val="34"/>
        </w:numPr>
        <w:overflowPunct/>
        <w:autoSpaceDE/>
        <w:autoSpaceDN/>
        <w:adjustRightInd/>
        <w:textAlignment w:val="auto"/>
        <w:rPr>
          <w:rFonts w:ascii="Calibri" w:hAnsi="Calibri" w:cs="Calibri"/>
          <w:sz w:val="24"/>
          <w:szCs w:val="24"/>
        </w:rPr>
      </w:pPr>
      <w:r w:rsidRPr="0094759F">
        <w:rPr>
          <w:rFonts w:ascii="Calibri" w:hAnsi="Calibri" w:cs="Calibri"/>
          <w:sz w:val="24"/>
          <w:szCs w:val="24"/>
        </w:rPr>
        <w:t xml:space="preserve">disponibilização das rotas e cronograma de coleta; </w:t>
      </w:r>
    </w:p>
    <w:p w14:paraId="68E07980" w14:textId="77777777" w:rsidR="0094759F" w:rsidRDefault="0094759F" w:rsidP="0094759F">
      <w:pPr>
        <w:numPr>
          <w:ilvl w:val="0"/>
          <w:numId w:val="34"/>
        </w:numPr>
        <w:overflowPunct/>
        <w:autoSpaceDE/>
        <w:autoSpaceDN/>
        <w:adjustRightInd/>
        <w:textAlignment w:val="auto"/>
        <w:rPr>
          <w:rFonts w:ascii="Calibri" w:hAnsi="Calibri" w:cs="Calibri"/>
          <w:sz w:val="24"/>
          <w:szCs w:val="24"/>
        </w:rPr>
      </w:pPr>
      <w:r w:rsidRPr="0094759F">
        <w:rPr>
          <w:rFonts w:ascii="Calibri" w:hAnsi="Calibri" w:cs="Calibri"/>
          <w:sz w:val="24"/>
          <w:szCs w:val="24"/>
        </w:rPr>
        <w:t xml:space="preserve">planejamento da fiscalização. </w:t>
      </w:r>
    </w:p>
    <w:p w14:paraId="7C9B4867" w14:textId="77777777" w:rsidR="0094759F" w:rsidRPr="0094759F" w:rsidRDefault="0094759F" w:rsidP="0094759F">
      <w:pPr>
        <w:overflowPunct/>
        <w:autoSpaceDE/>
        <w:autoSpaceDN/>
        <w:adjustRightInd/>
        <w:ind w:left="720"/>
        <w:textAlignment w:val="auto"/>
        <w:rPr>
          <w:rFonts w:ascii="Calibri" w:hAnsi="Calibri" w:cs="Calibri"/>
          <w:sz w:val="24"/>
          <w:szCs w:val="24"/>
        </w:rPr>
      </w:pPr>
    </w:p>
    <w:p w14:paraId="14D906B9" w14:textId="77777777" w:rsidR="0094759F" w:rsidRPr="0094759F" w:rsidRDefault="0094759F" w:rsidP="0094759F">
      <w:pPr>
        <w:overflowPunct/>
        <w:autoSpaceDE/>
        <w:autoSpaceDN/>
        <w:adjustRightInd/>
        <w:textAlignment w:val="auto"/>
        <w:outlineLvl w:val="1"/>
        <w:rPr>
          <w:rFonts w:ascii="Calibri" w:hAnsi="Calibri" w:cs="Calibri"/>
          <w:b/>
          <w:bCs/>
          <w:sz w:val="36"/>
          <w:szCs w:val="36"/>
        </w:rPr>
      </w:pPr>
      <w:r w:rsidRPr="0094759F">
        <w:rPr>
          <w:rFonts w:ascii="Calibri" w:hAnsi="Calibri" w:cs="Calibri"/>
          <w:b/>
          <w:bCs/>
          <w:sz w:val="36"/>
          <w:szCs w:val="36"/>
        </w:rPr>
        <w:t>12. Possíveis impactos ambientais</w:t>
      </w:r>
    </w:p>
    <w:p w14:paraId="64E39523" w14:textId="77777777" w:rsidR="0094759F" w:rsidRPr="0094759F" w:rsidRDefault="0094759F" w:rsidP="0094759F">
      <w:pPr>
        <w:overflowPunct/>
        <w:autoSpaceDE/>
        <w:autoSpaceDN/>
        <w:adjustRightInd/>
        <w:textAlignment w:val="auto"/>
        <w:rPr>
          <w:rFonts w:ascii="Calibri" w:hAnsi="Calibri" w:cs="Calibri"/>
          <w:sz w:val="24"/>
          <w:szCs w:val="24"/>
        </w:rPr>
      </w:pPr>
      <w:r w:rsidRPr="0094759F">
        <w:rPr>
          <w:rFonts w:ascii="Calibri" w:hAnsi="Calibri" w:cs="Calibri"/>
          <w:sz w:val="24"/>
          <w:szCs w:val="24"/>
        </w:rPr>
        <w:t>Os principais impactos relacionados à contratação incluem:</w:t>
      </w:r>
    </w:p>
    <w:p w14:paraId="09DD46D2" w14:textId="77777777" w:rsidR="0094759F" w:rsidRPr="0094759F" w:rsidRDefault="0094759F" w:rsidP="0094759F">
      <w:pPr>
        <w:overflowPunct/>
        <w:autoSpaceDE/>
        <w:autoSpaceDN/>
        <w:adjustRightInd/>
        <w:textAlignment w:val="auto"/>
        <w:outlineLvl w:val="2"/>
        <w:rPr>
          <w:rFonts w:ascii="Calibri" w:hAnsi="Calibri" w:cs="Calibri"/>
          <w:b/>
          <w:bCs/>
          <w:sz w:val="27"/>
          <w:szCs w:val="27"/>
        </w:rPr>
      </w:pPr>
      <w:r w:rsidRPr="0094759F">
        <w:rPr>
          <w:rFonts w:ascii="Calibri" w:hAnsi="Calibri" w:cs="Calibri"/>
          <w:b/>
          <w:bCs/>
          <w:sz w:val="27"/>
          <w:szCs w:val="27"/>
        </w:rPr>
        <w:t>Impactos negativos (se não houver controle):</w:t>
      </w:r>
    </w:p>
    <w:p w14:paraId="08F2975F" w14:textId="77777777" w:rsidR="0094759F" w:rsidRPr="0094759F" w:rsidRDefault="0094759F" w:rsidP="0094759F">
      <w:pPr>
        <w:numPr>
          <w:ilvl w:val="0"/>
          <w:numId w:val="35"/>
        </w:numPr>
        <w:overflowPunct/>
        <w:autoSpaceDE/>
        <w:autoSpaceDN/>
        <w:adjustRightInd/>
        <w:textAlignment w:val="auto"/>
        <w:rPr>
          <w:rFonts w:ascii="Calibri" w:hAnsi="Calibri" w:cs="Calibri"/>
          <w:sz w:val="24"/>
          <w:szCs w:val="24"/>
        </w:rPr>
      </w:pPr>
      <w:r w:rsidRPr="0094759F">
        <w:rPr>
          <w:rFonts w:ascii="Calibri" w:hAnsi="Calibri" w:cs="Calibri"/>
          <w:sz w:val="24"/>
          <w:szCs w:val="24"/>
        </w:rPr>
        <w:t xml:space="preserve">contaminação do solo e da água; </w:t>
      </w:r>
    </w:p>
    <w:p w14:paraId="5DA5CA03" w14:textId="77777777" w:rsidR="0094759F" w:rsidRPr="0094759F" w:rsidRDefault="0094759F" w:rsidP="0094759F">
      <w:pPr>
        <w:numPr>
          <w:ilvl w:val="0"/>
          <w:numId w:val="35"/>
        </w:numPr>
        <w:overflowPunct/>
        <w:autoSpaceDE/>
        <w:autoSpaceDN/>
        <w:adjustRightInd/>
        <w:textAlignment w:val="auto"/>
        <w:rPr>
          <w:rFonts w:ascii="Calibri" w:hAnsi="Calibri" w:cs="Calibri"/>
          <w:sz w:val="24"/>
          <w:szCs w:val="24"/>
        </w:rPr>
      </w:pPr>
      <w:r w:rsidRPr="0094759F">
        <w:rPr>
          <w:rFonts w:ascii="Calibri" w:hAnsi="Calibri" w:cs="Calibri"/>
          <w:sz w:val="24"/>
          <w:szCs w:val="24"/>
        </w:rPr>
        <w:t xml:space="preserve">emissão de odores; </w:t>
      </w:r>
    </w:p>
    <w:p w14:paraId="3C43BF44" w14:textId="77777777" w:rsidR="0094759F" w:rsidRPr="0094759F" w:rsidRDefault="0094759F" w:rsidP="0094759F">
      <w:pPr>
        <w:numPr>
          <w:ilvl w:val="0"/>
          <w:numId w:val="35"/>
        </w:numPr>
        <w:overflowPunct/>
        <w:autoSpaceDE/>
        <w:autoSpaceDN/>
        <w:adjustRightInd/>
        <w:textAlignment w:val="auto"/>
        <w:rPr>
          <w:rFonts w:ascii="Calibri" w:hAnsi="Calibri" w:cs="Calibri"/>
          <w:sz w:val="24"/>
          <w:szCs w:val="24"/>
        </w:rPr>
      </w:pPr>
      <w:r w:rsidRPr="0094759F">
        <w:rPr>
          <w:rFonts w:ascii="Calibri" w:hAnsi="Calibri" w:cs="Calibri"/>
          <w:sz w:val="24"/>
          <w:szCs w:val="24"/>
        </w:rPr>
        <w:t xml:space="preserve">poluição visual; </w:t>
      </w:r>
    </w:p>
    <w:p w14:paraId="0E0D55F1" w14:textId="77777777" w:rsidR="0094759F" w:rsidRPr="0094759F" w:rsidRDefault="0094759F" w:rsidP="0094759F">
      <w:pPr>
        <w:numPr>
          <w:ilvl w:val="0"/>
          <w:numId w:val="35"/>
        </w:numPr>
        <w:overflowPunct/>
        <w:autoSpaceDE/>
        <w:autoSpaceDN/>
        <w:adjustRightInd/>
        <w:textAlignment w:val="auto"/>
        <w:rPr>
          <w:rFonts w:ascii="Calibri" w:hAnsi="Calibri" w:cs="Calibri"/>
          <w:sz w:val="24"/>
          <w:szCs w:val="24"/>
        </w:rPr>
      </w:pPr>
      <w:r w:rsidRPr="0094759F">
        <w:rPr>
          <w:rFonts w:ascii="Calibri" w:hAnsi="Calibri" w:cs="Calibri"/>
          <w:sz w:val="24"/>
          <w:szCs w:val="24"/>
        </w:rPr>
        <w:t xml:space="preserve">riscos à saúde pública. </w:t>
      </w:r>
    </w:p>
    <w:p w14:paraId="30A6C7E8" w14:textId="77777777" w:rsidR="0094759F" w:rsidRPr="0094759F" w:rsidRDefault="0094759F" w:rsidP="0094759F">
      <w:pPr>
        <w:overflowPunct/>
        <w:autoSpaceDE/>
        <w:autoSpaceDN/>
        <w:adjustRightInd/>
        <w:textAlignment w:val="auto"/>
        <w:outlineLvl w:val="2"/>
        <w:rPr>
          <w:rFonts w:ascii="Calibri" w:hAnsi="Calibri" w:cs="Calibri"/>
          <w:b/>
          <w:bCs/>
          <w:sz w:val="27"/>
          <w:szCs w:val="27"/>
        </w:rPr>
      </w:pPr>
      <w:r w:rsidRPr="0094759F">
        <w:rPr>
          <w:rFonts w:ascii="Calibri" w:hAnsi="Calibri" w:cs="Calibri"/>
          <w:b/>
          <w:bCs/>
          <w:sz w:val="27"/>
          <w:szCs w:val="27"/>
        </w:rPr>
        <w:t>Medidas mitigadoras:</w:t>
      </w:r>
    </w:p>
    <w:p w14:paraId="094FE275" w14:textId="77777777" w:rsidR="0094759F" w:rsidRPr="0094759F" w:rsidRDefault="0094759F" w:rsidP="0094759F">
      <w:pPr>
        <w:numPr>
          <w:ilvl w:val="0"/>
          <w:numId w:val="36"/>
        </w:numPr>
        <w:overflowPunct/>
        <w:autoSpaceDE/>
        <w:autoSpaceDN/>
        <w:adjustRightInd/>
        <w:textAlignment w:val="auto"/>
        <w:rPr>
          <w:rFonts w:ascii="Calibri" w:hAnsi="Calibri" w:cs="Calibri"/>
          <w:sz w:val="24"/>
          <w:szCs w:val="24"/>
        </w:rPr>
      </w:pPr>
      <w:r w:rsidRPr="0094759F">
        <w:rPr>
          <w:rFonts w:ascii="Calibri" w:hAnsi="Calibri" w:cs="Calibri"/>
          <w:sz w:val="24"/>
          <w:szCs w:val="24"/>
        </w:rPr>
        <w:t xml:space="preserve">destinação em local licenciado; </w:t>
      </w:r>
    </w:p>
    <w:p w14:paraId="58AF4771" w14:textId="77777777" w:rsidR="0094759F" w:rsidRPr="0094759F" w:rsidRDefault="0094759F" w:rsidP="0094759F">
      <w:pPr>
        <w:numPr>
          <w:ilvl w:val="0"/>
          <w:numId w:val="36"/>
        </w:numPr>
        <w:overflowPunct/>
        <w:autoSpaceDE/>
        <w:autoSpaceDN/>
        <w:adjustRightInd/>
        <w:textAlignment w:val="auto"/>
        <w:rPr>
          <w:rFonts w:ascii="Calibri" w:hAnsi="Calibri" w:cs="Calibri"/>
          <w:sz w:val="24"/>
          <w:szCs w:val="24"/>
        </w:rPr>
      </w:pPr>
      <w:r w:rsidRPr="0094759F">
        <w:rPr>
          <w:rFonts w:ascii="Calibri" w:hAnsi="Calibri" w:cs="Calibri"/>
          <w:sz w:val="24"/>
          <w:szCs w:val="24"/>
        </w:rPr>
        <w:t xml:space="preserve">controle operacional da triagem; </w:t>
      </w:r>
    </w:p>
    <w:p w14:paraId="5754A8F2" w14:textId="77777777" w:rsidR="0094759F" w:rsidRPr="0094759F" w:rsidRDefault="0094759F" w:rsidP="0094759F">
      <w:pPr>
        <w:numPr>
          <w:ilvl w:val="0"/>
          <w:numId w:val="36"/>
        </w:numPr>
        <w:overflowPunct/>
        <w:autoSpaceDE/>
        <w:autoSpaceDN/>
        <w:adjustRightInd/>
        <w:textAlignment w:val="auto"/>
        <w:rPr>
          <w:rFonts w:ascii="Calibri" w:hAnsi="Calibri" w:cs="Calibri"/>
          <w:sz w:val="24"/>
          <w:szCs w:val="24"/>
        </w:rPr>
      </w:pPr>
      <w:r w:rsidRPr="0094759F">
        <w:rPr>
          <w:rFonts w:ascii="Calibri" w:hAnsi="Calibri" w:cs="Calibri"/>
          <w:sz w:val="24"/>
          <w:szCs w:val="24"/>
        </w:rPr>
        <w:t xml:space="preserve">uso de veículos adequados; </w:t>
      </w:r>
    </w:p>
    <w:p w14:paraId="65E21F28" w14:textId="77777777" w:rsidR="0094759F" w:rsidRPr="0094759F" w:rsidRDefault="0094759F" w:rsidP="0094759F">
      <w:pPr>
        <w:numPr>
          <w:ilvl w:val="0"/>
          <w:numId w:val="36"/>
        </w:numPr>
        <w:overflowPunct/>
        <w:autoSpaceDE/>
        <w:autoSpaceDN/>
        <w:adjustRightInd/>
        <w:textAlignment w:val="auto"/>
        <w:rPr>
          <w:rFonts w:ascii="Calibri" w:hAnsi="Calibri" w:cs="Calibri"/>
          <w:sz w:val="24"/>
          <w:szCs w:val="24"/>
        </w:rPr>
      </w:pPr>
      <w:r w:rsidRPr="0094759F">
        <w:rPr>
          <w:rFonts w:ascii="Calibri" w:hAnsi="Calibri" w:cs="Calibri"/>
          <w:sz w:val="24"/>
          <w:szCs w:val="24"/>
        </w:rPr>
        <w:t xml:space="preserve">cumprimento das normas ambientais; </w:t>
      </w:r>
    </w:p>
    <w:p w14:paraId="2ED23A2B" w14:textId="77777777" w:rsidR="0094759F" w:rsidRDefault="0094759F" w:rsidP="0094759F">
      <w:pPr>
        <w:numPr>
          <w:ilvl w:val="0"/>
          <w:numId w:val="36"/>
        </w:numPr>
        <w:overflowPunct/>
        <w:autoSpaceDE/>
        <w:autoSpaceDN/>
        <w:adjustRightInd/>
        <w:textAlignment w:val="auto"/>
        <w:rPr>
          <w:rFonts w:ascii="Calibri" w:hAnsi="Calibri" w:cs="Calibri"/>
          <w:sz w:val="24"/>
          <w:szCs w:val="24"/>
        </w:rPr>
      </w:pPr>
      <w:r w:rsidRPr="0094759F">
        <w:rPr>
          <w:rFonts w:ascii="Calibri" w:hAnsi="Calibri" w:cs="Calibri"/>
          <w:sz w:val="24"/>
          <w:szCs w:val="24"/>
        </w:rPr>
        <w:t xml:space="preserve">monitoramento contínuo. </w:t>
      </w:r>
    </w:p>
    <w:p w14:paraId="5B6FEBC9" w14:textId="77777777" w:rsidR="0094759F" w:rsidRPr="0094759F" w:rsidRDefault="0094759F" w:rsidP="0094759F">
      <w:pPr>
        <w:overflowPunct/>
        <w:autoSpaceDE/>
        <w:autoSpaceDN/>
        <w:adjustRightInd/>
        <w:ind w:left="720"/>
        <w:textAlignment w:val="auto"/>
        <w:rPr>
          <w:rFonts w:ascii="Calibri" w:hAnsi="Calibri" w:cs="Calibri"/>
          <w:sz w:val="24"/>
          <w:szCs w:val="24"/>
        </w:rPr>
      </w:pPr>
    </w:p>
    <w:p w14:paraId="08EE2E88" w14:textId="77777777" w:rsidR="0094759F" w:rsidRPr="0094759F" w:rsidRDefault="0094759F" w:rsidP="0094759F">
      <w:pPr>
        <w:overflowPunct/>
        <w:autoSpaceDE/>
        <w:autoSpaceDN/>
        <w:adjustRightInd/>
        <w:textAlignment w:val="auto"/>
        <w:outlineLvl w:val="1"/>
        <w:rPr>
          <w:rFonts w:ascii="Calibri" w:hAnsi="Calibri" w:cs="Calibri"/>
          <w:b/>
          <w:bCs/>
          <w:sz w:val="36"/>
          <w:szCs w:val="36"/>
        </w:rPr>
      </w:pPr>
      <w:r w:rsidRPr="0094759F">
        <w:rPr>
          <w:rFonts w:ascii="Calibri" w:hAnsi="Calibri" w:cs="Calibri"/>
          <w:b/>
          <w:bCs/>
          <w:sz w:val="36"/>
          <w:szCs w:val="36"/>
        </w:rPr>
        <w:t>13. Viabilidade da contratação</w:t>
      </w:r>
    </w:p>
    <w:p w14:paraId="347BBFCB" w14:textId="77777777" w:rsidR="0094759F" w:rsidRPr="0094759F" w:rsidRDefault="0094759F" w:rsidP="0094759F">
      <w:pPr>
        <w:overflowPunct/>
        <w:autoSpaceDE/>
        <w:autoSpaceDN/>
        <w:adjustRightInd/>
        <w:textAlignment w:val="auto"/>
        <w:rPr>
          <w:rFonts w:ascii="Calibri" w:hAnsi="Calibri" w:cs="Calibri"/>
          <w:sz w:val="24"/>
          <w:szCs w:val="24"/>
        </w:rPr>
      </w:pPr>
      <w:r w:rsidRPr="0094759F">
        <w:rPr>
          <w:rFonts w:ascii="Calibri" w:hAnsi="Calibri" w:cs="Calibri"/>
          <w:sz w:val="24"/>
          <w:szCs w:val="24"/>
        </w:rPr>
        <w:lastRenderedPageBreak/>
        <w:t>Diante da análise realizada, conclui-se que:</w:t>
      </w:r>
    </w:p>
    <w:p w14:paraId="0A79A4EB" w14:textId="77777777" w:rsidR="0094759F" w:rsidRPr="0094759F" w:rsidRDefault="0094759F" w:rsidP="0094759F">
      <w:pPr>
        <w:overflowPunct/>
        <w:autoSpaceDE/>
        <w:autoSpaceDN/>
        <w:adjustRightInd/>
        <w:textAlignment w:val="auto"/>
        <w:rPr>
          <w:rFonts w:ascii="Calibri" w:hAnsi="Calibri" w:cs="Calibri"/>
          <w:sz w:val="24"/>
          <w:szCs w:val="24"/>
        </w:rPr>
      </w:pPr>
      <w:r w:rsidRPr="0094759F">
        <w:rPr>
          <w:rFonts w:ascii="Segoe UI Symbol" w:hAnsi="Segoe UI Symbol" w:cs="Segoe UI Symbol"/>
          <w:sz w:val="24"/>
          <w:szCs w:val="24"/>
        </w:rPr>
        <w:t>✔</w:t>
      </w:r>
      <w:r w:rsidRPr="0094759F">
        <w:rPr>
          <w:rFonts w:ascii="Calibri" w:hAnsi="Calibri" w:cs="Calibri"/>
          <w:sz w:val="24"/>
          <w:szCs w:val="24"/>
        </w:rPr>
        <w:t xml:space="preserve"> A contratação é </w:t>
      </w:r>
      <w:r w:rsidRPr="0094759F">
        <w:rPr>
          <w:rFonts w:ascii="Calibri" w:hAnsi="Calibri" w:cs="Calibri"/>
          <w:b/>
          <w:bCs/>
          <w:sz w:val="24"/>
          <w:szCs w:val="24"/>
        </w:rPr>
        <w:t>tecnicamente viável</w:t>
      </w:r>
      <w:r w:rsidRPr="0094759F">
        <w:rPr>
          <w:rFonts w:ascii="Calibri" w:hAnsi="Calibri" w:cs="Calibri"/>
          <w:sz w:val="24"/>
          <w:szCs w:val="24"/>
        </w:rPr>
        <w:br/>
      </w:r>
      <w:r w:rsidRPr="0094759F">
        <w:rPr>
          <w:rFonts w:ascii="Segoe UI Symbol" w:hAnsi="Segoe UI Symbol" w:cs="Segoe UI Symbol"/>
          <w:sz w:val="24"/>
          <w:szCs w:val="24"/>
        </w:rPr>
        <w:t>✔</w:t>
      </w:r>
      <w:r w:rsidRPr="0094759F">
        <w:rPr>
          <w:rFonts w:ascii="Calibri" w:hAnsi="Calibri" w:cs="Calibri"/>
          <w:sz w:val="24"/>
          <w:szCs w:val="24"/>
        </w:rPr>
        <w:t xml:space="preserve"> A contratação é </w:t>
      </w:r>
      <w:r w:rsidRPr="0094759F">
        <w:rPr>
          <w:rFonts w:ascii="Calibri" w:hAnsi="Calibri" w:cs="Calibri"/>
          <w:b/>
          <w:bCs/>
          <w:sz w:val="24"/>
          <w:szCs w:val="24"/>
        </w:rPr>
        <w:t>economicamente adequada</w:t>
      </w:r>
      <w:r w:rsidRPr="0094759F">
        <w:rPr>
          <w:rFonts w:ascii="Calibri" w:hAnsi="Calibri" w:cs="Calibri"/>
          <w:sz w:val="24"/>
          <w:szCs w:val="24"/>
        </w:rPr>
        <w:br/>
      </w:r>
      <w:r w:rsidRPr="0094759F">
        <w:rPr>
          <w:rFonts w:ascii="Segoe UI Symbol" w:hAnsi="Segoe UI Symbol" w:cs="Segoe UI Symbol"/>
          <w:sz w:val="24"/>
          <w:szCs w:val="24"/>
        </w:rPr>
        <w:t>✔</w:t>
      </w:r>
      <w:r w:rsidRPr="0094759F">
        <w:rPr>
          <w:rFonts w:ascii="Calibri" w:hAnsi="Calibri" w:cs="Calibri"/>
          <w:sz w:val="24"/>
          <w:szCs w:val="24"/>
        </w:rPr>
        <w:t xml:space="preserve"> A contratação é </w:t>
      </w:r>
      <w:r w:rsidRPr="0094759F">
        <w:rPr>
          <w:rFonts w:ascii="Calibri" w:hAnsi="Calibri" w:cs="Calibri"/>
          <w:b/>
          <w:bCs/>
          <w:sz w:val="24"/>
          <w:szCs w:val="24"/>
        </w:rPr>
        <w:t>necessária e indispensável</w:t>
      </w:r>
    </w:p>
    <w:p w14:paraId="77B87A7F" w14:textId="77777777" w:rsidR="0094759F" w:rsidRPr="0094759F" w:rsidRDefault="0094759F" w:rsidP="0094759F">
      <w:pPr>
        <w:overflowPunct/>
        <w:autoSpaceDE/>
        <w:autoSpaceDN/>
        <w:adjustRightInd/>
        <w:textAlignment w:val="auto"/>
        <w:rPr>
          <w:rFonts w:ascii="Calibri" w:hAnsi="Calibri" w:cs="Calibri"/>
          <w:sz w:val="24"/>
          <w:szCs w:val="24"/>
        </w:rPr>
      </w:pPr>
      <w:r w:rsidRPr="0094759F">
        <w:rPr>
          <w:rFonts w:ascii="Calibri" w:hAnsi="Calibri" w:cs="Calibri"/>
          <w:b/>
          <w:bCs/>
          <w:sz w:val="24"/>
          <w:szCs w:val="24"/>
        </w:rPr>
        <w:t>Conclusão:</w:t>
      </w:r>
      <w:r w:rsidRPr="0094759F">
        <w:rPr>
          <w:rFonts w:ascii="Calibri" w:hAnsi="Calibri" w:cs="Calibri"/>
          <w:sz w:val="24"/>
          <w:szCs w:val="24"/>
        </w:rPr>
        <w:t xml:space="preserve"> recomenda-se a realização do procedimento licitatório para contratação dos serviços.</w:t>
      </w:r>
    </w:p>
    <w:p w14:paraId="6B2E3EFC" w14:textId="77777777" w:rsidR="006E47D8" w:rsidRDefault="006E47D8" w:rsidP="0094759F">
      <w:pPr>
        <w:overflowPunct/>
        <w:autoSpaceDE/>
        <w:autoSpaceDN/>
        <w:adjustRightInd/>
        <w:contextualSpacing/>
        <w:jc w:val="right"/>
        <w:rPr>
          <w:rFonts w:ascii="Calibri" w:hAnsi="Calibri" w:cs="Calibri"/>
          <w:sz w:val="24"/>
          <w:szCs w:val="24"/>
        </w:rPr>
      </w:pPr>
    </w:p>
    <w:p w14:paraId="2A61E18D" w14:textId="77777777" w:rsidR="0094759F" w:rsidRPr="0094759F" w:rsidRDefault="0094759F" w:rsidP="0094759F">
      <w:pPr>
        <w:overflowPunct/>
        <w:autoSpaceDE/>
        <w:autoSpaceDN/>
        <w:adjustRightInd/>
        <w:contextualSpacing/>
        <w:jc w:val="right"/>
        <w:rPr>
          <w:rFonts w:ascii="Calibri" w:hAnsi="Calibri" w:cs="Calibri"/>
          <w:sz w:val="24"/>
          <w:szCs w:val="24"/>
        </w:rPr>
      </w:pPr>
    </w:p>
    <w:p w14:paraId="0C842552" w14:textId="263FC338" w:rsidR="00E578D7" w:rsidRPr="0094759F" w:rsidRDefault="00D841A5" w:rsidP="0094759F">
      <w:pPr>
        <w:overflowPunct/>
        <w:autoSpaceDE/>
        <w:autoSpaceDN/>
        <w:adjustRightInd/>
        <w:contextualSpacing/>
        <w:jc w:val="right"/>
        <w:rPr>
          <w:rFonts w:ascii="Calibri" w:hAnsi="Calibri" w:cs="Calibri"/>
          <w:sz w:val="24"/>
          <w:szCs w:val="24"/>
        </w:rPr>
      </w:pPr>
      <w:r w:rsidRPr="0094759F">
        <w:rPr>
          <w:rFonts w:ascii="Calibri" w:hAnsi="Calibri" w:cs="Calibri"/>
          <w:sz w:val="24"/>
          <w:szCs w:val="24"/>
        </w:rPr>
        <w:t>Araric</w:t>
      </w:r>
      <w:r w:rsidR="00880230" w:rsidRPr="0094759F">
        <w:rPr>
          <w:rFonts w:ascii="Calibri" w:hAnsi="Calibri" w:cs="Calibri"/>
          <w:sz w:val="24"/>
          <w:szCs w:val="24"/>
        </w:rPr>
        <w:t>á</w:t>
      </w:r>
      <w:r w:rsidR="00E578D7" w:rsidRPr="0094759F">
        <w:rPr>
          <w:rFonts w:ascii="Calibri" w:hAnsi="Calibri" w:cs="Calibri"/>
          <w:sz w:val="24"/>
          <w:szCs w:val="24"/>
        </w:rPr>
        <w:t xml:space="preserve">, </w:t>
      </w:r>
      <w:r w:rsidR="0094759F">
        <w:rPr>
          <w:rFonts w:ascii="Calibri" w:hAnsi="Calibri" w:cs="Calibri"/>
          <w:sz w:val="24"/>
          <w:szCs w:val="24"/>
        </w:rPr>
        <w:t>27</w:t>
      </w:r>
      <w:r w:rsidR="00E578D7" w:rsidRPr="0094759F">
        <w:rPr>
          <w:rFonts w:ascii="Calibri" w:hAnsi="Calibri" w:cs="Calibri"/>
          <w:sz w:val="24"/>
          <w:szCs w:val="24"/>
        </w:rPr>
        <w:t xml:space="preserve"> de </w:t>
      </w:r>
      <w:r w:rsidR="0094759F">
        <w:rPr>
          <w:rFonts w:ascii="Calibri" w:hAnsi="Calibri" w:cs="Calibri"/>
          <w:sz w:val="24"/>
          <w:szCs w:val="24"/>
        </w:rPr>
        <w:t>abril</w:t>
      </w:r>
      <w:r w:rsidR="00E578D7" w:rsidRPr="0094759F">
        <w:rPr>
          <w:rFonts w:ascii="Calibri" w:hAnsi="Calibri" w:cs="Calibri"/>
          <w:sz w:val="24"/>
          <w:szCs w:val="24"/>
        </w:rPr>
        <w:t xml:space="preserve"> de 202</w:t>
      </w:r>
      <w:r w:rsidR="00113A06" w:rsidRPr="0094759F">
        <w:rPr>
          <w:rFonts w:ascii="Calibri" w:hAnsi="Calibri" w:cs="Calibri"/>
          <w:sz w:val="24"/>
          <w:szCs w:val="24"/>
        </w:rPr>
        <w:t>6</w:t>
      </w:r>
      <w:r w:rsidR="00E578D7" w:rsidRPr="0094759F">
        <w:rPr>
          <w:rFonts w:ascii="Calibri" w:hAnsi="Calibri" w:cs="Calibri"/>
          <w:sz w:val="24"/>
          <w:szCs w:val="24"/>
        </w:rPr>
        <w:t>.</w:t>
      </w:r>
    </w:p>
    <w:p w14:paraId="20816C0A" w14:textId="77777777" w:rsidR="00113A06" w:rsidRDefault="00113A06" w:rsidP="0094759F">
      <w:pPr>
        <w:overflowPunct/>
        <w:autoSpaceDE/>
        <w:autoSpaceDN/>
        <w:adjustRightInd/>
        <w:contextualSpacing/>
        <w:jc w:val="both"/>
        <w:rPr>
          <w:rFonts w:ascii="Calibri" w:hAnsi="Calibri" w:cs="Calibri"/>
          <w:sz w:val="24"/>
          <w:szCs w:val="24"/>
        </w:rPr>
      </w:pPr>
    </w:p>
    <w:p w14:paraId="2F575125" w14:textId="77777777" w:rsidR="0094759F" w:rsidRDefault="0094759F" w:rsidP="0094759F">
      <w:pPr>
        <w:overflowPunct/>
        <w:autoSpaceDE/>
        <w:autoSpaceDN/>
        <w:adjustRightInd/>
        <w:contextualSpacing/>
        <w:jc w:val="both"/>
        <w:rPr>
          <w:rFonts w:ascii="Calibri" w:hAnsi="Calibri" w:cs="Calibri"/>
          <w:sz w:val="24"/>
          <w:szCs w:val="24"/>
        </w:rPr>
      </w:pPr>
    </w:p>
    <w:p w14:paraId="69D118CB" w14:textId="77777777" w:rsidR="0094759F" w:rsidRDefault="0094759F" w:rsidP="0094759F">
      <w:pPr>
        <w:overflowPunct/>
        <w:autoSpaceDE/>
        <w:autoSpaceDN/>
        <w:adjustRightInd/>
        <w:contextualSpacing/>
        <w:jc w:val="both"/>
        <w:rPr>
          <w:rFonts w:ascii="Calibri" w:hAnsi="Calibri" w:cs="Calibri"/>
          <w:sz w:val="24"/>
          <w:szCs w:val="24"/>
        </w:rPr>
      </w:pPr>
    </w:p>
    <w:p w14:paraId="4624C550" w14:textId="77777777" w:rsidR="0094759F" w:rsidRDefault="0094759F" w:rsidP="0094759F">
      <w:pPr>
        <w:overflowPunct/>
        <w:autoSpaceDE/>
        <w:autoSpaceDN/>
        <w:adjustRightInd/>
        <w:contextualSpacing/>
        <w:jc w:val="both"/>
        <w:rPr>
          <w:rFonts w:ascii="Calibri" w:hAnsi="Calibri" w:cs="Calibri"/>
          <w:sz w:val="24"/>
          <w:szCs w:val="24"/>
        </w:rPr>
      </w:pPr>
    </w:p>
    <w:p w14:paraId="3DB55F1B" w14:textId="77777777" w:rsidR="0094759F" w:rsidRPr="0094759F" w:rsidRDefault="0094759F" w:rsidP="0094759F">
      <w:pPr>
        <w:overflowPunct/>
        <w:autoSpaceDE/>
        <w:autoSpaceDN/>
        <w:adjustRightInd/>
        <w:contextualSpacing/>
        <w:jc w:val="both"/>
        <w:rPr>
          <w:rFonts w:ascii="Calibri" w:hAnsi="Calibri" w:cs="Calibri"/>
          <w:sz w:val="24"/>
          <w:szCs w:val="24"/>
        </w:rPr>
      </w:pPr>
    </w:p>
    <w:p w14:paraId="3361FB84" w14:textId="2948BD5E" w:rsidR="00903C6A" w:rsidRPr="0094759F" w:rsidRDefault="006E47D8" w:rsidP="0094759F">
      <w:pPr>
        <w:overflowPunct/>
        <w:autoSpaceDE/>
        <w:autoSpaceDN/>
        <w:adjustRightInd/>
        <w:jc w:val="center"/>
        <w:textAlignment w:val="auto"/>
        <w:rPr>
          <w:rFonts w:ascii="Calibri" w:eastAsia="Calibri" w:hAnsi="Calibri" w:cs="Calibri"/>
          <w:b/>
          <w:bCs/>
          <w:sz w:val="24"/>
          <w:szCs w:val="24"/>
          <w:lang w:eastAsia="en-US"/>
        </w:rPr>
      </w:pPr>
      <w:r w:rsidRPr="0094759F">
        <w:rPr>
          <w:rFonts w:ascii="Calibri" w:eastAsia="Calibri" w:hAnsi="Calibri" w:cs="Calibri"/>
          <w:b/>
          <w:bCs/>
          <w:sz w:val="24"/>
          <w:szCs w:val="24"/>
          <w:lang w:eastAsia="en-US"/>
        </w:rPr>
        <w:t>Jordana Manuela de Lima</w:t>
      </w:r>
    </w:p>
    <w:p w14:paraId="024475F5" w14:textId="25BB4576" w:rsidR="00E578D7" w:rsidRPr="0094759F" w:rsidRDefault="00903C6A" w:rsidP="0094759F">
      <w:pPr>
        <w:overflowPunct/>
        <w:autoSpaceDE/>
        <w:autoSpaceDN/>
        <w:adjustRightInd/>
        <w:jc w:val="center"/>
        <w:textAlignment w:val="auto"/>
        <w:rPr>
          <w:rFonts w:ascii="Calibri" w:hAnsi="Calibri" w:cs="Calibri"/>
          <w:b/>
          <w:sz w:val="24"/>
          <w:szCs w:val="24"/>
        </w:rPr>
      </w:pPr>
      <w:r w:rsidRPr="0094759F">
        <w:rPr>
          <w:rFonts w:ascii="Calibri" w:eastAsia="Calibri" w:hAnsi="Calibri" w:cs="Calibri"/>
          <w:b/>
          <w:bCs/>
          <w:sz w:val="24"/>
          <w:szCs w:val="24"/>
          <w:lang w:eastAsia="en-US"/>
        </w:rPr>
        <w:t>Secretári</w:t>
      </w:r>
      <w:r w:rsidR="006E47D8" w:rsidRPr="0094759F">
        <w:rPr>
          <w:rFonts w:ascii="Calibri" w:eastAsia="Calibri" w:hAnsi="Calibri" w:cs="Calibri"/>
          <w:b/>
          <w:bCs/>
          <w:sz w:val="24"/>
          <w:szCs w:val="24"/>
          <w:lang w:eastAsia="en-US"/>
        </w:rPr>
        <w:t>a</w:t>
      </w:r>
      <w:r w:rsidRPr="0094759F">
        <w:rPr>
          <w:rFonts w:ascii="Calibri" w:eastAsia="Calibri" w:hAnsi="Calibri" w:cs="Calibri"/>
          <w:b/>
          <w:bCs/>
          <w:sz w:val="24"/>
          <w:szCs w:val="24"/>
          <w:lang w:eastAsia="en-US"/>
        </w:rPr>
        <w:t xml:space="preserve"> Municipal de </w:t>
      </w:r>
      <w:r w:rsidR="006E47D8" w:rsidRPr="0094759F">
        <w:rPr>
          <w:rFonts w:ascii="Calibri" w:eastAsia="Calibri" w:hAnsi="Calibri" w:cs="Calibri"/>
          <w:b/>
          <w:bCs/>
          <w:sz w:val="24"/>
          <w:szCs w:val="24"/>
          <w:lang w:eastAsia="en-US"/>
        </w:rPr>
        <w:t>Meio Ambiente</w:t>
      </w:r>
    </w:p>
    <w:sectPr w:rsidR="00E578D7" w:rsidRPr="0094759F" w:rsidSect="001C160B">
      <w:headerReference w:type="default" r:id="rId8"/>
      <w:footerReference w:type="default" r:id="rId9"/>
      <w:pgSz w:w="11907" w:h="16840" w:code="9"/>
      <w:pgMar w:top="2145" w:right="1134" w:bottom="1701" w:left="1701" w:header="284" w:footer="2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6F8FB8" w14:textId="77777777" w:rsidR="000D641C" w:rsidRDefault="000D641C">
      <w:r>
        <w:separator/>
      </w:r>
    </w:p>
  </w:endnote>
  <w:endnote w:type="continuationSeparator" w:id="0">
    <w:p w14:paraId="775C6D06" w14:textId="77777777" w:rsidR="000D641C" w:rsidRDefault="000D64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46E043" w14:textId="77777777" w:rsidR="00BF4D9A" w:rsidRPr="0065643C" w:rsidRDefault="00BF4D9A">
    <w:pPr>
      <w:pStyle w:val="Rodap"/>
      <w:jc w:val="center"/>
      <w:rPr>
        <w:rFonts w:ascii="Calibri" w:hAnsi="Calibri"/>
        <w:sz w:val="16"/>
      </w:rPr>
    </w:pPr>
    <w:r w:rsidRPr="0065643C">
      <w:rPr>
        <w:rFonts w:ascii="Calibri" w:hAnsi="Calibri"/>
      </w:rPr>
      <w:t>Doe órgãos, doe sangue: Salve Vidas</w:t>
    </w:r>
    <w:r w:rsidRPr="0065643C">
      <w:rPr>
        <w:rFonts w:ascii="Calibri" w:hAnsi="Calibri"/>
        <w:sz w:val="16"/>
      </w:rPr>
      <w:t>.</w:t>
    </w:r>
  </w:p>
  <w:p w14:paraId="1B165CC2" w14:textId="77777777" w:rsidR="00BF4D9A" w:rsidRDefault="00BF4D9A">
    <w:pPr>
      <w:pStyle w:val="Rodap"/>
      <w:pBdr>
        <w:top w:val="single" w:sz="6" w:space="1" w:color="auto"/>
      </w:pBdr>
      <w:jc w:val="center"/>
      <w:rPr>
        <w:rFonts w:ascii="Calibri" w:hAnsi="Calibri"/>
        <w:color w:val="000000"/>
        <w:sz w:val="16"/>
      </w:rPr>
    </w:pPr>
    <w:r w:rsidRPr="0065643C">
      <w:rPr>
        <w:rFonts w:ascii="Calibri" w:hAnsi="Calibri"/>
        <w:sz w:val="16"/>
      </w:rPr>
      <w:t>Av. José Antônio de Oliveira Neto, 355</w:t>
    </w:r>
    <w:r w:rsidR="005E765E">
      <w:rPr>
        <w:rFonts w:ascii="Calibri" w:hAnsi="Calibri"/>
        <w:sz w:val="16"/>
      </w:rPr>
      <w:t xml:space="preserve"> – </w:t>
    </w:r>
    <w:r w:rsidRPr="0065643C">
      <w:rPr>
        <w:rFonts w:ascii="Calibri" w:hAnsi="Calibri"/>
        <w:sz w:val="16"/>
      </w:rPr>
      <w:t>Araricá –</w:t>
    </w:r>
    <w:r w:rsidR="005E765E">
      <w:rPr>
        <w:rFonts w:ascii="Calibri" w:hAnsi="Calibri"/>
        <w:sz w:val="16"/>
      </w:rPr>
      <w:t xml:space="preserve"> Rio Grande do Sul – </w:t>
    </w:r>
    <w:r w:rsidRPr="0065643C">
      <w:rPr>
        <w:rFonts w:ascii="Calibri" w:hAnsi="Calibri"/>
        <w:sz w:val="16"/>
      </w:rPr>
      <w:t>CEP: 93.880-000</w:t>
    </w:r>
    <w:r w:rsidR="005E765E">
      <w:rPr>
        <w:rFonts w:ascii="Calibri" w:hAnsi="Calibri"/>
        <w:sz w:val="16"/>
      </w:rPr>
      <w:t xml:space="preserve"> – </w:t>
    </w:r>
    <w:r w:rsidRPr="0065643C">
      <w:rPr>
        <w:rFonts w:ascii="Calibri" w:hAnsi="Calibri"/>
        <w:sz w:val="16"/>
      </w:rPr>
      <w:t xml:space="preserve">CNPJ: </w:t>
    </w:r>
    <w:r w:rsidRPr="0065643C">
      <w:rPr>
        <w:rFonts w:ascii="Calibri" w:hAnsi="Calibri"/>
        <w:color w:val="000000"/>
        <w:sz w:val="16"/>
      </w:rPr>
      <w:t>01.612.918/0001-54</w:t>
    </w:r>
  </w:p>
  <w:p w14:paraId="43F14B6E" w14:textId="77777777" w:rsidR="00932109" w:rsidRPr="0065643C" w:rsidRDefault="00932109">
    <w:pPr>
      <w:pStyle w:val="Rodap"/>
      <w:pBdr>
        <w:top w:val="single" w:sz="6" w:space="1" w:color="auto"/>
      </w:pBdr>
      <w:jc w:val="center"/>
      <w:rPr>
        <w:rFonts w:ascii="Calibri" w:hAnsi="Calibri"/>
        <w:sz w:val="16"/>
      </w:rPr>
    </w:pPr>
    <w:r>
      <w:rPr>
        <w:rFonts w:ascii="Calibri" w:hAnsi="Calibri"/>
        <w:sz w:val="16"/>
      </w:rPr>
      <w:t xml:space="preserve">Página </w:t>
    </w:r>
    <w:r w:rsidRPr="00932109">
      <w:rPr>
        <w:rFonts w:ascii="Calibri" w:hAnsi="Calibri"/>
        <w:sz w:val="16"/>
      </w:rPr>
      <w:fldChar w:fldCharType="begin"/>
    </w:r>
    <w:r w:rsidRPr="00932109">
      <w:rPr>
        <w:rFonts w:ascii="Calibri" w:hAnsi="Calibri"/>
        <w:sz w:val="16"/>
      </w:rPr>
      <w:instrText>PAGE   \* MERGEFORMAT</w:instrText>
    </w:r>
    <w:r w:rsidRPr="00932109">
      <w:rPr>
        <w:rFonts w:ascii="Calibri" w:hAnsi="Calibri"/>
        <w:sz w:val="16"/>
      </w:rPr>
      <w:fldChar w:fldCharType="separate"/>
    </w:r>
    <w:r w:rsidR="000E05B6">
      <w:rPr>
        <w:rFonts w:ascii="Calibri" w:hAnsi="Calibri"/>
        <w:noProof/>
        <w:sz w:val="16"/>
      </w:rPr>
      <w:t>2</w:t>
    </w:r>
    <w:r w:rsidRPr="00932109">
      <w:rPr>
        <w:rFonts w:ascii="Calibri" w:hAnsi="Calibri"/>
        <w:sz w:val="16"/>
      </w:rPr>
      <w:fldChar w:fldCharType="end"/>
    </w:r>
    <w:r>
      <w:rPr>
        <w:rFonts w:ascii="Calibri" w:hAnsi="Calibri"/>
        <w:sz w:val="16"/>
      </w:rPr>
      <w:t xml:space="preserve"> de </w:t>
    </w:r>
    <w:r w:rsidR="006B159D">
      <w:rPr>
        <w:rFonts w:ascii="Calibri" w:hAnsi="Calibri"/>
        <w:sz w:val="16"/>
      </w:rPr>
      <w:fldChar w:fldCharType="begin"/>
    </w:r>
    <w:r w:rsidR="006B159D">
      <w:rPr>
        <w:rFonts w:ascii="Calibri" w:hAnsi="Calibri"/>
        <w:sz w:val="16"/>
      </w:rPr>
      <w:instrText xml:space="preserve"> NUMPAGES  \* Arabic  \* MERGEFORMAT </w:instrText>
    </w:r>
    <w:r w:rsidR="006B159D">
      <w:rPr>
        <w:rFonts w:ascii="Calibri" w:hAnsi="Calibri"/>
        <w:sz w:val="16"/>
      </w:rPr>
      <w:fldChar w:fldCharType="separate"/>
    </w:r>
    <w:r w:rsidR="000E05B6">
      <w:rPr>
        <w:rFonts w:ascii="Calibri" w:hAnsi="Calibri"/>
        <w:noProof/>
        <w:sz w:val="16"/>
      </w:rPr>
      <w:t>5</w:t>
    </w:r>
    <w:r w:rsidR="006B159D">
      <w:rPr>
        <w:rFonts w:ascii="Calibri" w:hAnsi="Calibri"/>
        <w:sz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3E2F0D" w14:textId="77777777" w:rsidR="000D641C" w:rsidRDefault="000D641C">
      <w:r>
        <w:separator/>
      </w:r>
    </w:p>
  </w:footnote>
  <w:footnote w:type="continuationSeparator" w:id="0">
    <w:p w14:paraId="2F8C9AC3" w14:textId="77777777" w:rsidR="000D641C" w:rsidRDefault="000D64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0D5D54" w14:textId="74F6DF3B" w:rsidR="00BF4D9A" w:rsidRDefault="00BF4D9A" w:rsidP="00503A7E">
    <w:pPr>
      <w:pStyle w:val="Cabealho"/>
      <w:framePr w:h="0" w:hSpace="141" w:wrap="around" w:vAnchor="text" w:hAnchor="page" w:x="5245" w:y="-299"/>
    </w:pPr>
  </w:p>
  <w:p w14:paraId="298088A1" w14:textId="77777777" w:rsidR="00F2271D" w:rsidRDefault="00F2271D" w:rsidP="00F2271D">
    <w:pPr>
      <w:pStyle w:val="Cabealho"/>
      <w:jc w:val="center"/>
      <w:rPr>
        <w:rFonts w:ascii="Calibri Light" w:hAnsi="Calibri Light" w:cs="Calibri Light"/>
        <w:sz w:val="24"/>
      </w:rPr>
    </w:pPr>
    <w:r>
      <w:rPr>
        <w:noProof/>
      </w:rPr>
      <w:drawing>
        <wp:inline distT="0" distB="0" distL="0" distR="0" wp14:anchorId="4F278DA8" wp14:editId="3B72536D">
          <wp:extent cx="704850" cy="752475"/>
          <wp:effectExtent l="0" t="0" r="0" b="9525"/>
          <wp:docPr id="347917998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4850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87D87AB" w14:textId="2CE35D56" w:rsidR="00BF4D9A" w:rsidRPr="00744C03" w:rsidRDefault="00BF4D9A" w:rsidP="00F2271D">
    <w:pPr>
      <w:pStyle w:val="Cabealho"/>
      <w:jc w:val="center"/>
      <w:rPr>
        <w:rFonts w:ascii="Calibri Light" w:hAnsi="Calibri Light" w:cs="Calibri Light"/>
        <w:sz w:val="24"/>
      </w:rPr>
    </w:pPr>
    <w:r w:rsidRPr="00744C03">
      <w:rPr>
        <w:rFonts w:ascii="Calibri Light" w:hAnsi="Calibri Light" w:cs="Calibri Light"/>
        <w:sz w:val="24"/>
      </w:rPr>
      <w:t>ESTADO DO RIO GRANDE DO SUL</w:t>
    </w:r>
  </w:p>
  <w:p w14:paraId="12CA93E0" w14:textId="77777777" w:rsidR="00BF4D9A" w:rsidRPr="00744C03" w:rsidRDefault="00BF4D9A" w:rsidP="00F2271D">
    <w:pPr>
      <w:pStyle w:val="Cabealho"/>
      <w:jc w:val="center"/>
      <w:rPr>
        <w:rFonts w:ascii="Calibri Light" w:hAnsi="Calibri Light" w:cs="Calibri Light"/>
        <w:sz w:val="28"/>
      </w:rPr>
    </w:pPr>
    <w:r w:rsidRPr="00744C03">
      <w:rPr>
        <w:rFonts w:ascii="Calibri Light" w:hAnsi="Calibri Light" w:cs="Calibri Light"/>
        <w:sz w:val="28"/>
      </w:rPr>
      <w:t>PREFEITURA MUNICIPAL DE ARARICÁ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FE266A"/>
    <w:multiLevelType w:val="hybridMultilevel"/>
    <w:tmpl w:val="8BF25314"/>
    <w:lvl w:ilvl="0" w:tplc="DC309D86">
      <w:numFmt w:val="bullet"/>
      <w:lvlText w:val=""/>
      <w:lvlJc w:val="left"/>
      <w:pPr>
        <w:ind w:left="1776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" w15:restartNumberingAfterBreak="0">
    <w:nsid w:val="067901F5"/>
    <w:multiLevelType w:val="multilevel"/>
    <w:tmpl w:val="764EF2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91B7C81"/>
    <w:multiLevelType w:val="hybridMultilevel"/>
    <w:tmpl w:val="54A0057E"/>
    <w:lvl w:ilvl="0" w:tplc="6DA273EE">
      <w:start w:val="1"/>
      <w:numFmt w:val="bullet"/>
      <w:lvlText w:val=""/>
      <w:lvlJc w:val="left"/>
      <w:pPr>
        <w:tabs>
          <w:tab w:val="num" w:pos="2637"/>
        </w:tabs>
        <w:ind w:left="2280" w:firstLine="301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tabs>
          <w:tab w:val="num" w:pos="3567"/>
        </w:tabs>
        <w:ind w:left="356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4287"/>
        </w:tabs>
        <w:ind w:left="428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5007"/>
        </w:tabs>
        <w:ind w:left="500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727"/>
        </w:tabs>
        <w:ind w:left="572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447"/>
        </w:tabs>
        <w:ind w:left="644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7167"/>
        </w:tabs>
        <w:ind w:left="716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887"/>
        </w:tabs>
        <w:ind w:left="788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607"/>
        </w:tabs>
        <w:ind w:left="8607" w:hanging="360"/>
      </w:pPr>
      <w:rPr>
        <w:rFonts w:ascii="Wingdings" w:hAnsi="Wingdings" w:hint="default"/>
      </w:rPr>
    </w:lvl>
  </w:abstractNum>
  <w:abstractNum w:abstractNumId="3" w15:restartNumberingAfterBreak="0">
    <w:nsid w:val="0CD74077"/>
    <w:multiLevelType w:val="multilevel"/>
    <w:tmpl w:val="B91C1F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4BB0865"/>
    <w:multiLevelType w:val="hybridMultilevel"/>
    <w:tmpl w:val="B8343FCE"/>
    <w:lvl w:ilvl="0" w:tplc="5C6CED78">
      <w:numFmt w:val="bullet"/>
      <w:lvlText w:val=""/>
      <w:lvlJc w:val="left"/>
      <w:pPr>
        <w:ind w:left="1068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155105D6"/>
    <w:multiLevelType w:val="multilevel"/>
    <w:tmpl w:val="363886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0551AD"/>
    <w:multiLevelType w:val="multilevel"/>
    <w:tmpl w:val="1D083CC6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 w15:restartNumberingAfterBreak="0">
    <w:nsid w:val="181B0C3C"/>
    <w:multiLevelType w:val="hybridMultilevel"/>
    <w:tmpl w:val="F8742B82"/>
    <w:lvl w:ilvl="0" w:tplc="D03C3A82">
      <w:start w:val="1"/>
      <w:numFmt w:val="lowerLetter"/>
      <w:lvlText w:val="%1)"/>
      <w:lvlJc w:val="left"/>
      <w:pPr>
        <w:tabs>
          <w:tab w:val="num" w:pos="3308"/>
        </w:tabs>
        <w:ind w:left="3308" w:hanging="189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498"/>
        </w:tabs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218"/>
        </w:tabs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38"/>
        </w:tabs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58"/>
        </w:tabs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378"/>
        </w:tabs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098"/>
        </w:tabs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18"/>
        </w:tabs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38"/>
        </w:tabs>
        <w:ind w:left="7538" w:hanging="180"/>
      </w:pPr>
    </w:lvl>
  </w:abstractNum>
  <w:abstractNum w:abstractNumId="8" w15:restartNumberingAfterBreak="0">
    <w:nsid w:val="1B507349"/>
    <w:multiLevelType w:val="multilevel"/>
    <w:tmpl w:val="0694AC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CD011D3"/>
    <w:multiLevelType w:val="hybridMultilevel"/>
    <w:tmpl w:val="6A8E5862"/>
    <w:lvl w:ilvl="0" w:tplc="CE16D3DE"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0" w15:restartNumberingAfterBreak="0">
    <w:nsid w:val="1E433535"/>
    <w:multiLevelType w:val="multilevel"/>
    <w:tmpl w:val="CBC25C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3D316DB"/>
    <w:multiLevelType w:val="multilevel"/>
    <w:tmpl w:val="2A2076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5FA2467"/>
    <w:multiLevelType w:val="hybridMultilevel"/>
    <w:tmpl w:val="0F3E094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AFA7727"/>
    <w:multiLevelType w:val="hybridMultilevel"/>
    <w:tmpl w:val="C3EE0BDC"/>
    <w:lvl w:ilvl="0" w:tplc="7C7ACFE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BF30CE"/>
    <w:multiLevelType w:val="hybridMultilevel"/>
    <w:tmpl w:val="F6CC7F2A"/>
    <w:lvl w:ilvl="0" w:tplc="0416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5" w15:restartNumberingAfterBreak="0">
    <w:nsid w:val="31D270A1"/>
    <w:multiLevelType w:val="multilevel"/>
    <w:tmpl w:val="8BF25314"/>
    <w:lvl w:ilvl="0">
      <w:numFmt w:val="bullet"/>
      <w:lvlText w:val=""/>
      <w:lvlJc w:val="left"/>
      <w:pPr>
        <w:ind w:left="1776" w:hanging="360"/>
      </w:pPr>
      <w:rPr>
        <w:rFonts w:ascii="Symbol" w:eastAsia="Times New Roman" w:hAnsi="Symbol" w:cs="Arial" w:hint="default"/>
      </w:rPr>
    </w:lvl>
    <w:lvl w:ilvl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6" w15:restartNumberingAfterBreak="0">
    <w:nsid w:val="33B60A97"/>
    <w:multiLevelType w:val="multilevel"/>
    <w:tmpl w:val="8BF25314"/>
    <w:lvl w:ilvl="0">
      <w:numFmt w:val="bullet"/>
      <w:lvlText w:val=""/>
      <w:lvlJc w:val="left"/>
      <w:pPr>
        <w:ind w:left="1776" w:hanging="360"/>
      </w:pPr>
      <w:rPr>
        <w:rFonts w:ascii="Symbol" w:eastAsia="Times New Roman" w:hAnsi="Symbol" w:cs="Arial" w:hint="default"/>
      </w:rPr>
    </w:lvl>
    <w:lvl w:ilvl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7" w15:restartNumberingAfterBreak="0">
    <w:nsid w:val="381D5E26"/>
    <w:multiLevelType w:val="multilevel"/>
    <w:tmpl w:val="3190BB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DE671E1"/>
    <w:multiLevelType w:val="hybridMultilevel"/>
    <w:tmpl w:val="3DDC80B0"/>
    <w:lvl w:ilvl="0" w:tplc="6DA273EE">
      <w:start w:val="1"/>
      <w:numFmt w:val="bullet"/>
      <w:lvlText w:val=""/>
      <w:lvlJc w:val="left"/>
      <w:pPr>
        <w:tabs>
          <w:tab w:val="num" w:pos="2790"/>
        </w:tabs>
        <w:ind w:left="2433" w:firstLine="301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tabs>
          <w:tab w:val="num" w:pos="3720"/>
        </w:tabs>
        <w:ind w:left="37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4440"/>
        </w:tabs>
        <w:ind w:left="44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5160"/>
        </w:tabs>
        <w:ind w:left="51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880"/>
        </w:tabs>
        <w:ind w:left="58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600"/>
        </w:tabs>
        <w:ind w:left="66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7320"/>
        </w:tabs>
        <w:ind w:left="73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8040"/>
        </w:tabs>
        <w:ind w:left="80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760"/>
        </w:tabs>
        <w:ind w:left="8760" w:hanging="360"/>
      </w:pPr>
      <w:rPr>
        <w:rFonts w:ascii="Wingdings" w:hAnsi="Wingdings" w:hint="default"/>
      </w:rPr>
    </w:lvl>
  </w:abstractNum>
  <w:abstractNum w:abstractNumId="19" w15:restartNumberingAfterBreak="0">
    <w:nsid w:val="3F6971F4"/>
    <w:multiLevelType w:val="hybridMultilevel"/>
    <w:tmpl w:val="75FE0138"/>
    <w:lvl w:ilvl="0" w:tplc="74CE8E7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43C3586D"/>
    <w:multiLevelType w:val="multilevel"/>
    <w:tmpl w:val="3ABCBC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9CC4903"/>
    <w:multiLevelType w:val="multilevel"/>
    <w:tmpl w:val="749E56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A95760F"/>
    <w:multiLevelType w:val="multilevel"/>
    <w:tmpl w:val="E0B04A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B843C8F"/>
    <w:multiLevelType w:val="multilevel"/>
    <w:tmpl w:val="E0025C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0D11ECD"/>
    <w:multiLevelType w:val="hybridMultilevel"/>
    <w:tmpl w:val="67CEDAF4"/>
    <w:lvl w:ilvl="0" w:tplc="C0561E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 w15:restartNumberingAfterBreak="0">
    <w:nsid w:val="53547E63"/>
    <w:multiLevelType w:val="hybridMultilevel"/>
    <w:tmpl w:val="BDF61146"/>
    <w:lvl w:ilvl="0" w:tplc="C5E8D304">
      <w:start w:val="1"/>
      <w:numFmt w:val="decimal"/>
      <w:lvlText w:val="(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6" w15:restartNumberingAfterBreak="0">
    <w:nsid w:val="5AEA099B"/>
    <w:multiLevelType w:val="hybridMultilevel"/>
    <w:tmpl w:val="535EA550"/>
    <w:lvl w:ilvl="0" w:tplc="0416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5F726246"/>
    <w:multiLevelType w:val="hybridMultilevel"/>
    <w:tmpl w:val="5F14DF48"/>
    <w:lvl w:ilvl="0" w:tplc="63040216">
      <w:start w:val="1"/>
      <w:numFmt w:val="decimal"/>
      <w:lvlText w:val="%1-"/>
      <w:lvlJc w:val="left"/>
      <w:pPr>
        <w:ind w:left="720" w:hanging="360"/>
      </w:pPr>
      <w:rPr>
        <w:rFonts w:ascii="Calibri" w:eastAsia="Tahoma" w:hAnsi="Calibri" w:cs="Calibri" w:hint="default"/>
        <w:sz w:val="24"/>
        <w:szCs w:val="24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346527A"/>
    <w:multiLevelType w:val="multilevel"/>
    <w:tmpl w:val="D78219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5AF3BA5"/>
    <w:multiLevelType w:val="hybridMultilevel"/>
    <w:tmpl w:val="3E66455E"/>
    <w:lvl w:ilvl="0" w:tplc="39EC7000">
      <w:numFmt w:val="bullet"/>
      <w:lvlText w:val=""/>
      <w:lvlJc w:val="left"/>
      <w:pPr>
        <w:ind w:left="1773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249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1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3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5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7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9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1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33" w:hanging="360"/>
      </w:pPr>
      <w:rPr>
        <w:rFonts w:ascii="Wingdings" w:hAnsi="Wingdings" w:hint="default"/>
      </w:rPr>
    </w:lvl>
  </w:abstractNum>
  <w:abstractNum w:abstractNumId="30" w15:restartNumberingAfterBreak="0">
    <w:nsid w:val="6E9050B3"/>
    <w:multiLevelType w:val="multilevel"/>
    <w:tmpl w:val="54E8D8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01F139A"/>
    <w:multiLevelType w:val="hybridMultilevel"/>
    <w:tmpl w:val="D6344318"/>
    <w:lvl w:ilvl="0" w:tplc="9986146C">
      <w:numFmt w:val="bullet"/>
      <w:lvlText w:val=""/>
      <w:lvlJc w:val="left"/>
      <w:pPr>
        <w:ind w:left="1065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32" w15:restartNumberingAfterBreak="0">
    <w:nsid w:val="755229CB"/>
    <w:multiLevelType w:val="multilevel"/>
    <w:tmpl w:val="2B3295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7C20E7C"/>
    <w:multiLevelType w:val="multilevel"/>
    <w:tmpl w:val="5D46CB1C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/>
        <w:i w:val="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/>
        <w:i w:val="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  <w:i w:val="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  <w:b/>
        <w:i w:val="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  <w:i w:val="0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  <w:b/>
        <w:i w:val="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  <w:i w:val="0"/>
      </w:rPr>
    </w:lvl>
  </w:abstractNum>
  <w:abstractNum w:abstractNumId="34" w15:restartNumberingAfterBreak="0">
    <w:nsid w:val="79B032A0"/>
    <w:multiLevelType w:val="hybridMultilevel"/>
    <w:tmpl w:val="9E5221D2"/>
    <w:lvl w:ilvl="0" w:tplc="617E8BCC">
      <w:numFmt w:val="bullet"/>
      <w:lvlText w:val=""/>
      <w:lvlJc w:val="left"/>
      <w:pPr>
        <w:ind w:left="1068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5" w15:restartNumberingAfterBreak="0">
    <w:nsid w:val="7E217F80"/>
    <w:multiLevelType w:val="multilevel"/>
    <w:tmpl w:val="645CAF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27091319">
    <w:abstractNumId w:val="12"/>
  </w:num>
  <w:num w:numId="2" w16cid:durableId="1779980520">
    <w:abstractNumId w:val="13"/>
  </w:num>
  <w:num w:numId="3" w16cid:durableId="2089496378">
    <w:abstractNumId w:val="6"/>
  </w:num>
  <w:num w:numId="4" w16cid:durableId="503083626">
    <w:abstractNumId w:val="33"/>
  </w:num>
  <w:num w:numId="5" w16cid:durableId="1598713801">
    <w:abstractNumId w:val="2"/>
  </w:num>
  <w:num w:numId="6" w16cid:durableId="108205745">
    <w:abstractNumId w:val="18"/>
  </w:num>
  <w:num w:numId="7" w16cid:durableId="1060204836">
    <w:abstractNumId w:val="26"/>
  </w:num>
  <w:num w:numId="8" w16cid:durableId="142890842">
    <w:abstractNumId w:val="7"/>
  </w:num>
  <w:num w:numId="9" w16cid:durableId="119109674">
    <w:abstractNumId w:val="14"/>
  </w:num>
  <w:num w:numId="10" w16cid:durableId="1128936047">
    <w:abstractNumId w:val="25"/>
  </w:num>
  <w:num w:numId="11" w16cid:durableId="2112120190">
    <w:abstractNumId w:val="4"/>
  </w:num>
  <w:num w:numId="12" w16cid:durableId="1906136915">
    <w:abstractNumId w:val="34"/>
  </w:num>
  <w:num w:numId="13" w16cid:durableId="623586499">
    <w:abstractNumId w:val="29"/>
  </w:num>
  <w:num w:numId="14" w16cid:durableId="1682900930">
    <w:abstractNumId w:val="0"/>
  </w:num>
  <w:num w:numId="15" w16cid:durableId="753430544">
    <w:abstractNumId w:val="16"/>
  </w:num>
  <w:num w:numId="16" w16cid:durableId="216358276">
    <w:abstractNumId w:val="15"/>
  </w:num>
  <w:num w:numId="17" w16cid:durableId="692809406">
    <w:abstractNumId w:val="31"/>
  </w:num>
  <w:num w:numId="18" w16cid:durableId="627393784">
    <w:abstractNumId w:val="9"/>
  </w:num>
  <w:num w:numId="19" w16cid:durableId="115680916">
    <w:abstractNumId w:val="19"/>
  </w:num>
  <w:num w:numId="20" w16cid:durableId="454177576">
    <w:abstractNumId w:val="24"/>
  </w:num>
  <w:num w:numId="21" w16cid:durableId="587157285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617637939">
    <w:abstractNumId w:val="23"/>
  </w:num>
  <w:num w:numId="23" w16cid:durableId="230118603">
    <w:abstractNumId w:val="22"/>
  </w:num>
  <w:num w:numId="24" w16cid:durableId="13852580">
    <w:abstractNumId w:val="20"/>
  </w:num>
  <w:num w:numId="25" w16cid:durableId="1547328606">
    <w:abstractNumId w:val="30"/>
  </w:num>
  <w:num w:numId="26" w16cid:durableId="1261765027">
    <w:abstractNumId w:val="21"/>
  </w:num>
  <w:num w:numId="27" w16cid:durableId="1335689836">
    <w:abstractNumId w:val="32"/>
  </w:num>
  <w:num w:numId="28" w16cid:durableId="1073820567">
    <w:abstractNumId w:val="3"/>
  </w:num>
  <w:num w:numId="29" w16cid:durableId="2129548303">
    <w:abstractNumId w:val="28"/>
  </w:num>
  <w:num w:numId="30" w16cid:durableId="603616904">
    <w:abstractNumId w:val="8"/>
  </w:num>
  <w:num w:numId="31" w16cid:durableId="1255627652">
    <w:abstractNumId w:val="1"/>
  </w:num>
  <w:num w:numId="32" w16cid:durableId="495418055">
    <w:abstractNumId w:val="5"/>
  </w:num>
  <w:num w:numId="33" w16cid:durableId="882402982">
    <w:abstractNumId w:val="35"/>
  </w:num>
  <w:num w:numId="34" w16cid:durableId="593511118">
    <w:abstractNumId w:val="17"/>
  </w:num>
  <w:num w:numId="35" w16cid:durableId="1924411942">
    <w:abstractNumId w:val="11"/>
  </w:num>
  <w:num w:numId="36" w16cid:durableId="68702597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rawingGridVerticalSpacing w:val="12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6FA6"/>
    <w:rsid w:val="00000026"/>
    <w:rsid w:val="0000112C"/>
    <w:rsid w:val="000011B7"/>
    <w:rsid w:val="00005026"/>
    <w:rsid w:val="00024C17"/>
    <w:rsid w:val="0002515D"/>
    <w:rsid w:val="000263A1"/>
    <w:rsid w:val="000348A9"/>
    <w:rsid w:val="00035630"/>
    <w:rsid w:val="000364D9"/>
    <w:rsid w:val="00044A5E"/>
    <w:rsid w:val="00046153"/>
    <w:rsid w:val="000471D0"/>
    <w:rsid w:val="0004799F"/>
    <w:rsid w:val="00053B92"/>
    <w:rsid w:val="00054598"/>
    <w:rsid w:val="0005725C"/>
    <w:rsid w:val="0006240B"/>
    <w:rsid w:val="00067B67"/>
    <w:rsid w:val="00076130"/>
    <w:rsid w:val="000840DD"/>
    <w:rsid w:val="00091047"/>
    <w:rsid w:val="0009159E"/>
    <w:rsid w:val="000918AF"/>
    <w:rsid w:val="00094C33"/>
    <w:rsid w:val="000A0374"/>
    <w:rsid w:val="000A1204"/>
    <w:rsid w:val="000A1CB4"/>
    <w:rsid w:val="000A2896"/>
    <w:rsid w:val="000A2ABA"/>
    <w:rsid w:val="000A4F08"/>
    <w:rsid w:val="000A69F5"/>
    <w:rsid w:val="000A7DC5"/>
    <w:rsid w:val="000B1F7A"/>
    <w:rsid w:val="000B2A0D"/>
    <w:rsid w:val="000B46CE"/>
    <w:rsid w:val="000B5DF3"/>
    <w:rsid w:val="000C3DE5"/>
    <w:rsid w:val="000C4D36"/>
    <w:rsid w:val="000D2A26"/>
    <w:rsid w:val="000D5BA8"/>
    <w:rsid w:val="000D641C"/>
    <w:rsid w:val="000E05B6"/>
    <w:rsid w:val="000E4EA5"/>
    <w:rsid w:val="000E7C9A"/>
    <w:rsid w:val="000F2E08"/>
    <w:rsid w:val="000F4358"/>
    <w:rsid w:val="00103FD2"/>
    <w:rsid w:val="0010464C"/>
    <w:rsid w:val="001063D6"/>
    <w:rsid w:val="00111399"/>
    <w:rsid w:val="00113A06"/>
    <w:rsid w:val="001172E8"/>
    <w:rsid w:val="001175E3"/>
    <w:rsid w:val="0012741D"/>
    <w:rsid w:val="001312C5"/>
    <w:rsid w:val="00131879"/>
    <w:rsid w:val="0014414A"/>
    <w:rsid w:val="00144E80"/>
    <w:rsid w:val="00155593"/>
    <w:rsid w:val="00156B1D"/>
    <w:rsid w:val="00157CE8"/>
    <w:rsid w:val="001639D1"/>
    <w:rsid w:val="00170985"/>
    <w:rsid w:val="0017603C"/>
    <w:rsid w:val="00181BF5"/>
    <w:rsid w:val="00194984"/>
    <w:rsid w:val="00194D29"/>
    <w:rsid w:val="001A116D"/>
    <w:rsid w:val="001A4126"/>
    <w:rsid w:val="001A4FCC"/>
    <w:rsid w:val="001A5EBB"/>
    <w:rsid w:val="001A75B8"/>
    <w:rsid w:val="001B0580"/>
    <w:rsid w:val="001B4330"/>
    <w:rsid w:val="001B7830"/>
    <w:rsid w:val="001C160B"/>
    <w:rsid w:val="001C1BB9"/>
    <w:rsid w:val="001C6FD6"/>
    <w:rsid w:val="001D7568"/>
    <w:rsid w:val="001E7DC6"/>
    <w:rsid w:val="001F0DF9"/>
    <w:rsid w:val="001F50D7"/>
    <w:rsid w:val="001F52F3"/>
    <w:rsid w:val="00200537"/>
    <w:rsid w:val="002028CC"/>
    <w:rsid w:val="00205441"/>
    <w:rsid w:val="00206643"/>
    <w:rsid w:val="00207301"/>
    <w:rsid w:val="00207C3D"/>
    <w:rsid w:val="0021152B"/>
    <w:rsid w:val="00214A5B"/>
    <w:rsid w:val="002154D8"/>
    <w:rsid w:val="00215DC1"/>
    <w:rsid w:val="002163A0"/>
    <w:rsid w:val="00222176"/>
    <w:rsid w:val="00223007"/>
    <w:rsid w:val="00230687"/>
    <w:rsid w:val="002324D9"/>
    <w:rsid w:val="00232F99"/>
    <w:rsid w:val="002331AF"/>
    <w:rsid w:val="002362AD"/>
    <w:rsid w:val="002418F8"/>
    <w:rsid w:val="00241FA5"/>
    <w:rsid w:val="0025075A"/>
    <w:rsid w:val="00252386"/>
    <w:rsid w:val="00253C58"/>
    <w:rsid w:val="00261229"/>
    <w:rsid w:val="00261CDA"/>
    <w:rsid w:val="002641F8"/>
    <w:rsid w:val="00265EF5"/>
    <w:rsid w:val="002753D6"/>
    <w:rsid w:val="00280C7E"/>
    <w:rsid w:val="002815F6"/>
    <w:rsid w:val="00293852"/>
    <w:rsid w:val="00293D89"/>
    <w:rsid w:val="00294987"/>
    <w:rsid w:val="002A1FBA"/>
    <w:rsid w:val="002A3675"/>
    <w:rsid w:val="002A7226"/>
    <w:rsid w:val="002D0524"/>
    <w:rsid w:val="002D1D52"/>
    <w:rsid w:val="002D2F83"/>
    <w:rsid w:val="002E131A"/>
    <w:rsid w:val="002E160F"/>
    <w:rsid w:val="002E3E6F"/>
    <w:rsid w:val="002F293E"/>
    <w:rsid w:val="002F2FEB"/>
    <w:rsid w:val="002F438B"/>
    <w:rsid w:val="002F5D27"/>
    <w:rsid w:val="00302D3B"/>
    <w:rsid w:val="00305C0B"/>
    <w:rsid w:val="0031029E"/>
    <w:rsid w:val="003128CF"/>
    <w:rsid w:val="003200B7"/>
    <w:rsid w:val="00322EFE"/>
    <w:rsid w:val="00330079"/>
    <w:rsid w:val="00331C1A"/>
    <w:rsid w:val="00332C51"/>
    <w:rsid w:val="00334137"/>
    <w:rsid w:val="00334B83"/>
    <w:rsid w:val="00335565"/>
    <w:rsid w:val="0033751B"/>
    <w:rsid w:val="00340BB1"/>
    <w:rsid w:val="0034289F"/>
    <w:rsid w:val="003450BA"/>
    <w:rsid w:val="00347753"/>
    <w:rsid w:val="00367BFB"/>
    <w:rsid w:val="00370680"/>
    <w:rsid w:val="0037595F"/>
    <w:rsid w:val="00384177"/>
    <w:rsid w:val="00385905"/>
    <w:rsid w:val="00385EDE"/>
    <w:rsid w:val="0039213C"/>
    <w:rsid w:val="00395F09"/>
    <w:rsid w:val="00397255"/>
    <w:rsid w:val="003A0B4D"/>
    <w:rsid w:val="003A12A0"/>
    <w:rsid w:val="003A1627"/>
    <w:rsid w:val="003A19B6"/>
    <w:rsid w:val="003A5DA2"/>
    <w:rsid w:val="003B1325"/>
    <w:rsid w:val="003B5050"/>
    <w:rsid w:val="003B6448"/>
    <w:rsid w:val="003B7B3C"/>
    <w:rsid w:val="003C223E"/>
    <w:rsid w:val="003C6A87"/>
    <w:rsid w:val="003D15CA"/>
    <w:rsid w:val="003D1A57"/>
    <w:rsid w:val="003D28F2"/>
    <w:rsid w:val="003E1460"/>
    <w:rsid w:val="003E303F"/>
    <w:rsid w:val="003E49B8"/>
    <w:rsid w:val="003F1378"/>
    <w:rsid w:val="003F58B8"/>
    <w:rsid w:val="00406925"/>
    <w:rsid w:val="0040694B"/>
    <w:rsid w:val="0041350F"/>
    <w:rsid w:val="004151C3"/>
    <w:rsid w:val="00416106"/>
    <w:rsid w:val="004165AF"/>
    <w:rsid w:val="0041783E"/>
    <w:rsid w:val="00435D07"/>
    <w:rsid w:val="00436A33"/>
    <w:rsid w:val="00436DBB"/>
    <w:rsid w:val="00443C85"/>
    <w:rsid w:val="004443AA"/>
    <w:rsid w:val="00446461"/>
    <w:rsid w:val="00451FAC"/>
    <w:rsid w:val="0045221D"/>
    <w:rsid w:val="00463068"/>
    <w:rsid w:val="00467E2B"/>
    <w:rsid w:val="00467F60"/>
    <w:rsid w:val="004739D5"/>
    <w:rsid w:val="0047406B"/>
    <w:rsid w:val="004767C3"/>
    <w:rsid w:val="00487896"/>
    <w:rsid w:val="004A024C"/>
    <w:rsid w:val="004A3809"/>
    <w:rsid w:val="004A3E07"/>
    <w:rsid w:val="004A6679"/>
    <w:rsid w:val="004A676A"/>
    <w:rsid w:val="004A7741"/>
    <w:rsid w:val="004B64D9"/>
    <w:rsid w:val="004C2992"/>
    <w:rsid w:val="004C7A43"/>
    <w:rsid w:val="004C7D6D"/>
    <w:rsid w:val="004D061A"/>
    <w:rsid w:val="004D1A59"/>
    <w:rsid w:val="004D54E3"/>
    <w:rsid w:val="004F06E9"/>
    <w:rsid w:val="004F4A65"/>
    <w:rsid w:val="004F5626"/>
    <w:rsid w:val="004F67F9"/>
    <w:rsid w:val="004F7E6B"/>
    <w:rsid w:val="004F7FE6"/>
    <w:rsid w:val="00503A7E"/>
    <w:rsid w:val="0051318A"/>
    <w:rsid w:val="00520493"/>
    <w:rsid w:val="00526995"/>
    <w:rsid w:val="00530378"/>
    <w:rsid w:val="00531F55"/>
    <w:rsid w:val="005337F7"/>
    <w:rsid w:val="00536ABD"/>
    <w:rsid w:val="00542183"/>
    <w:rsid w:val="0054438E"/>
    <w:rsid w:val="00546A9E"/>
    <w:rsid w:val="005472C4"/>
    <w:rsid w:val="005524A0"/>
    <w:rsid w:val="00553099"/>
    <w:rsid w:val="0055331E"/>
    <w:rsid w:val="00555F2E"/>
    <w:rsid w:val="00566FB1"/>
    <w:rsid w:val="00567779"/>
    <w:rsid w:val="00567936"/>
    <w:rsid w:val="00571E70"/>
    <w:rsid w:val="00577734"/>
    <w:rsid w:val="00585250"/>
    <w:rsid w:val="005A45ED"/>
    <w:rsid w:val="005B0BAE"/>
    <w:rsid w:val="005B4B79"/>
    <w:rsid w:val="005B4EE4"/>
    <w:rsid w:val="005B52A0"/>
    <w:rsid w:val="005B6469"/>
    <w:rsid w:val="005C0B65"/>
    <w:rsid w:val="005C2121"/>
    <w:rsid w:val="005D2D39"/>
    <w:rsid w:val="005D489E"/>
    <w:rsid w:val="005D4C5C"/>
    <w:rsid w:val="005E14D2"/>
    <w:rsid w:val="005E765E"/>
    <w:rsid w:val="005F6AC0"/>
    <w:rsid w:val="00603F0B"/>
    <w:rsid w:val="00604945"/>
    <w:rsid w:val="00612629"/>
    <w:rsid w:val="00614872"/>
    <w:rsid w:val="00616967"/>
    <w:rsid w:val="00617C29"/>
    <w:rsid w:val="00633A8B"/>
    <w:rsid w:val="006369AF"/>
    <w:rsid w:val="0064200F"/>
    <w:rsid w:val="006424CC"/>
    <w:rsid w:val="00642E9F"/>
    <w:rsid w:val="00642FB2"/>
    <w:rsid w:val="006466E4"/>
    <w:rsid w:val="00646EED"/>
    <w:rsid w:val="0065643C"/>
    <w:rsid w:val="00661C5D"/>
    <w:rsid w:val="0066590E"/>
    <w:rsid w:val="006669B8"/>
    <w:rsid w:val="0066722E"/>
    <w:rsid w:val="00671491"/>
    <w:rsid w:val="00673458"/>
    <w:rsid w:val="00675E2E"/>
    <w:rsid w:val="0068015F"/>
    <w:rsid w:val="00684088"/>
    <w:rsid w:val="006A1F64"/>
    <w:rsid w:val="006B159D"/>
    <w:rsid w:val="006B7E63"/>
    <w:rsid w:val="006C5F51"/>
    <w:rsid w:val="006C71D6"/>
    <w:rsid w:val="006C762C"/>
    <w:rsid w:val="006D0BE4"/>
    <w:rsid w:val="006D1070"/>
    <w:rsid w:val="006D2CCF"/>
    <w:rsid w:val="006E47D8"/>
    <w:rsid w:val="006E6DC2"/>
    <w:rsid w:val="006F04C1"/>
    <w:rsid w:val="006F10B9"/>
    <w:rsid w:val="006F2E3B"/>
    <w:rsid w:val="006F334E"/>
    <w:rsid w:val="006F40D3"/>
    <w:rsid w:val="006F4578"/>
    <w:rsid w:val="006F750A"/>
    <w:rsid w:val="00707919"/>
    <w:rsid w:val="00710A6E"/>
    <w:rsid w:val="007129A1"/>
    <w:rsid w:val="007155B5"/>
    <w:rsid w:val="00717865"/>
    <w:rsid w:val="00717DA1"/>
    <w:rsid w:val="007203D6"/>
    <w:rsid w:val="00722B6F"/>
    <w:rsid w:val="00725BE2"/>
    <w:rsid w:val="00734003"/>
    <w:rsid w:val="0073621B"/>
    <w:rsid w:val="00736760"/>
    <w:rsid w:val="00742CA2"/>
    <w:rsid w:val="00743FF6"/>
    <w:rsid w:val="00744474"/>
    <w:rsid w:val="00744C03"/>
    <w:rsid w:val="00744FC5"/>
    <w:rsid w:val="007515D9"/>
    <w:rsid w:val="00755B56"/>
    <w:rsid w:val="007639D4"/>
    <w:rsid w:val="00775C0C"/>
    <w:rsid w:val="00776DE1"/>
    <w:rsid w:val="00780D79"/>
    <w:rsid w:val="00782D23"/>
    <w:rsid w:val="00787200"/>
    <w:rsid w:val="0078744A"/>
    <w:rsid w:val="00794131"/>
    <w:rsid w:val="00794E6E"/>
    <w:rsid w:val="007A437A"/>
    <w:rsid w:val="007A497B"/>
    <w:rsid w:val="007A7887"/>
    <w:rsid w:val="007B6307"/>
    <w:rsid w:val="007C24D0"/>
    <w:rsid w:val="007D1640"/>
    <w:rsid w:val="007D3279"/>
    <w:rsid w:val="007D51AB"/>
    <w:rsid w:val="007E7AE6"/>
    <w:rsid w:val="008040C2"/>
    <w:rsid w:val="008073F0"/>
    <w:rsid w:val="008232A6"/>
    <w:rsid w:val="00826969"/>
    <w:rsid w:val="00831242"/>
    <w:rsid w:val="008313BC"/>
    <w:rsid w:val="00833380"/>
    <w:rsid w:val="00840211"/>
    <w:rsid w:val="00840AFA"/>
    <w:rsid w:val="00841C34"/>
    <w:rsid w:val="008449DC"/>
    <w:rsid w:val="008475A7"/>
    <w:rsid w:val="00850A1B"/>
    <w:rsid w:val="008519CD"/>
    <w:rsid w:val="00856ACB"/>
    <w:rsid w:val="0085793F"/>
    <w:rsid w:val="008634D3"/>
    <w:rsid w:val="008637E8"/>
    <w:rsid w:val="008716AC"/>
    <w:rsid w:val="008719BF"/>
    <w:rsid w:val="00880085"/>
    <w:rsid w:val="00880230"/>
    <w:rsid w:val="00882BD9"/>
    <w:rsid w:val="008911C0"/>
    <w:rsid w:val="00893EED"/>
    <w:rsid w:val="00894658"/>
    <w:rsid w:val="0089503E"/>
    <w:rsid w:val="008B0182"/>
    <w:rsid w:val="008B3C22"/>
    <w:rsid w:val="008B5560"/>
    <w:rsid w:val="008C15BE"/>
    <w:rsid w:val="008C7540"/>
    <w:rsid w:val="008C7727"/>
    <w:rsid w:val="008D2BA0"/>
    <w:rsid w:val="008D7854"/>
    <w:rsid w:val="008F08A7"/>
    <w:rsid w:val="008F65AC"/>
    <w:rsid w:val="008F6D64"/>
    <w:rsid w:val="0090003A"/>
    <w:rsid w:val="00903C6A"/>
    <w:rsid w:val="00905BB6"/>
    <w:rsid w:val="00905ECD"/>
    <w:rsid w:val="00913D22"/>
    <w:rsid w:val="009150AA"/>
    <w:rsid w:val="0091647F"/>
    <w:rsid w:val="00916999"/>
    <w:rsid w:val="00932109"/>
    <w:rsid w:val="009324BC"/>
    <w:rsid w:val="00934B00"/>
    <w:rsid w:val="00937041"/>
    <w:rsid w:val="00944B6A"/>
    <w:rsid w:val="00945715"/>
    <w:rsid w:val="0094586E"/>
    <w:rsid w:val="0094759F"/>
    <w:rsid w:val="00950477"/>
    <w:rsid w:val="00951A65"/>
    <w:rsid w:val="00954454"/>
    <w:rsid w:val="00954A6D"/>
    <w:rsid w:val="00966281"/>
    <w:rsid w:val="0097257A"/>
    <w:rsid w:val="00974692"/>
    <w:rsid w:val="00976B7F"/>
    <w:rsid w:val="00983010"/>
    <w:rsid w:val="0098450B"/>
    <w:rsid w:val="00985BC5"/>
    <w:rsid w:val="0099104E"/>
    <w:rsid w:val="009A096A"/>
    <w:rsid w:val="009A2A9D"/>
    <w:rsid w:val="009A3B0C"/>
    <w:rsid w:val="009A6949"/>
    <w:rsid w:val="009B0AF1"/>
    <w:rsid w:val="009B1985"/>
    <w:rsid w:val="009B472F"/>
    <w:rsid w:val="009C3F23"/>
    <w:rsid w:val="009C47F4"/>
    <w:rsid w:val="009C5992"/>
    <w:rsid w:val="009D05DB"/>
    <w:rsid w:val="009D33ED"/>
    <w:rsid w:val="009D464D"/>
    <w:rsid w:val="009D4F10"/>
    <w:rsid w:val="009E4BEC"/>
    <w:rsid w:val="009F65AB"/>
    <w:rsid w:val="00A041DF"/>
    <w:rsid w:val="00A155A4"/>
    <w:rsid w:val="00A16A01"/>
    <w:rsid w:val="00A21616"/>
    <w:rsid w:val="00A24E3B"/>
    <w:rsid w:val="00A375A6"/>
    <w:rsid w:val="00A40087"/>
    <w:rsid w:val="00A426FA"/>
    <w:rsid w:val="00A515D7"/>
    <w:rsid w:val="00A5337D"/>
    <w:rsid w:val="00A64898"/>
    <w:rsid w:val="00A65077"/>
    <w:rsid w:val="00A660F1"/>
    <w:rsid w:val="00A74A2F"/>
    <w:rsid w:val="00A75098"/>
    <w:rsid w:val="00A7513C"/>
    <w:rsid w:val="00A75D49"/>
    <w:rsid w:val="00A8042D"/>
    <w:rsid w:val="00A842E1"/>
    <w:rsid w:val="00A8616E"/>
    <w:rsid w:val="00A86E58"/>
    <w:rsid w:val="00AA3B85"/>
    <w:rsid w:val="00AA3ED1"/>
    <w:rsid w:val="00AA4DD4"/>
    <w:rsid w:val="00AA60F1"/>
    <w:rsid w:val="00AC19A8"/>
    <w:rsid w:val="00AC4905"/>
    <w:rsid w:val="00AC730A"/>
    <w:rsid w:val="00AD001A"/>
    <w:rsid w:val="00AD112C"/>
    <w:rsid w:val="00AD5828"/>
    <w:rsid w:val="00AE24B3"/>
    <w:rsid w:val="00AE373F"/>
    <w:rsid w:val="00AE5067"/>
    <w:rsid w:val="00AF0F5A"/>
    <w:rsid w:val="00B02587"/>
    <w:rsid w:val="00B03D7A"/>
    <w:rsid w:val="00B07042"/>
    <w:rsid w:val="00B11C8B"/>
    <w:rsid w:val="00B14D5A"/>
    <w:rsid w:val="00B17CCA"/>
    <w:rsid w:val="00B226F8"/>
    <w:rsid w:val="00B329B9"/>
    <w:rsid w:val="00B33CBB"/>
    <w:rsid w:val="00B43DCA"/>
    <w:rsid w:val="00B43E2A"/>
    <w:rsid w:val="00B457F2"/>
    <w:rsid w:val="00B45969"/>
    <w:rsid w:val="00B52D18"/>
    <w:rsid w:val="00B53094"/>
    <w:rsid w:val="00B533D5"/>
    <w:rsid w:val="00B5680D"/>
    <w:rsid w:val="00B57D91"/>
    <w:rsid w:val="00B62374"/>
    <w:rsid w:val="00B636CE"/>
    <w:rsid w:val="00B6786C"/>
    <w:rsid w:val="00B67E27"/>
    <w:rsid w:val="00B82F74"/>
    <w:rsid w:val="00B8551A"/>
    <w:rsid w:val="00B93DDC"/>
    <w:rsid w:val="00BA1F11"/>
    <w:rsid w:val="00BA5D43"/>
    <w:rsid w:val="00BA5EE1"/>
    <w:rsid w:val="00BA6176"/>
    <w:rsid w:val="00BB08C8"/>
    <w:rsid w:val="00BB0AF3"/>
    <w:rsid w:val="00BC29ED"/>
    <w:rsid w:val="00BC6710"/>
    <w:rsid w:val="00BD0A56"/>
    <w:rsid w:val="00BD10B1"/>
    <w:rsid w:val="00BF4D9A"/>
    <w:rsid w:val="00BF5240"/>
    <w:rsid w:val="00C0541C"/>
    <w:rsid w:val="00C15AAE"/>
    <w:rsid w:val="00C1634A"/>
    <w:rsid w:val="00C163FE"/>
    <w:rsid w:val="00C17BF4"/>
    <w:rsid w:val="00C23322"/>
    <w:rsid w:val="00C238A7"/>
    <w:rsid w:val="00C32281"/>
    <w:rsid w:val="00C32471"/>
    <w:rsid w:val="00C33AFD"/>
    <w:rsid w:val="00C37046"/>
    <w:rsid w:val="00C37BFA"/>
    <w:rsid w:val="00C40064"/>
    <w:rsid w:val="00C40A5E"/>
    <w:rsid w:val="00C44F0B"/>
    <w:rsid w:val="00C512B1"/>
    <w:rsid w:val="00C52CDA"/>
    <w:rsid w:val="00C61831"/>
    <w:rsid w:val="00C621C4"/>
    <w:rsid w:val="00C65878"/>
    <w:rsid w:val="00C7436D"/>
    <w:rsid w:val="00C76484"/>
    <w:rsid w:val="00C80784"/>
    <w:rsid w:val="00C87917"/>
    <w:rsid w:val="00C91119"/>
    <w:rsid w:val="00CA2232"/>
    <w:rsid w:val="00CA3175"/>
    <w:rsid w:val="00CA5A30"/>
    <w:rsid w:val="00CB4845"/>
    <w:rsid w:val="00CC09AD"/>
    <w:rsid w:val="00CC1E50"/>
    <w:rsid w:val="00CC3855"/>
    <w:rsid w:val="00CC3E63"/>
    <w:rsid w:val="00CD0D11"/>
    <w:rsid w:val="00CD23C4"/>
    <w:rsid w:val="00CD32E2"/>
    <w:rsid w:val="00CD54DA"/>
    <w:rsid w:val="00CE12FB"/>
    <w:rsid w:val="00CE5459"/>
    <w:rsid w:val="00CE7FC4"/>
    <w:rsid w:val="00CF05DB"/>
    <w:rsid w:val="00CF2DC3"/>
    <w:rsid w:val="00CF7823"/>
    <w:rsid w:val="00D15FED"/>
    <w:rsid w:val="00D22162"/>
    <w:rsid w:val="00D22696"/>
    <w:rsid w:val="00D22F36"/>
    <w:rsid w:val="00D34493"/>
    <w:rsid w:val="00D421EE"/>
    <w:rsid w:val="00D42960"/>
    <w:rsid w:val="00D46898"/>
    <w:rsid w:val="00D4696E"/>
    <w:rsid w:val="00D47AF9"/>
    <w:rsid w:val="00D502D0"/>
    <w:rsid w:val="00D52BB4"/>
    <w:rsid w:val="00D631C3"/>
    <w:rsid w:val="00D72C5B"/>
    <w:rsid w:val="00D73FFB"/>
    <w:rsid w:val="00D75894"/>
    <w:rsid w:val="00D75EB3"/>
    <w:rsid w:val="00D761B3"/>
    <w:rsid w:val="00D8105F"/>
    <w:rsid w:val="00D841A5"/>
    <w:rsid w:val="00D97127"/>
    <w:rsid w:val="00DA0238"/>
    <w:rsid w:val="00DA74C7"/>
    <w:rsid w:val="00DB08DC"/>
    <w:rsid w:val="00DB1003"/>
    <w:rsid w:val="00DB1DCF"/>
    <w:rsid w:val="00DB56F1"/>
    <w:rsid w:val="00DB579A"/>
    <w:rsid w:val="00DB7E02"/>
    <w:rsid w:val="00DC135B"/>
    <w:rsid w:val="00DC3D22"/>
    <w:rsid w:val="00DC682A"/>
    <w:rsid w:val="00DD2F7D"/>
    <w:rsid w:val="00DD5065"/>
    <w:rsid w:val="00DE0416"/>
    <w:rsid w:val="00DE1BF0"/>
    <w:rsid w:val="00DE5382"/>
    <w:rsid w:val="00DF341B"/>
    <w:rsid w:val="00DF4584"/>
    <w:rsid w:val="00DF7987"/>
    <w:rsid w:val="00E01030"/>
    <w:rsid w:val="00E02062"/>
    <w:rsid w:val="00E03234"/>
    <w:rsid w:val="00E10326"/>
    <w:rsid w:val="00E11E5F"/>
    <w:rsid w:val="00E12140"/>
    <w:rsid w:val="00E123C6"/>
    <w:rsid w:val="00E22194"/>
    <w:rsid w:val="00E22914"/>
    <w:rsid w:val="00E31297"/>
    <w:rsid w:val="00E3225B"/>
    <w:rsid w:val="00E33B0E"/>
    <w:rsid w:val="00E44D56"/>
    <w:rsid w:val="00E50A3C"/>
    <w:rsid w:val="00E51AC4"/>
    <w:rsid w:val="00E578D7"/>
    <w:rsid w:val="00E63C9F"/>
    <w:rsid w:val="00E64D02"/>
    <w:rsid w:val="00E71578"/>
    <w:rsid w:val="00E77716"/>
    <w:rsid w:val="00E80F6E"/>
    <w:rsid w:val="00E8266B"/>
    <w:rsid w:val="00E9335D"/>
    <w:rsid w:val="00EA6A2E"/>
    <w:rsid w:val="00EC1A78"/>
    <w:rsid w:val="00EC7860"/>
    <w:rsid w:val="00ED3F5F"/>
    <w:rsid w:val="00ED4B80"/>
    <w:rsid w:val="00ED5915"/>
    <w:rsid w:val="00ED729E"/>
    <w:rsid w:val="00EE22DC"/>
    <w:rsid w:val="00EE328F"/>
    <w:rsid w:val="00EF0695"/>
    <w:rsid w:val="00F00C3E"/>
    <w:rsid w:val="00F00E45"/>
    <w:rsid w:val="00F03C1C"/>
    <w:rsid w:val="00F04D44"/>
    <w:rsid w:val="00F10595"/>
    <w:rsid w:val="00F177FF"/>
    <w:rsid w:val="00F2271D"/>
    <w:rsid w:val="00F22DB4"/>
    <w:rsid w:val="00F25C61"/>
    <w:rsid w:val="00F26E00"/>
    <w:rsid w:val="00F33783"/>
    <w:rsid w:val="00F33BE8"/>
    <w:rsid w:val="00F36C9D"/>
    <w:rsid w:val="00F4014D"/>
    <w:rsid w:val="00F40D57"/>
    <w:rsid w:val="00F455BC"/>
    <w:rsid w:val="00F457EB"/>
    <w:rsid w:val="00F45E31"/>
    <w:rsid w:val="00F532FB"/>
    <w:rsid w:val="00F66F00"/>
    <w:rsid w:val="00F67FEC"/>
    <w:rsid w:val="00F744F4"/>
    <w:rsid w:val="00F81747"/>
    <w:rsid w:val="00F90B36"/>
    <w:rsid w:val="00F93454"/>
    <w:rsid w:val="00F96FA6"/>
    <w:rsid w:val="00FA109F"/>
    <w:rsid w:val="00FA29B8"/>
    <w:rsid w:val="00FA49E9"/>
    <w:rsid w:val="00FA4FB4"/>
    <w:rsid w:val="00FB467B"/>
    <w:rsid w:val="00FB5D02"/>
    <w:rsid w:val="00FD596C"/>
    <w:rsid w:val="00FE3F60"/>
    <w:rsid w:val="00FE54D1"/>
    <w:rsid w:val="00FE601B"/>
    <w:rsid w:val="00FE608D"/>
    <w:rsid w:val="00FE672A"/>
    <w:rsid w:val="00FF0449"/>
    <w:rsid w:val="00FF3E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FF4015"/>
  <w15:chartTrackingRefBased/>
  <w15:docId w15:val="{E79CEBA4-A9C2-4F22-97E0-1871495000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B1F7A"/>
    <w:pPr>
      <w:overflowPunct w:val="0"/>
      <w:autoSpaceDE w:val="0"/>
      <w:autoSpaceDN w:val="0"/>
      <w:adjustRightInd w:val="0"/>
      <w:textAlignment w:val="baseline"/>
    </w:pPr>
  </w:style>
  <w:style w:type="paragraph" w:styleId="Ttulo1">
    <w:name w:val="heading 1"/>
    <w:basedOn w:val="Normal"/>
    <w:next w:val="Normal"/>
    <w:qFormat/>
    <w:rsid w:val="000B1F7A"/>
    <w:pPr>
      <w:keepNext/>
      <w:tabs>
        <w:tab w:val="left" w:pos="2947"/>
      </w:tabs>
      <w:jc w:val="center"/>
      <w:outlineLvl w:val="0"/>
    </w:pPr>
    <w:rPr>
      <w:b/>
      <w:bCs/>
      <w:sz w:val="40"/>
    </w:rPr>
  </w:style>
  <w:style w:type="paragraph" w:styleId="Ttulo2">
    <w:name w:val="heading 2"/>
    <w:basedOn w:val="Normal"/>
    <w:next w:val="Normal"/>
    <w:qFormat/>
    <w:rsid w:val="000B1F7A"/>
    <w:pPr>
      <w:keepNext/>
      <w:outlineLvl w:val="1"/>
    </w:pPr>
    <w:rPr>
      <w:sz w:val="28"/>
    </w:rPr>
  </w:style>
  <w:style w:type="paragraph" w:styleId="Ttulo3">
    <w:name w:val="heading 3"/>
    <w:basedOn w:val="Normal"/>
    <w:next w:val="Normal"/>
    <w:qFormat/>
    <w:rsid w:val="000B1F7A"/>
    <w:pPr>
      <w:keepNext/>
      <w:tabs>
        <w:tab w:val="left" w:pos="2461"/>
      </w:tabs>
      <w:jc w:val="center"/>
      <w:outlineLvl w:val="2"/>
    </w:pPr>
    <w:rPr>
      <w:b/>
      <w:bCs/>
      <w:sz w:val="32"/>
    </w:rPr>
  </w:style>
  <w:style w:type="paragraph" w:styleId="Ttulo6">
    <w:name w:val="heading 6"/>
    <w:basedOn w:val="Normal"/>
    <w:next w:val="Normal"/>
    <w:qFormat/>
    <w:rsid w:val="000B1F7A"/>
    <w:pPr>
      <w:spacing w:before="240" w:after="60"/>
      <w:outlineLvl w:val="5"/>
    </w:pPr>
    <w:rPr>
      <w:b/>
      <w:bCs/>
      <w:sz w:val="22"/>
      <w:szCs w:val="22"/>
    </w:rPr>
  </w:style>
  <w:style w:type="paragraph" w:styleId="Ttulo9">
    <w:name w:val="heading 9"/>
    <w:basedOn w:val="Normal"/>
    <w:next w:val="Normal"/>
    <w:qFormat/>
    <w:rsid w:val="000B1F7A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0B1F7A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0B1F7A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rsid w:val="000B1F7A"/>
    <w:pPr>
      <w:overflowPunct/>
      <w:autoSpaceDE/>
      <w:autoSpaceDN/>
      <w:adjustRightInd/>
      <w:jc w:val="both"/>
      <w:textAlignment w:val="auto"/>
    </w:pPr>
    <w:rPr>
      <w:sz w:val="32"/>
      <w:szCs w:val="24"/>
    </w:rPr>
  </w:style>
  <w:style w:type="paragraph" w:styleId="Corpodetexto2">
    <w:name w:val="Body Text 2"/>
    <w:basedOn w:val="Normal"/>
    <w:rsid w:val="000B1F7A"/>
    <w:pPr>
      <w:jc w:val="both"/>
    </w:pPr>
    <w:rPr>
      <w:rFonts w:ascii="Arial" w:hAnsi="Arial" w:cs="Arial"/>
      <w:sz w:val="28"/>
    </w:rPr>
  </w:style>
  <w:style w:type="paragraph" w:customStyle="1" w:styleId="Pargrafo">
    <w:name w:val="Parágrafo"/>
    <w:basedOn w:val="Normal"/>
    <w:autoRedefine/>
    <w:rsid w:val="000B1F7A"/>
    <w:pPr>
      <w:tabs>
        <w:tab w:val="left" w:pos="284"/>
      </w:tabs>
      <w:overflowPunct/>
      <w:autoSpaceDE/>
      <w:autoSpaceDN/>
      <w:adjustRightInd/>
      <w:textAlignment w:val="auto"/>
    </w:pPr>
    <w:rPr>
      <w:rFonts w:ascii="Arial" w:hAnsi="Arial"/>
      <w:b/>
      <w:sz w:val="22"/>
    </w:rPr>
  </w:style>
  <w:style w:type="character" w:styleId="Hyperlink">
    <w:name w:val="Hyperlink"/>
    <w:rsid w:val="000B1F7A"/>
    <w:rPr>
      <w:color w:val="0000FF"/>
      <w:u w:val="single"/>
    </w:rPr>
  </w:style>
  <w:style w:type="paragraph" w:customStyle="1" w:styleId="Normal4">
    <w:name w:val="Normal 4"/>
    <w:basedOn w:val="Normal"/>
    <w:rsid w:val="000B1F7A"/>
    <w:pPr>
      <w:tabs>
        <w:tab w:val="num" w:pos="1211"/>
      </w:tabs>
      <w:overflowPunct/>
      <w:autoSpaceDE/>
      <w:autoSpaceDN/>
      <w:adjustRightInd/>
      <w:ind w:left="1211" w:hanging="360"/>
      <w:textAlignment w:val="auto"/>
    </w:pPr>
    <w:rPr>
      <w:color w:val="0000FF"/>
      <w:sz w:val="28"/>
    </w:rPr>
  </w:style>
  <w:style w:type="paragraph" w:customStyle="1" w:styleId="Normal2">
    <w:name w:val="Normal 2"/>
    <w:basedOn w:val="Normal"/>
    <w:rsid w:val="000B1F7A"/>
    <w:pPr>
      <w:keepLines/>
      <w:overflowPunct/>
      <w:autoSpaceDE/>
      <w:autoSpaceDN/>
      <w:adjustRightInd/>
      <w:spacing w:before="120"/>
      <w:jc w:val="both"/>
      <w:textAlignment w:val="auto"/>
      <w:outlineLvl w:val="1"/>
    </w:pPr>
    <w:rPr>
      <w:rFonts w:ascii="Arial" w:hAnsi="Arial"/>
      <w:spacing w:val="10"/>
      <w:sz w:val="18"/>
    </w:rPr>
  </w:style>
  <w:style w:type="paragraph" w:styleId="Ttulo">
    <w:name w:val="Title"/>
    <w:basedOn w:val="Normal"/>
    <w:qFormat/>
    <w:rsid w:val="000B1F7A"/>
    <w:pPr>
      <w:jc w:val="center"/>
    </w:pPr>
    <w:rPr>
      <w:rFonts w:ascii="Arial" w:hAnsi="Arial" w:cs="Arial"/>
      <w:b/>
      <w:bCs/>
      <w:sz w:val="40"/>
    </w:rPr>
  </w:style>
  <w:style w:type="paragraph" w:styleId="Recuodecorpodetexto">
    <w:name w:val="Body Text Indent"/>
    <w:basedOn w:val="Normal"/>
    <w:rsid w:val="000B1F7A"/>
    <w:pPr>
      <w:spacing w:line="360" w:lineRule="auto"/>
      <w:ind w:firstLine="1560"/>
    </w:pPr>
    <w:rPr>
      <w:rFonts w:ascii="Arial" w:hAnsi="Arial" w:cs="Arial"/>
      <w:sz w:val="24"/>
    </w:rPr>
  </w:style>
  <w:style w:type="paragraph" w:customStyle="1" w:styleId="WW-Textosimples">
    <w:name w:val="WW-Texto simples"/>
    <w:basedOn w:val="Normal"/>
    <w:rsid w:val="000B1F7A"/>
    <w:pPr>
      <w:suppressAutoHyphens/>
      <w:overflowPunct/>
      <w:autoSpaceDE/>
      <w:autoSpaceDN/>
      <w:adjustRightInd/>
      <w:textAlignment w:val="auto"/>
    </w:pPr>
    <w:rPr>
      <w:rFonts w:ascii="Courier New" w:hAnsi="Courier New"/>
    </w:rPr>
  </w:style>
  <w:style w:type="paragraph" w:styleId="Textodebalo">
    <w:name w:val="Balloon Text"/>
    <w:basedOn w:val="Normal"/>
    <w:link w:val="TextodebaloChar"/>
    <w:rsid w:val="00B329B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B329B9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782D2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1175E3"/>
    <w:pPr>
      <w:suppressAutoHyphens/>
      <w:autoSpaceDN w:val="0"/>
      <w:spacing w:line="360" w:lineRule="auto"/>
      <w:ind w:firstLine="720"/>
      <w:jc w:val="both"/>
      <w:textAlignment w:val="baseline"/>
    </w:pPr>
    <w:rPr>
      <w:rFonts w:ascii="Calibri" w:eastAsia="Calibri" w:hAnsi="Calibri"/>
      <w:sz w:val="24"/>
      <w:szCs w:val="24"/>
    </w:rPr>
  </w:style>
  <w:style w:type="paragraph" w:customStyle="1" w:styleId="Default">
    <w:name w:val="Default"/>
    <w:rsid w:val="00ED4B80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customStyle="1" w:styleId="m-1066538223665718986wordsection1">
    <w:name w:val="m_-1066538223665718986wordsection1"/>
    <w:basedOn w:val="Normal"/>
    <w:rsid w:val="00B33CBB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character" w:customStyle="1" w:styleId="il">
    <w:name w:val="il"/>
    <w:rsid w:val="00B33CBB"/>
  </w:style>
  <w:style w:type="character" w:customStyle="1" w:styleId="wordsection1Char">
    <w:name w:val="wordsection1 Char"/>
    <w:link w:val="wordsection1"/>
    <w:uiPriority w:val="99"/>
    <w:locked/>
    <w:rsid w:val="009A2A9D"/>
    <w:rPr>
      <w:rFonts w:ascii="Calibri" w:hAnsi="Calibri" w:cs="Calibri"/>
    </w:rPr>
  </w:style>
  <w:style w:type="paragraph" w:customStyle="1" w:styleId="wordsection1">
    <w:name w:val="wordsection1"/>
    <w:basedOn w:val="Normal"/>
    <w:link w:val="wordsection1Char"/>
    <w:uiPriority w:val="99"/>
    <w:rsid w:val="009A2A9D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Calibri" w:hAnsi="Calibri" w:cs="Calibri"/>
    </w:rPr>
  </w:style>
  <w:style w:type="paragraph" w:styleId="SemEspaamento">
    <w:name w:val="No Spacing"/>
    <w:link w:val="SemEspaamentoChar"/>
    <w:uiPriority w:val="1"/>
    <w:qFormat/>
    <w:rsid w:val="008B0182"/>
    <w:rPr>
      <w:rFonts w:ascii="Calibri" w:hAnsi="Calibri"/>
      <w:sz w:val="22"/>
      <w:szCs w:val="22"/>
    </w:rPr>
  </w:style>
  <w:style w:type="character" w:customStyle="1" w:styleId="SemEspaamentoChar">
    <w:name w:val="Sem Espaçamento Char"/>
    <w:link w:val="SemEspaamento"/>
    <w:uiPriority w:val="1"/>
    <w:rsid w:val="008B0182"/>
    <w:rPr>
      <w:rFonts w:ascii="Calibri" w:hAnsi="Calibri"/>
      <w:sz w:val="22"/>
      <w:szCs w:val="22"/>
    </w:rPr>
  </w:style>
  <w:style w:type="paragraph" w:customStyle="1" w:styleId="Corpodetexto21">
    <w:name w:val="Corpo de texto 21"/>
    <w:basedOn w:val="Normal"/>
    <w:rsid w:val="00954454"/>
    <w:pPr>
      <w:ind w:left="5040" w:firstLine="347"/>
      <w:jc w:val="both"/>
    </w:pPr>
    <w:rPr>
      <w:b/>
      <w:i/>
    </w:rPr>
  </w:style>
  <w:style w:type="character" w:styleId="Forte">
    <w:name w:val="Strong"/>
    <w:uiPriority w:val="22"/>
    <w:qFormat/>
    <w:rsid w:val="00F455BC"/>
    <w:rPr>
      <w:b/>
      <w:bCs/>
    </w:rPr>
  </w:style>
  <w:style w:type="paragraph" w:styleId="PargrafodaLista">
    <w:name w:val="List Paragraph"/>
    <w:basedOn w:val="Normal"/>
    <w:uiPriority w:val="34"/>
    <w:qFormat/>
    <w:rsid w:val="008C7540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6E47D8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99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8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83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9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51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3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2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06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47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5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24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97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85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10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3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26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18F7E7-CD98-4C8A-B483-8D464EC178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803</Words>
  <Characters>4340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 WEC EC EC EC EC E CW C WEC WE CEW C EWC WE CWE C EWC EW CEW C WEC EW CWE C WEC EW CEW CW EC WEC EW CEW CW EC WEC WE CWE CW EC WEC EW CEW C EWC WEC EW CWE C EWC EW CWE CEW C EWC WE CWE CEW C EWC WE CEW C WEC EW CWE CW EC WEC WE CEW CWE CEW C EWC EWC EW C</vt:lpstr>
    </vt:vector>
  </TitlesOfParts>
  <Company/>
  <LinksUpToDate>false</LinksUpToDate>
  <CharactersWithSpaces>5133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 WEC EC EC EC EC E CW C WEC WE CEW C EWC WE CWE C EWC EW CEW C WEC EW CWE C WEC EW CEW CW EC WEC EW CEW CW EC WEC WE CWE CW EC WEC EW CEW C EWC WEC EW CWE C EWC EW CWE CEW C EWC WE CWE CEW C EWC WE CEW C WEC EW CWE CW EC WEC WE CEW CWE CEW C EWC EWC EW C</dc:title>
  <dc:subject/>
  <dc:creator>HYPERMÍDIA</dc:creator>
  <cp:keywords/>
  <cp:lastModifiedBy>User</cp:lastModifiedBy>
  <cp:revision>2</cp:revision>
  <cp:lastPrinted>2025-05-14T19:50:00Z</cp:lastPrinted>
  <dcterms:created xsi:type="dcterms:W3CDTF">2026-04-28T21:00:00Z</dcterms:created>
  <dcterms:modified xsi:type="dcterms:W3CDTF">2026-04-28T21:00:00Z</dcterms:modified>
</cp:coreProperties>
</file>