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A4620C">
      <w:pPr>
        <w:spacing w:after="0" w:line="240" w:lineRule="auto"/>
        <w:jc w:val="both"/>
        <w:rPr>
          <w:rFonts w:ascii="Segoe UI" w:eastAsia="Segoe UI" w:hAnsi="Segoe UI" w:cs="Segoe UI"/>
          <w:sz w:val="23"/>
        </w:rPr>
      </w:pPr>
    </w:p>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0F50B8">
        <w:rPr>
          <w:rFonts w:ascii="Segoe UI" w:eastAsia="Segoe UI" w:hAnsi="Segoe UI" w:cs="Segoe UI"/>
        </w:rPr>
        <w:t>67</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0F50B8">
        <w:rPr>
          <w:rFonts w:ascii="Segoe UI" w:eastAsia="Segoe UI" w:hAnsi="Segoe UI" w:cs="Segoe UI"/>
        </w:rPr>
        <w:t>32</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5C194C" w:rsidRDefault="00A4620C">
      <w:pPr>
        <w:tabs>
          <w:tab w:val="left" w:pos="2268"/>
        </w:tabs>
        <w:spacing w:after="0" w:line="300" w:lineRule="auto"/>
        <w:jc w:val="both"/>
        <w:rPr>
          <w:rFonts w:ascii="Segoe UI" w:eastAsia="Segoe UI" w:hAnsi="Segoe UI" w:cs="Segoe UI"/>
        </w:rPr>
      </w:pPr>
    </w:p>
    <w:p w:rsidR="00A4620C" w:rsidRPr="00B22B7A"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 xml:space="preserve">1. </w:t>
      </w:r>
      <w:r w:rsidRPr="00B22B7A">
        <w:rPr>
          <w:rFonts w:ascii="Segoe UI" w:eastAsia="Segoe UI" w:hAnsi="Segoe UI" w:cs="Segoe UI"/>
          <w:b/>
        </w:rPr>
        <w:t>Da especificação do objeto</w:t>
      </w:r>
    </w:p>
    <w:p w:rsidR="00A4620C" w:rsidRPr="000F50B8" w:rsidRDefault="00125B45" w:rsidP="00B22B7A">
      <w:pPr>
        <w:tabs>
          <w:tab w:val="left" w:pos="2268"/>
        </w:tabs>
        <w:spacing w:after="0" w:line="300" w:lineRule="auto"/>
        <w:jc w:val="both"/>
        <w:rPr>
          <w:rFonts w:ascii="Segoe UI" w:eastAsia="Segoe UI" w:hAnsi="Segoe UI" w:cs="Segoe UI"/>
        </w:rPr>
      </w:pPr>
      <w:r w:rsidRPr="000F50B8">
        <w:rPr>
          <w:rFonts w:ascii="Segoe UI" w:eastAsia="Segoe UI" w:hAnsi="Segoe UI" w:cs="Segoe UI"/>
          <w:b/>
        </w:rPr>
        <w:t>1.1</w:t>
      </w:r>
      <w:r w:rsidR="00B22B7A" w:rsidRPr="000F50B8">
        <w:rPr>
          <w:rFonts w:ascii="Segoe UI" w:eastAsia="Segoe UI" w:hAnsi="Segoe UI" w:cs="Segoe UI"/>
          <w:b/>
        </w:rPr>
        <w:t xml:space="preserve"> - </w:t>
      </w:r>
      <w:r w:rsidR="000F50B8" w:rsidRPr="000F50B8">
        <w:rPr>
          <w:rFonts w:ascii="Segoe UI" w:eastAsia="Batang" w:hAnsi="Segoe UI" w:cs="Segoe UI"/>
          <w:b/>
        </w:rPr>
        <w:t xml:space="preserve">Registro de preços para seleção de empresas para fornecimento futuro e parcelado de pneus, câmaras e correlatos e serviços de </w:t>
      </w:r>
      <w:proofErr w:type="spellStart"/>
      <w:r w:rsidR="000F50B8" w:rsidRPr="000F50B8">
        <w:rPr>
          <w:rFonts w:ascii="Segoe UI" w:eastAsia="Batang" w:hAnsi="Segoe UI" w:cs="Segoe UI"/>
          <w:b/>
        </w:rPr>
        <w:t>cambagem</w:t>
      </w:r>
      <w:proofErr w:type="spellEnd"/>
      <w:r w:rsidR="000F50B8" w:rsidRPr="000F50B8">
        <w:rPr>
          <w:rFonts w:ascii="Segoe UI" w:eastAsia="Batang" w:hAnsi="Segoe UI" w:cs="Segoe UI"/>
          <w:b/>
        </w:rPr>
        <w:t>, alinhamento e balanceamento, para atender a frota do município de São Sebastião do Anta</w:t>
      </w:r>
      <w:r w:rsidRPr="000F50B8">
        <w:rPr>
          <w:rFonts w:ascii="Segoe UI" w:eastAsia="Segoe UI" w:hAnsi="Segoe UI" w:cs="Segoe UI"/>
          <w:b/>
        </w:rPr>
        <w:t>,</w:t>
      </w:r>
      <w:r w:rsidRPr="000F50B8">
        <w:rPr>
          <w:rFonts w:ascii="Segoe UI" w:eastAsia="Segoe UI" w:hAnsi="Segoe UI" w:cs="Segoe UI"/>
        </w:rPr>
        <w:t xml:space="preserve"> conforme condições, quantidades e exigências estabelecidas no Estudo Técnico Preliminar – ETP: </w:t>
      </w:r>
      <w:r w:rsidRPr="000F50B8">
        <w:rPr>
          <w:rFonts w:ascii="Segoe UI" w:eastAsia="Segoe UI" w:hAnsi="Segoe UI" w:cs="Segoe UI"/>
          <w:b/>
        </w:rPr>
        <w:t xml:space="preserve">Anexo I </w:t>
      </w:r>
      <w:r w:rsidRPr="000F50B8">
        <w:rPr>
          <w:rFonts w:ascii="Segoe UI" w:eastAsia="Segoe UI" w:hAnsi="Segoe UI" w:cs="Segoe UI"/>
        </w:rPr>
        <w:t xml:space="preserve">e no Termo de Referência – TR – </w:t>
      </w:r>
      <w:r w:rsidRPr="000F50B8">
        <w:rPr>
          <w:rFonts w:ascii="Segoe UI" w:eastAsia="Segoe UI" w:hAnsi="Segoe UI" w:cs="Segoe UI"/>
          <w:b/>
        </w:rPr>
        <w:t>Anexo II</w:t>
      </w:r>
      <w:r w:rsidRPr="000F50B8">
        <w:rPr>
          <w:rFonts w:ascii="Segoe UI" w:eastAsia="Segoe UI" w:hAnsi="Segoe UI" w:cs="Segoe UI"/>
        </w:rPr>
        <w:t>:</w:t>
      </w:r>
    </w:p>
    <w:p w:rsidR="00A4620C" w:rsidRPr="00716985" w:rsidRDefault="00A4620C">
      <w:pPr>
        <w:tabs>
          <w:tab w:val="left" w:pos="2268"/>
        </w:tabs>
        <w:spacing w:after="0" w:line="300" w:lineRule="auto"/>
        <w:jc w:val="both"/>
        <w:rPr>
          <w:rFonts w:ascii="Segoe UI" w:eastAsia="Segoe UI" w:hAnsi="Segoe UI" w:cs="Segoe UI"/>
        </w:rPr>
      </w:pPr>
    </w:p>
    <w:tbl>
      <w:tblPr>
        <w:tblW w:w="8363" w:type="dxa"/>
        <w:tblInd w:w="212" w:type="dxa"/>
        <w:tblCellMar>
          <w:left w:w="70" w:type="dxa"/>
          <w:right w:w="70" w:type="dxa"/>
        </w:tblCellMar>
        <w:tblLook w:val="04A0" w:firstRow="1" w:lastRow="0" w:firstColumn="1" w:lastColumn="0" w:noHBand="0" w:noVBand="1"/>
      </w:tblPr>
      <w:tblGrid>
        <w:gridCol w:w="1134"/>
        <w:gridCol w:w="1418"/>
        <w:gridCol w:w="1842"/>
        <w:gridCol w:w="3969"/>
      </w:tblGrid>
      <w:tr w:rsidR="000F50B8" w:rsidRPr="00C70966" w:rsidTr="000F50B8">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b/>
                <w:bCs/>
                <w:color w:val="000000"/>
                <w:sz w:val="18"/>
                <w:szCs w:val="18"/>
              </w:rPr>
            </w:pPr>
            <w:r w:rsidRPr="000F50B8">
              <w:rPr>
                <w:rFonts w:ascii="Segoe UI" w:eastAsia="Times New Roman" w:hAnsi="Segoe UI" w:cs="Segoe UI"/>
                <w:b/>
                <w:bCs/>
                <w:color w:val="000000"/>
                <w:sz w:val="18"/>
                <w:szCs w:val="18"/>
              </w:rPr>
              <w:t>ITEM</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b/>
                <w:bCs/>
                <w:color w:val="000000"/>
                <w:sz w:val="18"/>
                <w:szCs w:val="18"/>
              </w:rPr>
            </w:pPr>
            <w:r w:rsidRPr="000F50B8">
              <w:rPr>
                <w:rFonts w:ascii="Segoe UI" w:eastAsia="Times New Roman" w:hAnsi="Segoe UI" w:cs="Segoe UI"/>
                <w:b/>
                <w:bCs/>
                <w:color w:val="000000"/>
                <w:sz w:val="18"/>
                <w:szCs w:val="18"/>
              </w:rPr>
              <w:t>UND.</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b/>
                <w:bCs/>
                <w:color w:val="000000"/>
                <w:sz w:val="18"/>
                <w:szCs w:val="18"/>
              </w:rPr>
            </w:pPr>
            <w:r w:rsidRPr="000F50B8">
              <w:rPr>
                <w:rFonts w:ascii="Segoe UI" w:eastAsia="Times New Roman" w:hAnsi="Segoe UI" w:cs="Segoe UI"/>
                <w:b/>
                <w:bCs/>
                <w:color w:val="000000"/>
                <w:sz w:val="18"/>
                <w:szCs w:val="18"/>
              </w:rPr>
              <w:t xml:space="preserve">QUANT. </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b/>
                <w:bCs/>
                <w:color w:val="000000"/>
                <w:sz w:val="18"/>
                <w:szCs w:val="18"/>
              </w:rPr>
            </w:pPr>
            <w:r w:rsidRPr="000F50B8">
              <w:rPr>
                <w:rFonts w:ascii="Segoe UI" w:eastAsia="Times New Roman" w:hAnsi="Segoe UI" w:cs="Segoe UI"/>
                <w:b/>
                <w:bCs/>
                <w:color w:val="000000"/>
                <w:sz w:val="18"/>
                <w:szCs w:val="18"/>
              </w:rPr>
              <w:t>PRODUTO</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24</w:t>
            </w:r>
          </w:p>
        </w:tc>
        <w:tc>
          <w:tcPr>
            <w:tcW w:w="3969" w:type="dxa"/>
            <w:tcBorders>
              <w:top w:val="nil"/>
              <w:left w:val="nil"/>
              <w:bottom w:val="single" w:sz="4" w:space="0" w:color="auto"/>
              <w:right w:val="single" w:sz="4" w:space="0" w:color="auto"/>
            </w:tcBorders>
            <w:shd w:val="clear" w:color="auto" w:fill="auto"/>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225/75R16</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100</w:t>
            </w:r>
          </w:p>
        </w:tc>
        <w:tc>
          <w:tcPr>
            <w:tcW w:w="3969" w:type="dxa"/>
            <w:tcBorders>
              <w:top w:val="nil"/>
              <w:left w:val="nil"/>
              <w:bottom w:val="single" w:sz="4" w:space="0" w:color="auto"/>
              <w:right w:val="single" w:sz="4" w:space="0" w:color="auto"/>
            </w:tcBorders>
            <w:shd w:val="clear" w:color="auto" w:fill="auto"/>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185/60 R15</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150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175/65 R14</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16</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195/55 R15</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175/70 R14</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6</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DIANT.80/100-18</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7</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11</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TRAS.90/90-18</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8</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175/70 R13</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9</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185/65 R15</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10</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205/60 R16</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11</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DIANT.90/90-21</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12</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TRAS.120/80-18</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13</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16</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195/55 R16</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14</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16</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750/16</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lastRenderedPageBreak/>
              <w:t>15</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18</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DIANT.80/100-18</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16</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18</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TRAS.90/90-18</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17</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10.00 R20</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18</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DIANT.12.5/80-18</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19</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TRAS.19.5 L24</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20</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12</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14-00-24</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21</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8</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17.5-25</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22</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6</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DIANT.12.4-24</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23</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6</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TRAS.18.4-30</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24</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DIANT.14.9-24</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25</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TRAS.18.4-34</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26</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650/16</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27</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700/16</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28</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750/16 borrachudo</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29</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750/16 liso</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30</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30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275/80 R22.5 LISO</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31</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275/80 R22.5 BORRACHUDO</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32</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215/75 R17.5 LISO</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33</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215/75 R17.5 BORRACHUDO</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34</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10.00 R20 RADIAL LISO</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35</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10.00R20 RADIAL BORRACHUDO</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36</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16</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10.00 R20 COMUM LISO</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37</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16</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10.00R20 COMUM BORRACHUDO</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38</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DIANT.12.5/80-18</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39</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TRAS.19.5 L24</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40</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12</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14-00-24</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41</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8</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17.5-25</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42</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DIANT.12.4-24</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43</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TRAS.18.4-30</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44</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DUANT.14.9-24</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lastRenderedPageBreak/>
              <w:t>45</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TRAS.18.4-34</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46</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650/16</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47</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700/16</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48</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12.4.28</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49</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6</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PROTETOR DE CAMARA DE AR 750/16</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50</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6</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PROTETOR DE CAMARA DE AR 14-00-24</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51</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PROTETOR DE CAMARA DE AR TRAS. 19.5 L24</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52</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PROTETOR DE CAMARA DE AR 17.5-25</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53</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PROTETOR DE CAMARA DE AR 10.00 R20</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54</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PROTETOR DE CAMARA DE AR. DIANT 14.9-24</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55</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PROTETOR DE CAMARA DE AR DIAN-T.12.4-24</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56</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gramStart"/>
            <w:r w:rsidRPr="000F50B8">
              <w:rPr>
                <w:rFonts w:ascii="Segoe UI" w:eastAsia="Times New Roman" w:hAnsi="Segoe UI" w:cs="Segoe UI"/>
                <w:color w:val="000000"/>
                <w:sz w:val="18"/>
                <w:szCs w:val="18"/>
              </w:rPr>
              <w:t>serviço</w:t>
            </w:r>
            <w:proofErr w:type="gramEnd"/>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70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0F50B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Serviços de Alinhamento da Linha Leve</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57</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gramStart"/>
            <w:r w:rsidRPr="000F50B8">
              <w:rPr>
                <w:rFonts w:ascii="Segoe UI" w:eastAsia="Times New Roman" w:hAnsi="Segoe UI" w:cs="Segoe UI"/>
                <w:color w:val="000000"/>
                <w:sz w:val="18"/>
                <w:szCs w:val="18"/>
              </w:rPr>
              <w:t>serviço</w:t>
            </w:r>
            <w:proofErr w:type="gramEnd"/>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30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Serviços de Alinhamento de Linha Media</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58</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gramStart"/>
            <w:r w:rsidRPr="000F50B8">
              <w:rPr>
                <w:rFonts w:ascii="Segoe UI" w:eastAsia="Times New Roman" w:hAnsi="Segoe UI" w:cs="Segoe UI"/>
                <w:color w:val="000000"/>
                <w:sz w:val="18"/>
                <w:szCs w:val="18"/>
              </w:rPr>
              <w:t>serviço</w:t>
            </w:r>
            <w:proofErr w:type="gramEnd"/>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250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0F50B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Serviços de Balanceamento em Linha Leve</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59</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gramStart"/>
            <w:r w:rsidRPr="000F50B8">
              <w:rPr>
                <w:rFonts w:ascii="Segoe UI" w:eastAsia="Times New Roman" w:hAnsi="Segoe UI" w:cs="Segoe UI"/>
                <w:color w:val="000000"/>
                <w:sz w:val="18"/>
                <w:szCs w:val="18"/>
              </w:rPr>
              <w:t>serviço</w:t>
            </w:r>
            <w:proofErr w:type="gramEnd"/>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70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0F50B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Serviços de Balanceamento Linha Media</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60</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gramStart"/>
            <w:r w:rsidRPr="000F50B8">
              <w:rPr>
                <w:rFonts w:ascii="Segoe UI" w:eastAsia="Times New Roman" w:hAnsi="Segoe UI" w:cs="Segoe UI"/>
                <w:color w:val="000000"/>
                <w:sz w:val="18"/>
                <w:szCs w:val="18"/>
              </w:rPr>
              <w:t>serviço</w:t>
            </w:r>
            <w:proofErr w:type="gramEnd"/>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70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proofErr w:type="spellStart"/>
            <w:r w:rsidRPr="000F50B8">
              <w:rPr>
                <w:rFonts w:ascii="Segoe UI" w:eastAsia="Times New Roman" w:hAnsi="Segoe UI" w:cs="Segoe UI"/>
                <w:color w:val="000000"/>
                <w:sz w:val="18"/>
                <w:szCs w:val="18"/>
              </w:rPr>
              <w:t>Cambagem</w:t>
            </w:r>
            <w:proofErr w:type="spellEnd"/>
            <w:r w:rsidRPr="000F50B8">
              <w:rPr>
                <w:rFonts w:ascii="Segoe UI" w:eastAsia="Times New Roman" w:hAnsi="Segoe UI" w:cs="Segoe UI"/>
                <w:color w:val="000000"/>
                <w:sz w:val="18"/>
                <w:szCs w:val="18"/>
              </w:rPr>
              <w:t xml:space="preserve"> em veículos Leve</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61</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205/55R17</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62</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16</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225/ 65 R16</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63</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295/80 R 22,5</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64</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16</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165/70R13</w:t>
            </w:r>
          </w:p>
        </w:tc>
      </w:tr>
      <w:tr w:rsidR="000F50B8" w:rsidRPr="00C70966" w:rsidTr="000F50B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65</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30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195/65R15</w:t>
            </w:r>
          </w:p>
        </w:tc>
      </w:tr>
    </w:tbl>
    <w:p w:rsidR="00A4620C" w:rsidRDefault="00A4620C">
      <w:pPr>
        <w:tabs>
          <w:tab w:val="left" w:pos="2268"/>
        </w:tabs>
        <w:spacing w:after="0" w:line="300" w:lineRule="auto"/>
        <w:jc w:val="both"/>
        <w:rPr>
          <w:rFonts w:ascii="Calibri" w:eastAsia="Calibri" w:hAnsi="Calibri" w:cs="Calibri"/>
        </w:rPr>
      </w:pP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2.1. O início de lançamento de propostas: </w:t>
      </w:r>
      <w:r w:rsidR="00F9175E">
        <w:rPr>
          <w:rFonts w:ascii="Segoe UI" w:eastAsia="Segoe UI" w:hAnsi="Segoe UI" w:cs="Segoe UI"/>
        </w:rPr>
        <w:t>07</w:t>
      </w:r>
      <w:r w:rsidR="00EA3302">
        <w:rPr>
          <w:rFonts w:ascii="Segoe UI" w:eastAsia="Segoe UI" w:hAnsi="Segoe UI" w:cs="Segoe UI"/>
        </w:rPr>
        <w:t>/</w:t>
      </w:r>
      <w:r w:rsidR="000F50B8">
        <w:rPr>
          <w:rFonts w:ascii="Segoe UI" w:eastAsia="Segoe UI" w:hAnsi="Segoe UI" w:cs="Segoe UI"/>
        </w:rPr>
        <w:t>08</w:t>
      </w:r>
      <w:r>
        <w:rPr>
          <w:rFonts w:ascii="Segoe UI" w:eastAsia="Segoe UI" w:hAnsi="Segoe UI" w:cs="Segoe UI"/>
        </w:rPr>
        <w:t xml:space="preserve">/2024 às 08:00hs e final de lançamento de proposta: </w:t>
      </w:r>
      <w:r w:rsidR="000F50B8">
        <w:rPr>
          <w:rFonts w:ascii="Segoe UI" w:eastAsia="Segoe UI" w:hAnsi="Segoe UI" w:cs="Segoe UI"/>
        </w:rPr>
        <w:t>2</w:t>
      </w:r>
      <w:r w:rsidR="006C4606">
        <w:rPr>
          <w:rFonts w:ascii="Segoe UI" w:eastAsia="Segoe UI" w:hAnsi="Segoe UI" w:cs="Segoe UI"/>
        </w:rPr>
        <w:t>3</w:t>
      </w:r>
      <w:r>
        <w:rPr>
          <w:rFonts w:ascii="Segoe UI" w:eastAsia="Segoe UI" w:hAnsi="Segoe UI" w:cs="Segoe UI"/>
        </w:rPr>
        <w:t>/</w:t>
      </w:r>
      <w:r w:rsidR="000F50B8">
        <w:rPr>
          <w:rFonts w:ascii="Segoe UI" w:eastAsia="Segoe UI" w:hAnsi="Segoe UI" w:cs="Segoe UI"/>
        </w:rPr>
        <w:t>08</w:t>
      </w:r>
      <w:r>
        <w:rPr>
          <w:rFonts w:ascii="Segoe UI" w:eastAsia="Segoe UI" w:hAnsi="Segoe UI" w:cs="Segoe UI"/>
        </w:rPr>
        <w:t xml:space="preserve">/2024 às 08:00hs – INÍCIO DISPUTA: </w:t>
      </w:r>
      <w:r w:rsidR="000F50B8">
        <w:rPr>
          <w:rFonts w:ascii="Segoe UI" w:eastAsia="Segoe UI" w:hAnsi="Segoe UI" w:cs="Segoe UI"/>
        </w:rPr>
        <w:t>2</w:t>
      </w:r>
      <w:r w:rsidR="006C4606">
        <w:rPr>
          <w:rFonts w:ascii="Segoe UI" w:eastAsia="Segoe UI" w:hAnsi="Segoe UI" w:cs="Segoe UI"/>
        </w:rPr>
        <w:t>3</w:t>
      </w:r>
      <w:bookmarkStart w:id="0" w:name="_GoBack"/>
      <w:bookmarkEnd w:id="0"/>
      <w:r>
        <w:rPr>
          <w:rFonts w:ascii="Segoe UI" w:eastAsia="Segoe UI" w:hAnsi="Segoe UI" w:cs="Segoe UI"/>
        </w:rPr>
        <w:t>/</w:t>
      </w:r>
      <w:r w:rsidR="000F50B8">
        <w:rPr>
          <w:rFonts w:ascii="Segoe UI" w:eastAsia="Segoe UI" w:hAnsi="Segoe UI" w:cs="Segoe UI"/>
        </w:rPr>
        <w:t>08</w:t>
      </w:r>
      <w:r>
        <w:rPr>
          <w:rFonts w:ascii="Segoe UI" w:eastAsia="Segoe UI" w:hAnsi="Segoe UI" w:cs="Segoe UI"/>
        </w:rPr>
        <w:t xml:space="preserve">/2024, às </w:t>
      </w:r>
      <w:r w:rsidR="00BC769D">
        <w:rPr>
          <w:rFonts w:ascii="Segoe UI" w:eastAsia="Segoe UI" w:hAnsi="Segoe UI" w:cs="Segoe UI"/>
        </w:rPr>
        <w:t>08</w:t>
      </w:r>
      <w:r>
        <w:rPr>
          <w:rFonts w:ascii="Segoe UI" w:eastAsia="Segoe UI" w:hAnsi="Segoe UI" w:cs="Segoe UI"/>
        </w:rPr>
        <w:t>:</w:t>
      </w:r>
      <w:r w:rsidR="00BC769D">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w:t>
      </w:r>
      <w:r w:rsidR="0011472E">
        <w:rPr>
          <w:rFonts w:ascii="Segoe UI" w:eastAsia="Segoe UI" w:hAnsi="Segoe UI" w:cs="Segoe UI"/>
        </w:rPr>
        <w:t xml:space="preserve">/VALOR, pelo sistema eletrônico </w:t>
      </w:r>
      <w:hyperlink r:id="rId7" w:history="1">
        <w:r w:rsidR="0011472E" w:rsidRPr="00CD6D61">
          <w:rPr>
            <w:rStyle w:val="Hyperlink"/>
            <w:rFonts w:ascii="Segoe UI" w:eastAsia="Segoe UI" w:hAnsi="Segoe UI" w:cs="Segoe UI"/>
          </w:rPr>
          <w:t>https://novobbmnet.com.br</w:t>
        </w:r>
      </w:hyperlink>
      <w:r w:rsidR="0011472E">
        <w:rPr>
          <w:rFonts w:ascii="Segoe UI" w:eastAsia="Segoe UI" w:hAnsi="Segoe UI" w:cs="Segoe UI"/>
        </w:rPr>
        <w:t>.</w:t>
      </w:r>
    </w:p>
    <w:p w:rsidR="0011472E" w:rsidRDefault="0011472E">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663649" w:rsidRDefault="00125B45">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w:t>
      </w:r>
      <w:r w:rsidR="00663649">
        <w:rPr>
          <w:rFonts w:ascii="Segoe UI" w:eastAsia="Segoe UI" w:hAnsi="Segoe UI" w:cs="Segoe UI"/>
          <w:sz w:val="23"/>
        </w:rPr>
        <w:t>de seja compatível com o objeto, sendo o</w:t>
      </w:r>
      <w:r w:rsidR="00663649">
        <w:rPr>
          <w:rFonts w:ascii="Segoe UI" w:eastAsia="Segoe UI" w:hAnsi="Segoe UI" w:cs="Segoe UI"/>
          <w:b/>
          <w:sz w:val="23"/>
        </w:rPr>
        <w:t xml:space="preserve">s itens com valores estimados até 80.000,00 serão destinado a exclusivamente à participação de Microempresa – ME – e Empresa de Pequeno Porte EPP –, considerando que os itens de contratação possuem valor de até R$ 80.000,00 (oitenta mil reais), bem como há um </w:t>
      </w:r>
      <w:r w:rsidR="00663649">
        <w:rPr>
          <w:rFonts w:ascii="Segoe UI" w:eastAsia="Segoe UI" w:hAnsi="Segoe UI" w:cs="Segoe UI"/>
          <w:b/>
          <w:sz w:val="23"/>
        </w:rPr>
        <w:lastRenderedPageBreak/>
        <w:t>mínimo de 03 (três) fornecedores competitivos enquadrados como ME e EPP, localizados em municípios localizados nas microrregiões de CARATINGA (inciso I do art. 48 c/c inciso II do art. 49 da Lei Complementar nº. 123/2006).</w:t>
      </w:r>
    </w:p>
    <w:p w:rsidR="00A4620C" w:rsidRDefault="00125B45">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lastRenderedPageBreak/>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4620C" w:rsidRPr="00D81BB8" w:rsidRDefault="00125B45">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 xml:space="preserve">-se o disposto na alínea “3.2.3.3” também a licitante(a) que atue em substituição a outra pessoa, física ou jurídica, com o intuito de burlar a efetividade da sanção a ela aplicada, inclusive a sua controladora, controlada ou coligada, desde que </w:t>
      </w:r>
      <w:r w:rsidRPr="00D81BB8">
        <w:rPr>
          <w:rFonts w:ascii="Segoe UI" w:eastAsia="Segoe UI" w:hAnsi="Segoe UI" w:cs="Segoe UI"/>
        </w:rPr>
        <w:t>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091D22">
        <w:rPr>
          <w:rFonts w:ascii="Segoe UI" w:eastAsia="Segoe UI" w:hAnsi="Segoe UI" w:cs="Segoe UI"/>
        </w:rPr>
        <w:t>ma.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propostas  no</w:t>
      </w:r>
      <w:proofErr w:type="gramEnd"/>
      <w:r>
        <w:rPr>
          <w:rFonts w:ascii="Segoe UI" w:eastAsia="Segoe UI" w:hAnsi="Segoe UI" w:cs="Segoe UI"/>
        </w:rPr>
        <w:t xml:space="preserve"> sistema pelo modo fechado,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6.8. </w:t>
      </w:r>
      <w:r w:rsidR="0011472E">
        <w:rPr>
          <w:rFonts w:ascii="Segoe UI" w:eastAsia="Segoe UI" w:hAnsi="Segoe UI" w:cs="Segoe UI"/>
        </w:rPr>
        <w:t xml:space="preserve">Não haverá </w:t>
      </w:r>
      <w:r>
        <w:rPr>
          <w:rFonts w:ascii="Segoe UI" w:eastAsia="Segoe UI" w:hAnsi="Segoe UI" w:cs="Segoe UI"/>
        </w:rPr>
        <w:t>intervalo mínimo de diferença de valores ou percentuais entre os lances.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Pr="005C194C"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A4620C" w:rsidRDefault="00125B45">
      <w:pPr>
        <w:spacing w:line="300" w:lineRule="auto"/>
        <w:jc w:val="both"/>
        <w:rPr>
          <w:rFonts w:ascii="Segoe UI" w:eastAsia="Segoe UI" w:hAnsi="Segoe UI" w:cs="Segoe UI"/>
          <w:b/>
        </w:rPr>
      </w:pPr>
      <w:r>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9.12. As sanções de impedimento de licitar e contratar e declaração de inidoneidade para licitar ou contratar são passíveis de reabilitação na forma do art. 163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14.7. Alternativamente à convocação para comparecer perante a Administração para a assinatura do contrato administrativo, a Administração poderá encaminhá-lo para </w:t>
      </w:r>
      <w:r>
        <w:rPr>
          <w:rFonts w:ascii="Segoe UI" w:eastAsia="Segoe UI" w:hAnsi="Segoe UI" w:cs="Segoe UI"/>
        </w:rPr>
        <w:lastRenderedPageBreak/>
        <w:t>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 contados da assinatura do Contrato Administrativo.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15.11. O(A)(s) licitante(s) assumem todos os custos de preparação e apresentação de suas propostas e a Administração não será, em nenhum caso, responsável por esses custos, independentemente da condução ou do resultado do processo de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Integram este Aviso, para todos os efeitos, os seguintes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15.11.1. Anexo I – ETP;</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15.11.2. Anexo II –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15.11.6. Anexo IV – Termo de Credenciamento;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15.11.8. Anexo V – Ata de Registro de Preços – ARP;</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15.11.9.  Anexo VI – Minuta de contrato administrativo.</w:t>
      </w:r>
    </w:p>
    <w:p w:rsidR="00A4620C" w:rsidRDefault="00A4620C">
      <w:pPr>
        <w:tabs>
          <w:tab w:val="left" w:pos="2268"/>
        </w:tabs>
        <w:spacing w:after="0" w:line="300" w:lineRule="auto"/>
        <w:jc w:val="both"/>
        <w:rPr>
          <w:rFonts w:ascii="Segoe UI" w:eastAsia="Segoe UI" w:hAnsi="Segoe UI" w:cs="Segoe UI"/>
        </w:rPr>
      </w:pPr>
    </w:p>
    <w:p w:rsidR="00A4620C" w:rsidRDefault="00455A5F">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w:t>
      </w:r>
      <w:r w:rsidR="000F50B8">
        <w:rPr>
          <w:rFonts w:ascii="Segoe UI" w:eastAsia="Segoe UI" w:hAnsi="Segoe UI" w:cs="Segoe UI"/>
        </w:rPr>
        <w:t>02 de agosto</w:t>
      </w:r>
      <w:r w:rsidR="00125B45">
        <w:rPr>
          <w:rFonts w:ascii="Segoe UI" w:eastAsia="Segoe UI" w:hAnsi="Segoe UI" w:cs="Segoe UI"/>
        </w:rPr>
        <w:t xml:space="preserve"> de 202</w:t>
      </w:r>
      <w:r w:rsidR="00EA3302">
        <w:rPr>
          <w:rFonts w:ascii="Segoe UI" w:eastAsia="Segoe UI" w:hAnsi="Segoe UI" w:cs="Segoe UI"/>
        </w:rPr>
        <w:t>4</w:t>
      </w:r>
      <w:r w:rsidR="00125B45">
        <w:rPr>
          <w:rFonts w:ascii="Segoe UI" w:eastAsia="Segoe UI" w:hAnsi="Segoe UI" w:cs="Segoe UI"/>
        </w:rPr>
        <w:t>.</w:t>
      </w:r>
    </w:p>
    <w:p w:rsidR="00455A5F" w:rsidRDefault="00455A5F">
      <w:pPr>
        <w:tabs>
          <w:tab w:val="left" w:pos="2268"/>
        </w:tabs>
        <w:spacing w:after="0" w:line="300" w:lineRule="auto"/>
        <w:jc w:val="both"/>
        <w:rPr>
          <w:rFonts w:ascii="Segoe UI" w:eastAsia="Segoe UI" w:hAnsi="Segoe UI" w:cs="Segoe UI"/>
        </w:rPr>
      </w:pPr>
    </w:p>
    <w:p w:rsidR="00455A5F" w:rsidRDefault="00455A5F">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Pr="00DE242D" w:rsidRDefault="00EA3302">
      <w:pPr>
        <w:tabs>
          <w:tab w:val="left" w:pos="2268"/>
        </w:tabs>
        <w:spacing w:after="0" w:line="300" w:lineRule="auto"/>
        <w:jc w:val="both"/>
        <w:rPr>
          <w:rFonts w:ascii="Segoe UI" w:eastAsia="Segoe UI" w:hAnsi="Segoe UI" w:cs="Segoe UI"/>
          <w:b/>
        </w:rPr>
      </w:pPr>
      <w:r>
        <w:rPr>
          <w:rFonts w:ascii="Segoe UI" w:eastAsia="Segoe UI" w:hAnsi="Segoe UI" w:cs="Segoe UI"/>
          <w:b/>
        </w:rPr>
        <w:t>OSMANINHO CUSTÓDIO DE MELO</w:t>
      </w:r>
    </w:p>
    <w:p w:rsidR="00A4620C" w:rsidRPr="00DE242D" w:rsidRDefault="00EA3302">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A4620C" w:rsidRPr="00DE242D"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11472E" w:rsidRDefault="0011472E">
      <w:pPr>
        <w:tabs>
          <w:tab w:val="left" w:pos="2268"/>
        </w:tabs>
        <w:spacing w:after="0" w:line="300" w:lineRule="auto"/>
        <w:jc w:val="both"/>
        <w:rPr>
          <w:rFonts w:ascii="Segoe UI" w:eastAsia="Segoe UI" w:hAnsi="Segoe UI" w:cs="Segoe UI"/>
          <w:b/>
        </w:rPr>
      </w:pPr>
    </w:p>
    <w:p w:rsidR="0011472E" w:rsidRDefault="0011472E">
      <w:pPr>
        <w:tabs>
          <w:tab w:val="left" w:pos="2268"/>
        </w:tabs>
        <w:spacing w:after="0" w:line="300" w:lineRule="auto"/>
        <w:jc w:val="both"/>
        <w:rPr>
          <w:rFonts w:ascii="Segoe UI" w:eastAsia="Segoe UI" w:hAnsi="Segoe UI" w:cs="Segoe UI"/>
          <w:b/>
        </w:rPr>
      </w:pPr>
    </w:p>
    <w:p w:rsidR="0011472E" w:rsidRDefault="0011472E">
      <w:pPr>
        <w:tabs>
          <w:tab w:val="left" w:pos="2268"/>
        </w:tabs>
        <w:spacing w:after="0" w:line="300" w:lineRule="auto"/>
        <w:jc w:val="both"/>
        <w:rPr>
          <w:rFonts w:ascii="Segoe UI" w:eastAsia="Segoe UI" w:hAnsi="Segoe UI" w:cs="Segoe UI"/>
          <w:b/>
        </w:rPr>
      </w:pPr>
    </w:p>
    <w:p w:rsidR="0011472E" w:rsidRDefault="0011472E">
      <w:pPr>
        <w:tabs>
          <w:tab w:val="left" w:pos="2268"/>
        </w:tabs>
        <w:spacing w:after="0" w:line="300" w:lineRule="auto"/>
        <w:jc w:val="both"/>
        <w:rPr>
          <w:rFonts w:ascii="Segoe UI" w:eastAsia="Segoe UI" w:hAnsi="Segoe UI" w:cs="Segoe UI"/>
          <w:b/>
        </w:rPr>
      </w:pPr>
    </w:p>
    <w:p w:rsidR="0011472E" w:rsidRDefault="0011472E">
      <w:pPr>
        <w:tabs>
          <w:tab w:val="left" w:pos="2268"/>
        </w:tabs>
        <w:spacing w:after="0" w:line="300" w:lineRule="auto"/>
        <w:jc w:val="both"/>
        <w:rPr>
          <w:rFonts w:ascii="Segoe UI" w:eastAsia="Segoe UI" w:hAnsi="Segoe UI" w:cs="Segoe UI"/>
          <w:b/>
        </w:rPr>
      </w:pPr>
    </w:p>
    <w:p w:rsidR="0011472E" w:rsidRDefault="0011472E">
      <w:pPr>
        <w:tabs>
          <w:tab w:val="left" w:pos="2268"/>
        </w:tabs>
        <w:spacing w:after="0" w:line="300" w:lineRule="auto"/>
        <w:jc w:val="both"/>
        <w:rPr>
          <w:rFonts w:ascii="Segoe UI" w:eastAsia="Segoe UI" w:hAnsi="Segoe UI" w:cs="Segoe UI"/>
          <w:b/>
        </w:rPr>
      </w:pPr>
    </w:p>
    <w:p w:rsidR="0011472E" w:rsidRDefault="0011472E">
      <w:pPr>
        <w:tabs>
          <w:tab w:val="left" w:pos="2268"/>
        </w:tabs>
        <w:spacing w:after="0" w:line="300" w:lineRule="auto"/>
        <w:jc w:val="both"/>
        <w:rPr>
          <w:rFonts w:ascii="Segoe UI" w:eastAsia="Segoe UI" w:hAnsi="Segoe UI" w:cs="Segoe UI"/>
          <w:b/>
        </w:rPr>
      </w:pPr>
    </w:p>
    <w:p w:rsidR="0011472E" w:rsidRDefault="0011472E">
      <w:pPr>
        <w:tabs>
          <w:tab w:val="left" w:pos="2268"/>
        </w:tabs>
        <w:spacing w:after="0" w:line="300" w:lineRule="auto"/>
        <w:jc w:val="both"/>
        <w:rPr>
          <w:rFonts w:ascii="Segoe UI" w:eastAsia="Segoe UI" w:hAnsi="Segoe UI" w:cs="Segoe UI"/>
          <w:b/>
        </w:rPr>
      </w:pPr>
    </w:p>
    <w:p w:rsidR="0011472E" w:rsidRDefault="0011472E">
      <w:pPr>
        <w:tabs>
          <w:tab w:val="left" w:pos="2268"/>
        </w:tabs>
        <w:spacing w:after="0" w:line="300" w:lineRule="auto"/>
        <w:jc w:val="both"/>
        <w:rPr>
          <w:rFonts w:ascii="Segoe UI" w:eastAsia="Segoe UI" w:hAnsi="Segoe UI" w:cs="Segoe UI"/>
          <w:b/>
        </w:rPr>
      </w:pPr>
    </w:p>
    <w:p w:rsidR="0011472E" w:rsidRDefault="0011472E">
      <w:pPr>
        <w:tabs>
          <w:tab w:val="left" w:pos="2268"/>
        </w:tabs>
        <w:spacing w:after="0" w:line="300" w:lineRule="auto"/>
        <w:jc w:val="both"/>
        <w:rPr>
          <w:rFonts w:ascii="Segoe UI" w:eastAsia="Segoe UI" w:hAnsi="Segoe UI" w:cs="Segoe UI"/>
          <w:b/>
        </w:rPr>
      </w:pPr>
    </w:p>
    <w:p w:rsidR="0011472E" w:rsidRDefault="0011472E">
      <w:pPr>
        <w:tabs>
          <w:tab w:val="left" w:pos="2268"/>
        </w:tabs>
        <w:spacing w:after="0" w:line="300" w:lineRule="auto"/>
        <w:jc w:val="both"/>
        <w:rPr>
          <w:rFonts w:ascii="Segoe UI" w:eastAsia="Segoe UI" w:hAnsi="Segoe UI" w:cs="Segoe UI"/>
          <w:b/>
        </w:rPr>
      </w:pPr>
    </w:p>
    <w:p w:rsidR="0011472E" w:rsidRDefault="0011472E">
      <w:pPr>
        <w:tabs>
          <w:tab w:val="left" w:pos="2268"/>
        </w:tabs>
        <w:spacing w:after="0" w:line="300" w:lineRule="auto"/>
        <w:jc w:val="both"/>
        <w:rPr>
          <w:rFonts w:ascii="Segoe UI" w:eastAsia="Segoe UI" w:hAnsi="Segoe UI" w:cs="Segoe UI"/>
          <w:b/>
        </w:rPr>
      </w:pPr>
    </w:p>
    <w:p w:rsidR="0011472E" w:rsidRDefault="0011472E">
      <w:pPr>
        <w:tabs>
          <w:tab w:val="left" w:pos="2268"/>
        </w:tabs>
        <w:spacing w:after="0" w:line="300" w:lineRule="auto"/>
        <w:jc w:val="both"/>
        <w:rPr>
          <w:rFonts w:ascii="Segoe UI" w:eastAsia="Segoe UI" w:hAnsi="Segoe UI" w:cs="Segoe UI"/>
          <w:b/>
        </w:rPr>
      </w:pPr>
    </w:p>
    <w:p w:rsidR="0011472E" w:rsidRDefault="0011472E">
      <w:pPr>
        <w:tabs>
          <w:tab w:val="left" w:pos="2268"/>
        </w:tabs>
        <w:spacing w:after="0" w:line="300" w:lineRule="auto"/>
        <w:jc w:val="both"/>
        <w:rPr>
          <w:rFonts w:ascii="Segoe UI" w:eastAsia="Segoe UI" w:hAnsi="Segoe UI" w:cs="Segoe UI"/>
          <w:b/>
        </w:rPr>
      </w:pPr>
    </w:p>
    <w:p w:rsidR="0011472E" w:rsidRDefault="0011472E">
      <w:pPr>
        <w:tabs>
          <w:tab w:val="left" w:pos="2268"/>
        </w:tabs>
        <w:spacing w:after="0" w:line="300" w:lineRule="auto"/>
        <w:jc w:val="both"/>
        <w:rPr>
          <w:rFonts w:ascii="Segoe UI" w:eastAsia="Segoe UI" w:hAnsi="Segoe UI" w:cs="Segoe UI"/>
          <w:b/>
        </w:rPr>
      </w:pPr>
    </w:p>
    <w:p w:rsidR="0011472E" w:rsidRDefault="0011472E">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w:t>
      </w:r>
    </w:p>
    <w:p w:rsidR="000F50B8" w:rsidRDefault="000F50B8" w:rsidP="000F50B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067/2024</w:t>
      </w:r>
    </w:p>
    <w:p w:rsidR="000F50B8" w:rsidRDefault="000F50B8" w:rsidP="000F50B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032/2024</w:t>
      </w:r>
    </w:p>
    <w:p w:rsidR="00454E9C" w:rsidRDefault="00454E9C" w:rsidP="000F50B8">
      <w:pPr>
        <w:tabs>
          <w:tab w:val="left" w:pos="2268"/>
        </w:tabs>
        <w:spacing w:after="0" w:line="240" w:lineRule="auto"/>
        <w:jc w:val="both"/>
        <w:rPr>
          <w:rFonts w:ascii="Segoe UI" w:eastAsia="Segoe UI" w:hAnsi="Segoe UI" w:cs="Segoe UI"/>
          <w:sz w:val="23"/>
        </w:rPr>
      </w:pPr>
    </w:p>
    <w:p w:rsidR="00454E9C" w:rsidRPr="00454E9C" w:rsidRDefault="00454E9C" w:rsidP="00454E9C">
      <w:pPr>
        <w:tabs>
          <w:tab w:val="left" w:pos="2268"/>
        </w:tabs>
        <w:spacing w:after="0" w:line="240" w:lineRule="auto"/>
        <w:jc w:val="center"/>
        <w:rPr>
          <w:rFonts w:ascii="Segoe UI" w:eastAsia="Segoe UI" w:hAnsi="Segoe UI" w:cs="Segoe UI"/>
          <w:b/>
          <w:sz w:val="23"/>
        </w:rPr>
      </w:pPr>
      <w:r w:rsidRPr="00454E9C">
        <w:rPr>
          <w:rFonts w:ascii="Segoe UI" w:eastAsia="Segoe UI" w:hAnsi="Segoe UI" w:cs="Segoe UI"/>
          <w:b/>
          <w:sz w:val="23"/>
        </w:rPr>
        <w:t>ESTUDO TÉCNICO PRELIMINAR</w:t>
      </w:r>
    </w:p>
    <w:p w:rsidR="000F50B8" w:rsidRDefault="000F50B8" w:rsidP="000F50B8">
      <w:pPr>
        <w:tabs>
          <w:tab w:val="left" w:pos="2268"/>
        </w:tabs>
        <w:spacing w:after="0" w:line="300" w:lineRule="auto"/>
        <w:jc w:val="center"/>
        <w:rPr>
          <w:rFonts w:ascii="Segoe UI" w:eastAsia="Segoe UI" w:hAnsi="Segoe UI" w:cs="Segoe UI"/>
          <w:b/>
          <w:sz w:val="23"/>
        </w:rPr>
      </w:pPr>
    </w:p>
    <w:p w:rsidR="000F50B8" w:rsidRPr="00E560A3" w:rsidRDefault="000F50B8" w:rsidP="000F50B8">
      <w:pPr>
        <w:tabs>
          <w:tab w:val="left" w:pos="2268"/>
        </w:tabs>
        <w:spacing w:after="0" w:line="240" w:lineRule="auto"/>
        <w:jc w:val="both"/>
        <w:rPr>
          <w:rFonts w:ascii="Segoe UI" w:eastAsia="Arial" w:hAnsi="Segoe UI" w:cs="Segoe UI"/>
          <w:b/>
        </w:rPr>
      </w:pPr>
      <w:r w:rsidRPr="00E560A3">
        <w:rPr>
          <w:rFonts w:ascii="Segoe UI" w:eastAsia="Arial" w:hAnsi="Segoe UI" w:cs="Segoe UI"/>
          <w:b/>
        </w:rPr>
        <w:t>1. Descrição da necessidade da contratação, considerando o problema a ser resolvido sob a perspectiva do interesse público.</w:t>
      </w:r>
    </w:p>
    <w:p w:rsidR="000F50B8" w:rsidRPr="00765644" w:rsidRDefault="000F50B8" w:rsidP="000F50B8">
      <w:pPr>
        <w:tabs>
          <w:tab w:val="left" w:pos="2268"/>
        </w:tabs>
        <w:spacing w:after="0" w:line="240" w:lineRule="auto"/>
        <w:jc w:val="both"/>
        <w:rPr>
          <w:rFonts w:ascii="Segoe UI" w:eastAsia="Arial" w:hAnsi="Segoe UI" w:cs="Segoe UI"/>
          <w:b/>
        </w:rPr>
      </w:pPr>
    </w:p>
    <w:p w:rsidR="000F50B8" w:rsidRDefault="000F50B8" w:rsidP="003D3BCC">
      <w:pPr>
        <w:pStyle w:val="PargrafodaLista"/>
        <w:numPr>
          <w:ilvl w:val="1"/>
          <w:numId w:val="7"/>
        </w:numPr>
        <w:tabs>
          <w:tab w:val="left" w:pos="2268"/>
        </w:tabs>
        <w:spacing w:after="0" w:line="240" w:lineRule="auto"/>
        <w:jc w:val="both"/>
        <w:rPr>
          <w:rFonts w:ascii="Segoe UI" w:hAnsi="Segoe UI" w:cs="Segoe UI"/>
        </w:rPr>
      </w:pPr>
      <w:r w:rsidRPr="00765644">
        <w:rPr>
          <w:rFonts w:ascii="Segoe UI" w:eastAsia="Arial" w:hAnsi="Segoe UI" w:cs="Segoe UI"/>
        </w:rPr>
        <w:t xml:space="preserve">O Poder Executivo Municipal se encontra com o seguinte problema a ser resolvido: reabastecimento e reforma de pneus e câmaras de ar para os veículos da frota municipal. </w:t>
      </w:r>
      <w:r w:rsidR="003D3BCC" w:rsidRPr="00765644">
        <w:rPr>
          <w:rFonts w:ascii="Segoe UI" w:hAnsi="Segoe UI" w:cs="Segoe UI"/>
        </w:rPr>
        <w:t>A contratação descrita, que mesmo com o contínuo esforço de sempre buscar a otimização dos processos de trabalho, é essencial: Esta contratação se faz em virtude da necessidade de adquirir PNEUS, novos para manutenção e funcionamento dos veículos diversos, tais como: veículos de pequeno, médio, grande porte e máquinas pertencentes â frota municipal. Efetuando trocas periódicas para manter o pleno funcionamento dos equipamentos e assim manter o atendimento das atividades desenvolvidas pelas diversas Secretarias.</w:t>
      </w:r>
    </w:p>
    <w:p w:rsidR="00765644" w:rsidRPr="00765644" w:rsidRDefault="00765644" w:rsidP="00765644">
      <w:pPr>
        <w:pStyle w:val="PargrafodaLista"/>
        <w:tabs>
          <w:tab w:val="left" w:pos="2268"/>
        </w:tabs>
        <w:spacing w:after="0" w:line="240" w:lineRule="auto"/>
        <w:ind w:left="390"/>
        <w:jc w:val="both"/>
        <w:rPr>
          <w:rFonts w:ascii="Segoe UI" w:hAnsi="Segoe UI" w:cs="Segoe UI"/>
        </w:rPr>
      </w:pPr>
    </w:p>
    <w:p w:rsidR="003D3BCC" w:rsidRPr="00765644" w:rsidRDefault="00671338" w:rsidP="003D3BCC">
      <w:pPr>
        <w:pStyle w:val="PargrafodaLista"/>
        <w:numPr>
          <w:ilvl w:val="1"/>
          <w:numId w:val="7"/>
        </w:numPr>
        <w:tabs>
          <w:tab w:val="left" w:pos="2268"/>
        </w:tabs>
        <w:spacing w:after="0" w:line="240" w:lineRule="auto"/>
        <w:jc w:val="both"/>
        <w:rPr>
          <w:rFonts w:ascii="Segoe UI" w:eastAsia="Arial" w:hAnsi="Segoe UI" w:cs="Segoe UI"/>
        </w:rPr>
      </w:pPr>
      <w:proofErr w:type="gramStart"/>
      <w:r w:rsidRPr="00765644">
        <w:rPr>
          <w:rFonts w:ascii="Segoe UI" w:hAnsi="Segoe UI" w:cs="Segoe UI"/>
        </w:rPr>
        <w:t>cumprir</w:t>
      </w:r>
      <w:proofErr w:type="gramEnd"/>
      <w:r w:rsidRPr="00765644">
        <w:rPr>
          <w:rFonts w:ascii="Segoe UI" w:hAnsi="Segoe UI" w:cs="Segoe UI"/>
        </w:rPr>
        <w:t xml:space="preserve"> as determinações impostas pelo Código de Trânsito Brasileiro, Lei Nº 9.503, de 23 de Setembro de 1997 e a Resoluções do CONTRAN 05/98 e 14/98 que estabelecem parâmetros para a conservação dos veículos e maquinas em circulação no território nacional;</w:t>
      </w:r>
    </w:p>
    <w:p w:rsidR="00671338" w:rsidRPr="00765644" w:rsidRDefault="00671338" w:rsidP="00671338">
      <w:pPr>
        <w:tabs>
          <w:tab w:val="left" w:pos="2268"/>
        </w:tabs>
        <w:spacing w:after="0" w:line="240" w:lineRule="auto"/>
        <w:jc w:val="both"/>
        <w:rPr>
          <w:rFonts w:ascii="Segoe UI" w:eastAsia="Arial" w:hAnsi="Segoe UI" w:cs="Segoe UI"/>
        </w:rPr>
      </w:pPr>
    </w:p>
    <w:p w:rsidR="00671338" w:rsidRPr="00765644" w:rsidRDefault="00671338" w:rsidP="00765644">
      <w:pPr>
        <w:pStyle w:val="PargrafodaLista"/>
        <w:numPr>
          <w:ilvl w:val="1"/>
          <w:numId w:val="7"/>
        </w:numPr>
        <w:tabs>
          <w:tab w:val="left" w:pos="2268"/>
        </w:tabs>
        <w:spacing w:after="0" w:line="240" w:lineRule="auto"/>
        <w:jc w:val="both"/>
        <w:rPr>
          <w:rFonts w:ascii="Segoe UI" w:eastAsia="Arial" w:hAnsi="Segoe UI" w:cs="Segoe UI"/>
        </w:rPr>
      </w:pPr>
      <w:r w:rsidRPr="00765644">
        <w:rPr>
          <w:rFonts w:ascii="Segoe UI" w:hAnsi="Segoe UI" w:cs="Segoe UI"/>
        </w:rPr>
        <w:t>Justifica-se a aquisição pretendida devido à necessidade de suprir a demanda de consumo na manutenção dos veículos da Frota do Município, neste caso de pneus, para garantir a segurança dos usuários e motoristas que utilizam os veículos de maneira que atendam padrões recomendados pelas montadoras, que tenham procedência, que estejam dentro dos parâmetros recomendados constantes no manual do fabricante dos respectivos veículos da frota municipal, bem assim da manutenção preventiva de estabelecidas pelo INMETRO, produto também certificado pelo Instituto de Qualidade Automotiva (IQA). Levando em consideração também, que, os pneus em uso, quando atingem o limite de rodagem com desaparecimento dos sulcos, precisam ser substituídos, para garantir a estabilidade desses veículos e, consequentemente a segurança no momento de serem utilizados.</w:t>
      </w:r>
    </w:p>
    <w:p w:rsidR="00671338" w:rsidRPr="00671338" w:rsidRDefault="00671338" w:rsidP="00671338">
      <w:pPr>
        <w:tabs>
          <w:tab w:val="left" w:pos="2268"/>
        </w:tabs>
        <w:spacing w:after="0" w:line="240" w:lineRule="auto"/>
        <w:jc w:val="both"/>
        <w:rPr>
          <w:rFonts w:ascii="Segoe UI" w:eastAsia="Arial" w:hAnsi="Segoe UI" w:cs="Segoe UI"/>
        </w:rPr>
      </w:pPr>
    </w:p>
    <w:p w:rsidR="000F50B8" w:rsidRPr="00E560A3" w:rsidRDefault="000F50B8" w:rsidP="000F50B8">
      <w:pPr>
        <w:tabs>
          <w:tab w:val="left" w:pos="2268"/>
        </w:tabs>
        <w:spacing w:line="240" w:lineRule="auto"/>
        <w:jc w:val="both"/>
        <w:rPr>
          <w:rFonts w:ascii="Segoe UI" w:eastAsia="Arial" w:hAnsi="Segoe UI" w:cs="Segoe UI"/>
          <w:b/>
        </w:rPr>
      </w:pPr>
      <w:r w:rsidRPr="00E560A3">
        <w:rPr>
          <w:rFonts w:ascii="Segoe UI" w:eastAsia="Arial" w:hAnsi="Segoe UI" w:cs="Segoe UI"/>
          <w:b/>
        </w:rPr>
        <w:t>2. Demonstração da previsão da contratação no plano de contratações anual, sempre que elaborado, de modo a indicar o seu alinhamento com o planejamento da Administração.</w:t>
      </w:r>
    </w:p>
    <w:p w:rsidR="000F50B8" w:rsidRPr="00E560A3" w:rsidRDefault="000F50B8" w:rsidP="000F50B8">
      <w:pPr>
        <w:tabs>
          <w:tab w:val="left" w:pos="2268"/>
        </w:tabs>
        <w:spacing w:after="0" w:line="240" w:lineRule="auto"/>
        <w:jc w:val="both"/>
        <w:rPr>
          <w:rFonts w:ascii="Segoe UI" w:eastAsia="Arial" w:hAnsi="Segoe UI" w:cs="Segoe UI"/>
        </w:rPr>
      </w:pPr>
      <w:r w:rsidRPr="00E560A3">
        <w:rPr>
          <w:rFonts w:ascii="Segoe UI" w:eastAsia="Arial" w:hAnsi="Segoe UI" w:cs="Segoe UI"/>
        </w:rPr>
        <w:lastRenderedPageBreak/>
        <w:t>2.1. Considerando que o Plano de Contratações Anual – PCA – é facultativo (inciso VII do art. 12 da Lei nº. 14.133/2021), esta Administração não fizera para este exercício financeiro.</w:t>
      </w:r>
    </w:p>
    <w:p w:rsidR="000F50B8" w:rsidRPr="00E560A3" w:rsidRDefault="000F50B8" w:rsidP="000F50B8">
      <w:pPr>
        <w:tabs>
          <w:tab w:val="left" w:pos="2268"/>
        </w:tabs>
        <w:spacing w:after="0" w:line="240" w:lineRule="auto"/>
        <w:jc w:val="both"/>
        <w:rPr>
          <w:rFonts w:ascii="Segoe UI" w:eastAsia="Arial" w:hAnsi="Segoe UI" w:cs="Segoe UI"/>
        </w:rPr>
      </w:pPr>
    </w:p>
    <w:p w:rsidR="000F50B8" w:rsidRPr="00E560A3" w:rsidRDefault="000F50B8" w:rsidP="000F50B8">
      <w:pPr>
        <w:tabs>
          <w:tab w:val="left" w:pos="2268"/>
        </w:tabs>
        <w:spacing w:after="0" w:line="240" w:lineRule="auto"/>
        <w:jc w:val="both"/>
        <w:rPr>
          <w:rFonts w:ascii="Segoe UI" w:eastAsia="Arial" w:hAnsi="Segoe UI" w:cs="Segoe UI"/>
          <w:b/>
        </w:rPr>
      </w:pPr>
      <w:r w:rsidRPr="00E560A3">
        <w:rPr>
          <w:rFonts w:ascii="Segoe UI" w:eastAsia="Arial" w:hAnsi="Segoe UI" w:cs="Segoe UI"/>
          <w:b/>
        </w:rPr>
        <w:t>3. Dos requisitos da contratação administrativa.</w:t>
      </w:r>
    </w:p>
    <w:p w:rsidR="000F50B8" w:rsidRPr="00BE0FB6" w:rsidRDefault="000F50B8" w:rsidP="000F50B8">
      <w:pPr>
        <w:tabs>
          <w:tab w:val="left" w:pos="2268"/>
        </w:tabs>
        <w:spacing w:after="0" w:line="240" w:lineRule="auto"/>
        <w:jc w:val="both"/>
        <w:rPr>
          <w:rFonts w:ascii="Segoe UI" w:eastAsia="Arial" w:hAnsi="Segoe UI" w:cs="Segoe UI"/>
          <w:b/>
        </w:rPr>
      </w:pPr>
    </w:p>
    <w:p w:rsidR="000F50B8" w:rsidRPr="00BE0FB6" w:rsidRDefault="000F50B8" w:rsidP="000F50B8">
      <w:pPr>
        <w:tabs>
          <w:tab w:val="left" w:pos="2268"/>
        </w:tabs>
        <w:spacing w:after="0" w:line="240" w:lineRule="auto"/>
        <w:jc w:val="both"/>
        <w:rPr>
          <w:rFonts w:ascii="Segoe UI" w:eastAsia="Arial" w:hAnsi="Segoe UI" w:cs="Segoe UI"/>
        </w:rPr>
      </w:pPr>
      <w:r w:rsidRPr="00BE0FB6">
        <w:rPr>
          <w:rFonts w:ascii="Segoe UI" w:eastAsia="Arial" w:hAnsi="Segoe UI" w:cs="Segoe UI"/>
        </w:rPr>
        <w:t xml:space="preserve">3.1. </w:t>
      </w:r>
      <w:proofErr w:type="gramStart"/>
      <w:r w:rsidRPr="00BE0FB6">
        <w:rPr>
          <w:rFonts w:ascii="Segoe UI" w:eastAsia="Arial" w:hAnsi="Segoe UI" w:cs="Segoe UI"/>
        </w:rPr>
        <w:t>sustentabilidade</w:t>
      </w:r>
      <w:proofErr w:type="gramEnd"/>
      <w:r w:rsidRPr="00BE0FB6">
        <w:rPr>
          <w:rFonts w:ascii="Segoe UI" w:eastAsia="Arial" w:hAnsi="Segoe UI" w:cs="Segoe UI"/>
        </w:rPr>
        <w:t xml:space="preserve"> ambiental.</w:t>
      </w:r>
    </w:p>
    <w:p w:rsidR="000F50B8" w:rsidRPr="00BE0FB6" w:rsidRDefault="000F50B8" w:rsidP="000F50B8">
      <w:pPr>
        <w:tabs>
          <w:tab w:val="left" w:pos="2268"/>
        </w:tabs>
        <w:spacing w:after="0" w:line="240" w:lineRule="auto"/>
        <w:jc w:val="both"/>
        <w:rPr>
          <w:rFonts w:ascii="Segoe UI" w:eastAsia="Arial" w:hAnsi="Segoe UI" w:cs="Segoe UI"/>
        </w:rPr>
      </w:pPr>
      <w:r w:rsidRPr="00BE0FB6">
        <w:rPr>
          <w:rFonts w:ascii="Segoe UI" w:eastAsia="Arial" w:hAnsi="Segoe UI" w:cs="Segoe UI"/>
        </w:rPr>
        <w:t>3.2. Não será admitida a subcontratação do objeto do contrato administrativo.</w:t>
      </w:r>
    </w:p>
    <w:p w:rsidR="000F50B8" w:rsidRPr="00BE0FB6" w:rsidRDefault="000F50B8" w:rsidP="000F50B8">
      <w:pPr>
        <w:tabs>
          <w:tab w:val="left" w:pos="2268"/>
        </w:tabs>
        <w:spacing w:after="0" w:line="240" w:lineRule="auto"/>
        <w:jc w:val="both"/>
        <w:rPr>
          <w:rFonts w:ascii="Segoe UI" w:eastAsia="Arial" w:hAnsi="Segoe UI" w:cs="Segoe UI"/>
        </w:rPr>
      </w:pPr>
      <w:r w:rsidRPr="00BE0FB6">
        <w:rPr>
          <w:rFonts w:ascii="Segoe UI" w:eastAsia="Arial" w:hAnsi="Segoe UI" w:cs="Segoe UI"/>
        </w:rPr>
        <w:t>3.3. Não haverá exigência da garantia da contratação de que trata o art. 96 e seguintes da Lei nº. 14.133/2021 em razão de ser um fornecimento de bem comum.</w:t>
      </w:r>
    </w:p>
    <w:p w:rsidR="00671338" w:rsidRPr="00BE0FB6" w:rsidRDefault="00671338" w:rsidP="000F50B8">
      <w:pPr>
        <w:tabs>
          <w:tab w:val="left" w:pos="2268"/>
        </w:tabs>
        <w:spacing w:after="0" w:line="240" w:lineRule="auto"/>
        <w:jc w:val="both"/>
        <w:rPr>
          <w:rFonts w:ascii="Segoe UI" w:eastAsia="Arial" w:hAnsi="Segoe UI" w:cs="Segoe UI"/>
        </w:rPr>
      </w:pPr>
    </w:p>
    <w:p w:rsidR="00671338" w:rsidRPr="00BE0FB6" w:rsidRDefault="00BE0FB6" w:rsidP="000F50B8">
      <w:pPr>
        <w:tabs>
          <w:tab w:val="left" w:pos="2268"/>
        </w:tabs>
        <w:spacing w:after="0" w:line="240" w:lineRule="auto"/>
        <w:jc w:val="both"/>
        <w:rPr>
          <w:rFonts w:ascii="Segoe UI" w:hAnsi="Segoe UI" w:cs="Segoe UI"/>
        </w:rPr>
      </w:pPr>
      <w:r w:rsidRPr="00BE0FB6">
        <w:rPr>
          <w:rFonts w:ascii="Segoe UI" w:hAnsi="Segoe UI" w:cs="Segoe UI"/>
        </w:rPr>
        <w:t xml:space="preserve">3.4. </w:t>
      </w:r>
      <w:r w:rsidR="00671338" w:rsidRPr="00BE0FB6">
        <w:rPr>
          <w:rFonts w:ascii="Segoe UI" w:hAnsi="Segoe UI" w:cs="Segoe UI"/>
        </w:rPr>
        <w:t>Os bens têm natureza de bens comuns, tendo em vista que seus padrões de desempenho e qualidade podem ser objetivamente definidos pelo edital, por meio de especificações usuais de mercado, nos termos do art. 6º, inciso XIII, da Lei Federal nº 14.133/2021.</w:t>
      </w:r>
    </w:p>
    <w:p w:rsidR="00671338" w:rsidRPr="00BE0FB6" w:rsidRDefault="00671338" w:rsidP="000F50B8">
      <w:pPr>
        <w:tabs>
          <w:tab w:val="left" w:pos="2268"/>
        </w:tabs>
        <w:spacing w:after="0" w:line="240" w:lineRule="auto"/>
        <w:jc w:val="both"/>
        <w:rPr>
          <w:rFonts w:ascii="Segoe UI" w:hAnsi="Segoe UI" w:cs="Segoe UI"/>
        </w:rPr>
      </w:pPr>
    </w:p>
    <w:p w:rsidR="00BE0FB6" w:rsidRPr="00BE0FB6" w:rsidRDefault="00BE0FB6" w:rsidP="000F50B8">
      <w:pPr>
        <w:tabs>
          <w:tab w:val="left" w:pos="2268"/>
        </w:tabs>
        <w:spacing w:after="0" w:line="240" w:lineRule="auto"/>
        <w:jc w:val="both"/>
        <w:rPr>
          <w:rFonts w:ascii="Segoe UI" w:hAnsi="Segoe UI" w:cs="Segoe UI"/>
        </w:rPr>
      </w:pPr>
      <w:r w:rsidRPr="00BE0FB6">
        <w:rPr>
          <w:rFonts w:ascii="Segoe UI" w:hAnsi="Segoe UI" w:cs="Segoe UI"/>
        </w:rPr>
        <w:t>3.5.</w:t>
      </w:r>
      <w:r w:rsidR="00671338" w:rsidRPr="00BE0FB6">
        <w:rPr>
          <w:rFonts w:ascii="Segoe UI" w:hAnsi="Segoe UI" w:cs="Segoe UI"/>
        </w:rPr>
        <w:t>A presente contratação tem por objeto a aquisição de pneus novos.</w:t>
      </w:r>
    </w:p>
    <w:p w:rsidR="00BE0FB6" w:rsidRPr="00BE0FB6" w:rsidRDefault="00671338" w:rsidP="000F50B8">
      <w:pPr>
        <w:tabs>
          <w:tab w:val="left" w:pos="2268"/>
        </w:tabs>
        <w:spacing w:after="0" w:line="240" w:lineRule="auto"/>
        <w:jc w:val="both"/>
        <w:rPr>
          <w:rFonts w:ascii="Segoe UI" w:hAnsi="Segoe UI" w:cs="Segoe UI"/>
        </w:rPr>
      </w:pPr>
      <w:r w:rsidRPr="00BE0FB6">
        <w:rPr>
          <w:rFonts w:ascii="Segoe UI" w:hAnsi="Segoe UI" w:cs="Segoe UI"/>
        </w:rPr>
        <w:t xml:space="preserve">a) O prazo de entrega, do objeto licitado deverá ser de até 10 (dez) dias, a contar do recebimento do empenho. </w:t>
      </w:r>
    </w:p>
    <w:p w:rsidR="00671338" w:rsidRPr="00BE0FB6" w:rsidRDefault="00FD12E4" w:rsidP="000F50B8">
      <w:pPr>
        <w:tabs>
          <w:tab w:val="left" w:pos="2268"/>
        </w:tabs>
        <w:spacing w:after="0" w:line="240" w:lineRule="auto"/>
        <w:jc w:val="both"/>
        <w:rPr>
          <w:rFonts w:ascii="Segoe UI" w:hAnsi="Segoe UI" w:cs="Segoe UI"/>
        </w:rPr>
      </w:pPr>
      <w:r>
        <w:rPr>
          <w:rFonts w:ascii="Segoe UI" w:hAnsi="Segoe UI" w:cs="Segoe UI"/>
        </w:rPr>
        <w:t>b</w:t>
      </w:r>
      <w:r w:rsidR="00671338" w:rsidRPr="00BE0FB6">
        <w:rPr>
          <w:rFonts w:ascii="Segoe UI" w:hAnsi="Segoe UI" w:cs="Segoe UI"/>
        </w:rPr>
        <w:t>) Os produtos deverão ser entregues, conforme as necessidades das Secretarias requisitantes, nos endereços informados na nota de empenho da compra.</w:t>
      </w:r>
    </w:p>
    <w:p w:rsidR="00671338" w:rsidRPr="00BE0FB6" w:rsidRDefault="00671338" w:rsidP="000F50B8">
      <w:pPr>
        <w:tabs>
          <w:tab w:val="left" w:pos="2268"/>
        </w:tabs>
        <w:spacing w:after="0" w:line="240" w:lineRule="auto"/>
        <w:jc w:val="both"/>
        <w:rPr>
          <w:rFonts w:ascii="Segoe UI" w:hAnsi="Segoe UI" w:cs="Segoe UI"/>
        </w:rPr>
      </w:pPr>
    </w:p>
    <w:p w:rsidR="00671338" w:rsidRPr="00BE0FB6" w:rsidRDefault="00BE0FB6" w:rsidP="000F50B8">
      <w:pPr>
        <w:tabs>
          <w:tab w:val="left" w:pos="2268"/>
        </w:tabs>
        <w:spacing w:after="0" w:line="240" w:lineRule="auto"/>
        <w:jc w:val="both"/>
        <w:rPr>
          <w:rFonts w:ascii="Segoe UI" w:hAnsi="Segoe UI" w:cs="Segoe UI"/>
        </w:rPr>
      </w:pPr>
      <w:r w:rsidRPr="00BE0FB6">
        <w:rPr>
          <w:rFonts w:ascii="Segoe UI" w:hAnsi="Segoe UI" w:cs="Segoe UI"/>
        </w:rPr>
        <w:t xml:space="preserve">3.6. </w:t>
      </w:r>
      <w:r w:rsidR="00671338" w:rsidRPr="00BE0FB6">
        <w:rPr>
          <w:rFonts w:ascii="Segoe UI" w:hAnsi="Segoe UI" w:cs="Segoe UI"/>
        </w:rPr>
        <w:t>A contratação será realizada por meio de licitação, na modalidade Pregão, na sua forma eletrônica, com critério de julgamento por menor preço, nos termos dos artigos 6º, inciso XLI, 17, § 2º, e 34, todos da Lei Federal nº 14.133/2021.</w:t>
      </w:r>
    </w:p>
    <w:p w:rsidR="00671338" w:rsidRPr="00BE0FB6" w:rsidRDefault="00671338" w:rsidP="000F50B8">
      <w:pPr>
        <w:tabs>
          <w:tab w:val="left" w:pos="2268"/>
        </w:tabs>
        <w:spacing w:after="0" w:line="240" w:lineRule="auto"/>
        <w:jc w:val="both"/>
        <w:rPr>
          <w:rFonts w:ascii="Segoe UI" w:hAnsi="Segoe UI" w:cs="Segoe UI"/>
        </w:rPr>
      </w:pPr>
    </w:p>
    <w:p w:rsidR="00671338" w:rsidRPr="00BE0FB6" w:rsidRDefault="00BE0FB6" w:rsidP="000F50B8">
      <w:pPr>
        <w:tabs>
          <w:tab w:val="left" w:pos="2268"/>
        </w:tabs>
        <w:spacing w:after="0" w:line="240" w:lineRule="auto"/>
        <w:jc w:val="both"/>
        <w:rPr>
          <w:rFonts w:ascii="Segoe UI" w:eastAsia="Arial" w:hAnsi="Segoe UI" w:cs="Segoe UI"/>
        </w:rPr>
      </w:pPr>
      <w:r w:rsidRPr="00BE0FB6">
        <w:rPr>
          <w:rFonts w:ascii="Segoe UI" w:hAnsi="Segoe UI" w:cs="Segoe UI"/>
        </w:rPr>
        <w:t xml:space="preserve">3.7. </w:t>
      </w:r>
      <w:r w:rsidR="00671338" w:rsidRPr="00BE0FB6">
        <w:rPr>
          <w:rFonts w:ascii="Segoe UI" w:hAnsi="Segoe UI" w:cs="Segoe UI"/>
        </w:rPr>
        <w:t>Para a prestação dos serviços/fornecimento de bens pretendidos os eventuais interessados deverão comprovar que atuam em ramo de atividade compatível com o objeto da licitação, bem como apresentar todos os documentos a título habilitação, nos termos do art. 62, da Lei nº 14.133/2021.</w:t>
      </w:r>
    </w:p>
    <w:p w:rsidR="000F50B8" w:rsidRPr="00E560A3" w:rsidRDefault="000F50B8" w:rsidP="000F50B8">
      <w:pPr>
        <w:tabs>
          <w:tab w:val="left" w:pos="2268"/>
        </w:tabs>
        <w:spacing w:after="0" w:line="240" w:lineRule="auto"/>
        <w:jc w:val="both"/>
        <w:rPr>
          <w:rFonts w:ascii="Segoe UI" w:eastAsia="Arial" w:hAnsi="Segoe UI" w:cs="Segoe UI"/>
        </w:rPr>
      </w:pPr>
    </w:p>
    <w:p w:rsidR="000F50B8" w:rsidRPr="00E560A3" w:rsidRDefault="000F50B8" w:rsidP="000F50B8">
      <w:pPr>
        <w:spacing w:after="0" w:line="240" w:lineRule="auto"/>
        <w:jc w:val="both"/>
        <w:rPr>
          <w:rFonts w:ascii="Segoe UI" w:eastAsia="Arial" w:hAnsi="Segoe UI" w:cs="Segoe UI"/>
          <w:b/>
        </w:rPr>
      </w:pPr>
      <w:r w:rsidRPr="00E560A3">
        <w:rPr>
          <w:rFonts w:ascii="Segoe UI" w:eastAsia="Arial"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0F50B8" w:rsidRPr="00E560A3" w:rsidRDefault="000F50B8" w:rsidP="000F50B8">
      <w:pPr>
        <w:spacing w:after="0" w:line="240" w:lineRule="auto"/>
        <w:jc w:val="both"/>
        <w:rPr>
          <w:rFonts w:ascii="Segoe UI" w:eastAsia="Arial" w:hAnsi="Segoe UI" w:cs="Segoe UI"/>
          <w:b/>
        </w:rPr>
      </w:pPr>
    </w:p>
    <w:p w:rsidR="000F50B8" w:rsidRDefault="000F50B8" w:rsidP="000F50B8">
      <w:pPr>
        <w:spacing w:after="0" w:line="240" w:lineRule="auto"/>
        <w:jc w:val="both"/>
        <w:rPr>
          <w:rFonts w:ascii="Segoe UI" w:eastAsia="Arial" w:hAnsi="Segoe UI" w:cs="Segoe UI"/>
        </w:rPr>
      </w:pPr>
      <w:r w:rsidRPr="00E560A3">
        <w:rPr>
          <w:rFonts w:ascii="Segoe UI" w:eastAsia="Arial" w:hAnsi="Segoe UI" w:cs="Segoe UI"/>
        </w:rPr>
        <w:t>4.1. As estimativas das quantidades para a contratação são as seguintes:</w:t>
      </w:r>
    </w:p>
    <w:p w:rsidR="000F50B8" w:rsidRDefault="000F50B8" w:rsidP="000F50B8">
      <w:pPr>
        <w:spacing w:after="0" w:line="240" w:lineRule="auto"/>
        <w:jc w:val="both"/>
        <w:rPr>
          <w:rFonts w:ascii="Segoe UI" w:eastAsia="Arial" w:hAnsi="Segoe UI" w:cs="Segoe UI"/>
        </w:rPr>
      </w:pPr>
    </w:p>
    <w:tbl>
      <w:tblPr>
        <w:tblW w:w="8363" w:type="dxa"/>
        <w:tblInd w:w="212" w:type="dxa"/>
        <w:tblCellMar>
          <w:left w:w="70" w:type="dxa"/>
          <w:right w:w="70" w:type="dxa"/>
        </w:tblCellMar>
        <w:tblLook w:val="04A0" w:firstRow="1" w:lastRow="0" w:firstColumn="1" w:lastColumn="0" w:noHBand="0" w:noVBand="1"/>
      </w:tblPr>
      <w:tblGrid>
        <w:gridCol w:w="1134"/>
        <w:gridCol w:w="1418"/>
        <w:gridCol w:w="1842"/>
        <w:gridCol w:w="3969"/>
      </w:tblGrid>
      <w:tr w:rsidR="000F50B8" w:rsidRPr="00C70966" w:rsidTr="00671338">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b/>
                <w:bCs/>
                <w:color w:val="000000"/>
                <w:sz w:val="18"/>
                <w:szCs w:val="18"/>
              </w:rPr>
            </w:pPr>
            <w:r w:rsidRPr="000F50B8">
              <w:rPr>
                <w:rFonts w:ascii="Segoe UI" w:eastAsia="Times New Roman" w:hAnsi="Segoe UI" w:cs="Segoe UI"/>
                <w:b/>
                <w:bCs/>
                <w:color w:val="000000"/>
                <w:sz w:val="18"/>
                <w:szCs w:val="18"/>
              </w:rPr>
              <w:t>ITEM</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b/>
                <w:bCs/>
                <w:color w:val="000000"/>
                <w:sz w:val="18"/>
                <w:szCs w:val="18"/>
              </w:rPr>
            </w:pPr>
            <w:r w:rsidRPr="000F50B8">
              <w:rPr>
                <w:rFonts w:ascii="Segoe UI" w:eastAsia="Times New Roman" w:hAnsi="Segoe UI" w:cs="Segoe UI"/>
                <w:b/>
                <w:bCs/>
                <w:color w:val="000000"/>
                <w:sz w:val="18"/>
                <w:szCs w:val="18"/>
              </w:rPr>
              <w:t>UND.</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b/>
                <w:bCs/>
                <w:color w:val="000000"/>
                <w:sz w:val="18"/>
                <w:szCs w:val="18"/>
              </w:rPr>
            </w:pPr>
            <w:r w:rsidRPr="000F50B8">
              <w:rPr>
                <w:rFonts w:ascii="Segoe UI" w:eastAsia="Times New Roman" w:hAnsi="Segoe UI" w:cs="Segoe UI"/>
                <w:b/>
                <w:bCs/>
                <w:color w:val="000000"/>
                <w:sz w:val="18"/>
                <w:szCs w:val="18"/>
              </w:rPr>
              <w:t xml:space="preserve">QUANT. </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b/>
                <w:bCs/>
                <w:color w:val="000000"/>
                <w:sz w:val="18"/>
                <w:szCs w:val="18"/>
              </w:rPr>
            </w:pPr>
            <w:r w:rsidRPr="000F50B8">
              <w:rPr>
                <w:rFonts w:ascii="Segoe UI" w:eastAsia="Times New Roman" w:hAnsi="Segoe UI" w:cs="Segoe UI"/>
                <w:b/>
                <w:bCs/>
                <w:color w:val="000000"/>
                <w:sz w:val="18"/>
                <w:szCs w:val="18"/>
              </w:rPr>
              <w:t>PRODUTO</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24</w:t>
            </w:r>
          </w:p>
        </w:tc>
        <w:tc>
          <w:tcPr>
            <w:tcW w:w="3969" w:type="dxa"/>
            <w:tcBorders>
              <w:top w:val="nil"/>
              <w:left w:val="nil"/>
              <w:bottom w:val="single" w:sz="4" w:space="0" w:color="auto"/>
              <w:right w:val="single" w:sz="4" w:space="0" w:color="auto"/>
            </w:tcBorders>
            <w:shd w:val="clear" w:color="auto" w:fill="auto"/>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225/75R16</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100</w:t>
            </w:r>
          </w:p>
        </w:tc>
        <w:tc>
          <w:tcPr>
            <w:tcW w:w="3969" w:type="dxa"/>
            <w:tcBorders>
              <w:top w:val="nil"/>
              <w:left w:val="nil"/>
              <w:bottom w:val="single" w:sz="4" w:space="0" w:color="auto"/>
              <w:right w:val="single" w:sz="4" w:space="0" w:color="auto"/>
            </w:tcBorders>
            <w:shd w:val="clear" w:color="auto" w:fill="auto"/>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185/60 R15</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150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175/65 R14</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lastRenderedPageBreak/>
              <w:t>4</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16</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195/55 R15</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175/70 R14</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6</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DIANT.80/100-18</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7</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11</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TRAS.90/90-18</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8</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175/70 R13</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9</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185/65 R15</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10</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205/60 R16</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11</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DIANT.90/90-21</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12</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TRAS.120/80-18</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13</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16</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195/55 R16</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14</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16</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750/16</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15</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18</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DIANT.80/100-18</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16</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18</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TRAS.90/90-18</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17</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10.00 R20</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18</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DIANT.12.5/80-18</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19</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TRAS.19.5 L24</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20</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12</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14-00-24</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21</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8</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17.5-25</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22</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6</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DIANT.12.4-24</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23</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6</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TRAS.18.4-30</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24</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DIANT.14.9-24</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25</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TRAS.18.4-34</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26</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650/16</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27</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700/16</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28</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750/16 borrachudo</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29</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750/16 liso</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30</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30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275/80 R22.5 LISO</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31</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275/80 R22.5 BORRACHUDO</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32</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215/75 R17.5 LISO</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33</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215/75 R17.5 BORRACHUDO</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lastRenderedPageBreak/>
              <w:t>34</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10.00 R20 RADIAL LISO</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35</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10.00R20 RADIAL BORRACHUDO</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36</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16</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10.00 R20 COMUM LISO</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37</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16</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10.00R20 COMUM BORRACHUDO</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38</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DIANT.12.5/80-18</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39</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TRAS.19.5 L24</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40</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12</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14-00-24</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41</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8</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17.5-25</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42</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DIANT.12.4-24</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43</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TRAS.18.4-30</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44</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DUANT.14.9-24</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45</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TRAS.18.4-34</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46</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650/16</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47</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700/16</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48</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12.4.28</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49</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6</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PROTETOR DE CAMARA DE AR 750/16</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50</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6</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PROTETOR DE CAMARA DE AR 14-00-24</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51</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PROTETOR DE CAMARA DE AR TRAS. 19.5 L24</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52</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PROTETOR DE CAMARA DE AR 17.5-25</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53</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PROTETOR DE CAMARA DE AR 10.00 R20</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54</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PROTETOR DE CAMARA DE AR. DIANT 14.9-24</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55</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PROTETOR DE CAMARA DE AR DIAN-T.12.4-24</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56</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gramStart"/>
            <w:r w:rsidRPr="000F50B8">
              <w:rPr>
                <w:rFonts w:ascii="Segoe UI" w:eastAsia="Times New Roman" w:hAnsi="Segoe UI" w:cs="Segoe UI"/>
                <w:color w:val="000000"/>
                <w:sz w:val="18"/>
                <w:szCs w:val="18"/>
              </w:rPr>
              <w:t>serviço</w:t>
            </w:r>
            <w:proofErr w:type="gramEnd"/>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70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Serviços de Alinhamento da Linha Leve</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57</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gramStart"/>
            <w:r w:rsidRPr="000F50B8">
              <w:rPr>
                <w:rFonts w:ascii="Segoe UI" w:eastAsia="Times New Roman" w:hAnsi="Segoe UI" w:cs="Segoe UI"/>
                <w:color w:val="000000"/>
                <w:sz w:val="18"/>
                <w:szCs w:val="18"/>
              </w:rPr>
              <w:t>serviço</w:t>
            </w:r>
            <w:proofErr w:type="gramEnd"/>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30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Serviços de Alinhamento de Linha Media</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58</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gramStart"/>
            <w:r w:rsidRPr="000F50B8">
              <w:rPr>
                <w:rFonts w:ascii="Segoe UI" w:eastAsia="Times New Roman" w:hAnsi="Segoe UI" w:cs="Segoe UI"/>
                <w:color w:val="000000"/>
                <w:sz w:val="18"/>
                <w:szCs w:val="18"/>
              </w:rPr>
              <w:t>serviço</w:t>
            </w:r>
            <w:proofErr w:type="gramEnd"/>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250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Serviços de Balanceamento em Linha Leve</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59</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gramStart"/>
            <w:r w:rsidRPr="000F50B8">
              <w:rPr>
                <w:rFonts w:ascii="Segoe UI" w:eastAsia="Times New Roman" w:hAnsi="Segoe UI" w:cs="Segoe UI"/>
                <w:color w:val="000000"/>
                <w:sz w:val="18"/>
                <w:szCs w:val="18"/>
              </w:rPr>
              <w:t>serviço</w:t>
            </w:r>
            <w:proofErr w:type="gramEnd"/>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70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Serviços de Balanceamento Linha Media</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60</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gramStart"/>
            <w:r w:rsidRPr="000F50B8">
              <w:rPr>
                <w:rFonts w:ascii="Segoe UI" w:eastAsia="Times New Roman" w:hAnsi="Segoe UI" w:cs="Segoe UI"/>
                <w:color w:val="000000"/>
                <w:sz w:val="18"/>
                <w:szCs w:val="18"/>
              </w:rPr>
              <w:t>serviço</w:t>
            </w:r>
            <w:proofErr w:type="gramEnd"/>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70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proofErr w:type="spellStart"/>
            <w:r w:rsidRPr="000F50B8">
              <w:rPr>
                <w:rFonts w:ascii="Segoe UI" w:eastAsia="Times New Roman" w:hAnsi="Segoe UI" w:cs="Segoe UI"/>
                <w:color w:val="000000"/>
                <w:sz w:val="18"/>
                <w:szCs w:val="18"/>
              </w:rPr>
              <w:t>Cambagem</w:t>
            </w:r>
            <w:proofErr w:type="spellEnd"/>
            <w:r w:rsidRPr="000F50B8">
              <w:rPr>
                <w:rFonts w:ascii="Segoe UI" w:eastAsia="Times New Roman" w:hAnsi="Segoe UI" w:cs="Segoe UI"/>
                <w:color w:val="000000"/>
                <w:sz w:val="18"/>
                <w:szCs w:val="18"/>
              </w:rPr>
              <w:t xml:space="preserve"> em veículos Leve</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61</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205/55R17</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62</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16</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225/ 65 R16</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63</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20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295/80 R 22,5</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lastRenderedPageBreak/>
              <w:t>64</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16</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165/70R13</w:t>
            </w:r>
          </w:p>
        </w:tc>
      </w:tr>
      <w:tr w:rsidR="000F50B8" w:rsidRPr="00C70966" w:rsidTr="00671338">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65</w:t>
            </w:r>
          </w:p>
        </w:tc>
        <w:tc>
          <w:tcPr>
            <w:tcW w:w="1418"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842"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jc w:val="center"/>
              <w:rPr>
                <w:rFonts w:ascii="Segoe UI" w:hAnsi="Segoe UI" w:cs="Segoe UI"/>
                <w:color w:val="000000"/>
                <w:sz w:val="18"/>
                <w:szCs w:val="18"/>
              </w:rPr>
            </w:pPr>
            <w:r w:rsidRPr="000F50B8">
              <w:rPr>
                <w:rFonts w:ascii="Segoe UI" w:hAnsi="Segoe UI" w:cs="Segoe UI"/>
                <w:color w:val="000000"/>
                <w:sz w:val="18"/>
                <w:szCs w:val="18"/>
              </w:rPr>
              <w:t>30</w:t>
            </w:r>
          </w:p>
        </w:tc>
        <w:tc>
          <w:tcPr>
            <w:tcW w:w="3969" w:type="dxa"/>
            <w:tcBorders>
              <w:top w:val="nil"/>
              <w:left w:val="nil"/>
              <w:bottom w:val="single" w:sz="4" w:space="0" w:color="auto"/>
              <w:right w:val="single" w:sz="4" w:space="0" w:color="auto"/>
            </w:tcBorders>
            <w:shd w:val="clear" w:color="auto" w:fill="auto"/>
            <w:noWrap/>
            <w:vAlign w:val="bottom"/>
            <w:hideMark/>
          </w:tcPr>
          <w:p w:rsidR="000F50B8" w:rsidRPr="000F50B8" w:rsidRDefault="000F50B8" w:rsidP="00671338">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195/65R15</w:t>
            </w:r>
          </w:p>
        </w:tc>
      </w:tr>
    </w:tbl>
    <w:p w:rsidR="000F50B8" w:rsidRDefault="000F50B8" w:rsidP="000F50B8">
      <w:pPr>
        <w:spacing w:after="0" w:line="240" w:lineRule="auto"/>
        <w:jc w:val="both"/>
        <w:rPr>
          <w:rFonts w:ascii="Segoe UI" w:eastAsia="Arial" w:hAnsi="Segoe UI" w:cs="Segoe UI"/>
        </w:rPr>
      </w:pPr>
    </w:p>
    <w:p w:rsidR="000F50B8" w:rsidRDefault="000F50B8" w:rsidP="000F50B8">
      <w:pPr>
        <w:spacing w:after="0" w:line="240" w:lineRule="auto"/>
        <w:jc w:val="both"/>
        <w:rPr>
          <w:rFonts w:ascii="Segoe UI" w:eastAsia="Arial" w:hAnsi="Segoe UI" w:cs="Segoe UI"/>
        </w:rPr>
      </w:pPr>
    </w:p>
    <w:p w:rsidR="000F50B8" w:rsidRPr="00E560A3" w:rsidRDefault="000F50B8" w:rsidP="000F50B8">
      <w:pPr>
        <w:spacing w:after="0" w:line="240" w:lineRule="auto"/>
        <w:jc w:val="both"/>
        <w:rPr>
          <w:rFonts w:ascii="Segoe UI" w:eastAsia="Arial" w:hAnsi="Segoe UI" w:cs="Segoe UI"/>
        </w:rPr>
      </w:pPr>
      <w:r>
        <w:rPr>
          <w:rFonts w:ascii="Segoe UI" w:eastAsia="Arial" w:hAnsi="Segoe UI" w:cs="Segoe UI"/>
        </w:rPr>
        <w:tab/>
      </w:r>
    </w:p>
    <w:p w:rsidR="000F50B8" w:rsidRPr="00E560A3" w:rsidRDefault="000F50B8" w:rsidP="000F50B8">
      <w:pPr>
        <w:spacing w:after="0" w:line="300" w:lineRule="auto"/>
        <w:jc w:val="both"/>
        <w:rPr>
          <w:rFonts w:ascii="Segoe UI" w:eastAsia="Arial" w:hAnsi="Segoe UI" w:cs="Segoe UI"/>
        </w:rPr>
      </w:pPr>
    </w:p>
    <w:p w:rsidR="000F50B8" w:rsidRPr="00E560A3" w:rsidRDefault="000F50B8" w:rsidP="000F50B8">
      <w:pPr>
        <w:spacing w:after="0" w:line="240" w:lineRule="auto"/>
        <w:jc w:val="both"/>
        <w:rPr>
          <w:rFonts w:ascii="Segoe UI" w:eastAsia="Arial" w:hAnsi="Segoe UI" w:cs="Segoe UI"/>
        </w:rPr>
      </w:pPr>
      <w:r w:rsidRPr="00E560A3">
        <w:rPr>
          <w:rFonts w:ascii="Segoe UI" w:eastAsia="Arial" w:hAnsi="Segoe UI" w:cs="Segoe UI"/>
        </w:rPr>
        <w:t>4.2. Considerando que se trata de fornecimento comum, não há memórias de cálculo e outros documentos.</w:t>
      </w:r>
    </w:p>
    <w:p w:rsidR="000F50B8" w:rsidRPr="00E560A3" w:rsidRDefault="000F50B8" w:rsidP="000F50B8">
      <w:pPr>
        <w:spacing w:after="0" w:line="240" w:lineRule="auto"/>
        <w:jc w:val="both"/>
        <w:rPr>
          <w:rFonts w:ascii="Segoe UI" w:eastAsia="Arial" w:hAnsi="Segoe UI" w:cs="Segoe UI"/>
        </w:rPr>
      </w:pPr>
    </w:p>
    <w:p w:rsidR="000F50B8" w:rsidRPr="00E560A3" w:rsidRDefault="000F50B8" w:rsidP="000F50B8">
      <w:pPr>
        <w:tabs>
          <w:tab w:val="left" w:pos="2268"/>
        </w:tabs>
        <w:spacing w:after="0" w:line="240" w:lineRule="auto"/>
        <w:jc w:val="both"/>
        <w:rPr>
          <w:rFonts w:ascii="Segoe UI" w:eastAsia="Arial" w:hAnsi="Segoe UI" w:cs="Segoe UI"/>
          <w:b/>
        </w:rPr>
      </w:pPr>
      <w:r w:rsidRPr="00E560A3">
        <w:rPr>
          <w:rFonts w:ascii="Segoe UI" w:eastAsia="Arial" w:hAnsi="Segoe UI" w:cs="Segoe UI"/>
          <w:b/>
        </w:rPr>
        <w:t>5. Do levantamento de mercado, que consiste na análise das alternativas possíveis, e justificativa técnica e econômica da escolha do tipo de solução a contratar.</w:t>
      </w:r>
    </w:p>
    <w:p w:rsidR="000F50B8" w:rsidRPr="00E560A3" w:rsidRDefault="000F50B8" w:rsidP="000F50B8">
      <w:pPr>
        <w:spacing w:after="0" w:line="240" w:lineRule="auto"/>
        <w:jc w:val="both"/>
        <w:rPr>
          <w:rFonts w:ascii="Segoe UI" w:eastAsia="Arial" w:hAnsi="Segoe UI" w:cs="Segoe UI"/>
          <w:color w:val="FF0000"/>
        </w:rPr>
      </w:pPr>
    </w:p>
    <w:p w:rsidR="000F50B8" w:rsidRDefault="000F50B8" w:rsidP="000F50B8">
      <w:pPr>
        <w:spacing w:after="0" w:line="240" w:lineRule="auto"/>
        <w:jc w:val="both"/>
        <w:rPr>
          <w:rFonts w:ascii="Segoe UI" w:eastAsia="Arial" w:hAnsi="Segoe UI" w:cs="Segoe UI"/>
        </w:rPr>
      </w:pPr>
      <w:r w:rsidRPr="006B6739">
        <w:rPr>
          <w:rFonts w:ascii="Segoe UI" w:eastAsia="Arial" w:hAnsi="Segoe UI" w:cs="Segoe UI"/>
        </w:rPr>
        <w:t xml:space="preserve">5.1. Tratando-se de fornecimento comum, não se mostra plausível ou necessário um levantamento de mercado para análise das alternativas possíveis. </w:t>
      </w:r>
    </w:p>
    <w:p w:rsidR="00FD12E4" w:rsidRPr="006B6739" w:rsidRDefault="00FD12E4" w:rsidP="000F50B8">
      <w:pPr>
        <w:spacing w:after="0" w:line="240" w:lineRule="auto"/>
        <w:jc w:val="both"/>
        <w:rPr>
          <w:rFonts w:ascii="Segoe UI" w:eastAsia="Arial" w:hAnsi="Segoe UI" w:cs="Segoe UI"/>
        </w:rPr>
      </w:pPr>
    </w:p>
    <w:p w:rsidR="006B6739" w:rsidRPr="006B6739" w:rsidRDefault="000F50B8" w:rsidP="000F50B8">
      <w:pPr>
        <w:spacing w:after="0" w:line="240" w:lineRule="auto"/>
        <w:jc w:val="both"/>
        <w:rPr>
          <w:rFonts w:ascii="Segoe UI" w:hAnsi="Segoe UI" w:cs="Segoe UI"/>
        </w:rPr>
      </w:pPr>
      <w:r w:rsidRPr="006B6739">
        <w:rPr>
          <w:rFonts w:ascii="Segoe UI" w:eastAsia="Arial" w:hAnsi="Segoe UI" w:cs="Segoe UI"/>
        </w:rPr>
        <w:t xml:space="preserve">5.2. </w:t>
      </w:r>
      <w:r w:rsidR="006B6739" w:rsidRPr="006B6739">
        <w:rPr>
          <w:rFonts w:ascii="Segoe UI" w:hAnsi="Segoe UI" w:cs="Segoe UI"/>
        </w:rPr>
        <w:t>Alternativas possíveis:</w:t>
      </w:r>
    </w:p>
    <w:p w:rsidR="006B6739" w:rsidRPr="006B6739" w:rsidRDefault="006B6739" w:rsidP="000F50B8">
      <w:pPr>
        <w:spacing w:after="0" w:line="240" w:lineRule="auto"/>
        <w:jc w:val="both"/>
        <w:rPr>
          <w:rFonts w:ascii="Segoe UI" w:hAnsi="Segoe UI" w:cs="Segoe UI"/>
        </w:rPr>
      </w:pPr>
      <w:r w:rsidRPr="006B6739">
        <w:rPr>
          <w:rFonts w:ascii="Segoe UI" w:hAnsi="Segoe UI" w:cs="Segoe UI"/>
        </w:rPr>
        <w:t xml:space="preserve"> a) Pneus novos;</w:t>
      </w:r>
    </w:p>
    <w:p w:rsidR="000F50B8" w:rsidRDefault="00FD12E4" w:rsidP="000F50B8">
      <w:pPr>
        <w:spacing w:after="0" w:line="240" w:lineRule="auto"/>
        <w:jc w:val="both"/>
        <w:rPr>
          <w:rFonts w:ascii="Segoe UI" w:hAnsi="Segoe UI" w:cs="Segoe UI"/>
        </w:rPr>
      </w:pPr>
      <w:r>
        <w:rPr>
          <w:rFonts w:ascii="Segoe UI" w:hAnsi="Segoe UI" w:cs="Segoe UI"/>
        </w:rPr>
        <w:t xml:space="preserve"> b) Pneus recapados/</w:t>
      </w:r>
      <w:proofErr w:type="spellStart"/>
      <w:r>
        <w:rPr>
          <w:rFonts w:ascii="Segoe UI" w:hAnsi="Segoe UI" w:cs="Segoe UI"/>
        </w:rPr>
        <w:t>remoldados</w:t>
      </w:r>
      <w:proofErr w:type="spellEnd"/>
    </w:p>
    <w:p w:rsidR="00C31E1C" w:rsidRPr="00C31E1C" w:rsidRDefault="00C31E1C" w:rsidP="000F50B8">
      <w:pPr>
        <w:spacing w:after="0" w:line="240" w:lineRule="auto"/>
        <w:jc w:val="both"/>
        <w:rPr>
          <w:rFonts w:ascii="Segoe UI" w:hAnsi="Segoe UI" w:cs="Segoe UI"/>
        </w:rPr>
      </w:pPr>
    </w:p>
    <w:p w:rsidR="00C31E1C" w:rsidRPr="00C31E1C" w:rsidRDefault="00C31E1C" w:rsidP="000F50B8">
      <w:pPr>
        <w:spacing w:after="0" w:line="240" w:lineRule="auto"/>
        <w:jc w:val="both"/>
        <w:rPr>
          <w:rFonts w:ascii="Segoe UI" w:hAnsi="Segoe UI" w:cs="Segoe UI"/>
        </w:rPr>
      </w:pPr>
      <w:r w:rsidRPr="00C31E1C">
        <w:rPr>
          <w:rFonts w:ascii="Segoe UI" w:hAnsi="Segoe UI" w:cs="Segoe UI"/>
        </w:rPr>
        <w:t>5.3 Justificativa técnica e econômica da escolha da solução.</w:t>
      </w:r>
    </w:p>
    <w:p w:rsidR="00C31E1C" w:rsidRPr="00C31E1C" w:rsidRDefault="00C31E1C" w:rsidP="000F50B8">
      <w:pPr>
        <w:spacing w:after="0" w:line="240" w:lineRule="auto"/>
        <w:jc w:val="both"/>
        <w:rPr>
          <w:rFonts w:ascii="Segoe UI" w:hAnsi="Segoe UI" w:cs="Segoe UI"/>
        </w:rPr>
      </w:pPr>
      <w:r w:rsidRPr="00C31E1C">
        <w:rPr>
          <w:rFonts w:ascii="Segoe UI" w:hAnsi="Segoe UI" w:cs="Segoe UI"/>
        </w:rPr>
        <w:t xml:space="preserve">Após levantamento de mercado e sua análise, chega-se </w:t>
      </w:r>
      <w:proofErr w:type="spellStart"/>
      <w:r w:rsidRPr="00C31E1C">
        <w:rPr>
          <w:rFonts w:ascii="Segoe UI" w:hAnsi="Segoe UI" w:cs="Segoe UI"/>
        </w:rPr>
        <w:t>a</w:t>
      </w:r>
      <w:proofErr w:type="spellEnd"/>
      <w:r w:rsidRPr="00C31E1C">
        <w:rPr>
          <w:rFonts w:ascii="Segoe UI" w:hAnsi="Segoe UI" w:cs="Segoe UI"/>
        </w:rPr>
        <w:t xml:space="preserve"> conclusão que por motivos de segurança, durabilidade e custo benefício, não se torna viável a compra de pneus recapados / </w:t>
      </w:r>
      <w:proofErr w:type="spellStart"/>
      <w:r w:rsidRPr="00C31E1C">
        <w:rPr>
          <w:rFonts w:ascii="Segoe UI" w:hAnsi="Segoe UI" w:cs="Segoe UI"/>
        </w:rPr>
        <w:t>remol</w:t>
      </w:r>
      <w:r w:rsidR="00FD12E4">
        <w:rPr>
          <w:rFonts w:ascii="Segoe UI" w:hAnsi="Segoe UI" w:cs="Segoe UI"/>
        </w:rPr>
        <w:t>da</w:t>
      </w:r>
      <w:r w:rsidRPr="00C31E1C">
        <w:rPr>
          <w:rFonts w:ascii="Segoe UI" w:hAnsi="Segoe UI" w:cs="Segoe UI"/>
        </w:rPr>
        <w:t>d</w:t>
      </w:r>
      <w:r w:rsidR="00FD12E4">
        <w:rPr>
          <w:rFonts w:ascii="Segoe UI" w:hAnsi="Segoe UI" w:cs="Segoe UI"/>
        </w:rPr>
        <w:t>os</w:t>
      </w:r>
      <w:proofErr w:type="spellEnd"/>
      <w:r w:rsidRPr="00C31E1C">
        <w:rPr>
          <w:rFonts w:ascii="Segoe UI" w:hAnsi="Segoe UI" w:cs="Segoe UI"/>
        </w:rPr>
        <w:t>, sendo a melhor solução técnica e econômica para o Município: a aquisição de pneus novos devidamente certificados pelo INMETRO</w:t>
      </w:r>
      <w:r>
        <w:rPr>
          <w:rFonts w:ascii="Segoe UI" w:hAnsi="Segoe UI" w:cs="Segoe UI"/>
        </w:rPr>
        <w:t>.</w:t>
      </w:r>
    </w:p>
    <w:p w:rsidR="006B6739" w:rsidRPr="00E560A3" w:rsidRDefault="006B6739" w:rsidP="000F50B8">
      <w:pPr>
        <w:spacing w:after="0" w:line="240" w:lineRule="auto"/>
        <w:jc w:val="both"/>
        <w:rPr>
          <w:rFonts w:ascii="Segoe UI" w:eastAsia="Arial" w:hAnsi="Segoe UI" w:cs="Segoe UI"/>
          <w:color w:val="FF0000"/>
        </w:rPr>
      </w:pPr>
    </w:p>
    <w:p w:rsidR="000F50B8" w:rsidRPr="006905A1" w:rsidRDefault="000F50B8" w:rsidP="000F50B8">
      <w:pPr>
        <w:spacing w:after="0" w:line="240" w:lineRule="auto"/>
        <w:jc w:val="both"/>
        <w:rPr>
          <w:rFonts w:ascii="Segoe UI" w:eastAsia="Arial" w:hAnsi="Segoe UI" w:cs="Segoe UI"/>
          <w:b/>
        </w:rPr>
      </w:pPr>
      <w:r w:rsidRPr="00E560A3">
        <w:rPr>
          <w:rFonts w:ascii="Segoe UI" w:eastAsia="Arial" w:hAnsi="Segoe UI" w:cs="Segoe UI"/>
          <w:b/>
          <w:color w:val="000000"/>
        </w:rPr>
        <w:t xml:space="preserve">6. </w:t>
      </w:r>
      <w:r w:rsidRPr="00E560A3">
        <w:rPr>
          <w:rFonts w:ascii="Segoe UI" w:eastAsia="Arial" w:hAnsi="Segoe UI" w:cs="Segoe UI"/>
          <w:b/>
        </w:rPr>
        <w:t xml:space="preserve">Da estimativa do valor da contratação, acompanhada dos preços unitários </w:t>
      </w:r>
      <w:r w:rsidRPr="006905A1">
        <w:rPr>
          <w:rFonts w:ascii="Segoe UI" w:eastAsia="Arial" w:hAnsi="Segoe UI" w:cs="Segoe UI"/>
          <w:b/>
        </w:rPr>
        <w:t>referenciais, das memórias de cálculo e dos documentos que lhe dão suporte, que poderão constar de anexo classificado, se a Administração optar por preservar o seu sigilo até a conclusão da licitação.</w:t>
      </w:r>
    </w:p>
    <w:p w:rsidR="000F50B8" w:rsidRPr="006905A1" w:rsidRDefault="000F50B8" w:rsidP="000F50B8">
      <w:pPr>
        <w:spacing w:after="0" w:line="240" w:lineRule="auto"/>
        <w:jc w:val="both"/>
        <w:rPr>
          <w:rFonts w:ascii="Segoe UI" w:eastAsia="Arial" w:hAnsi="Segoe UI" w:cs="Segoe UI"/>
          <w:b/>
        </w:rPr>
      </w:pPr>
    </w:p>
    <w:p w:rsidR="00556705" w:rsidRPr="006905A1" w:rsidRDefault="000F50B8" w:rsidP="000F50B8">
      <w:pPr>
        <w:spacing w:after="0" w:line="240" w:lineRule="auto"/>
        <w:jc w:val="both"/>
        <w:rPr>
          <w:rFonts w:ascii="Segoe UI" w:eastAsia="Arial" w:hAnsi="Segoe UI" w:cs="Segoe UI"/>
        </w:rPr>
      </w:pPr>
      <w:r w:rsidRPr="006905A1">
        <w:rPr>
          <w:rFonts w:ascii="Segoe UI" w:eastAsia="Arial" w:hAnsi="Segoe UI" w:cs="Segoe UI"/>
        </w:rPr>
        <w:t xml:space="preserve">6.1. A estimativa do valor da contratação administrativa é no valor aproximado de R$ </w:t>
      </w:r>
      <w:r w:rsidR="006905A1" w:rsidRPr="006905A1">
        <w:rPr>
          <w:rFonts w:ascii="Segoe UI" w:eastAsia="Arial" w:hAnsi="Segoe UI" w:cs="Segoe UI"/>
        </w:rPr>
        <w:t>1.100.000,00</w:t>
      </w:r>
      <w:r w:rsidRPr="006905A1">
        <w:rPr>
          <w:rFonts w:ascii="Segoe UI" w:eastAsia="Arial" w:hAnsi="Segoe UI" w:cs="Segoe UI"/>
        </w:rPr>
        <w:t xml:space="preserve"> (</w:t>
      </w:r>
      <w:r w:rsidR="006905A1" w:rsidRPr="006905A1">
        <w:rPr>
          <w:rFonts w:ascii="Segoe UI" w:eastAsia="Arial" w:hAnsi="Segoe UI" w:cs="Segoe UI"/>
        </w:rPr>
        <w:t>Um milhão e cem</w:t>
      </w:r>
      <w:r w:rsidRPr="006905A1">
        <w:rPr>
          <w:rFonts w:ascii="Segoe UI" w:eastAsia="Arial" w:hAnsi="Segoe UI" w:cs="Segoe UI"/>
        </w:rPr>
        <w:t xml:space="preserve"> mil reais), sem atualização, considerando-se o levantamento de preços realizado, com fornecedores do mercado local.</w:t>
      </w:r>
    </w:p>
    <w:p w:rsidR="000F50B8" w:rsidRPr="006905A1" w:rsidRDefault="000F50B8" w:rsidP="000F50B8">
      <w:pPr>
        <w:spacing w:after="0" w:line="240" w:lineRule="auto"/>
        <w:jc w:val="both"/>
        <w:rPr>
          <w:rFonts w:ascii="Segoe UI" w:eastAsia="Segoe UI" w:hAnsi="Segoe UI" w:cs="Segoe UI"/>
        </w:rPr>
      </w:pPr>
    </w:p>
    <w:p w:rsidR="00091D22" w:rsidRPr="006905A1" w:rsidRDefault="0092647C" w:rsidP="000C6F3C">
      <w:pPr>
        <w:spacing w:line="300" w:lineRule="auto"/>
        <w:jc w:val="both"/>
        <w:rPr>
          <w:rFonts w:ascii="Segoe UI" w:eastAsia="Segoe UI" w:hAnsi="Segoe UI" w:cs="Segoe UI"/>
        </w:rPr>
      </w:pPr>
      <w:r w:rsidRPr="006905A1">
        <w:rPr>
          <w:rFonts w:ascii="Segoe UI" w:hAnsi="Segoe UI" w:cs="Segoe UI"/>
        </w:rPr>
        <w:t>4.2.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BE0FB6" w:rsidRDefault="00091D22" w:rsidP="00BE0FB6">
      <w:pPr>
        <w:tabs>
          <w:tab w:val="left" w:pos="2268"/>
        </w:tabs>
        <w:spacing w:after="0" w:line="300" w:lineRule="auto"/>
        <w:jc w:val="both"/>
        <w:rPr>
          <w:rFonts w:ascii="Segoe UI" w:eastAsia="Segoe UI" w:hAnsi="Segoe UI" w:cs="Segoe UI"/>
          <w:b/>
        </w:rPr>
      </w:pPr>
      <w:r w:rsidRPr="00556705">
        <w:rPr>
          <w:rFonts w:ascii="Segoe UI" w:eastAsia="Segoe UI" w:hAnsi="Segoe UI" w:cs="Segoe UI"/>
          <w:b/>
        </w:rPr>
        <w:lastRenderedPageBreak/>
        <w:t>5. Do levantamento de mercado, que consiste na análise das alternativas possíveis, e justificativa técnica e econômica da escolha do tipo de solução a contratar</w:t>
      </w:r>
    </w:p>
    <w:p w:rsidR="000C6F3C" w:rsidRDefault="00091D22" w:rsidP="00BE0FB6">
      <w:pPr>
        <w:tabs>
          <w:tab w:val="left" w:pos="2268"/>
        </w:tabs>
        <w:spacing w:after="0" w:line="300" w:lineRule="auto"/>
        <w:jc w:val="both"/>
        <w:rPr>
          <w:rFonts w:ascii="Segoe UI" w:hAnsi="Segoe UI" w:cs="Segoe UI"/>
        </w:rPr>
      </w:pPr>
      <w:r w:rsidRPr="000C6F3C">
        <w:rPr>
          <w:rFonts w:ascii="Segoe UI" w:eastAsia="Segoe UI" w:hAnsi="Segoe UI" w:cs="Segoe UI"/>
        </w:rPr>
        <w:t xml:space="preserve">5.1. </w:t>
      </w:r>
      <w:r w:rsidR="000C6F3C" w:rsidRPr="000C6F3C">
        <w:rPr>
          <w:rFonts w:ascii="Segoe UI" w:hAnsi="Segoe UI" w:cs="Segoe UI"/>
        </w:rPr>
        <w:t>Foi realizado pela equipe de contratação um levantamento de mercado para se definir qual a melhor solução a ser sugerida, considerando-se, evidentemente, todas as particularidades das atividades promovidas</w:t>
      </w:r>
      <w:r w:rsidR="00C31E1C">
        <w:rPr>
          <w:rFonts w:ascii="Segoe UI" w:hAnsi="Segoe UI" w:cs="Segoe UI"/>
        </w:rPr>
        <w:t xml:space="preserve"> pela administração.</w:t>
      </w:r>
    </w:p>
    <w:p w:rsidR="00C31E1C" w:rsidRPr="00C31E1C" w:rsidRDefault="00C31E1C" w:rsidP="00C31E1C">
      <w:pPr>
        <w:spacing w:after="0" w:line="240" w:lineRule="auto"/>
        <w:jc w:val="both"/>
        <w:rPr>
          <w:rFonts w:ascii="Segoe UI" w:hAnsi="Segoe UI" w:cs="Segoe UI"/>
        </w:rPr>
      </w:pPr>
      <w:r>
        <w:rPr>
          <w:rFonts w:ascii="Segoe UI" w:hAnsi="Segoe UI" w:cs="Segoe UI"/>
        </w:rPr>
        <w:t xml:space="preserve">5.2. </w:t>
      </w:r>
      <w:r w:rsidRPr="00C31E1C">
        <w:rPr>
          <w:rFonts w:ascii="Segoe UI" w:hAnsi="Segoe UI" w:cs="Segoe UI"/>
        </w:rPr>
        <w:t xml:space="preserve">Após levantamento de mercado e sua análise, chega-se </w:t>
      </w:r>
      <w:proofErr w:type="spellStart"/>
      <w:r w:rsidRPr="00C31E1C">
        <w:rPr>
          <w:rFonts w:ascii="Segoe UI" w:hAnsi="Segoe UI" w:cs="Segoe UI"/>
        </w:rPr>
        <w:t>a</w:t>
      </w:r>
      <w:proofErr w:type="spellEnd"/>
      <w:r w:rsidRPr="00C31E1C">
        <w:rPr>
          <w:rFonts w:ascii="Segoe UI" w:hAnsi="Segoe UI" w:cs="Segoe UI"/>
        </w:rPr>
        <w:t xml:space="preserve"> conclusão que por motivos de segurança, durabilidade e custo benefício, não se torna viável a compra de pneus recapados / </w:t>
      </w:r>
      <w:proofErr w:type="spellStart"/>
      <w:r w:rsidRPr="00C31E1C">
        <w:rPr>
          <w:rFonts w:ascii="Segoe UI" w:hAnsi="Segoe UI" w:cs="Segoe UI"/>
        </w:rPr>
        <w:t>remold</w:t>
      </w:r>
      <w:proofErr w:type="spellEnd"/>
      <w:r w:rsidRPr="00C31E1C">
        <w:rPr>
          <w:rFonts w:ascii="Segoe UI" w:hAnsi="Segoe UI" w:cs="Segoe UI"/>
        </w:rPr>
        <w:t xml:space="preserve">, sendo a melhor solução técnica e econômica para o Município: </w:t>
      </w:r>
      <w:r w:rsidRPr="006905A1">
        <w:rPr>
          <w:rFonts w:ascii="Segoe UI" w:hAnsi="Segoe UI" w:cs="Segoe UI"/>
          <w:b/>
        </w:rPr>
        <w:t>a aquisição de pneus novos devidamente certificados pelo INMETRO.</w:t>
      </w:r>
    </w:p>
    <w:p w:rsidR="000C6F3C" w:rsidRDefault="000C6F3C" w:rsidP="000C6F3C">
      <w:pPr>
        <w:spacing w:line="300" w:lineRule="auto"/>
        <w:jc w:val="both"/>
      </w:pPr>
    </w:p>
    <w:p w:rsidR="00091D22" w:rsidRPr="00A763E6" w:rsidRDefault="00091D22" w:rsidP="000C6F3C">
      <w:pPr>
        <w:spacing w:line="300" w:lineRule="auto"/>
        <w:jc w:val="both"/>
        <w:rPr>
          <w:rFonts w:ascii="Segoe UI" w:eastAsia="Segoe UI" w:hAnsi="Segoe UI" w:cs="Segoe UI"/>
          <w:b/>
        </w:rPr>
      </w:pPr>
      <w:r w:rsidRPr="00A763E6">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091D22" w:rsidRPr="00A763E6" w:rsidRDefault="00091D22" w:rsidP="00091D22">
      <w:pPr>
        <w:spacing w:line="300" w:lineRule="auto"/>
        <w:jc w:val="both"/>
        <w:rPr>
          <w:rFonts w:ascii="Segoe UI" w:eastAsia="Segoe UI" w:hAnsi="Segoe UI" w:cs="Segoe UI"/>
        </w:rPr>
      </w:pPr>
      <w:r w:rsidRPr="00A763E6">
        <w:rPr>
          <w:rFonts w:ascii="Segoe UI" w:eastAsia="Segoe UI" w:hAnsi="Segoe UI" w:cs="Segoe UI"/>
        </w:rPr>
        <w:t>6.1. A estimativa do valor da contratação administrativa será calculada na etapa subsequente deste processo administrativo (art. 23 c/c inciso II do art. 72 da Lei nº. 14.133/2021).</w:t>
      </w:r>
    </w:p>
    <w:p w:rsidR="00091D22" w:rsidRPr="00A763E6" w:rsidRDefault="00091D22" w:rsidP="00091D22">
      <w:pPr>
        <w:tabs>
          <w:tab w:val="left" w:pos="2268"/>
        </w:tabs>
        <w:spacing w:after="0" w:line="300" w:lineRule="auto"/>
        <w:jc w:val="both"/>
        <w:rPr>
          <w:rFonts w:ascii="Segoe UI" w:eastAsia="Segoe UI" w:hAnsi="Segoe UI" w:cs="Segoe UI"/>
          <w:b/>
        </w:rPr>
      </w:pPr>
      <w:r w:rsidRPr="00A763E6">
        <w:rPr>
          <w:rFonts w:ascii="Segoe UI" w:eastAsia="Segoe UI" w:hAnsi="Segoe UI" w:cs="Segoe UI"/>
          <w:b/>
        </w:rPr>
        <w:t>7. Da descrição da solução como um todo, inclusive das exigências relacionadas à manutenção e à assistência técnica, quando for o caso</w:t>
      </w:r>
    </w:p>
    <w:p w:rsidR="00091D22" w:rsidRPr="00556705" w:rsidRDefault="00091D22" w:rsidP="00091D22">
      <w:pPr>
        <w:tabs>
          <w:tab w:val="left" w:pos="2268"/>
        </w:tabs>
        <w:spacing w:after="0" w:line="300" w:lineRule="auto"/>
        <w:jc w:val="both"/>
        <w:rPr>
          <w:rFonts w:ascii="Segoe UI" w:eastAsia="Segoe UI" w:hAnsi="Segoe UI" w:cs="Segoe UI"/>
        </w:rPr>
      </w:pPr>
    </w:p>
    <w:p w:rsidR="00716985" w:rsidRPr="003A54E5" w:rsidRDefault="0092647C" w:rsidP="003A54E5">
      <w:pPr>
        <w:tabs>
          <w:tab w:val="left" w:pos="2268"/>
        </w:tabs>
        <w:spacing w:after="0" w:line="300" w:lineRule="auto"/>
        <w:jc w:val="both"/>
        <w:rPr>
          <w:rFonts w:ascii="Segoe UI" w:hAnsi="Segoe UI" w:cs="Segoe UI"/>
        </w:rPr>
      </w:pPr>
      <w:r w:rsidRPr="003A54E5">
        <w:rPr>
          <w:rFonts w:ascii="Segoe UI" w:hAnsi="Segoe UI" w:cs="Segoe UI"/>
        </w:rPr>
        <w:t xml:space="preserve">7.1. </w:t>
      </w:r>
      <w:r w:rsidR="00716985" w:rsidRPr="003A54E5">
        <w:rPr>
          <w:rFonts w:ascii="Segoe UI" w:hAnsi="Segoe UI" w:cs="Segoe UI"/>
        </w:rPr>
        <w:t xml:space="preserve">O </w:t>
      </w:r>
      <w:r w:rsidR="003A54E5" w:rsidRPr="003A54E5">
        <w:rPr>
          <w:rFonts w:ascii="Segoe UI" w:hAnsi="Segoe UI" w:cs="Segoe UI"/>
        </w:rPr>
        <w:t>A solução proposta é a aquisição de pneus novos, para os veículos da frota do Município, para garantir a segurança dos usuários e motoristas que utilizam os veículos de maneira que atendam padrões recomendados pelas montadoras, que tenham procedência, que estejam dentro dos parâmetros recomendados constantes no manual do fabricante dos respectivos veículos da frota municipal, bem assim da manutenção preventiva de estabelecidas pelo INMETRO.</w:t>
      </w:r>
    </w:p>
    <w:p w:rsidR="003A54E5" w:rsidRPr="003A54E5" w:rsidRDefault="003A54E5" w:rsidP="003A54E5">
      <w:pPr>
        <w:tabs>
          <w:tab w:val="left" w:pos="2268"/>
        </w:tabs>
        <w:spacing w:after="0" w:line="300" w:lineRule="auto"/>
        <w:jc w:val="both"/>
        <w:rPr>
          <w:rFonts w:ascii="Segoe UI" w:hAnsi="Segoe UI" w:cs="Segoe UI"/>
        </w:rPr>
      </w:pPr>
    </w:p>
    <w:p w:rsidR="003A54E5" w:rsidRPr="006905A1" w:rsidRDefault="003A54E5" w:rsidP="003A54E5">
      <w:pPr>
        <w:tabs>
          <w:tab w:val="left" w:pos="2268"/>
        </w:tabs>
        <w:spacing w:after="0" w:line="300" w:lineRule="auto"/>
        <w:jc w:val="both"/>
        <w:rPr>
          <w:rFonts w:ascii="Segoe UI" w:hAnsi="Segoe UI" w:cs="Segoe UI"/>
          <w:b/>
        </w:rPr>
      </w:pPr>
      <w:r w:rsidRPr="006905A1">
        <w:rPr>
          <w:rFonts w:ascii="Segoe UI" w:hAnsi="Segoe UI" w:cs="Segoe UI"/>
          <w:b/>
        </w:rPr>
        <w:t xml:space="preserve">7.2. Os pneus deverão ser de 1ª linha, com no máximo de 01 (um) ano de fabricação à data do fornecimento. </w:t>
      </w:r>
    </w:p>
    <w:p w:rsidR="003A54E5" w:rsidRPr="003A54E5" w:rsidRDefault="003A54E5" w:rsidP="003A54E5">
      <w:pPr>
        <w:tabs>
          <w:tab w:val="left" w:pos="2268"/>
        </w:tabs>
        <w:spacing w:after="0" w:line="300" w:lineRule="auto"/>
        <w:jc w:val="both"/>
        <w:rPr>
          <w:rFonts w:ascii="Segoe UI" w:hAnsi="Segoe UI" w:cs="Segoe UI"/>
        </w:rPr>
      </w:pPr>
    </w:p>
    <w:p w:rsidR="003A54E5" w:rsidRPr="003A54E5" w:rsidRDefault="003A54E5" w:rsidP="003A54E5">
      <w:pPr>
        <w:tabs>
          <w:tab w:val="left" w:pos="2268"/>
        </w:tabs>
        <w:spacing w:after="0" w:line="300" w:lineRule="auto"/>
        <w:jc w:val="both"/>
        <w:rPr>
          <w:rFonts w:ascii="Segoe UI" w:hAnsi="Segoe UI" w:cs="Segoe UI"/>
        </w:rPr>
      </w:pPr>
      <w:r w:rsidRPr="003A54E5">
        <w:rPr>
          <w:rFonts w:ascii="Segoe UI" w:hAnsi="Segoe UI" w:cs="Segoe UI"/>
        </w:rPr>
        <w:t xml:space="preserve">7.3. A Contratada fica obrigada a manter a garantia dos produtos exigida no Termo por no mínimo 4 (quatro) anos, a partir da data de fabricação, sob pena de sofrer as sanções legais aplicáveis, além de ser obrigada a reparar os prejuízos que causar a </w:t>
      </w:r>
      <w:r w:rsidRPr="003A54E5">
        <w:rPr>
          <w:rFonts w:ascii="Segoe UI" w:hAnsi="Segoe UI" w:cs="Segoe UI"/>
        </w:rPr>
        <w:lastRenderedPageBreak/>
        <w:t>Contratante ou a terceiros, decorrentes de falhas nos produtos ou de sua respectiva entrega ou ainda relacionados à fabricação ou armazenagem</w:t>
      </w:r>
    </w:p>
    <w:p w:rsidR="003A54E5" w:rsidRPr="003A54E5" w:rsidRDefault="003A54E5" w:rsidP="003A54E5">
      <w:pPr>
        <w:tabs>
          <w:tab w:val="left" w:pos="2268"/>
        </w:tabs>
        <w:spacing w:after="0" w:line="300" w:lineRule="auto"/>
        <w:jc w:val="both"/>
        <w:rPr>
          <w:rFonts w:ascii="Segoe UI" w:hAnsi="Segoe UI" w:cs="Segoe UI"/>
        </w:rPr>
      </w:pPr>
    </w:p>
    <w:p w:rsidR="003A54E5" w:rsidRPr="003A54E5" w:rsidRDefault="003A54E5" w:rsidP="003A54E5">
      <w:pPr>
        <w:tabs>
          <w:tab w:val="left" w:pos="2268"/>
        </w:tabs>
        <w:spacing w:after="0" w:line="300" w:lineRule="auto"/>
        <w:jc w:val="both"/>
        <w:rPr>
          <w:rFonts w:ascii="Segoe UI" w:hAnsi="Segoe UI" w:cs="Segoe UI"/>
        </w:rPr>
      </w:pPr>
      <w:r w:rsidRPr="003A54E5">
        <w:rPr>
          <w:rFonts w:ascii="Segoe UI" w:hAnsi="Segoe UI" w:cs="Segoe UI"/>
        </w:rPr>
        <w:t xml:space="preserve">7.4. Sugerimos a adoção da licitação na modalidade Pregão Eletrônico, pelo Sistema de Registro de Preços por estar evidenciada a necessidade de contratações </w:t>
      </w:r>
      <w:proofErr w:type="spellStart"/>
      <w:r w:rsidRPr="003A54E5">
        <w:rPr>
          <w:rFonts w:ascii="Segoe UI" w:hAnsi="Segoe UI" w:cs="Segoe UI"/>
        </w:rPr>
        <w:t>freqüentes</w:t>
      </w:r>
      <w:proofErr w:type="spellEnd"/>
      <w:r w:rsidRPr="003A54E5">
        <w:rPr>
          <w:rFonts w:ascii="Segoe UI" w:hAnsi="Segoe UI" w:cs="Segoe UI"/>
        </w:rPr>
        <w:t xml:space="preserve"> e por se tratar de um objeto que não possibilita definir previamente o quantitativo demandado durante a vigência do contrato.</w:t>
      </w:r>
    </w:p>
    <w:p w:rsidR="003A54E5" w:rsidRPr="00BE0FB6" w:rsidRDefault="003A54E5" w:rsidP="003A54E5">
      <w:pPr>
        <w:tabs>
          <w:tab w:val="left" w:pos="2268"/>
        </w:tabs>
        <w:spacing w:after="0" w:line="300" w:lineRule="auto"/>
        <w:jc w:val="both"/>
        <w:rPr>
          <w:rFonts w:ascii="Segoe UI" w:hAnsi="Segoe UI" w:cs="Segoe UI"/>
        </w:rPr>
      </w:pPr>
    </w:p>
    <w:p w:rsidR="003A54E5" w:rsidRPr="00BE0FB6" w:rsidRDefault="003A54E5" w:rsidP="003A54E5">
      <w:pPr>
        <w:tabs>
          <w:tab w:val="left" w:pos="2268"/>
        </w:tabs>
        <w:spacing w:after="0" w:line="300" w:lineRule="auto"/>
        <w:jc w:val="both"/>
        <w:rPr>
          <w:rFonts w:ascii="Segoe UI" w:hAnsi="Segoe UI" w:cs="Segoe UI"/>
        </w:rPr>
      </w:pPr>
    </w:p>
    <w:p w:rsidR="00091D22" w:rsidRPr="00BE0FB6" w:rsidRDefault="00091D22" w:rsidP="00091D22">
      <w:pPr>
        <w:tabs>
          <w:tab w:val="left" w:pos="2268"/>
        </w:tabs>
        <w:spacing w:after="0" w:line="300" w:lineRule="auto"/>
        <w:jc w:val="both"/>
        <w:rPr>
          <w:rFonts w:ascii="Segoe UI" w:eastAsia="Segoe UI" w:hAnsi="Segoe UI" w:cs="Segoe UI"/>
          <w:b/>
        </w:rPr>
      </w:pPr>
      <w:r w:rsidRPr="00BE0FB6">
        <w:rPr>
          <w:rFonts w:ascii="Segoe UI" w:eastAsia="Segoe UI" w:hAnsi="Segoe UI" w:cs="Segoe UI"/>
          <w:b/>
        </w:rPr>
        <w:t>8. Da justificativa para o parcelamento ou não da contratação</w:t>
      </w:r>
    </w:p>
    <w:p w:rsidR="00BE0FB6" w:rsidRDefault="000F50B8" w:rsidP="00754927">
      <w:pPr>
        <w:spacing w:after="0" w:line="240" w:lineRule="auto"/>
        <w:jc w:val="both"/>
        <w:rPr>
          <w:rFonts w:ascii="Segoe UI" w:hAnsi="Segoe UI" w:cs="Segoe UI"/>
        </w:rPr>
      </w:pPr>
      <w:r w:rsidRPr="00BE0FB6">
        <w:rPr>
          <w:rFonts w:ascii="Segoe UI" w:eastAsia="Arial" w:hAnsi="Segoe UI" w:cs="Segoe UI"/>
        </w:rPr>
        <w:t>8.</w:t>
      </w:r>
      <w:r w:rsidR="00754927" w:rsidRPr="00BE0FB6">
        <w:rPr>
          <w:rFonts w:ascii="Segoe UI" w:eastAsia="Arial" w:hAnsi="Segoe UI" w:cs="Segoe UI"/>
        </w:rPr>
        <w:t>1.</w:t>
      </w:r>
      <w:r w:rsidR="00671338" w:rsidRPr="00BE0FB6">
        <w:rPr>
          <w:rFonts w:ascii="Segoe UI" w:hAnsi="Segoe UI" w:cs="Segoe UI"/>
        </w:rPr>
        <w:t xml:space="preserve"> </w:t>
      </w:r>
      <w:r w:rsidR="00754927" w:rsidRPr="00BE0FB6">
        <w:rPr>
          <w:rFonts w:ascii="Segoe UI" w:hAnsi="Segoe UI" w:cs="Segoe UI"/>
        </w:rPr>
        <w:t xml:space="preserve">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w:t>
      </w:r>
      <w:proofErr w:type="gramStart"/>
      <w:r w:rsidR="00754927" w:rsidRPr="00BE0FB6">
        <w:rPr>
          <w:rFonts w:ascii="Segoe UI" w:hAnsi="Segoe UI" w:cs="Segoe UI"/>
        </w:rPr>
        <w:t>a  Administração</w:t>
      </w:r>
      <w:proofErr w:type="gramEnd"/>
      <w:r w:rsidR="00754927" w:rsidRPr="00BE0FB6">
        <w:rPr>
          <w:rFonts w:ascii="Segoe UI" w:hAnsi="Segoe UI" w:cs="Segoe UI"/>
        </w:rPr>
        <w:t xml:space="preserve"> de vários contratos frente às vantagens da redução de custos, com divisão do objeto em itens, e o dever de buscar a ampliação da competição e de evitar a concentração de mercado. </w:t>
      </w:r>
    </w:p>
    <w:p w:rsidR="00BE0FB6" w:rsidRDefault="00BE0FB6" w:rsidP="00754927">
      <w:pPr>
        <w:spacing w:after="0" w:line="240" w:lineRule="auto"/>
        <w:jc w:val="both"/>
        <w:rPr>
          <w:rFonts w:ascii="Segoe UI" w:hAnsi="Segoe UI" w:cs="Segoe UI"/>
        </w:rPr>
      </w:pPr>
    </w:p>
    <w:p w:rsidR="00754927" w:rsidRPr="00BE0FB6" w:rsidRDefault="00BE0FB6" w:rsidP="00754927">
      <w:pPr>
        <w:spacing w:after="0" w:line="240" w:lineRule="auto"/>
        <w:jc w:val="both"/>
        <w:rPr>
          <w:rFonts w:ascii="Segoe UI" w:hAnsi="Segoe UI" w:cs="Segoe UI"/>
        </w:rPr>
      </w:pPr>
      <w:r>
        <w:rPr>
          <w:rFonts w:ascii="Segoe UI" w:hAnsi="Segoe UI" w:cs="Segoe UI"/>
        </w:rPr>
        <w:t xml:space="preserve">8.2. </w:t>
      </w:r>
      <w:r w:rsidR="00754927" w:rsidRPr="00BE0FB6">
        <w:rPr>
          <w:rFonts w:ascii="Segoe UI" w:hAnsi="Segoe UI" w:cs="Segoe UI"/>
        </w:rPr>
        <w:t>Nesse caso, sugerimos a licitação por itens, onde o objeto é dividido em partes específicas, cada qual representando um bem de forma autônoma, visando um aumento da competitividade do certame, pois possibilita a participação de vários fornecedores.</w:t>
      </w:r>
    </w:p>
    <w:p w:rsidR="00754927" w:rsidRDefault="00754927" w:rsidP="00754927">
      <w:pPr>
        <w:spacing w:after="0" w:line="240" w:lineRule="auto"/>
        <w:jc w:val="both"/>
      </w:pPr>
    </w:p>
    <w:p w:rsidR="00091D22" w:rsidRPr="003D3BCC" w:rsidRDefault="00091D22" w:rsidP="00754927">
      <w:pPr>
        <w:spacing w:after="0" w:line="240" w:lineRule="auto"/>
        <w:jc w:val="both"/>
        <w:rPr>
          <w:rFonts w:ascii="Segoe UI" w:eastAsia="Segoe UI" w:hAnsi="Segoe UI" w:cs="Segoe UI"/>
          <w:b/>
        </w:rPr>
      </w:pPr>
      <w:r>
        <w:rPr>
          <w:rFonts w:ascii="Segoe UI" w:eastAsia="Segoe UI" w:hAnsi="Segoe UI" w:cs="Segoe UI"/>
          <w:b/>
        </w:rPr>
        <w:t xml:space="preserve">9. Do demonstrativo dos resultados pretendidos em termo de economicidade e de </w:t>
      </w:r>
      <w:r w:rsidRPr="003D3BCC">
        <w:rPr>
          <w:rFonts w:ascii="Segoe UI" w:eastAsia="Segoe UI" w:hAnsi="Segoe UI" w:cs="Segoe UI"/>
          <w:b/>
        </w:rPr>
        <w:t>melhor aproveitamento dos recursos humanos, materiais e financeiros disponíveis</w:t>
      </w:r>
    </w:p>
    <w:p w:rsidR="000F50B8" w:rsidRPr="003D3BCC" w:rsidRDefault="000F50B8" w:rsidP="000F50B8">
      <w:pPr>
        <w:spacing w:after="0" w:line="240" w:lineRule="auto"/>
        <w:jc w:val="both"/>
        <w:rPr>
          <w:rFonts w:ascii="Segoe UI" w:eastAsia="Arial" w:hAnsi="Segoe UI" w:cs="Segoe UI"/>
        </w:rPr>
      </w:pPr>
      <w:r w:rsidRPr="003D3BCC">
        <w:rPr>
          <w:rFonts w:ascii="Segoe UI" w:eastAsia="Arial" w:hAnsi="Segoe UI" w:cs="Segoe UI"/>
        </w:rPr>
        <w:t>9.1. Substituir os pneus e câmaras de ar, que não estão mais em condição de uso pelos veículos da frota municipal evitando, portanto, riscos desnecessário durante a realização de viagem, tais como multas, acidentes de transito, inutilização do veículo etc. no caso dos veículos de circulação diária, e no caso dos veículos pesados evitar riscos como derrapagens, incapacidade de realizar o serviço ao qual se destina, dificuldade de acesso a determinados locais e etc.</w:t>
      </w:r>
    </w:p>
    <w:p w:rsidR="003D3BCC" w:rsidRPr="003D3BCC" w:rsidRDefault="003D3BCC" w:rsidP="000F50B8">
      <w:pPr>
        <w:spacing w:after="0" w:line="240" w:lineRule="auto"/>
        <w:jc w:val="both"/>
        <w:rPr>
          <w:rFonts w:ascii="Segoe UI" w:eastAsia="Arial" w:hAnsi="Segoe UI" w:cs="Segoe UI"/>
        </w:rPr>
      </w:pPr>
    </w:p>
    <w:p w:rsidR="003D3BCC" w:rsidRPr="003D3BCC" w:rsidRDefault="003D3BCC" w:rsidP="000F50B8">
      <w:pPr>
        <w:spacing w:after="0" w:line="240" w:lineRule="auto"/>
        <w:jc w:val="both"/>
        <w:rPr>
          <w:rFonts w:ascii="Segoe UI" w:hAnsi="Segoe UI" w:cs="Segoe UI"/>
        </w:rPr>
      </w:pPr>
      <w:r w:rsidRPr="003D3BCC">
        <w:rPr>
          <w:rFonts w:ascii="Segoe UI" w:eastAsia="Arial" w:hAnsi="Segoe UI" w:cs="Segoe UI"/>
        </w:rPr>
        <w:t xml:space="preserve">9.2. </w:t>
      </w:r>
      <w:r w:rsidRPr="003D3BCC">
        <w:rPr>
          <w:rFonts w:ascii="Segoe UI" w:hAnsi="Segoe UI" w:cs="Segoe UI"/>
        </w:rPr>
        <w:t xml:space="preserve">A Administração almeja com a contratação da pretensa solução, em termos de economicidade, eficácia, eficiência e de melhor aproveitamento dos recursos humanos, materiais e financeiros disponíveis, inclusive com respeito a impactos ambientais positivos, os seguintes resultados: Em termos de economicidade, a efetivação da melhor contratação viável, especialmente quanto ao melhor custo benefício, relativamente a: AQUISIÇÃO DE PNEUS DESTINADOS A MANUTENÇÃO DA FROTA DE VEÍCULOS. </w:t>
      </w:r>
    </w:p>
    <w:p w:rsidR="003D3BCC" w:rsidRPr="003D3BCC" w:rsidRDefault="003D3BCC" w:rsidP="000F50B8">
      <w:pPr>
        <w:spacing w:after="0" w:line="240" w:lineRule="auto"/>
        <w:jc w:val="both"/>
        <w:rPr>
          <w:rFonts w:ascii="Segoe UI" w:hAnsi="Segoe UI" w:cs="Segoe UI"/>
        </w:rPr>
      </w:pPr>
    </w:p>
    <w:p w:rsidR="003D3BCC" w:rsidRDefault="003D3BCC" w:rsidP="000F50B8">
      <w:pPr>
        <w:spacing w:after="0" w:line="240" w:lineRule="auto"/>
        <w:jc w:val="both"/>
        <w:rPr>
          <w:rFonts w:ascii="Segoe UI" w:hAnsi="Segoe UI" w:cs="Segoe UI"/>
        </w:rPr>
      </w:pPr>
      <w:r w:rsidRPr="003D3BCC">
        <w:rPr>
          <w:rFonts w:ascii="Segoe UI" w:hAnsi="Segoe UI" w:cs="Segoe UI"/>
        </w:rPr>
        <w:t xml:space="preserve">9.3. Com relação à eficácia, o atendimento de todas as demandas logísticas e funcionais, no suporte às atividades formalísticas da Administração, inerentes aos </w:t>
      </w:r>
      <w:r w:rsidRPr="003D3BCC">
        <w:rPr>
          <w:rFonts w:ascii="Segoe UI" w:hAnsi="Segoe UI" w:cs="Segoe UI"/>
        </w:rPr>
        <w:lastRenderedPageBreak/>
        <w:t xml:space="preserve">correspondentes serviços prestados de interesse público. Quanto à eficiência, assegurar a continuidade da prestação regular de tais serviços, com demanda notadamente crescente, e do uso racional dos recursos financeiros disponíveis. </w:t>
      </w:r>
    </w:p>
    <w:p w:rsidR="006905A1" w:rsidRPr="003D3BCC" w:rsidRDefault="006905A1" w:rsidP="000F50B8">
      <w:pPr>
        <w:spacing w:after="0" w:line="240" w:lineRule="auto"/>
        <w:jc w:val="both"/>
        <w:rPr>
          <w:rFonts w:ascii="Segoe UI" w:hAnsi="Segoe UI" w:cs="Segoe UI"/>
        </w:rPr>
      </w:pPr>
    </w:p>
    <w:p w:rsidR="003D3BCC" w:rsidRPr="00914855" w:rsidRDefault="003D3BCC" w:rsidP="000F50B8">
      <w:pPr>
        <w:spacing w:after="0" w:line="240" w:lineRule="auto"/>
        <w:jc w:val="both"/>
        <w:rPr>
          <w:rFonts w:ascii="Segoe UI" w:hAnsi="Segoe UI" w:cs="Segoe UI"/>
        </w:rPr>
      </w:pPr>
      <w:r w:rsidRPr="003D3BCC">
        <w:rPr>
          <w:rFonts w:ascii="Segoe UI" w:hAnsi="Segoe UI" w:cs="Segoe UI"/>
        </w:rPr>
        <w:t xml:space="preserve">9.4. Relativo ao melhor aproveitamento dos recursos humanos, materiais e financeiros, com a contratação em análise, da forma como se apresenta - consideradas as especificações, prazos, quantitativos e demais exigências devidamente definidas -, espera-se o regular cumprimento, por parte do interessado que venha a ser contratado, de todas as obrigações e compromissos assumidos, pois, desse modo, não haverá a necessidade de rescisão contratual ou outras sanções em decorrência de inexecução do instrumento de ajuste pactuado, permitindo ao contratante, em vez de </w:t>
      </w:r>
      <w:r w:rsidRPr="00914855">
        <w:rPr>
          <w:rFonts w:ascii="Segoe UI" w:hAnsi="Segoe UI" w:cs="Segoe UI"/>
        </w:rPr>
        <w:t>envidar esforços para a realização de novo certame destinado a contratação do mesmo objeto, destinar seu recursos humanos, materiais e financeiros para outras atividades fins da Administração. Entende-se que a correta execução do objeto da contratação em tela, cuja regularidade será fiscalizada pela Administração, não atenta quanto ao meio ambiente e, principalmente, não acarretará impactos ambientais negativos.</w:t>
      </w:r>
    </w:p>
    <w:p w:rsidR="00754927" w:rsidRPr="00914855" w:rsidRDefault="00754927" w:rsidP="000F50B8">
      <w:pPr>
        <w:spacing w:after="0" w:line="240" w:lineRule="auto"/>
        <w:jc w:val="both"/>
        <w:rPr>
          <w:rFonts w:ascii="Segoe UI" w:hAnsi="Segoe UI" w:cs="Segoe UI"/>
        </w:rPr>
      </w:pPr>
    </w:p>
    <w:p w:rsidR="00754927" w:rsidRPr="00914855" w:rsidRDefault="00914855" w:rsidP="000F50B8">
      <w:pPr>
        <w:spacing w:after="0" w:line="240" w:lineRule="auto"/>
        <w:jc w:val="both"/>
        <w:rPr>
          <w:rFonts w:ascii="Segoe UI" w:eastAsia="Arial" w:hAnsi="Segoe UI" w:cs="Segoe UI"/>
        </w:rPr>
      </w:pPr>
      <w:r w:rsidRPr="00914855">
        <w:rPr>
          <w:rFonts w:ascii="Segoe UI" w:hAnsi="Segoe UI" w:cs="Segoe UI"/>
        </w:rPr>
        <w:t xml:space="preserve">9.5. </w:t>
      </w:r>
      <w:r w:rsidR="00754927" w:rsidRPr="00914855">
        <w:rPr>
          <w:rFonts w:ascii="Segoe UI" w:hAnsi="Segoe UI" w:cs="Segoe UI"/>
        </w:rPr>
        <w:t>Almeja-se, igualmente, assegurar tratamento isonômico entre os licitantes, bem como a justa competição, bem como evitar contratação com sobre</w:t>
      </w:r>
      <w:r w:rsidRPr="00914855">
        <w:rPr>
          <w:rFonts w:ascii="Segoe UI" w:hAnsi="Segoe UI" w:cs="Segoe UI"/>
        </w:rPr>
        <w:t xml:space="preserve"> </w:t>
      </w:r>
      <w:r w:rsidR="00754927" w:rsidRPr="00914855">
        <w:rPr>
          <w:rFonts w:ascii="Segoe UI" w:hAnsi="Segoe UI" w:cs="Segoe UI"/>
        </w:rPr>
        <w:t>preço ou com preço manifestamente inexequível e superfaturamento na execução do contrato. A contratação decorrente do presente processo licitatório exigirá da contratada o cumprimento das boas práticas de sustentabilidade, contribuindo para a racionalização e otimização do uso dos recursos, bem como para a redução dos impactos ambientais.</w:t>
      </w:r>
    </w:p>
    <w:p w:rsidR="00716985" w:rsidRDefault="00716985" w:rsidP="00716985">
      <w:pPr>
        <w:tabs>
          <w:tab w:val="left" w:pos="2268"/>
        </w:tabs>
        <w:spacing w:after="0" w:line="300" w:lineRule="auto"/>
        <w:jc w:val="both"/>
        <w:rPr>
          <w:rFonts w:ascii="Segoe UI" w:eastAsia="Segoe UI" w:hAnsi="Segoe UI" w:cs="Segoe UI"/>
          <w:b/>
        </w:rPr>
      </w:pPr>
    </w:p>
    <w:p w:rsidR="00091D22" w:rsidRPr="00045CCA" w:rsidRDefault="00091D22" w:rsidP="00716985">
      <w:pPr>
        <w:tabs>
          <w:tab w:val="left" w:pos="2268"/>
        </w:tabs>
        <w:spacing w:after="0" w:line="300" w:lineRule="auto"/>
        <w:jc w:val="both"/>
        <w:rPr>
          <w:rFonts w:ascii="Segoe UI" w:eastAsia="Segoe UI" w:hAnsi="Segoe UI" w:cs="Segoe UI"/>
          <w:b/>
        </w:rPr>
      </w:pPr>
      <w:r w:rsidRPr="00045CCA">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091D22" w:rsidRPr="00045CCA" w:rsidRDefault="00091D22" w:rsidP="006905A1">
      <w:pPr>
        <w:spacing w:line="300" w:lineRule="auto"/>
        <w:jc w:val="both"/>
        <w:rPr>
          <w:rFonts w:ascii="Segoe UI" w:eastAsia="Segoe UI" w:hAnsi="Segoe UI" w:cs="Segoe UI"/>
        </w:rPr>
      </w:pPr>
      <w:r w:rsidRPr="00045CCA">
        <w:rPr>
          <w:rFonts w:ascii="Segoe UI" w:eastAsia="Segoe UI" w:hAnsi="Segoe UI" w:cs="Segoe UI"/>
        </w:rPr>
        <w:t>10.1. Considerando que se trata de fornecimento comum, a Administração não possui providências a serem adotadas previamente à celebração do contrato administrativo.</w:t>
      </w:r>
    </w:p>
    <w:p w:rsidR="00091D22" w:rsidRPr="00045CCA" w:rsidRDefault="00091D22" w:rsidP="00091D22">
      <w:pPr>
        <w:tabs>
          <w:tab w:val="left" w:pos="2268"/>
        </w:tabs>
        <w:spacing w:after="0" w:line="300" w:lineRule="auto"/>
        <w:jc w:val="both"/>
        <w:rPr>
          <w:rFonts w:ascii="Segoe UI" w:eastAsia="Segoe UI" w:hAnsi="Segoe UI" w:cs="Segoe UI"/>
          <w:b/>
        </w:rPr>
      </w:pPr>
      <w:r w:rsidRPr="00045CCA">
        <w:rPr>
          <w:rFonts w:ascii="Segoe UI" w:eastAsia="Segoe UI" w:hAnsi="Segoe UI" w:cs="Segoe UI"/>
          <w:b/>
        </w:rPr>
        <w:t xml:space="preserve">11. Das contratações correlatas e/ou interdependentes </w:t>
      </w:r>
    </w:p>
    <w:p w:rsidR="00091D22" w:rsidRPr="00045CCA" w:rsidRDefault="00091D22" w:rsidP="00091D22">
      <w:pPr>
        <w:tabs>
          <w:tab w:val="left" w:pos="2268"/>
        </w:tabs>
        <w:spacing w:after="0" w:line="300" w:lineRule="auto"/>
        <w:jc w:val="both"/>
        <w:rPr>
          <w:rFonts w:ascii="Segoe UI" w:eastAsia="Segoe UI" w:hAnsi="Segoe UI" w:cs="Segoe UI"/>
        </w:rPr>
      </w:pPr>
      <w:r w:rsidRPr="00045CCA">
        <w:rPr>
          <w:rFonts w:ascii="Segoe UI" w:eastAsia="Segoe UI" w:hAnsi="Segoe UI" w:cs="Segoe UI"/>
        </w:rPr>
        <w:t xml:space="preserve">11.1. Não existiu ou existem contratações correlatas </w:t>
      </w:r>
      <w:r w:rsidRPr="00045CCA">
        <w:rPr>
          <w:rFonts w:ascii="Segoe UI" w:eastAsia="Segoe UI" w:hAnsi="Segoe UI" w:cs="Segoe UI"/>
          <w:b/>
        </w:rPr>
        <w:t xml:space="preserve">e/ou </w:t>
      </w:r>
      <w:r w:rsidRPr="00045CCA">
        <w:rPr>
          <w:rFonts w:ascii="Segoe UI" w:eastAsia="Segoe UI" w:hAnsi="Segoe UI" w:cs="Segoe UI"/>
        </w:rPr>
        <w:t xml:space="preserve">interdependentes no âmbito da Administração. </w:t>
      </w:r>
    </w:p>
    <w:p w:rsidR="00091D22" w:rsidRPr="00045CCA" w:rsidRDefault="00091D22" w:rsidP="00091D22">
      <w:pPr>
        <w:tabs>
          <w:tab w:val="left" w:pos="2268"/>
        </w:tabs>
        <w:spacing w:after="0" w:line="300" w:lineRule="auto"/>
        <w:jc w:val="both"/>
        <w:rPr>
          <w:rFonts w:ascii="Segoe UI" w:eastAsia="Segoe UI" w:hAnsi="Segoe UI" w:cs="Segoe UI"/>
        </w:rPr>
      </w:pPr>
    </w:p>
    <w:p w:rsidR="00091D22" w:rsidRPr="00045CCA" w:rsidRDefault="00091D22" w:rsidP="00091D22">
      <w:pPr>
        <w:tabs>
          <w:tab w:val="left" w:pos="2268"/>
        </w:tabs>
        <w:spacing w:after="0" w:line="300" w:lineRule="auto"/>
        <w:jc w:val="both"/>
        <w:rPr>
          <w:rFonts w:ascii="Segoe UI" w:eastAsia="Segoe UI" w:hAnsi="Segoe UI" w:cs="Segoe UI"/>
          <w:b/>
        </w:rPr>
      </w:pPr>
      <w:r w:rsidRPr="00045CCA">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716985" w:rsidRPr="00716985" w:rsidRDefault="00091D22" w:rsidP="00716985">
      <w:pPr>
        <w:spacing w:line="300" w:lineRule="auto"/>
        <w:jc w:val="both"/>
        <w:rPr>
          <w:rFonts w:ascii="Segoe UI" w:hAnsi="Segoe UI" w:cs="Segoe UI"/>
        </w:rPr>
      </w:pPr>
      <w:r w:rsidRPr="00716985">
        <w:rPr>
          <w:rFonts w:ascii="Segoe UI" w:eastAsia="Segoe UI" w:hAnsi="Segoe UI" w:cs="Segoe UI"/>
        </w:rPr>
        <w:t xml:space="preserve">12.1. </w:t>
      </w:r>
      <w:r w:rsidR="00716985" w:rsidRPr="00716985">
        <w:rPr>
          <w:rFonts w:ascii="Segoe UI" w:hAnsi="Segoe UI" w:cs="Segoe UI"/>
        </w:rPr>
        <w:t xml:space="preserve"> Não há impacto ambiental relevante com essa contratação, em que aplica presente processo de contratação, que trata dos critérios de sustentabilidade e </w:t>
      </w:r>
      <w:r w:rsidR="00716985" w:rsidRPr="00716985">
        <w:rPr>
          <w:rFonts w:ascii="Segoe UI" w:hAnsi="Segoe UI" w:cs="Segoe UI"/>
        </w:rPr>
        <w:lastRenderedPageBreak/>
        <w:t>proteção ambiental, principalmente no que se refere aos aspectos e /ou exigências técnicas dos veículos a serem adquiridos.</w:t>
      </w:r>
    </w:p>
    <w:p w:rsidR="00091D22" w:rsidRPr="00045CCA" w:rsidRDefault="00091D22" w:rsidP="00716985">
      <w:pPr>
        <w:spacing w:line="300" w:lineRule="auto"/>
        <w:jc w:val="both"/>
        <w:rPr>
          <w:rFonts w:ascii="Segoe UI" w:eastAsia="Segoe UI" w:hAnsi="Segoe UI" w:cs="Segoe UI"/>
          <w:b/>
        </w:rPr>
      </w:pPr>
      <w:r w:rsidRPr="00045CCA">
        <w:rPr>
          <w:rFonts w:ascii="Segoe UI" w:eastAsia="Segoe UI" w:hAnsi="Segoe UI" w:cs="Segoe UI"/>
          <w:b/>
        </w:rPr>
        <w:t>13. Do posicionamento conclusivo sobre a adequação da contratação para o atendimento da necessidade a que se destina</w:t>
      </w:r>
    </w:p>
    <w:p w:rsidR="0012792D" w:rsidRPr="00045CCA" w:rsidRDefault="0012792D" w:rsidP="00091D22">
      <w:pPr>
        <w:tabs>
          <w:tab w:val="left" w:pos="2268"/>
        </w:tabs>
        <w:spacing w:after="0" w:line="300" w:lineRule="auto"/>
        <w:jc w:val="both"/>
        <w:rPr>
          <w:rFonts w:ascii="Segoe UI" w:hAnsi="Segoe UI" w:cs="Segoe UI"/>
        </w:rPr>
      </w:pPr>
      <w:r w:rsidRPr="00045CCA">
        <w:rPr>
          <w:rFonts w:ascii="Segoe UI" w:hAnsi="Segoe UI" w:cs="Segoe UI"/>
        </w:rPr>
        <w:t xml:space="preserve">13.1 Diante da necessidade de contratar empresa </w:t>
      </w:r>
      <w:r w:rsidR="00716985">
        <w:rPr>
          <w:rFonts w:ascii="Segoe UI" w:hAnsi="Segoe UI" w:cs="Segoe UI"/>
        </w:rPr>
        <w:t xml:space="preserve">para fornecimento </w:t>
      </w:r>
      <w:r w:rsidR="006D0BE5">
        <w:rPr>
          <w:rFonts w:ascii="Segoe UI" w:hAnsi="Segoe UI" w:cs="Segoe UI"/>
        </w:rPr>
        <w:t>de pneus e prestação de serviços</w:t>
      </w:r>
      <w:r w:rsidRPr="00045CCA">
        <w:rPr>
          <w:rFonts w:ascii="Segoe UI" w:hAnsi="Segoe UI" w:cs="Segoe UI"/>
        </w:rPr>
        <w:t xml:space="preserve">, justifica-se a instauração deste processo licitatório. </w:t>
      </w:r>
    </w:p>
    <w:p w:rsidR="0012792D" w:rsidRPr="00045CCA" w:rsidRDefault="0012792D" w:rsidP="00091D22">
      <w:pPr>
        <w:tabs>
          <w:tab w:val="left" w:pos="2268"/>
        </w:tabs>
        <w:spacing w:after="0" w:line="300" w:lineRule="auto"/>
        <w:jc w:val="both"/>
        <w:rPr>
          <w:rFonts w:ascii="Segoe UI" w:hAnsi="Segoe UI" w:cs="Segoe UI"/>
        </w:rPr>
      </w:pPr>
      <w:r w:rsidRPr="00045CCA">
        <w:rPr>
          <w:rFonts w:ascii="Segoe UI" w:hAnsi="Segoe UI" w:cs="Segoe UI"/>
        </w:rPr>
        <w:t xml:space="preserve">13.2 Considerando que nos processos corriqueiros de Pregão Eletrônico realizados nesta Administração Pública, as participantes são julgadas em uma fase de disputa que acarreta em lances sucessivos e redução no preço unitário final e a consequente redução de custos significativos aos cofres públicos. </w:t>
      </w:r>
    </w:p>
    <w:p w:rsidR="0012792D" w:rsidRPr="00045CCA" w:rsidRDefault="0012792D" w:rsidP="00091D22">
      <w:pPr>
        <w:tabs>
          <w:tab w:val="left" w:pos="2268"/>
        </w:tabs>
        <w:spacing w:after="0" w:line="300" w:lineRule="auto"/>
        <w:jc w:val="both"/>
        <w:rPr>
          <w:rFonts w:ascii="Segoe UI" w:hAnsi="Segoe UI" w:cs="Segoe UI"/>
        </w:rPr>
      </w:pPr>
      <w:r w:rsidRPr="00045CCA">
        <w:rPr>
          <w:rFonts w:ascii="Segoe UI" w:hAnsi="Segoe UI" w:cs="Segoe UI"/>
        </w:rPr>
        <w:t>13.</w:t>
      </w:r>
      <w:r w:rsidR="00716985">
        <w:rPr>
          <w:rFonts w:ascii="Segoe UI" w:hAnsi="Segoe UI" w:cs="Segoe UI"/>
        </w:rPr>
        <w:t>3</w:t>
      </w:r>
      <w:r w:rsidRPr="00045CCA">
        <w:rPr>
          <w:rFonts w:ascii="Segoe UI" w:hAnsi="Segoe UI" w:cs="Segoe UI"/>
        </w:rPr>
        <w:t xml:space="preserve"> Recomenda-se a utilização da modalidade Pregão conforme o Inciso XLI concomitante com o Inciso XLV, ambos do Art. Art. 6º da Lei Federal nº 14.133/21. </w:t>
      </w:r>
    </w:p>
    <w:p w:rsidR="00045CCA" w:rsidRDefault="0012792D" w:rsidP="00091D22">
      <w:pPr>
        <w:tabs>
          <w:tab w:val="left" w:pos="2268"/>
        </w:tabs>
        <w:spacing w:after="0" w:line="300" w:lineRule="auto"/>
        <w:jc w:val="both"/>
        <w:rPr>
          <w:rFonts w:ascii="Segoe UI" w:hAnsi="Segoe UI" w:cs="Segoe UI"/>
        </w:rPr>
      </w:pPr>
      <w:r w:rsidRPr="00045CCA">
        <w:rPr>
          <w:rFonts w:ascii="Segoe UI" w:hAnsi="Segoe UI" w:cs="Segoe UI"/>
        </w:rPr>
        <w:t>13.</w:t>
      </w:r>
      <w:r w:rsidR="00716985">
        <w:rPr>
          <w:rFonts w:ascii="Segoe UI" w:hAnsi="Segoe UI" w:cs="Segoe UI"/>
        </w:rPr>
        <w:t>4</w:t>
      </w:r>
      <w:r w:rsidRPr="00045CCA">
        <w:rPr>
          <w:rFonts w:ascii="Segoe UI" w:hAnsi="Segoe UI" w:cs="Segoe UI"/>
        </w:rPr>
        <w:t xml:space="preserve"> Pelo exposto, declaramos a viabilidade da contratação nos termos dispostos nas solicitações e neste Estudo Técnico Preliminar. </w:t>
      </w:r>
    </w:p>
    <w:p w:rsidR="00045CCA" w:rsidRPr="00045CCA" w:rsidRDefault="00045CCA" w:rsidP="00091D22">
      <w:pPr>
        <w:tabs>
          <w:tab w:val="left" w:pos="2268"/>
        </w:tabs>
        <w:spacing w:after="0" w:line="300" w:lineRule="auto"/>
        <w:jc w:val="both"/>
        <w:rPr>
          <w:rFonts w:ascii="Segoe UI" w:hAnsi="Segoe UI" w:cs="Segoe UI"/>
        </w:rPr>
      </w:pPr>
    </w:p>
    <w:p w:rsidR="00091D22" w:rsidRPr="00045CCA" w:rsidRDefault="00091D22" w:rsidP="00091D22">
      <w:pPr>
        <w:tabs>
          <w:tab w:val="left" w:pos="2268"/>
        </w:tabs>
        <w:spacing w:after="0" w:line="300" w:lineRule="auto"/>
        <w:jc w:val="both"/>
        <w:rPr>
          <w:rFonts w:ascii="Segoe UI" w:eastAsia="Segoe UI" w:hAnsi="Segoe UI" w:cs="Segoe UI"/>
        </w:rPr>
      </w:pPr>
      <w:r w:rsidRPr="00045CCA">
        <w:rPr>
          <w:rFonts w:ascii="Segoe UI" w:eastAsia="Segoe UI" w:hAnsi="Segoe UI" w:cs="Segoe UI"/>
          <w:b/>
        </w:rPr>
        <w:t>14.1. Das disposições gerais</w:t>
      </w:r>
    </w:p>
    <w:p w:rsidR="00091D22" w:rsidRDefault="00091D22" w:rsidP="00091D22">
      <w:pPr>
        <w:tabs>
          <w:tab w:val="left" w:pos="2268"/>
        </w:tabs>
        <w:spacing w:after="0" w:line="300" w:lineRule="auto"/>
        <w:jc w:val="both"/>
        <w:rPr>
          <w:rFonts w:ascii="Segoe UI" w:eastAsia="Segoe UI" w:hAnsi="Segoe UI" w:cs="Segoe UI"/>
        </w:rPr>
      </w:pPr>
      <w:r w:rsidRPr="00045CCA">
        <w:rPr>
          <w:rFonts w:ascii="Segoe UI" w:eastAsia="Segoe UI" w:hAnsi="Segoe UI" w:cs="Segoe UI"/>
        </w:rPr>
        <w:t>14.1. Admite-se que os elementos constantes do ETP sejam retificados durante a elaboração dos eventuais Termo de Referência – TR –, anteprojeto, projeto básico e projeto executivo.</w:t>
      </w:r>
    </w:p>
    <w:p w:rsidR="00572149" w:rsidRDefault="00572149" w:rsidP="00091D22">
      <w:pPr>
        <w:tabs>
          <w:tab w:val="left" w:pos="2268"/>
        </w:tabs>
        <w:spacing w:after="0" w:line="300" w:lineRule="auto"/>
        <w:jc w:val="both"/>
        <w:rPr>
          <w:rFonts w:ascii="Segoe UI" w:eastAsia="Segoe UI" w:hAnsi="Segoe UI" w:cs="Segoe UI"/>
        </w:rPr>
      </w:pPr>
    </w:p>
    <w:p w:rsidR="00572149" w:rsidRDefault="00572149" w:rsidP="00091D22">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 02 de agosto de 2024.</w:t>
      </w:r>
    </w:p>
    <w:p w:rsidR="00572149" w:rsidRDefault="00572149" w:rsidP="00572149">
      <w:pPr>
        <w:tabs>
          <w:tab w:val="left" w:pos="2268"/>
        </w:tabs>
        <w:spacing w:after="0" w:line="300" w:lineRule="auto"/>
        <w:jc w:val="both"/>
        <w:rPr>
          <w:rFonts w:ascii="Segoe UI" w:eastAsia="Segoe UI" w:hAnsi="Segoe UI" w:cs="Segoe UI"/>
        </w:rPr>
      </w:pPr>
    </w:p>
    <w:p w:rsidR="00572149" w:rsidRPr="002442E9" w:rsidRDefault="00572149" w:rsidP="00572149">
      <w:pPr>
        <w:tabs>
          <w:tab w:val="left" w:pos="2268"/>
        </w:tabs>
        <w:spacing w:after="0" w:line="300" w:lineRule="auto"/>
        <w:jc w:val="both"/>
        <w:rPr>
          <w:rFonts w:ascii="Segoe UI" w:eastAsia="Segoe UI" w:hAnsi="Segoe UI" w:cs="Segoe UI"/>
        </w:rPr>
      </w:pPr>
      <w:r w:rsidRPr="002442E9">
        <w:rPr>
          <w:rFonts w:ascii="Segoe UI" w:eastAsia="Segoe UI" w:hAnsi="Segoe UI" w:cs="Segoe UI"/>
        </w:rPr>
        <w:t>_________</w:t>
      </w:r>
      <w:r>
        <w:rPr>
          <w:rFonts w:ascii="Segoe UI" w:eastAsia="Segoe UI" w:hAnsi="Segoe UI" w:cs="Segoe UI"/>
        </w:rPr>
        <w:t>______________________________</w:t>
      </w:r>
      <w:r w:rsidRPr="002442E9">
        <w:rPr>
          <w:rFonts w:ascii="Segoe UI" w:eastAsia="Segoe UI" w:hAnsi="Segoe UI" w:cs="Segoe UI"/>
        </w:rPr>
        <w:t>__</w:t>
      </w:r>
    </w:p>
    <w:p w:rsidR="00572149" w:rsidRPr="002442E9" w:rsidRDefault="00572149" w:rsidP="00572149">
      <w:pPr>
        <w:tabs>
          <w:tab w:val="left" w:pos="2268"/>
        </w:tabs>
        <w:spacing w:after="0" w:line="300" w:lineRule="auto"/>
        <w:jc w:val="both"/>
        <w:rPr>
          <w:rFonts w:ascii="Segoe UI" w:eastAsia="Segoe UI" w:hAnsi="Segoe UI" w:cs="Segoe UI"/>
        </w:rPr>
      </w:pPr>
      <w:r w:rsidRPr="002442E9">
        <w:rPr>
          <w:rFonts w:ascii="Segoe UI" w:eastAsia="Segoe UI" w:hAnsi="Segoe UI" w:cs="Segoe UI"/>
        </w:rPr>
        <w:t>SEBASTIÃO VENÂNCIO DA SILVA</w:t>
      </w:r>
    </w:p>
    <w:p w:rsidR="00572149" w:rsidRDefault="00572149" w:rsidP="00572149">
      <w:pPr>
        <w:tabs>
          <w:tab w:val="left" w:pos="2268"/>
        </w:tabs>
        <w:spacing w:after="0" w:line="300" w:lineRule="auto"/>
        <w:jc w:val="both"/>
        <w:rPr>
          <w:rFonts w:ascii="Segoe UI" w:eastAsia="Segoe UI" w:hAnsi="Segoe UI" w:cs="Segoe UI"/>
        </w:rPr>
      </w:pPr>
      <w:r>
        <w:rPr>
          <w:rFonts w:ascii="Segoe UI" w:eastAsia="Segoe UI" w:hAnsi="Segoe UI" w:cs="Segoe UI"/>
        </w:rPr>
        <w:t>Secretário de Assistência Social</w:t>
      </w:r>
    </w:p>
    <w:p w:rsidR="00572149" w:rsidRPr="002442E9" w:rsidRDefault="00572149" w:rsidP="00572149">
      <w:pPr>
        <w:tabs>
          <w:tab w:val="left" w:pos="2268"/>
        </w:tabs>
        <w:spacing w:after="0" w:line="300" w:lineRule="auto"/>
        <w:jc w:val="both"/>
        <w:rPr>
          <w:rFonts w:ascii="Segoe UI" w:eastAsia="Segoe UI" w:hAnsi="Segoe UI" w:cs="Segoe UI"/>
        </w:rPr>
      </w:pPr>
    </w:p>
    <w:p w:rsidR="00572149" w:rsidRPr="002442E9" w:rsidRDefault="00572149" w:rsidP="00572149">
      <w:pPr>
        <w:tabs>
          <w:tab w:val="left" w:pos="2268"/>
        </w:tabs>
        <w:spacing w:after="0" w:line="300" w:lineRule="auto"/>
        <w:jc w:val="both"/>
        <w:rPr>
          <w:rFonts w:ascii="Segoe UI" w:eastAsia="Segoe UI" w:hAnsi="Segoe UI" w:cs="Segoe UI"/>
        </w:rPr>
      </w:pPr>
      <w:r w:rsidRPr="002442E9">
        <w:rPr>
          <w:rFonts w:ascii="Segoe UI" w:eastAsia="Segoe UI" w:hAnsi="Segoe UI" w:cs="Segoe UI"/>
        </w:rPr>
        <w:t>_______</w:t>
      </w:r>
      <w:r>
        <w:rPr>
          <w:rFonts w:ascii="Segoe UI" w:eastAsia="Segoe UI" w:hAnsi="Segoe UI" w:cs="Segoe UI"/>
        </w:rPr>
        <w:t>______________________________</w:t>
      </w:r>
      <w:r w:rsidRPr="002442E9">
        <w:rPr>
          <w:rFonts w:ascii="Segoe UI" w:eastAsia="Segoe UI" w:hAnsi="Segoe UI" w:cs="Segoe UI"/>
        </w:rPr>
        <w:t>____</w:t>
      </w:r>
    </w:p>
    <w:p w:rsidR="00572149" w:rsidRPr="002442E9" w:rsidRDefault="00572149" w:rsidP="00572149">
      <w:pPr>
        <w:tabs>
          <w:tab w:val="left" w:pos="2268"/>
        </w:tabs>
        <w:spacing w:after="0" w:line="300" w:lineRule="auto"/>
        <w:jc w:val="both"/>
        <w:rPr>
          <w:rFonts w:ascii="Segoe UI" w:eastAsia="Segoe UI" w:hAnsi="Segoe UI" w:cs="Segoe UI"/>
        </w:rPr>
      </w:pPr>
      <w:r w:rsidRPr="002442E9">
        <w:rPr>
          <w:rFonts w:ascii="Segoe UI" w:eastAsia="Segoe UI" w:hAnsi="Segoe UI" w:cs="Segoe UI"/>
        </w:rPr>
        <w:t>ADELIA M DE SALES FERREIRA</w:t>
      </w:r>
    </w:p>
    <w:p w:rsidR="00572149" w:rsidRDefault="00572149" w:rsidP="00572149">
      <w:pPr>
        <w:tabs>
          <w:tab w:val="left" w:pos="2268"/>
        </w:tabs>
        <w:spacing w:after="0" w:line="300" w:lineRule="auto"/>
        <w:jc w:val="both"/>
        <w:rPr>
          <w:rFonts w:ascii="Segoe UI" w:eastAsia="Segoe UI" w:hAnsi="Segoe UI" w:cs="Segoe UI"/>
        </w:rPr>
      </w:pPr>
      <w:r>
        <w:rPr>
          <w:rFonts w:ascii="Segoe UI" w:eastAsia="Segoe UI" w:hAnsi="Segoe UI" w:cs="Segoe UI"/>
        </w:rPr>
        <w:t>Secretária de Saúde</w:t>
      </w:r>
    </w:p>
    <w:p w:rsidR="00572149" w:rsidRDefault="00572149" w:rsidP="00572149">
      <w:pPr>
        <w:tabs>
          <w:tab w:val="left" w:pos="2268"/>
        </w:tabs>
        <w:spacing w:after="0" w:line="300" w:lineRule="auto"/>
        <w:jc w:val="both"/>
        <w:rPr>
          <w:rFonts w:ascii="Segoe UI" w:eastAsia="Segoe UI" w:hAnsi="Segoe UI" w:cs="Segoe UI"/>
        </w:rPr>
      </w:pPr>
    </w:p>
    <w:p w:rsidR="00572149" w:rsidRPr="002442E9" w:rsidRDefault="00572149" w:rsidP="00572149">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w:t>
      </w:r>
      <w:r w:rsidRPr="002442E9">
        <w:rPr>
          <w:rFonts w:ascii="Segoe UI" w:eastAsia="Segoe UI" w:hAnsi="Segoe UI" w:cs="Segoe UI"/>
        </w:rPr>
        <w:t>____________</w:t>
      </w:r>
    </w:p>
    <w:p w:rsidR="00572149" w:rsidRPr="002442E9" w:rsidRDefault="00572149" w:rsidP="00572149">
      <w:pPr>
        <w:tabs>
          <w:tab w:val="left" w:pos="2268"/>
        </w:tabs>
        <w:spacing w:after="0" w:line="300" w:lineRule="auto"/>
        <w:jc w:val="both"/>
        <w:rPr>
          <w:rFonts w:ascii="Segoe UI" w:eastAsia="Segoe UI" w:hAnsi="Segoe UI" w:cs="Segoe UI"/>
        </w:rPr>
      </w:pPr>
      <w:r>
        <w:rPr>
          <w:rFonts w:ascii="Segoe UI" w:eastAsia="Segoe UI" w:hAnsi="Segoe UI" w:cs="Segoe UI"/>
        </w:rPr>
        <w:t>PAULO ROGÉRIO DE ALMEIDA</w:t>
      </w:r>
    </w:p>
    <w:p w:rsidR="00572149" w:rsidRDefault="00572149" w:rsidP="00572149">
      <w:pPr>
        <w:tabs>
          <w:tab w:val="left" w:pos="2268"/>
        </w:tabs>
        <w:spacing w:after="0" w:line="300" w:lineRule="auto"/>
        <w:jc w:val="both"/>
        <w:rPr>
          <w:rFonts w:ascii="Segoe UI" w:eastAsia="Segoe UI" w:hAnsi="Segoe UI" w:cs="Segoe UI"/>
        </w:rPr>
      </w:pPr>
      <w:r>
        <w:rPr>
          <w:rFonts w:ascii="Segoe UI" w:eastAsia="Segoe UI" w:hAnsi="Segoe UI" w:cs="Segoe UI"/>
        </w:rPr>
        <w:t>Secretário de Agricultura</w:t>
      </w:r>
    </w:p>
    <w:p w:rsidR="008F5D9B" w:rsidRDefault="008F5D9B" w:rsidP="00572149">
      <w:pPr>
        <w:tabs>
          <w:tab w:val="left" w:pos="2268"/>
        </w:tabs>
        <w:spacing w:after="0" w:line="300" w:lineRule="auto"/>
        <w:jc w:val="both"/>
        <w:rPr>
          <w:rFonts w:ascii="Segoe UI" w:eastAsia="Segoe UI" w:hAnsi="Segoe UI" w:cs="Segoe UI"/>
        </w:rPr>
      </w:pPr>
    </w:p>
    <w:p w:rsidR="008F5D9B" w:rsidRDefault="008F5D9B" w:rsidP="00572149">
      <w:pPr>
        <w:tabs>
          <w:tab w:val="left" w:pos="2268"/>
        </w:tabs>
        <w:spacing w:after="0" w:line="300" w:lineRule="auto"/>
        <w:jc w:val="both"/>
        <w:rPr>
          <w:rFonts w:ascii="Segoe UI" w:eastAsia="Segoe UI" w:hAnsi="Segoe UI" w:cs="Segoe UI"/>
        </w:rPr>
      </w:pPr>
    </w:p>
    <w:p w:rsidR="00572149" w:rsidRDefault="00572149" w:rsidP="00572149">
      <w:pPr>
        <w:tabs>
          <w:tab w:val="left" w:pos="2268"/>
        </w:tabs>
        <w:spacing w:after="0" w:line="300" w:lineRule="auto"/>
        <w:jc w:val="both"/>
        <w:rPr>
          <w:rFonts w:ascii="Segoe UI" w:eastAsia="Segoe UI" w:hAnsi="Segoe UI" w:cs="Segoe UI"/>
        </w:rPr>
      </w:pPr>
    </w:p>
    <w:p w:rsidR="00572149" w:rsidRPr="002442E9" w:rsidRDefault="00572149" w:rsidP="00572149">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w:t>
      </w:r>
      <w:r w:rsidRPr="002442E9">
        <w:rPr>
          <w:rFonts w:ascii="Segoe UI" w:eastAsia="Segoe UI" w:hAnsi="Segoe UI" w:cs="Segoe UI"/>
        </w:rPr>
        <w:t>_______________</w:t>
      </w:r>
    </w:p>
    <w:p w:rsidR="00572149" w:rsidRPr="002442E9" w:rsidRDefault="00572149" w:rsidP="00572149">
      <w:pPr>
        <w:tabs>
          <w:tab w:val="left" w:pos="2268"/>
        </w:tabs>
        <w:spacing w:after="0" w:line="300" w:lineRule="auto"/>
        <w:jc w:val="both"/>
        <w:rPr>
          <w:rFonts w:ascii="Segoe UI" w:eastAsia="Segoe UI" w:hAnsi="Segoe UI" w:cs="Segoe UI"/>
        </w:rPr>
      </w:pPr>
      <w:r w:rsidRPr="002442E9">
        <w:rPr>
          <w:rFonts w:ascii="Segoe UI" w:eastAsia="Segoe UI" w:hAnsi="Segoe UI" w:cs="Segoe UI"/>
        </w:rPr>
        <w:t>EDSON CAETANO DE OLIVEIRA</w:t>
      </w:r>
    </w:p>
    <w:p w:rsidR="00572149" w:rsidRDefault="00572149" w:rsidP="00572149">
      <w:pPr>
        <w:tabs>
          <w:tab w:val="left" w:pos="2268"/>
        </w:tabs>
        <w:spacing w:after="0" w:line="300" w:lineRule="auto"/>
        <w:jc w:val="both"/>
        <w:rPr>
          <w:rFonts w:ascii="Segoe UI" w:eastAsia="Segoe UI" w:hAnsi="Segoe UI" w:cs="Segoe UI"/>
        </w:rPr>
      </w:pPr>
      <w:r>
        <w:rPr>
          <w:rFonts w:ascii="Segoe UI" w:eastAsia="Segoe UI" w:hAnsi="Segoe UI" w:cs="Segoe UI"/>
        </w:rPr>
        <w:t>Secretário de Educação</w:t>
      </w:r>
    </w:p>
    <w:p w:rsidR="00572149" w:rsidRDefault="00572149" w:rsidP="00572149">
      <w:pPr>
        <w:tabs>
          <w:tab w:val="left" w:pos="2268"/>
        </w:tabs>
        <w:spacing w:after="0" w:line="300" w:lineRule="auto"/>
        <w:jc w:val="both"/>
        <w:rPr>
          <w:rFonts w:ascii="Segoe UI" w:eastAsia="Segoe UI" w:hAnsi="Segoe UI" w:cs="Segoe UI"/>
        </w:rPr>
      </w:pPr>
    </w:p>
    <w:p w:rsidR="00572149" w:rsidRPr="002442E9" w:rsidRDefault="00572149" w:rsidP="00572149">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w:t>
      </w:r>
      <w:r w:rsidRPr="002442E9">
        <w:rPr>
          <w:rFonts w:ascii="Segoe UI" w:eastAsia="Segoe UI" w:hAnsi="Segoe UI" w:cs="Segoe UI"/>
        </w:rPr>
        <w:t>_____________</w:t>
      </w:r>
    </w:p>
    <w:p w:rsidR="00572149" w:rsidRPr="002442E9" w:rsidRDefault="00572149" w:rsidP="00572149">
      <w:pPr>
        <w:tabs>
          <w:tab w:val="left" w:pos="2268"/>
        </w:tabs>
        <w:spacing w:after="0" w:line="300" w:lineRule="auto"/>
        <w:jc w:val="both"/>
        <w:rPr>
          <w:rFonts w:ascii="Segoe UI" w:eastAsia="Segoe UI" w:hAnsi="Segoe UI" w:cs="Segoe UI"/>
        </w:rPr>
      </w:pPr>
      <w:r w:rsidRPr="002442E9">
        <w:rPr>
          <w:rFonts w:ascii="Segoe UI" w:eastAsia="Segoe UI" w:hAnsi="Segoe UI" w:cs="Segoe UI"/>
        </w:rPr>
        <w:t>KAREN STEFANNY COSTA DE MELO</w:t>
      </w:r>
    </w:p>
    <w:p w:rsidR="00572149" w:rsidRDefault="00572149" w:rsidP="00572149">
      <w:pPr>
        <w:tabs>
          <w:tab w:val="left" w:pos="2268"/>
        </w:tabs>
        <w:spacing w:after="0" w:line="300" w:lineRule="auto"/>
        <w:jc w:val="both"/>
        <w:rPr>
          <w:rFonts w:ascii="Segoe UI" w:eastAsia="Segoe UI" w:hAnsi="Segoe UI" w:cs="Segoe UI"/>
        </w:rPr>
      </w:pPr>
      <w:r>
        <w:rPr>
          <w:rFonts w:ascii="Segoe UI" w:eastAsia="Segoe UI" w:hAnsi="Segoe UI" w:cs="Segoe UI"/>
        </w:rPr>
        <w:t>Secretária de Administração</w:t>
      </w:r>
    </w:p>
    <w:p w:rsidR="00572149" w:rsidRDefault="00572149" w:rsidP="00572149">
      <w:pPr>
        <w:tabs>
          <w:tab w:val="left" w:pos="2268"/>
        </w:tabs>
        <w:spacing w:after="0" w:line="300" w:lineRule="auto"/>
        <w:jc w:val="both"/>
        <w:rPr>
          <w:rFonts w:ascii="Segoe UI" w:eastAsia="Segoe UI" w:hAnsi="Segoe UI" w:cs="Segoe UI"/>
        </w:rPr>
      </w:pPr>
    </w:p>
    <w:p w:rsidR="00572149" w:rsidRDefault="00572149" w:rsidP="00572149">
      <w:pPr>
        <w:tabs>
          <w:tab w:val="left" w:pos="2268"/>
        </w:tabs>
        <w:spacing w:after="0" w:line="300" w:lineRule="auto"/>
        <w:jc w:val="both"/>
        <w:rPr>
          <w:rFonts w:ascii="Segoe UI" w:eastAsia="Segoe UI" w:hAnsi="Segoe UI" w:cs="Segoe UI"/>
        </w:rPr>
      </w:pPr>
    </w:p>
    <w:p w:rsidR="00572149" w:rsidRPr="002442E9" w:rsidRDefault="00572149" w:rsidP="00572149">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w:t>
      </w:r>
      <w:r w:rsidRPr="002442E9">
        <w:rPr>
          <w:rFonts w:ascii="Segoe UI" w:eastAsia="Segoe UI" w:hAnsi="Segoe UI" w:cs="Segoe UI"/>
        </w:rPr>
        <w:t>_____________</w:t>
      </w:r>
    </w:p>
    <w:p w:rsidR="00572149" w:rsidRPr="002442E9" w:rsidRDefault="00572149" w:rsidP="00572149">
      <w:pPr>
        <w:tabs>
          <w:tab w:val="left" w:pos="2268"/>
        </w:tabs>
        <w:spacing w:after="0" w:line="300" w:lineRule="auto"/>
        <w:jc w:val="both"/>
        <w:rPr>
          <w:rFonts w:ascii="Segoe UI" w:eastAsia="Segoe UI" w:hAnsi="Segoe UI" w:cs="Segoe UI"/>
        </w:rPr>
      </w:pPr>
      <w:r>
        <w:rPr>
          <w:rFonts w:ascii="Segoe UI" w:eastAsia="Segoe UI" w:hAnsi="Segoe UI" w:cs="Segoe UI"/>
        </w:rPr>
        <w:t>ROMILDO GONÇALVES DE BRITO</w:t>
      </w:r>
    </w:p>
    <w:p w:rsidR="00572149" w:rsidRDefault="00572149" w:rsidP="00572149">
      <w:pPr>
        <w:tabs>
          <w:tab w:val="left" w:pos="2268"/>
        </w:tabs>
        <w:spacing w:after="0" w:line="300" w:lineRule="auto"/>
        <w:jc w:val="both"/>
        <w:rPr>
          <w:rFonts w:ascii="Segoe UI" w:eastAsia="Segoe UI" w:hAnsi="Segoe UI" w:cs="Segoe UI"/>
        </w:rPr>
      </w:pPr>
      <w:r>
        <w:rPr>
          <w:rFonts w:ascii="Segoe UI" w:eastAsia="Segoe UI" w:hAnsi="Segoe UI" w:cs="Segoe UI"/>
        </w:rPr>
        <w:t>Secretário de Obras</w:t>
      </w:r>
    </w:p>
    <w:p w:rsidR="00572149" w:rsidRDefault="00572149" w:rsidP="00572149">
      <w:pPr>
        <w:spacing w:after="200" w:line="276" w:lineRule="auto"/>
        <w:jc w:val="both"/>
        <w:rPr>
          <w:rFonts w:ascii="Segoe UI" w:eastAsia="Segoe UI" w:hAnsi="Segoe UI" w:cs="Segoe UI"/>
          <w:sz w:val="23"/>
        </w:rPr>
      </w:pPr>
      <w:r>
        <w:rPr>
          <w:rFonts w:ascii="Segoe UI" w:eastAsia="Segoe UI" w:hAnsi="Segoe UI" w:cs="Segoe UI"/>
          <w:sz w:val="23"/>
        </w:rPr>
        <w:t xml:space="preserve"> </w:t>
      </w:r>
    </w:p>
    <w:p w:rsidR="00572149" w:rsidRDefault="00572149" w:rsidP="00572149">
      <w:pPr>
        <w:spacing w:after="200" w:line="276" w:lineRule="auto"/>
        <w:jc w:val="both"/>
        <w:rPr>
          <w:rFonts w:ascii="Segoe UI" w:eastAsia="Segoe UI" w:hAnsi="Segoe UI" w:cs="Segoe UI"/>
          <w:sz w:val="23"/>
        </w:rPr>
      </w:pPr>
    </w:p>
    <w:p w:rsidR="00572149" w:rsidRDefault="00572149" w:rsidP="00572149">
      <w:pPr>
        <w:spacing w:after="200" w:line="276" w:lineRule="auto"/>
        <w:jc w:val="both"/>
        <w:rPr>
          <w:rFonts w:ascii="Segoe UI" w:eastAsia="Segoe UI" w:hAnsi="Segoe UI" w:cs="Segoe UI"/>
          <w:b/>
          <w:sz w:val="23"/>
        </w:rPr>
      </w:pPr>
    </w:p>
    <w:p w:rsidR="00572149" w:rsidRPr="00045CCA" w:rsidRDefault="00572149" w:rsidP="00091D22">
      <w:pPr>
        <w:tabs>
          <w:tab w:val="left" w:pos="2268"/>
        </w:tabs>
        <w:spacing w:after="0" w:line="300" w:lineRule="auto"/>
        <w:jc w:val="both"/>
        <w:rPr>
          <w:rFonts w:ascii="Segoe UI" w:eastAsia="Segoe UI" w:hAnsi="Segoe UI" w:cs="Segoe UI"/>
        </w:rPr>
      </w:pPr>
    </w:p>
    <w:p w:rsidR="00091D22" w:rsidRDefault="00091D2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8C59C2" w:rsidRDefault="008F5D9B"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w:t>
      </w:r>
      <w:r w:rsidR="008C59C2">
        <w:rPr>
          <w:rFonts w:ascii="Segoe UI" w:eastAsia="Segoe UI" w:hAnsi="Segoe UI" w:cs="Segoe UI"/>
          <w:b/>
        </w:rPr>
        <w:t>NEXO II</w:t>
      </w:r>
    </w:p>
    <w:p w:rsidR="008C59C2" w:rsidRDefault="008C59C2" w:rsidP="00C23AC6">
      <w:pPr>
        <w:tabs>
          <w:tab w:val="left" w:pos="2268"/>
        </w:tabs>
        <w:spacing w:after="0" w:line="300" w:lineRule="auto"/>
        <w:jc w:val="center"/>
        <w:rPr>
          <w:rFonts w:ascii="Segoe UI" w:eastAsia="Segoe UI" w:hAnsi="Segoe UI" w:cs="Segoe UI"/>
          <w:b/>
        </w:rPr>
      </w:pPr>
    </w:p>
    <w:p w:rsidR="00C23AC6" w:rsidRDefault="00C23AC6"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454E9C" w:rsidRDefault="00454E9C" w:rsidP="00454E9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067/2024</w:t>
      </w:r>
    </w:p>
    <w:p w:rsidR="00454E9C" w:rsidRDefault="00454E9C" w:rsidP="00454E9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032/2024</w:t>
      </w:r>
    </w:p>
    <w:p w:rsidR="00454E9C" w:rsidRDefault="00454E9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b/>
        </w:rPr>
        <w:t>1. Da definição do objeto</w:t>
      </w:r>
    </w:p>
    <w:p w:rsidR="00214F53" w:rsidRPr="000F50B8" w:rsidRDefault="00214F53" w:rsidP="00214F53">
      <w:pPr>
        <w:tabs>
          <w:tab w:val="left" w:pos="2268"/>
        </w:tabs>
        <w:spacing w:after="0" w:line="300" w:lineRule="auto"/>
        <w:jc w:val="both"/>
        <w:rPr>
          <w:rFonts w:ascii="Segoe UI" w:eastAsia="Segoe UI" w:hAnsi="Segoe UI" w:cs="Segoe UI"/>
        </w:rPr>
      </w:pPr>
      <w:r w:rsidRPr="000F50B8">
        <w:rPr>
          <w:rFonts w:ascii="Segoe UI" w:eastAsia="Batang" w:hAnsi="Segoe UI" w:cs="Segoe UI"/>
          <w:b/>
        </w:rPr>
        <w:t xml:space="preserve">Registro de preços para seleção de empresas para fornecimento futuro e parcelado de pneus, câmaras e correlatos e serviços de </w:t>
      </w:r>
      <w:proofErr w:type="spellStart"/>
      <w:r w:rsidRPr="000F50B8">
        <w:rPr>
          <w:rFonts w:ascii="Segoe UI" w:eastAsia="Batang" w:hAnsi="Segoe UI" w:cs="Segoe UI"/>
          <w:b/>
        </w:rPr>
        <w:t>cambagem</w:t>
      </w:r>
      <w:proofErr w:type="spellEnd"/>
      <w:r w:rsidRPr="000F50B8">
        <w:rPr>
          <w:rFonts w:ascii="Segoe UI" w:eastAsia="Batang" w:hAnsi="Segoe UI" w:cs="Segoe UI"/>
          <w:b/>
        </w:rPr>
        <w:t>, alinhamento e balanceamento, para atender a frota do município de São Sebastião do Anta</w:t>
      </w:r>
      <w:r w:rsidRPr="000F50B8">
        <w:rPr>
          <w:rFonts w:ascii="Segoe UI" w:eastAsia="Segoe UI" w:hAnsi="Segoe UI" w:cs="Segoe UI"/>
          <w:b/>
        </w:rPr>
        <w:t>,</w:t>
      </w:r>
      <w:r w:rsidRPr="000F50B8">
        <w:rPr>
          <w:rFonts w:ascii="Segoe UI" w:eastAsia="Segoe UI" w:hAnsi="Segoe UI" w:cs="Segoe UI"/>
        </w:rPr>
        <w:t xml:space="preserve"> conforme condições, quantidades e exigências estabelecidas no Estudo Técnico Preliminar – ETP: </w:t>
      </w:r>
      <w:r w:rsidRPr="000F50B8">
        <w:rPr>
          <w:rFonts w:ascii="Segoe UI" w:eastAsia="Segoe UI" w:hAnsi="Segoe UI" w:cs="Segoe UI"/>
          <w:b/>
        </w:rPr>
        <w:t xml:space="preserve">Anexo I </w:t>
      </w:r>
      <w:r w:rsidRPr="000F50B8">
        <w:rPr>
          <w:rFonts w:ascii="Segoe UI" w:eastAsia="Segoe UI" w:hAnsi="Segoe UI" w:cs="Segoe UI"/>
        </w:rPr>
        <w:t xml:space="preserve">e no Termo de Referência – TR – </w:t>
      </w:r>
      <w:r w:rsidRPr="000F50B8">
        <w:rPr>
          <w:rFonts w:ascii="Segoe UI" w:eastAsia="Segoe UI" w:hAnsi="Segoe UI" w:cs="Segoe UI"/>
          <w:b/>
        </w:rPr>
        <w:t>Anexo II</w:t>
      </w:r>
      <w:r w:rsidRPr="000F50B8">
        <w:rPr>
          <w:rFonts w:ascii="Segoe UI" w:eastAsia="Segoe UI" w:hAnsi="Segoe UI" w:cs="Segoe UI"/>
        </w:rPr>
        <w:t>:</w:t>
      </w:r>
    </w:p>
    <w:p w:rsidR="00214F53" w:rsidRPr="00716985" w:rsidRDefault="00214F53" w:rsidP="00214F53">
      <w:pPr>
        <w:tabs>
          <w:tab w:val="left" w:pos="2268"/>
        </w:tabs>
        <w:spacing w:after="0" w:line="300" w:lineRule="auto"/>
        <w:jc w:val="both"/>
        <w:rPr>
          <w:rFonts w:ascii="Segoe UI" w:eastAsia="Segoe UI" w:hAnsi="Segoe UI" w:cs="Segoe UI"/>
        </w:rPr>
      </w:pPr>
    </w:p>
    <w:tbl>
      <w:tblPr>
        <w:tblW w:w="8432" w:type="dxa"/>
        <w:tblInd w:w="212" w:type="dxa"/>
        <w:tblCellMar>
          <w:left w:w="70" w:type="dxa"/>
          <w:right w:w="70" w:type="dxa"/>
        </w:tblCellMar>
        <w:tblLook w:val="04A0" w:firstRow="1" w:lastRow="0" w:firstColumn="1" w:lastColumn="0" w:noHBand="0" w:noVBand="1"/>
      </w:tblPr>
      <w:tblGrid>
        <w:gridCol w:w="1134"/>
        <w:gridCol w:w="1418"/>
        <w:gridCol w:w="1134"/>
        <w:gridCol w:w="3260"/>
        <w:gridCol w:w="1486"/>
      </w:tblGrid>
      <w:tr w:rsidR="00BF5D8D" w:rsidRPr="00C70966" w:rsidTr="00BF5D8D">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b/>
                <w:bCs/>
                <w:color w:val="000000"/>
                <w:sz w:val="18"/>
                <w:szCs w:val="18"/>
              </w:rPr>
            </w:pPr>
            <w:r w:rsidRPr="000F50B8">
              <w:rPr>
                <w:rFonts w:ascii="Segoe UI" w:eastAsia="Times New Roman" w:hAnsi="Segoe UI" w:cs="Segoe UI"/>
                <w:b/>
                <w:bCs/>
                <w:color w:val="000000"/>
                <w:sz w:val="18"/>
                <w:szCs w:val="18"/>
              </w:rPr>
              <w:t>ITEM</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b/>
                <w:bCs/>
                <w:color w:val="000000"/>
                <w:sz w:val="18"/>
                <w:szCs w:val="18"/>
              </w:rPr>
            </w:pPr>
            <w:r w:rsidRPr="000F50B8">
              <w:rPr>
                <w:rFonts w:ascii="Segoe UI" w:eastAsia="Times New Roman" w:hAnsi="Segoe UI" w:cs="Segoe UI"/>
                <w:b/>
                <w:bCs/>
                <w:color w:val="000000"/>
                <w:sz w:val="18"/>
                <w:szCs w:val="18"/>
              </w:rPr>
              <w:t>UND.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b/>
                <w:bCs/>
                <w:color w:val="000000"/>
                <w:sz w:val="18"/>
                <w:szCs w:val="18"/>
              </w:rPr>
            </w:pPr>
            <w:r w:rsidRPr="000F50B8">
              <w:rPr>
                <w:rFonts w:ascii="Segoe UI" w:eastAsia="Times New Roman" w:hAnsi="Segoe UI" w:cs="Segoe UI"/>
                <w:b/>
                <w:bCs/>
                <w:color w:val="000000"/>
                <w:sz w:val="18"/>
                <w:szCs w:val="18"/>
              </w:rPr>
              <w:t xml:space="preserve">QUANT. </w:t>
            </w:r>
          </w:p>
        </w:tc>
        <w:tc>
          <w:tcPr>
            <w:tcW w:w="3260" w:type="dxa"/>
            <w:tcBorders>
              <w:top w:val="single" w:sz="4" w:space="0" w:color="auto"/>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b/>
                <w:bCs/>
                <w:color w:val="000000"/>
                <w:sz w:val="18"/>
                <w:szCs w:val="18"/>
              </w:rPr>
            </w:pPr>
            <w:r w:rsidRPr="000F50B8">
              <w:rPr>
                <w:rFonts w:ascii="Segoe UI" w:eastAsia="Times New Roman" w:hAnsi="Segoe UI" w:cs="Segoe UI"/>
                <w:b/>
                <w:bCs/>
                <w:color w:val="000000"/>
                <w:sz w:val="18"/>
                <w:szCs w:val="18"/>
              </w:rPr>
              <w:t>PRODUTO</w:t>
            </w:r>
          </w:p>
        </w:tc>
        <w:tc>
          <w:tcPr>
            <w:tcW w:w="1486" w:type="dxa"/>
            <w:tcBorders>
              <w:top w:val="single" w:sz="4" w:space="0" w:color="auto"/>
              <w:left w:val="nil"/>
              <w:bottom w:val="single" w:sz="4" w:space="0" w:color="auto"/>
              <w:right w:val="single" w:sz="4" w:space="0" w:color="auto"/>
            </w:tcBorders>
          </w:tcPr>
          <w:p w:rsidR="00BF5D8D" w:rsidRPr="000F50B8" w:rsidRDefault="00BF5D8D" w:rsidP="00E0186B">
            <w:pPr>
              <w:spacing w:after="0" w:line="240" w:lineRule="auto"/>
              <w:jc w:val="center"/>
              <w:rPr>
                <w:rFonts w:ascii="Segoe UI" w:eastAsia="Times New Roman" w:hAnsi="Segoe UI" w:cs="Segoe UI"/>
                <w:b/>
                <w:bCs/>
                <w:color w:val="000000"/>
                <w:sz w:val="18"/>
                <w:szCs w:val="18"/>
              </w:rPr>
            </w:pPr>
            <w:r>
              <w:rPr>
                <w:rFonts w:ascii="Segoe UI" w:eastAsia="Times New Roman" w:hAnsi="Segoe UI" w:cs="Segoe UI"/>
                <w:b/>
                <w:bCs/>
                <w:color w:val="000000"/>
                <w:sz w:val="18"/>
                <w:szCs w:val="18"/>
              </w:rPr>
              <w:t>VALOR UNITÁRIO</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24</w:t>
            </w:r>
          </w:p>
        </w:tc>
        <w:tc>
          <w:tcPr>
            <w:tcW w:w="3260" w:type="dxa"/>
            <w:tcBorders>
              <w:top w:val="nil"/>
              <w:left w:val="nil"/>
              <w:bottom w:val="single" w:sz="4" w:space="0" w:color="auto"/>
              <w:right w:val="single" w:sz="4" w:space="0" w:color="auto"/>
            </w:tcBorders>
            <w:shd w:val="clear" w:color="auto" w:fill="auto"/>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225/75R16</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1400,00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100</w:t>
            </w:r>
          </w:p>
        </w:tc>
        <w:tc>
          <w:tcPr>
            <w:tcW w:w="3260" w:type="dxa"/>
            <w:tcBorders>
              <w:top w:val="nil"/>
              <w:left w:val="nil"/>
              <w:bottom w:val="single" w:sz="4" w:space="0" w:color="auto"/>
              <w:right w:val="single" w:sz="4" w:space="0" w:color="auto"/>
            </w:tcBorders>
            <w:shd w:val="clear" w:color="auto" w:fill="auto"/>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185/60 R15</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500,00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150</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175/65 R14</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410,00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16</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195/55 R15</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500,00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40</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175/70 R14</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430,00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6</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10</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DIANT.80/100-18</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300,00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7</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11</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TRAS.90/90-18</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280,00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8</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14</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175/70 R13</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380,00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9</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20</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185/65 R15</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500,00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10</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24</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205/60 R16</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610,00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11</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24</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DIANT.90/90-21</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510,00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12</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24</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TRAS.120/80-18</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530,00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13</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16</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195/55 R16</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650,00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14</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16</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750/16</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180,00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15</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18</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DIANT.80/100-18</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70,00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16</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18</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TRAS.90/90-18</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45,00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17</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20</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10.00 R20</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300,00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18</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DIANT.12.5/80-18</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260,00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lastRenderedPageBreak/>
              <w:t>19</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TRAS.19.5 L24</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780,00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20</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12</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14-00-24</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690,00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21</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8</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17.5-25</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800,00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22</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6</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DIANT.12.4-24</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400,00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23</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6</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TRAS.18.4-30</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800,00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24</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DIANT.14.9-24</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590,00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25</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TRAS.18.4-34</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900,00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26</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650/16</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135,00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27</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CAMARA DE AR 700/16</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130,00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28</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10</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750/16 borrachudo</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1200,00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29</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10</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750/16 liso</w:t>
            </w:r>
          </w:p>
        </w:tc>
        <w:tc>
          <w:tcPr>
            <w:tcW w:w="1486" w:type="dxa"/>
            <w:tcBorders>
              <w:top w:val="nil"/>
              <w:left w:val="nil"/>
              <w:bottom w:val="single" w:sz="4" w:space="0" w:color="auto"/>
              <w:right w:val="single" w:sz="4" w:space="0" w:color="auto"/>
            </w:tcBorders>
          </w:tcPr>
          <w:p w:rsidR="00BF5D8D" w:rsidRPr="000F50B8" w:rsidRDefault="00BF5D8D"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1150,00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30</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30</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275/80 R22.5 LISO</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2400,00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31</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20</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275/80 R22.5 BORRACHUDO</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2500,00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32</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20</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215/75 R17.5 LISO</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1400,00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33</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10</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215/75 R17.5 BORRACHUDO</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2300,00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34</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14</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10.00 R20 RADIAL LISO</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2850,00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35</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14</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10.00R20 RADIAL BORRACHUDO</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2900,00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36</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16</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10.00 R20 COMUM LISO</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2500,00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37</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16</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10.00R20 COMUM BORRACHUDO</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2900,00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38</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DIANT.12.5/80-18</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3600,00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39</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TRAS.19.5 L24</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8000,00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40</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12</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14-00-24</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7000,00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41</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8</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17.5-25</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9800,00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42</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DIANT.12.4-24</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4100,00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43</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TRAS.18.4-30</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6400,00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44</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2</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DUANT.14.9-24</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4100,00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45</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2</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TRAS.18.4-34</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7150,00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46</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650/16</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770,00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47</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700/16</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1000,00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48</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12.4.28</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3500,00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lastRenderedPageBreak/>
              <w:t>49</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6</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PROTETOR DE CAMARA DE AR 750/16</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85,00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50</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6</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PROTETOR DE CAMARA DE AR 14-00-24</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210,00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51</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2</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PROTETOR DE CAMARA DE AR TRAS. 19.5 L24</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210,00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52</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PROTETOR DE CAMARA DE AR 17.5-25</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480,00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53</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10</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PROTETOR DE CAMARA DE AR 10.00 R20</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110,00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54</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2</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PROTETOR DE CAMARA DE AR. DIANT 14.9-24</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210,00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55</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4</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PROTETOR DE CAMARA DE AR DIAN-T.12.4-24</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210,00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56</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gramStart"/>
            <w:r w:rsidRPr="000F50B8">
              <w:rPr>
                <w:rFonts w:ascii="Segoe UI" w:eastAsia="Times New Roman" w:hAnsi="Segoe UI" w:cs="Segoe UI"/>
                <w:color w:val="000000"/>
                <w:sz w:val="18"/>
                <w:szCs w:val="18"/>
              </w:rPr>
              <w:t>serviço</w:t>
            </w:r>
            <w:proofErr w:type="gramEnd"/>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70</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Serviços de Alinhamento da Linha Leve</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60,00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57</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gramStart"/>
            <w:r w:rsidRPr="000F50B8">
              <w:rPr>
                <w:rFonts w:ascii="Segoe UI" w:eastAsia="Times New Roman" w:hAnsi="Segoe UI" w:cs="Segoe UI"/>
                <w:color w:val="000000"/>
                <w:sz w:val="18"/>
                <w:szCs w:val="18"/>
              </w:rPr>
              <w:t>serviço</w:t>
            </w:r>
            <w:proofErr w:type="gramEnd"/>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30</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Serviços de Alinhamento de Linha Media</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85,00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58</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gramStart"/>
            <w:r w:rsidRPr="000F50B8">
              <w:rPr>
                <w:rFonts w:ascii="Segoe UI" w:eastAsia="Times New Roman" w:hAnsi="Segoe UI" w:cs="Segoe UI"/>
                <w:color w:val="000000"/>
                <w:sz w:val="18"/>
                <w:szCs w:val="18"/>
              </w:rPr>
              <w:t>serviço</w:t>
            </w:r>
            <w:proofErr w:type="gramEnd"/>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250</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Serviços de Balanceamento em Linha Leve</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20,00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59</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gramStart"/>
            <w:r w:rsidRPr="000F50B8">
              <w:rPr>
                <w:rFonts w:ascii="Segoe UI" w:eastAsia="Times New Roman" w:hAnsi="Segoe UI" w:cs="Segoe UI"/>
                <w:color w:val="000000"/>
                <w:sz w:val="18"/>
                <w:szCs w:val="18"/>
              </w:rPr>
              <w:t>serviço</w:t>
            </w:r>
            <w:proofErr w:type="gramEnd"/>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70</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Serviços de Balanceamento Linha Media</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30,00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60</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gramStart"/>
            <w:r w:rsidRPr="000F50B8">
              <w:rPr>
                <w:rFonts w:ascii="Segoe UI" w:eastAsia="Times New Roman" w:hAnsi="Segoe UI" w:cs="Segoe UI"/>
                <w:color w:val="000000"/>
                <w:sz w:val="18"/>
                <w:szCs w:val="18"/>
              </w:rPr>
              <w:t>serviço</w:t>
            </w:r>
            <w:proofErr w:type="gramEnd"/>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70</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proofErr w:type="spellStart"/>
            <w:r w:rsidRPr="000F50B8">
              <w:rPr>
                <w:rFonts w:ascii="Segoe UI" w:eastAsia="Times New Roman" w:hAnsi="Segoe UI" w:cs="Segoe UI"/>
                <w:color w:val="000000"/>
                <w:sz w:val="18"/>
                <w:szCs w:val="18"/>
              </w:rPr>
              <w:t>Cambagem</w:t>
            </w:r>
            <w:proofErr w:type="spellEnd"/>
            <w:r w:rsidRPr="000F50B8">
              <w:rPr>
                <w:rFonts w:ascii="Segoe UI" w:eastAsia="Times New Roman" w:hAnsi="Segoe UI" w:cs="Segoe UI"/>
                <w:color w:val="000000"/>
                <w:sz w:val="18"/>
                <w:szCs w:val="18"/>
              </w:rPr>
              <w:t xml:space="preserve"> em veículos Leve</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65,00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61</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20</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205/55R17</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900,00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62</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16</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225/ 65 R16</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1250,00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63</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20</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295/80 R 22,5</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2500,00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64</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16</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165/70R13</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430,00</w:t>
            </w:r>
          </w:p>
        </w:tc>
      </w:tr>
      <w:tr w:rsidR="00BF5D8D" w:rsidRPr="00C70966" w:rsidTr="00BF5D8D">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65</w:t>
            </w:r>
          </w:p>
        </w:tc>
        <w:tc>
          <w:tcPr>
            <w:tcW w:w="1418"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jc w:val="center"/>
              <w:rPr>
                <w:rFonts w:ascii="Segoe UI" w:eastAsia="Times New Roman" w:hAnsi="Segoe UI" w:cs="Segoe UI"/>
                <w:color w:val="000000"/>
                <w:sz w:val="18"/>
                <w:szCs w:val="18"/>
              </w:rPr>
            </w:pPr>
            <w:proofErr w:type="spellStart"/>
            <w:proofErr w:type="gramStart"/>
            <w:r w:rsidRPr="000F50B8">
              <w:rPr>
                <w:rFonts w:ascii="Segoe UI" w:eastAsia="Times New Roman" w:hAnsi="Segoe UI" w:cs="Segoe UI"/>
                <w:color w:val="000000"/>
                <w:sz w:val="18"/>
                <w:szCs w:val="18"/>
              </w:rPr>
              <w:t>und</w:t>
            </w:r>
            <w:proofErr w:type="spellEnd"/>
            <w:proofErr w:type="gramEnd"/>
            <w:r w:rsidRPr="000F50B8">
              <w:rPr>
                <w:rFonts w:ascii="Segoe UI" w:eastAsia="Times New Roman" w:hAnsi="Segoe UI" w:cs="Segoe UI"/>
                <w:color w:val="000000"/>
                <w:sz w:val="18"/>
                <w:szCs w:val="18"/>
              </w:rPr>
              <w:t>.</w:t>
            </w:r>
          </w:p>
        </w:tc>
        <w:tc>
          <w:tcPr>
            <w:tcW w:w="1134"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jc w:val="center"/>
              <w:rPr>
                <w:rFonts w:ascii="Segoe UI" w:hAnsi="Segoe UI" w:cs="Segoe UI"/>
                <w:color w:val="000000"/>
                <w:sz w:val="18"/>
                <w:szCs w:val="18"/>
              </w:rPr>
            </w:pPr>
            <w:r w:rsidRPr="000F50B8">
              <w:rPr>
                <w:rFonts w:ascii="Segoe UI" w:hAnsi="Segoe UI" w:cs="Segoe UI"/>
                <w:color w:val="000000"/>
                <w:sz w:val="18"/>
                <w:szCs w:val="18"/>
              </w:rPr>
              <w:t>30</w:t>
            </w:r>
          </w:p>
        </w:tc>
        <w:tc>
          <w:tcPr>
            <w:tcW w:w="3260" w:type="dxa"/>
            <w:tcBorders>
              <w:top w:val="nil"/>
              <w:left w:val="nil"/>
              <w:bottom w:val="single" w:sz="4" w:space="0" w:color="auto"/>
              <w:right w:val="single" w:sz="4" w:space="0" w:color="auto"/>
            </w:tcBorders>
            <w:shd w:val="clear" w:color="auto" w:fill="auto"/>
            <w:noWrap/>
            <w:vAlign w:val="bottom"/>
            <w:hideMark/>
          </w:tcPr>
          <w:p w:rsidR="00BF5D8D" w:rsidRPr="000F50B8" w:rsidRDefault="00BF5D8D" w:rsidP="00E0186B">
            <w:pPr>
              <w:spacing w:after="0" w:line="240" w:lineRule="auto"/>
              <w:rPr>
                <w:rFonts w:ascii="Segoe UI" w:eastAsia="Times New Roman" w:hAnsi="Segoe UI" w:cs="Segoe UI"/>
                <w:color w:val="000000"/>
                <w:sz w:val="18"/>
                <w:szCs w:val="18"/>
              </w:rPr>
            </w:pPr>
            <w:r w:rsidRPr="000F50B8">
              <w:rPr>
                <w:rFonts w:ascii="Segoe UI" w:eastAsia="Times New Roman" w:hAnsi="Segoe UI" w:cs="Segoe UI"/>
                <w:color w:val="000000"/>
                <w:sz w:val="18"/>
                <w:szCs w:val="18"/>
              </w:rPr>
              <w:t>PNEU 195/65R15</w:t>
            </w:r>
          </w:p>
        </w:tc>
        <w:tc>
          <w:tcPr>
            <w:tcW w:w="1486" w:type="dxa"/>
            <w:tcBorders>
              <w:top w:val="nil"/>
              <w:left w:val="nil"/>
              <w:bottom w:val="single" w:sz="4" w:space="0" w:color="auto"/>
              <w:right w:val="single" w:sz="4" w:space="0" w:color="auto"/>
            </w:tcBorders>
          </w:tcPr>
          <w:p w:rsidR="00BF5D8D" w:rsidRPr="000F50B8" w:rsidRDefault="004F168C" w:rsidP="00E0186B">
            <w:pPr>
              <w:spacing w:after="0" w:line="240" w:lineRule="auto"/>
              <w:rPr>
                <w:rFonts w:ascii="Segoe UI" w:eastAsia="Times New Roman" w:hAnsi="Segoe UI" w:cs="Segoe UI"/>
                <w:color w:val="000000"/>
                <w:sz w:val="18"/>
                <w:szCs w:val="18"/>
              </w:rPr>
            </w:pPr>
            <w:r>
              <w:rPr>
                <w:rFonts w:ascii="Segoe UI" w:eastAsia="Times New Roman" w:hAnsi="Segoe UI" w:cs="Segoe UI"/>
                <w:color w:val="000000"/>
                <w:sz w:val="18"/>
                <w:szCs w:val="18"/>
              </w:rPr>
              <w:t>500,00</w:t>
            </w:r>
          </w:p>
        </w:tc>
      </w:tr>
    </w:tbl>
    <w:p w:rsidR="00214F53" w:rsidRDefault="00214F53"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1.2. O prazo do contrato é de 12 (doze) meses contados da assinatura do Contrato Administrativo.</w:t>
      </w:r>
    </w:p>
    <w:p w:rsidR="00C23AC6" w:rsidRDefault="00C23AC6" w:rsidP="00C23AC6">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1.3. O objeto desta contratação não se enquadrada como sendo bem de luxo.</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2. Da fundamentação da contratação administrativa</w:t>
      </w:r>
    </w:p>
    <w:p w:rsidR="005570AC"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2.1. A fundamentação da contratação administrativa como um todo está no Estudo Técnico Preliminar – ETP – (§ 1º do art. 18 da Lei nº. 14.133/2021).</w:t>
      </w:r>
    </w:p>
    <w:p w:rsidR="005570AC" w:rsidRDefault="005570A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4.1. Os requisitos da contratação administrativa estão no ETP (inciso III do § 1º do art. 18 da Lei nº. 14.133/2021).</w:t>
      </w:r>
    </w:p>
    <w:p w:rsidR="00C23AC6" w:rsidRDefault="00C23AC6"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5.1. O prazo de entrega é de </w:t>
      </w:r>
      <w:r w:rsidR="00214F53">
        <w:rPr>
          <w:rFonts w:ascii="Segoe UI" w:eastAsia="Segoe UI" w:hAnsi="Segoe UI" w:cs="Segoe UI"/>
          <w:sz w:val="23"/>
        </w:rPr>
        <w:t>1</w:t>
      </w:r>
      <w:r>
        <w:rPr>
          <w:rFonts w:ascii="Segoe UI" w:eastAsia="Segoe UI" w:hAnsi="Segoe UI" w:cs="Segoe UI"/>
          <w:sz w:val="23"/>
        </w:rPr>
        <w:t xml:space="preserve">0 dias, contados da Ordem de Fornecimento – OF – em remessa </w:t>
      </w:r>
      <w:r w:rsidR="00214F53">
        <w:rPr>
          <w:rFonts w:ascii="Segoe UI" w:eastAsia="Segoe UI" w:hAnsi="Segoe UI" w:cs="Segoe UI"/>
          <w:sz w:val="23"/>
        </w:rPr>
        <w:t>parcelada.</w:t>
      </w:r>
    </w:p>
    <w:p w:rsidR="00C23AC6" w:rsidRDefault="00C23AC6" w:rsidP="00C23AC6">
      <w:pPr>
        <w:pStyle w:val="PargrafodaLista"/>
        <w:spacing w:after="160" w:line="300" w:lineRule="auto"/>
        <w:ind w:left="0"/>
        <w:contextualSpacing w:val="0"/>
        <w:jc w:val="both"/>
        <w:rPr>
          <w:rFonts w:ascii="Segoe UI" w:hAnsi="Segoe UI" w:cs="Segoe UI"/>
          <w:sz w:val="23"/>
          <w:szCs w:val="23"/>
        </w:rPr>
      </w:pPr>
      <w:r>
        <w:rPr>
          <w:rFonts w:ascii="Segoe UI" w:hAnsi="Segoe UI" w:cs="Segoe UI"/>
          <w:sz w:val="23"/>
          <w:szCs w:val="23"/>
        </w:rPr>
        <w:t>5.2. Os bens deverão ser entregues no seguinte endereço: Av. José Antônio Santana, nº. 555, bairro centro, cidade de São Sebastião do Anta, estado de Minas Gerais.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5.3. Caso não seja possível </w:t>
      </w:r>
      <w:r w:rsidR="005570AC">
        <w:rPr>
          <w:rFonts w:ascii="Segoe UI" w:eastAsia="Segoe UI" w:hAnsi="Segoe UI" w:cs="Segoe UI"/>
          <w:sz w:val="23"/>
        </w:rPr>
        <w:t>a entrega</w:t>
      </w:r>
      <w:r>
        <w:rPr>
          <w:rFonts w:ascii="Segoe UI" w:eastAsia="Segoe UI" w:hAnsi="Segoe UI" w:cs="Segoe UI"/>
          <w:sz w:val="23"/>
        </w:rPr>
        <w:t>, a contratada deverá comunicar as razões respectivas com pelo menos 5 (cinco) dias úteis de antecedência para que qualquer pleito de prorrogação de prazo seja analisado, ressalvadas situações de caso fortuito e força maior.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5.4.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5.5.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5.6.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sz w:val="23"/>
          <w:szCs w:val="23"/>
        </w:rPr>
        <w:t xml:space="preserve">6.1. </w:t>
      </w:r>
      <w:r w:rsidRPr="00415769">
        <w:rPr>
          <w:rFonts w:ascii="Segoe UI" w:hAnsi="Segoe UI" w:cs="Segoe UI"/>
          <w:color w:val="auto"/>
          <w:sz w:val="23"/>
          <w:szCs w:val="23"/>
        </w:rPr>
        <w:t xml:space="preserve">O contrato </w:t>
      </w:r>
      <w:r>
        <w:rPr>
          <w:rFonts w:ascii="Segoe UI" w:hAnsi="Segoe UI" w:cs="Segoe UI"/>
          <w:color w:val="auto"/>
          <w:sz w:val="23"/>
          <w:szCs w:val="23"/>
        </w:rPr>
        <w:t xml:space="preserve">administrativo </w:t>
      </w:r>
      <w:r w:rsidRPr="00415769">
        <w:rPr>
          <w:rFonts w:ascii="Segoe UI" w:hAnsi="Segoe UI" w:cs="Segoe UI"/>
          <w:color w:val="auto"/>
          <w:sz w:val="23"/>
          <w:szCs w:val="23"/>
        </w:rPr>
        <w:t>deverá ser executado fielmente pelas partes, de acordo com as cláusulas avençadas e as normas da Lei nº</w:t>
      </w:r>
      <w:r>
        <w:rPr>
          <w:rFonts w:ascii="Segoe UI" w:hAnsi="Segoe UI" w:cs="Segoe UI"/>
          <w:color w:val="auto"/>
          <w:sz w:val="23"/>
          <w:szCs w:val="23"/>
        </w:rPr>
        <w:t>.</w:t>
      </w:r>
      <w:r w:rsidRPr="00415769">
        <w:rPr>
          <w:rFonts w:ascii="Segoe UI" w:hAnsi="Segoe UI" w:cs="Segoe UI"/>
          <w:color w:val="auto"/>
          <w:sz w:val="23"/>
          <w:szCs w:val="23"/>
        </w:rPr>
        <w:t xml:space="preserve"> 14.133</w:t>
      </w:r>
      <w:r>
        <w:rPr>
          <w:rFonts w:ascii="Segoe UI" w:hAnsi="Segoe UI" w:cs="Segoe UI"/>
          <w:color w:val="auto"/>
          <w:sz w:val="23"/>
          <w:szCs w:val="23"/>
        </w:rPr>
        <w:t>/</w:t>
      </w:r>
      <w:r w:rsidRPr="00415769">
        <w:rPr>
          <w:rFonts w:ascii="Segoe UI" w:hAnsi="Segoe UI" w:cs="Segoe UI"/>
          <w:color w:val="auto"/>
          <w:sz w:val="23"/>
          <w:szCs w:val="23"/>
        </w:rPr>
        <w:t>2021, e cada parte responderá pelas consequências de sua inexecução total ou parcial (</w:t>
      </w:r>
      <w:r>
        <w:rPr>
          <w:rFonts w:ascii="Segoe UI" w:hAnsi="Segoe UI" w:cs="Segoe UI"/>
          <w:color w:val="auto"/>
          <w:sz w:val="23"/>
          <w:szCs w:val="23"/>
        </w:rPr>
        <w:t xml:space="preserve">art. 115 da </w:t>
      </w:r>
      <w:r w:rsidRPr="00415769">
        <w:rPr>
          <w:rFonts w:ascii="Segoe UI" w:hAnsi="Segoe UI" w:cs="Segoe UI"/>
          <w:color w:val="auto"/>
          <w:sz w:val="23"/>
          <w:szCs w:val="23"/>
        </w:rPr>
        <w:t>Lei nº 14.133/2021).</w:t>
      </w:r>
    </w:p>
    <w:p w:rsidR="00C23AC6" w:rsidRPr="00415769" w:rsidRDefault="00C23AC6" w:rsidP="00C23AC6">
      <w:pPr>
        <w:pStyle w:val="Nivel2"/>
        <w:spacing w:before="0" w:after="160" w:line="300" w:lineRule="auto"/>
        <w:rPr>
          <w:rFonts w:ascii="Segoe UI" w:hAnsi="Segoe UI" w:cs="Segoe UI"/>
          <w:color w:val="auto"/>
          <w:sz w:val="23"/>
          <w:szCs w:val="23"/>
        </w:rPr>
      </w:pPr>
      <w:bookmarkStart w:id="1" w:name="art115§1"/>
      <w:bookmarkStart w:id="2" w:name="art115§5"/>
      <w:bookmarkEnd w:id="1"/>
      <w:bookmarkEnd w:id="2"/>
      <w:r>
        <w:rPr>
          <w:rFonts w:ascii="Segoe UI" w:hAnsi="Segoe UI" w:cs="Segoe UI"/>
          <w:color w:val="auto"/>
          <w:sz w:val="23"/>
          <w:szCs w:val="23"/>
        </w:rPr>
        <w:t xml:space="preserve">6.2. </w:t>
      </w:r>
      <w:r w:rsidRPr="00415769">
        <w:rPr>
          <w:rFonts w:ascii="Segoe UI" w:hAnsi="Segoe UI" w:cs="Segoe UI"/>
          <w:color w:val="auto"/>
          <w:sz w:val="23"/>
          <w:szCs w:val="23"/>
        </w:rPr>
        <w:t>Em caso de impedimento, ordem de paralisação ou suspensão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o cronograma de execução será prorrogado automaticamente pelo tempo correspondente, anotadas tais circunstâncias mediante simples apostila (</w:t>
      </w:r>
      <w:r>
        <w:rPr>
          <w:rFonts w:ascii="Segoe UI" w:hAnsi="Segoe UI" w:cs="Segoe UI"/>
          <w:color w:val="auto"/>
          <w:sz w:val="23"/>
          <w:szCs w:val="23"/>
        </w:rPr>
        <w:t xml:space="preserve">§ 5º do art. 115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6.3. </w:t>
      </w:r>
      <w:r w:rsidRPr="00415769">
        <w:rPr>
          <w:rFonts w:ascii="Segoe UI" w:hAnsi="Segoe UI" w:cs="Segoe UI"/>
          <w:color w:val="auto"/>
          <w:sz w:val="23"/>
          <w:szCs w:val="23"/>
        </w:rPr>
        <w:t>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deverá ser acompanhada </w:t>
      </w:r>
      <w:r>
        <w:rPr>
          <w:rFonts w:ascii="Segoe UI" w:hAnsi="Segoe UI" w:cs="Segoe UI"/>
          <w:color w:val="auto"/>
          <w:sz w:val="23"/>
          <w:szCs w:val="23"/>
        </w:rPr>
        <w:t>e fiscalizada pelo(a) fiscal</w:t>
      </w:r>
      <w:r w:rsidRPr="00415769">
        <w:rPr>
          <w:rFonts w:ascii="Segoe UI" w:hAnsi="Segoe UI" w:cs="Segoe UI"/>
          <w:color w:val="auto"/>
          <w:sz w:val="23"/>
          <w:szCs w:val="23"/>
        </w:rPr>
        <w:t xml:space="preserve"> do contrato</w:t>
      </w:r>
      <w:r>
        <w:rPr>
          <w:rFonts w:ascii="Segoe UI" w:hAnsi="Segoe UI" w:cs="Segoe UI"/>
          <w:color w:val="auto"/>
          <w:sz w:val="23"/>
          <w:szCs w:val="23"/>
        </w:rPr>
        <w:t xml:space="preserve"> administrativos</w:t>
      </w:r>
      <w:r w:rsidRPr="00415769">
        <w:rPr>
          <w:rFonts w:ascii="Segoe UI" w:hAnsi="Segoe UI" w:cs="Segoe UI"/>
          <w:color w:val="auto"/>
          <w:sz w:val="23"/>
          <w:szCs w:val="23"/>
        </w:rPr>
        <w:t>, ou pelos respectivos substitutos (</w:t>
      </w:r>
      <w:r>
        <w:rPr>
          <w:rFonts w:ascii="Segoe UI" w:hAnsi="Segoe UI" w:cs="Segoe UI"/>
          <w:color w:val="auto"/>
          <w:sz w:val="23"/>
          <w:szCs w:val="23"/>
        </w:rPr>
        <w:t xml:space="preserve">art. 117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Pr="0013135D"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6.4.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w:t>
      </w:r>
      <w:r>
        <w:rPr>
          <w:rFonts w:ascii="Segoe UI" w:hAnsi="Segoe UI" w:cs="Segoe UI"/>
          <w:sz w:val="23"/>
          <w:szCs w:val="23"/>
        </w:rPr>
        <w:t xml:space="preserve"> administrativo</w:t>
      </w:r>
      <w:r w:rsidRPr="00415769">
        <w:rPr>
          <w:rFonts w:ascii="Segoe UI" w:hAnsi="Segoe UI" w:cs="Segoe UI"/>
          <w:sz w:val="23"/>
          <w:szCs w:val="23"/>
        </w:rPr>
        <w:t xml:space="preserve"> anotará em registro próprio todas as ocorrências relacionadas à execução do contrato</w:t>
      </w:r>
      <w:r>
        <w:rPr>
          <w:rFonts w:ascii="Segoe UI" w:hAnsi="Segoe UI" w:cs="Segoe UI"/>
          <w:sz w:val="23"/>
          <w:szCs w:val="23"/>
        </w:rPr>
        <w:t xml:space="preserve"> administrativo</w:t>
      </w:r>
      <w:r w:rsidRPr="00415769">
        <w:rPr>
          <w:rFonts w:ascii="Segoe UI" w:hAnsi="Segoe UI" w:cs="Segoe UI"/>
          <w:sz w:val="23"/>
          <w:szCs w:val="23"/>
        </w:rPr>
        <w:t>, determinando o que for necessário para a regularização das faltas ou dos defeitos observados (</w:t>
      </w:r>
      <w:r>
        <w:rPr>
          <w:rFonts w:ascii="Segoe UI" w:hAnsi="Segoe UI" w:cs="Segoe UI"/>
          <w:sz w:val="23"/>
          <w:szCs w:val="23"/>
        </w:rPr>
        <w:t xml:space="preserve">§1º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3" w:name="art117§2"/>
      <w:bookmarkEnd w:id="3"/>
      <w:r>
        <w:rPr>
          <w:rFonts w:ascii="Segoe UI" w:hAnsi="Segoe UI" w:cs="Segoe UI"/>
          <w:sz w:val="23"/>
          <w:szCs w:val="23"/>
        </w:rPr>
        <w:t xml:space="preserve">6.5.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 </w:t>
      </w:r>
      <w:r>
        <w:rPr>
          <w:rFonts w:ascii="Segoe UI" w:hAnsi="Segoe UI" w:cs="Segoe UI"/>
          <w:sz w:val="23"/>
          <w:szCs w:val="23"/>
        </w:rPr>
        <w:t xml:space="preserve">administrativo </w:t>
      </w:r>
      <w:r w:rsidRPr="00415769">
        <w:rPr>
          <w:rFonts w:ascii="Segoe UI" w:hAnsi="Segoe UI" w:cs="Segoe UI"/>
          <w:sz w:val="23"/>
          <w:szCs w:val="23"/>
        </w:rPr>
        <w:t>informará a seus superiores, em tempo hábil para a adoção das medidas convenientes, a situação que demandar decisão ou providência que ultrapasse sua competência (</w:t>
      </w:r>
      <w:r>
        <w:rPr>
          <w:rFonts w:ascii="Segoe UI" w:hAnsi="Segoe UI" w:cs="Segoe UI"/>
          <w:sz w:val="23"/>
          <w:szCs w:val="23"/>
        </w:rPr>
        <w:t xml:space="preserve">§ 2º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6.6. A Contratada será obrigada</w:t>
      </w:r>
      <w:r w:rsidRPr="00415769">
        <w:rPr>
          <w:rFonts w:ascii="Segoe UI" w:hAnsi="Segoe UI" w:cs="Segoe UI"/>
          <w:sz w:val="23"/>
          <w:szCs w:val="23"/>
        </w:rPr>
        <w:t xml:space="preserve"> a reparar, corrigir, remover, reconstruir ou substituir, a suas expensas, no total ou em parte, o objeto do contrato em que se verificarem vícios, defeitos ou incorreções resultantes de sua execução ou de materiais nela empregados (</w:t>
      </w:r>
      <w:r>
        <w:rPr>
          <w:rFonts w:ascii="Segoe UI" w:hAnsi="Segoe UI" w:cs="Segoe UI"/>
          <w:sz w:val="23"/>
          <w:szCs w:val="23"/>
        </w:rPr>
        <w:t xml:space="preserve">art. 119 da </w:t>
      </w:r>
      <w:r w:rsidRPr="00415769">
        <w:rPr>
          <w:rFonts w:ascii="Segoe UI" w:hAnsi="Segoe UI" w:cs="Segoe UI"/>
          <w:sz w:val="23"/>
          <w:szCs w:val="23"/>
        </w:rPr>
        <w:t>Lei nº</w:t>
      </w:r>
      <w:r>
        <w:rPr>
          <w:rFonts w:ascii="Segoe UI" w:hAnsi="Segoe UI" w:cs="Segoe UI"/>
          <w:sz w:val="23"/>
          <w:szCs w:val="23"/>
        </w:rPr>
        <w:t>. 14.133/2021</w:t>
      </w:r>
      <w:r w:rsidRPr="00415769">
        <w:rPr>
          <w:rFonts w:ascii="Segoe UI" w:hAnsi="Segoe UI" w:cs="Segoe UI"/>
          <w:sz w:val="23"/>
          <w:szCs w:val="23"/>
        </w:rPr>
        <w:t>).</w:t>
      </w:r>
    </w:p>
    <w:p w:rsidR="00C23AC6" w:rsidRDefault="00C23AC6" w:rsidP="00C23AC6">
      <w:pPr>
        <w:pStyle w:val="Nivel2"/>
        <w:spacing w:before="0" w:after="160" w:line="300" w:lineRule="auto"/>
        <w:rPr>
          <w:rFonts w:ascii="Segoe UI" w:hAnsi="Segoe UI" w:cs="Segoe UI"/>
          <w:color w:val="auto"/>
          <w:sz w:val="23"/>
          <w:szCs w:val="23"/>
        </w:rPr>
      </w:pPr>
      <w:bookmarkStart w:id="4" w:name="art120"/>
      <w:bookmarkEnd w:id="4"/>
      <w:r>
        <w:rPr>
          <w:rFonts w:ascii="Segoe UI" w:hAnsi="Segoe UI" w:cs="Segoe UI"/>
          <w:color w:val="auto"/>
          <w:sz w:val="23"/>
          <w:szCs w:val="23"/>
        </w:rPr>
        <w:t>6.7. A Contratada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bookmarkStart w:id="5" w:name="art121"/>
      <w:bookmarkEnd w:id="5"/>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lastRenderedPageBreak/>
        <w:t>6.8. Somente a Contratada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6" w:name="art121§1"/>
      <w:bookmarkEnd w:id="6"/>
      <w:r>
        <w:rPr>
          <w:rFonts w:ascii="Segoe UI" w:hAnsi="Segoe UI" w:cs="Segoe UI"/>
          <w:sz w:val="23"/>
          <w:szCs w:val="23"/>
        </w:rPr>
        <w:t>6.9. A inadimplência da Contratada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bookmarkStart w:id="7" w:name="art122"/>
      <w:bookmarkStart w:id="8" w:name="art122§1"/>
      <w:bookmarkStart w:id="9" w:name="art122§2"/>
      <w:bookmarkStart w:id="10" w:name="art122§3"/>
      <w:bookmarkStart w:id="11" w:name="art123"/>
      <w:bookmarkEnd w:id="7"/>
      <w:bookmarkEnd w:id="8"/>
      <w:bookmarkEnd w:id="9"/>
      <w:bookmarkEnd w:id="10"/>
      <w:bookmarkEnd w:id="11"/>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6.10. As comunicações entre a Administração e a</w:t>
      </w:r>
      <w:r w:rsidRPr="00415769">
        <w:rPr>
          <w:rFonts w:ascii="Segoe UI" w:hAnsi="Segoe UI" w:cs="Segoe UI"/>
          <w:sz w:val="23"/>
          <w:szCs w:val="23"/>
        </w:rPr>
        <w:t xml:space="preserve"> contratada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6.11. A Administração</w:t>
      </w:r>
      <w:r w:rsidRPr="00415769">
        <w:rPr>
          <w:rFonts w:ascii="Segoe UI" w:hAnsi="Segoe UI" w:cs="Segoe UI"/>
          <w:sz w:val="23"/>
          <w:szCs w:val="23"/>
        </w:rPr>
        <w:t xml:space="preserve"> poderá convocar representante da empresa para adoção de providências que devam ser cumpridas de imediato.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C23AC6" w:rsidRPr="002F4913"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7.1. Não há necessidade de tratar sobre os critérios de medição, pois não se trata de contratação administrativa direta de obras e serviços de engenharia.</w:t>
      </w:r>
    </w:p>
    <w:p w:rsidR="00C23AC6" w:rsidRPr="002F4913" w:rsidRDefault="00C23AC6" w:rsidP="00C23AC6">
      <w:pPr>
        <w:pStyle w:val="Nivel2"/>
        <w:spacing w:before="0" w:after="160" w:line="300" w:lineRule="auto"/>
        <w:rPr>
          <w:rFonts w:ascii="Segoe UI" w:hAnsi="Segoe UI" w:cs="Segoe UI"/>
          <w:sz w:val="23"/>
          <w:szCs w:val="23"/>
        </w:rPr>
      </w:pPr>
      <w:r>
        <w:rPr>
          <w:rFonts w:ascii="Segoe UI" w:hAnsi="Segoe UI" w:cs="Segoe UI"/>
          <w:sz w:val="23"/>
          <w:szCs w:val="23"/>
        </w:rPr>
        <w:t xml:space="preserve">7.2. O pagamento será </w:t>
      </w:r>
      <w:r w:rsidRPr="002F4913">
        <w:rPr>
          <w:rFonts w:ascii="Segoe UI" w:hAnsi="Segoe UI" w:cs="Segoe UI"/>
          <w:sz w:val="23"/>
          <w:szCs w:val="23"/>
        </w:rPr>
        <w:t>em até 10 (dez) dias úteis do recebimento da nota fiscal, acompanhado da comprovação de regularidade fiscal, trabalhista e social;</w:t>
      </w:r>
    </w:p>
    <w:p w:rsidR="00C23AC6"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7.3. O pagamento somente será realizado</w:t>
      </w:r>
      <w:r>
        <w:rPr>
          <w:rFonts w:ascii="Segoe UI" w:hAnsi="Segoe UI" w:cs="Segoe UI"/>
          <w:sz w:val="23"/>
          <w:szCs w:val="23"/>
        </w:rPr>
        <w:t xml:space="preserve"> mediante a efetiva entrega dos bens nas condições estabelecidas, o que poderá ser comprovado por meio de atestado na nota fiscal correspondente;</w:t>
      </w:r>
    </w:p>
    <w:p w:rsidR="00C23AC6" w:rsidRPr="009A50D9" w:rsidRDefault="00C23AC6" w:rsidP="00C23AC6">
      <w:pPr>
        <w:spacing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lastRenderedPageBreak/>
        <w:t xml:space="preserve">7.6. </w:t>
      </w:r>
      <w:r w:rsidRPr="009A50D9">
        <w:rPr>
          <w:rFonts w:ascii="Segoe UI" w:hAnsi="Segoe UI" w:cs="Segoe UI"/>
          <w:sz w:val="23"/>
          <w:szCs w:val="23"/>
        </w:rPr>
        <w:t xml:space="preserve">Será considerada data do pagamento o dia em que constar como emitida a ordem bancária para pagamento. </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rsidR="00C23AC6" w:rsidRPr="009A50D9"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contri</w:t>
      </w:r>
      <w:r>
        <w:rPr>
          <w:rFonts w:ascii="Segoe UI" w:hAnsi="Segoe UI" w:cs="Segoe UI"/>
          <w:sz w:val="23"/>
          <w:szCs w:val="23"/>
        </w:rPr>
        <w:t>buições de responsabilidade da C</w:t>
      </w:r>
      <w:r w:rsidRPr="009A50D9">
        <w:rPr>
          <w:rFonts w:ascii="Segoe UI" w:hAnsi="Segoe UI" w:cs="Segoe UI"/>
          <w:sz w:val="23"/>
          <w:szCs w:val="23"/>
        </w:rPr>
        <w:t xml:space="preserve">ontratada, </w:t>
      </w:r>
      <w:r>
        <w:rPr>
          <w:rFonts w:ascii="Segoe UI" w:hAnsi="Segoe UI" w:cs="Segoe UI"/>
          <w:sz w:val="23"/>
          <w:szCs w:val="23"/>
        </w:rPr>
        <w:t>serão enviados mensalmente ao Contratante quando este assim o exigir.</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7.13. Antes de cada pagamento a Contratada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w:t>
      </w:r>
      <w:r w:rsidRPr="009A50D9">
        <w:rPr>
          <w:rFonts w:ascii="Segoe UI" w:hAnsi="Segoe UI" w:cs="Segoe UI"/>
          <w:color w:val="000000"/>
          <w:sz w:val="23"/>
          <w:szCs w:val="23"/>
          <w:lang w:eastAsia="en-US"/>
        </w:rPr>
        <w:lastRenderedPageBreak/>
        <w:t xml:space="preserve">como quanto à existência de pagamento a ser efetuado, para que sejam acionados os meios pertinentes e necessários para garantir o recebimento de seus créditos.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 nos autos do Processo A</w:t>
      </w:r>
      <w:r w:rsidRPr="009A50D9">
        <w:rPr>
          <w:rFonts w:ascii="Segoe UI" w:hAnsi="Segoe UI" w:cs="Segoe UI"/>
          <w:color w:val="000000"/>
          <w:sz w:val="23"/>
          <w:szCs w:val="23"/>
          <w:lang w:eastAsia="en-US"/>
        </w:rPr>
        <w:t xml:space="preserve">dministrativo </w:t>
      </w:r>
      <w:r>
        <w:rPr>
          <w:rFonts w:ascii="Segoe UI" w:hAnsi="Segoe UI" w:cs="Segoe UI"/>
          <w:color w:val="000000"/>
          <w:sz w:val="23"/>
          <w:szCs w:val="23"/>
          <w:lang w:eastAsia="en-US"/>
        </w:rPr>
        <w:t xml:space="preserve">– PA – </w:t>
      </w:r>
      <w:r w:rsidRPr="009A50D9">
        <w:rPr>
          <w:rFonts w:ascii="Segoe UI" w:hAnsi="Segoe UI" w:cs="Segoe UI"/>
          <w:color w:val="000000"/>
          <w:sz w:val="23"/>
          <w:szCs w:val="23"/>
          <w:lang w:eastAsia="en-US"/>
        </w:rPr>
        <w:t xml:space="preserve">correspondente, assegurada à contratada a ampla defesa.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Somente por motivo de economicidade ou outro interesse público de alta relevância, devidamente justificado, em qualquer caso, pel</w:t>
      </w:r>
      <w:r>
        <w:rPr>
          <w:rFonts w:ascii="Segoe UI" w:hAnsi="Segoe UI" w:cs="Segoe UI"/>
          <w:color w:val="000000"/>
          <w:sz w:val="23"/>
          <w:szCs w:val="23"/>
          <w:lang w:eastAsia="en-US"/>
        </w:rPr>
        <w:t>o(a)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rsidR="00C23AC6" w:rsidRDefault="00C23AC6" w:rsidP="00C23AC6">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poderá 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de Pregão, na forma </w:t>
      </w:r>
      <w:proofErr w:type="gramStart"/>
      <w:r>
        <w:rPr>
          <w:rFonts w:ascii="Segoe UI" w:eastAsia="Segoe UI" w:hAnsi="Segoe UI" w:cs="Segoe UI"/>
        </w:rPr>
        <w:t>eletrônico,  tendo</w:t>
      </w:r>
      <w:proofErr w:type="gramEnd"/>
      <w:r>
        <w:rPr>
          <w:rFonts w:ascii="Segoe UI" w:eastAsia="Segoe UI" w:hAnsi="Segoe UI" w:cs="Segoe UI"/>
        </w:rPr>
        <w:t xml:space="preserve"> como critério de julgamento: menor preço unitário.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8.2. O modo de disputa </w:t>
      </w:r>
      <w:proofErr w:type="gramStart"/>
      <w:r>
        <w:rPr>
          <w:rFonts w:ascii="Segoe UI" w:eastAsia="Segoe UI" w:hAnsi="Segoe UI" w:cs="Segoe UI"/>
          <w:sz w:val="23"/>
        </w:rPr>
        <w:t>será :</w:t>
      </w:r>
      <w:proofErr w:type="gramEnd"/>
      <w:r>
        <w:rPr>
          <w:rFonts w:ascii="Segoe UI" w:eastAsia="Segoe UI" w:hAnsi="Segoe UI" w:cs="Segoe UI"/>
          <w:sz w:val="23"/>
        </w:rPr>
        <w:t xml:space="preserve"> ABERTO</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8.3.3. Sociedade empresária, sociedade limitada unipessoal – SLU – ou sociedade identificada como empresa individual de responsabilidade limitada – EIRELI: </w:t>
      </w:r>
      <w:r>
        <w:rPr>
          <w:rFonts w:ascii="Segoe UI" w:eastAsia="Segoe UI" w:hAnsi="Segoe UI" w:cs="Segoe UI"/>
          <w:sz w:val="23"/>
        </w:rPr>
        <w:lastRenderedPageBreak/>
        <w:t>inscrição do ato constitutivo, estatuto ou contrato social no Registro Público de Empresas Mercantis, a cargo da Junta Comercial da respectiva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8.4.6. Prova de regularidade relativo à Seguridade Social e ao Fundo de Garantia de Tempo de Serviço – FGTS –, que demonstre cumprimento dos encargos sociais instituídos por lei;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sz w:val="23"/>
        </w:rPr>
        <w:t>8.4.9. Certidão negativa de feitos sobre falência expedida pelo distribuidor da sede da licitante.</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 xml:space="preserve">8.4.10.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8.5. Habilitação por declaração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C23AC6" w:rsidRDefault="00C23AC6" w:rsidP="00C23AC6">
      <w:pPr>
        <w:spacing w:line="300" w:lineRule="auto"/>
        <w:jc w:val="both"/>
        <w:rPr>
          <w:rFonts w:ascii="Segoe UI" w:eastAsia="Segoe UI" w:hAnsi="Segoe UI" w:cs="Segoe UI"/>
        </w:rPr>
      </w:pPr>
      <w:r>
        <w:rPr>
          <w:rFonts w:ascii="Segoe UI" w:eastAsia="Segoe UI" w:hAnsi="Segoe UI" w:cs="Segoe UI"/>
          <w:sz w:val="23"/>
        </w:rPr>
        <w:t xml:space="preserve">8.9.2.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C23AC6" w:rsidRPr="00CC2D69" w:rsidRDefault="00C23AC6" w:rsidP="00C23AC6">
      <w:pPr>
        <w:tabs>
          <w:tab w:val="left" w:pos="2268"/>
        </w:tabs>
        <w:spacing w:after="0" w:line="300" w:lineRule="auto"/>
        <w:jc w:val="both"/>
        <w:rPr>
          <w:rFonts w:ascii="Segoe UI" w:eastAsia="Segoe UI" w:hAnsi="Segoe UI" w:cs="Segoe UI"/>
          <w:b/>
        </w:rPr>
      </w:pPr>
    </w:p>
    <w:p w:rsidR="00C23AC6" w:rsidRPr="00CC2D69" w:rsidRDefault="00C23AC6" w:rsidP="00C23AC6">
      <w:pPr>
        <w:tabs>
          <w:tab w:val="left" w:pos="2268"/>
        </w:tabs>
        <w:spacing w:after="0" w:line="300" w:lineRule="auto"/>
        <w:jc w:val="both"/>
        <w:rPr>
          <w:rFonts w:ascii="Segoe UI" w:eastAsia="Segoe UI" w:hAnsi="Segoe UI" w:cs="Segoe UI"/>
          <w:b/>
        </w:rPr>
      </w:pPr>
      <w:r w:rsidRPr="00CC2D69">
        <w:rPr>
          <w:rFonts w:ascii="Segoe UI" w:eastAsia="Segoe UI" w:hAnsi="Segoe UI" w:cs="Segoe UI"/>
          <w:b/>
        </w:rPr>
        <w:t>10. Da adequação orçamentária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10.2. A contratação administrativa será atendida pela seguinte dotação orçamentária:</w:t>
      </w:r>
    </w:p>
    <w:p w:rsidR="008F5D9B" w:rsidRDefault="008F5D9B" w:rsidP="008F5D9B">
      <w:pPr>
        <w:spacing w:after="200" w:line="276" w:lineRule="auto"/>
        <w:jc w:val="both"/>
        <w:rPr>
          <w:rFonts w:ascii="Segoe UI" w:eastAsia="Segoe UI" w:hAnsi="Segoe UI" w:cs="Segoe UI"/>
          <w:sz w:val="23"/>
        </w:rPr>
      </w:pPr>
      <w:r>
        <w:rPr>
          <w:rFonts w:ascii="Segoe UI" w:eastAsia="Segoe UI" w:hAnsi="Segoe UI" w:cs="Segoe UI"/>
          <w:sz w:val="23"/>
        </w:rPr>
        <w:t>0202 0412200022005 339030 -32/ 020301 1212200022008 339030 – 86/ 0203 1339200062060 339030 – 219/ 0206 103010072064 339030 – 363/ 0207 0812200022036 339030 – 611/ 0210 0412200022051 339030 - 782</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CC2D69">
        <w:rPr>
          <w:rFonts w:ascii="Segoe UI" w:eastAsia="Segoe UI" w:hAnsi="Segoe UI" w:cs="Segoe UI"/>
        </w:rPr>
        <w:t>apostilamento</w:t>
      </w:r>
      <w:proofErr w:type="spellEnd"/>
      <w:r w:rsidRPr="00CC2D69">
        <w:rPr>
          <w:rFonts w:ascii="Segoe UI" w:eastAsia="Segoe UI" w:hAnsi="Segoe UI" w:cs="Segoe UI"/>
        </w:rPr>
        <w:t>.</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360CD4" w:rsidRDefault="00360CD4" w:rsidP="00C23AC6">
      <w:pPr>
        <w:tabs>
          <w:tab w:val="left" w:pos="2268"/>
        </w:tabs>
        <w:spacing w:after="0" w:line="300" w:lineRule="auto"/>
        <w:jc w:val="both"/>
        <w:rPr>
          <w:rFonts w:ascii="Segoe UI" w:eastAsia="Segoe UI" w:hAnsi="Segoe UI" w:cs="Segoe UI"/>
        </w:rPr>
      </w:pPr>
    </w:p>
    <w:p w:rsidR="00360CD4"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 02 de agosto de 2024.</w:t>
      </w:r>
    </w:p>
    <w:p w:rsidR="008F5D9B" w:rsidRDefault="008F5D9B" w:rsidP="00360CD4">
      <w:pPr>
        <w:tabs>
          <w:tab w:val="left" w:pos="2268"/>
        </w:tabs>
        <w:spacing w:after="0" w:line="300" w:lineRule="auto"/>
        <w:jc w:val="both"/>
        <w:rPr>
          <w:rFonts w:ascii="Segoe UI" w:eastAsia="Segoe UI" w:hAnsi="Segoe UI" w:cs="Segoe UI"/>
        </w:rPr>
      </w:pPr>
    </w:p>
    <w:p w:rsidR="008F5D9B" w:rsidRDefault="008F5D9B" w:rsidP="00360CD4">
      <w:pPr>
        <w:tabs>
          <w:tab w:val="left" w:pos="2268"/>
        </w:tabs>
        <w:spacing w:after="0" w:line="300" w:lineRule="auto"/>
        <w:jc w:val="both"/>
        <w:rPr>
          <w:rFonts w:ascii="Segoe UI" w:eastAsia="Segoe UI" w:hAnsi="Segoe UI" w:cs="Segoe UI"/>
        </w:rPr>
      </w:pPr>
    </w:p>
    <w:p w:rsidR="008F5D9B" w:rsidRDefault="008F5D9B" w:rsidP="00360CD4">
      <w:pPr>
        <w:tabs>
          <w:tab w:val="left" w:pos="2268"/>
        </w:tabs>
        <w:spacing w:after="0" w:line="300" w:lineRule="auto"/>
        <w:jc w:val="both"/>
        <w:rPr>
          <w:rFonts w:ascii="Segoe UI" w:eastAsia="Segoe UI" w:hAnsi="Segoe UI" w:cs="Segoe UI"/>
        </w:rPr>
      </w:pPr>
    </w:p>
    <w:p w:rsidR="00360CD4" w:rsidRDefault="00360CD4" w:rsidP="00360CD4">
      <w:pPr>
        <w:tabs>
          <w:tab w:val="left" w:pos="2268"/>
        </w:tabs>
        <w:spacing w:after="0" w:line="300" w:lineRule="auto"/>
        <w:jc w:val="both"/>
        <w:rPr>
          <w:rFonts w:ascii="Segoe UI" w:eastAsia="Segoe UI" w:hAnsi="Segoe UI" w:cs="Segoe UI"/>
        </w:rPr>
      </w:pPr>
    </w:p>
    <w:p w:rsidR="00360CD4" w:rsidRPr="002442E9" w:rsidRDefault="00360CD4" w:rsidP="00360CD4">
      <w:pPr>
        <w:tabs>
          <w:tab w:val="left" w:pos="2268"/>
        </w:tabs>
        <w:spacing w:after="0" w:line="300" w:lineRule="auto"/>
        <w:jc w:val="both"/>
        <w:rPr>
          <w:rFonts w:ascii="Segoe UI" w:eastAsia="Segoe UI" w:hAnsi="Segoe UI" w:cs="Segoe UI"/>
        </w:rPr>
      </w:pPr>
      <w:r w:rsidRPr="002442E9">
        <w:rPr>
          <w:rFonts w:ascii="Segoe UI" w:eastAsia="Segoe UI" w:hAnsi="Segoe UI" w:cs="Segoe UI"/>
        </w:rPr>
        <w:t>_________</w:t>
      </w:r>
      <w:r>
        <w:rPr>
          <w:rFonts w:ascii="Segoe UI" w:eastAsia="Segoe UI" w:hAnsi="Segoe UI" w:cs="Segoe UI"/>
        </w:rPr>
        <w:t>______________________________</w:t>
      </w:r>
      <w:r w:rsidRPr="002442E9">
        <w:rPr>
          <w:rFonts w:ascii="Segoe UI" w:eastAsia="Segoe UI" w:hAnsi="Segoe UI" w:cs="Segoe UI"/>
        </w:rPr>
        <w:t>__</w:t>
      </w:r>
    </w:p>
    <w:p w:rsidR="00360CD4" w:rsidRPr="002442E9" w:rsidRDefault="00360CD4" w:rsidP="00360CD4">
      <w:pPr>
        <w:tabs>
          <w:tab w:val="left" w:pos="2268"/>
        </w:tabs>
        <w:spacing w:after="0" w:line="300" w:lineRule="auto"/>
        <w:jc w:val="both"/>
        <w:rPr>
          <w:rFonts w:ascii="Segoe UI" w:eastAsia="Segoe UI" w:hAnsi="Segoe UI" w:cs="Segoe UI"/>
        </w:rPr>
      </w:pPr>
      <w:r w:rsidRPr="002442E9">
        <w:rPr>
          <w:rFonts w:ascii="Segoe UI" w:eastAsia="Segoe UI" w:hAnsi="Segoe UI" w:cs="Segoe UI"/>
        </w:rPr>
        <w:t>SEBASTIÃO VENÂNCIO DA SILVA</w:t>
      </w:r>
    </w:p>
    <w:p w:rsidR="00360CD4"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Secretário de Assistência Social</w:t>
      </w:r>
    </w:p>
    <w:p w:rsidR="00360CD4" w:rsidRPr="002442E9" w:rsidRDefault="00360CD4" w:rsidP="00360CD4">
      <w:pPr>
        <w:tabs>
          <w:tab w:val="left" w:pos="2268"/>
        </w:tabs>
        <w:spacing w:after="0" w:line="300" w:lineRule="auto"/>
        <w:jc w:val="both"/>
        <w:rPr>
          <w:rFonts w:ascii="Segoe UI" w:eastAsia="Segoe UI" w:hAnsi="Segoe UI" w:cs="Segoe UI"/>
        </w:rPr>
      </w:pPr>
    </w:p>
    <w:p w:rsidR="00360CD4" w:rsidRPr="002442E9" w:rsidRDefault="00360CD4" w:rsidP="00360CD4">
      <w:pPr>
        <w:tabs>
          <w:tab w:val="left" w:pos="2268"/>
        </w:tabs>
        <w:spacing w:after="0" w:line="300" w:lineRule="auto"/>
        <w:jc w:val="both"/>
        <w:rPr>
          <w:rFonts w:ascii="Segoe UI" w:eastAsia="Segoe UI" w:hAnsi="Segoe UI" w:cs="Segoe UI"/>
        </w:rPr>
      </w:pPr>
      <w:r w:rsidRPr="002442E9">
        <w:rPr>
          <w:rFonts w:ascii="Segoe UI" w:eastAsia="Segoe UI" w:hAnsi="Segoe UI" w:cs="Segoe UI"/>
        </w:rPr>
        <w:t>_______</w:t>
      </w:r>
      <w:r>
        <w:rPr>
          <w:rFonts w:ascii="Segoe UI" w:eastAsia="Segoe UI" w:hAnsi="Segoe UI" w:cs="Segoe UI"/>
        </w:rPr>
        <w:t>______________________________</w:t>
      </w:r>
      <w:r w:rsidRPr="002442E9">
        <w:rPr>
          <w:rFonts w:ascii="Segoe UI" w:eastAsia="Segoe UI" w:hAnsi="Segoe UI" w:cs="Segoe UI"/>
        </w:rPr>
        <w:t>____</w:t>
      </w:r>
    </w:p>
    <w:p w:rsidR="00360CD4" w:rsidRPr="002442E9" w:rsidRDefault="00360CD4" w:rsidP="00360CD4">
      <w:pPr>
        <w:tabs>
          <w:tab w:val="left" w:pos="2268"/>
        </w:tabs>
        <w:spacing w:after="0" w:line="300" w:lineRule="auto"/>
        <w:jc w:val="both"/>
        <w:rPr>
          <w:rFonts w:ascii="Segoe UI" w:eastAsia="Segoe UI" w:hAnsi="Segoe UI" w:cs="Segoe UI"/>
        </w:rPr>
      </w:pPr>
      <w:r w:rsidRPr="002442E9">
        <w:rPr>
          <w:rFonts w:ascii="Segoe UI" w:eastAsia="Segoe UI" w:hAnsi="Segoe UI" w:cs="Segoe UI"/>
        </w:rPr>
        <w:t>ADELIA M DE SALES FERREIRA</w:t>
      </w:r>
    </w:p>
    <w:p w:rsidR="00360CD4"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Secretária de Saúde</w:t>
      </w:r>
    </w:p>
    <w:p w:rsidR="00360CD4" w:rsidRDefault="00360CD4" w:rsidP="00360CD4">
      <w:pPr>
        <w:tabs>
          <w:tab w:val="left" w:pos="2268"/>
        </w:tabs>
        <w:spacing w:after="0" w:line="300" w:lineRule="auto"/>
        <w:jc w:val="both"/>
        <w:rPr>
          <w:rFonts w:ascii="Segoe UI" w:eastAsia="Segoe UI" w:hAnsi="Segoe UI" w:cs="Segoe UI"/>
        </w:rPr>
      </w:pPr>
    </w:p>
    <w:p w:rsidR="00360CD4" w:rsidRPr="002442E9"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w:t>
      </w:r>
      <w:r w:rsidRPr="002442E9">
        <w:rPr>
          <w:rFonts w:ascii="Segoe UI" w:eastAsia="Segoe UI" w:hAnsi="Segoe UI" w:cs="Segoe UI"/>
        </w:rPr>
        <w:t>____________</w:t>
      </w:r>
    </w:p>
    <w:p w:rsidR="00360CD4" w:rsidRPr="002442E9"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PAULO ROGÉRIO DE ALMEIDA</w:t>
      </w:r>
    </w:p>
    <w:p w:rsidR="00360CD4"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Secretário de Agricultura</w:t>
      </w:r>
    </w:p>
    <w:p w:rsidR="00360CD4" w:rsidRDefault="00360CD4" w:rsidP="00360CD4">
      <w:pPr>
        <w:tabs>
          <w:tab w:val="left" w:pos="2268"/>
        </w:tabs>
        <w:spacing w:after="0" w:line="300" w:lineRule="auto"/>
        <w:jc w:val="both"/>
        <w:rPr>
          <w:rFonts w:ascii="Segoe UI" w:eastAsia="Segoe UI" w:hAnsi="Segoe UI" w:cs="Segoe UI"/>
        </w:rPr>
      </w:pPr>
    </w:p>
    <w:p w:rsidR="00360CD4" w:rsidRPr="002442E9"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w:t>
      </w:r>
      <w:r w:rsidRPr="002442E9">
        <w:rPr>
          <w:rFonts w:ascii="Segoe UI" w:eastAsia="Segoe UI" w:hAnsi="Segoe UI" w:cs="Segoe UI"/>
        </w:rPr>
        <w:t>_______________</w:t>
      </w:r>
    </w:p>
    <w:p w:rsidR="00360CD4" w:rsidRPr="002442E9" w:rsidRDefault="00360CD4" w:rsidP="00360CD4">
      <w:pPr>
        <w:tabs>
          <w:tab w:val="left" w:pos="2268"/>
        </w:tabs>
        <w:spacing w:after="0" w:line="300" w:lineRule="auto"/>
        <w:jc w:val="both"/>
        <w:rPr>
          <w:rFonts w:ascii="Segoe UI" w:eastAsia="Segoe UI" w:hAnsi="Segoe UI" w:cs="Segoe UI"/>
        </w:rPr>
      </w:pPr>
      <w:r w:rsidRPr="002442E9">
        <w:rPr>
          <w:rFonts w:ascii="Segoe UI" w:eastAsia="Segoe UI" w:hAnsi="Segoe UI" w:cs="Segoe UI"/>
        </w:rPr>
        <w:t>EDSON CAETANO DE OLIVEIRA</w:t>
      </w:r>
    </w:p>
    <w:p w:rsidR="00360CD4"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Secretário de Educação</w:t>
      </w:r>
    </w:p>
    <w:p w:rsidR="00360CD4" w:rsidRDefault="00360CD4" w:rsidP="00360CD4">
      <w:pPr>
        <w:tabs>
          <w:tab w:val="left" w:pos="2268"/>
        </w:tabs>
        <w:spacing w:after="0" w:line="300" w:lineRule="auto"/>
        <w:jc w:val="both"/>
        <w:rPr>
          <w:rFonts w:ascii="Segoe UI" w:eastAsia="Segoe UI" w:hAnsi="Segoe UI" w:cs="Segoe UI"/>
        </w:rPr>
      </w:pPr>
    </w:p>
    <w:p w:rsidR="00360CD4" w:rsidRPr="002442E9"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w:t>
      </w:r>
      <w:r w:rsidRPr="002442E9">
        <w:rPr>
          <w:rFonts w:ascii="Segoe UI" w:eastAsia="Segoe UI" w:hAnsi="Segoe UI" w:cs="Segoe UI"/>
        </w:rPr>
        <w:t>_____________</w:t>
      </w:r>
    </w:p>
    <w:p w:rsidR="00360CD4" w:rsidRPr="002442E9" w:rsidRDefault="00360CD4" w:rsidP="00360CD4">
      <w:pPr>
        <w:tabs>
          <w:tab w:val="left" w:pos="2268"/>
        </w:tabs>
        <w:spacing w:after="0" w:line="300" w:lineRule="auto"/>
        <w:jc w:val="both"/>
        <w:rPr>
          <w:rFonts w:ascii="Segoe UI" w:eastAsia="Segoe UI" w:hAnsi="Segoe UI" w:cs="Segoe UI"/>
        </w:rPr>
      </w:pPr>
      <w:r w:rsidRPr="002442E9">
        <w:rPr>
          <w:rFonts w:ascii="Segoe UI" w:eastAsia="Segoe UI" w:hAnsi="Segoe UI" w:cs="Segoe UI"/>
        </w:rPr>
        <w:t>KAREN STEFANNY COSTA DE MELO</w:t>
      </w:r>
    </w:p>
    <w:p w:rsidR="00360CD4"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Secretária de Administração</w:t>
      </w:r>
    </w:p>
    <w:p w:rsidR="00360CD4" w:rsidRDefault="00360CD4" w:rsidP="00360CD4">
      <w:pPr>
        <w:tabs>
          <w:tab w:val="left" w:pos="2268"/>
        </w:tabs>
        <w:spacing w:after="0" w:line="300" w:lineRule="auto"/>
        <w:jc w:val="both"/>
        <w:rPr>
          <w:rFonts w:ascii="Segoe UI" w:eastAsia="Segoe UI" w:hAnsi="Segoe UI" w:cs="Segoe UI"/>
        </w:rPr>
      </w:pPr>
    </w:p>
    <w:p w:rsidR="00360CD4" w:rsidRDefault="00360CD4" w:rsidP="00360CD4">
      <w:pPr>
        <w:tabs>
          <w:tab w:val="left" w:pos="2268"/>
        </w:tabs>
        <w:spacing w:after="0" w:line="300" w:lineRule="auto"/>
        <w:jc w:val="both"/>
        <w:rPr>
          <w:rFonts w:ascii="Segoe UI" w:eastAsia="Segoe UI" w:hAnsi="Segoe UI" w:cs="Segoe UI"/>
        </w:rPr>
      </w:pPr>
    </w:p>
    <w:p w:rsidR="00360CD4" w:rsidRPr="002442E9"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w:t>
      </w:r>
      <w:r w:rsidRPr="002442E9">
        <w:rPr>
          <w:rFonts w:ascii="Segoe UI" w:eastAsia="Segoe UI" w:hAnsi="Segoe UI" w:cs="Segoe UI"/>
        </w:rPr>
        <w:t>_____________</w:t>
      </w:r>
    </w:p>
    <w:p w:rsidR="00360CD4" w:rsidRPr="002442E9"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ROMILDO GONÇALVES DE BRITO</w:t>
      </w:r>
    </w:p>
    <w:p w:rsidR="00360CD4"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Secretário de Obras</w:t>
      </w:r>
    </w:p>
    <w:p w:rsidR="00360CD4" w:rsidRDefault="00360CD4" w:rsidP="00360CD4">
      <w:pPr>
        <w:spacing w:after="200" w:line="276" w:lineRule="auto"/>
        <w:jc w:val="both"/>
        <w:rPr>
          <w:rFonts w:ascii="Segoe UI" w:eastAsia="Segoe UI" w:hAnsi="Segoe UI" w:cs="Segoe UI"/>
          <w:sz w:val="23"/>
        </w:rPr>
      </w:pPr>
      <w:r>
        <w:rPr>
          <w:rFonts w:ascii="Segoe UI" w:eastAsia="Segoe UI" w:hAnsi="Segoe UI" w:cs="Segoe UI"/>
          <w:sz w:val="23"/>
        </w:rPr>
        <w:t xml:space="preserve"> </w:t>
      </w:r>
    </w:p>
    <w:p w:rsidR="00360CD4" w:rsidRDefault="00360CD4" w:rsidP="00360CD4">
      <w:pPr>
        <w:spacing w:after="200" w:line="276" w:lineRule="auto"/>
        <w:jc w:val="both"/>
        <w:rPr>
          <w:rFonts w:ascii="Segoe UI" w:eastAsia="Segoe UI" w:hAnsi="Segoe UI" w:cs="Segoe UI"/>
          <w:sz w:val="23"/>
        </w:rPr>
      </w:pPr>
    </w:p>
    <w:p w:rsidR="00360CD4" w:rsidRDefault="00360CD4"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center"/>
        <w:rPr>
          <w:rFonts w:ascii="Segoe UI" w:eastAsia="Segoe UI" w:hAnsi="Segoe UI" w:cs="Segoe UI"/>
          <w:b/>
        </w:rPr>
      </w:pPr>
    </w:p>
    <w:p w:rsidR="00DE242D" w:rsidRDefault="00DE242D">
      <w:pPr>
        <w:tabs>
          <w:tab w:val="left" w:pos="2268"/>
        </w:tabs>
        <w:spacing w:after="0" w:line="300" w:lineRule="auto"/>
        <w:jc w:val="center"/>
        <w:rPr>
          <w:rFonts w:ascii="Segoe UI" w:eastAsia="Segoe UI" w:hAnsi="Segoe UI" w:cs="Segoe UI"/>
          <w:b/>
        </w:rPr>
      </w:pPr>
    </w:p>
    <w:p w:rsidR="00C23AC6" w:rsidRDefault="00C23AC6">
      <w:pPr>
        <w:tabs>
          <w:tab w:val="left" w:pos="2268"/>
        </w:tabs>
        <w:spacing w:after="0" w:line="300" w:lineRule="auto"/>
        <w:jc w:val="center"/>
        <w:rPr>
          <w:rFonts w:ascii="Segoe UI" w:eastAsia="Segoe UI" w:hAnsi="Segoe UI" w:cs="Segoe UI"/>
          <w:b/>
        </w:rPr>
      </w:pPr>
    </w:p>
    <w:p w:rsidR="00C23AC6" w:rsidRDefault="00C23AC6">
      <w:pPr>
        <w:tabs>
          <w:tab w:val="left" w:pos="2268"/>
        </w:tabs>
        <w:spacing w:after="0" w:line="300" w:lineRule="auto"/>
        <w:jc w:val="center"/>
        <w:rPr>
          <w:rFonts w:ascii="Segoe UI" w:eastAsia="Segoe UI" w:hAnsi="Segoe UI" w:cs="Segoe UI"/>
          <w:b/>
        </w:rPr>
      </w:pPr>
    </w:p>
    <w:p w:rsidR="00C23AC6" w:rsidRDefault="00C23AC6">
      <w:pPr>
        <w:tabs>
          <w:tab w:val="left" w:pos="2268"/>
        </w:tabs>
        <w:spacing w:after="0" w:line="300" w:lineRule="auto"/>
        <w:jc w:val="center"/>
        <w:rPr>
          <w:rFonts w:ascii="Segoe UI" w:eastAsia="Segoe UI" w:hAnsi="Segoe UI" w:cs="Segoe UI"/>
          <w:b/>
        </w:rPr>
      </w:pPr>
    </w:p>
    <w:p w:rsidR="00C23AC6" w:rsidRDefault="00C23AC6">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III</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360CD4"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067/2024</w:t>
      </w:r>
    </w:p>
    <w:p w:rsidR="00360CD4"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Pregão nº. 032/2024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2"/>
        <w:gridCol w:w="1474"/>
        <w:gridCol w:w="1252"/>
        <w:gridCol w:w="1720"/>
        <w:gridCol w:w="1950"/>
        <w:gridCol w:w="1562"/>
      </w:tblGrid>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TOTAL</w:t>
            </w:r>
          </w:p>
        </w:tc>
      </w:tr>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125B45">
            <w:pPr>
              <w:tabs>
                <w:tab w:val="left" w:pos="2268"/>
              </w:tabs>
              <w:spacing w:after="0" w:line="300" w:lineRule="auto"/>
              <w:jc w:val="both"/>
            </w:pPr>
            <w:r>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r>
    </w:tbl>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Assinatura </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IV</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TERMO DE CREDENCIAMENTO</w:t>
      </w:r>
    </w:p>
    <w:p w:rsidR="00A4620C" w:rsidRDefault="00A4620C">
      <w:pPr>
        <w:tabs>
          <w:tab w:val="left" w:pos="2268"/>
        </w:tabs>
        <w:spacing w:after="0" w:line="300" w:lineRule="auto"/>
        <w:jc w:val="both"/>
        <w:rPr>
          <w:rFonts w:ascii="Segoe UI" w:eastAsia="Segoe UI" w:hAnsi="Segoe UI" w:cs="Segoe UI"/>
        </w:rPr>
      </w:pPr>
    </w:p>
    <w:p w:rsidR="00360CD4"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067/2024</w:t>
      </w:r>
    </w:p>
    <w:p w:rsidR="00360CD4"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Pregão nº. 032/2024</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V</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360CD4"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067/2024</w:t>
      </w:r>
    </w:p>
    <w:p w:rsidR="00360CD4"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Pregão nº. 032/2024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5"/>
        <w:gridCol w:w="1413"/>
        <w:gridCol w:w="1395"/>
        <w:gridCol w:w="1122"/>
        <w:gridCol w:w="925"/>
        <w:gridCol w:w="1161"/>
        <w:gridCol w:w="839"/>
        <w:gridCol w:w="834"/>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3.4. As atualizações periódicas e o cancelamento da ARP serão concretizados </w:t>
      </w:r>
      <w:r w:rsidR="00360CD4">
        <w:rPr>
          <w:rFonts w:ascii="Segoe UI" w:eastAsia="Segoe UI" w:hAnsi="Segoe UI" w:cs="Segoe UI"/>
        </w:rPr>
        <w:t xml:space="preserve">de acordo com a </w:t>
      </w:r>
      <w:r w:rsidR="00360CD4">
        <w:rPr>
          <w:rFonts w:ascii="Segoe UI" w:eastAsia="Segoe UI" w:hAnsi="Segoe UI" w:cs="Segoe UI"/>
        </w:rPr>
        <w:t>Lei nº 14.133/2021.</w:t>
      </w:r>
      <w:r w:rsidR="00360CD4">
        <w:rPr>
          <w:rFonts w:ascii="Segoe UI" w:eastAsia="Segoe UI" w:hAnsi="Segoe UI" w:cs="Segoe UI"/>
        </w:rPr>
        <w:t xml:space="preserve"> </w:t>
      </w:r>
      <w:r>
        <w:rPr>
          <w:rFonts w:ascii="Segoe UI" w:eastAsia="Segoe UI" w:hAnsi="Segoe UI" w:cs="Segoe UI"/>
        </w:rPr>
        <w:t xml:space="preserve"> </w:t>
      </w:r>
      <w:proofErr w:type="gramStart"/>
      <w:r>
        <w:rPr>
          <w:rFonts w:ascii="Segoe UI" w:eastAsia="Segoe UI" w:hAnsi="Segoe UI" w:cs="Segoe UI"/>
        </w:rPr>
        <w:t>(</w:t>
      </w:r>
      <w:proofErr w:type="gramEnd"/>
      <w:r>
        <w:rPr>
          <w:rFonts w:ascii="Segoe UI" w:eastAsia="Segoe UI" w:hAnsi="Segoe UI" w:cs="Segoe UI"/>
        </w:rPr>
        <w:t>Dispõe sobre os procedimentos auxiliares).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A4620C" w:rsidRDefault="00A4620C">
      <w:pPr>
        <w:tabs>
          <w:tab w:val="left" w:pos="2268"/>
        </w:tabs>
        <w:spacing w:after="0" w:line="300" w:lineRule="auto"/>
        <w:jc w:val="both"/>
        <w:rPr>
          <w:rFonts w:ascii="Segoe UI" w:eastAsia="Segoe UI" w:hAnsi="Segoe UI" w:cs="Segoe UI"/>
        </w:rPr>
      </w:pPr>
    </w:p>
    <w:p w:rsidR="00A4620C" w:rsidRDefault="00360CD4">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360CD4" w:rsidRDefault="00360CD4">
      <w:pPr>
        <w:tabs>
          <w:tab w:val="left" w:pos="2268"/>
        </w:tabs>
        <w:spacing w:after="0" w:line="300" w:lineRule="auto"/>
        <w:jc w:val="both"/>
        <w:rPr>
          <w:rFonts w:ascii="Segoe UI" w:eastAsia="Segoe UI" w:hAnsi="Segoe UI" w:cs="Segoe UI"/>
          <w:b/>
        </w:rPr>
      </w:pPr>
    </w:p>
    <w:p w:rsidR="00360CD4" w:rsidRDefault="00360CD4">
      <w:pPr>
        <w:tabs>
          <w:tab w:val="left" w:pos="2268"/>
        </w:tabs>
        <w:spacing w:after="0" w:line="300" w:lineRule="auto"/>
        <w:jc w:val="both"/>
        <w:rPr>
          <w:rFonts w:ascii="Segoe UI" w:eastAsia="Segoe UI" w:hAnsi="Segoe UI" w:cs="Segoe UI"/>
          <w:b/>
        </w:rPr>
      </w:pPr>
    </w:p>
    <w:p w:rsidR="00360CD4" w:rsidRDefault="00360CD4">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VI</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MINUTA DO CONTRATO ADMINISTRATIVO</w:t>
      </w:r>
    </w:p>
    <w:p w:rsidR="005A7EC9" w:rsidRDefault="005A7EC9" w:rsidP="005A7EC9">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067/2024</w:t>
      </w:r>
    </w:p>
    <w:p w:rsidR="005A7EC9" w:rsidRDefault="005A7EC9" w:rsidP="005A7EC9">
      <w:pPr>
        <w:tabs>
          <w:tab w:val="left" w:pos="2268"/>
        </w:tabs>
        <w:spacing w:after="0" w:line="300" w:lineRule="auto"/>
        <w:jc w:val="both"/>
        <w:rPr>
          <w:rFonts w:ascii="Segoe UI" w:eastAsia="Segoe UI" w:hAnsi="Segoe UI" w:cs="Segoe UI"/>
        </w:rPr>
      </w:pPr>
      <w:r>
        <w:rPr>
          <w:rFonts w:ascii="Segoe UI" w:eastAsia="Segoe UI" w:hAnsi="Segoe UI" w:cs="Segoe UI"/>
        </w:rPr>
        <w:t>Pregão nº. 032/2024</w:t>
      </w:r>
    </w:p>
    <w:p w:rsidR="005A7EC9" w:rsidRDefault="005A7EC9" w:rsidP="005A7EC9">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5A7EC9" w:rsidRDefault="005A7EC9">
      <w:pPr>
        <w:tabs>
          <w:tab w:val="left" w:pos="2268"/>
        </w:tabs>
        <w:spacing w:after="0" w:line="300" w:lineRule="auto"/>
        <w:jc w:val="both"/>
        <w:rPr>
          <w:rFonts w:ascii="Segoe UI" w:eastAsia="Segoe UI" w:hAnsi="Segoe UI" w:cs="Segoe UI"/>
        </w:rPr>
      </w:pPr>
    </w:p>
    <w:p w:rsidR="008C59C2" w:rsidRPr="00716985" w:rsidRDefault="005A7EC9" w:rsidP="008C59C2">
      <w:pPr>
        <w:tabs>
          <w:tab w:val="left" w:pos="2268"/>
        </w:tabs>
        <w:spacing w:after="0" w:line="300" w:lineRule="auto"/>
        <w:jc w:val="both"/>
        <w:rPr>
          <w:rFonts w:ascii="Segoe UI" w:eastAsia="Segoe UI" w:hAnsi="Segoe UI" w:cs="Segoe UI"/>
        </w:rPr>
      </w:pPr>
      <w:r w:rsidRPr="000F50B8">
        <w:rPr>
          <w:rFonts w:ascii="Segoe UI" w:eastAsia="Batang" w:hAnsi="Segoe UI" w:cs="Segoe UI"/>
          <w:b/>
        </w:rPr>
        <w:t xml:space="preserve">Registro de preços para seleção de empresas para fornecimento futuro e parcelado de pneus, câmaras e correlatos e serviços de </w:t>
      </w:r>
      <w:proofErr w:type="spellStart"/>
      <w:r w:rsidRPr="000F50B8">
        <w:rPr>
          <w:rFonts w:ascii="Segoe UI" w:eastAsia="Batang" w:hAnsi="Segoe UI" w:cs="Segoe UI"/>
          <w:b/>
        </w:rPr>
        <w:t>cambagem</w:t>
      </w:r>
      <w:proofErr w:type="spellEnd"/>
      <w:r w:rsidRPr="000F50B8">
        <w:rPr>
          <w:rFonts w:ascii="Segoe UI" w:eastAsia="Batang" w:hAnsi="Segoe UI" w:cs="Segoe UI"/>
          <w:b/>
        </w:rPr>
        <w:t>, alinhamento e balanceamento, para atender a frota do município de São Sebastião do Anta</w:t>
      </w:r>
      <w:r w:rsidRPr="000F50B8">
        <w:rPr>
          <w:rFonts w:ascii="Segoe UI" w:eastAsia="Segoe UI" w:hAnsi="Segoe UI" w:cs="Segoe UI"/>
          <w:b/>
        </w:rPr>
        <w:t>,</w:t>
      </w:r>
      <w:r w:rsidR="008C59C2" w:rsidRPr="00716985">
        <w:rPr>
          <w:rFonts w:ascii="Segoe UI" w:eastAsia="Segoe UI" w:hAnsi="Segoe UI" w:cs="Segoe UI"/>
        </w:rPr>
        <w:t xml:space="preserve"> conforme condições, quantidades e exigências estabelecidas no Estudo Técnico Preliminar – ETP: </w:t>
      </w:r>
      <w:r w:rsidR="008C59C2" w:rsidRPr="00716985">
        <w:rPr>
          <w:rFonts w:ascii="Segoe UI" w:eastAsia="Segoe UI" w:hAnsi="Segoe UI" w:cs="Segoe UI"/>
          <w:b/>
        </w:rPr>
        <w:t xml:space="preserve">Anexo I </w:t>
      </w:r>
      <w:r w:rsidR="008C59C2" w:rsidRPr="00716985">
        <w:rPr>
          <w:rFonts w:ascii="Segoe UI" w:eastAsia="Segoe UI" w:hAnsi="Segoe UI" w:cs="Segoe UI"/>
        </w:rPr>
        <w:t xml:space="preserve">e no Termo de Referência – TR – </w:t>
      </w:r>
      <w:r w:rsidR="008C59C2" w:rsidRPr="00716985">
        <w:rPr>
          <w:rFonts w:ascii="Segoe UI" w:eastAsia="Segoe UI" w:hAnsi="Segoe UI" w:cs="Segoe UI"/>
          <w:b/>
        </w:rPr>
        <w:t>Anexo II</w:t>
      </w:r>
      <w:r w:rsidR="008C59C2" w:rsidRPr="00716985">
        <w:rPr>
          <w:rFonts w:ascii="Segoe UI" w:eastAsia="Segoe UI" w:hAnsi="Segoe UI" w:cs="Segoe UI"/>
        </w:rPr>
        <w:t>:</w:t>
      </w:r>
    </w:p>
    <w:p w:rsidR="008C59C2" w:rsidRPr="00716985" w:rsidRDefault="008C59C2" w:rsidP="008C59C2">
      <w:pPr>
        <w:tabs>
          <w:tab w:val="left" w:pos="2268"/>
        </w:tabs>
        <w:spacing w:after="0" w:line="300" w:lineRule="auto"/>
        <w:jc w:val="both"/>
        <w:rPr>
          <w:rFonts w:ascii="Segoe UI" w:eastAsia="Segoe UI" w:hAnsi="Segoe UI" w:cs="Segoe UI"/>
        </w:rPr>
      </w:pPr>
    </w:p>
    <w:p w:rsidR="008C59C2" w:rsidRDefault="008C59C2">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A4620C" w:rsidRDefault="00125B45">
      <w:pPr>
        <w:tabs>
          <w:tab w:val="left" w:pos="2268"/>
        </w:tabs>
        <w:spacing w:after="0" w:line="300" w:lineRule="auto"/>
        <w:jc w:val="both"/>
        <w:rPr>
          <w:rFonts w:ascii="Segoe UI" w:eastAsia="Segoe UI" w:hAnsi="Segoe UI" w:cs="Segoe UI"/>
          <w:b/>
        </w:rPr>
      </w:pPr>
      <w:proofErr w:type="gramStart"/>
      <w:r>
        <w:rPr>
          <w:rFonts w:ascii="Segoe UI" w:eastAsia="Segoe UI" w:hAnsi="Segoe UI" w:cs="Segoe UI"/>
          <w:b/>
        </w:rPr>
        <w:t>tação</w:t>
      </w:r>
      <w:proofErr w:type="gramEnd"/>
      <w:r>
        <w:rPr>
          <w:rFonts w:ascii="Segoe UI" w:eastAsia="Segoe UI" w:hAnsi="Segoe UI" w:cs="Segoe UI"/>
          <w:b/>
        </w:rPr>
        <w:t xml:space="preserve">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8F5D9B" w:rsidRDefault="008F5D9B" w:rsidP="008F5D9B">
      <w:pPr>
        <w:spacing w:after="200" w:line="276" w:lineRule="auto"/>
        <w:jc w:val="both"/>
        <w:rPr>
          <w:rFonts w:ascii="Segoe UI" w:eastAsia="Segoe UI" w:hAnsi="Segoe UI" w:cs="Segoe UI"/>
          <w:sz w:val="23"/>
        </w:rPr>
      </w:pPr>
      <w:r>
        <w:rPr>
          <w:rFonts w:ascii="Segoe UI" w:eastAsia="Segoe UI" w:hAnsi="Segoe UI" w:cs="Segoe UI"/>
          <w:sz w:val="23"/>
        </w:rPr>
        <w:t>0202 0412200022005 339030 -32/ 020301 1212200022008 339030 – 86/ 0203 1339200062060 339030 – 219/ 0206 103010072064 339030 – 363/ 0207 0812200022036 339030 – 611/ 0210 0412200022051 339030 - 782</w:t>
      </w:r>
    </w:p>
    <w:p w:rsidR="00A316CD" w:rsidRDefault="00A316CD">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15.2.37. Refazer, às suas expensas, os trabalhos executados em desacordo com o estabelecido nas especificações, bem como substituir aqueles realizados com materiais </w:t>
      </w:r>
      <w:r>
        <w:rPr>
          <w:rFonts w:ascii="Segoe UI" w:eastAsia="Segoe UI" w:hAnsi="Segoe UI" w:cs="Segoe UI"/>
        </w:rPr>
        <w:lastRenderedPageBreak/>
        <w:t>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lastRenderedPageBreak/>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8E2F2B">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20XX. </w:t>
      </w:r>
    </w:p>
    <w:p w:rsidR="008E2F2B" w:rsidRDefault="008E2F2B">
      <w:pPr>
        <w:tabs>
          <w:tab w:val="left" w:pos="2268"/>
        </w:tabs>
        <w:spacing w:after="0" w:line="300" w:lineRule="auto"/>
        <w:jc w:val="both"/>
        <w:rPr>
          <w:rFonts w:ascii="Segoe UI" w:eastAsia="Segoe UI" w:hAnsi="Segoe UI" w:cs="Segoe UI"/>
          <w:b/>
        </w:rPr>
      </w:pPr>
    </w:p>
    <w:p w:rsidR="008E2F2B" w:rsidRDefault="008E2F2B">
      <w:pPr>
        <w:tabs>
          <w:tab w:val="left" w:pos="2268"/>
        </w:tabs>
        <w:spacing w:after="0" w:line="300" w:lineRule="auto"/>
        <w:jc w:val="both"/>
        <w:rPr>
          <w:rFonts w:ascii="Segoe UI" w:eastAsia="Segoe UI" w:hAnsi="Segoe UI" w:cs="Segoe UI"/>
          <w:b/>
        </w:rPr>
      </w:pPr>
      <w:proofErr w:type="spellStart"/>
      <w:r>
        <w:rPr>
          <w:rFonts w:ascii="Segoe UI" w:eastAsia="Segoe UI" w:hAnsi="Segoe UI" w:cs="Segoe UI"/>
          <w:b/>
        </w:rPr>
        <w:t>Osmaninho</w:t>
      </w:r>
      <w:proofErr w:type="spellEnd"/>
      <w:r>
        <w:rPr>
          <w:rFonts w:ascii="Segoe UI" w:eastAsia="Segoe UI" w:hAnsi="Segoe UI" w:cs="Segoe UI"/>
          <w:b/>
        </w:rPr>
        <w:t xml:space="preserve"> Custodio de Melo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Prefeito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8E2F2B" w:rsidRDefault="008E2F2B">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12F0" w:rsidRDefault="00DA12F0" w:rsidP="00125B45">
      <w:pPr>
        <w:spacing w:after="0" w:line="240" w:lineRule="auto"/>
      </w:pPr>
      <w:r>
        <w:separator/>
      </w:r>
    </w:p>
  </w:endnote>
  <w:endnote w:type="continuationSeparator" w:id="0">
    <w:p w:rsidR="00DA12F0" w:rsidRDefault="00DA12F0"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12F0" w:rsidRDefault="00DA12F0" w:rsidP="00125B45">
      <w:pPr>
        <w:spacing w:after="0" w:line="240" w:lineRule="auto"/>
      </w:pPr>
      <w:r>
        <w:separator/>
      </w:r>
    </w:p>
  </w:footnote>
  <w:footnote w:type="continuationSeparator" w:id="0">
    <w:p w:rsidR="00DA12F0" w:rsidRDefault="00DA12F0"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FD12E4" w:rsidRPr="005C06F8" w:rsidTr="00125B45">
      <w:trPr>
        <w:trHeight w:val="364"/>
      </w:trPr>
      <w:tc>
        <w:tcPr>
          <w:tcW w:w="1536" w:type="dxa"/>
          <w:vMerge w:val="restart"/>
        </w:tcPr>
        <w:p w:rsidR="00FD12E4" w:rsidRPr="005C06F8" w:rsidRDefault="00FD12E4"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FD12E4" w:rsidRPr="005C06F8" w:rsidRDefault="00FD12E4" w:rsidP="00125B45">
          <w:pPr>
            <w:pStyle w:val="Cabealho"/>
            <w:tabs>
              <w:tab w:val="left" w:pos="5642"/>
            </w:tabs>
            <w:jc w:val="center"/>
            <w:rPr>
              <w:rFonts w:cs="Calibri"/>
              <w:sz w:val="18"/>
              <w:szCs w:val="18"/>
            </w:rPr>
          </w:pPr>
        </w:p>
        <w:p w:rsidR="00FD12E4" w:rsidRPr="005C06F8" w:rsidRDefault="00FD12E4"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FD12E4" w:rsidRDefault="00FD12E4"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FD12E4" w:rsidRPr="005C06F8" w:rsidRDefault="00FD12E4"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FD12E4" w:rsidRPr="005C06F8" w:rsidTr="00125B45">
      <w:trPr>
        <w:trHeight w:val="317"/>
      </w:trPr>
      <w:tc>
        <w:tcPr>
          <w:tcW w:w="1536" w:type="dxa"/>
          <w:vMerge/>
        </w:tcPr>
        <w:p w:rsidR="00FD12E4" w:rsidRPr="005C06F8" w:rsidRDefault="00FD12E4" w:rsidP="00125B45">
          <w:pPr>
            <w:pStyle w:val="Cabealho"/>
            <w:tabs>
              <w:tab w:val="left" w:pos="5642"/>
            </w:tabs>
            <w:rPr>
              <w:sz w:val="18"/>
              <w:szCs w:val="18"/>
            </w:rPr>
          </w:pPr>
        </w:p>
      </w:tc>
      <w:tc>
        <w:tcPr>
          <w:tcW w:w="6808" w:type="dxa"/>
        </w:tcPr>
        <w:p w:rsidR="00FD12E4" w:rsidRPr="005C06F8" w:rsidRDefault="00FD12E4" w:rsidP="00125B45">
          <w:pPr>
            <w:pStyle w:val="Cabealho"/>
            <w:tabs>
              <w:tab w:val="left" w:pos="5642"/>
            </w:tabs>
            <w:jc w:val="center"/>
            <w:rPr>
              <w:rFonts w:cs="Calibri"/>
              <w:sz w:val="18"/>
              <w:szCs w:val="18"/>
            </w:rPr>
          </w:pPr>
          <w:r w:rsidRPr="005C06F8">
            <w:rPr>
              <w:rFonts w:cs="Calibri"/>
              <w:sz w:val="18"/>
              <w:szCs w:val="18"/>
            </w:rPr>
            <w:t>CNPJ: 01.613.123/0001-60</w:t>
          </w:r>
        </w:p>
        <w:p w:rsidR="00FD12E4" w:rsidRPr="005C06F8" w:rsidRDefault="00FD12E4" w:rsidP="00125B45">
          <w:pPr>
            <w:pStyle w:val="Cabealho"/>
            <w:tabs>
              <w:tab w:val="left" w:pos="5642"/>
            </w:tabs>
            <w:jc w:val="center"/>
            <w:rPr>
              <w:rFonts w:cs="Calibri"/>
              <w:sz w:val="18"/>
              <w:szCs w:val="18"/>
            </w:rPr>
          </w:pPr>
        </w:p>
      </w:tc>
    </w:tr>
  </w:tbl>
  <w:p w:rsidR="00FD12E4" w:rsidRDefault="00FD12E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08D5EA9"/>
    <w:multiLevelType w:val="multilevel"/>
    <w:tmpl w:val="8D9E80BA"/>
    <w:lvl w:ilvl="0">
      <w:start w:val="1"/>
      <w:numFmt w:val="decimal"/>
      <w:lvlText w:val="%1."/>
      <w:lvlJc w:val="left"/>
      <w:pPr>
        <w:ind w:left="390" w:hanging="390"/>
      </w:pPr>
      <w:rPr>
        <w:rFonts w:ascii="Segoe UI" w:eastAsia="Arial" w:hAnsi="Segoe UI" w:cs="Segoe UI" w:hint="default"/>
      </w:rPr>
    </w:lvl>
    <w:lvl w:ilvl="1">
      <w:start w:val="1"/>
      <w:numFmt w:val="decimal"/>
      <w:lvlText w:val="%1.%2."/>
      <w:lvlJc w:val="left"/>
      <w:pPr>
        <w:ind w:left="390" w:hanging="390"/>
      </w:pPr>
      <w:rPr>
        <w:rFonts w:ascii="Segoe UI" w:eastAsia="Arial" w:hAnsi="Segoe UI" w:cs="Segoe UI" w:hint="default"/>
      </w:rPr>
    </w:lvl>
    <w:lvl w:ilvl="2">
      <w:start w:val="1"/>
      <w:numFmt w:val="decimal"/>
      <w:lvlText w:val="%1.%2.%3."/>
      <w:lvlJc w:val="left"/>
      <w:pPr>
        <w:ind w:left="720" w:hanging="720"/>
      </w:pPr>
      <w:rPr>
        <w:rFonts w:ascii="Segoe UI" w:eastAsia="Arial" w:hAnsi="Segoe UI" w:cs="Segoe UI" w:hint="default"/>
      </w:rPr>
    </w:lvl>
    <w:lvl w:ilvl="3">
      <w:start w:val="1"/>
      <w:numFmt w:val="decimal"/>
      <w:lvlText w:val="%1.%2.%3.%4."/>
      <w:lvlJc w:val="left"/>
      <w:pPr>
        <w:ind w:left="720" w:hanging="720"/>
      </w:pPr>
      <w:rPr>
        <w:rFonts w:ascii="Segoe UI" w:eastAsia="Arial" w:hAnsi="Segoe UI" w:cs="Segoe UI" w:hint="default"/>
      </w:rPr>
    </w:lvl>
    <w:lvl w:ilvl="4">
      <w:start w:val="1"/>
      <w:numFmt w:val="decimal"/>
      <w:lvlText w:val="%1.%2.%3.%4.%5."/>
      <w:lvlJc w:val="left"/>
      <w:pPr>
        <w:ind w:left="1080" w:hanging="1080"/>
      </w:pPr>
      <w:rPr>
        <w:rFonts w:ascii="Segoe UI" w:eastAsia="Arial" w:hAnsi="Segoe UI" w:cs="Segoe UI" w:hint="default"/>
      </w:rPr>
    </w:lvl>
    <w:lvl w:ilvl="5">
      <w:start w:val="1"/>
      <w:numFmt w:val="decimal"/>
      <w:lvlText w:val="%1.%2.%3.%4.%5.%6."/>
      <w:lvlJc w:val="left"/>
      <w:pPr>
        <w:ind w:left="1080" w:hanging="1080"/>
      </w:pPr>
      <w:rPr>
        <w:rFonts w:ascii="Segoe UI" w:eastAsia="Arial" w:hAnsi="Segoe UI" w:cs="Segoe UI" w:hint="default"/>
      </w:rPr>
    </w:lvl>
    <w:lvl w:ilvl="6">
      <w:start w:val="1"/>
      <w:numFmt w:val="decimal"/>
      <w:lvlText w:val="%1.%2.%3.%4.%5.%6.%7."/>
      <w:lvlJc w:val="left"/>
      <w:pPr>
        <w:ind w:left="1440" w:hanging="1440"/>
      </w:pPr>
      <w:rPr>
        <w:rFonts w:ascii="Segoe UI" w:eastAsia="Arial" w:hAnsi="Segoe UI" w:cs="Segoe UI" w:hint="default"/>
      </w:rPr>
    </w:lvl>
    <w:lvl w:ilvl="7">
      <w:start w:val="1"/>
      <w:numFmt w:val="decimal"/>
      <w:lvlText w:val="%1.%2.%3.%4.%5.%6.%7.%8."/>
      <w:lvlJc w:val="left"/>
      <w:pPr>
        <w:ind w:left="1440" w:hanging="1440"/>
      </w:pPr>
      <w:rPr>
        <w:rFonts w:ascii="Segoe UI" w:eastAsia="Arial" w:hAnsi="Segoe UI" w:cs="Segoe UI" w:hint="default"/>
      </w:rPr>
    </w:lvl>
    <w:lvl w:ilvl="8">
      <w:start w:val="1"/>
      <w:numFmt w:val="decimal"/>
      <w:lvlText w:val="%1.%2.%3.%4.%5.%6.%7.%8.%9."/>
      <w:lvlJc w:val="left"/>
      <w:pPr>
        <w:ind w:left="1800" w:hanging="1800"/>
      </w:pPr>
      <w:rPr>
        <w:rFonts w:ascii="Segoe UI" w:eastAsia="Arial" w:hAnsi="Segoe UI" w:cs="Segoe UI" w:hint="default"/>
      </w:rPr>
    </w:lvl>
  </w:abstractNum>
  <w:abstractNum w:abstractNumId="6">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6"/>
  </w:num>
  <w:num w:numId="3">
    <w:abstractNumId w:val="0"/>
  </w:num>
  <w:num w:numId="4">
    <w:abstractNumId w:val="1"/>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31B3A"/>
    <w:rsid w:val="00045CCA"/>
    <w:rsid w:val="00091D22"/>
    <w:rsid w:val="000C6F3C"/>
    <w:rsid w:val="000F50B8"/>
    <w:rsid w:val="0011472E"/>
    <w:rsid w:val="00117607"/>
    <w:rsid w:val="00125B45"/>
    <w:rsid w:val="0012792D"/>
    <w:rsid w:val="001A4985"/>
    <w:rsid w:val="001C1B0F"/>
    <w:rsid w:val="001F6390"/>
    <w:rsid w:val="00214F53"/>
    <w:rsid w:val="00230B3F"/>
    <w:rsid w:val="00240566"/>
    <w:rsid w:val="002F4913"/>
    <w:rsid w:val="00322426"/>
    <w:rsid w:val="00346417"/>
    <w:rsid w:val="003509CF"/>
    <w:rsid w:val="00360CD4"/>
    <w:rsid w:val="00377F86"/>
    <w:rsid w:val="003934FA"/>
    <w:rsid w:val="00397F6D"/>
    <w:rsid w:val="003A54E5"/>
    <w:rsid w:val="003D3345"/>
    <w:rsid w:val="003D3BCC"/>
    <w:rsid w:val="00431E5E"/>
    <w:rsid w:val="00454E9C"/>
    <w:rsid w:val="00455A5F"/>
    <w:rsid w:val="00470B2D"/>
    <w:rsid w:val="0048331E"/>
    <w:rsid w:val="004F168C"/>
    <w:rsid w:val="00556705"/>
    <w:rsid w:val="005570AC"/>
    <w:rsid w:val="00572149"/>
    <w:rsid w:val="005A7EC9"/>
    <w:rsid w:val="005C194C"/>
    <w:rsid w:val="005D5602"/>
    <w:rsid w:val="006143BE"/>
    <w:rsid w:val="00663649"/>
    <w:rsid w:val="00671338"/>
    <w:rsid w:val="006905A1"/>
    <w:rsid w:val="006A3717"/>
    <w:rsid w:val="006B6739"/>
    <w:rsid w:val="006C4606"/>
    <w:rsid w:val="006D0BE5"/>
    <w:rsid w:val="006D7A5C"/>
    <w:rsid w:val="006D7C54"/>
    <w:rsid w:val="0071218D"/>
    <w:rsid w:val="00716985"/>
    <w:rsid w:val="00754927"/>
    <w:rsid w:val="00765644"/>
    <w:rsid w:val="007C463D"/>
    <w:rsid w:val="007C7D9B"/>
    <w:rsid w:val="007D1AC1"/>
    <w:rsid w:val="007F4DE5"/>
    <w:rsid w:val="00800346"/>
    <w:rsid w:val="00874754"/>
    <w:rsid w:val="00875EF8"/>
    <w:rsid w:val="00884B9C"/>
    <w:rsid w:val="008C59C2"/>
    <w:rsid w:val="008E2F2B"/>
    <w:rsid w:val="008F503D"/>
    <w:rsid w:val="008F5D9B"/>
    <w:rsid w:val="00914855"/>
    <w:rsid w:val="009158A2"/>
    <w:rsid w:val="0092647C"/>
    <w:rsid w:val="009E0BC2"/>
    <w:rsid w:val="00A24541"/>
    <w:rsid w:val="00A257E6"/>
    <w:rsid w:val="00A316CD"/>
    <w:rsid w:val="00A4620C"/>
    <w:rsid w:val="00A763E6"/>
    <w:rsid w:val="00A76C4E"/>
    <w:rsid w:val="00AE0F2F"/>
    <w:rsid w:val="00B22B7A"/>
    <w:rsid w:val="00BB1F0D"/>
    <w:rsid w:val="00BC769D"/>
    <w:rsid w:val="00BD2A59"/>
    <w:rsid w:val="00BE0FB6"/>
    <w:rsid w:val="00BF5D8D"/>
    <w:rsid w:val="00C23AC6"/>
    <w:rsid w:val="00C31E1C"/>
    <w:rsid w:val="00C45A69"/>
    <w:rsid w:val="00C65479"/>
    <w:rsid w:val="00CC2D69"/>
    <w:rsid w:val="00CD4C14"/>
    <w:rsid w:val="00CE257C"/>
    <w:rsid w:val="00CF5248"/>
    <w:rsid w:val="00D36049"/>
    <w:rsid w:val="00D65924"/>
    <w:rsid w:val="00D81BB8"/>
    <w:rsid w:val="00DA12F0"/>
    <w:rsid w:val="00DA1768"/>
    <w:rsid w:val="00DE00E0"/>
    <w:rsid w:val="00DE242D"/>
    <w:rsid w:val="00E136F3"/>
    <w:rsid w:val="00E6402C"/>
    <w:rsid w:val="00E9335F"/>
    <w:rsid w:val="00EA3302"/>
    <w:rsid w:val="00F9175E"/>
    <w:rsid w:val="00FB12AC"/>
    <w:rsid w:val="00FC66EB"/>
    <w:rsid w:val="00FD12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0CD4"/>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1"/>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B2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11472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novobbmnet.com.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54</Pages>
  <Words>15016</Words>
  <Characters>81088</Characters>
  <Application>Microsoft Office Word</Application>
  <DocSecurity>0</DocSecurity>
  <Lines>675</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26</cp:revision>
  <cp:lastPrinted>2024-06-21T12:26:00Z</cp:lastPrinted>
  <dcterms:created xsi:type="dcterms:W3CDTF">2024-08-02T18:13:00Z</dcterms:created>
  <dcterms:modified xsi:type="dcterms:W3CDTF">2024-08-06T18:18:00Z</dcterms:modified>
</cp:coreProperties>
</file>