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620C" w:rsidRDefault="00125B45">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EDITAL</w:t>
      </w:r>
    </w:p>
    <w:p w:rsidR="00A4620C" w:rsidRDefault="00A4620C">
      <w:pPr>
        <w:tabs>
          <w:tab w:val="left" w:pos="2268"/>
        </w:tabs>
        <w:spacing w:after="0" w:line="300" w:lineRule="auto"/>
        <w:jc w:val="both"/>
        <w:rPr>
          <w:rFonts w:ascii="Segoe UI" w:eastAsia="Segoe UI" w:hAnsi="Segoe UI" w:cs="Segoe UI"/>
          <w:sz w:val="23"/>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sidR="00BF51F5">
        <w:rPr>
          <w:rFonts w:ascii="Segoe UI" w:eastAsia="Segoe UI" w:hAnsi="Segoe UI" w:cs="Segoe UI"/>
        </w:rPr>
        <w:t>37</w:t>
      </w:r>
      <w:r>
        <w:rPr>
          <w:rFonts w:ascii="Segoe UI" w:eastAsia="Segoe UI" w:hAnsi="Segoe UI" w:cs="Segoe UI"/>
        </w:rPr>
        <w:t>/20</w:t>
      </w:r>
      <w:r w:rsidR="00816454">
        <w:rPr>
          <w:rFonts w:ascii="Segoe UI" w:eastAsia="Segoe UI" w:hAnsi="Segoe UI" w:cs="Segoe UI"/>
        </w:rPr>
        <w:t>2</w:t>
      </w:r>
      <w:r w:rsidR="00FB3C93">
        <w:rPr>
          <w:rFonts w:ascii="Segoe UI" w:eastAsia="Segoe UI" w:hAnsi="Segoe UI" w:cs="Segoe UI"/>
        </w:rPr>
        <w:t>6</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Pregão nº. 0</w:t>
      </w:r>
      <w:r w:rsidR="00BF51F5">
        <w:rPr>
          <w:rFonts w:ascii="Segoe UI" w:eastAsia="Segoe UI" w:hAnsi="Segoe UI" w:cs="Segoe UI"/>
        </w:rPr>
        <w:t>18</w:t>
      </w:r>
      <w:r>
        <w:rPr>
          <w:rFonts w:ascii="Segoe UI" w:eastAsia="Segoe UI" w:hAnsi="Segoe UI" w:cs="Segoe UI"/>
        </w:rPr>
        <w:t>/20</w:t>
      </w:r>
      <w:r w:rsidR="00816454">
        <w:rPr>
          <w:rFonts w:ascii="Segoe UI" w:eastAsia="Segoe UI" w:hAnsi="Segoe UI" w:cs="Segoe UI"/>
        </w:rPr>
        <w:t>2</w:t>
      </w:r>
      <w:r w:rsidR="0011499C">
        <w:rPr>
          <w:rFonts w:ascii="Segoe UI" w:eastAsia="Segoe UI" w:hAnsi="Segoe UI" w:cs="Segoe UI"/>
        </w:rPr>
        <w:t>6</w:t>
      </w:r>
    </w:p>
    <w:p w:rsidR="00A4620C" w:rsidRDefault="00A4620C">
      <w:pPr>
        <w:tabs>
          <w:tab w:val="left" w:pos="2268"/>
        </w:tabs>
        <w:spacing w:after="0" w:line="300" w:lineRule="auto"/>
        <w:jc w:val="both"/>
        <w:rPr>
          <w:rFonts w:ascii="Segoe UI" w:eastAsia="Segoe UI" w:hAnsi="Segoe UI" w:cs="Segoe UI"/>
        </w:rPr>
      </w:pPr>
    </w:p>
    <w:p w:rsidR="00A4620C" w:rsidRPr="005C194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A PREFEITURA MUNICIPAL DE SÃO SEBASTIÃO DO ANTA - MG, por meio pregoeira </w:t>
      </w:r>
      <w:r w:rsidRPr="005C194C">
        <w:rPr>
          <w:rFonts w:ascii="Segoe UI" w:eastAsia="Segoe UI" w:hAnsi="Segoe UI" w:cs="Segoe UI"/>
        </w:rPr>
        <w:t xml:space="preserve">municipal, no uso de suas atribuições torna público, para conhecimento de todos os interessados, que está realizando licitação na modalidade PREGÃO ELETRÔNICO, do tipo MENOR PREÇO </w:t>
      </w:r>
      <w:r w:rsidR="005C194C">
        <w:rPr>
          <w:rFonts w:ascii="Segoe UI" w:eastAsia="Segoe UI" w:hAnsi="Segoe UI" w:cs="Segoe UI"/>
        </w:rPr>
        <w:t>UNITÁRIO</w:t>
      </w:r>
      <w:r w:rsidRPr="005C194C">
        <w:rPr>
          <w:rFonts w:ascii="Segoe UI" w:eastAsia="Segoe UI" w:hAnsi="Segoe UI" w:cs="Segoe UI"/>
        </w:rPr>
        <w:t>, publica este edital, conforme abaixo:</w:t>
      </w:r>
    </w:p>
    <w:p w:rsidR="00A4620C" w:rsidRPr="005C194C" w:rsidRDefault="00A4620C">
      <w:pPr>
        <w:tabs>
          <w:tab w:val="left" w:pos="2268"/>
        </w:tabs>
        <w:spacing w:after="0" w:line="300" w:lineRule="auto"/>
        <w:jc w:val="both"/>
        <w:rPr>
          <w:rFonts w:ascii="Segoe UI" w:eastAsia="Segoe UI" w:hAnsi="Segoe UI" w:cs="Segoe UI"/>
        </w:rPr>
      </w:pPr>
    </w:p>
    <w:p w:rsidR="00A4620C" w:rsidRPr="00B22B7A" w:rsidRDefault="00125B45">
      <w:pPr>
        <w:tabs>
          <w:tab w:val="left" w:pos="2268"/>
        </w:tabs>
        <w:spacing w:after="0" w:line="300" w:lineRule="auto"/>
        <w:jc w:val="both"/>
        <w:rPr>
          <w:rFonts w:ascii="Segoe UI" w:eastAsia="Segoe UI" w:hAnsi="Segoe UI" w:cs="Segoe UI"/>
          <w:b/>
        </w:rPr>
      </w:pPr>
      <w:r w:rsidRPr="005C194C">
        <w:rPr>
          <w:rFonts w:ascii="Segoe UI" w:eastAsia="Segoe UI" w:hAnsi="Segoe UI" w:cs="Segoe UI"/>
          <w:b/>
        </w:rPr>
        <w:t xml:space="preserve">1. </w:t>
      </w:r>
      <w:r w:rsidRPr="00B22B7A">
        <w:rPr>
          <w:rFonts w:ascii="Segoe UI" w:eastAsia="Segoe UI" w:hAnsi="Segoe UI" w:cs="Segoe UI"/>
          <w:b/>
        </w:rPr>
        <w:t>Da especificação do objeto</w:t>
      </w:r>
    </w:p>
    <w:p w:rsidR="00A4620C" w:rsidRDefault="00125B45" w:rsidP="00B22B7A">
      <w:pPr>
        <w:tabs>
          <w:tab w:val="left" w:pos="2268"/>
        </w:tabs>
        <w:spacing w:after="0" w:line="300" w:lineRule="auto"/>
        <w:jc w:val="both"/>
        <w:rPr>
          <w:rFonts w:ascii="Segoe UI" w:eastAsia="Segoe UI" w:hAnsi="Segoe UI" w:cs="Segoe UI"/>
        </w:rPr>
      </w:pPr>
      <w:r w:rsidRPr="000F50B8">
        <w:rPr>
          <w:rFonts w:ascii="Segoe UI" w:eastAsia="Segoe UI" w:hAnsi="Segoe UI" w:cs="Segoe UI"/>
          <w:b/>
        </w:rPr>
        <w:t>1.1</w:t>
      </w:r>
      <w:r w:rsidR="00B22B7A" w:rsidRPr="000F50B8">
        <w:rPr>
          <w:rFonts w:ascii="Segoe UI" w:eastAsia="Segoe UI" w:hAnsi="Segoe UI" w:cs="Segoe UI"/>
          <w:b/>
        </w:rPr>
        <w:t xml:space="preserve"> - </w:t>
      </w:r>
      <w:r w:rsidR="00DD67D4" w:rsidRPr="000F50B8">
        <w:rPr>
          <w:rFonts w:ascii="Segoe UI" w:eastAsia="Batang" w:hAnsi="Segoe UI" w:cs="Segoe UI"/>
          <w:b/>
        </w:rPr>
        <w:t xml:space="preserve">Registro de preços para seleção de empresas para fornecimento futuro e parcelado de </w:t>
      </w:r>
      <w:r w:rsidR="00DD67D4">
        <w:rPr>
          <w:rFonts w:ascii="Segoe UI" w:eastAsia="Batang" w:hAnsi="Segoe UI" w:cs="Segoe UI"/>
          <w:b/>
        </w:rPr>
        <w:t xml:space="preserve">equipamentos </w:t>
      </w:r>
      <w:r w:rsidR="00FB3C93">
        <w:rPr>
          <w:rFonts w:ascii="Segoe UI" w:eastAsia="Batang" w:hAnsi="Segoe UI" w:cs="Segoe UI"/>
          <w:b/>
        </w:rPr>
        <w:t>de informática para atender a demanda das secretarias do</w:t>
      </w:r>
      <w:r w:rsidR="00DD67D4" w:rsidRPr="000F50B8">
        <w:rPr>
          <w:rFonts w:ascii="Segoe UI" w:eastAsia="Batang" w:hAnsi="Segoe UI" w:cs="Segoe UI"/>
          <w:b/>
        </w:rPr>
        <w:t xml:space="preserve"> município de São Sebastião do Anta</w:t>
      </w:r>
      <w:r w:rsidRPr="000F50B8">
        <w:rPr>
          <w:rFonts w:ascii="Segoe UI" w:eastAsia="Segoe UI" w:hAnsi="Segoe UI" w:cs="Segoe UI"/>
          <w:b/>
        </w:rPr>
        <w:t>,</w:t>
      </w:r>
      <w:r w:rsidRPr="000F50B8">
        <w:rPr>
          <w:rFonts w:ascii="Segoe UI" w:eastAsia="Segoe UI" w:hAnsi="Segoe UI" w:cs="Segoe UI"/>
        </w:rPr>
        <w:t xml:space="preserve"> conforme condições, quantidades e exigências estabelecidas no Estudo Técnico Preliminar – ETP: </w:t>
      </w:r>
      <w:r w:rsidRPr="000F50B8">
        <w:rPr>
          <w:rFonts w:ascii="Segoe UI" w:eastAsia="Segoe UI" w:hAnsi="Segoe UI" w:cs="Segoe UI"/>
          <w:b/>
        </w:rPr>
        <w:t xml:space="preserve">Anexo I </w:t>
      </w:r>
      <w:r w:rsidRPr="000F50B8">
        <w:rPr>
          <w:rFonts w:ascii="Segoe UI" w:eastAsia="Segoe UI" w:hAnsi="Segoe UI" w:cs="Segoe UI"/>
        </w:rPr>
        <w:t xml:space="preserve">e no Termo de Referência – TR – </w:t>
      </w:r>
      <w:r w:rsidRPr="000F50B8">
        <w:rPr>
          <w:rFonts w:ascii="Segoe UI" w:eastAsia="Segoe UI" w:hAnsi="Segoe UI" w:cs="Segoe UI"/>
          <w:b/>
        </w:rPr>
        <w:t>Anexo II</w:t>
      </w:r>
      <w:r w:rsidRPr="000F50B8">
        <w:rPr>
          <w:rFonts w:ascii="Segoe UI" w:eastAsia="Segoe UI" w:hAnsi="Segoe UI" w:cs="Segoe UI"/>
        </w:rPr>
        <w:t>:</w:t>
      </w:r>
    </w:p>
    <w:p w:rsidR="00310E6E" w:rsidRDefault="00310E6E" w:rsidP="00B22B7A">
      <w:pPr>
        <w:tabs>
          <w:tab w:val="left" w:pos="2268"/>
        </w:tabs>
        <w:spacing w:after="0" w:line="300" w:lineRule="auto"/>
        <w:jc w:val="both"/>
        <w:rPr>
          <w:rFonts w:ascii="Segoe UI" w:eastAsia="Segoe UI" w:hAnsi="Segoe UI" w:cs="Segoe UI"/>
        </w:rPr>
      </w:pPr>
    </w:p>
    <w:tbl>
      <w:tblPr>
        <w:tblW w:w="8586" w:type="dxa"/>
        <w:tblInd w:w="-5" w:type="dxa"/>
        <w:tblCellMar>
          <w:left w:w="70" w:type="dxa"/>
          <w:right w:w="70" w:type="dxa"/>
        </w:tblCellMar>
        <w:tblLook w:val="04A0" w:firstRow="1" w:lastRow="0" w:firstColumn="1" w:lastColumn="0" w:noHBand="0" w:noVBand="1"/>
      </w:tblPr>
      <w:tblGrid>
        <w:gridCol w:w="709"/>
        <w:gridCol w:w="1073"/>
        <w:gridCol w:w="1049"/>
        <w:gridCol w:w="4540"/>
        <w:gridCol w:w="1215"/>
      </w:tblGrid>
      <w:tr w:rsidR="00ED72F9" w:rsidRPr="00ED72F9" w:rsidTr="00B633E0">
        <w:trPr>
          <w:trHeight w:val="300"/>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D72F9" w:rsidRPr="00ED72F9" w:rsidRDefault="00ED72F9" w:rsidP="00ED72F9">
            <w:pPr>
              <w:spacing w:after="0" w:line="240" w:lineRule="auto"/>
              <w:rPr>
                <w:rFonts w:ascii="Segoe UI" w:eastAsia="Times New Roman" w:hAnsi="Segoe UI" w:cs="Segoe UI"/>
                <w:b/>
                <w:bCs/>
                <w:sz w:val="20"/>
                <w:szCs w:val="20"/>
              </w:rPr>
            </w:pPr>
            <w:r w:rsidRPr="00ED72F9">
              <w:rPr>
                <w:rFonts w:ascii="Segoe UI" w:eastAsia="Times New Roman" w:hAnsi="Segoe UI" w:cs="Segoe UI"/>
                <w:b/>
                <w:bCs/>
                <w:sz w:val="20"/>
                <w:szCs w:val="20"/>
              </w:rPr>
              <w:t>ITEM</w:t>
            </w:r>
          </w:p>
        </w:tc>
        <w:tc>
          <w:tcPr>
            <w:tcW w:w="1073" w:type="dxa"/>
            <w:tcBorders>
              <w:top w:val="single" w:sz="4" w:space="0" w:color="auto"/>
              <w:left w:val="nil"/>
              <w:bottom w:val="single" w:sz="4" w:space="0" w:color="auto"/>
              <w:right w:val="single" w:sz="4" w:space="0" w:color="auto"/>
            </w:tcBorders>
            <w:shd w:val="clear" w:color="000000" w:fill="FFFFFF"/>
            <w:vAlign w:val="center"/>
            <w:hideMark/>
          </w:tcPr>
          <w:p w:rsidR="00ED72F9" w:rsidRPr="00ED72F9" w:rsidRDefault="00ED72F9" w:rsidP="00ED72F9">
            <w:pPr>
              <w:spacing w:after="0" w:line="240" w:lineRule="auto"/>
              <w:rPr>
                <w:rFonts w:ascii="Segoe UI" w:eastAsia="Times New Roman" w:hAnsi="Segoe UI" w:cs="Segoe UI"/>
                <w:b/>
                <w:bCs/>
                <w:sz w:val="20"/>
                <w:szCs w:val="20"/>
              </w:rPr>
            </w:pPr>
            <w:r w:rsidRPr="00ED72F9">
              <w:rPr>
                <w:rFonts w:ascii="Segoe UI" w:eastAsia="Times New Roman" w:hAnsi="Segoe UI" w:cs="Segoe UI"/>
                <w:b/>
                <w:bCs/>
                <w:sz w:val="20"/>
                <w:szCs w:val="20"/>
              </w:rPr>
              <w:t xml:space="preserve">QUANT. </w:t>
            </w:r>
          </w:p>
        </w:tc>
        <w:tc>
          <w:tcPr>
            <w:tcW w:w="1049" w:type="dxa"/>
            <w:tcBorders>
              <w:top w:val="single" w:sz="4" w:space="0" w:color="auto"/>
              <w:left w:val="nil"/>
              <w:bottom w:val="single" w:sz="4" w:space="0" w:color="auto"/>
              <w:right w:val="single" w:sz="4" w:space="0" w:color="auto"/>
            </w:tcBorders>
            <w:shd w:val="clear" w:color="000000" w:fill="FFFFFF"/>
            <w:vAlign w:val="center"/>
            <w:hideMark/>
          </w:tcPr>
          <w:p w:rsidR="00ED72F9" w:rsidRPr="00ED72F9" w:rsidRDefault="00ED72F9" w:rsidP="00ED72F9">
            <w:pPr>
              <w:spacing w:after="0" w:line="240" w:lineRule="auto"/>
              <w:rPr>
                <w:rFonts w:ascii="Segoe UI" w:eastAsia="Times New Roman" w:hAnsi="Segoe UI" w:cs="Segoe UI"/>
                <w:b/>
                <w:bCs/>
                <w:sz w:val="20"/>
                <w:szCs w:val="20"/>
              </w:rPr>
            </w:pPr>
            <w:r w:rsidRPr="00ED72F9">
              <w:rPr>
                <w:rFonts w:ascii="Segoe UI" w:eastAsia="Times New Roman" w:hAnsi="Segoe UI" w:cs="Segoe UI"/>
                <w:b/>
                <w:bCs/>
                <w:sz w:val="20"/>
                <w:szCs w:val="20"/>
              </w:rPr>
              <w:t>UNIDADE</w:t>
            </w:r>
          </w:p>
        </w:tc>
        <w:tc>
          <w:tcPr>
            <w:tcW w:w="4540" w:type="dxa"/>
            <w:tcBorders>
              <w:top w:val="single" w:sz="4" w:space="0" w:color="auto"/>
              <w:left w:val="nil"/>
              <w:bottom w:val="single" w:sz="4" w:space="0" w:color="auto"/>
              <w:right w:val="single" w:sz="4" w:space="0" w:color="auto"/>
            </w:tcBorders>
            <w:shd w:val="clear" w:color="000000" w:fill="FFFFFF"/>
            <w:vAlign w:val="center"/>
            <w:hideMark/>
          </w:tcPr>
          <w:p w:rsidR="00ED72F9" w:rsidRPr="00ED72F9" w:rsidRDefault="00ED72F9" w:rsidP="00ED72F9">
            <w:pPr>
              <w:spacing w:after="0" w:line="240" w:lineRule="auto"/>
              <w:rPr>
                <w:rFonts w:ascii="Segoe UI" w:eastAsia="Times New Roman" w:hAnsi="Segoe UI" w:cs="Segoe UI"/>
                <w:b/>
                <w:bCs/>
                <w:sz w:val="20"/>
                <w:szCs w:val="20"/>
              </w:rPr>
            </w:pPr>
            <w:r w:rsidRPr="00ED72F9">
              <w:rPr>
                <w:rFonts w:ascii="Segoe UI" w:eastAsia="Times New Roman" w:hAnsi="Segoe UI" w:cs="Segoe UI"/>
                <w:b/>
                <w:bCs/>
                <w:sz w:val="20"/>
                <w:szCs w:val="20"/>
              </w:rPr>
              <w:t>DESCRIÇÃO</w:t>
            </w:r>
          </w:p>
        </w:tc>
        <w:tc>
          <w:tcPr>
            <w:tcW w:w="1215" w:type="dxa"/>
            <w:tcBorders>
              <w:top w:val="single" w:sz="4" w:space="0" w:color="auto"/>
              <w:left w:val="nil"/>
              <w:bottom w:val="single" w:sz="4" w:space="0" w:color="auto"/>
              <w:right w:val="single" w:sz="4" w:space="0" w:color="auto"/>
            </w:tcBorders>
            <w:shd w:val="clear" w:color="auto" w:fill="auto"/>
            <w:noWrap/>
            <w:vAlign w:val="bottom"/>
            <w:hideMark/>
          </w:tcPr>
          <w:p w:rsidR="00ED72F9" w:rsidRPr="00ED72F9" w:rsidRDefault="00ED72F9" w:rsidP="00ED72F9">
            <w:pPr>
              <w:spacing w:after="0" w:line="240" w:lineRule="auto"/>
              <w:rPr>
                <w:rFonts w:ascii="Segoe UI" w:eastAsia="Times New Roman" w:hAnsi="Segoe UI" w:cs="Segoe UI"/>
                <w:b/>
                <w:bCs/>
                <w:sz w:val="20"/>
                <w:szCs w:val="20"/>
              </w:rPr>
            </w:pPr>
            <w:r w:rsidRPr="00ED72F9">
              <w:rPr>
                <w:rFonts w:ascii="Segoe UI" w:eastAsia="Times New Roman" w:hAnsi="Segoe UI" w:cs="Segoe UI"/>
                <w:b/>
                <w:bCs/>
                <w:sz w:val="20"/>
                <w:szCs w:val="20"/>
              </w:rPr>
              <w:t>VALOR UNITÁRIO</w:t>
            </w:r>
          </w:p>
        </w:tc>
      </w:tr>
      <w:tr w:rsidR="00BF51F5" w:rsidRPr="00ED72F9" w:rsidTr="00840558">
        <w:trPr>
          <w:trHeight w:val="1710"/>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BF51F5" w:rsidRPr="00FB3C93" w:rsidRDefault="00BF51F5" w:rsidP="00BF51F5">
            <w:pPr>
              <w:spacing w:after="0" w:line="240" w:lineRule="auto"/>
              <w:jc w:val="both"/>
              <w:rPr>
                <w:rFonts w:ascii="Segoe UI" w:eastAsia="Times New Roman" w:hAnsi="Segoe UI" w:cs="Segoe UI"/>
                <w:sz w:val="20"/>
                <w:szCs w:val="20"/>
              </w:rPr>
            </w:pPr>
            <w:r w:rsidRPr="00FB3C93">
              <w:rPr>
                <w:rFonts w:ascii="Segoe UI" w:eastAsia="Times New Roman" w:hAnsi="Segoe UI" w:cs="Segoe UI"/>
                <w:sz w:val="20"/>
                <w:szCs w:val="20"/>
              </w:rPr>
              <w:t>1</w:t>
            </w:r>
          </w:p>
        </w:tc>
        <w:tc>
          <w:tcPr>
            <w:tcW w:w="1073" w:type="dxa"/>
            <w:tcBorders>
              <w:top w:val="nil"/>
              <w:left w:val="nil"/>
              <w:bottom w:val="single" w:sz="4" w:space="0" w:color="auto"/>
              <w:right w:val="single" w:sz="4" w:space="0" w:color="auto"/>
            </w:tcBorders>
            <w:shd w:val="clear" w:color="000000" w:fill="FFFFFF"/>
            <w:vAlign w:val="center"/>
            <w:hideMark/>
          </w:tcPr>
          <w:p w:rsidR="00BF51F5" w:rsidRPr="00FB3C93" w:rsidRDefault="00BF51F5" w:rsidP="00BF51F5">
            <w:pPr>
              <w:spacing w:after="0" w:line="240" w:lineRule="auto"/>
              <w:jc w:val="both"/>
              <w:rPr>
                <w:rFonts w:ascii="Segoe UI" w:eastAsia="Times New Roman" w:hAnsi="Segoe UI" w:cs="Segoe UI"/>
                <w:sz w:val="20"/>
                <w:szCs w:val="20"/>
              </w:rPr>
            </w:pPr>
            <w:r>
              <w:rPr>
                <w:rFonts w:ascii="Segoe UI" w:eastAsia="Times New Roman" w:hAnsi="Segoe UI" w:cs="Segoe UI"/>
                <w:sz w:val="20"/>
                <w:szCs w:val="20"/>
              </w:rPr>
              <w:t>5</w:t>
            </w:r>
          </w:p>
        </w:tc>
        <w:tc>
          <w:tcPr>
            <w:tcW w:w="1049" w:type="dxa"/>
            <w:tcBorders>
              <w:top w:val="nil"/>
              <w:left w:val="nil"/>
              <w:bottom w:val="single" w:sz="4" w:space="0" w:color="auto"/>
              <w:right w:val="single" w:sz="4" w:space="0" w:color="auto"/>
            </w:tcBorders>
            <w:shd w:val="clear" w:color="000000" w:fill="FFFFFF"/>
            <w:vAlign w:val="center"/>
            <w:hideMark/>
          </w:tcPr>
          <w:p w:rsidR="00BF51F5" w:rsidRPr="00FB3C93" w:rsidRDefault="00BF51F5" w:rsidP="00BF51F5">
            <w:pPr>
              <w:spacing w:after="0" w:line="240" w:lineRule="auto"/>
              <w:jc w:val="both"/>
              <w:rPr>
                <w:rFonts w:ascii="Segoe UI" w:eastAsia="Times New Roman" w:hAnsi="Segoe UI" w:cs="Segoe UI"/>
                <w:sz w:val="20"/>
                <w:szCs w:val="20"/>
              </w:rPr>
            </w:pPr>
            <w:r w:rsidRPr="00FB3C93">
              <w:rPr>
                <w:rFonts w:ascii="Segoe UI" w:eastAsia="Times New Roman" w:hAnsi="Segoe UI" w:cs="Segoe UI"/>
                <w:sz w:val="20"/>
                <w:szCs w:val="20"/>
              </w:rPr>
              <w:t>UNIDADE</w:t>
            </w:r>
          </w:p>
        </w:tc>
        <w:tc>
          <w:tcPr>
            <w:tcW w:w="4540" w:type="dxa"/>
            <w:tcBorders>
              <w:top w:val="nil"/>
              <w:left w:val="nil"/>
              <w:bottom w:val="single" w:sz="4" w:space="0" w:color="auto"/>
              <w:right w:val="single" w:sz="4" w:space="0" w:color="auto"/>
            </w:tcBorders>
            <w:shd w:val="clear" w:color="000000" w:fill="FFFFFF"/>
            <w:hideMark/>
          </w:tcPr>
          <w:p w:rsidR="00BF51F5" w:rsidRPr="002A73E5" w:rsidRDefault="00BF51F5" w:rsidP="00BF51F5">
            <w:pPr>
              <w:tabs>
                <w:tab w:val="left" w:pos="2268"/>
              </w:tabs>
              <w:spacing w:line="300" w:lineRule="auto"/>
              <w:jc w:val="both"/>
              <w:rPr>
                <w:rFonts w:ascii="Segoe UI" w:hAnsi="Segoe UI" w:cs="Segoe UI"/>
                <w:sz w:val="20"/>
                <w:szCs w:val="20"/>
              </w:rPr>
            </w:pPr>
            <w:r w:rsidRPr="002A73E5">
              <w:rPr>
                <w:rFonts w:ascii="Segoe UI" w:hAnsi="Segoe UI" w:cs="Segoe UI"/>
                <w:sz w:val="20"/>
                <w:szCs w:val="20"/>
              </w:rPr>
              <w:t xml:space="preserve">NOTEBOOK PORTÁTIL, NOVO, DE PRIMEIRO USO DESTINADO A ATIVIDADES ADMINISTRATIVAS E INSTITUCIONAIS, COM AS SEGUINTES CARACTERÍSTICAS MÍNIMAS: TELA: TAMANHO MÍNIMO DE 15 POLEGADAS, COM RESOLUÇÃO MÍNIMA FULL HD (1920 X 1080) PROCESSADOR: ARQUITETURA X64, COM DESEMPENHO COMPATÍVEL PARA APLICAÇÕES ADMINISTRATIVAS, MULTITAREFA E NAVEGAÇÃO EM INTERNET. MEMÓRIA RAM: MÍNIMO DE 16 GB. ARMAZENAMENTO: UNIDADE DE ESTADO SÓLIDO (SSD), COM CAPACIDADE MÍNIMA DE 1 TB. SISTEMA OPERACIONAL: WINDOWS 11, VERSÃO 64 BITS, DEVIDAMENTE LICENCIADO. PLACA GRÁFICA: INTEGRADA OU DEDICADA, COMPATÍVEL COM O SISTEMA OPERACIONAL. CONECTIVIDADE: WI-FI E BLUETOOTH INTEGRADOS. PORTAS E INTERFACES: PORTAS </w:t>
            </w:r>
            <w:r w:rsidRPr="002A73E5">
              <w:rPr>
                <w:rFonts w:ascii="Segoe UI" w:hAnsi="Segoe UI" w:cs="Segoe UI"/>
                <w:sz w:val="20"/>
                <w:szCs w:val="20"/>
              </w:rPr>
              <w:lastRenderedPageBreak/>
              <w:t>USB E SAÍDA DE VÍDEO HDMI OU EQUIVALENTE. TECLADO: PADRÃO ABNT2. CÂMERA: WEBCAM INTEGRADA. ÁUDIO: ALTO-FALANTES INTEGRADOS. BATERIA: RECARREGÁVEL, COMPATÍVEL COM O EQUIPAMENTO. COR: LIVRE</w:t>
            </w:r>
          </w:p>
          <w:p w:rsidR="00BF51F5" w:rsidRPr="002A73E5" w:rsidRDefault="00BF51F5" w:rsidP="00BF51F5">
            <w:pPr>
              <w:tabs>
                <w:tab w:val="left" w:pos="2268"/>
              </w:tabs>
              <w:spacing w:line="300" w:lineRule="auto"/>
              <w:jc w:val="both"/>
              <w:rPr>
                <w:rFonts w:ascii="Segoe UI" w:hAnsi="Segoe UI" w:cs="Segoe UI"/>
                <w:sz w:val="20"/>
                <w:szCs w:val="20"/>
              </w:rPr>
            </w:pPr>
            <w:r w:rsidRPr="002A73E5">
              <w:rPr>
                <w:rFonts w:ascii="Segoe UI" w:hAnsi="Segoe UI" w:cs="Segoe UI"/>
                <w:sz w:val="20"/>
                <w:szCs w:val="20"/>
              </w:rPr>
              <w:t>GARANTIA: MÍNIMA DE 12 (DOZE) MESES</w:t>
            </w:r>
          </w:p>
        </w:tc>
        <w:tc>
          <w:tcPr>
            <w:tcW w:w="1215" w:type="dxa"/>
            <w:tcBorders>
              <w:top w:val="nil"/>
              <w:left w:val="nil"/>
              <w:bottom w:val="single" w:sz="4" w:space="0" w:color="auto"/>
              <w:right w:val="single" w:sz="4" w:space="0" w:color="auto"/>
            </w:tcBorders>
            <w:shd w:val="clear" w:color="auto" w:fill="auto"/>
            <w:noWrap/>
            <w:vAlign w:val="bottom"/>
            <w:hideMark/>
          </w:tcPr>
          <w:p w:rsidR="00BF51F5" w:rsidRPr="00FB3C93" w:rsidRDefault="00BF51F5" w:rsidP="00CE3355">
            <w:pPr>
              <w:spacing w:after="0" w:line="240" w:lineRule="auto"/>
              <w:jc w:val="both"/>
              <w:rPr>
                <w:rFonts w:ascii="Segoe UI" w:eastAsia="Times New Roman" w:hAnsi="Segoe UI" w:cs="Segoe UI"/>
                <w:sz w:val="20"/>
                <w:szCs w:val="20"/>
              </w:rPr>
            </w:pPr>
            <w:r w:rsidRPr="00FB3C93">
              <w:rPr>
                <w:rFonts w:ascii="Segoe UI" w:eastAsia="Times New Roman" w:hAnsi="Segoe UI" w:cs="Segoe UI"/>
                <w:sz w:val="20"/>
                <w:szCs w:val="20"/>
              </w:rPr>
              <w:lastRenderedPageBreak/>
              <w:t xml:space="preserve"> R$ </w:t>
            </w:r>
            <w:r>
              <w:rPr>
                <w:rFonts w:ascii="Segoe UI" w:eastAsia="Times New Roman" w:hAnsi="Segoe UI" w:cs="Segoe UI"/>
                <w:sz w:val="20"/>
                <w:szCs w:val="20"/>
              </w:rPr>
              <w:t>5.</w:t>
            </w:r>
            <w:r w:rsidR="00CE3355">
              <w:rPr>
                <w:rFonts w:ascii="Segoe UI" w:eastAsia="Times New Roman" w:hAnsi="Segoe UI" w:cs="Segoe UI"/>
                <w:sz w:val="20"/>
                <w:szCs w:val="20"/>
              </w:rPr>
              <w:t>359,67</w:t>
            </w:r>
          </w:p>
        </w:tc>
      </w:tr>
      <w:tr w:rsidR="00BF51F5" w:rsidRPr="00ED72F9" w:rsidTr="00840558">
        <w:trPr>
          <w:trHeight w:val="57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BF51F5" w:rsidRPr="00FB3C93" w:rsidRDefault="00BF51F5" w:rsidP="00BF51F5">
            <w:pPr>
              <w:spacing w:after="0" w:line="240" w:lineRule="auto"/>
              <w:jc w:val="both"/>
              <w:rPr>
                <w:rFonts w:ascii="Segoe UI" w:eastAsia="Times New Roman" w:hAnsi="Segoe UI" w:cs="Segoe UI"/>
                <w:color w:val="000000"/>
                <w:sz w:val="20"/>
                <w:szCs w:val="20"/>
              </w:rPr>
            </w:pPr>
            <w:r w:rsidRPr="00FB3C93">
              <w:rPr>
                <w:rFonts w:ascii="Segoe UI" w:eastAsia="Times New Roman" w:hAnsi="Segoe UI" w:cs="Segoe UI"/>
                <w:color w:val="000000"/>
                <w:sz w:val="20"/>
                <w:szCs w:val="20"/>
              </w:rPr>
              <w:lastRenderedPageBreak/>
              <w:t>2</w:t>
            </w:r>
          </w:p>
        </w:tc>
        <w:tc>
          <w:tcPr>
            <w:tcW w:w="1073" w:type="dxa"/>
            <w:tcBorders>
              <w:top w:val="nil"/>
              <w:left w:val="nil"/>
              <w:bottom w:val="single" w:sz="4" w:space="0" w:color="auto"/>
              <w:right w:val="single" w:sz="4" w:space="0" w:color="auto"/>
            </w:tcBorders>
            <w:shd w:val="clear" w:color="auto" w:fill="auto"/>
            <w:noWrap/>
            <w:vAlign w:val="bottom"/>
            <w:hideMark/>
          </w:tcPr>
          <w:p w:rsidR="00BF51F5" w:rsidRPr="00FB3C93" w:rsidRDefault="00BF51F5" w:rsidP="00BF51F5">
            <w:pPr>
              <w:spacing w:after="0" w:line="240" w:lineRule="auto"/>
              <w:jc w:val="both"/>
              <w:rPr>
                <w:rFonts w:ascii="Segoe UI" w:eastAsia="Times New Roman" w:hAnsi="Segoe UI" w:cs="Segoe UI"/>
                <w:color w:val="000000"/>
                <w:sz w:val="20"/>
                <w:szCs w:val="20"/>
              </w:rPr>
            </w:pPr>
            <w:r>
              <w:rPr>
                <w:rFonts w:ascii="Segoe UI" w:eastAsia="Times New Roman" w:hAnsi="Segoe UI" w:cs="Segoe UI"/>
                <w:color w:val="000000"/>
                <w:sz w:val="20"/>
                <w:szCs w:val="20"/>
              </w:rPr>
              <w:t>16</w:t>
            </w:r>
          </w:p>
        </w:tc>
        <w:tc>
          <w:tcPr>
            <w:tcW w:w="1049" w:type="dxa"/>
            <w:tcBorders>
              <w:top w:val="nil"/>
              <w:left w:val="nil"/>
              <w:bottom w:val="single" w:sz="4" w:space="0" w:color="auto"/>
              <w:right w:val="single" w:sz="4" w:space="0" w:color="auto"/>
            </w:tcBorders>
            <w:shd w:val="clear" w:color="auto" w:fill="auto"/>
            <w:noWrap/>
            <w:vAlign w:val="bottom"/>
            <w:hideMark/>
          </w:tcPr>
          <w:p w:rsidR="00BF51F5" w:rsidRPr="00FB3C93" w:rsidRDefault="00BF51F5" w:rsidP="00BF51F5">
            <w:pPr>
              <w:spacing w:after="0" w:line="240" w:lineRule="auto"/>
              <w:jc w:val="both"/>
              <w:rPr>
                <w:rFonts w:ascii="Segoe UI" w:eastAsia="Times New Roman" w:hAnsi="Segoe UI" w:cs="Segoe UI"/>
                <w:color w:val="000000"/>
                <w:sz w:val="20"/>
                <w:szCs w:val="20"/>
              </w:rPr>
            </w:pPr>
            <w:r w:rsidRPr="00FB3C93">
              <w:rPr>
                <w:rFonts w:ascii="Segoe UI" w:eastAsia="Times New Roman" w:hAnsi="Segoe UI" w:cs="Segoe UI"/>
                <w:color w:val="000000"/>
                <w:sz w:val="20"/>
                <w:szCs w:val="20"/>
              </w:rPr>
              <w:t>UNIDADE</w:t>
            </w:r>
          </w:p>
        </w:tc>
        <w:tc>
          <w:tcPr>
            <w:tcW w:w="4540" w:type="dxa"/>
            <w:tcBorders>
              <w:top w:val="nil"/>
              <w:left w:val="nil"/>
              <w:bottom w:val="single" w:sz="4" w:space="0" w:color="auto"/>
              <w:right w:val="single" w:sz="4" w:space="0" w:color="auto"/>
            </w:tcBorders>
            <w:shd w:val="clear" w:color="auto" w:fill="auto"/>
            <w:hideMark/>
          </w:tcPr>
          <w:p w:rsidR="00BF51F5" w:rsidRPr="002A73E5" w:rsidRDefault="00BF51F5" w:rsidP="00BF51F5">
            <w:pPr>
              <w:tabs>
                <w:tab w:val="left" w:pos="2268"/>
              </w:tabs>
              <w:spacing w:line="300" w:lineRule="auto"/>
              <w:jc w:val="both"/>
              <w:rPr>
                <w:rFonts w:ascii="Segoe UI" w:hAnsi="Segoe UI" w:cs="Segoe UI"/>
                <w:sz w:val="20"/>
                <w:szCs w:val="20"/>
              </w:rPr>
            </w:pPr>
            <w:r w:rsidRPr="002A73E5">
              <w:rPr>
                <w:rFonts w:ascii="Segoe UI" w:hAnsi="Segoe UI" w:cs="Segoe UI"/>
                <w:sz w:val="20"/>
                <w:szCs w:val="20"/>
              </w:rPr>
              <w:t>COMPUTADOR DE MESA</w:t>
            </w:r>
          </w:p>
          <w:p w:rsidR="00BF51F5" w:rsidRPr="002A73E5" w:rsidRDefault="00BF51F5" w:rsidP="00BF51F5">
            <w:pPr>
              <w:tabs>
                <w:tab w:val="left" w:pos="2268"/>
              </w:tabs>
              <w:spacing w:line="300" w:lineRule="auto"/>
              <w:jc w:val="both"/>
              <w:rPr>
                <w:rFonts w:ascii="Segoe UI" w:hAnsi="Segoe UI" w:cs="Segoe UI"/>
                <w:sz w:val="20"/>
                <w:szCs w:val="20"/>
              </w:rPr>
            </w:pPr>
            <w:r w:rsidRPr="002A73E5">
              <w:rPr>
                <w:rFonts w:ascii="Segoe UI" w:hAnsi="Segoe UI" w:cs="Segoe UI"/>
                <w:sz w:val="20"/>
                <w:szCs w:val="20"/>
              </w:rPr>
              <w:t>EQUIPAMENTO DE MESA INTEGRADO (MONITOR E CPU), PROCESSADOR DE ÚLTIMA GERAÇÃO, MEMÓRIA MÍNIMA DE 8 GB, ARMAZENAMENTO EM SSD DE 512GB, TELA AMPLA EM ALTA RESOLUÇÃO, COM TECLADO E MOUSE SEM FIO, SISTEMA OPERACIONAL WINDOWS MAIS RECENTE. FORNECIDO EM EMBALAGEM ORIGINAL, COM MANUAL, GARANTIA E IDENTIFICAÇÃO DO FABRICANTE.</w:t>
            </w:r>
          </w:p>
        </w:tc>
        <w:tc>
          <w:tcPr>
            <w:tcW w:w="1215" w:type="dxa"/>
            <w:tcBorders>
              <w:top w:val="nil"/>
              <w:left w:val="nil"/>
              <w:bottom w:val="single" w:sz="4" w:space="0" w:color="auto"/>
              <w:right w:val="single" w:sz="4" w:space="0" w:color="auto"/>
            </w:tcBorders>
            <w:shd w:val="clear" w:color="auto" w:fill="auto"/>
            <w:noWrap/>
            <w:vAlign w:val="bottom"/>
            <w:hideMark/>
          </w:tcPr>
          <w:p w:rsidR="00BF51F5" w:rsidRPr="00FB3C93" w:rsidRDefault="00BF51F5" w:rsidP="00CE3355">
            <w:pPr>
              <w:spacing w:after="0" w:line="240" w:lineRule="auto"/>
              <w:jc w:val="both"/>
              <w:rPr>
                <w:rFonts w:ascii="Segoe UI" w:eastAsia="Times New Roman" w:hAnsi="Segoe UI" w:cs="Segoe UI"/>
                <w:color w:val="000000"/>
                <w:sz w:val="20"/>
                <w:szCs w:val="20"/>
              </w:rPr>
            </w:pPr>
            <w:r w:rsidRPr="00FB3C93">
              <w:rPr>
                <w:rFonts w:ascii="Segoe UI" w:eastAsia="Times New Roman" w:hAnsi="Segoe UI" w:cs="Segoe UI"/>
                <w:color w:val="000000"/>
                <w:sz w:val="20"/>
                <w:szCs w:val="20"/>
              </w:rPr>
              <w:t xml:space="preserve"> R$ </w:t>
            </w:r>
            <w:r w:rsidR="00CE3355">
              <w:rPr>
                <w:rFonts w:ascii="Segoe UI" w:eastAsia="Times New Roman" w:hAnsi="Segoe UI" w:cs="Segoe UI"/>
                <w:color w:val="000000"/>
                <w:sz w:val="20"/>
                <w:szCs w:val="20"/>
              </w:rPr>
              <w:t>5189,16</w:t>
            </w:r>
          </w:p>
        </w:tc>
      </w:tr>
      <w:tr w:rsidR="00ED72F9" w:rsidRPr="00ED72F9" w:rsidTr="00B633E0">
        <w:trPr>
          <w:trHeight w:val="171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ED72F9" w:rsidRPr="00FB3C93" w:rsidRDefault="00ED72F9" w:rsidP="00FB3C93">
            <w:pPr>
              <w:spacing w:after="0" w:line="240" w:lineRule="auto"/>
              <w:jc w:val="both"/>
              <w:rPr>
                <w:rFonts w:ascii="Segoe UI" w:eastAsia="Times New Roman" w:hAnsi="Segoe UI" w:cs="Segoe UI"/>
                <w:color w:val="000000"/>
                <w:sz w:val="20"/>
                <w:szCs w:val="20"/>
              </w:rPr>
            </w:pPr>
            <w:r w:rsidRPr="00FB3C93">
              <w:rPr>
                <w:rFonts w:ascii="Segoe UI" w:eastAsia="Times New Roman" w:hAnsi="Segoe UI" w:cs="Segoe UI"/>
                <w:color w:val="000000"/>
                <w:sz w:val="20"/>
                <w:szCs w:val="20"/>
              </w:rPr>
              <w:t>3</w:t>
            </w:r>
          </w:p>
        </w:tc>
        <w:tc>
          <w:tcPr>
            <w:tcW w:w="1073" w:type="dxa"/>
            <w:tcBorders>
              <w:top w:val="nil"/>
              <w:left w:val="nil"/>
              <w:bottom w:val="single" w:sz="4" w:space="0" w:color="auto"/>
              <w:right w:val="single" w:sz="4" w:space="0" w:color="auto"/>
            </w:tcBorders>
            <w:shd w:val="clear" w:color="auto" w:fill="auto"/>
            <w:noWrap/>
            <w:vAlign w:val="bottom"/>
            <w:hideMark/>
          </w:tcPr>
          <w:p w:rsidR="00ED72F9" w:rsidRPr="00FB3C93" w:rsidRDefault="00BF51F5" w:rsidP="00FB3C93">
            <w:pPr>
              <w:spacing w:after="0" w:line="240" w:lineRule="auto"/>
              <w:jc w:val="both"/>
              <w:rPr>
                <w:rFonts w:ascii="Segoe UI" w:eastAsia="Times New Roman" w:hAnsi="Segoe UI" w:cs="Segoe UI"/>
                <w:color w:val="000000"/>
                <w:sz w:val="20"/>
                <w:szCs w:val="20"/>
              </w:rPr>
            </w:pPr>
            <w:r>
              <w:rPr>
                <w:rFonts w:ascii="Segoe UI" w:eastAsia="Times New Roman" w:hAnsi="Segoe UI" w:cs="Segoe UI"/>
                <w:color w:val="000000"/>
                <w:sz w:val="20"/>
                <w:szCs w:val="20"/>
              </w:rPr>
              <w:t>30</w:t>
            </w:r>
          </w:p>
        </w:tc>
        <w:tc>
          <w:tcPr>
            <w:tcW w:w="1049" w:type="dxa"/>
            <w:tcBorders>
              <w:top w:val="nil"/>
              <w:left w:val="nil"/>
              <w:bottom w:val="single" w:sz="4" w:space="0" w:color="auto"/>
              <w:right w:val="single" w:sz="4" w:space="0" w:color="auto"/>
            </w:tcBorders>
            <w:shd w:val="clear" w:color="auto" w:fill="auto"/>
            <w:noWrap/>
            <w:vAlign w:val="bottom"/>
            <w:hideMark/>
          </w:tcPr>
          <w:p w:rsidR="00ED72F9" w:rsidRPr="00FB3C93" w:rsidRDefault="00ED72F9" w:rsidP="00FB3C93">
            <w:pPr>
              <w:spacing w:after="0" w:line="240" w:lineRule="auto"/>
              <w:jc w:val="both"/>
              <w:rPr>
                <w:rFonts w:ascii="Segoe UI" w:eastAsia="Times New Roman" w:hAnsi="Segoe UI" w:cs="Segoe UI"/>
                <w:color w:val="000000"/>
                <w:sz w:val="20"/>
                <w:szCs w:val="20"/>
              </w:rPr>
            </w:pPr>
            <w:r w:rsidRPr="00FB3C93">
              <w:rPr>
                <w:rFonts w:ascii="Segoe UI" w:eastAsia="Times New Roman" w:hAnsi="Segoe UI" w:cs="Segoe UI"/>
                <w:color w:val="000000"/>
                <w:sz w:val="20"/>
                <w:szCs w:val="20"/>
              </w:rPr>
              <w:t>UNIDADE</w:t>
            </w:r>
          </w:p>
        </w:tc>
        <w:tc>
          <w:tcPr>
            <w:tcW w:w="4540" w:type="dxa"/>
            <w:tcBorders>
              <w:top w:val="nil"/>
              <w:left w:val="nil"/>
              <w:bottom w:val="single" w:sz="4" w:space="0" w:color="auto"/>
              <w:right w:val="single" w:sz="4" w:space="0" w:color="auto"/>
            </w:tcBorders>
            <w:shd w:val="clear" w:color="auto" w:fill="auto"/>
            <w:vAlign w:val="bottom"/>
            <w:hideMark/>
          </w:tcPr>
          <w:p w:rsidR="000271A2" w:rsidRPr="00FB3C93" w:rsidRDefault="00FB3C93" w:rsidP="000271A2">
            <w:pPr>
              <w:autoSpaceDE w:val="0"/>
              <w:autoSpaceDN w:val="0"/>
              <w:adjustRightInd w:val="0"/>
              <w:spacing w:after="0" w:line="240" w:lineRule="auto"/>
              <w:jc w:val="both"/>
              <w:rPr>
                <w:rFonts w:ascii="Segoe UI" w:eastAsia="Times New Roman" w:hAnsi="Segoe UI" w:cs="Segoe UI"/>
                <w:color w:val="000000"/>
                <w:sz w:val="20"/>
                <w:szCs w:val="20"/>
              </w:rPr>
            </w:pPr>
            <w:r w:rsidRPr="00FB3C93">
              <w:rPr>
                <w:rFonts w:ascii="Segoe UI" w:hAnsi="Segoe UI" w:cs="Segoe UI"/>
                <w:sz w:val="20"/>
                <w:szCs w:val="20"/>
              </w:rPr>
              <w:t>TECLADO PADRÃO ABNT2, COM FIO, CONEXÃO</w:t>
            </w:r>
            <w:r w:rsidR="000271A2">
              <w:rPr>
                <w:rFonts w:ascii="Segoe UI" w:hAnsi="Segoe UI" w:cs="Segoe UI"/>
                <w:sz w:val="20"/>
                <w:szCs w:val="20"/>
              </w:rPr>
              <w:t xml:space="preserve"> </w:t>
            </w:r>
            <w:r w:rsidRPr="00FB3C93">
              <w:rPr>
                <w:rFonts w:ascii="Segoe UI" w:hAnsi="Segoe UI" w:cs="Segoe UI"/>
                <w:sz w:val="20"/>
                <w:szCs w:val="20"/>
              </w:rPr>
              <w:t>USB, LAYOUT BRASILEIRO, TECLAS SILENCIOSAS,</w:t>
            </w:r>
            <w:r w:rsidR="000271A2">
              <w:rPr>
                <w:rFonts w:ascii="Segoe UI" w:hAnsi="Segoe UI" w:cs="Segoe UI"/>
                <w:sz w:val="20"/>
                <w:szCs w:val="20"/>
              </w:rPr>
              <w:t xml:space="preserve"> </w:t>
            </w:r>
            <w:r w:rsidRPr="00FB3C93">
              <w:rPr>
                <w:rFonts w:ascii="Segoe UI" w:hAnsi="Segoe UI" w:cs="Segoe UI"/>
                <w:sz w:val="20"/>
                <w:szCs w:val="20"/>
              </w:rPr>
              <w:t>RESISTENTE AO USO CONTÍNUO, COMPATÍVEL COM</w:t>
            </w:r>
            <w:r w:rsidR="000271A2">
              <w:rPr>
                <w:rFonts w:ascii="Segoe UI" w:hAnsi="Segoe UI" w:cs="Segoe UI"/>
                <w:sz w:val="20"/>
                <w:szCs w:val="20"/>
              </w:rPr>
              <w:t xml:space="preserve"> SISTEMAS OPERACIONAIS WINDOWS.</w:t>
            </w:r>
          </w:p>
          <w:p w:rsidR="00ED72F9" w:rsidRPr="00FB3C93" w:rsidRDefault="00ED72F9" w:rsidP="00FB3C93">
            <w:pPr>
              <w:spacing w:after="0" w:line="240" w:lineRule="auto"/>
              <w:jc w:val="both"/>
              <w:rPr>
                <w:rFonts w:ascii="Segoe UI" w:eastAsia="Times New Roman" w:hAnsi="Segoe UI" w:cs="Segoe UI"/>
                <w:color w:val="000000"/>
                <w:sz w:val="20"/>
                <w:szCs w:val="20"/>
              </w:rPr>
            </w:pPr>
          </w:p>
        </w:tc>
        <w:tc>
          <w:tcPr>
            <w:tcW w:w="1215" w:type="dxa"/>
            <w:tcBorders>
              <w:top w:val="nil"/>
              <w:left w:val="nil"/>
              <w:bottom w:val="single" w:sz="4" w:space="0" w:color="auto"/>
              <w:right w:val="single" w:sz="4" w:space="0" w:color="auto"/>
            </w:tcBorders>
            <w:shd w:val="clear" w:color="auto" w:fill="auto"/>
            <w:noWrap/>
            <w:vAlign w:val="bottom"/>
            <w:hideMark/>
          </w:tcPr>
          <w:p w:rsidR="00ED72F9" w:rsidRPr="00FB3C93" w:rsidRDefault="00ED72F9" w:rsidP="00BF51F5">
            <w:pPr>
              <w:spacing w:after="0" w:line="240" w:lineRule="auto"/>
              <w:jc w:val="both"/>
              <w:rPr>
                <w:rFonts w:ascii="Segoe UI" w:eastAsia="Times New Roman" w:hAnsi="Segoe UI" w:cs="Segoe UI"/>
                <w:color w:val="000000"/>
                <w:sz w:val="20"/>
                <w:szCs w:val="20"/>
              </w:rPr>
            </w:pPr>
            <w:r w:rsidRPr="00FB3C93">
              <w:rPr>
                <w:rFonts w:ascii="Segoe UI" w:eastAsia="Times New Roman" w:hAnsi="Segoe UI" w:cs="Segoe UI"/>
                <w:color w:val="000000"/>
                <w:sz w:val="20"/>
                <w:szCs w:val="20"/>
              </w:rPr>
              <w:t> </w:t>
            </w:r>
            <w:r w:rsidR="001D4194" w:rsidRPr="00FB3C93">
              <w:rPr>
                <w:rFonts w:ascii="Segoe UI" w:eastAsia="Times New Roman" w:hAnsi="Segoe UI" w:cs="Segoe UI"/>
                <w:color w:val="000000"/>
                <w:sz w:val="20"/>
                <w:szCs w:val="20"/>
              </w:rPr>
              <w:t xml:space="preserve">R$ </w:t>
            </w:r>
            <w:r w:rsidR="00BF51F5">
              <w:rPr>
                <w:rFonts w:ascii="Segoe UI" w:eastAsia="Times New Roman" w:hAnsi="Segoe UI" w:cs="Segoe UI"/>
                <w:color w:val="000000"/>
                <w:sz w:val="20"/>
                <w:szCs w:val="20"/>
              </w:rPr>
              <w:t>42,66</w:t>
            </w:r>
          </w:p>
        </w:tc>
      </w:tr>
      <w:tr w:rsidR="00ED72F9" w:rsidRPr="00ED72F9" w:rsidTr="00B633E0">
        <w:trPr>
          <w:trHeight w:val="3636"/>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ED72F9" w:rsidRPr="00FB3C93" w:rsidRDefault="00ED72F9" w:rsidP="00FB3C93">
            <w:pPr>
              <w:spacing w:after="0" w:line="240" w:lineRule="auto"/>
              <w:jc w:val="both"/>
              <w:rPr>
                <w:rFonts w:ascii="Segoe UI" w:eastAsia="Times New Roman" w:hAnsi="Segoe UI" w:cs="Segoe UI"/>
                <w:color w:val="000000"/>
                <w:sz w:val="20"/>
                <w:szCs w:val="20"/>
              </w:rPr>
            </w:pPr>
            <w:r w:rsidRPr="00FB3C93">
              <w:rPr>
                <w:rFonts w:ascii="Segoe UI" w:eastAsia="Times New Roman" w:hAnsi="Segoe UI" w:cs="Segoe UI"/>
                <w:color w:val="000000"/>
                <w:sz w:val="20"/>
                <w:szCs w:val="20"/>
              </w:rPr>
              <w:t>4</w:t>
            </w:r>
          </w:p>
        </w:tc>
        <w:tc>
          <w:tcPr>
            <w:tcW w:w="1073" w:type="dxa"/>
            <w:tcBorders>
              <w:top w:val="nil"/>
              <w:left w:val="nil"/>
              <w:bottom w:val="single" w:sz="4" w:space="0" w:color="auto"/>
              <w:right w:val="single" w:sz="4" w:space="0" w:color="auto"/>
            </w:tcBorders>
            <w:shd w:val="clear" w:color="auto" w:fill="auto"/>
            <w:noWrap/>
            <w:vAlign w:val="bottom"/>
            <w:hideMark/>
          </w:tcPr>
          <w:p w:rsidR="00ED72F9" w:rsidRPr="00FB3C93" w:rsidRDefault="00B633E0" w:rsidP="00FB3C93">
            <w:pPr>
              <w:spacing w:after="0" w:line="240" w:lineRule="auto"/>
              <w:jc w:val="both"/>
              <w:rPr>
                <w:rFonts w:ascii="Segoe UI" w:eastAsia="Times New Roman" w:hAnsi="Segoe UI" w:cs="Segoe UI"/>
                <w:color w:val="000000"/>
                <w:sz w:val="20"/>
                <w:szCs w:val="20"/>
              </w:rPr>
            </w:pPr>
            <w:r>
              <w:rPr>
                <w:rFonts w:ascii="Segoe UI" w:eastAsia="Times New Roman" w:hAnsi="Segoe UI" w:cs="Segoe UI"/>
                <w:color w:val="000000"/>
                <w:sz w:val="20"/>
                <w:szCs w:val="20"/>
              </w:rPr>
              <w:t>30</w:t>
            </w:r>
          </w:p>
        </w:tc>
        <w:tc>
          <w:tcPr>
            <w:tcW w:w="1049" w:type="dxa"/>
            <w:tcBorders>
              <w:top w:val="nil"/>
              <w:left w:val="nil"/>
              <w:bottom w:val="single" w:sz="4" w:space="0" w:color="auto"/>
              <w:right w:val="single" w:sz="4" w:space="0" w:color="auto"/>
            </w:tcBorders>
            <w:shd w:val="clear" w:color="auto" w:fill="auto"/>
            <w:noWrap/>
            <w:vAlign w:val="bottom"/>
            <w:hideMark/>
          </w:tcPr>
          <w:p w:rsidR="00ED72F9" w:rsidRPr="00FB3C93" w:rsidRDefault="00ED72F9" w:rsidP="00FB3C93">
            <w:pPr>
              <w:spacing w:after="0" w:line="240" w:lineRule="auto"/>
              <w:jc w:val="both"/>
              <w:rPr>
                <w:rFonts w:ascii="Segoe UI" w:eastAsia="Times New Roman" w:hAnsi="Segoe UI" w:cs="Segoe UI"/>
                <w:color w:val="000000"/>
                <w:sz w:val="20"/>
                <w:szCs w:val="20"/>
              </w:rPr>
            </w:pPr>
            <w:r w:rsidRPr="00FB3C93">
              <w:rPr>
                <w:rFonts w:ascii="Segoe UI" w:eastAsia="Times New Roman" w:hAnsi="Segoe UI" w:cs="Segoe UI"/>
                <w:color w:val="000000"/>
                <w:sz w:val="20"/>
                <w:szCs w:val="20"/>
              </w:rPr>
              <w:t>UNIDADE</w:t>
            </w:r>
          </w:p>
        </w:tc>
        <w:tc>
          <w:tcPr>
            <w:tcW w:w="4540" w:type="dxa"/>
            <w:tcBorders>
              <w:top w:val="nil"/>
              <w:left w:val="nil"/>
              <w:bottom w:val="single" w:sz="4" w:space="0" w:color="auto"/>
              <w:right w:val="single" w:sz="4" w:space="0" w:color="auto"/>
            </w:tcBorders>
            <w:shd w:val="clear" w:color="auto" w:fill="auto"/>
            <w:vAlign w:val="bottom"/>
            <w:hideMark/>
          </w:tcPr>
          <w:p w:rsidR="00FB3C93" w:rsidRPr="00FB3C93" w:rsidRDefault="00FB3C93" w:rsidP="00FB3C93">
            <w:pPr>
              <w:autoSpaceDE w:val="0"/>
              <w:autoSpaceDN w:val="0"/>
              <w:adjustRightInd w:val="0"/>
              <w:spacing w:after="0" w:line="240" w:lineRule="auto"/>
              <w:jc w:val="both"/>
              <w:rPr>
                <w:rFonts w:ascii="Segoe UI" w:hAnsi="Segoe UI" w:cs="Segoe UI"/>
                <w:sz w:val="20"/>
                <w:szCs w:val="20"/>
              </w:rPr>
            </w:pPr>
            <w:r w:rsidRPr="00FB3C93">
              <w:rPr>
                <w:rFonts w:ascii="Segoe UI" w:hAnsi="Segoe UI" w:cs="Segoe UI"/>
                <w:sz w:val="20"/>
                <w:szCs w:val="20"/>
              </w:rPr>
              <w:t>MOUSE ÓPTICO USB: 1. COR PRETO; 2. CONEXÃO</w:t>
            </w:r>
            <w:r w:rsidR="000271A2">
              <w:rPr>
                <w:rFonts w:ascii="Segoe UI" w:hAnsi="Segoe UI" w:cs="Segoe UI"/>
                <w:sz w:val="20"/>
                <w:szCs w:val="20"/>
              </w:rPr>
              <w:t xml:space="preserve"> </w:t>
            </w:r>
            <w:r w:rsidRPr="00FB3C93">
              <w:rPr>
                <w:rFonts w:ascii="Segoe UI" w:hAnsi="Segoe UI" w:cs="Segoe UI"/>
                <w:sz w:val="20"/>
                <w:szCs w:val="20"/>
              </w:rPr>
              <w:t>TIPO USB; 3. CABO COM NO MÍNIMO 1.8 M DE</w:t>
            </w:r>
            <w:r w:rsidR="000271A2">
              <w:rPr>
                <w:rFonts w:ascii="Segoe UI" w:hAnsi="Segoe UI" w:cs="Segoe UI"/>
                <w:sz w:val="20"/>
                <w:szCs w:val="20"/>
              </w:rPr>
              <w:t xml:space="preserve"> </w:t>
            </w:r>
            <w:r w:rsidRPr="00FB3C93">
              <w:rPr>
                <w:rFonts w:ascii="Segoe UI" w:hAnsi="Segoe UI" w:cs="Segoe UI"/>
                <w:sz w:val="20"/>
                <w:szCs w:val="20"/>
              </w:rPr>
              <w:t>COMPRIMENTO; 4. POSSUIR RECURSOS ESPECIAIS</w:t>
            </w:r>
            <w:r w:rsidR="000271A2">
              <w:rPr>
                <w:rFonts w:ascii="Segoe UI" w:hAnsi="Segoe UI" w:cs="Segoe UI"/>
                <w:sz w:val="20"/>
                <w:szCs w:val="20"/>
              </w:rPr>
              <w:t xml:space="preserve"> </w:t>
            </w:r>
            <w:r w:rsidRPr="00FB3C93">
              <w:rPr>
                <w:rFonts w:ascii="Segoe UI" w:hAnsi="Segoe UI" w:cs="Segoe UI"/>
                <w:sz w:val="20"/>
                <w:szCs w:val="20"/>
              </w:rPr>
              <w:t>DE DESIGN AMBIDEXTROUS; 5. POSSUIR 3 BOTÕES</w:t>
            </w:r>
          </w:p>
          <w:p w:rsidR="00FB3C93" w:rsidRPr="00FB3C93" w:rsidRDefault="00FB3C93" w:rsidP="00FB3C93">
            <w:pPr>
              <w:autoSpaceDE w:val="0"/>
              <w:autoSpaceDN w:val="0"/>
              <w:adjustRightInd w:val="0"/>
              <w:spacing w:after="0" w:line="240" w:lineRule="auto"/>
              <w:jc w:val="both"/>
              <w:rPr>
                <w:rFonts w:ascii="Segoe UI" w:hAnsi="Segoe UI" w:cs="Segoe UI"/>
                <w:sz w:val="20"/>
                <w:szCs w:val="20"/>
              </w:rPr>
            </w:pPr>
            <w:r w:rsidRPr="00FB3C93">
              <w:rPr>
                <w:rFonts w:ascii="Segoe UI" w:hAnsi="Segoe UI" w:cs="Segoe UI"/>
                <w:sz w:val="20"/>
                <w:szCs w:val="20"/>
              </w:rPr>
              <w:t>LEFT CLICK, RIGHT CLICK, SCROLL CLICK; 6.</w:t>
            </w:r>
          </w:p>
          <w:p w:rsidR="00ED72F9" w:rsidRPr="00FB3C93" w:rsidRDefault="00FB3C93" w:rsidP="00B633E0">
            <w:pPr>
              <w:autoSpaceDE w:val="0"/>
              <w:autoSpaceDN w:val="0"/>
              <w:adjustRightInd w:val="0"/>
              <w:spacing w:after="0" w:line="240" w:lineRule="auto"/>
              <w:jc w:val="both"/>
              <w:rPr>
                <w:rFonts w:ascii="Segoe UI" w:eastAsia="Times New Roman" w:hAnsi="Segoe UI" w:cs="Segoe UI"/>
                <w:color w:val="000000"/>
                <w:sz w:val="20"/>
                <w:szCs w:val="20"/>
              </w:rPr>
            </w:pPr>
            <w:r w:rsidRPr="00FB3C93">
              <w:rPr>
                <w:rFonts w:ascii="Segoe UI" w:hAnsi="Segoe UI" w:cs="Segoe UI"/>
                <w:sz w:val="20"/>
                <w:szCs w:val="20"/>
              </w:rPr>
              <w:t>POSSUIR 1600 DPI OU SUPERIOR; 7. POSSUIR SENSOR</w:t>
            </w:r>
            <w:r w:rsidR="00B633E0">
              <w:rPr>
                <w:rFonts w:ascii="Segoe UI" w:hAnsi="Segoe UI" w:cs="Segoe UI"/>
                <w:sz w:val="20"/>
                <w:szCs w:val="20"/>
              </w:rPr>
              <w:t xml:space="preserve"> </w:t>
            </w:r>
            <w:r w:rsidRPr="00FB3C93">
              <w:rPr>
                <w:rFonts w:ascii="Segoe UI" w:hAnsi="Segoe UI" w:cs="Segoe UI"/>
                <w:sz w:val="20"/>
                <w:szCs w:val="20"/>
              </w:rPr>
              <w:t>ÓPTICO; 8. COMPATÍVEIS COM OS SISTEMAS</w:t>
            </w:r>
            <w:r w:rsidR="00B633E0">
              <w:rPr>
                <w:rFonts w:ascii="Segoe UI" w:hAnsi="Segoe UI" w:cs="Segoe UI"/>
                <w:sz w:val="20"/>
                <w:szCs w:val="20"/>
              </w:rPr>
              <w:t xml:space="preserve"> </w:t>
            </w:r>
            <w:r w:rsidRPr="00FB3C93">
              <w:rPr>
                <w:rFonts w:ascii="Segoe UI" w:hAnsi="Segoe UI" w:cs="Segoe UI"/>
                <w:sz w:val="20"/>
                <w:szCs w:val="20"/>
              </w:rPr>
              <w:t>OPERACIONAIS WINDOWS 7, 8, 8.1, 10 E WINDOWS</w:t>
            </w:r>
            <w:r w:rsidR="00B633E0">
              <w:rPr>
                <w:rFonts w:ascii="Segoe UI" w:hAnsi="Segoe UI" w:cs="Segoe UI"/>
                <w:sz w:val="20"/>
                <w:szCs w:val="20"/>
              </w:rPr>
              <w:t xml:space="preserve"> </w:t>
            </w:r>
            <w:r w:rsidRPr="00FB3C93">
              <w:rPr>
                <w:rFonts w:ascii="Segoe UI" w:hAnsi="Segoe UI" w:cs="Segoe UI"/>
                <w:sz w:val="20"/>
                <w:szCs w:val="20"/>
              </w:rPr>
              <w:t>11; 9. APROVAÇÕES DE AGÊNCIAS BSMI, CB, CE,</w:t>
            </w:r>
            <w:r w:rsidR="00B633E0">
              <w:rPr>
                <w:rFonts w:ascii="Segoe UI" w:hAnsi="Segoe UI" w:cs="Segoe UI"/>
                <w:sz w:val="20"/>
                <w:szCs w:val="20"/>
              </w:rPr>
              <w:t xml:space="preserve"> </w:t>
            </w:r>
            <w:r w:rsidRPr="00FB3C93">
              <w:rPr>
                <w:rFonts w:ascii="Segoe UI" w:hAnsi="Segoe UI" w:cs="Segoe UI"/>
                <w:sz w:val="20"/>
                <w:szCs w:val="20"/>
              </w:rPr>
              <w:t>EAC, FCC, ICES, KCC, RCM, SERBIA, TUV-GS, UL,</w:t>
            </w:r>
            <w:r w:rsidR="00B633E0">
              <w:rPr>
                <w:rFonts w:ascii="Segoe UI" w:hAnsi="Segoe UI" w:cs="Segoe UI"/>
                <w:sz w:val="20"/>
                <w:szCs w:val="20"/>
              </w:rPr>
              <w:t xml:space="preserve"> </w:t>
            </w:r>
            <w:r w:rsidRPr="00FB3C93">
              <w:rPr>
                <w:rFonts w:ascii="Segoe UI" w:hAnsi="Segoe UI" w:cs="Segoe UI"/>
                <w:sz w:val="20"/>
                <w:szCs w:val="20"/>
              </w:rPr>
              <w:t>VCCI; 10. GARANTIA MÍNIMA DE 1 UM ANO.</w:t>
            </w:r>
          </w:p>
        </w:tc>
        <w:tc>
          <w:tcPr>
            <w:tcW w:w="1215" w:type="dxa"/>
            <w:tcBorders>
              <w:top w:val="nil"/>
              <w:left w:val="nil"/>
              <w:bottom w:val="single" w:sz="4" w:space="0" w:color="auto"/>
              <w:right w:val="single" w:sz="4" w:space="0" w:color="auto"/>
            </w:tcBorders>
            <w:shd w:val="clear" w:color="auto" w:fill="auto"/>
            <w:noWrap/>
            <w:vAlign w:val="bottom"/>
            <w:hideMark/>
          </w:tcPr>
          <w:p w:rsidR="00ED72F9" w:rsidRPr="00FB3C93" w:rsidRDefault="00ED72F9" w:rsidP="00B633E0">
            <w:pPr>
              <w:spacing w:after="0" w:line="240" w:lineRule="auto"/>
              <w:jc w:val="both"/>
              <w:rPr>
                <w:rFonts w:ascii="Segoe UI" w:eastAsia="Times New Roman" w:hAnsi="Segoe UI" w:cs="Segoe UI"/>
                <w:color w:val="000000"/>
                <w:sz w:val="20"/>
                <w:szCs w:val="20"/>
              </w:rPr>
            </w:pPr>
            <w:r w:rsidRPr="00FB3C93">
              <w:rPr>
                <w:rFonts w:ascii="Segoe UI" w:eastAsia="Times New Roman" w:hAnsi="Segoe UI" w:cs="Segoe UI"/>
                <w:color w:val="000000"/>
                <w:sz w:val="20"/>
                <w:szCs w:val="20"/>
              </w:rPr>
              <w:t> </w:t>
            </w:r>
            <w:r w:rsidR="001D4194" w:rsidRPr="00FB3C93">
              <w:rPr>
                <w:rFonts w:ascii="Segoe UI" w:eastAsia="Times New Roman" w:hAnsi="Segoe UI" w:cs="Segoe UI"/>
                <w:color w:val="000000"/>
                <w:sz w:val="20"/>
                <w:szCs w:val="20"/>
              </w:rPr>
              <w:t xml:space="preserve">R$ </w:t>
            </w:r>
            <w:r w:rsidR="00BF51F5">
              <w:rPr>
                <w:rFonts w:ascii="Segoe UI" w:eastAsia="Times New Roman" w:hAnsi="Segoe UI" w:cs="Segoe UI"/>
                <w:color w:val="000000"/>
                <w:sz w:val="20"/>
                <w:szCs w:val="20"/>
              </w:rPr>
              <w:t>19,59</w:t>
            </w:r>
          </w:p>
        </w:tc>
      </w:tr>
    </w:tbl>
    <w:p w:rsidR="006370AC" w:rsidRDefault="006370AC">
      <w:pPr>
        <w:tabs>
          <w:tab w:val="left" w:pos="2268"/>
        </w:tabs>
        <w:spacing w:line="300" w:lineRule="auto"/>
        <w:jc w:val="both"/>
        <w:rPr>
          <w:rFonts w:ascii="Segoe UI" w:eastAsia="Segoe UI" w:hAnsi="Segoe UI" w:cs="Segoe UI"/>
          <w:sz w:val="23"/>
        </w:rPr>
      </w:pPr>
    </w:p>
    <w:p w:rsidR="00A4620C" w:rsidRDefault="00125B45">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1.2. Havendo mais de um item faculta-se a licitante a participação em quantos forem de seu interesse. </w:t>
      </w:r>
    </w:p>
    <w:p w:rsidR="00A4620C" w:rsidRDefault="00125B45">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1.2. O objeto desta contratação não se enquadrada como sendo bem de luxo.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Das regras relativas à convocação</w:t>
      </w:r>
    </w:p>
    <w:p w:rsidR="00A4620C" w:rsidRDefault="00A4620C" w:rsidP="00FF15A3">
      <w:pPr>
        <w:tabs>
          <w:tab w:val="left" w:pos="2268"/>
        </w:tabs>
        <w:spacing w:after="0" w:line="300" w:lineRule="auto"/>
        <w:jc w:val="center"/>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2.1. O início de lançamento de propostas: </w:t>
      </w:r>
      <w:r w:rsidR="00E34377">
        <w:rPr>
          <w:rFonts w:ascii="Segoe UI" w:eastAsia="Segoe UI" w:hAnsi="Segoe UI" w:cs="Segoe UI"/>
        </w:rPr>
        <w:t>20</w:t>
      </w:r>
      <w:r w:rsidR="00EA3302">
        <w:rPr>
          <w:rFonts w:ascii="Segoe UI" w:eastAsia="Segoe UI" w:hAnsi="Segoe UI" w:cs="Segoe UI"/>
        </w:rPr>
        <w:t>/</w:t>
      </w:r>
      <w:r w:rsidR="00B633E0">
        <w:rPr>
          <w:rFonts w:ascii="Segoe UI" w:eastAsia="Segoe UI" w:hAnsi="Segoe UI" w:cs="Segoe UI"/>
        </w:rPr>
        <w:t>0</w:t>
      </w:r>
      <w:r w:rsidR="008E4B0D">
        <w:rPr>
          <w:rFonts w:ascii="Segoe UI" w:eastAsia="Segoe UI" w:hAnsi="Segoe UI" w:cs="Segoe UI"/>
        </w:rPr>
        <w:t>3</w:t>
      </w:r>
      <w:r>
        <w:rPr>
          <w:rFonts w:ascii="Segoe UI" w:eastAsia="Segoe UI" w:hAnsi="Segoe UI" w:cs="Segoe UI"/>
        </w:rPr>
        <w:t>/202</w:t>
      </w:r>
      <w:r w:rsidR="00B633E0">
        <w:rPr>
          <w:rFonts w:ascii="Segoe UI" w:eastAsia="Segoe UI" w:hAnsi="Segoe UI" w:cs="Segoe UI"/>
        </w:rPr>
        <w:t>6</w:t>
      </w:r>
      <w:r>
        <w:rPr>
          <w:rFonts w:ascii="Segoe UI" w:eastAsia="Segoe UI" w:hAnsi="Segoe UI" w:cs="Segoe UI"/>
        </w:rPr>
        <w:t xml:space="preserve"> às 08:00hs e final de lançamento de proposta: </w:t>
      </w:r>
      <w:r w:rsidR="00E34377">
        <w:rPr>
          <w:rFonts w:ascii="Segoe UI" w:eastAsia="Segoe UI" w:hAnsi="Segoe UI" w:cs="Segoe UI"/>
        </w:rPr>
        <w:t>06</w:t>
      </w:r>
      <w:r>
        <w:rPr>
          <w:rFonts w:ascii="Segoe UI" w:eastAsia="Segoe UI" w:hAnsi="Segoe UI" w:cs="Segoe UI"/>
        </w:rPr>
        <w:t>/</w:t>
      </w:r>
      <w:r w:rsidR="00B633E0">
        <w:rPr>
          <w:rFonts w:ascii="Segoe UI" w:eastAsia="Segoe UI" w:hAnsi="Segoe UI" w:cs="Segoe UI"/>
        </w:rPr>
        <w:t>0</w:t>
      </w:r>
      <w:r w:rsidR="00E34377">
        <w:rPr>
          <w:rFonts w:ascii="Segoe UI" w:eastAsia="Segoe UI" w:hAnsi="Segoe UI" w:cs="Segoe UI"/>
        </w:rPr>
        <w:t>4</w:t>
      </w:r>
      <w:r>
        <w:rPr>
          <w:rFonts w:ascii="Segoe UI" w:eastAsia="Segoe UI" w:hAnsi="Segoe UI" w:cs="Segoe UI"/>
        </w:rPr>
        <w:t>/202</w:t>
      </w:r>
      <w:r w:rsidR="00B633E0">
        <w:rPr>
          <w:rFonts w:ascii="Segoe UI" w:eastAsia="Segoe UI" w:hAnsi="Segoe UI" w:cs="Segoe UI"/>
        </w:rPr>
        <w:t>6</w:t>
      </w:r>
      <w:r>
        <w:rPr>
          <w:rFonts w:ascii="Segoe UI" w:eastAsia="Segoe UI" w:hAnsi="Segoe UI" w:cs="Segoe UI"/>
        </w:rPr>
        <w:t xml:space="preserve"> às </w:t>
      </w:r>
      <w:r w:rsidR="002F7A21">
        <w:rPr>
          <w:rFonts w:ascii="Segoe UI" w:eastAsia="Segoe UI" w:hAnsi="Segoe UI" w:cs="Segoe UI"/>
        </w:rPr>
        <w:t>0</w:t>
      </w:r>
      <w:r w:rsidR="00B60F43">
        <w:rPr>
          <w:rFonts w:ascii="Segoe UI" w:eastAsia="Segoe UI" w:hAnsi="Segoe UI" w:cs="Segoe UI"/>
        </w:rPr>
        <w:t>8</w:t>
      </w:r>
      <w:r>
        <w:rPr>
          <w:rFonts w:ascii="Segoe UI" w:eastAsia="Segoe UI" w:hAnsi="Segoe UI" w:cs="Segoe UI"/>
        </w:rPr>
        <w:t>:</w:t>
      </w:r>
      <w:r w:rsidR="00B60F43">
        <w:rPr>
          <w:rFonts w:ascii="Segoe UI" w:eastAsia="Segoe UI" w:hAnsi="Segoe UI" w:cs="Segoe UI"/>
        </w:rPr>
        <w:t>0</w:t>
      </w:r>
      <w:r w:rsidR="002F7A21">
        <w:rPr>
          <w:rFonts w:ascii="Segoe UI" w:eastAsia="Segoe UI" w:hAnsi="Segoe UI" w:cs="Segoe UI"/>
        </w:rPr>
        <w:t>0</w:t>
      </w:r>
      <w:r>
        <w:rPr>
          <w:rFonts w:ascii="Segoe UI" w:eastAsia="Segoe UI" w:hAnsi="Segoe UI" w:cs="Segoe UI"/>
        </w:rPr>
        <w:t xml:space="preserve">hs – INÍCIO DISPUTA: </w:t>
      </w:r>
      <w:r w:rsidR="00E34377">
        <w:rPr>
          <w:rFonts w:ascii="Segoe UI" w:eastAsia="Segoe UI" w:hAnsi="Segoe UI" w:cs="Segoe UI"/>
        </w:rPr>
        <w:t>06</w:t>
      </w:r>
      <w:r>
        <w:rPr>
          <w:rFonts w:ascii="Segoe UI" w:eastAsia="Segoe UI" w:hAnsi="Segoe UI" w:cs="Segoe UI"/>
        </w:rPr>
        <w:t>/</w:t>
      </w:r>
      <w:r w:rsidR="00B633E0">
        <w:rPr>
          <w:rFonts w:ascii="Segoe UI" w:eastAsia="Segoe UI" w:hAnsi="Segoe UI" w:cs="Segoe UI"/>
        </w:rPr>
        <w:t>0</w:t>
      </w:r>
      <w:r w:rsidR="00E34377">
        <w:rPr>
          <w:rFonts w:ascii="Segoe UI" w:eastAsia="Segoe UI" w:hAnsi="Segoe UI" w:cs="Segoe UI"/>
        </w:rPr>
        <w:t>4</w:t>
      </w:r>
      <w:r>
        <w:rPr>
          <w:rFonts w:ascii="Segoe UI" w:eastAsia="Segoe UI" w:hAnsi="Segoe UI" w:cs="Segoe UI"/>
        </w:rPr>
        <w:t>/202</w:t>
      </w:r>
      <w:r w:rsidR="00B633E0">
        <w:rPr>
          <w:rFonts w:ascii="Segoe UI" w:eastAsia="Segoe UI" w:hAnsi="Segoe UI" w:cs="Segoe UI"/>
        </w:rPr>
        <w:t>6</w:t>
      </w:r>
      <w:r>
        <w:rPr>
          <w:rFonts w:ascii="Segoe UI" w:eastAsia="Segoe UI" w:hAnsi="Segoe UI" w:cs="Segoe UI"/>
        </w:rPr>
        <w:t xml:space="preserve">, às </w:t>
      </w:r>
      <w:r w:rsidR="002E4539">
        <w:rPr>
          <w:rFonts w:ascii="Segoe UI" w:eastAsia="Segoe UI" w:hAnsi="Segoe UI" w:cs="Segoe UI"/>
        </w:rPr>
        <w:t>08</w:t>
      </w:r>
      <w:r>
        <w:rPr>
          <w:rFonts w:ascii="Segoe UI" w:eastAsia="Segoe UI" w:hAnsi="Segoe UI" w:cs="Segoe UI"/>
        </w:rPr>
        <w:t>:</w:t>
      </w:r>
      <w:r w:rsidR="002E4539">
        <w:rPr>
          <w:rFonts w:ascii="Segoe UI" w:eastAsia="Segoe UI" w:hAnsi="Segoe UI" w:cs="Segoe UI"/>
        </w:rPr>
        <w:t>30</w:t>
      </w:r>
      <w:r>
        <w:rPr>
          <w:rFonts w:ascii="Segoe UI" w:eastAsia="Segoe UI" w:hAnsi="Segoe UI" w:cs="Segoe UI"/>
        </w:rPr>
        <w:t xml:space="preserve"> </w:t>
      </w:r>
      <w:proofErr w:type="spellStart"/>
      <w:r>
        <w:rPr>
          <w:rFonts w:ascii="Segoe UI" w:eastAsia="Segoe UI" w:hAnsi="Segoe UI" w:cs="Segoe UI"/>
        </w:rPr>
        <w:t>hs</w:t>
      </w:r>
      <w:proofErr w:type="spellEnd"/>
      <w:r>
        <w:rPr>
          <w:rFonts w:ascii="Segoe UI" w:eastAsia="Segoe UI" w:hAnsi="Segoe UI" w:cs="Segoe UI"/>
        </w:rPr>
        <w:t xml:space="preserve"> - TIPO DE LANCE: MENOR LANCE</w:t>
      </w:r>
      <w:r w:rsidR="0011472E">
        <w:rPr>
          <w:rFonts w:ascii="Segoe UI" w:eastAsia="Segoe UI" w:hAnsi="Segoe UI" w:cs="Segoe UI"/>
        </w:rPr>
        <w:t xml:space="preserve">/VALOR, pelo sistema eletrônico </w:t>
      </w:r>
      <w:hyperlink r:id="rId8" w:history="1">
        <w:r w:rsidR="0011472E" w:rsidRPr="00CD6D61">
          <w:rPr>
            <w:rStyle w:val="Hyperlink"/>
            <w:rFonts w:ascii="Segoe UI" w:eastAsia="Segoe UI" w:hAnsi="Segoe UI" w:cs="Segoe UI"/>
          </w:rPr>
          <w:t>https://novobbmnet.com.br</w:t>
        </w:r>
      </w:hyperlink>
      <w:r w:rsidR="0011472E">
        <w:rPr>
          <w:rFonts w:ascii="Segoe UI" w:eastAsia="Segoe UI" w:hAnsi="Segoe UI" w:cs="Segoe UI"/>
        </w:rPr>
        <w:t>.</w:t>
      </w:r>
    </w:p>
    <w:p w:rsidR="0011472E" w:rsidRDefault="0011472E">
      <w:pPr>
        <w:tabs>
          <w:tab w:val="left" w:pos="2268"/>
        </w:tabs>
        <w:spacing w:after="0" w:line="300" w:lineRule="auto"/>
        <w:jc w:val="both"/>
        <w:rPr>
          <w:rFonts w:ascii="Segoe UI" w:eastAsia="Segoe UI" w:hAnsi="Segoe UI" w:cs="Segoe UI"/>
        </w:rPr>
      </w:pP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2.3. O credenciamento será realizado com o envio no sistema</w:t>
      </w:r>
      <w:r w:rsidR="00091D22">
        <w:rPr>
          <w:rFonts w:ascii="Segoe UI" w:eastAsia="Segoe UI" w:hAnsi="Segoe UI" w:cs="Segoe UI"/>
        </w:rPr>
        <w:t xml:space="preserve"> </w:t>
      </w:r>
      <w:r>
        <w:rPr>
          <w:rFonts w:ascii="Segoe UI" w:eastAsia="Segoe UI" w:hAnsi="Segoe UI" w:cs="Segoe UI"/>
        </w:rPr>
        <w:t>dos seguintes documentos:</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2.3.1. Carteira de Identidade ou documento legal equivalente;</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2.3.2. </w:t>
      </w:r>
      <w:proofErr w:type="gramStart"/>
      <w:r>
        <w:rPr>
          <w:rFonts w:ascii="Segoe UI" w:eastAsia="Segoe UI" w:hAnsi="Segoe UI" w:cs="Segoe UI"/>
        </w:rPr>
        <w:t>documento</w:t>
      </w:r>
      <w:proofErr w:type="gramEnd"/>
      <w:r>
        <w:rPr>
          <w:rFonts w:ascii="Segoe UI" w:eastAsia="Segoe UI" w:hAnsi="Segoe UI" w:cs="Segoe UI"/>
        </w:rPr>
        <w:t xml:space="preserve"> que o credencie a participar deste Pregão, tal como procuração por instrumento público ou particular, ou, Termo de Credenciamento, conforme </w:t>
      </w:r>
      <w:r>
        <w:rPr>
          <w:rFonts w:ascii="Segoe UI" w:eastAsia="Segoe UI" w:hAnsi="Segoe UI" w:cs="Segoe UI"/>
          <w:b/>
        </w:rPr>
        <w:t>Anexo IV</w:t>
      </w:r>
      <w:r>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2.3.3. Contrato social ou documento equivalente;  </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Pr>
          <w:rFonts w:ascii="Segoe UI" w:eastAsia="Segoe UI" w:hAnsi="Segoe UI" w:cs="Segoe UI"/>
          <w:b/>
        </w:rPr>
        <w:t>Anexo V</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A4620C" w:rsidRDefault="00125B45" w:rsidP="00B633E0">
      <w:pPr>
        <w:spacing w:line="300" w:lineRule="auto"/>
        <w:jc w:val="both"/>
        <w:rPr>
          <w:rFonts w:ascii="Segoe UI" w:eastAsia="Segoe UI" w:hAnsi="Segoe UI" w:cs="Segoe UI"/>
        </w:rPr>
      </w:pPr>
      <w:r>
        <w:rPr>
          <w:rFonts w:ascii="Segoe UI" w:eastAsia="Segoe UI" w:hAnsi="Segoe UI" w:cs="Segoe UI"/>
        </w:rPr>
        <w:t>2.6. Havendo necessidade, a sessão pública será suspensa, informando-se no “</w:t>
      </w:r>
      <w:proofErr w:type="gramStart"/>
      <w:r>
        <w:rPr>
          <w:rFonts w:ascii="Segoe UI" w:eastAsia="Segoe UI" w:hAnsi="Segoe UI" w:cs="Segoe UI"/>
        </w:rPr>
        <w:t>chat”  a</w:t>
      </w:r>
      <w:proofErr w:type="gramEnd"/>
      <w:r>
        <w:rPr>
          <w:rFonts w:ascii="Segoe UI" w:eastAsia="Segoe UI" w:hAnsi="Segoe UI" w:cs="Segoe UI"/>
        </w:rPr>
        <w:t xml:space="preserve"> nova data e horário para a sua continuidade.</w:t>
      </w:r>
    </w:p>
    <w:p w:rsidR="00A4620C" w:rsidRPr="00A00FE6" w:rsidRDefault="00125B45">
      <w:pPr>
        <w:tabs>
          <w:tab w:val="left" w:pos="2268"/>
        </w:tabs>
        <w:spacing w:line="300" w:lineRule="auto"/>
        <w:jc w:val="both"/>
        <w:rPr>
          <w:rFonts w:ascii="Segoe UI" w:eastAsia="Segoe UI" w:hAnsi="Segoe UI" w:cs="Segoe UI"/>
          <w:b/>
        </w:rPr>
      </w:pPr>
      <w:r w:rsidRPr="00A00FE6">
        <w:rPr>
          <w:rFonts w:ascii="Segoe UI" w:eastAsia="Segoe UI" w:hAnsi="Segoe UI" w:cs="Segoe UI"/>
          <w:b/>
        </w:rPr>
        <w:t>3. Da participação e não participação</w:t>
      </w:r>
    </w:p>
    <w:p w:rsidR="00A00FE6" w:rsidRPr="00A00FE6" w:rsidRDefault="00A00FE6" w:rsidP="00A00FE6">
      <w:pPr>
        <w:spacing w:line="300" w:lineRule="auto"/>
        <w:jc w:val="both"/>
        <w:rPr>
          <w:rFonts w:ascii="Segoe UI" w:hAnsi="Segoe UI" w:cs="Segoe UI"/>
          <w:sz w:val="23"/>
          <w:szCs w:val="23"/>
        </w:rPr>
      </w:pPr>
      <w:r w:rsidRPr="00A00FE6">
        <w:rPr>
          <w:rFonts w:ascii="Segoe UI" w:hAnsi="Segoe UI" w:cs="Segoe UI"/>
          <w:sz w:val="23"/>
          <w:szCs w:val="23"/>
        </w:rPr>
        <w:lastRenderedPageBreak/>
        <w:t>3.1. O pregão será destinado a exclusivamente à participação de Microempresa – ME – e Empresa de Pequeno Porte EPP –, considerando que os itens de contratação possuem valor de até R$ 80.000,00 (oitenta mil reais).</w:t>
      </w:r>
    </w:p>
    <w:p w:rsidR="00A4620C" w:rsidRPr="00A00FE6" w:rsidRDefault="00125B45">
      <w:pPr>
        <w:spacing w:line="300" w:lineRule="auto"/>
        <w:jc w:val="both"/>
        <w:rPr>
          <w:rFonts w:ascii="Segoe UI" w:eastAsia="Segoe UI" w:hAnsi="Segoe UI" w:cs="Segoe UI"/>
        </w:rPr>
      </w:pPr>
      <w:r w:rsidRPr="00A00FE6">
        <w:rPr>
          <w:rFonts w:ascii="Segoe UI" w:eastAsia="Segoe UI" w:hAnsi="Segoe UI" w:cs="Segoe UI"/>
        </w:rPr>
        <w:t>3.2. Não poderão participar deste Pregão a(s) licitante(s):</w:t>
      </w:r>
    </w:p>
    <w:p w:rsidR="00A4620C" w:rsidRPr="00A00FE6" w:rsidRDefault="00125B45">
      <w:pPr>
        <w:spacing w:line="300" w:lineRule="auto"/>
        <w:jc w:val="both"/>
        <w:rPr>
          <w:rFonts w:ascii="Segoe UI" w:eastAsia="Segoe UI" w:hAnsi="Segoe UI" w:cs="Segoe UI"/>
        </w:rPr>
      </w:pPr>
      <w:r w:rsidRPr="00A00FE6">
        <w:rPr>
          <w:rFonts w:ascii="Segoe UI" w:eastAsia="Segoe UI" w:hAnsi="Segoe UI" w:cs="Segoe UI"/>
        </w:rPr>
        <w:t xml:space="preserve">3.2.1. </w:t>
      </w:r>
      <w:proofErr w:type="gramStart"/>
      <w:r w:rsidRPr="00A00FE6">
        <w:rPr>
          <w:rFonts w:ascii="Segoe UI" w:eastAsia="Segoe UI" w:hAnsi="Segoe UI" w:cs="Segoe UI"/>
        </w:rPr>
        <w:t>que</w:t>
      </w:r>
      <w:proofErr w:type="gramEnd"/>
      <w:r w:rsidRPr="00A00FE6">
        <w:rPr>
          <w:rFonts w:ascii="Segoe UI" w:eastAsia="Segoe UI" w:hAnsi="Segoe UI" w:cs="Segoe UI"/>
        </w:rPr>
        <w:t xml:space="preserve"> não atendam às condições deste edital;</w:t>
      </w:r>
    </w:p>
    <w:p w:rsidR="00A4620C" w:rsidRPr="00A00FE6" w:rsidRDefault="00125B45">
      <w:pPr>
        <w:spacing w:line="300" w:lineRule="auto"/>
        <w:jc w:val="both"/>
        <w:rPr>
          <w:rFonts w:ascii="Segoe UI" w:eastAsia="Segoe UI" w:hAnsi="Segoe UI" w:cs="Segoe UI"/>
        </w:rPr>
      </w:pPr>
      <w:r w:rsidRPr="00A00FE6">
        <w:rPr>
          <w:rFonts w:ascii="Segoe UI" w:eastAsia="Segoe UI" w:hAnsi="Segoe UI" w:cs="Segoe UI"/>
        </w:rPr>
        <w:t xml:space="preserve">3.2.2. </w:t>
      </w:r>
      <w:proofErr w:type="gramStart"/>
      <w:r w:rsidRPr="00A00FE6">
        <w:rPr>
          <w:rFonts w:ascii="Segoe UI" w:eastAsia="Segoe UI" w:hAnsi="Segoe UI" w:cs="Segoe UI"/>
        </w:rPr>
        <w:t>estrangeiros</w:t>
      </w:r>
      <w:proofErr w:type="gramEnd"/>
      <w:r w:rsidRPr="00A00FE6">
        <w:rPr>
          <w:rFonts w:ascii="Segoe UI" w:eastAsia="Segoe UI" w:hAnsi="Segoe UI" w:cs="Segoe UI"/>
        </w:rPr>
        <w:t xml:space="preserve"> que não tenham representação legal no Brasil com poderes expressos para receber citação e responder administrativa ou judicialmente;</w:t>
      </w:r>
    </w:p>
    <w:p w:rsidR="00A4620C" w:rsidRPr="00A00FE6" w:rsidRDefault="00125B45">
      <w:pPr>
        <w:spacing w:line="300" w:lineRule="auto"/>
        <w:jc w:val="both"/>
        <w:rPr>
          <w:rFonts w:ascii="Segoe UI" w:eastAsia="Segoe UI" w:hAnsi="Segoe UI" w:cs="Segoe UI"/>
        </w:rPr>
      </w:pPr>
      <w:r w:rsidRPr="00A00FE6">
        <w:rPr>
          <w:rFonts w:ascii="Segoe UI" w:eastAsia="Segoe UI" w:hAnsi="Segoe UI" w:cs="Segoe UI"/>
        </w:rPr>
        <w:t xml:space="preserve">3.2.3. </w:t>
      </w:r>
      <w:proofErr w:type="gramStart"/>
      <w:r w:rsidRPr="00A00FE6">
        <w:rPr>
          <w:rFonts w:ascii="Segoe UI" w:eastAsia="Segoe UI" w:hAnsi="Segoe UI" w:cs="Segoe UI"/>
        </w:rPr>
        <w:t>que</w:t>
      </w:r>
      <w:proofErr w:type="gramEnd"/>
      <w:r w:rsidRPr="00A00FE6">
        <w:rPr>
          <w:rFonts w:ascii="Segoe UI" w:eastAsia="Segoe UI" w:hAnsi="Segoe UI" w:cs="Segoe UI"/>
        </w:rPr>
        <w:t xml:space="preserve"> se enquadrem nas seguintes vedações:</w:t>
      </w:r>
    </w:p>
    <w:p w:rsidR="00A4620C" w:rsidRDefault="00125B45">
      <w:pPr>
        <w:spacing w:line="300" w:lineRule="auto"/>
        <w:jc w:val="both"/>
        <w:rPr>
          <w:rFonts w:ascii="Segoe UI" w:eastAsia="Segoe UI" w:hAnsi="Segoe UI" w:cs="Segoe UI"/>
        </w:rPr>
      </w:pPr>
      <w:r w:rsidRPr="00A00FE6">
        <w:rPr>
          <w:rFonts w:ascii="Segoe UI" w:eastAsia="Segoe UI" w:hAnsi="Segoe UI" w:cs="Segoe UI"/>
        </w:rPr>
        <w:t xml:space="preserve">3.2.3.1. </w:t>
      </w:r>
      <w:proofErr w:type="gramStart"/>
      <w:r w:rsidRPr="00A00FE6">
        <w:rPr>
          <w:rFonts w:ascii="Segoe UI" w:eastAsia="Segoe UI" w:hAnsi="Segoe UI" w:cs="Segoe UI"/>
        </w:rPr>
        <w:t>autor</w:t>
      </w:r>
      <w:proofErr w:type="gramEnd"/>
      <w:r w:rsidRPr="00A00FE6">
        <w:rPr>
          <w:rFonts w:ascii="Segoe UI" w:eastAsia="Segoe UI" w:hAnsi="Segoe UI" w:cs="Segoe UI"/>
        </w:rPr>
        <w:t xml:space="preserve"> do anteprojeto, do projeto básico ou do projeto executivo, pessoa física ou jurídica, quando a contratação versar </w:t>
      </w:r>
      <w:r>
        <w:rPr>
          <w:rFonts w:ascii="Segoe UI" w:eastAsia="Segoe UI" w:hAnsi="Segoe UI" w:cs="Segoe UI"/>
        </w:rPr>
        <w:t>sobre obra, serviços ou fornecimento de bens a ele relacionados;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3.2.3.2. </w:t>
      </w:r>
      <w:proofErr w:type="gramStart"/>
      <w:r>
        <w:rPr>
          <w:rFonts w:ascii="Segoe UI" w:eastAsia="Segoe UI" w:hAnsi="Segoe UI" w:cs="Segoe UI"/>
        </w:rPr>
        <w:t>empresa</w:t>
      </w:r>
      <w:proofErr w:type="gramEnd"/>
      <w:r>
        <w:rPr>
          <w:rFonts w:ascii="Segoe UI" w:eastAsia="Segoe UI" w:hAnsi="Segoe UI" w:cs="Segoe UI"/>
        </w:rPr>
        <w:t xml:space="preserve">, isoladamente ou em consórcio, responsável pela elaboração do projeto básico ou do projeto executivo, ou empresa da qual o autor do projeto seja dirigente, gerente, controlador, acionista ou detentor de mais de 5% (cinco por </w:t>
      </w:r>
      <w:proofErr w:type="spellStart"/>
      <w:r>
        <w:rPr>
          <w:rFonts w:ascii="Segoe UI" w:eastAsia="Segoe UI" w:hAnsi="Segoe UI" w:cs="Segoe UI"/>
        </w:rPr>
        <w:t>ce</w:t>
      </w:r>
      <w:proofErr w:type="spellEnd"/>
      <w:r>
        <w:rPr>
          <w:rFonts w:ascii="Segoe UI" w:eastAsia="Segoe UI" w:hAnsi="Segoe UI" w:cs="Segoe UI"/>
        </w:rPr>
        <w:tab/>
      </w:r>
      <w:proofErr w:type="spellStart"/>
      <w:r>
        <w:rPr>
          <w:rFonts w:ascii="Segoe UI" w:eastAsia="Segoe UI" w:hAnsi="Segoe UI" w:cs="Segoe UI"/>
        </w:rPr>
        <w:t>nto</w:t>
      </w:r>
      <w:proofErr w:type="spellEnd"/>
      <w:r>
        <w:rPr>
          <w:rFonts w:ascii="Segoe UI" w:eastAsia="Segoe UI" w:hAnsi="Segoe UI" w:cs="Segoe UI"/>
        </w:rPr>
        <w:t>) do capital com direito a voto, responsável técnico ou subcontratado, quando a contratação versar sobre obra, serviços ou fornecimento de bens a ela necessários;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3.2.3.3. </w:t>
      </w:r>
      <w:proofErr w:type="gramStart"/>
      <w:r>
        <w:rPr>
          <w:rFonts w:ascii="Segoe UI" w:eastAsia="Segoe UI" w:hAnsi="Segoe UI" w:cs="Segoe UI"/>
        </w:rPr>
        <w:t>pessoa</w:t>
      </w:r>
      <w:proofErr w:type="gramEnd"/>
      <w:r>
        <w:rPr>
          <w:rFonts w:ascii="Segoe UI" w:eastAsia="Segoe UI" w:hAnsi="Segoe UI" w:cs="Segoe UI"/>
        </w:rPr>
        <w:t xml:space="preserve"> jurídica que se encontre, ao tempo da contratação, impossibilitada de contratar em decorrência de sanção que lhe foi imposta;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3.2.3.4. </w:t>
      </w:r>
      <w:proofErr w:type="gramStart"/>
      <w:r>
        <w:rPr>
          <w:rFonts w:ascii="Segoe UI" w:eastAsia="Segoe UI" w:hAnsi="Segoe UI" w:cs="Segoe UI"/>
        </w:rPr>
        <w:t>aquele</w:t>
      </w:r>
      <w:proofErr w:type="gramEnd"/>
      <w:r>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3.2.3.5. </w:t>
      </w:r>
      <w:proofErr w:type="gramStart"/>
      <w:r>
        <w:rPr>
          <w:rFonts w:ascii="Segoe UI" w:eastAsia="Segoe UI" w:hAnsi="Segoe UI" w:cs="Segoe UI"/>
        </w:rPr>
        <w:t>empresas</w:t>
      </w:r>
      <w:proofErr w:type="gramEnd"/>
      <w:r>
        <w:rPr>
          <w:rFonts w:ascii="Segoe UI" w:eastAsia="Segoe UI" w:hAnsi="Segoe UI" w:cs="Segoe UI"/>
        </w:rPr>
        <w:t xml:space="preserve"> controladoras, controladas ou coligadas, nos termos da Lei nº. 6.404/1976, concorrendo entre si;</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3.2.3.6. </w:t>
      </w:r>
      <w:proofErr w:type="gramStart"/>
      <w:r>
        <w:rPr>
          <w:rFonts w:ascii="Segoe UI" w:eastAsia="Segoe UI" w:hAnsi="Segoe UI" w:cs="Segoe UI"/>
        </w:rPr>
        <w:t>pessoa</w:t>
      </w:r>
      <w:proofErr w:type="gramEnd"/>
      <w:r>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3.2.3.7. </w:t>
      </w:r>
      <w:proofErr w:type="gramStart"/>
      <w:r>
        <w:rPr>
          <w:rFonts w:ascii="Segoe UI" w:eastAsia="Segoe UI" w:hAnsi="Segoe UI" w:cs="Segoe UI"/>
        </w:rPr>
        <w:t>organizações</w:t>
      </w:r>
      <w:proofErr w:type="gramEnd"/>
      <w:r>
        <w:rPr>
          <w:rFonts w:ascii="Segoe UI" w:eastAsia="Segoe UI" w:hAnsi="Segoe UI" w:cs="Segoe UI"/>
        </w:rPr>
        <w:t xml:space="preserve"> da Sociedade Civil de Interesse Público – OSCIP –, atuando nessa condição (Acórdão nº 746/2014-TCU-Plenário);</w:t>
      </w:r>
    </w:p>
    <w:p w:rsidR="00A4620C" w:rsidRDefault="00125B45">
      <w:pPr>
        <w:tabs>
          <w:tab w:val="left" w:pos="2268"/>
        </w:tabs>
        <w:spacing w:line="300" w:lineRule="auto"/>
        <w:jc w:val="both"/>
        <w:rPr>
          <w:rFonts w:ascii="Segoe UI" w:eastAsia="Segoe UI" w:hAnsi="Segoe UI" w:cs="Segoe UI"/>
          <w:b/>
        </w:rPr>
      </w:pPr>
      <w:r>
        <w:rPr>
          <w:rFonts w:ascii="Segoe UI" w:eastAsia="Segoe UI" w:hAnsi="Segoe UI" w:cs="Segoe UI"/>
        </w:rPr>
        <w:lastRenderedPageBreak/>
        <w:t>3.2.4. Outras vedações previstas em Lei, inclusive na Lei Orgânica Municipal – LOM;</w:t>
      </w:r>
    </w:p>
    <w:p w:rsidR="00A4620C" w:rsidRDefault="00125B45">
      <w:pPr>
        <w:spacing w:line="300" w:lineRule="auto"/>
        <w:jc w:val="both"/>
        <w:rPr>
          <w:rFonts w:ascii="Segoe UI" w:eastAsia="Segoe UI" w:hAnsi="Segoe UI" w:cs="Segoe UI"/>
        </w:rPr>
      </w:pPr>
      <w:r>
        <w:rPr>
          <w:rFonts w:ascii="Segoe UI" w:eastAsia="Segoe UI" w:hAnsi="Segoe UI" w:cs="Segoe UI"/>
        </w:rPr>
        <w:t>3.3. Equiparam-se aos autores do projeto as empresas integrantes do mesmo grupo econômico;</w:t>
      </w:r>
    </w:p>
    <w:p w:rsidR="00A4620C" w:rsidRPr="00D81BB8" w:rsidRDefault="00125B45">
      <w:pPr>
        <w:spacing w:line="300" w:lineRule="auto"/>
        <w:jc w:val="both"/>
        <w:rPr>
          <w:rFonts w:ascii="Segoe UI" w:eastAsia="Segoe UI" w:hAnsi="Segoe UI" w:cs="Segoe UI"/>
        </w:rPr>
      </w:pPr>
      <w:r>
        <w:rPr>
          <w:rFonts w:ascii="Segoe UI" w:eastAsia="Segoe UI" w:hAnsi="Segoe UI" w:cs="Segoe UI"/>
        </w:rPr>
        <w:t xml:space="preserve">3.4. </w:t>
      </w:r>
      <w:proofErr w:type="gramStart"/>
      <w:r>
        <w:rPr>
          <w:rFonts w:ascii="Segoe UI" w:eastAsia="Segoe UI" w:hAnsi="Segoe UI" w:cs="Segoe UI"/>
        </w:rPr>
        <w:t>aplica</w:t>
      </w:r>
      <w:proofErr w:type="gramEnd"/>
      <w:r>
        <w:rPr>
          <w:rFonts w:ascii="Segoe UI" w:eastAsia="Segoe UI" w:hAnsi="Segoe UI" w:cs="Segoe UI"/>
        </w:rPr>
        <w:t xml:space="preserve">-se o disposto na alínea “3.2.3.3” também a licitante(a) que atue em substituição a outra pessoa, física ou jurídica, com o intuito de burlar a efetividade da sanção a ela aplicada, inclusive a sua controladora, controlada ou coligada, desde que </w:t>
      </w:r>
      <w:r w:rsidRPr="00D81BB8">
        <w:rPr>
          <w:rFonts w:ascii="Segoe UI" w:eastAsia="Segoe UI" w:hAnsi="Segoe UI" w:cs="Segoe UI"/>
        </w:rPr>
        <w:t>devidamente comprovado o ilícito ou a utilização fraudulenta da personalidade jurídica da licitante;</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4. Da apresentação da proposta e da garantia</w:t>
      </w:r>
    </w:p>
    <w:p w:rsidR="00A4620C" w:rsidRDefault="00125B45" w:rsidP="00091D22">
      <w:pPr>
        <w:tabs>
          <w:tab w:val="left" w:pos="2268"/>
        </w:tabs>
        <w:spacing w:after="0" w:line="300" w:lineRule="auto"/>
        <w:jc w:val="both"/>
        <w:rPr>
          <w:rFonts w:ascii="Segoe UI" w:eastAsia="Segoe UI" w:hAnsi="Segoe UI" w:cs="Segoe UI"/>
        </w:rPr>
      </w:pPr>
      <w:r>
        <w:rPr>
          <w:rFonts w:ascii="Segoe UI" w:eastAsia="Segoe UI" w:hAnsi="Segoe UI" w:cs="Segoe UI"/>
        </w:rPr>
        <w:t>4.1. A proposta deverá ser apresentada dentro do sistema</w:t>
      </w:r>
      <w:r w:rsidR="00BE68C7">
        <w:rPr>
          <w:rFonts w:ascii="Segoe UI" w:eastAsia="Segoe UI" w:hAnsi="Segoe UI" w:cs="Segoe UI"/>
        </w:rPr>
        <w:t xml:space="preserve"> eletrônico </w:t>
      </w:r>
      <w:hyperlink r:id="rId9" w:history="1">
        <w:r w:rsidR="00BE68C7" w:rsidRPr="00CD6D61">
          <w:rPr>
            <w:rStyle w:val="Hyperlink"/>
            <w:rFonts w:ascii="Segoe UI" w:eastAsia="Segoe UI" w:hAnsi="Segoe UI" w:cs="Segoe UI"/>
          </w:rPr>
          <w:t>https://novobbmnet.com.br</w:t>
        </w:r>
      </w:hyperlink>
      <w:r w:rsidR="00091D22">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rPr>
        <w:t xml:space="preserve">4.2. A proposta deverá conter todos os dados e informações constante na Minuta de Proposta Comercial – </w:t>
      </w:r>
      <w:r>
        <w:rPr>
          <w:rFonts w:ascii="Segoe UI" w:eastAsia="Segoe UI" w:hAnsi="Segoe UI" w:cs="Segoe UI"/>
          <w:b/>
        </w:rPr>
        <w:t>Anexo III.</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Pr>
          <w:rFonts w:ascii="Segoe UI" w:eastAsia="Segoe UI" w:hAnsi="Segoe UI" w:cs="Segoe UI"/>
          <w:b/>
        </w:rPr>
        <w:t>Anexo III</w:t>
      </w: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4.4. Os valores, os preços e os custos utilizados terão como expressão monetária a moeda corrente nacional, ressalvado o disposto no art. 52 da Lei nº. 14.133/2021.</w:t>
      </w:r>
    </w:p>
    <w:p w:rsidR="00827AE1" w:rsidRDefault="00827AE1">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5. Da apresentação dos documentos de habilitação</w:t>
      </w:r>
    </w:p>
    <w:p w:rsidR="00A4620C" w:rsidRDefault="00125B45" w:rsidP="00091D22">
      <w:pPr>
        <w:tabs>
          <w:tab w:val="left" w:pos="2268"/>
        </w:tabs>
        <w:spacing w:after="0" w:line="300" w:lineRule="auto"/>
        <w:jc w:val="both"/>
        <w:rPr>
          <w:rFonts w:ascii="Segoe UI" w:eastAsia="Segoe UI" w:hAnsi="Segoe UI" w:cs="Segoe UI"/>
        </w:rPr>
      </w:pPr>
      <w:r>
        <w:rPr>
          <w:rFonts w:ascii="Segoe UI" w:eastAsia="Segoe UI" w:hAnsi="Segoe UI" w:cs="Segoe UI"/>
        </w:rPr>
        <w:t xml:space="preserve">5.1. O(A) licitante da proposta provisoriamente vencedora deverá apresentar os documentos de habilitação dentro do </w:t>
      </w:r>
      <w:r w:rsidR="00BE68C7">
        <w:rPr>
          <w:rFonts w:ascii="Segoe UI" w:eastAsia="Segoe UI" w:hAnsi="Segoe UI" w:cs="Segoe UI"/>
        </w:rPr>
        <w:t xml:space="preserve">sistema eletrônico </w:t>
      </w:r>
      <w:hyperlink r:id="rId10" w:history="1">
        <w:r w:rsidR="00BE68C7" w:rsidRPr="00CD6D61">
          <w:rPr>
            <w:rStyle w:val="Hyperlink"/>
            <w:rFonts w:ascii="Segoe UI" w:eastAsia="Segoe UI" w:hAnsi="Segoe UI" w:cs="Segoe UI"/>
          </w:rPr>
          <w:t>https://novobbmnet.com.br</w:t>
        </w:r>
      </w:hyperlink>
      <w:r w:rsidR="00091D22">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5.2. No caso do(a) licitante da proposta provisoriamente vencedora não preencher os requisitos de habilitação, deverá ser chamado os licitantes subsequentes na ordem de classificação das propostas.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b/>
        </w:rPr>
        <w:t xml:space="preserve">6. Do critério de julgamento, modo de disputa, margem de preferência, tratamento diferenciado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 O critério de julgamento será menor preço </w:t>
      </w:r>
      <w:r w:rsidR="005C194C">
        <w:rPr>
          <w:rFonts w:ascii="Segoe UI" w:eastAsia="Segoe UI" w:hAnsi="Segoe UI" w:cs="Segoe UI"/>
          <w:b/>
        </w:rPr>
        <w:t>UNITÁRIO</w:t>
      </w:r>
      <w:r w:rsidR="00BC769D">
        <w:rPr>
          <w:rFonts w:ascii="Segoe UI" w:eastAsia="Segoe UI" w:hAnsi="Segoe UI" w:cs="Segoe UI"/>
          <w:b/>
        </w:rPr>
        <w:t>.</w:t>
      </w: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 O modo de disputa será </w:t>
      </w:r>
      <w:r w:rsidRPr="00125B45">
        <w:rPr>
          <w:rFonts w:ascii="Segoe UI" w:eastAsia="Segoe UI" w:hAnsi="Segoe UI" w:cs="Segoe UI"/>
          <w:b/>
        </w:rPr>
        <w:t>ABERTO</w:t>
      </w:r>
      <w:r>
        <w:rPr>
          <w:rFonts w:ascii="Segoe UI" w:eastAsia="Segoe UI" w:hAnsi="Segoe UI" w:cs="Segoe UI"/>
          <w:b/>
        </w:rPr>
        <w:t>.</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6.3.</w:t>
      </w:r>
      <w:r w:rsidR="00455A5F">
        <w:rPr>
          <w:rFonts w:ascii="Segoe UI" w:eastAsia="Segoe UI" w:hAnsi="Segoe UI" w:cs="Segoe UI"/>
        </w:rPr>
        <w:t xml:space="preserve"> </w:t>
      </w:r>
      <w:r>
        <w:rPr>
          <w:rFonts w:ascii="Segoe UI" w:eastAsia="Segoe UI" w:hAnsi="Segoe UI" w:cs="Segoe UI"/>
        </w:rPr>
        <w:t>O(A)s licitantes poderão retirar ou substituir a proposta até a abertura da sessão pública.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6.4. Após apresentação das </w:t>
      </w:r>
      <w:proofErr w:type="gramStart"/>
      <w:r>
        <w:rPr>
          <w:rFonts w:ascii="Segoe UI" w:eastAsia="Segoe UI" w:hAnsi="Segoe UI" w:cs="Segoe UI"/>
        </w:rPr>
        <w:t>p</w:t>
      </w:r>
      <w:r w:rsidR="002C6EDC">
        <w:rPr>
          <w:rFonts w:ascii="Segoe UI" w:eastAsia="Segoe UI" w:hAnsi="Segoe UI" w:cs="Segoe UI"/>
        </w:rPr>
        <w:t>ropostas  no</w:t>
      </w:r>
      <w:proofErr w:type="gramEnd"/>
      <w:r w:rsidR="002C6EDC">
        <w:rPr>
          <w:rFonts w:ascii="Segoe UI" w:eastAsia="Segoe UI" w:hAnsi="Segoe UI" w:cs="Segoe UI"/>
        </w:rPr>
        <w:t xml:space="preserve"> sistema pelo modo </w:t>
      </w:r>
      <w:r w:rsidR="002C6EDC" w:rsidRPr="002C6EDC">
        <w:rPr>
          <w:rFonts w:ascii="Segoe UI" w:eastAsia="Segoe UI" w:hAnsi="Segoe UI" w:cs="Segoe UI"/>
          <w:b/>
        </w:rPr>
        <w:t>ABERTO</w:t>
      </w:r>
      <w:r>
        <w:rPr>
          <w:rFonts w:ascii="Segoe UI" w:eastAsia="Segoe UI" w:hAnsi="Segoe UI" w:cs="Segoe UI"/>
        </w:rPr>
        <w:t>, o(a)(s) licitante(s) apresentará(</w:t>
      </w:r>
      <w:proofErr w:type="spellStart"/>
      <w:r>
        <w:rPr>
          <w:rFonts w:ascii="Segoe UI" w:eastAsia="Segoe UI" w:hAnsi="Segoe UI" w:cs="Segoe UI"/>
        </w:rPr>
        <w:t>ão</w:t>
      </w:r>
      <w:proofErr w:type="spellEnd"/>
      <w:r>
        <w:rPr>
          <w:rFonts w:ascii="Segoe UI" w:eastAsia="Segoe UI" w:hAnsi="Segoe UI" w:cs="Segoe UI"/>
        </w:rPr>
        <w:t>) sua(s) proposta(s) por meio de lances públicos e sucessivos, de forma  decrescente, no prazo de 10 min;</w:t>
      </w:r>
    </w:p>
    <w:p w:rsidR="00A4620C" w:rsidRDefault="00125B45">
      <w:pPr>
        <w:tabs>
          <w:tab w:val="left" w:pos="426"/>
        </w:tabs>
        <w:spacing w:line="300" w:lineRule="auto"/>
        <w:jc w:val="both"/>
        <w:rPr>
          <w:rFonts w:ascii="Segoe UI" w:eastAsia="Segoe UI" w:hAnsi="Segoe UI" w:cs="Segoe UI"/>
        </w:rPr>
      </w:pPr>
      <w:r>
        <w:rPr>
          <w:rFonts w:ascii="Segoe UI" w:eastAsia="Segoe UI" w:hAnsi="Segoe UI" w:cs="Segoe UI"/>
        </w:rPr>
        <w:t>6.5. Iniciada a etapa competitiva, o(a)(s) licitante(s) deverá(</w:t>
      </w:r>
      <w:proofErr w:type="spellStart"/>
      <w:r>
        <w:rPr>
          <w:rFonts w:ascii="Segoe UI" w:eastAsia="Segoe UI" w:hAnsi="Segoe UI" w:cs="Segoe UI"/>
        </w:rPr>
        <w:t>ão</w:t>
      </w:r>
      <w:proofErr w:type="spellEnd"/>
      <w:r>
        <w:rPr>
          <w:rFonts w:ascii="Segoe UI" w:eastAsia="Segoe UI" w:hAnsi="Segoe UI" w:cs="Segoe UI"/>
        </w:rPr>
        <w:t xml:space="preserve">) encaminhar lances exclusivamente por meio de sistema </w:t>
      </w:r>
      <w:proofErr w:type="gramStart"/>
      <w:r>
        <w:rPr>
          <w:rFonts w:ascii="Segoe UI" w:eastAsia="Segoe UI" w:hAnsi="Segoe UI" w:cs="Segoe UI"/>
        </w:rPr>
        <w:t>eletrônico ,</w:t>
      </w:r>
      <w:proofErr w:type="gramEnd"/>
      <w:r>
        <w:rPr>
          <w:rFonts w:ascii="Segoe UI" w:eastAsia="Segoe UI" w:hAnsi="Segoe UI" w:cs="Segoe UI"/>
        </w:rPr>
        <w:t xml:space="preserve"> sendo imediatamente informados do seu recebimento e do valor consignado no registro. </w:t>
      </w:r>
    </w:p>
    <w:p w:rsidR="00A4620C" w:rsidRDefault="00125B45">
      <w:pPr>
        <w:spacing w:line="300" w:lineRule="auto"/>
        <w:jc w:val="both"/>
        <w:rPr>
          <w:rFonts w:ascii="Segoe UI" w:eastAsia="Segoe UI" w:hAnsi="Segoe UI" w:cs="Segoe UI"/>
        </w:rPr>
      </w:pPr>
      <w:r>
        <w:rPr>
          <w:rFonts w:ascii="Segoe UI" w:eastAsia="Segoe UI" w:hAnsi="Segoe UI" w:cs="Segoe UI"/>
        </w:rPr>
        <w:t>6.6. O(A) licitante somente poderá oferecer valor inferior em relação ao último lance por ele ofertado e registrado pelo sistema.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6.7. O(A) licitante poderá oferecer lances sucessivos </w:t>
      </w:r>
      <w:proofErr w:type="gramStart"/>
      <w:r>
        <w:rPr>
          <w:rFonts w:ascii="Segoe UI" w:eastAsia="Segoe UI" w:hAnsi="Segoe UI" w:cs="Segoe UI"/>
        </w:rPr>
        <w:t xml:space="preserve">iguais  </w:t>
      </w:r>
      <w:r>
        <w:rPr>
          <w:rFonts w:ascii="Segoe UI" w:eastAsia="Segoe UI" w:hAnsi="Segoe UI" w:cs="Segoe UI"/>
          <w:b/>
        </w:rPr>
        <w:t>ou</w:t>
      </w:r>
      <w:proofErr w:type="gramEnd"/>
      <w:r>
        <w:rPr>
          <w:rFonts w:ascii="Segoe UI" w:eastAsia="Segoe UI" w:hAnsi="Segoe UI" w:cs="Segoe UI"/>
        </w:rPr>
        <w:t xml:space="preserve"> inferiores ao lance que esteja vencendo o certame, desde que inferiores ao menor por ele ofertado e registrado pelo sistema, sendo tais lances definidos como “lances intermediários” para os fins deste edital.</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6.8. </w:t>
      </w:r>
      <w:r w:rsidR="0011472E">
        <w:rPr>
          <w:rFonts w:ascii="Segoe UI" w:eastAsia="Segoe UI" w:hAnsi="Segoe UI" w:cs="Segoe UI"/>
        </w:rPr>
        <w:t xml:space="preserve">Não haverá </w:t>
      </w:r>
      <w:r>
        <w:rPr>
          <w:rFonts w:ascii="Segoe UI" w:eastAsia="Segoe UI" w:hAnsi="Segoe UI" w:cs="Segoe UI"/>
        </w:rPr>
        <w:t>intervalo mínimo de diferença de valores ou percentuais entre os lances.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6.9. Havendo lances iguais ao </w:t>
      </w:r>
      <w:proofErr w:type="gramStart"/>
      <w:r>
        <w:rPr>
          <w:rFonts w:ascii="Segoe UI" w:eastAsia="Segoe UI" w:hAnsi="Segoe UI" w:cs="Segoe UI"/>
        </w:rPr>
        <w:t>menor  já</w:t>
      </w:r>
      <w:proofErr w:type="gramEnd"/>
      <w:r>
        <w:rPr>
          <w:rFonts w:ascii="Segoe UI" w:eastAsia="Segoe UI" w:hAnsi="Segoe UI" w:cs="Segoe UI"/>
        </w:rPr>
        <w:t xml:space="preserve"> ofertado, prevalecerá aquele que for recebido e registrado primeiro no sistema.</w:t>
      </w:r>
    </w:p>
    <w:p w:rsidR="00A4620C" w:rsidRDefault="00125B45">
      <w:pPr>
        <w:spacing w:line="300" w:lineRule="auto"/>
        <w:jc w:val="both"/>
        <w:rPr>
          <w:rFonts w:ascii="Segoe UI" w:eastAsia="Segoe UI" w:hAnsi="Segoe UI" w:cs="Segoe UI"/>
        </w:rPr>
      </w:pPr>
      <w:r>
        <w:rPr>
          <w:rFonts w:ascii="Segoe UI" w:eastAsia="Segoe UI" w:hAnsi="Segoe UI" w:cs="Segoe UI"/>
        </w:rPr>
        <w:t>6.10. Caso o(a) licitante não apresente lances, concorrerá com o valor de sua proposta.</w:t>
      </w:r>
    </w:p>
    <w:p w:rsidR="00A4620C" w:rsidRDefault="00125B45">
      <w:pPr>
        <w:spacing w:line="300" w:lineRule="auto"/>
        <w:jc w:val="both"/>
        <w:rPr>
          <w:rFonts w:ascii="Segoe UI" w:eastAsia="Segoe UI" w:hAnsi="Segoe UI" w:cs="Segoe UI"/>
        </w:rPr>
      </w:pPr>
      <w:r>
        <w:rPr>
          <w:rFonts w:ascii="Segoe UI" w:eastAsia="Segoe UI" w:hAnsi="Segoe UI" w:cs="Segoe UI"/>
        </w:rPr>
        <w:t>6.11. Durante o procedimento, a(s) licitante(s) será(</w:t>
      </w:r>
      <w:proofErr w:type="spellStart"/>
      <w:r>
        <w:rPr>
          <w:rFonts w:ascii="Segoe UI" w:eastAsia="Segoe UI" w:hAnsi="Segoe UI" w:cs="Segoe UI"/>
        </w:rPr>
        <w:t>ão</w:t>
      </w:r>
      <w:proofErr w:type="spellEnd"/>
      <w:r>
        <w:rPr>
          <w:rFonts w:ascii="Segoe UI" w:eastAsia="Segoe UI" w:hAnsi="Segoe UI" w:cs="Segoe UI"/>
        </w:rPr>
        <w:t xml:space="preserve">) informada(s), em tempo real, do valor do </w:t>
      </w:r>
      <w:proofErr w:type="gramStart"/>
      <w:r>
        <w:rPr>
          <w:rFonts w:ascii="Segoe UI" w:eastAsia="Segoe UI" w:hAnsi="Segoe UI" w:cs="Segoe UI"/>
        </w:rPr>
        <w:t>menor  lance</w:t>
      </w:r>
      <w:proofErr w:type="gramEnd"/>
      <w:r>
        <w:rPr>
          <w:rFonts w:ascii="Segoe UI" w:eastAsia="Segoe UI" w:hAnsi="Segoe UI" w:cs="Segoe UI"/>
        </w:rPr>
        <w:t xml:space="preserve"> registrado.</w:t>
      </w:r>
    </w:p>
    <w:p w:rsidR="00A4620C" w:rsidRDefault="00125B45">
      <w:pPr>
        <w:spacing w:line="300" w:lineRule="auto"/>
        <w:jc w:val="both"/>
        <w:rPr>
          <w:rFonts w:ascii="Segoe UI" w:eastAsia="Segoe UI" w:hAnsi="Segoe UI" w:cs="Segoe UI"/>
        </w:rPr>
      </w:pPr>
      <w:r>
        <w:rPr>
          <w:rFonts w:ascii="Segoe UI" w:eastAsia="Segoe UI" w:hAnsi="Segoe UI" w:cs="Segoe UI"/>
        </w:rPr>
        <w:t>6.12. Imediatamente após o término do prazo estabelecido para a fase de lances, haverá o seu encerramento, com o ordenamento e divulgação dos lances, pelo sistema, em ordem crescente de classificação.</w:t>
      </w:r>
    </w:p>
    <w:p w:rsidR="00A4620C" w:rsidRDefault="00125B45">
      <w:pPr>
        <w:spacing w:line="300" w:lineRule="auto"/>
        <w:jc w:val="both"/>
        <w:rPr>
          <w:rFonts w:ascii="Segoe UI" w:eastAsia="Segoe UI" w:hAnsi="Segoe UI" w:cs="Segoe UI"/>
        </w:rPr>
      </w:pPr>
      <w:r>
        <w:rPr>
          <w:rFonts w:ascii="Segoe UI" w:eastAsia="Segoe UI" w:hAnsi="Segoe UI" w:cs="Segoe UI"/>
        </w:rPr>
        <w:t>6.13. Será assegurado, como critério de desempate, preferência de contratação para ME e EPP.</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6.13.1. Entende-se por empate aquelas situações em que as propostas apresentadas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sejam iguais ou até 5% (cinco por cento) superiores à proposta mais bem classificada, salvo quando esta proposta tiver sido apresentada por ME e EPP.</w:t>
      </w:r>
    </w:p>
    <w:p w:rsidR="00A4620C" w:rsidRDefault="00125B45">
      <w:pPr>
        <w:spacing w:line="300" w:lineRule="auto"/>
        <w:jc w:val="both"/>
        <w:rPr>
          <w:rFonts w:ascii="Segoe UI" w:eastAsia="Segoe UI" w:hAnsi="Segoe UI" w:cs="Segoe UI"/>
        </w:rPr>
      </w:pPr>
      <w:r>
        <w:rPr>
          <w:rFonts w:ascii="Segoe UI" w:eastAsia="Segoe UI" w:hAnsi="Segoe UI" w:cs="Segoe UI"/>
        </w:rPr>
        <w:t>6.13.2. Ocorrendo o empate, proceder-se-á da seguinte forma:</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 xml:space="preserve">6.13.2.1. A ME ou EPP mais bem classificada poderá apresentar lance inferior </w:t>
      </w:r>
      <w:r>
        <w:rPr>
          <w:rFonts w:ascii="Segoe UI" w:eastAsia="Segoe UI" w:hAnsi="Segoe UI" w:cs="Segoe UI"/>
          <w:b/>
        </w:rPr>
        <w:t>ou</w:t>
      </w:r>
      <w:r>
        <w:rPr>
          <w:rFonts w:ascii="Segoe UI" w:eastAsia="Segoe UI" w:hAnsi="Segoe UI" w:cs="Segoe UI"/>
        </w:rPr>
        <w:t xml:space="preserve"> superior àquela considerada vencedora do certame no prazo máximo de 05 (cinco) minutos após o encerramento dos lances, sob pena de preclusão.</w:t>
      </w:r>
    </w:p>
    <w:p w:rsidR="00A4620C" w:rsidRDefault="00125B45">
      <w:pPr>
        <w:spacing w:line="300" w:lineRule="auto"/>
        <w:jc w:val="both"/>
        <w:rPr>
          <w:rFonts w:ascii="Segoe UI" w:eastAsia="Segoe UI" w:hAnsi="Segoe UI" w:cs="Segoe UI"/>
        </w:rPr>
      </w:pPr>
      <w:r>
        <w:rPr>
          <w:rFonts w:ascii="Segoe UI" w:eastAsia="Segoe UI" w:hAnsi="Segoe UI" w:cs="Segoe UI"/>
        </w:rPr>
        <w:t>6.13.2.2. Não ocorrendo o que prevê o subitem 6.13.2.1, serão convocadas o(a)(s) licitante(s) remanescente(s) que porventura enquadrarem na hipótese do subitem 6.13.1, na ordem classificatória, para o exercício do mesmo direito.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6.13.2.3. No caso de equivalência dos valores apresentados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que se encontrem no intervalo estabelecido 6.13.1, será realizado sorteio entre elas para que se identifique aquela que primeiro poderá apresentar a melhor oferta.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6.13.3. Na hipótese da não-contratação nos termos deste subitem, o objeto licitado será adjudicado em favor da proposta originalmente vencedora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 Em igualdade de condições, se não houver desempate, será assegurada preferência, sucessivamente, aos bens e serviços produzidos ou prestados por: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6.14.1. </w:t>
      </w:r>
      <w:proofErr w:type="gramStart"/>
      <w:r>
        <w:rPr>
          <w:rFonts w:ascii="Segoe UI" w:eastAsia="Segoe UI" w:hAnsi="Segoe UI" w:cs="Segoe UI"/>
        </w:rPr>
        <w:t>licitantes</w:t>
      </w:r>
      <w:proofErr w:type="gramEnd"/>
      <w:r>
        <w:rPr>
          <w:rFonts w:ascii="Segoe UI" w:eastAsia="Segoe UI" w:hAnsi="Segoe UI" w:cs="Segoe UI"/>
        </w:rPr>
        <w:t xml:space="preserve"> estabelecidas no Estado de Minas Gerais.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6.14.2. </w:t>
      </w:r>
      <w:proofErr w:type="gramStart"/>
      <w:r>
        <w:rPr>
          <w:rFonts w:ascii="Segoe UI" w:eastAsia="Segoe UI" w:hAnsi="Segoe UI" w:cs="Segoe UI"/>
        </w:rPr>
        <w:t>licitantes</w:t>
      </w:r>
      <w:proofErr w:type="gramEnd"/>
      <w:r>
        <w:rPr>
          <w:rFonts w:ascii="Segoe UI" w:eastAsia="Segoe UI" w:hAnsi="Segoe UI" w:cs="Segoe UI"/>
        </w:rPr>
        <w:t xml:space="preserve"> brasileiras.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6.14.3 licitantes que invistam em pesquisa e no desenvolvimento de tecnologia no país.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6.14.4. </w:t>
      </w:r>
      <w:proofErr w:type="gramStart"/>
      <w:r>
        <w:rPr>
          <w:rFonts w:ascii="Segoe UI" w:eastAsia="Segoe UI" w:hAnsi="Segoe UI" w:cs="Segoe UI"/>
        </w:rPr>
        <w:t>licitantes</w:t>
      </w:r>
      <w:proofErr w:type="gramEnd"/>
      <w:r>
        <w:rPr>
          <w:rFonts w:ascii="Segoe UI" w:eastAsia="Segoe UI" w:hAnsi="Segoe UI" w:cs="Segoe UI"/>
        </w:rPr>
        <w:t xml:space="preserve"> que comprovem a prática de mitigação, nos termos da Lei nº 12.187/2009.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6.15. Encerrada a fase de lances, será verificada a conformidade da proposta classificada em 1º (primeiro) lugar quanto à adequação do objeto e à compatibilidade do preço em relação ao estipulado para a contratação administrativa.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6.16. No caso de o preço da proposta vencedora estar acima do estimado pela Administração, poderá haver a negociação de condições mais vantajosas.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6.17. </w:t>
      </w:r>
      <w:proofErr w:type="gramStart"/>
      <w:r>
        <w:rPr>
          <w:rFonts w:ascii="Segoe UI" w:eastAsia="Segoe UI" w:hAnsi="Segoe UI" w:cs="Segoe UI"/>
        </w:rPr>
        <w:t>será</w:t>
      </w:r>
      <w:proofErr w:type="gramEnd"/>
      <w:r>
        <w:rPr>
          <w:rFonts w:ascii="Segoe UI" w:eastAsia="Segoe UI" w:hAnsi="Segoe UI" w:cs="Segoe UI"/>
        </w:rPr>
        <w:t xml:space="preserve"> encaminhada contraproposta o(a) licitante(a) que tenha apresentado o melhor preço, para que seja obtida melhor proposta com preço compatível ao estimado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6.18.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6.19. Em qualquer caso, concluída a negociação, o resultado será registrado na ata do procedimento do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6.20. Estando o preço compatível, será solicitado o envio da proposta e, se necessário, de documentos complementares, adequada ao último lance.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 Será desclassifica a proposta vencedora que: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6.21.1. </w:t>
      </w:r>
      <w:proofErr w:type="gramStart"/>
      <w:r>
        <w:rPr>
          <w:rFonts w:ascii="Segoe UI" w:eastAsia="Segoe UI" w:hAnsi="Segoe UI" w:cs="Segoe UI"/>
        </w:rPr>
        <w:t>contiver</w:t>
      </w:r>
      <w:proofErr w:type="gramEnd"/>
      <w:r>
        <w:rPr>
          <w:rFonts w:ascii="Segoe UI" w:eastAsia="Segoe UI" w:hAnsi="Segoe UI" w:cs="Segoe UI"/>
        </w:rPr>
        <w:t xml:space="preserve"> vícios insanáveis;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6.21.2não obedecer às especificações técnicas pormenorizadas neste aviso ou em seus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6.21.3.. </w:t>
      </w:r>
      <w:proofErr w:type="gramStart"/>
      <w:r>
        <w:rPr>
          <w:rFonts w:ascii="Segoe UI" w:eastAsia="Segoe UI" w:hAnsi="Segoe UI" w:cs="Segoe UI"/>
        </w:rPr>
        <w:t>apresentar</w:t>
      </w:r>
      <w:proofErr w:type="gramEnd"/>
      <w:r>
        <w:rPr>
          <w:rFonts w:ascii="Segoe UI" w:eastAsia="Segoe UI" w:hAnsi="Segoe UI" w:cs="Segoe UI"/>
        </w:rPr>
        <w:t xml:space="preserve"> preços inexequíveis ou permanecerem acima do preço máximo definido para 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6.21.4. </w:t>
      </w:r>
      <w:proofErr w:type="gramStart"/>
      <w:r>
        <w:rPr>
          <w:rFonts w:ascii="Segoe UI" w:eastAsia="Segoe UI" w:hAnsi="Segoe UI" w:cs="Segoe UI"/>
        </w:rPr>
        <w:t>não</w:t>
      </w:r>
      <w:proofErr w:type="gramEnd"/>
      <w:r>
        <w:rPr>
          <w:rFonts w:ascii="Segoe UI" w:eastAsia="Segoe UI" w:hAnsi="Segoe UI" w:cs="Segoe UI"/>
        </w:rPr>
        <w:t xml:space="preserve"> tiverem sua exequibilidade demonstrada, quando exigido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6.25.5. </w:t>
      </w:r>
      <w:proofErr w:type="gramStart"/>
      <w:r>
        <w:rPr>
          <w:rFonts w:ascii="Segoe UI" w:eastAsia="Segoe UI" w:hAnsi="Segoe UI" w:cs="Segoe UI"/>
        </w:rPr>
        <w:t>apresentar</w:t>
      </w:r>
      <w:proofErr w:type="gramEnd"/>
      <w:r>
        <w:rPr>
          <w:rFonts w:ascii="Segoe UI" w:eastAsia="Segoe UI" w:hAnsi="Segoe UI" w:cs="Segoe UI"/>
        </w:rPr>
        <w:t xml:space="preserve"> desconformidade com quaisquer outras exigências deste aviso ou seus anexos, desde que insanável.</w:t>
      </w:r>
    </w:p>
    <w:p w:rsidR="00A4620C" w:rsidRDefault="00125B45">
      <w:pPr>
        <w:tabs>
          <w:tab w:val="left" w:pos="2268"/>
        </w:tabs>
        <w:spacing w:after="0" w:line="300" w:lineRule="auto"/>
        <w:jc w:val="both"/>
        <w:rPr>
          <w:rFonts w:ascii="Segoe UI" w:eastAsia="Segoe UI" w:hAnsi="Segoe UI" w:cs="Segoe UI"/>
          <w:i/>
        </w:rPr>
      </w:pPr>
      <w:r>
        <w:rPr>
          <w:rFonts w:ascii="Segoe UI" w:eastAsia="Segoe UI" w:hAnsi="Segoe UI" w:cs="Segoe UI"/>
        </w:rPr>
        <w:t>6.21. Quando o(a) licitante não conseguir comprovar que possui ou possuirá recursos suficientes para executar a contento o objeto, será considerada inexequível a proposta de preços ou menor lance que:</w:t>
      </w:r>
    </w:p>
    <w:p w:rsidR="00A4620C" w:rsidRDefault="00125B45">
      <w:pPr>
        <w:tabs>
          <w:tab w:val="left" w:pos="2268"/>
        </w:tabs>
        <w:spacing w:after="0" w:line="300" w:lineRule="auto"/>
        <w:jc w:val="both"/>
        <w:rPr>
          <w:rFonts w:ascii="Segoe UI" w:eastAsia="Segoe UI" w:hAnsi="Segoe UI" w:cs="Segoe UI"/>
          <w:i/>
        </w:rPr>
      </w:pPr>
      <w:r>
        <w:rPr>
          <w:rFonts w:ascii="Segoe UI" w:eastAsia="Segoe UI" w:hAnsi="Segoe UI" w:cs="Segoe UI"/>
        </w:rPr>
        <w:t xml:space="preserve">6.21.1. </w:t>
      </w:r>
      <w:proofErr w:type="gramStart"/>
      <w:r>
        <w:rPr>
          <w:rFonts w:ascii="Segoe UI" w:eastAsia="Segoe UI" w:hAnsi="Segoe UI" w:cs="Segoe UI"/>
        </w:rPr>
        <w:t>for</w:t>
      </w:r>
      <w:proofErr w:type="gramEnd"/>
      <w:r>
        <w:rPr>
          <w:rFonts w:ascii="Segoe UI" w:eastAsia="Segoe UI" w:hAnsi="Segoe UI" w:cs="Segoe UI"/>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6.21.2. </w:t>
      </w:r>
      <w:proofErr w:type="gramStart"/>
      <w:r>
        <w:rPr>
          <w:rFonts w:ascii="Segoe UI" w:eastAsia="Segoe UI" w:hAnsi="Segoe UI" w:cs="Segoe UI"/>
        </w:rPr>
        <w:t>apresentar</w:t>
      </w:r>
      <w:proofErr w:type="gramEnd"/>
      <w:r>
        <w:rPr>
          <w:rFonts w:ascii="Segoe UI" w:eastAsia="Segoe UI" w:hAnsi="Segoe UI" w:cs="Segoe UI"/>
        </w:rPr>
        <w:t xml:space="preserve"> 01 (um) ou mais valores da planilha de custo que sejam inferiores àqueles fixados em instrumentos de caráter normativo obrigatório, tais como leis, medidas provisórias e convenções coletivas de trabalho vigentes.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6.22. Se houver indícios de inexequibilidade da proposta de preço, ou em caso da necessidade de esclarecimentos complementares, poderão ser efetuadas diligências, para que o(a) licitante comprove a exequibilidade da proposta.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6.23. Erros no preenchimento da planilha não constituem motivo para a desclassificação da proposta. A planilha poderá́ ser ajustada pela licitante, no prazo indicado pelo sistema, desde que não haja majoração do preço.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6.24. O ajuste de que trata este dispositivo se limita a sanar erros ou falhas que não alterem a substância das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6.25. Para fins de análise da proposta quanto ao cumprimento das especificações do objeto, poderá ser colhida a manifestação escrita do setor requisitante do serviço ou da área especializada no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6.26. Se a proposta ou lance vencedora for desclassificada, será examinada a proposta ou lance subsequente, e, assim sucessivamente, na ordem de classificação.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6.27. Neste Pregão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spacing w:after="0" w:line="300" w:lineRule="auto"/>
        <w:jc w:val="both"/>
        <w:rPr>
          <w:rFonts w:ascii="Segoe UI" w:eastAsia="Segoe UI" w:hAnsi="Segoe UI" w:cs="Segoe UI"/>
          <w:b/>
        </w:rPr>
      </w:pPr>
      <w:r>
        <w:rPr>
          <w:rFonts w:ascii="Segoe UI" w:eastAsia="Segoe UI" w:hAnsi="Segoe UI" w:cs="Segoe UI"/>
          <w:b/>
        </w:rPr>
        <w:t>7. 7. Da habilitação</w:t>
      </w:r>
    </w:p>
    <w:p w:rsidR="00A4620C" w:rsidRDefault="00125B45">
      <w:pPr>
        <w:spacing w:line="300" w:lineRule="auto"/>
        <w:jc w:val="both"/>
        <w:rPr>
          <w:rFonts w:ascii="Segoe UI" w:eastAsia="Segoe UI" w:hAnsi="Segoe UI" w:cs="Segoe UI"/>
          <w:b/>
        </w:rPr>
      </w:pPr>
      <w:r>
        <w:rPr>
          <w:rFonts w:ascii="Segoe UI" w:eastAsia="Segoe UI" w:hAnsi="Segoe UI" w:cs="Segoe UI"/>
          <w:b/>
        </w:rPr>
        <w:t>7.1. Habilitação jurídica:</w:t>
      </w:r>
    </w:p>
    <w:p w:rsidR="00A4620C" w:rsidRDefault="00125B45">
      <w:pPr>
        <w:spacing w:line="300" w:lineRule="auto"/>
        <w:jc w:val="both"/>
        <w:rPr>
          <w:rFonts w:ascii="Segoe UI" w:eastAsia="Segoe UI" w:hAnsi="Segoe UI" w:cs="Segoe UI"/>
        </w:rPr>
      </w:pPr>
      <w:r>
        <w:rPr>
          <w:rFonts w:ascii="Segoe UI" w:eastAsia="Segoe UI" w:hAnsi="Segoe UI" w:cs="Segoe UI"/>
        </w:rPr>
        <w:t>7.1.1. Empresário individual: inscrição no Registro Público de Empresas Mercantis, a cargo da Junta Comercial respectiva;</w:t>
      </w:r>
    </w:p>
    <w:p w:rsidR="00A4620C" w:rsidRDefault="00125B45">
      <w:pPr>
        <w:spacing w:line="300" w:lineRule="auto"/>
        <w:jc w:val="both"/>
        <w:rPr>
          <w:rFonts w:ascii="Segoe UI" w:eastAsia="Segoe UI" w:hAnsi="Segoe UI" w:cs="Segoe UI"/>
        </w:rPr>
      </w:pPr>
      <w:r>
        <w:rPr>
          <w:rFonts w:ascii="Segoe UI" w:eastAsia="Segoe UI" w:hAnsi="Segoe UI" w:cs="Segoe UI"/>
        </w:rPr>
        <w:t>7.1.2. Microempreendedor Individual – MEI: Certificado da Condição de Microempreendedor Individual – CCMEI;</w:t>
      </w:r>
    </w:p>
    <w:p w:rsidR="00A4620C" w:rsidRDefault="00125B45">
      <w:pPr>
        <w:spacing w:line="300" w:lineRule="auto"/>
        <w:jc w:val="both"/>
        <w:rPr>
          <w:rFonts w:ascii="Segoe UI" w:eastAsia="Segoe UI" w:hAnsi="Segoe UI" w:cs="Segoe UI"/>
        </w:rPr>
      </w:pPr>
      <w:r>
        <w:rPr>
          <w:rFonts w:ascii="Segoe UI" w:eastAsia="Segoe UI" w:hAnsi="Segoe UI" w:cs="Segoe UI"/>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A4620C" w:rsidRDefault="00125B45">
      <w:pPr>
        <w:spacing w:line="300" w:lineRule="auto"/>
        <w:jc w:val="both"/>
        <w:rPr>
          <w:rFonts w:ascii="Segoe UI" w:eastAsia="Segoe UI" w:hAnsi="Segoe UI" w:cs="Segoe UI"/>
        </w:rPr>
      </w:pPr>
      <w:r>
        <w:rPr>
          <w:rFonts w:ascii="Segoe UI" w:eastAsia="Segoe UI" w:hAnsi="Segoe UI" w:cs="Segoe UI"/>
        </w:rPr>
        <w:t>7.1.4. Sociedade empresária estrangeira com atuação permanente no país: Decreto de autorização para funcionamento no Brasil;</w:t>
      </w:r>
    </w:p>
    <w:p w:rsidR="00A4620C" w:rsidRDefault="00125B45">
      <w:pPr>
        <w:spacing w:line="300" w:lineRule="auto"/>
        <w:jc w:val="both"/>
        <w:rPr>
          <w:rFonts w:ascii="Segoe UI" w:eastAsia="Segoe UI" w:hAnsi="Segoe UI" w:cs="Segoe UI"/>
        </w:rPr>
      </w:pPr>
      <w:r>
        <w:rPr>
          <w:rFonts w:ascii="Segoe UI" w:eastAsia="Segoe UI" w:hAnsi="Segoe UI" w:cs="Segoe UI"/>
        </w:rPr>
        <w:t>7.1.5. Sociedade simples: inscrição do ato constitutivo no Registro Civil de Pessoas Jurídicas do local de sua sede, acompanhada de documento comprobatório de seus administradores;</w:t>
      </w:r>
    </w:p>
    <w:p w:rsidR="00A4620C" w:rsidRDefault="00125B45">
      <w:pPr>
        <w:spacing w:line="300" w:lineRule="auto"/>
        <w:jc w:val="both"/>
        <w:rPr>
          <w:rFonts w:ascii="Segoe UI" w:eastAsia="Segoe UI" w:hAnsi="Segoe UI" w:cs="Segoe UI"/>
        </w:rPr>
      </w:pPr>
      <w:r>
        <w:rPr>
          <w:rFonts w:ascii="Segoe UI" w:eastAsia="Segoe UI" w:hAnsi="Segoe UI" w:cs="Segoe UI"/>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A4620C" w:rsidRDefault="00125B45">
      <w:pPr>
        <w:spacing w:line="300" w:lineRule="auto"/>
        <w:jc w:val="both"/>
        <w:rPr>
          <w:rFonts w:ascii="Segoe UI" w:eastAsia="Segoe UI" w:hAnsi="Segoe UI" w:cs="Segoe UI"/>
        </w:rPr>
      </w:pPr>
      <w:r>
        <w:rPr>
          <w:rFonts w:ascii="Segoe UI" w:eastAsia="Segoe UI" w:hAnsi="Segoe UI" w:cs="Segoe UI"/>
        </w:rPr>
        <w:t>7.1.7. Os documentos apresentados deverão estar acompanhados de todas as alterações ou da consolidação respectiva.</w:t>
      </w:r>
    </w:p>
    <w:p w:rsidR="00A4620C" w:rsidRDefault="00125B45">
      <w:pPr>
        <w:spacing w:line="300" w:lineRule="auto"/>
        <w:jc w:val="both"/>
        <w:rPr>
          <w:rFonts w:ascii="Segoe UI" w:eastAsia="Segoe UI" w:hAnsi="Segoe UI" w:cs="Segoe UI"/>
          <w:b/>
        </w:rPr>
      </w:pPr>
      <w:r>
        <w:rPr>
          <w:rFonts w:ascii="Segoe UI" w:eastAsia="Segoe UI" w:hAnsi="Segoe UI" w:cs="Segoe UI"/>
          <w:b/>
        </w:rPr>
        <w:t>7.2. Habilitação fiscal, social e trabalhista:</w:t>
      </w:r>
    </w:p>
    <w:p w:rsidR="00A4620C" w:rsidRDefault="00125B45">
      <w:pPr>
        <w:spacing w:line="300" w:lineRule="auto"/>
        <w:jc w:val="both"/>
        <w:rPr>
          <w:rFonts w:ascii="Segoe UI" w:eastAsia="Segoe UI" w:hAnsi="Segoe UI" w:cs="Segoe UI"/>
        </w:rPr>
      </w:pPr>
      <w:r>
        <w:rPr>
          <w:rFonts w:ascii="Segoe UI" w:eastAsia="Segoe UI" w:hAnsi="Segoe UI" w:cs="Segoe UI"/>
        </w:rPr>
        <w:t>7.2.1. Cadastro Nacional de Pessoa Jurídica – CNPJ;</w:t>
      </w:r>
    </w:p>
    <w:p w:rsidR="00A4620C" w:rsidRDefault="00125B45">
      <w:pPr>
        <w:spacing w:line="300" w:lineRule="auto"/>
        <w:jc w:val="both"/>
        <w:rPr>
          <w:rFonts w:ascii="Segoe UI" w:eastAsia="Segoe UI" w:hAnsi="Segoe UI" w:cs="Segoe UI"/>
        </w:rPr>
      </w:pPr>
      <w:r>
        <w:rPr>
          <w:rFonts w:ascii="Segoe UI" w:eastAsia="Segoe UI" w:hAnsi="Segoe UI" w:cs="Segoe UI"/>
        </w:rPr>
        <w:t>7.2.2. Inscrição no cadastro de contribuintes estadual, relativo ao domicílio ou sede do(a) licitante, pertinente ao seu ramo de atividade e compatível com o objeto contratual;</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7.2.3. Prova de regularidade perante a Fazenda Federal;</w:t>
      </w:r>
    </w:p>
    <w:p w:rsidR="00A4620C" w:rsidRDefault="00125B45">
      <w:pPr>
        <w:spacing w:line="300" w:lineRule="auto"/>
        <w:jc w:val="both"/>
        <w:rPr>
          <w:rFonts w:ascii="Segoe UI" w:eastAsia="Segoe UI" w:hAnsi="Segoe UI" w:cs="Segoe UI"/>
        </w:rPr>
      </w:pPr>
      <w:r>
        <w:rPr>
          <w:rFonts w:ascii="Segoe UI" w:eastAsia="Segoe UI" w:hAnsi="Segoe UI" w:cs="Segoe UI"/>
        </w:rPr>
        <w:t>7.2.4. Prova de regularidade perante a Fazenda Estadual;</w:t>
      </w:r>
    </w:p>
    <w:p w:rsidR="00A4620C" w:rsidRDefault="00125B45">
      <w:pPr>
        <w:spacing w:line="300" w:lineRule="auto"/>
        <w:jc w:val="both"/>
        <w:rPr>
          <w:rFonts w:ascii="Segoe UI" w:eastAsia="Segoe UI" w:hAnsi="Segoe UI" w:cs="Segoe UI"/>
        </w:rPr>
      </w:pPr>
      <w:r>
        <w:rPr>
          <w:rFonts w:ascii="Segoe UI" w:eastAsia="Segoe UI" w:hAnsi="Segoe UI" w:cs="Segoe UI"/>
        </w:rPr>
        <w:t>7.2.4.1.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A4620C" w:rsidRDefault="00125B45">
      <w:pPr>
        <w:spacing w:line="300" w:lineRule="auto"/>
        <w:jc w:val="both"/>
        <w:rPr>
          <w:rFonts w:ascii="Segoe UI" w:eastAsia="Segoe UI" w:hAnsi="Segoe UI" w:cs="Segoe UI"/>
        </w:rPr>
      </w:pPr>
      <w:r>
        <w:rPr>
          <w:rFonts w:ascii="Segoe UI" w:eastAsia="Segoe UI" w:hAnsi="Segoe UI" w:cs="Segoe UI"/>
        </w:rPr>
        <w:t>7.2.5. Prova de regularidade perante a Fazenda Municipal;</w:t>
      </w:r>
    </w:p>
    <w:p w:rsidR="00A4620C" w:rsidRDefault="00125B45">
      <w:pPr>
        <w:spacing w:line="300" w:lineRule="auto"/>
        <w:jc w:val="both"/>
        <w:rPr>
          <w:rFonts w:ascii="Segoe UI" w:eastAsia="Segoe UI" w:hAnsi="Segoe UI" w:cs="Segoe UI"/>
        </w:rPr>
      </w:pPr>
      <w:r>
        <w:rPr>
          <w:rFonts w:ascii="Segoe UI" w:eastAsia="Segoe UI" w:hAnsi="Segoe UI" w:cs="Segoe UI"/>
        </w:rPr>
        <w:t>7.2.6. Prova de regularidade relativo à Seguridade Social e ao Fundo de Garantia de Tempo de Serviço – FGTS –, que demonstre cumprimento dos encargos sociais instituídos por lei;</w:t>
      </w:r>
    </w:p>
    <w:p w:rsidR="00A4620C" w:rsidRDefault="00125B45">
      <w:pPr>
        <w:spacing w:line="300" w:lineRule="auto"/>
        <w:jc w:val="both"/>
        <w:rPr>
          <w:rFonts w:ascii="Segoe UI" w:eastAsia="Segoe UI" w:hAnsi="Segoe UI" w:cs="Segoe UI"/>
        </w:rPr>
      </w:pPr>
      <w:r>
        <w:rPr>
          <w:rFonts w:ascii="Segoe UI" w:eastAsia="Segoe UI" w:hAnsi="Segoe UI" w:cs="Segoe UI"/>
        </w:rPr>
        <w:t>7.2.7. Prova de regularidade perante a Justiça do Trabalho;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7.2.8. Cumprimento do disposto no inciso XXXIII do art. 7º da Constituição da República de 1988 – CR88, conforme </w:t>
      </w:r>
      <w:r>
        <w:rPr>
          <w:rFonts w:ascii="Segoe UI" w:eastAsia="Segoe UI" w:hAnsi="Segoe UI" w:cs="Segoe UI"/>
          <w:b/>
        </w:rPr>
        <w:t>Anexo IV</w:t>
      </w:r>
      <w:r>
        <w:rPr>
          <w:rFonts w:ascii="Segoe UI" w:eastAsia="Segoe UI" w:hAnsi="Segoe UI" w:cs="Segoe UI"/>
        </w:rPr>
        <w:t xml:space="preserve">. </w:t>
      </w:r>
    </w:p>
    <w:p w:rsidR="00A4620C" w:rsidRDefault="00125B45">
      <w:pPr>
        <w:spacing w:line="300" w:lineRule="auto"/>
        <w:jc w:val="both"/>
        <w:rPr>
          <w:rFonts w:ascii="Segoe UI" w:eastAsia="Segoe UI" w:hAnsi="Segoe UI" w:cs="Segoe UI"/>
          <w:b/>
        </w:rPr>
      </w:pPr>
      <w:r>
        <w:rPr>
          <w:rFonts w:ascii="Segoe UI" w:eastAsia="Segoe UI" w:hAnsi="Segoe UI" w:cs="Segoe UI"/>
          <w:b/>
        </w:rPr>
        <w:t>7.3. Habilitação econômico-financeira</w:t>
      </w:r>
    </w:p>
    <w:p w:rsidR="00A4620C" w:rsidRPr="005C194C" w:rsidRDefault="00125B45">
      <w:pPr>
        <w:spacing w:line="300" w:lineRule="auto"/>
        <w:jc w:val="both"/>
        <w:rPr>
          <w:rFonts w:ascii="Segoe UI" w:eastAsia="Segoe UI" w:hAnsi="Segoe UI" w:cs="Segoe UI"/>
        </w:rPr>
      </w:pPr>
      <w:r w:rsidRPr="005C194C">
        <w:rPr>
          <w:rFonts w:ascii="Segoe UI" w:eastAsia="Segoe UI" w:hAnsi="Segoe UI" w:cs="Segoe UI"/>
        </w:rPr>
        <w:t>7.3.1. Certidão negativa de feitos sobre falência expedida pelo distribuidor da sede da licitante.</w:t>
      </w:r>
    </w:p>
    <w:p w:rsidR="00A4620C" w:rsidRDefault="00125B45">
      <w:pPr>
        <w:spacing w:line="300" w:lineRule="auto"/>
        <w:jc w:val="both"/>
        <w:rPr>
          <w:rFonts w:ascii="Segoe UI" w:eastAsia="Segoe UI" w:hAnsi="Segoe UI" w:cs="Segoe UI"/>
          <w:b/>
        </w:rPr>
      </w:pPr>
      <w:r>
        <w:rPr>
          <w:rFonts w:ascii="Segoe UI" w:eastAsia="Segoe UI" w:hAnsi="Segoe UI" w:cs="Segoe UI"/>
          <w:b/>
        </w:rPr>
        <w:t>7.4. Habilitação por declaração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7.4.1. Declaração de que cumpre as exigências de reserva de cargos para pessoa com deficiência e para reabilitação da Previdência Social, previstas em lei e outras normas específicas </w:t>
      </w:r>
      <w:r>
        <w:rPr>
          <w:rFonts w:ascii="Segoe UI" w:eastAsia="Segoe UI" w:hAnsi="Segoe UI" w:cs="Segoe UI"/>
          <w:b/>
        </w:rPr>
        <w:t xml:space="preserve">ou </w:t>
      </w:r>
      <w:r>
        <w:rPr>
          <w:rFonts w:ascii="Segoe UI" w:eastAsia="Segoe UI" w:hAnsi="Segoe UI" w:cs="Segoe UI"/>
        </w:rPr>
        <w:t xml:space="preserve">é desobrigado de cumprir as exigências de reserva de cargos para pessoa com deficiência e para reabilitação da Previdência Social, conforme previsto em lei e outras normas específica, conforme </w:t>
      </w:r>
      <w:r>
        <w:rPr>
          <w:rFonts w:ascii="Segoe UI" w:eastAsia="Segoe UI" w:hAnsi="Segoe UI" w:cs="Segoe UI"/>
          <w:b/>
        </w:rPr>
        <w:t>Anexo V</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7.5.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A4620C" w:rsidRDefault="00125B45">
      <w:pPr>
        <w:spacing w:line="300" w:lineRule="auto"/>
        <w:jc w:val="both"/>
        <w:rPr>
          <w:rFonts w:ascii="Segoe UI" w:eastAsia="Segoe UI" w:hAnsi="Segoe UI" w:cs="Segoe UI"/>
        </w:rPr>
      </w:pPr>
      <w:r>
        <w:rPr>
          <w:rFonts w:ascii="Segoe UI" w:eastAsia="Segoe UI" w:hAnsi="Segoe UI" w:cs="Segoe UI"/>
        </w:rPr>
        <w:t>7.6. Após a entrega dos documentos para habilitação, não será permitida a substituição ou apresentação de novos documentos, salvo em sede de diligência, para:</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 xml:space="preserve">7.6.1. </w:t>
      </w:r>
      <w:proofErr w:type="gramStart"/>
      <w:r>
        <w:rPr>
          <w:rFonts w:ascii="Segoe UI" w:eastAsia="Segoe UI" w:hAnsi="Segoe UI" w:cs="Segoe UI"/>
        </w:rPr>
        <w:t>complementação</w:t>
      </w:r>
      <w:proofErr w:type="gramEnd"/>
      <w:r>
        <w:rPr>
          <w:rFonts w:ascii="Segoe UI" w:eastAsia="Segoe UI" w:hAnsi="Segoe UI" w:cs="Segoe UI"/>
        </w:rPr>
        <w:t xml:space="preserve"> de informações acerca dos documentos já apresentados pela(s) licitante(s) e desde que necessária para apurar fatos existentes à época da abertura do certame;</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7.6.2. </w:t>
      </w:r>
      <w:proofErr w:type="gramStart"/>
      <w:r>
        <w:rPr>
          <w:rFonts w:ascii="Segoe UI" w:eastAsia="Segoe UI" w:hAnsi="Segoe UI" w:cs="Segoe UI"/>
        </w:rPr>
        <w:t>atualização</w:t>
      </w:r>
      <w:proofErr w:type="gramEnd"/>
      <w:r>
        <w:rPr>
          <w:rFonts w:ascii="Segoe UI" w:eastAsia="Segoe UI" w:hAnsi="Segoe UI" w:cs="Segoe UI"/>
        </w:rPr>
        <w:t xml:space="preserve"> de documentos cuja validade tenha expirado após a data de recebimento das propostas.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7.7.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A4620C" w:rsidRDefault="00125B45">
      <w:pPr>
        <w:spacing w:line="300" w:lineRule="auto"/>
        <w:jc w:val="both"/>
        <w:rPr>
          <w:rFonts w:ascii="Segoe UI" w:eastAsia="Segoe UI" w:hAnsi="Segoe UI" w:cs="Segoe UI"/>
        </w:rPr>
      </w:pPr>
      <w:r>
        <w:rPr>
          <w:rFonts w:ascii="Segoe UI" w:eastAsia="Segoe UI" w:hAnsi="Segoe UI" w:cs="Segoe UI"/>
        </w:rPr>
        <w:t>7.8. Os documentos de habilitação poderá ser:</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7.8.1. </w:t>
      </w:r>
      <w:proofErr w:type="gramStart"/>
      <w:r>
        <w:rPr>
          <w:rFonts w:ascii="Segoe UI" w:eastAsia="Segoe UI" w:hAnsi="Segoe UI" w:cs="Segoe UI"/>
        </w:rPr>
        <w:t>apresentada</w:t>
      </w:r>
      <w:proofErr w:type="gramEnd"/>
      <w:r>
        <w:rPr>
          <w:rFonts w:ascii="Segoe UI" w:eastAsia="Segoe UI" w:hAnsi="Segoe UI" w:cs="Segoe UI"/>
        </w:rPr>
        <w:t xml:space="preserve"> em original, por cópia ou por qualquer outro meio expressamente admitido pela Administração;</w:t>
      </w:r>
    </w:p>
    <w:p w:rsidR="00A4620C" w:rsidRDefault="00125B45">
      <w:pPr>
        <w:spacing w:after="0" w:line="300" w:lineRule="auto"/>
        <w:jc w:val="both"/>
        <w:rPr>
          <w:rFonts w:ascii="Segoe UI" w:eastAsia="Segoe UI" w:hAnsi="Segoe UI" w:cs="Segoe UI"/>
          <w:b/>
        </w:rPr>
      </w:pPr>
      <w:r>
        <w:rPr>
          <w:rFonts w:ascii="Segoe UI" w:eastAsia="Segoe UI" w:hAnsi="Segoe UI" w:cs="Segoe UI"/>
        </w:rPr>
        <w:t xml:space="preserve">7.8.2.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8. Das impugnações, dos pedidos de esclarecimentos e dos recursos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8.1.1. A resposta à impugnação ou ao pedido de esclarecimento será divulgada no Portal da Transparência de São Sebastião do Anta, no prazo de até 03 (três) dias úteis, limitando ao último dia anterior à data de abertura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8.2. Dos atos da Administração decorrentes deste Pregão cabem:</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 </w:t>
      </w:r>
      <w:proofErr w:type="gramStart"/>
      <w:r>
        <w:rPr>
          <w:rFonts w:ascii="Segoe UI" w:eastAsia="Segoe UI" w:hAnsi="Segoe UI" w:cs="Segoe UI"/>
        </w:rPr>
        <w:t>recurso</w:t>
      </w:r>
      <w:proofErr w:type="gramEnd"/>
      <w:r>
        <w:rPr>
          <w:rFonts w:ascii="Segoe UI" w:eastAsia="Segoe UI" w:hAnsi="Segoe UI" w:cs="Segoe UI"/>
        </w:rPr>
        <w:t>, no prazo de 03 (três) dias úteis, contado da data de intimação ou de lavratura da ata, em face 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8.2.1.1. </w:t>
      </w:r>
      <w:proofErr w:type="gramStart"/>
      <w:r>
        <w:rPr>
          <w:rFonts w:ascii="Segoe UI" w:eastAsia="Segoe UI" w:hAnsi="Segoe UI" w:cs="Segoe UI"/>
        </w:rPr>
        <w:t>julgamento</w:t>
      </w:r>
      <w:proofErr w:type="gramEnd"/>
      <w:r>
        <w:rPr>
          <w:rFonts w:ascii="Segoe UI" w:eastAsia="Segoe UI" w:hAnsi="Segoe UI" w:cs="Segoe UI"/>
        </w:rPr>
        <w:t xml:space="preserve"> de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8.2.1.2. </w:t>
      </w:r>
      <w:proofErr w:type="gramStart"/>
      <w:r>
        <w:rPr>
          <w:rFonts w:ascii="Segoe UI" w:eastAsia="Segoe UI" w:hAnsi="Segoe UI" w:cs="Segoe UI"/>
        </w:rPr>
        <w:t>ato</w:t>
      </w:r>
      <w:proofErr w:type="gramEnd"/>
      <w:r>
        <w:rPr>
          <w:rFonts w:ascii="Segoe UI" w:eastAsia="Segoe UI" w:hAnsi="Segoe UI" w:cs="Segoe UI"/>
        </w:rPr>
        <w:t xml:space="preserve"> de habilitação ou inabilitação de licitante;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8.2.1.3. </w:t>
      </w:r>
      <w:proofErr w:type="gramStart"/>
      <w:r>
        <w:rPr>
          <w:rFonts w:ascii="Segoe UI" w:eastAsia="Segoe UI" w:hAnsi="Segoe UI" w:cs="Segoe UI"/>
        </w:rPr>
        <w:t>anulação</w:t>
      </w:r>
      <w:proofErr w:type="gramEnd"/>
      <w:r>
        <w:rPr>
          <w:rFonts w:ascii="Segoe UI" w:eastAsia="Segoe UI" w:hAnsi="Segoe UI" w:cs="Segoe UI"/>
        </w:rPr>
        <w:t xml:space="preserve"> ou revogação do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8.2.1.4. </w:t>
      </w:r>
      <w:proofErr w:type="gramStart"/>
      <w:r>
        <w:rPr>
          <w:rFonts w:ascii="Segoe UI" w:eastAsia="Segoe UI" w:hAnsi="Segoe UI" w:cs="Segoe UI"/>
        </w:rPr>
        <w:t>extinção</w:t>
      </w:r>
      <w:proofErr w:type="gramEnd"/>
      <w:r>
        <w:rPr>
          <w:rFonts w:ascii="Segoe UI" w:eastAsia="Segoe UI" w:hAnsi="Segoe UI" w:cs="Segoe UI"/>
        </w:rPr>
        <w:t xml:space="preserve"> do contrato administrativo, quando determinada por ato unilateral e escrito da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8.2.2. </w:t>
      </w:r>
      <w:proofErr w:type="gramStart"/>
      <w:r>
        <w:rPr>
          <w:rFonts w:ascii="Segoe UI" w:eastAsia="Segoe UI" w:hAnsi="Segoe UI" w:cs="Segoe UI"/>
        </w:rPr>
        <w:t>pedido</w:t>
      </w:r>
      <w:proofErr w:type="gramEnd"/>
      <w:r>
        <w:rPr>
          <w:rFonts w:ascii="Segoe UI" w:eastAsia="Segoe UI" w:hAnsi="Segoe UI" w:cs="Segoe UI"/>
        </w:rPr>
        <w:t xml:space="preserve"> de reconsideração, no prazo de 03 (três) dias úteis, contado da data de intimação, relativa a ato do qual não caiba recurso hierárquico.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8.3. Quando ao recurso apresentado em virtude do disposto nos subitens 8.2.1.1 e 8.2.1.2 serão observadas as seguintes disposições: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8.3.1. </w:t>
      </w:r>
      <w:proofErr w:type="gramStart"/>
      <w:r>
        <w:rPr>
          <w:rFonts w:ascii="Segoe UI" w:eastAsia="Segoe UI" w:hAnsi="Segoe UI" w:cs="Segoe UI"/>
        </w:rPr>
        <w:t>a</w:t>
      </w:r>
      <w:proofErr w:type="gramEnd"/>
      <w:r>
        <w:rPr>
          <w:rFonts w:ascii="Segoe UI" w:eastAsia="Segoe UI" w:hAnsi="Segoe UI" w:cs="Segoe UI"/>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8.3.2. </w:t>
      </w:r>
      <w:proofErr w:type="gramStart"/>
      <w:r>
        <w:rPr>
          <w:rFonts w:ascii="Segoe UI" w:eastAsia="Segoe UI" w:hAnsi="Segoe UI" w:cs="Segoe UI"/>
        </w:rPr>
        <w:t>a</w:t>
      </w:r>
      <w:proofErr w:type="gramEnd"/>
      <w:r>
        <w:rPr>
          <w:rFonts w:ascii="Segoe UI" w:eastAsia="Segoe UI" w:hAnsi="Segoe UI" w:cs="Segoe UI"/>
        </w:rPr>
        <w:t xml:space="preserve"> apreciação dar-se-á em fase única.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8.4. O recurso e o pedido de reconsideração terão efeito suspensivo do ato ou da decisão recorrida até que sobrevenha decisão final da autoridade competente.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8.5. O prazo para apresentação de contrarrazões será de 03 (três) dias úteis e terá início na data de intimação pessoal ou de divulgação da interposição do recurso.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8.5.1. A intimação pessoal poderá ser feita por meio eletrônico, tal como: e-mail.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8.6. Será assegurado a licitante vista dos elementos indispensáveis à defesa de seus interesses.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8.8. Na elaboração de suas decisões, a autoridade competente será auxiliada pelo órgão de assessoramento jurídico, que deverá dirimir dúvidas e subsidiá-la com as informações necessárias.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8.9. O acolhimento do recurso implicará invalidação apenas de ato insuscetível de aproveitamento.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9. Das penalidades da licitação pública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 O(A) licitante ou o(a) Contratado(a) será responsabilizada administrativamente pelas seguintes infrações:</w:t>
      </w:r>
    </w:p>
    <w:p w:rsidR="00A4620C" w:rsidRDefault="00125B45">
      <w:pPr>
        <w:numPr>
          <w:ilvl w:val="0"/>
          <w:numId w:val="1"/>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9.1.2. </w:t>
      </w: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 que cause grave dano ao Contratante ou ao funcionamento dos serviços públicos ou ao interesse coletivo;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9.1.3. </w:t>
      </w:r>
      <w:proofErr w:type="gramStart"/>
      <w:r>
        <w:rPr>
          <w:rFonts w:ascii="Segoe UI" w:eastAsia="Segoe UI" w:hAnsi="Segoe UI" w:cs="Segoe UI"/>
        </w:rPr>
        <w:t>der</w:t>
      </w:r>
      <w:proofErr w:type="gramEnd"/>
      <w:r>
        <w:rPr>
          <w:rFonts w:ascii="Segoe UI" w:eastAsia="Segoe UI" w:hAnsi="Segoe UI" w:cs="Segoe UI"/>
        </w:rPr>
        <w:t xml:space="preserve"> causa à inexecução total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9.1.4. </w:t>
      </w:r>
      <w:proofErr w:type="gramStart"/>
      <w:r>
        <w:rPr>
          <w:rFonts w:ascii="Segoe UI" w:eastAsia="Segoe UI" w:hAnsi="Segoe UI" w:cs="Segoe UI"/>
        </w:rPr>
        <w:t>deixar</w:t>
      </w:r>
      <w:proofErr w:type="gramEnd"/>
      <w:r>
        <w:rPr>
          <w:rFonts w:ascii="Segoe UI" w:eastAsia="Segoe UI" w:hAnsi="Segoe UI" w:cs="Segoe UI"/>
        </w:rPr>
        <w:t xml:space="preserve"> de entregar a documentação exigida para 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9.1.5. </w:t>
      </w:r>
      <w:proofErr w:type="gramStart"/>
      <w:r>
        <w:rPr>
          <w:rFonts w:ascii="Segoe UI" w:eastAsia="Segoe UI" w:hAnsi="Segoe UI" w:cs="Segoe UI"/>
        </w:rPr>
        <w:t>não</w:t>
      </w:r>
      <w:proofErr w:type="gramEnd"/>
      <w:r>
        <w:rPr>
          <w:rFonts w:ascii="Segoe UI" w:eastAsia="Segoe UI" w:hAnsi="Segoe UI" w:cs="Segoe UI"/>
        </w:rPr>
        <w:t xml:space="preserve"> mantiver a proposta, salvo em decorrência de fato superveniente devidamente justificado;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9.1.6. </w:t>
      </w:r>
      <w:proofErr w:type="gramStart"/>
      <w:r>
        <w:rPr>
          <w:rFonts w:ascii="Segoe UI" w:eastAsia="Segoe UI" w:hAnsi="Segoe UI" w:cs="Segoe UI"/>
        </w:rPr>
        <w:t>não</w:t>
      </w:r>
      <w:proofErr w:type="gramEnd"/>
      <w:r>
        <w:rPr>
          <w:rFonts w:ascii="Segoe UI" w:eastAsia="Segoe UI" w:hAnsi="Segoe UI" w:cs="Segoe UI"/>
        </w:rPr>
        <w:t xml:space="preserve"> celebrar o contrato administrativo ou não entregar a documentação exigida para a contratação administrativa, quando convocado dentro do prazo de validade de sua proposta;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9.1.7. </w:t>
      </w:r>
      <w:proofErr w:type="gramStart"/>
      <w:r>
        <w:rPr>
          <w:rFonts w:ascii="Segoe UI" w:eastAsia="Segoe UI" w:hAnsi="Segoe UI" w:cs="Segoe UI"/>
        </w:rPr>
        <w:t>ensejar</w:t>
      </w:r>
      <w:proofErr w:type="gramEnd"/>
      <w:r>
        <w:rPr>
          <w:rFonts w:ascii="Segoe UI" w:eastAsia="Segoe UI" w:hAnsi="Segoe UI" w:cs="Segoe UI"/>
        </w:rPr>
        <w:t xml:space="preserve"> o retardamento da execução ou da entrega do objeto da contratação administrativa sem motivo justificado;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9.1.8. </w:t>
      </w:r>
      <w:proofErr w:type="gramStart"/>
      <w:r>
        <w:rPr>
          <w:rFonts w:ascii="Segoe UI" w:eastAsia="Segoe UI" w:hAnsi="Segoe UI" w:cs="Segoe UI"/>
        </w:rPr>
        <w:t>apresentar</w:t>
      </w:r>
      <w:proofErr w:type="gramEnd"/>
      <w:r>
        <w:rPr>
          <w:rFonts w:ascii="Segoe UI" w:eastAsia="Segoe UI" w:hAnsi="Segoe UI" w:cs="Segoe UI"/>
        </w:rPr>
        <w:t xml:space="preserve"> declaração ou documentação falsa exigida para o certame ou prestar declaração falsa durante a dispensa eletrônica ou execução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9.1.9. </w:t>
      </w:r>
      <w:proofErr w:type="gramStart"/>
      <w:r>
        <w:rPr>
          <w:rFonts w:ascii="Segoe UI" w:eastAsia="Segoe UI" w:hAnsi="Segoe UI" w:cs="Segoe UI"/>
        </w:rPr>
        <w:t>fraudar</w:t>
      </w:r>
      <w:proofErr w:type="gramEnd"/>
      <w:r>
        <w:rPr>
          <w:rFonts w:ascii="Segoe UI" w:eastAsia="Segoe UI" w:hAnsi="Segoe UI" w:cs="Segoe UI"/>
        </w:rPr>
        <w:t xml:space="preserve"> a licitação pública ou praticar ato fraudulento na execução do contrato administrativo;</w:t>
      </w:r>
    </w:p>
    <w:p w:rsidR="00A4620C" w:rsidRDefault="00125B45">
      <w:pPr>
        <w:numPr>
          <w:ilvl w:val="0"/>
          <w:numId w:val="2"/>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comportar</w:t>
      </w:r>
      <w:proofErr w:type="gramEnd"/>
      <w:r>
        <w:rPr>
          <w:rFonts w:ascii="Segoe UI" w:eastAsia="Segoe UI" w:hAnsi="Segoe UI" w:cs="Segoe UI"/>
        </w:rPr>
        <w:t>-se de modo inidôneo ou cometer fraude de qualquer natureza;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9.1.11. </w:t>
      </w:r>
      <w:proofErr w:type="gramStart"/>
      <w:r>
        <w:rPr>
          <w:rFonts w:ascii="Segoe UI" w:eastAsia="Segoe UI" w:hAnsi="Segoe UI" w:cs="Segoe UI"/>
        </w:rPr>
        <w:t>praticar</w:t>
      </w:r>
      <w:proofErr w:type="gramEnd"/>
      <w:r>
        <w:rPr>
          <w:rFonts w:ascii="Segoe UI" w:eastAsia="Segoe UI" w:hAnsi="Segoe UI" w:cs="Segoe UI"/>
        </w:rPr>
        <w:t xml:space="preserve"> atos ilícitos com vistas a frustrar os objetivos do certame;</w:t>
      </w:r>
    </w:p>
    <w:p w:rsidR="00A4620C" w:rsidRDefault="00125B45">
      <w:pPr>
        <w:numPr>
          <w:ilvl w:val="0"/>
          <w:numId w:val="3"/>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praticar</w:t>
      </w:r>
      <w:proofErr w:type="gramEnd"/>
      <w:r>
        <w:rPr>
          <w:rFonts w:ascii="Segoe UI" w:eastAsia="Segoe UI" w:hAnsi="Segoe UI" w:cs="Segoe UI"/>
        </w:rPr>
        <w:t xml:space="preserve"> ato lesivo previsto no art. 5º da Lei nº 12.846/2013.</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 Serão aplicadas ao responsável pelas infrações administrativas acima descritas as seguintes sanções: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9.2.1. Advertência: quando o(a) Contratado(a) der causa à inexecução parcial do contrato administrativo, sempre que não se justificar a imposição de penalidade mais grave (§ 2º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9.3. Multa: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9.3.1. </w:t>
      </w:r>
      <w:proofErr w:type="gramStart"/>
      <w:r>
        <w:rPr>
          <w:rFonts w:ascii="Segoe UI" w:eastAsia="Segoe UI" w:hAnsi="Segoe UI" w:cs="Segoe UI"/>
        </w:rPr>
        <w:t>moratória</w:t>
      </w:r>
      <w:proofErr w:type="gramEnd"/>
      <w:r>
        <w:rPr>
          <w:rFonts w:ascii="Segoe UI" w:eastAsia="Segoe UI" w:hAnsi="Segoe UI" w:cs="Segoe UI"/>
        </w:rPr>
        <w:t xml:space="preserve"> de 05% (cinco por cento) por dia de atraso injustificado sobre o valor da parcela inadimplida, até o limite de 10 (dez) dias;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9.3.1.1. O atraso superior a 02 (dois) dias autoriza ao Contratante a promover a rescisão do contrato administrativo por descumprimento ou cumprimento irregular de suas cláusulas, conforme dispõe o inciso I do art. 137 da Lei n. 14.133/2021.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9.3.2. </w:t>
      </w:r>
      <w:proofErr w:type="gramStart"/>
      <w:r>
        <w:rPr>
          <w:rFonts w:ascii="Segoe UI" w:eastAsia="Segoe UI" w:hAnsi="Segoe UI" w:cs="Segoe UI"/>
        </w:rPr>
        <w:t>compensatória</w:t>
      </w:r>
      <w:proofErr w:type="gramEnd"/>
      <w:r>
        <w:rPr>
          <w:rFonts w:ascii="Segoe UI" w:eastAsia="Segoe UI" w:hAnsi="Segoe UI" w:cs="Segoe UI"/>
        </w:rPr>
        <w:t xml:space="preserve"> de 5%  (cinco por cento) sobre o valor total do contrato administrativo, no caso de inexecução total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9.4. A aplicação das sanções previstas neste contrato administrativo não exclui, em hipótese alguma, a obrigação de reparação integral do dano causado ao Contratante (§ 9º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9.5. Todas as sanções previstas neste contrato administrativo poderão ser aplicadas cumulativamente com a multa (art. 156, §7º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9.6. Antes da aplicação da multa será facultada a defesa da Contratante no prazo de 15 (quinze) dias úteis, contado da data de sua intimação (art. 157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9.8. Previamente ao encaminhamento à cobrança judicial, a multa poderá ser recolhida administrativamente no prazo máximo de 10 (dez) dias, a contar da data do recebimento da comunicação enviada pela autoridade competente.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9.10. Na aplicação das sanções serão considerados (§ 1º do art. 156 da Lei nº. 14.133/2021):</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w:t>
      </w:r>
      <w:proofErr w:type="gramEnd"/>
      <w:r>
        <w:rPr>
          <w:rFonts w:ascii="Segoe UI" w:eastAsia="Segoe UI" w:hAnsi="Segoe UI" w:cs="Segoe UI"/>
        </w:rPr>
        <w:t xml:space="preserve"> natureza e a gravidade da infração cometida;</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peculiaridades do caso concreto;</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circunstâncias agravantes ou atenuantes;</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os</w:t>
      </w:r>
      <w:proofErr w:type="gramEnd"/>
      <w:r>
        <w:rPr>
          <w:rFonts w:ascii="Segoe UI" w:eastAsia="Segoe UI" w:hAnsi="Segoe UI" w:cs="Segoe UI"/>
        </w:rPr>
        <w:t xml:space="preserve"> danos que dela provierem para 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 implantação ou o aperfeiçoamento de programa de integridade, conforme normas e orientações dos órgãos de controle.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9.12. As sanções de impedimento de licitar e contratar e declaração de inidoneidade para licitar ou contratar são passíveis de reabilitação na forma do art. 163 da Lei nº 14.133/2021.</w:t>
      </w:r>
    </w:p>
    <w:p w:rsidR="00827AE1" w:rsidRDefault="00827AE1">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lastRenderedPageBreak/>
        <w:t>10. Da gestão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10.1. A gestão do contrato administrativa está prevista no TR.</w:t>
      </w:r>
    </w:p>
    <w:p w:rsidR="00827AE1" w:rsidRDefault="00827AE1">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11. Da entrega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11. A entrega do objeto está prevista no TR.</w:t>
      </w:r>
    </w:p>
    <w:p w:rsidR="00827AE1" w:rsidRDefault="00827AE1">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12. Das condições de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12. As condições ou critérios de pagamento estão previstas no TR.</w:t>
      </w:r>
    </w:p>
    <w:p w:rsidR="00827AE1" w:rsidRDefault="00827AE1">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13. Da matriz de alocação de riscos entre Contratante e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13.1. A matriz de risco não é obrigatória nesta contratação administrativa.</w:t>
      </w:r>
    </w:p>
    <w:p w:rsidR="00827AE1" w:rsidRDefault="00827AE1">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14.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 O(A) licitante vencedor(a) terá o prazo de 05 (cinco) dias úteis, contados na data da convocação, para assinar o contrato administrativo, sob pena de decair o direito à contratação administrativa, sem prejuízo das sanções previstas.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14.1.1. O prazo previsto para assinatura do contrato administrativo poderá ser prorrogado 01 (uma) vez, por igual período, por solicitação justificada da licitante vencedora e aceita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14.2. Será facultada a Administração, quando a convocada não assinar o contrato administrativo, convocar as licitantes remanescentes, na ordem de classificação, para a celebração do contrato administrativo nas condições propostas pela licitante vencedora.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14.3. Decorrido o prazo de validade da proposta indicado no edital de convocação para a contratação administrativa, ficará as licitantes liberadas dos compromissos assumidos.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14.4. </w:t>
      </w:r>
      <w:proofErr w:type="gramStart"/>
      <w:r>
        <w:rPr>
          <w:rFonts w:ascii="Segoe UI" w:eastAsia="Segoe UI" w:hAnsi="Segoe UI" w:cs="Segoe UI"/>
        </w:rPr>
        <w:t>convocar</w:t>
      </w:r>
      <w:proofErr w:type="gramEnd"/>
      <w:r>
        <w:rPr>
          <w:rFonts w:ascii="Segoe UI" w:eastAsia="Segoe UI" w:hAnsi="Segoe UI" w:cs="Segoe UI"/>
        </w:rPr>
        <w:t xml:space="preserve"> o(a)s licitantes remanescentes para negociação, na ordem de classificação, com vistas à obtenção de preço melhor, mesmo que acima do preço do adjudicatária;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14.5. </w:t>
      </w:r>
      <w:proofErr w:type="gramStart"/>
      <w:r>
        <w:rPr>
          <w:rFonts w:ascii="Segoe UI" w:eastAsia="Segoe UI" w:hAnsi="Segoe UI" w:cs="Segoe UI"/>
        </w:rPr>
        <w:t>adjudicar</w:t>
      </w:r>
      <w:proofErr w:type="gramEnd"/>
      <w:r>
        <w:rPr>
          <w:rFonts w:ascii="Segoe UI" w:eastAsia="Segoe UI" w:hAnsi="Segoe UI" w:cs="Segoe UI"/>
        </w:rPr>
        <w:t xml:space="preserve"> e celebrar o contrato administrativo nas condições ofertadas pelas licitantes remanescentes, atendida a ordem classificatória, quando frustrada a negociação de melhor condição.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14.6.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14.7. Alternativamente à convocação para comparecer perante a Administração para a assinatura do contrato administrativo, a Administração poderá encaminhá-lo para assinatura, mediante correspondência postal com aviso de recebimento – AR – ou meio </w:t>
      </w:r>
      <w:r>
        <w:rPr>
          <w:rFonts w:ascii="Segoe UI" w:eastAsia="Segoe UI" w:hAnsi="Segoe UI" w:cs="Segoe UI"/>
        </w:rPr>
        <w:lastRenderedPageBreak/>
        <w:t>eletrônico, para que seja assinado e devolvido no prazo de 02 (dois) dias úteis, a contar do seu recebimento.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14.8. O prazo do contrato é de </w:t>
      </w:r>
      <w:r w:rsidR="00322426">
        <w:rPr>
          <w:rFonts w:ascii="Segoe UI" w:eastAsia="Segoe UI" w:hAnsi="Segoe UI" w:cs="Segoe UI"/>
        </w:rPr>
        <w:t>12</w:t>
      </w:r>
      <w:r>
        <w:rPr>
          <w:rFonts w:ascii="Segoe UI" w:eastAsia="Segoe UI" w:hAnsi="Segoe UI" w:cs="Segoe UI"/>
        </w:rPr>
        <w:t xml:space="preserve"> (</w:t>
      </w:r>
      <w:r w:rsidR="00322426">
        <w:rPr>
          <w:rFonts w:ascii="Segoe UI" w:eastAsia="Segoe UI" w:hAnsi="Segoe UI" w:cs="Segoe UI"/>
        </w:rPr>
        <w:t>do</w:t>
      </w:r>
      <w:r>
        <w:rPr>
          <w:rFonts w:ascii="Segoe UI" w:eastAsia="Segoe UI" w:hAnsi="Segoe UI" w:cs="Segoe UI"/>
        </w:rPr>
        <w:t>ze) contados da assinatura do Contrato Administrativo.</w:t>
      </w:r>
    </w:p>
    <w:p w:rsidR="006822B8" w:rsidRDefault="006822B8">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15. Das disposições gerais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 Os documentos serão produzidos por escrito com data e local de sua realização e assinatura dos responsáveis.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15.3. A prova de autenticidade de cópia de documento público ou particular poderá ser feita perante agente da Administração, mediante apresentação de original ou de declaração de autenticidade por advogado, sob sua responsabilidade pessoal.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15.5. O reconhecimento da firma somente será exigido quando houver dúvida de autenticidade, salvo imposição legal.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15.6. Os atos serão preferencialmente digitais, de forma a permitir que sejam produzidos, comunicados armazenados e validados por meio eletrônico.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15.8. Havendo a necessidade de realização de ato de qualquer natureza pela(s) licitante(s), cujo prazo não conste deste edital, deverá ser atendido o prazo indicado pelo(a) Pregoeiro(a) na respectiva notificação.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15.10. Os horários estabelecidos na divulgação deste procedimento e durante o envio de lances observarão o horário de Brasília, Distrito Federal, inclusive para contagem de tempo e registro no Sistema e na documentação relativa ao procedimento.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A4620C" w:rsidRPr="002812D7" w:rsidRDefault="00125B45">
      <w:pPr>
        <w:tabs>
          <w:tab w:val="left" w:pos="2268"/>
        </w:tabs>
        <w:spacing w:after="0" w:line="300" w:lineRule="auto"/>
        <w:jc w:val="both"/>
        <w:rPr>
          <w:rFonts w:ascii="Segoe UI" w:eastAsia="Segoe UI" w:hAnsi="Segoe UI" w:cs="Segoe UI"/>
        </w:rPr>
      </w:pPr>
      <w:r w:rsidRPr="002812D7">
        <w:rPr>
          <w:rFonts w:ascii="Segoe UI" w:eastAsia="Segoe UI" w:hAnsi="Segoe UI" w:cs="Segoe UI"/>
        </w:rPr>
        <w:lastRenderedPageBreak/>
        <w:t>15.11. O(A)(s) licitante(s) assumem todos os custos de preparação e apresentação de suas propostas e a Administração não será, em nenhum caso, responsável por esses custos, independentemente da condução ou do resultado do processo de contratação.</w:t>
      </w:r>
    </w:p>
    <w:p w:rsidR="00F50A3D" w:rsidRPr="002812D7" w:rsidRDefault="00F50A3D" w:rsidP="00F50A3D">
      <w:pPr>
        <w:spacing w:line="300" w:lineRule="auto"/>
        <w:jc w:val="both"/>
        <w:rPr>
          <w:rFonts w:ascii="Segoe UI" w:hAnsi="Segoe UI" w:cs="Segoe UI"/>
          <w:sz w:val="23"/>
          <w:szCs w:val="23"/>
        </w:rPr>
      </w:pPr>
      <w:r w:rsidRPr="002812D7">
        <w:rPr>
          <w:rFonts w:ascii="Segoe UI" w:hAnsi="Segoe UI" w:cs="Segoe UI"/>
          <w:sz w:val="23"/>
          <w:szCs w:val="23"/>
        </w:rPr>
        <w:t>15.12. Integram este Aviso, para todos os efeitos, os seguintes anexos:</w:t>
      </w:r>
    </w:p>
    <w:p w:rsidR="00F50A3D" w:rsidRPr="002812D7" w:rsidRDefault="00F50A3D" w:rsidP="00F50A3D">
      <w:pPr>
        <w:spacing w:line="300" w:lineRule="auto"/>
        <w:jc w:val="both"/>
        <w:rPr>
          <w:rFonts w:ascii="Segoe UI" w:hAnsi="Segoe UI" w:cs="Segoe UI"/>
          <w:sz w:val="23"/>
          <w:szCs w:val="23"/>
        </w:rPr>
      </w:pPr>
      <w:r w:rsidRPr="002812D7">
        <w:rPr>
          <w:rFonts w:ascii="Segoe UI" w:hAnsi="Segoe UI" w:cs="Segoe UI"/>
          <w:sz w:val="23"/>
          <w:szCs w:val="23"/>
        </w:rPr>
        <w:t>15.11.1. Anexo I – ETP;</w:t>
      </w:r>
    </w:p>
    <w:p w:rsidR="00F50A3D" w:rsidRPr="002812D7" w:rsidRDefault="00F50A3D" w:rsidP="00F50A3D">
      <w:pPr>
        <w:spacing w:line="300" w:lineRule="auto"/>
        <w:jc w:val="both"/>
        <w:rPr>
          <w:rFonts w:ascii="Segoe UI" w:hAnsi="Segoe UI" w:cs="Segoe UI"/>
          <w:sz w:val="23"/>
          <w:szCs w:val="23"/>
        </w:rPr>
      </w:pPr>
      <w:r w:rsidRPr="002812D7">
        <w:rPr>
          <w:rFonts w:ascii="Segoe UI" w:hAnsi="Segoe UI" w:cs="Segoe UI"/>
          <w:sz w:val="23"/>
          <w:szCs w:val="23"/>
        </w:rPr>
        <w:t>15.11.2. Anexo II – TR</w:t>
      </w:r>
    </w:p>
    <w:p w:rsidR="00F50A3D" w:rsidRPr="002812D7" w:rsidRDefault="00F50A3D" w:rsidP="00F50A3D">
      <w:pPr>
        <w:spacing w:line="300" w:lineRule="auto"/>
        <w:jc w:val="both"/>
        <w:rPr>
          <w:rFonts w:ascii="Segoe UI" w:hAnsi="Segoe UI" w:cs="Segoe UI"/>
          <w:sz w:val="23"/>
          <w:szCs w:val="23"/>
        </w:rPr>
      </w:pPr>
      <w:r w:rsidRPr="002812D7">
        <w:rPr>
          <w:rFonts w:ascii="Segoe UI" w:hAnsi="Segoe UI" w:cs="Segoe UI"/>
          <w:sz w:val="23"/>
          <w:szCs w:val="23"/>
        </w:rPr>
        <w:t>15.11.3. Anexo III – Minuta de Proposta Comercial com Declaração de que sua proposta econômica compreendem a integralidade dos custos para atendimento dos direitos trabalhistas assegurados na CR/88;</w:t>
      </w:r>
    </w:p>
    <w:p w:rsidR="00F50A3D" w:rsidRDefault="00F50A3D" w:rsidP="00F50A3D">
      <w:pPr>
        <w:spacing w:line="300" w:lineRule="auto"/>
        <w:jc w:val="both"/>
        <w:rPr>
          <w:rFonts w:ascii="Segoe UI" w:hAnsi="Segoe UI" w:cs="Segoe UI"/>
          <w:color w:val="FF0000"/>
          <w:sz w:val="23"/>
          <w:szCs w:val="23"/>
        </w:rPr>
      </w:pPr>
      <w:r w:rsidRPr="002812D7">
        <w:rPr>
          <w:rFonts w:ascii="Segoe UI" w:hAnsi="Segoe UI" w:cs="Segoe UI"/>
          <w:sz w:val="23"/>
          <w:szCs w:val="23"/>
        </w:rPr>
        <w:t>15.11.4. Anexo IV – Declaração de cumprimento do disposto no inciso</w:t>
      </w:r>
      <w:r w:rsidRPr="00DD3885">
        <w:rPr>
          <w:rFonts w:ascii="Segoe UI" w:hAnsi="Segoe UI" w:cs="Segoe UI"/>
          <w:sz w:val="23"/>
          <w:szCs w:val="23"/>
        </w:rPr>
        <w:t xml:space="preserve"> XXXIII do art. 7º da CR</w:t>
      </w:r>
      <w:r>
        <w:rPr>
          <w:rFonts w:ascii="Segoe UI" w:hAnsi="Segoe UI" w:cs="Segoe UI"/>
          <w:sz w:val="23"/>
          <w:szCs w:val="23"/>
        </w:rPr>
        <w:t>/</w:t>
      </w:r>
      <w:r w:rsidRPr="00DD3885">
        <w:rPr>
          <w:rFonts w:ascii="Segoe UI" w:hAnsi="Segoe UI" w:cs="Segoe UI"/>
          <w:sz w:val="23"/>
          <w:szCs w:val="23"/>
        </w:rPr>
        <w:t>88</w:t>
      </w:r>
      <w:r>
        <w:rPr>
          <w:rFonts w:ascii="Segoe UI" w:hAnsi="Segoe UI" w:cs="Segoe UI"/>
          <w:sz w:val="23"/>
          <w:szCs w:val="23"/>
        </w:rPr>
        <w:t>;</w:t>
      </w:r>
    </w:p>
    <w:p w:rsidR="00F50A3D" w:rsidRPr="00992547" w:rsidRDefault="00F50A3D" w:rsidP="00F50A3D">
      <w:pPr>
        <w:pStyle w:val="Nivel2"/>
        <w:spacing w:before="0" w:after="160" w:line="300" w:lineRule="auto"/>
        <w:rPr>
          <w:rFonts w:ascii="Segoe UI" w:hAnsi="Segoe UI" w:cs="Segoe UI"/>
          <w:color w:val="auto"/>
          <w:sz w:val="23"/>
          <w:szCs w:val="23"/>
        </w:rPr>
      </w:pPr>
      <w:r>
        <w:rPr>
          <w:rFonts w:ascii="Segoe UI" w:hAnsi="Segoe UI" w:cs="Segoe UI"/>
          <w:sz w:val="23"/>
          <w:szCs w:val="23"/>
        </w:rPr>
        <w:t>15.11.5</w:t>
      </w:r>
      <w:r w:rsidRPr="00E77DCF">
        <w:rPr>
          <w:rFonts w:ascii="Segoe UI" w:hAnsi="Segoe UI" w:cs="Segoe UI"/>
          <w:sz w:val="23"/>
          <w:szCs w:val="23"/>
        </w:rPr>
        <w:t xml:space="preserve">. </w:t>
      </w:r>
      <w:r>
        <w:rPr>
          <w:rFonts w:ascii="Segoe UI" w:hAnsi="Segoe UI" w:cs="Segoe UI"/>
          <w:sz w:val="23"/>
          <w:szCs w:val="23"/>
        </w:rPr>
        <w:t xml:space="preserve">Anexo V – </w:t>
      </w:r>
      <w:r>
        <w:rPr>
          <w:rFonts w:ascii="Segoe UI" w:hAnsi="Segoe UI" w:cs="Segoe UI"/>
          <w:color w:val="auto"/>
          <w:sz w:val="23"/>
          <w:szCs w:val="23"/>
        </w:rPr>
        <w:t>Declaração de que cumpre as exigências de reserva de cargos para pessoa com deficiência e para reabilitação da Previdência Social, previstas em lei e outras normas específicas.</w:t>
      </w:r>
    </w:p>
    <w:p w:rsidR="00F50A3D" w:rsidRPr="00F50A3D" w:rsidRDefault="00F50A3D" w:rsidP="00F50A3D">
      <w:pPr>
        <w:spacing w:line="300" w:lineRule="auto"/>
        <w:jc w:val="both"/>
        <w:rPr>
          <w:rFonts w:ascii="Segoe UI" w:hAnsi="Segoe UI" w:cs="Segoe UI"/>
          <w:sz w:val="23"/>
          <w:szCs w:val="23"/>
        </w:rPr>
      </w:pPr>
      <w:r w:rsidRPr="00F50A3D">
        <w:rPr>
          <w:rFonts w:ascii="Segoe UI" w:hAnsi="Segoe UI" w:cs="Segoe UI"/>
          <w:sz w:val="23"/>
          <w:szCs w:val="23"/>
        </w:rPr>
        <w:t>15.11.6. Anexo VI – Termo de Credenciamento;</w:t>
      </w:r>
    </w:p>
    <w:p w:rsidR="00F50A3D" w:rsidRPr="00F50A3D" w:rsidRDefault="00F50A3D" w:rsidP="00F50A3D">
      <w:pPr>
        <w:spacing w:line="300" w:lineRule="auto"/>
        <w:jc w:val="both"/>
        <w:rPr>
          <w:rFonts w:ascii="Segoe UI" w:hAnsi="Segoe UI" w:cs="Segoe UI"/>
          <w:sz w:val="23"/>
          <w:szCs w:val="23"/>
        </w:rPr>
      </w:pPr>
      <w:r w:rsidRPr="00F50A3D">
        <w:rPr>
          <w:rFonts w:ascii="Segoe UI" w:hAnsi="Segoe UI" w:cs="Segoe UI"/>
          <w:sz w:val="23"/>
          <w:szCs w:val="23"/>
        </w:rPr>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A4620C" w:rsidRPr="00F50A3D" w:rsidRDefault="00125B45">
      <w:pPr>
        <w:tabs>
          <w:tab w:val="left" w:pos="2268"/>
        </w:tabs>
        <w:spacing w:after="0" w:line="300" w:lineRule="auto"/>
        <w:jc w:val="both"/>
        <w:rPr>
          <w:rFonts w:ascii="Segoe UI" w:eastAsia="Segoe UI" w:hAnsi="Segoe UI" w:cs="Segoe UI"/>
        </w:rPr>
      </w:pPr>
      <w:r w:rsidRPr="00F50A3D">
        <w:rPr>
          <w:rFonts w:ascii="Segoe UI" w:eastAsia="Segoe UI" w:hAnsi="Segoe UI" w:cs="Segoe UI"/>
        </w:rPr>
        <w:t>15.11.8. Anexo V</w:t>
      </w:r>
      <w:r w:rsidR="00F50A3D" w:rsidRPr="00F50A3D">
        <w:rPr>
          <w:rFonts w:ascii="Segoe UI" w:eastAsia="Segoe UI" w:hAnsi="Segoe UI" w:cs="Segoe UI"/>
        </w:rPr>
        <w:t>III</w:t>
      </w:r>
      <w:r w:rsidRPr="00F50A3D">
        <w:rPr>
          <w:rFonts w:ascii="Segoe UI" w:eastAsia="Segoe UI" w:hAnsi="Segoe UI" w:cs="Segoe UI"/>
        </w:rPr>
        <w:t xml:space="preserve"> – Ata de Registro de Preços – ARP;</w:t>
      </w:r>
    </w:p>
    <w:p w:rsidR="00A4620C" w:rsidRPr="00F50A3D" w:rsidRDefault="00125B45">
      <w:pPr>
        <w:tabs>
          <w:tab w:val="left" w:pos="2268"/>
        </w:tabs>
        <w:spacing w:after="0" w:line="300" w:lineRule="auto"/>
        <w:jc w:val="both"/>
        <w:rPr>
          <w:rFonts w:ascii="Segoe UI" w:eastAsia="Segoe UI" w:hAnsi="Segoe UI" w:cs="Segoe UI"/>
        </w:rPr>
      </w:pPr>
      <w:r w:rsidRPr="00F50A3D">
        <w:rPr>
          <w:rFonts w:ascii="Segoe UI" w:eastAsia="Segoe UI" w:hAnsi="Segoe UI" w:cs="Segoe UI"/>
        </w:rPr>
        <w:t xml:space="preserve">15.11.9.  Anexo </w:t>
      </w:r>
      <w:r w:rsidR="00F50A3D" w:rsidRPr="00F50A3D">
        <w:rPr>
          <w:rFonts w:ascii="Segoe UI" w:eastAsia="Segoe UI" w:hAnsi="Segoe UI" w:cs="Segoe UI"/>
        </w:rPr>
        <w:t>IX</w:t>
      </w:r>
      <w:r w:rsidRPr="00F50A3D">
        <w:rPr>
          <w:rFonts w:ascii="Segoe UI" w:eastAsia="Segoe UI" w:hAnsi="Segoe UI" w:cs="Segoe UI"/>
        </w:rPr>
        <w:t xml:space="preserve"> – Minuta de contrato administrativo.</w:t>
      </w:r>
    </w:p>
    <w:p w:rsidR="00A4620C" w:rsidRPr="00F50A3D" w:rsidRDefault="00A4620C">
      <w:pPr>
        <w:tabs>
          <w:tab w:val="left" w:pos="2268"/>
        </w:tabs>
        <w:spacing w:after="0" w:line="300" w:lineRule="auto"/>
        <w:jc w:val="both"/>
        <w:rPr>
          <w:rFonts w:ascii="Segoe UI" w:eastAsia="Segoe UI" w:hAnsi="Segoe UI" w:cs="Segoe UI"/>
        </w:rPr>
      </w:pPr>
    </w:p>
    <w:p w:rsidR="00A4620C" w:rsidRDefault="00455A5F">
      <w:pPr>
        <w:tabs>
          <w:tab w:val="left" w:pos="2268"/>
        </w:tabs>
        <w:spacing w:after="0" w:line="300" w:lineRule="auto"/>
        <w:jc w:val="both"/>
        <w:rPr>
          <w:rFonts w:ascii="Segoe UI" w:eastAsia="Segoe UI" w:hAnsi="Segoe UI" w:cs="Segoe UI"/>
        </w:rPr>
      </w:pPr>
      <w:r w:rsidRPr="00F50A3D">
        <w:rPr>
          <w:rFonts w:ascii="Segoe UI" w:eastAsia="Segoe UI" w:hAnsi="Segoe UI" w:cs="Segoe UI"/>
        </w:rPr>
        <w:t>São Sebastião do Anta</w:t>
      </w:r>
      <w:r w:rsidR="00125B45" w:rsidRPr="00F50A3D">
        <w:rPr>
          <w:rFonts w:ascii="Segoe UI" w:eastAsia="Segoe UI" w:hAnsi="Segoe UI" w:cs="Segoe UI"/>
        </w:rPr>
        <w:t xml:space="preserve">, </w:t>
      </w:r>
      <w:r w:rsidR="00E34377">
        <w:rPr>
          <w:rFonts w:ascii="Segoe UI" w:eastAsia="Segoe UI" w:hAnsi="Segoe UI" w:cs="Segoe UI"/>
        </w:rPr>
        <w:t>19</w:t>
      </w:r>
      <w:bookmarkStart w:id="0" w:name="_GoBack"/>
      <w:bookmarkEnd w:id="0"/>
      <w:r w:rsidR="008E4B0D">
        <w:rPr>
          <w:rFonts w:ascii="Segoe UI" w:eastAsia="Segoe UI" w:hAnsi="Segoe UI" w:cs="Segoe UI"/>
        </w:rPr>
        <w:t xml:space="preserve"> de março</w:t>
      </w:r>
      <w:r w:rsidR="00B633E0">
        <w:rPr>
          <w:rFonts w:ascii="Segoe UI" w:eastAsia="Segoe UI" w:hAnsi="Segoe UI" w:cs="Segoe UI"/>
        </w:rPr>
        <w:t xml:space="preserve"> de 2026.</w:t>
      </w:r>
    </w:p>
    <w:p w:rsidR="00B633E0" w:rsidRPr="00F50A3D" w:rsidRDefault="00B633E0">
      <w:pPr>
        <w:tabs>
          <w:tab w:val="left" w:pos="2268"/>
        </w:tabs>
        <w:spacing w:after="0" w:line="300" w:lineRule="auto"/>
        <w:jc w:val="both"/>
        <w:rPr>
          <w:rFonts w:ascii="Segoe UI" w:eastAsia="Segoe UI" w:hAnsi="Segoe UI" w:cs="Segoe UI"/>
        </w:rPr>
      </w:pPr>
    </w:p>
    <w:p w:rsidR="00455A5F" w:rsidRPr="00F50A3D" w:rsidRDefault="00455A5F">
      <w:pPr>
        <w:tabs>
          <w:tab w:val="left" w:pos="2268"/>
        </w:tabs>
        <w:spacing w:after="0" w:line="300" w:lineRule="auto"/>
        <w:jc w:val="both"/>
        <w:rPr>
          <w:rFonts w:ascii="Segoe UI" w:eastAsia="Segoe UI" w:hAnsi="Segoe UI" w:cs="Segoe UI"/>
        </w:rPr>
      </w:pPr>
    </w:p>
    <w:p w:rsidR="00A4620C" w:rsidRPr="00F50A3D" w:rsidRDefault="00A4620C">
      <w:pPr>
        <w:tabs>
          <w:tab w:val="left" w:pos="2268"/>
        </w:tabs>
        <w:spacing w:after="0" w:line="300" w:lineRule="auto"/>
        <w:jc w:val="both"/>
        <w:rPr>
          <w:rFonts w:ascii="Segoe UI" w:eastAsia="Segoe UI" w:hAnsi="Segoe UI" w:cs="Segoe UI"/>
        </w:rPr>
      </w:pPr>
    </w:p>
    <w:p w:rsidR="00A4620C" w:rsidRPr="00F50A3D" w:rsidRDefault="00EA3302">
      <w:pPr>
        <w:tabs>
          <w:tab w:val="left" w:pos="2268"/>
        </w:tabs>
        <w:spacing w:after="0" w:line="300" w:lineRule="auto"/>
        <w:jc w:val="both"/>
        <w:rPr>
          <w:rFonts w:ascii="Segoe UI" w:eastAsia="Segoe UI" w:hAnsi="Segoe UI" w:cs="Segoe UI"/>
          <w:b/>
        </w:rPr>
      </w:pPr>
      <w:r w:rsidRPr="00F50A3D">
        <w:rPr>
          <w:rFonts w:ascii="Segoe UI" w:eastAsia="Segoe UI" w:hAnsi="Segoe UI" w:cs="Segoe UI"/>
          <w:b/>
        </w:rPr>
        <w:t>OSMANINHO CUSTÓDIO DE MELO</w:t>
      </w:r>
    </w:p>
    <w:p w:rsidR="00A4620C" w:rsidRDefault="00EA3302">
      <w:pPr>
        <w:tabs>
          <w:tab w:val="left" w:pos="2268"/>
        </w:tabs>
        <w:spacing w:after="0" w:line="300" w:lineRule="auto"/>
        <w:jc w:val="both"/>
        <w:rPr>
          <w:rFonts w:ascii="Segoe UI" w:eastAsia="Segoe UI" w:hAnsi="Segoe UI" w:cs="Segoe UI"/>
        </w:rPr>
      </w:pPr>
      <w:r w:rsidRPr="00F50A3D">
        <w:rPr>
          <w:rFonts w:ascii="Segoe UI" w:eastAsia="Segoe UI" w:hAnsi="Segoe UI" w:cs="Segoe UI"/>
        </w:rPr>
        <w:t>Prefeito Municipal</w:t>
      </w:r>
    </w:p>
    <w:p w:rsidR="002812D7" w:rsidRDefault="002812D7">
      <w:pPr>
        <w:tabs>
          <w:tab w:val="left" w:pos="2268"/>
        </w:tabs>
        <w:spacing w:after="0" w:line="300" w:lineRule="auto"/>
        <w:jc w:val="both"/>
        <w:rPr>
          <w:rFonts w:ascii="Segoe UI" w:eastAsia="Segoe UI" w:hAnsi="Segoe UI" w:cs="Segoe UI"/>
        </w:rPr>
      </w:pPr>
    </w:p>
    <w:p w:rsidR="00A33D53" w:rsidRDefault="00A33D53">
      <w:pPr>
        <w:tabs>
          <w:tab w:val="left" w:pos="2268"/>
        </w:tabs>
        <w:spacing w:after="0" w:line="300" w:lineRule="auto"/>
        <w:jc w:val="both"/>
        <w:rPr>
          <w:rFonts w:ascii="Segoe UI" w:eastAsia="Segoe UI" w:hAnsi="Segoe UI" w:cs="Segoe UI"/>
        </w:rPr>
      </w:pPr>
    </w:p>
    <w:p w:rsidR="00A33D53" w:rsidRDefault="00A33D53">
      <w:pPr>
        <w:tabs>
          <w:tab w:val="left" w:pos="2268"/>
        </w:tabs>
        <w:spacing w:after="0" w:line="300" w:lineRule="auto"/>
        <w:jc w:val="both"/>
        <w:rPr>
          <w:rFonts w:ascii="Segoe UI" w:eastAsia="Segoe UI" w:hAnsi="Segoe UI" w:cs="Segoe UI"/>
        </w:rPr>
      </w:pPr>
    </w:p>
    <w:p w:rsidR="00BE68C7" w:rsidRDefault="00BE68C7">
      <w:pPr>
        <w:tabs>
          <w:tab w:val="left" w:pos="2268"/>
        </w:tabs>
        <w:spacing w:after="0" w:line="300" w:lineRule="auto"/>
        <w:jc w:val="both"/>
        <w:rPr>
          <w:rFonts w:ascii="Segoe UI" w:eastAsia="Segoe UI" w:hAnsi="Segoe UI" w:cs="Segoe UI"/>
        </w:rPr>
      </w:pPr>
    </w:p>
    <w:p w:rsidR="00A33D53" w:rsidRPr="00827AE1" w:rsidRDefault="00827AE1" w:rsidP="00827AE1">
      <w:pPr>
        <w:tabs>
          <w:tab w:val="left" w:pos="2268"/>
        </w:tabs>
        <w:spacing w:after="0" w:line="300" w:lineRule="auto"/>
        <w:jc w:val="center"/>
        <w:rPr>
          <w:rFonts w:ascii="Segoe UI" w:eastAsia="Segoe UI" w:hAnsi="Segoe UI" w:cs="Segoe UI"/>
          <w:b/>
        </w:rPr>
      </w:pPr>
      <w:r w:rsidRPr="00827AE1">
        <w:rPr>
          <w:rFonts w:ascii="Segoe UI" w:eastAsia="Segoe UI" w:hAnsi="Segoe UI" w:cs="Segoe UI"/>
          <w:b/>
        </w:rPr>
        <w:t>ANEXO I</w:t>
      </w:r>
    </w:p>
    <w:p w:rsidR="00454E9C" w:rsidRDefault="00454E9C" w:rsidP="00454E9C">
      <w:pPr>
        <w:tabs>
          <w:tab w:val="left" w:pos="2268"/>
        </w:tabs>
        <w:spacing w:after="0" w:line="240" w:lineRule="auto"/>
        <w:jc w:val="center"/>
        <w:rPr>
          <w:rFonts w:ascii="Segoe UI" w:eastAsia="Segoe UI" w:hAnsi="Segoe UI" w:cs="Segoe UI"/>
          <w:b/>
        </w:rPr>
      </w:pPr>
      <w:r w:rsidRPr="00F50A3D">
        <w:rPr>
          <w:rFonts w:ascii="Segoe UI" w:eastAsia="Segoe UI" w:hAnsi="Segoe UI" w:cs="Segoe UI"/>
          <w:b/>
        </w:rPr>
        <w:t>ESTUDO TÉCNICO PRELIMINAR</w:t>
      </w:r>
    </w:p>
    <w:p w:rsidR="0056356E" w:rsidRDefault="0056356E" w:rsidP="00454E9C">
      <w:pPr>
        <w:tabs>
          <w:tab w:val="left" w:pos="2268"/>
        </w:tabs>
        <w:spacing w:after="0" w:line="240" w:lineRule="auto"/>
        <w:jc w:val="center"/>
        <w:rPr>
          <w:rFonts w:ascii="Segoe UI" w:eastAsia="Segoe UI" w:hAnsi="Segoe UI" w:cs="Segoe UI"/>
          <w:b/>
        </w:rPr>
      </w:pPr>
    </w:p>
    <w:p w:rsidR="008E4B0D" w:rsidRDefault="008E4B0D" w:rsidP="008E4B0D">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037/2026</w:t>
      </w:r>
    </w:p>
    <w:p w:rsidR="008E4B0D" w:rsidRDefault="008E4B0D" w:rsidP="008E4B0D">
      <w:pPr>
        <w:tabs>
          <w:tab w:val="left" w:pos="2268"/>
        </w:tabs>
        <w:spacing w:after="0" w:line="300" w:lineRule="auto"/>
        <w:jc w:val="both"/>
        <w:rPr>
          <w:rFonts w:ascii="Segoe UI" w:eastAsia="Segoe UI" w:hAnsi="Segoe UI" w:cs="Segoe UI"/>
        </w:rPr>
      </w:pPr>
      <w:r>
        <w:rPr>
          <w:rFonts w:ascii="Segoe UI" w:eastAsia="Segoe UI" w:hAnsi="Segoe UI" w:cs="Segoe UI"/>
        </w:rPr>
        <w:t>Pregão nº. 018/2026</w:t>
      </w:r>
    </w:p>
    <w:p w:rsidR="000F50B8" w:rsidRPr="00F50A3D" w:rsidRDefault="000F50B8" w:rsidP="000F50B8">
      <w:pPr>
        <w:tabs>
          <w:tab w:val="left" w:pos="2268"/>
        </w:tabs>
        <w:spacing w:after="0" w:line="300" w:lineRule="auto"/>
        <w:jc w:val="center"/>
        <w:rPr>
          <w:rFonts w:ascii="Segoe UI" w:eastAsia="Segoe UI" w:hAnsi="Segoe UI" w:cs="Segoe UI"/>
          <w:b/>
        </w:rPr>
      </w:pPr>
    </w:p>
    <w:p w:rsidR="000F50B8" w:rsidRPr="00F50A3D" w:rsidRDefault="000F50B8" w:rsidP="000F50B8">
      <w:pPr>
        <w:tabs>
          <w:tab w:val="left" w:pos="2268"/>
        </w:tabs>
        <w:spacing w:after="0" w:line="240" w:lineRule="auto"/>
        <w:jc w:val="both"/>
        <w:rPr>
          <w:rFonts w:ascii="Segoe UI" w:eastAsia="Arial" w:hAnsi="Segoe UI" w:cs="Segoe UI"/>
          <w:b/>
        </w:rPr>
      </w:pPr>
      <w:r w:rsidRPr="00F50A3D">
        <w:rPr>
          <w:rFonts w:ascii="Segoe UI" w:eastAsia="Arial" w:hAnsi="Segoe UI" w:cs="Segoe UI"/>
          <w:b/>
        </w:rPr>
        <w:t>1. Descrição da necessidade da contratação, considerando o problema a ser resolvido sob a perspectiva do interesse público.</w:t>
      </w:r>
    </w:p>
    <w:p w:rsidR="000F50B8" w:rsidRPr="00F50A3D" w:rsidRDefault="000F50B8" w:rsidP="000F50B8">
      <w:pPr>
        <w:tabs>
          <w:tab w:val="left" w:pos="2268"/>
        </w:tabs>
        <w:spacing w:after="0" w:line="240" w:lineRule="auto"/>
        <w:jc w:val="both"/>
        <w:rPr>
          <w:rFonts w:ascii="Segoe UI" w:eastAsia="Arial" w:hAnsi="Segoe UI" w:cs="Segoe UI"/>
          <w:b/>
        </w:rPr>
      </w:pPr>
    </w:p>
    <w:p w:rsidR="00936BCC" w:rsidRPr="00936BCC" w:rsidRDefault="00936BCC" w:rsidP="00936BCC">
      <w:pPr>
        <w:pStyle w:val="NormalWeb"/>
        <w:jc w:val="both"/>
        <w:rPr>
          <w:rFonts w:ascii="Segoe UI" w:hAnsi="Segoe UI" w:cs="Segoe UI"/>
          <w:sz w:val="22"/>
          <w:szCs w:val="22"/>
        </w:rPr>
      </w:pPr>
      <w:r>
        <w:rPr>
          <w:rFonts w:ascii="Segoe UI" w:hAnsi="Segoe UI" w:cs="Segoe UI"/>
          <w:sz w:val="22"/>
          <w:szCs w:val="22"/>
        </w:rPr>
        <w:t xml:space="preserve">1.1. </w:t>
      </w:r>
      <w:r w:rsidRPr="00936BCC">
        <w:rPr>
          <w:rFonts w:ascii="Segoe UI" w:hAnsi="Segoe UI" w:cs="Segoe UI"/>
          <w:sz w:val="22"/>
          <w:szCs w:val="22"/>
        </w:rPr>
        <w:t xml:space="preserve">A necessidade de aquisição de computadores para o </w:t>
      </w:r>
      <w:r w:rsidRPr="00936BCC">
        <w:rPr>
          <w:rStyle w:val="Forte"/>
          <w:rFonts w:ascii="Segoe UI" w:hAnsi="Segoe UI" w:cs="Segoe UI"/>
          <w:sz w:val="22"/>
          <w:szCs w:val="22"/>
        </w:rPr>
        <w:t>Estudo Técnico Preliminar (ETP)</w:t>
      </w:r>
      <w:r w:rsidRPr="00936BCC">
        <w:rPr>
          <w:rFonts w:ascii="Segoe UI" w:hAnsi="Segoe UI" w:cs="Segoe UI"/>
          <w:sz w:val="22"/>
          <w:szCs w:val="22"/>
        </w:rPr>
        <w:t xml:space="preserve"> fundamenta-se na demanda por atualização tecnológica, melhoria da eficiência operacional e garantia da continuidade dos serviços administrativos e técnicos da instituição.</w:t>
      </w:r>
    </w:p>
    <w:p w:rsidR="00936BCC" w:rsidRPr="00936BCC" w:rsidRDefault="00936BCC" w:rsidP="00936BCC">
      <w:pPr>
        <w:pStyle w:val="NormalWeb"/>
        <w:jc w:val="both"/>
        <w:rPr>
          <w:rFonts w:ascii="Segoe UI" w:hAnsi="Segoe UI" w:cs="Segoe UI"/>
          <w:sz w:val="22"/>
          <w:szCs w:val="22"/>
        </w:rPr>
      </w:pPr>
      <w:r>
        <w:rPr>
          <w:rFonts w:ascii="Segoe UI" w:hAnsi="Segoe UI" w:cs="Segoe UI"/>
          <w:sz w:val="22"/>
          <w:szCs w:val="22"/>
        </w:rPr>
        <w:t xml:space="preserve">1.2. </w:t>
      </w:r>
      <w:r w:rsidRPr="00936BCC">
        <w:rPr>
          <w:rFonts w:ascii="Segoe UI" w:hAnsi="Segoe UI" w:cs="Segoe UI"/>
          <w:sz w:val="22"/>
          <w:szCs w:val="22"/>
        </w:rPr>
        <w:t>Atualmente, parte dos equipamentos em uso apresenta obsolescência tecnológica, com desempenho insuficiente para suportar sistemas corporativos, plataformas digitais, ferramentas de gestão e aplicações que exigem maior capacidade de processamento, memória e armazenamento. Essa limitação compromete a produtividade dos servidores, aumenta o tempo de resposta das atividades e pode gerar riscos relacionados à segurança da informação.</w:t>
      </w:r>
    </w:p>
    <w:p w:rsidR="00936BCC" w:rsidRPr="00936BCC" w:rsidRDefault="00936BCC" w:rsidP="00936BCC">
      <w:pPr>
        <w:pStyle w:val="NormalWeb"/>
        <w:jc w:val="both"/>
        <w:rPr>
          <w:rFonts w:ascii="Segoe UI" w:hAnsi="Segoe UI" w:cs="Segoe UI"/>
          <w:sz w:val="22"/>
          <w:szCs w:val="22"/>
        </w:rPr>
      </w:pPr>
      <w:r>
        <w:rPr>
          <w:rFonts w:ascii="Segoe UI" w:hAnsi="Segoe UI" w:cs="Segoe UI"/>
          <w:sz w:val="22"/>
          <w:szCs w:val="22"/>
        </w:rPr>
        <w:t xml:space="preserve">1.3. </w:t>
      </w:r>
      <w:r w:rsidRPr="00936BCC">
        <w:rPr>
          <w:rFonts w:ascii="Segoe UI" w:hAnsi="Segoe UI" w:cs="Segoe UI"/>
          <w:sz w:val="22"/>
          <w:szCs w:val="22"/>
        </w:rPr>
        <w:t>A aquisição de novos computadores visa:</w:t>
      </w:r>
    </w:p>
    <w:p w:rsidR="00936BCC" w:rsidRPr="00936BCC" w:rsidRDefault="00936BCC" w:rsidP="00936BCC">
      <w:pPr>
        <w:pStyle w:val="NormalWeb"/>
        <w:numPr>
          <w:ilvl w:val="0"/>
          <w:numId w:val="21"/>
        </w:numPr>
        <w:jc w:val="both"/>
        <w:rPr>
          <w:rFonts w:ascii="Segoe UI" w:hAnsi="Segoe UI" w:cs="Segoe UI"/>
          <w:sz w:val="22"/>
          <w:szCs w:val="22"/>
        </w:rPr>
      </w:pPr>
      <w:r w:rsidRPr="00936BCC">
        <w:rPr>
          <w:rStyle w:val="Forte"/>
          <w:rFonts w:ascii="Segoe UI" w:hAnsi="Segoe UI" w:cs="Segoe UI"/>
          <w:sz w:val="22"/>
          <w:szCs w:val="22"/>
        </w:rPr>
        <w:t>Assegurar desempenho adequado</w:t>
      </w:r>
      <w:r w:rsidRPr="00936BCC">
        <w:rPr>
          <w:rFonts w:ascii="Segoe UI" w:hAnsi="Segoe UI" w:cs="Segoe UI"/>
          <w:sz w:val="22"/>
          <w:szCs w:val="22"/>
        </w:rPr>
        <w:t xml:space="preserve"> para execução de sistemas institucionais, softwares especializados e plataformas governamentais.</w:t>
      </w:r>
    </w:p>
    <w:p w:rsidR="00936BCC" w:rsidRPr="00936BCC" w:rsidRDefault="00936BCC" w:rsidP="00936BCC">
      <w:pPr>
        <w:pStyle w:val="NormalWeb"/>
        <w:numPr>
          <w:ilvl w:val="0"/>
          <w:numId w:val="21"/>
        </w:numPr>
        <w:jc w:val="both"/>
        <w:rPr>
          <w:rFonts w:ascii="Segoe UI" w:hAnsi="Segoe UI" w:cs="Segoe UI"/>
          <w:sz w:val="22"/>
          <w:szCs w:val="22"/>
        </w:rPr>
      </w:pPr>
      <w:r w:rsidRPr="00936BCC">
        <w:rPr>
          <w:rStyle w:val="Forte"/>
          <w:rFonts w:ascii="Segoe UI" w:hAnsi="Segoe UI" w:cs="Segoe UI"/>
          <w:sz w:val="22"/>
          <w:szCs w:val="22"/>
        </w:rPr>
        <w:t>Garantir segurança da informação</w:t>
      </w:r>
      <w:r w:rsidRPr="00936BCC">
        <w:rPr>
          <w:rFonts w:ascii="Segoe UI" w:hAnsi="Segoe UI" w:cs="Segoe UI"/>
          <w:sz w:val="22"/>
          <w:szCs w:val="22"/>
        </w:rPr>
        <w:t>, com equipamentos compatíveis com atualizações de sistemas operacionais e ferramentas de proteção contra ameaças cibernéticas.</w:t>
      </w:r>
    </w:p>
    <w:p w:rsidR="00936BCC" w:rsidRPr="00936BCC" w:rsidRDefault="00936BCC" w:rsidP="00936BCC">
      <w:pPr>
        <w:pStyle w:val="NormalWeb"/>
        <w:numPr>
          <w:ilvl w:val="0"/>
          <w:numId w:val="21"/>
        </w:numPr>
        <w:jc w:val="both"/>
        <w:rPr>
          <w:rFonts w:ascii="Segoe UI" w:hAnsi="Segoe UI" w:cs="Segoe UI"/>
          <w:sz w:val="22"/>
          <w:szCs w:val="22"/>
        </w:rPr>
      </w:pPr>
      <w:r w:rsidRPr="00936BCC">
        <w:rPr>
          <w:rStyle w:val="Forte"/>
          <w:rFonts w:ascii="Segoe UI" w:hAnsi="Segoe UI" w:cs="Segoe UI"/>
          <w:sz w:val="22"/>
          <w:szCs w:val="22"/>
        </w:rPr>
        <w:t>Reduzir custos de manutenção</w:t>
      </w:r>
      <w:r w:rsidRPr="00936BCC">
        <w:rPr>
          <w:rFonts w:ascii="Segoe UI" w:hAnsi="Segoe UI" w:cs="Segoe UI"/>
          <w:sz w:val="22"/>
          <w:szCs w:val="22"/>
        </w:rPr>
        <w:t>, considerando que equipamentos antigos demandam maior suporte técnico e reposição de peças.</w:t>
      </w:r>
    </w:p>
    <w:p w:rsidR="00936BCC" w:rsidRPr="00936BCC" w:rsidRDefault="00936BCC" w:rsidP="00936BCC">
      <w:pPr>
        <w:pStyle w:val="NormalWeb"/>
        <w:numPr>
          <w:ilvl w:val="0"/>
          <w:numId w:val="21"/>
        </w:numPr>
        <w:jc w:val="both"/>
        <w:rPr>
          <w:rFonts w:ascii="Segoe UI" w:hAnsi="Segoe UI" w:cs="Segoe UI"/>
          <w:sz w:val="22"/>
          <w:szCs w:val="22"/>
        </w:rPr>
      </w:pPr>
      <w:r w:rsidRPr="00936BCC">
        <w:rPr>
          <w:rStyle w:val="Forte"/>
          <w:rFonts w:ascii="Segoe UI" w:hAnsi="Segoe UI" w:cs="Segoe UI"/>
          <w:sz w:val="22"/>
          <w:szCs w:val="22"/>
        </w:rPr>
        <w:t>Padronizar o parque tecnológico</w:t>
      </w:r>
      <w:r w:rsidRPr="00936BCC">
        <w:rPr>
          <w:rFonts w:ascii="Segoe UI" w:hAnsi="Segoe UI" w:cs="Segoe UI"/>
          <w:sz w:val="22"/>
          <w:szCs w:val="22"/>
        </w:rPr>
        <w:t>, facilitando a gestão de ativos, suporte técnico e controle patrimonial.</w:t>
      </w:r>
    </w:p>
    <w:p w:rsidR="00936BCC" w:rsidRPr="00936BCC" w:rsidRDefault="00936BCC" w:rsidP="00936BCC">
      <w:pPr>
        <w:pStyle w:val="NormalWeb"/>
        <w:numPr>
          <w:ilvl w:val="0"/>
          <w:numId w:val="21"/>
        </w:numPr>
        <w:jc w:val="both"/>
        <w:rPr>
          <w:rFonts w:ascii="Segoe UI" w:hAnsi="Segoe UI" w:cs="Segoe UI"/>
          <w:sz w:val="22"/>
          <w:szCs w:val="22"/>
        </w:rPr>
      </w:pPr>
      <w:r w:rsidRPr="00936BCC">
        <w:rPr>
          <w:rStyle w:val="Forte"/>
          <w:rFonts w:ascii="Segoe UI" w:hAnsi="Segoe UI" w:cs="Segoe UI"/>
          <w:sz w:val="22"/>
          <w:szCs w:val="22"/>
        </w:rPr>
        <w:t>Promover eficiência administrativa</w:t>
      </w:r>
      <w:r w:rsidRPr="00936BCC">
        <w:rPr>
          <w:rFonts w:ascii="Segoe UI" w:hAnsi="Segoe UI" w:cs="Segoe UI"/>
          <w:sz w:val="22"/>
          <w:szCs w:val="22"/>
        </w:rPr>
        <w:t>, alinhando os recursos tecnológicos às necessidades atuais e futuras da instituição.</w:t>
      </w:r>
    </w:p>
    <w:p w:rsidR="00936BCC" w:rsidRPr="00936BCC" w:rsidRDefault="00936BCC" w:rsidP="00936BCC">
      <w:pPr>
        <w:pStyle w:val="NormalWeb"/>
        <w:jc w:val="both"/>
        <w:rPr>
          <w:rFonts w:ascii="Segoe UI" w:hAnsi="Segoe UI" w:cs="Segoe UI"/>
          <w:sz w:val="22"/>
          <w:szCs w:val="22"/>
        </w:rPr>
      </w:pPr>
      <w:r w:rsidRPr="00936BCC">
        <w:rPr>
          <w:rFonts w:ascii="Segoe UI" w:hAnsi="Segoe UI" w:cs="Segoe UI"/>
          <w:sz w:val="22"/>
          <w:szCs w:val="22"/>
        </w:rPr>
        <w:t>1.4. Dessa forma, a aquisição mostra-se necessária para manter a qualidade dos serviços prestados, assegurar a continuidade das atividades institucionais e atender aos princípios da eficiência, economicidade e modernização da gestão pública.</w:t>
      </w:r>
    </w:p>
    <w:p w:rsidR="000F50B8" w:rsidRPr="00936BCC" w:rsidRDefault="000F50B8" w:rsidP="000F50B8">
      <w:pPr>
        <w:tabs>
          <w:tab w:val="left" w:pos="2268"/>
        </w:tabs>
        <w:spacing w:line="240" w:lineRule="auto"/>
        <w:jc w:val="both"/>
        <w:rPr>
          <w:rFonts w:ascii="Segoe UI" w:eastAsia="Arial" w:hAnsi="Segoe UI" w:cs="Segoe UI"/>
          <w:b/>
        </w:rPr>
      </w:pPr>
      <w:r w:rsidRPr="00936BCC">
        <w:rPr>
          <w:rFonts w:ascii="Segoe UI" w:eastAsia="Arial" w:hAnsi="Segoe UI" w:cs="Segoe UI"/>
          <w:b/>
        </w:rPr>
        <w:lastRenderedPageBreak/>
        <w:t>2. Demonstração da previsão da contratação no plano de contratações anual, sempre que elaborado, de modo a indicar o seu alinhamento com o planejamento da Administração.</w:t>
      </w:r>
    </w:p>
    <w:p w:rsidR="000F50B8" w:rsidRPr="00E560A3" w:rsidRDefault="000F50B8" w:rsidP="000F50B8">
      <w:pPr>
        <w:tabs>
          <w:tab w:val="left" w:pos="2268"/>
        </w:tabs>
        <w:spacing w:after="0" w:line="240" w:lineRule="auto"/>
        <w:jc w:val="both"/>
        <w:rPr>
          <w:rFonts w:ascii="Segoe UI" w:eastAsia="Arial" w:hAnsi="Segoe UI" w:cs="Segoe UI"/>
        </w:rPr>
      </w:pPr>
      <w:r w:rsidRPr="00E560A3">
        <w:rPr>
          <w:rFonts w:ascii="Segoe UI" w:eastAsia="Arial" w:hAnsi="Segoe UI" w:cs="Segoe UI"/>
        </w:rPr>
        <w:t>2.1. Considerando que o Plano de Contratações Anual – PCA – é facultativo (inciso VII do art. 12 da Lei nº. 14.133/2021), esta Administração não fizera para este exercício financeiro.</w:t>
      </w:r>
    </w:p>
    <w:p w:rsidR="000F50B8" w:rsidRPr="00E560A3" w:rsidRDefault="000F50B8" w:rsidP="000F50B8">
      <w:pPr>
        <w:tabs>
          <w:tab w:val="left" w:pos="2268"/>
        </w:tabs>
        <w:spacing w:after="0" w:line="240" w:lineRule="auto"/>
        <w:jc w:val="both"/>
        <w:rPr>
          <w:rFonts w:ascii="Segoe UI" w:eastAsia="Arial" w:hAnsi="Segoe UI" w:cs="Segoe UI"/>
        </w:rPr>
      </w:pPr>
    </w:p>
    <w:p w:rsidR="000F50B8" w:rsidRPr="00E560A3" w:rsidRDefault="000F50B8" w:rsidP="000F50B8">
      <w:pPr>
        <w:tabs>
          <w:tab w:val="left" w:pos="2268"/>
        </w:tabs>
        <w:spacing w:after="0" w:line="240" w:lineRule="auto"/>
        <w:jc w:val="both"/>
        <w:rPr>
          <w:rFonts w:ascii="Segoe UI" w:eastAsia="Arial" w:hAnsi="Segoe UI" w:cs="Segoe UI"/>
          <w:b/>
        </w:rPr>
      </w:pPr>
      <w:r w:rsidRPr="00E560A3">
        <w:rPr>
          <w:rFonts w:ascii="Segoe UI" w:eastAsia="Arial" w:hAnsi="Segoe UI" w:cs="Segoe UI"/>
          <w:b/>
        </w:rPr>
        <w:t>3. Dos requisitos da contratação administrativa.</w:t>
      </w:r>
    </w:p>
    <w:p w:rsidR="000F50B8" w:rsidRPr="00BE0FB6" w:rsidRDefault="000F50B8" w:rsidP="000F50B8">
      <w:pPr>
        <w:tabs>
          <w:tab w:val="left" w:pos="2268"/>
        </w:tabs>
        <w:spacing w:after="0" w:line="240" w:lineRule="auto"/>
        <w:jc w:val="both"/>
        <w:rPr>
          <w:rFonts w:ascii="Segoe UI" w:eastAsia="Arial" w:hAnsi="Segoe UI" w:cs="Segoe UI"/>
          <w:b/>
        </w:rPr>
      </w:pPr>
    </w:p>
    <w:p w:rsidR="00E27EF9" w:rsidRPr="00B70656" w:rsidRDefault="00E27EF9" w:rsidP="00E27EF9">
      <w:pPr>
        <w:tabs>
          <w:tab w:val="left" w:pos="2268"/>
        </w:tabs>
        <w:spacing w:line="300" w:lineRule="auto"/>
        <w:jc w:val="both"/>
        <w:rPr>
          <w:rFonts w:ascii="Segoe UI" w:eastAsia="Segoe UI" w:hAnsi="Segoe UI" w:cs="Segoe UI"/>
        </w:rPr>
      </w:pPr>
      <w:r w:rsidRPr="00B70656">
        <w:rPr>
          <w:rFonts w:ascii="Segoe UI" w:eastAsia="Segoe UI" w:hAnsi="Segoe UI" w:cs="Segoe UI"/>
        </w:rPr>
        <w:t>3.1. A contratação administrativa deverá observar os seguintes requisitos:</w:t>
      </w:r>
    </w:p>
    <w:p w:rsidR="00E27EF9" w:rsidRPr="00B70656" w:rsidRDefault="00E27EF9" w:rsidP="00E27EF9">
      <w:pPr>
        <w:tabs>
          <w:tab w:val="left" w:pos="2268"/>
        </w:tabs>
        <w:spacing w:line="300" w:lineRule="auto"/>
        <w:jc w:val="both"/>
        <w:rPr>
          <w:rFonts w:ascii="Segoe UI" w:eastAsia="Segoe UI" w:hAnsi="Segoe UI" w:cs="Segoe UI"/>
        </w:rPr>
      </w:pPr>
      <w:r w:rsidRPr="00B70656">
        <w:rPr>
          <w:rFonts w:ascii="Segoe UI" w:eastAsia="Segoe UI" w:hAnsi="Segoe UI" w:cs="Segoe UI"/>
        </w:rPr>
        <w:t xml:space="preserve">3.1.1. </w:t>
      </w:r>
      <w:proofErr w:type="gramStart"/>
      <w:r w:rsidRPr="00B70656">
        <w:rPr>
          <w:rFonts w:ascii="Segoe UI" w:eastAsia="Segoe UI" w:hAnsi="Segoe UI" w:cs="Segoe UI"/>
        </w:rPr>
        <w:t>sustentabilidade</w:t>
      </w:r>
      <w:proofErr w:type="gramEnd"/>
      <w:r w:rsidRPr="00B70656">
        <w:rPr>
          <w:rFonts w:ascii="Segoe UI" w:eastAsia="Segoe UI" w:hAnsi="Segoe UI" w:cs="Segoe UI"/>
        </w:rPr>
        <w:t xml:space="preserve"> ambiental.</w:t>
      </w:r>
    </w:p>
    <w:p w:rsidR="00E27EF9" w:rsidRPr="00B70656" w:rsidRDefault="00E27EF9" w:rsidP="00E27EF9">
      <w:pPr>
        <w:tabs>
          <w:tab w:val="left" w:pos="2268"/>
        </w:tabs>
        <w:spacing w:line="300" w:lineRule="auto"/>
        <w:jc w:val="both"/>
        <w:rPr>
          <w:rFonts w:ascii="Segoe UI" w:eastAsia="Segoe UI" w:hAnsi="Segoe UI" w:cs="Segoe UI"/>
        </w:rPr>
      </w:pPr>
      <w:r w:rsidRPr="00B70656">
        <w:rPr>
          <w:rFonts w:ascii="Segoe UI" w:eastAsia="Segoe UI" w:hAnsi="Segoe UI" w:cs="Segoe UI"/>
        </w:rPr>
        <w:t>3.2. Na presente contratação administrativa será admitida a indicação de marcas reconhecidas e de qualidade.</w:t>
      </w:r>
    </w:p>
    <w:p w:rsidR="00045360" w:rsidRPr="00B70656" w:rsidRDefault="00E27EF9" w:rsidP="00B70656">
      <w:pPr>
        <w:pStyle w:val="Corpodetexto"/>
        <w:spacing w:line="247" w:lineRule="auto"/>
        <w:ind w:right="45"/>
        <w:jc w:val="both"/>
        <w:rPr>
          <w:rFonts w:ascii="Segoe UI" w:hAnsi="Segoe UI" w:cs="Segoe UI"/>
          <w:b w:val="0"/>
          <w:sz w:val="22"/>
          <w:szCs w:val="22"/>
        </w:rPr>
      </w:pPr>
      <w:r w:rsidRPr="00B70656">
        <w:rPr>
          <w:rFonts w:ascii="Segoe UI" w:eastAsia="Segoe UI" w:hAnsi="Segoe UI" w:cs="Segoe UI"/>
          <w:b w:val="0"/>
          <w:sz w:val="22"/>
          <w:szCs w:val="22"/>
        </w:rPr>
        <w:t xml:space="preserve">3.3. </w:t>
      </w:r>
      <w:r w:rsidR="00045360" w:rsidRPr="00B70656">
        <w:rPr>
          <w:rFonts w:ascii="Segoe UI" w:hAnsi="Segoe UI" w:cs="Segoe UI"/>
          <w:b w:val="0"/>
          <w:sz w:val="22"/>
          <w:szCs w:val="22"/>
        </w:rPr>
        <w:t>Os</w:t>
      </w:r>
      <w:r w:rsidR="00045360" w:rsidRPr="00B70656">
        <w:rPr>
          <w:rFonts w:ascii="Segoe UI" w:hAnsi="Segoe UI" w:cs="Segoe UI"/>
          <w:b w:val="0"/>
          <w:spacing w:val="-14"/>
          <w:sz w:val="22"/>
          <w:szCs w:val="22"/>
        </w:rPr>
        <w:t xml:space="preserve"> </w:t>
      </w:r>
      <w:r w:rsidR="00045360" w:rsidRPr="00B70656">
        <w:rPr>
          <w:rFonts w:ascii="Segoe UI" w:hAnsi="Segoe UI" w:cs="Segoe UI"/>
          <w:b w:val="0"/>
          <w:sz w:val="22"/>
          <w:szCs w:val="22"/>
        </w:rPr>
        <w:t>bens</w:t>
      </w:r>
      <w:r w:rsidR="00045360" w:rsidRPr="00B70656">
        <w:rPr>
          <w:rFonts w:ascii="Segoe UI" w:hAnsi="Segoe UI" w:cs="Segoe UI"/>
          <w:b w:val="0"/>
          <w:spacing w:val="-15"/>
          <w:sz w:val="22"/>
          <w:szCs w:val="22"/>
        </w:rPr>
        <w:t xml:space="preserve"> </w:t>
      </w:r>
      <w:r w:rsidR="00045360" w:rsidRPr="00B70656">
        <w:rPr>
          <w:rFonts w:ascii="Segoe UI" w:hAnsi="Segoe UI" w:cs="Segoe UI"/>
          <w:b w:val="0"/>
          <w:sz w:val="22"/>
          <w:szCs w:val="22"/>
        </w:rPr>
        <w:t>têm</w:t>
      </w:r>
      <w:r w:rsidR="00045360" w:rsidRPr="00B70656">
        <w:rPr>
          <w:rFonts w:ascii="Segoe UI" w:hAnsi="Segoe UI" w:cs="Segoe UI"/>
          <w:b w:val="0"/>
          <w:spacing w:val="-16"/>
          <w:sz w:val="22"/>
          <w:szCs w:val="22"/>
        </w:rPr>
        <w:t xml:space="preserve"> </w:t>
      </w:r>
      <w:r w:rsidR="00045360" w:rsidRPr="00B70656">
        <w:rPr>
          <w:rFonts w:ascii="Segoe UI" w:hAnsi="Segoe UI" w:cs="Segoe UI"/>
          <w:b w:val="0"/>
          <w:sz w:val="22"/>
          <w:szCs w:val="22"/>
        </w:rPr>
        <w:t>natureza</w:t>
      </w:r>
      <w:r w:rsidR="00045360" w:rsidRPr="00B70656">
        <w:rPr>
          <w:rFonts w:ascii="Segoe UI" w:hAnsi="Segoe UI" w:cs="Segoe UI"/>
          <w:b w:val="0"/>
          <w:spacing w:val="-17"/>
          <w:sz w:val="22"/>
          <w:szCs w:val="22"/>
        </w:rPr>
        <w:t xml:space="preserve"> </w:t>
      </w:r>
      <w:r w:rsidR="00045360" w:rsidRPr="00B70656">
        <w:rPr>
          <w:rFonts w:ascii="Segoe UI" w:hAnsi="Segoe UI" w:cs="Segoe UI"/>
          <w:b w:val="0"/>
          <w:sz w:val="22"/>
          <w:szCs w:val="22"/>
        </w:rPr>
        <w:t>de</w:t>
      </w:r>
      <w:r w:rsidR="00045360" w:rsidRPr="00B70656">
        <w:rPr>
          <w:rFonts w:ascii="Segoe UI" w:hAnsi="Segoe UI" w:cs="Segoe UI"/>
          <w:b w:val="0"/>
          <w:spacing w:val="-14"/>
          <w:sz w:val="22"/>
          <w:szCs w:val="22"/>
        </w:rPr>
        <w:t xml:space="preserve"> </w:t>
      </w:r>
      <w:r w:rsidR="00045360" w:rsidRPr="00B70656">
        <w:rPr>
          <w:rFonts w:ascii="Segoe UI" w:hAnsi="Segoe UI" w:cs="Segoe UI"/>
          <w:b w:val="0"/>
          <w:sz w:val="22"/>
          <w:szCs w:val="22"/>
        </w:rPr>
        <w:t>bens</w:t>
      </w:r>
      <w:r w:rsidR="00045360" w:rsidRPr="00B70656">
        <w:rPr>
          <w:rFonts w:ascii="Segoe UI" w:hAnsi="Segoe UI" w:cs="Segoe UI"/>
          <w:b w:val="0"/>
          <w:spacing w:val="-15"/>
          <w:sz w:val="22"/>
          <w:szCs w:val="22"/>
        </w:rPr>
        <w:t xml:space="preserve"> </w:t>
      </w:r>
      <w:r w:rsidR="00045360" w:rsidRPr="00B70656">
        <w:rPr>
          <w:rFonts w:ascii="Segoe UI" w:hAnsi="Segoe UI" w:cs="Segoe UI"/>
          <w:b w:val="0"/>
          <w:sz w:val="22"/>
          <w:szCs w:val="22"/>
        </w:rPr>
        <w:t>comuns,</w:t>
      </w:r>
      <w:r w:rsidR="00045360" w:rsidRPr="00B70656">
        <w:rPr>
          <w:rFonts w:ascii="Segoe UI" w:hAnsi="Segoe UI" w:cs="Segoe UI"/>
          <w:b w:val="0"/>
          <w:spacing w:val="-17"/>
          <w:sz w:val="22"/>
          <w:szCs w:val="22"/>
        </w:rPr>
        <w:t xml:space="preserve"> </w:t>
      </w:r>
      <w:r w:rsidR="00045360" w:rsidRPr="00B70656">
        <w:rPr>
          <w:rFonts w:ascii="Segoe UI" w:hAnsi="Segoe UI" w:cs="Segoe UI"/>
          <w:b w:val="0"/>
          <w:sz w:val="22"/>
          <w:szCs w:val="22"/>
        </w:rPr>
        <w:t>tendo</w:t>
      </w:r>
      <w:r w:rsidR="00045360" w:rsidRPr="00B70656">
        <w:rPr>
          <w:rFonts w:ascii="Segoe UI" w:hAnsi="Segoe UI" w:cs="Segoe UI"/>
          <w:b w:val="0"/>
          <w:spacing w:val="-14"/>
          <w:sz w:val="22"/>
          <w:szCs w:val="22"/>
        </w:rPr>
        <w:t xml:space="preserve"> </w:t>
      </w:r>
      <w:r w:rsidR="00045360" w:rsidRPr="00B70656">
        <w:rPr>
          <w:rFonts w:ascii="Segoe UI" w:hAnsi="Segoe UI" w:cs="Segoe UI"/>
          <w:b w:val="0"/>
          <w:sz w:val="22"/>
          <w:szCs w:val="22"/>
        </w:rPr>
        <w:t>em</w:t>
      </w:r>
      <w:r w:rsidR="00045360" w:rsidRPr="00B70656">
        <w:rPr>
          <w:rFonts w:ascii="Segoe UI" w:hAnsi="Segoe UI" w:cs="Segoe UI"/>
          <w:b w:val="0"/>
          <w:spacing w:val="-14"/>
          <w:sz w:val="22"/>
          <w:szCs w:val="22"/>
        </w:rPr>
        <w:t xml:space="preserve"> </w:t>
      </w:r>
      <w:r w:rsidR="00045360" w:rsidRPr="00B70656">
        <w:rPr>
          <w:rFonts w:ascii="Segoe UI" w:hAnsi="Segoe UI" w:cs="Segoe UI"/>
          <w:b w:val="0"/>
          <w:sz w:val="22"/>
          <w:szCs w:val="22"/>
        </w:rPr>
        <w:t>vista</w:t>
      </w:r>
      <w:r w:rsidR="00045360" w:rsidRPr="00B70656">
        <w:rPr>
          <w:rFonts w:ascii="Segoe UI" w:hAnsi="Segoe UI" w:cs="Segoe UI"/>
          <w:b w:val="0"/>
          <w:spacing w:val="-14"/>
          <w:sz w:val="22"/>
          <w:szCs w:val="22"/>
        </w:rPr>
        <w:t xml:space="preserve"> </w:t>
      </w:r>
      <w:r w:rsidR="00045360" w:rsidRPr="00B70656">
        <w:rPr>
          <w:rFonts w:ascii="Segoe UI" w:hAnsi="Segoe UI" w:cs="Segoe UI"/>
          <w:b w:val="0"/>
          <w:sz w:val="22"/>
          <w:szCs w:val="22"/>
        </w:rPr>
        <w:t>que</w:t>
      </w:r>
      <w:r w:rsidR="00045360" w:rsidRPr="00B70656">
        <w:rPr>
          <w:rFonts w:ascii="Segoe UI" w:hAnsi="Segoe UI" w:cs="Segoe UI"/>
          <w:b w:val="0"/>
          <w:spacing w:val="-14"/>
          <w:sz w:val="22"/>
          <w:szCs w:val="22"/>
        </w:rPr>
        <w:t xml:space="preserve"> </w:t>
      </w:r>
      <w:r w:rsidR="00045360" w:rsidRPr="00B70656">
        <w:rPr>
          <w:rFonts w:ascii="Segoe UI" w:hAnsi="Segoe UI" w:cs="Segoe UI"/>
          <w:b w:val="0"/>
          <w:sz w:val="22"/>
          <w:szCs w:val="22"/>
        </w:rPr>
        <w:t>seus</w:t>
      </w:r>
      <w:r w:rsidR="00045360" w:rsidRPr="00B70656">
        <w:rPr>
          <w:rFonts w:ascii="Segoe UI" w:hAnsi="Segoe UI" w:cs="Segoe UI"/>
          <w:b w:val="0"/>
          <w:spacing w:val="-15"/>
          <w:sz w:val="22"/>
          <w:szCs w:val="22"/>
        </w:rPr>
        <w:t xml:space="preserve"> </w:t>
      </w:r>
      <w:r w:rsidR="00045360" w:rsidRPr="00B70656">
        <w:rPr>
          <w:rFonts w:ascii="Segoe UI" w:hAnsi="Segoe UI" w:cs="Segoe UI"/>
          <w:b w:val="0"/>
          <w:sz w:val="22"/>
          <w:szCs w:val="22"/>
        </w:rPr>
        <w:t>padrões</w:t>
      </w:r>
      <w:r w:rsidR="00045360" w:rsidRPr="00B70656">
        <w:rPr>
          <w:rFonts w:ascii="Segoe UI" w:hAnsi="Segoe UI" w:cs="Segoe UI"/>
          <w:b w:val="0"/>
          <w:spacing w:val="-15"/>
          <w:sz w:val="22"/>
          <w:szCs w:val="22"/>
        </w:rPr>
        <w:t xml:space="preserve"> </w:t>
      </w:r>
      <w:r w:rsidR="00045360" w:rsidRPr="00B70656">
        <w:rPr>
          <w:rFonts w:ascii="Segoe UI" w:hAnsi="Segoe UI" w:cs="Segoe UI"/>
          <w:b w:val="0"/>
          <w:sz w:val="22"/>
          <w:szCs w:val="22"/>
        </w:rPr>
        <w:t>de</w:t>
      </w:r>
      <w:r w:rsidR="00045360" w:rsidRPr="00B70656">
        <w:rPr>
          <w:rFonts w:ascii="Segoe UI" w:hAnsi="Segoe UI" w:cs="Segoe UI"/>
          <w:b w:val="0"/>
          <w:spacing w:val="-17"/>
          <w:sz w:val="22"/>
          <w:szCs w:val="22"/>
        </w:rPr>
        <w:t xml:space="preserve"> </w:t>
      </w:r>
      <w:r w:rsidR="00045360" w:rsidRPr="00B70656">
        <w:rPr>
          <w:rFonts w:ascii="Segoe UI" w:hAnsi="Segoe UI" w:cs="Segoe UI"/>
          <w:b w:val="0"/>
          <w:sz w:val="22"/>
          <w:szCs w:val="22"/>
        </w:rPr>
        <w:t>desempenho e qualidade podem ser objetivamente definidos pelo edital, por meio de especificações usuais de mercado, nos termos do art. 6º, inciso XIII, da Lei Federal nº 14.133/2021.</w:t>
      </w:r>
    </w:p>
    <w:p w:rsidR="00045360" w:rsidRPr="00B70656" w:rsidRDefault="00045360" w:rsidP="00B70656">
      <w:pPr>
        <w:pStyle w:val="Corpodetexto"/>
        <w:spacing w:before="94" w:line="247" w:lineRule="auto"/>
        <w:ind w:right="45"/>
        <w:jc w:val="both"/>
        <w:rPr>
          <w:rFonts w:ascii="Segoe UI" w:hAnsi="Segoe UI" w:cs="Segoe UI"/>
          <w:b w:val="0"/>
          <w:sz w:val="22"/>
          <w:szCs w:val="22"/>
        </w:rPr>
      </w:pPr>
      <w:r w:rsidRPr="00B70656">
        <w:rPr>
          <w:rFonts w:ascii="Segoe UI" w:hAnsi="Segoe UI" w:cs="Segoe UI"/>
          <w:b w:val="0"/>
          <w:sz w:val="22"/>
          <w:szCs w:val="22"/>
        </w:rPr>
        <w:t>3.4. Os materiais a serem adquiridos se enquadram como bens comuns, pois os padrões de desempenho</w:t>
      </w:r>
      <w:r w:rsidRPr="00B70656">
        <w:rPr>
          <w:rFonts w:ascii="Segoe UI" w:hAnsi="Segoe UI" w:cs="Segoe UI"/>
          <w:b w:val="0"/>
          <w:spacing w:val="-9"/>
          <w:sz w:val="22"/>
          <w:szCs w:val="22"/>
        </w:rPr>
        <w:t xml:space="preserve"> </w:t>
      </w:r>
      <w:r w:rsidRPr="00B70656">
        <w:rPr>
          <w:rFonts w:ascii="Segoe UI" w:hAnsi="Segoe UI" w:cs="Segoe UI"/>
          <w:b w:val="0"/>
          <w:sz w:val="22"/>
          <w:szCs w:val="22"/>
        </w:rPr>
        <w:t>e</w:t>
      </w:r>
      <w:r w:rsidRPr="00B70656">
        <w:rPr>
          <w:rFonts w:ascii="Segoe UI" w:hAnsi="Segoe UI" w:cs="Segoe UI"/>
          <w:b w:val="0"/>
          <w:spacing w:val="-9"/>
          <w:sz w:val="22"/>
          <w:szCs w:val="22"/>
        </w:rPr>
        <w:t xml:space="preserve"> </w:t>
      </w:r>
      <w:r w:rsidRPr="00B70656">
        <w:rPr>
          <w:rFonts w:ascii="Segoe UI" w:hAnsi="Segoe UI" w:cs="Segoe UI"/>
          <w:b w:val="0"/>
          <w:sz w:val="22"/>
          <w:szCs w:val="22"/>
        </w:rPr>
        <w:t>qualidade</w:t>
      </w:r>
      <w:r w:rsidRPr="00B70656">
        <w:rPr>
          <w:rFonts w:ascii="Segoe UI" w:hAnsi="Segoe UI" w:cs="Segoe UI"/>
          <w:b w:val="0"/>
          <w:spacing w:val="-9"/>
          <w:sz w:val="22"/>
          <w:szCs w:val="22"/>
        </w:rPr>
        <w:t xml:space="preserve"> </w:t>
      </w:r>
      <w:r w:rsidRPr="00B70656">
        <w:rPr>
          <w:rFonts w:ascii="Segoe UI" w:hAnsi="Segoe UI" w:cs="Segoe UI"/>
          <w:b w:val="0"/>
          <w:sz w:val="22"/>
          <w:szCs w:val="22"/>
        </w:rPr>
        <w:t>podem</w:t>
      </w:r>
      <w:r w:rsidRPr="00B70656">
        <w:rPr>
          <w:rFonts w:ascii="Segoe UI" w:hAnsi="Segoe UI" w:cs="Segoe UI"/>
          <w:b w:val="0"/>
          <w:spacing w:val="-9"/>
          <w:sz w:val="22"/>
          <w:szCs w:val="22"/>
        </w:rPr>
        <w:t xml:space="preserve"> </w:t>
      </w:r>
      <w:r w:rsidRPr="00B70656">
        <w:rPr>
          <w:rFonts w:ascii="Segoe UI" w:hAnsi="Segoe UI" w:cs="Segoe UI"/>
          <w:b w:val="0"/>
          <w:sz w:val="22"/>
          <w:szCs w:val="22"/>
        </w:rPr>
        <w:t>ser</w:t>
      </w:r>
      <w:r w:rsidRPr="00B70656">
        <w:rPr>
          <w:rFonts w:ascii="Segoe UI" w:hAnsi="Segoe UI" w:cs="Segoe UI"/>
          <w:b w:val="0"/>
          <w:spacing w:val="-11"/>
          <w:sz w:val="22"/>
          <w:szCs w:val="22"/>
        </w:rPr>
        <w:t xml:space="preserve"> </w:t>
      </w:r>
      <w:r w:rsidRPr="00B70656">
        <w:rPr>
          <w:rFonts w:ascii="Segoe UI" w:hAnsi="Segoe UI" w:cs="Segoe UI"/>
          <w:b w:val="0"/>
          <w:sz w:val="22"/>
          <w:szCs w:val="22"/>
        </w:rPr>
        <w:t>objetivamente</w:t>
      </w:r>
      <w:r w:rsidRPr="00B70656">
        <w:rPr>
          <w:rFonts w:ascii="Segoe UI" w:hAnsi="Segoe UI" w:cs="Segoe UI"/>
          <w:b w:val="0"/>
          <w:spacing w:val="-9"/>
          <w:sz w:val="22"/>
          <w:szCs w:val="22"/>
        </w:rPr>
        <w:t xml:space="preserve"> </w:t>
      </w:r>
      <w:r w:rsidRPr="00B70656">
        <w:rPr>
          <w:rFonts w:ascii="Segoe UI" w:hAnsi="Segoe UI" w:cs="Segoe UI"/>
          <w:b w:val="0"/>
          <w:sz w:val="22"/>
          <w:szCs w:val="22"/>
        </w:rPr>
        <w:t>definidos,</w:t>
      </w:r>
      <w:r w:rsidRPr="00B70656">
        <w:rPr>
          <w:rFonts w:ascii="Segoe UI" w:hAnsi="Segoe UI" w:cs="Segoe UI"/>
          <w:b w:val="0"/>
          <w:spacing w:val="-10"/>
          <w:sz w:val="22"/>
          <w:szCs w:val="22"/>
        </w:rPr>
        <w:t xml:space="preserve"> </w:t>
      </w:r>
      <w:r w:rsidRPr="00B70656">
        <w:rPr>
          <w:rFonts w:ascii="Segoe UI" w:hAnsi="Segoe UI" w:cs="Segoe UI"/>
          <w:b w:val="0"/>
          <w:sz w:val="22"/>
          <w:szCs w:val="22"/>
        </w:rPr>
        <w:t>por</w:t>
      </w:r>
      <w:r w:rsidRPr="00B70656">
        <w:rPr>
          <w:rFonts w:ascii="Segoe UI" w:hAnsi="Segoe UI" w:cs="Segoe UI"/>
          <w:b w:val="0"/>
          <w:spacing w:val="-11"/>
          <w:sz w:val="22"/>
          <w:szCs w:val="22"/>
        </w:rPr>
        <w:t xml:space="preserve"> </w:t>
      </w:r>
      <w:r w:rsidRPr="00B70656">
        <w:rPr>
          <w:rFonts w:ascii="Segoe UI" w:hAnsi="Segoe UI" w:cs="Segoe UI"/>
          <w:b w:val="0"/>
          <w:sz w:val="22"/>
          <w:szCs w:val="22"/>
        </w:rPr>
        <w:t>meio</w:t>
      </w:r>
      <w:r w:rsidRPr="00B70656">
        <w:rPr>
          <w:rFonts w:ascii="Segoe UI" w:hAnsi="Segoe UI" w:cs="Segoe UI"/>
          <w:b w:val="0"/>
          <w:spacing w:val="-10"/>
          <w:sz w:val="22"/>
          <w:szCs w:val="22"/>
        </w:rPr>
        <w:t xml:space="preserve"> </w:t>
      </w:r>
      <w:r w:rsidRPr="00B70656">
        <w:rPr>
          <w:rFonts w:ascii="Segoe UI" w:hAnsi="Segoe UI" w:cs="Segoe UI"/>
          <w:b w:val="0"/>
          <w:sz w:val="22"/>
          <w:szCs w:val="22"/>
        </w:rPr>
        <w:t>de</w:t>
      </w:r>
      <w:r w:rsidRPr="00B70656">
        <w:rPr>
          <w:rFonts w:ascii="Segoe UI" w:hAnsi="Segoe UI" w:cs="Segoe UI"/>
          <w:b w:val="0"/>
          <w:spacing w:val="-9"/>
          <w:sz w:val="22"/>
          <w:szCs w:val="22"/>
        </w:rPr>
        <w:t xml:space="preserve"> </w:t>
      </w:r>
      <w:r w:rsidRPr="00B70656">
        <w:rPr>
          <w:rFonts w:ascii="Segoe UI" w:hAnsi="Segoe UI" w:cs="Segoe UI"/>
          <w:b w:val="0"/>
          <w:sz w:val="22"/>
          <w:szCs w:val="22"/>
        </w:rPr>
        <w:t>especificações usuais de mercado.</w:t>
      </w:r>
    </w:p>
    <w:p w:rsidR="00045360" w:rsidRPr="00B70656" w:rsidRDefault="00045360" w:rsidP="00B70656">
      <w:pPr>
        <w:pStyle w:val="Corpodetexto"/>
        <w:spacing w:before="90" w:line="247" w:lineRule="auto"/>
        <w:ind w:right="38"/>
        <w:jc w:val="both"/>
        <w:rPr>
          <w:rFonts w:ascii="Segoe UI" w:hAnsi="Segoe UI" w:cs="Segoe UI"/>
          <w:b w:val="0"/>
          <w:sz w:val="22"/>
          <w:szCs w:val="22"/>
        </w:rPr>
      </w:pPr>
      <w:r w:rsidRPr="00B70656">
        <w:rPr>
          <w:rFonts w:ascii="Segoe UI" w:hAnsi="Segoe UI" w:cs="Segoe UI"/>
          <w:b w:val="0"/>
          <w:sz w:val="22"/>
          <w:szCs w:val="22"/>
        </w:rPr>
        <w:t>3.5. Os equipamentos objeto da aquisição deve ter entrega em no maximo 10 (dez) dias pelo fornecedor no endereço indicado no edital, o mediante autorização formal, dentro da padronização seguida pelo órgão e conforme especificações técnicas e requisitos de desempenho constantes do termo de referência.</w:t>
      </w:r>
    </w:p>
    <w:p w:rsidR="00045360" w:rsidRPr="00B70656" w:rsidRDefault="00045360" w:rsidP="00B70656">
      <w:pPr>
        <w:pStyle w:val="Corpodetexto"/>
        <w:spacing w:before="91" w:line="247" w:lineRule="auto"/>
        <w:ind w:right="37"/>
        <w:jc w:val="both"/>
        <w:rPr>
          <w:rFonts w:ascii="Segoe UI" w:hAnsi="Segoe UI" w:cs="Segoe UI"/>
          <w:b w:val="0"/>
          <w:sz w:val="22"/>
          <w:szCs w:val="22"/>
        </w:rPr>
      </w:pPr>
      <w:r w:rsidRPr="00B70656">
        <w:rPr>
          <w:rFonts w:ascii="Segoe UI" w:hAnsi="Segoe UI" w:cs="Segoe UI"/>
          <w:b w:val="0"/>
          <w:sz w:val="22"/>
          <w:szCs w:val="22"/>
        </w:rPr>
        <w:t>3.6. Nos valores propostos estarão inclusos todos os custos operacionais, encargos previdenciários,</w:t>
      </w:r>
      <w:r w:rsidRPr="00B70656">
        <w:rPr>
          <w:rFonts w:ascii="Segoe UI" w:hAnsi="Segoe UI" w:cs="Segoe UI"/>
          <w:b w:val="0"/>
          <w:spacing w:val="-10"/>
          <w:sz w:val="22"/>
          <w:szCs w:val="22"/>
        </w:rPr>
        <w:t xml:space="preserve"> </w:t>
      </w:r>
      <w:r w:rsidRPr="00B70656">
        <w:rPr>
          <w:rFonts w:ascii="Segoe UI" w:hAnsi="Segoe UI" w:cs="Segoe UI"/>
          <w:b w:val="0"/>
          <w:sz w:val="22"/>
          <w:szCs w:val="22"/>
        </w:rPr>
        <w:t>trabalhistas,</w:t>
      </w:r>
      <w:r w:rsidRPr="00B70656">
        <w:rPr>
          <w:rFonts w:ascii="Segoe UI" w:hAnsi="Segoe UI" w:cs="Segoe UI"/>
          <w:b w:val="0"/>
          <w:spacing w:val="-9"/>
          <w:sz w:val="22"/>
          <w:szCs w:val="22"/>
        </w:rPr>
        <w:t xml:space="preserve"> </w:t>
      </w:r>
      <w:r w:rsidRPr="00B70656">
        <w:rPr>
          <w:rFonts w:ascii="Segoe UI" w:hAnsi="Segoe UI" w:cs="Segoe UI"/>
          <w:b w:val="0"/>
          <w:sz w:val="22"/>
          <w:szCs w:val="22"/>
        </w:rPr>
        <w:t>tributários,</w:t>
      </w:r>
      <w:r w:rsidRPr="00B70656">
        <w:rPr>
          <w:rFonts w:ascii="Segoe UI" w:hAnsi="Segoe UI" w:cs="Segoe UI"/>
          <w:b w:val="0"/>
          <w:spacing w:val="-10"/>
          <w:sz w:val="22"/>
          <w:szCs w:val="22"/>
        </w:rPr>
        <w:t xml:space="preserve"> </w:t>
      </w:r>
      <w:r w:rsidRPr="00B70656">
        <w:rPr>
          <w:rFonts w:ascii="Segoe UI" w:hAnsi="Segoe UI" w:cs="Segoe UI"/>
          <w:b w:val="0"/>
          <w:sz w:val="22"/>
          <w:szCs w:val="22"/>
        </w:rPr>
        <w:t>comerciais</w:t>
      </w:r>
      <w:r w:rsidRPr="00B70656">
        <w:rPr>
          <w:rFonts w:ascii="Segoe UI" w:hAnsi="Segoe UI" w:cs="Segoe UI"/>
          <w:b w:val="0"/>
          <w:spacing w:val="-10"/>
          <w:sz w:val="22"/>
          <w:szCs w:val="22"/>
        </w:rPr>
        <w:t xml:space="preserve"> </w:t>
      </w:r>
      <w:r w:rsidRPr="00B70656">
        <w:rPr>
          <w:rFonts w:ascii="Segoe UI" w:hAnsi="Segoe UI" w:cs="Segoe UI"/>
          <w:b w:val="0"/>
          <w:sz w:val="22"/>
          <w:szCs w:val="22"/>
        </w:rPr>
        <w:t>e</w:t>
      </w:r>
      <w:r w:rsidRPr="00B70656">
        <w:rPr>
          <w:rFonts w:ascii="Segoe UI" w:hAnsi="Segoe UI" w:cs="Segoe UI"/>
          <w:b w:val="0"/>
          <w:spacing w:val="-10"/>
          <w:sz w:val="22"/>
          <w:szCs w:val="22"/>
        </w:rPr>
        <w:t xml:space="preserve"> </w:t>
      </w:r>
      <w:r w:rsidRPr="00B70656">
        <w:rPr>
          <w:rFonts w:ascii="Segoe UI" w:hAnsi="Segoe UI" w:cs="Segoe UI"/>
          <w:b w:val="0"/>
          <w:sz w:val="22"/>
          <w:szCs w:val="22"/>
        </w:rPr>
        <w:t>quaisquer</w:t>
      </w:r>
      <w:r w:rsidRPr="00B70656">
        <w:rPr>
          <w:rFonts w:ascii="Segoe UI" w:hAnsi="Segoe UI" w:cs="Segoe UI"/>
          <w:b w:val="0"/>
          <w:spacing w:val="-10"/>
          <w:sz w:val="22"/>
          <w:szCs w:val="22"/>
        </w:rPr>
        <w:t xml:space="preserve"> </w:t>
      </w:r>
      <w:r w:rsidRPr="00B70656">
        <w:rPr>
          <w:rFonts w:ascii="Segoe UI" w:hAnsi="Segoe UI" w:cs="Segoe UI"/>
          <w:b w:val="0"/>
          <w:sz w:val="22"/>
          <w:szCs w:val="22"/>
        </w:rPr>
        <w:t>outros</w:t>
      </w:r>
      <w:r w:rsidRPr="00B70656">
        <w:rPr>
          <w:rFonts w:ascii="Segoe UI" w:hAnsi="Segoe UI" w:cs="Segoe UI"/>
          <w:b w:val="0"/>
          <w:spacing w:val="-10"/>
          <w:sz w:val="22"/>
          <w:szCs w:val="22"/>
        </w:rPr>
        <w:t xml:space="preserve"> </w:t>
      </w:r>
      <w:r w:rsidRPr="00B70656">
        <w:rPr>
          <w:rFonts w:ascii="Segoe UI" w:hAnsi="Segoe UI" w:cs="Segoe UI"/>
          <w:b w:val="0"/>
          <w:sz w:val="22"/>
          <w:szCs w:val="22"/>
        </w:rPr>
        <w:t>que</w:t>
      </w:r>
      <w:r w:rsidRPr="00B70656">
        <w:rPr>
          <w:rFonts w:ascii="Segoe UI" w:hAnsi="Segoe UI" w:cs="Segoe UI"/>
          <w:b w:val="0"/>
          <w:spacing w:val="-10"/>
          <w:sz w:val="22"/>
          <w:szCs w:val="22"/>
        </w:rPr>
        <w:t xml:space="preserve"> </w:t>
      </w:r>
      <w:r w:rsidRPr="00B70656">
        <w:rPr>
          <w:rFonts w:ascii="Segoe UI" w:hAnsi="Segoe UI" w:cs="Segoe UI"/>
          <w:b w:val="0"/>
          <w:sz w:val="22"/>
          <w:szCs w:val="22"/>
        </w:rPr>
        <w:t>incidam</w:t>
      </w:r>
      <w:r w:rsidRPr="00B70656">
        <w:rPr>
          <w:rFonts w:ascii="Segoe UI" w:hAnsi="Segoe UI" w:cs="Segoe UI"/>
          <w:b w:val="0"/>
          <w:spacing w:val="-9"/>
          <w:sz w:val="22"/>
          <w:szCs w:val="22"/>
        </w:rPr>
        <w:t xml:space="preserve"> </w:t>
      </w:r>
      <w:r w:rsidRPr="00B70656">
        <w:rPr>
          <w:rFonts w:ascii="Segoe UI" w:hAnsi="Segoe UI" w:cs="Segoe UI"/>
          <w:b w:val="0"/>
          <w:sz w:val="22"/>
          <w:szCs w:val="22"/>
        </w:rPr>
        <w:t>direta ou indiretamente no fornecimento dos bens.</w:t>
      </w:r>
    </w:p>
    <w:p w:rsidR="00045360" w:rsidRPr="00B70656" w:rsidRDefault="00045360" w:rsidP="00045360">
      <w:pPr>
        <w:pStyle w:val="Corpodetexto"/>
        <w:spacing w:before="16"/>
        <w:rPr>
          <w:rFonts w:ascii="Segoe UI" w:hAnsi="Segoe UI" w:cs="Segoe UI"/>
          <w:b w:val="0"/>
          <w:sz w:val="22"/>
          <w:szCs w:val="22"/>
        </w:rPr>
      </w:pPr>
    </w:p>
    <w:p w:rsidR="00045360" w:rsidRPr="00B70656" w:rsidRDefault="000B22D0" w:rsidP="00B70656">
      <w:pPr>
        <w:pStyle w:val="Corpodetexto"/>
        <w:spacing w:line="249" w:lineRule="auto"/>
        <w:ind w:right="44"/>
        <w:jc w:val="both"/>
        <w:rPr>
          <w:rFonts w:ascii="Segoe UI" w:hAnsi="Segoe UI" w:cs="Segoe UI"/>
          <w:b w:val="0"/>
          <w:sz w:val="22"/>
          <w:szCs w:val="22"/>
        </w:rPr>
      </w:pPr>
      <w:r w:rsidRPr="00B70656">
        <w:rPr>
          <w:rFonts w:ascii="Segoe UI" w:hAnsi="Segoe UI" w:cs="Segoe UI"/>
          <w:b w:val="0"/>
          <w:sz w:val="22"/>
          <w:szCs w:val="22"/>
        </w:rPr>
        <w:t xml:space="preserve">3.7. </w:t>
      </w:r>
      <w:r w:rsidR="00045360" w:rsidRPr="00B70656">
        <w:rPr>
          <w:rFonts w:ascii="Segoe UI" w:hAnsi="Segoe UI" w:cs="Segoe UI"/>
          <w:b w:val="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rsidR="00045360" w:rsidRPr="00B70656" w:rsidRDefault="00045360" w:rsidP="00045360">
      <w:pPr>
        <w:pStyle w:val="Corpodetexto"/>
        <w:spacing w:before="10"/>
        <w:rPr>
          <w:rFonts w:ascii="Segoe UI" w:hAnsi="Segoe UI" w:cs="Segoe UI"/>
          <w:b w:val="0"/>
          <w:sz w:val="22"/>
          <w:szCs w:val="22"/>
        </w:rPr>
      </w:pPr>
    </w:p>
    <w:p w:rsidR="00045360" w:rsidRPr="00B70656" w:rsidRDefault="000B22D0" w:rsidP="00B70656">
      <w:pPr>
        <w:pStyle w:val="Corpodetexto"/>
        <w:spacing w:line="247" w:lineRule="auto"/>
        <w:ind w:right="29"/>
        <w:jc w:val="both"/>
        <w:rPr>
          <w:rFonts w:ascii="Segoe UI" w:hAnsi="Segoe UI" w:cs="Segoe UI"/>
          <w:b w:val="0"/>
          <w:sz w:val="22"/>
          <w:szCs w:val="22"/>
        </w:rPr>
      </w:pPr>
      <w:r w:rsidRPr="00B70656">
        <w:rPr>
          <w:rFonts w:ascii="Segoe UI" w:hAnsi="Segoe UI" w:cs="Segoe UI"/>
          <w:b w:val="0"/>
          <w:sz w:val="22"/>
          <w:szCs w:val="22"/>
        </w:rPr>
        <w:t xml:space="preserve">3.8 </w:t>
      </w:r>
      <w:r w:rsidR="00045360" w:rsidRPr="00B70656">
        <w:rPr>
          <w:rFonts w:ascii="Segoe UI" w:hAnsi="Segoe UI" w:cs="Segoe UI"/>
          <w:b w:val="0"/>
          <w:sz w:val="22"/>
          <w:szCs w:val="22"/>
        </w:rPr>
        <w:t>A apresentação das propostas implica obrigatoriedade do cumprimento das disposições nelas contidas, conforme deverá dispor o Edital da Licitação,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045360" w:rsidRPr="00B70656" w:rsidRDefault="00045360" w:rsidP="00045360">
      <w:pPr>
        <w:pStyle w:val="Corpodetexto"/>
        <w:spacing w:before="19"/>
        <w:rPr>
          <w:rFonts w:ascii="Segoe UI" w:hAnsi="Segoe UI" w:cs="Segoe UI"/>
          <w:b w:val="0"/>
          <w:sz w:val="22"/>
          <w:szCs w:val="22"/>
        </w:rPr>
      </w:pPr>
    </w:p>
    <w:p w:rsidR="00E27EF9" w:rsidRPr="00B70656" w:rsidRDefault="000B22D0" w:rsidP="00B70656">
      <w:pPr>
        <w:pStyle w:val="Corpodetexto"/>
        <w:spacing w:line="247" w:lineRule="auto"/>
        <w:ind w:right="51"/>
        <w:jc w:val="both"/>
        <w:rPr>
          <w:rFonts w:ascii="Segoe UI" w:hAnsi="Segoe UI" w:cs="Segoe UI"/>
          <w:b w:val="0"/>
          <w:sz w:val="22"/>
          <w:szCs w:val="22"/>
        </w:rPr>
      </w:pPr>
      <w:r w:rsidRPr="00B70656">
        <w:rPr>
          <w:rFonts w:ascii="Segoe UI" w:hAnsi="Segoe UI" w:cs="Segoe UI"/>
          <w:b w:val="0"/>
          <w:sz w:val="22"/>
          <w:szCs w:val="22"/>
        </w:rPr>
        <w:lastRenderedPageBreak/>
        <w:t>3.9.</w:t>
      </w:r>
      <w:r w:rsidR="00045360" w:rsidRPr="00B70656">
        <w:rPr>
          <w:rFonts w:ascii="Segoe UI" w:hAnsi="Segoe UI" w:cs="Segoe UI"/>
          <w:b w:val="0"/>
          <w:sz w:val="22"/>
          <w:szCs w:val="22"/>
        </w:rPr>
        <w:t>O prazo de validade da proposta de preços não poderá ser inferior a 60 (sessenta) dias, a contar da data da sua apresentação.</w:t>
      </w:r>
    </w:p>
    <w:p w:rsidR="00B70656" w:rsidRPr="005810E5" w:rsidRDefault="00B70656" w:rsidP="00B70656">
      <w:pPr>
        <w:pStyle w:val="Corpodetexto"/>
        <w:spacing w:line="247" w:lineRule="auto"/>
        <w:ind w:right="51"/>
        <w:jc w:val="both"/>
        <w:rPr>
          <w:rFonts w:ascii="Segoe UI" w:hAnsi="Segoe UI" w:cs="Segoe UI"/>
          <w:b w:val="0"/>
          <w:sz w:val="22"/>
          <w:szCs w:val="22"/>
        </w:rPr>
      </w:pPr>
    </w:p>
    <w:p w:rsidR="00B70656" w:rsidRPr="005810E5" w:rsidRDefault="00B70656" w:rsidP="00B70656">
      <w:pPr>
        <w:pStyle w:val="Corpodetexto"/>
        <w:spacing w:line="247" w:lineRule="auto"/>
        <w:ind w:right="51"/>
        <w:jc w:val="both"/>
        <w:rPr>
          <w:rFonts w:ascii="Segoe UI" w:hAnsi="Segoe UI" w:cs="Segoe UI"/>
          <w:b w:val="0"/>
          <w:sz w:val="22"/>
          <w:szCs w:val="22"/>
        </w:rPr>
      </w:pPr>
      <w:r w:rsidRPr="005810E5">
        <w:rPr>
          <w:rFonts w:ascii="Segoe UI" w:hAnsi="Segoe UI" w:cs="Segoe UI"/>
          <w:b w:val="0"/>
          <w:sz w:val="22"/>
          <w:szCs w:val="22"/>
        </w:rPr>
        <w:t>3</w:t>
      </w:r>
      <w:r w:rsidR="00355461" w:rsidRPr="005810E5">
        <w:rPr>
          <w:rFonts w:ascii="Segoe UI" w:hAnsi="Segoe UI" w:cs="Segoe UI"/>
          <w:b w:val="0"/>
          <w:sz w:val="22"/>
          <w:szCs w:val="22"/>
        </w:rPr>
        <w:t>.1</w:t>
      </w:r>
      <w:r w:rsidRPr="005810E5">
        <w:rPr>
          <w:rFonts w:ascii="Segoe UI" w:hAnsi="Segoe UI" w:cs="Segoe UI"/>
          <w:b w:val="0"/>
          <w:sz w:val="22"/>
          <w:szCs w:val="22"/>
        </w:rPr>
        <w:t>0</w:t>
      </w:r>
      <w:r w:rsidR="00355461" w:rsidRPr="005810E5">
        <w:rPr>
          <w:rFonts w:ascii="Segoe UI" w:hAnsi="Segoe UI" w:cs="Segoe UI"/>
          <w:b w:val="0"/>
          <w:sz w:val="22"/>
          <w:szCs w:val="22"/>
        </w:rPr>
        <w:t xml:space="preserve">. Os requisitos para a contratação incluem: </w:t>
      </w:r>
    </w:p>
    <w:p w:rsidR="00B70656" w:rsidRPr="00936BCC" w:rsidRDefault="00355461" w:rsidP="0056440F">
      <w:pPr>
        <w:pStyle w:val="Corpodetexto"/>
        <w:spacing w:line="247" w:lineRule="auto"/>
        <w:ind w:right="51"/>
        <w:jc w:val="both"/>
        <w:rPr>
          <w:rFonts w:ascii="Segoe UI" w:hAnsi="Segoe UI" w:cs="Segoe UI"/>
          <w:b w:val="0"/>
          <w:sz w:val="22"/>
          <w:szCs w:val="22"/>
        </w:rPr>
      </w:pPr>
      <w:r w:rsidRPr="00936BCC">
        <w:rPr>
          <w:rFonts w:ascii="Segoe UI" w:hAnsi="Segoe UI" w:cs="Segoe UI"/>
          <w:b w:val="0"/>
          <w:sz w:val="22"/>
          <w:szCs w:val="22"/>
        </w:rPr>
        <w:t>I. Qualidade dos Equipamentos: Os equipamentos adquiridos devem atender às especificações técnicas necessárias.</w:t>
      </w:r>
    </w:p>
    <w:p w:rsidR="00CB3CC6" w:rsidRPr="00936BCC" w:rsidRDefault="00CB3CC6" w:rsidP="00CB3CC6">
      <w:pPr>
        <w:pStyle w:val="NormalWeb"/>
        <w:rPr>
          <w:rFonts w:ascii="Segoe UI" w:hAnsi="Segoe UI" w:cs="Segoe UI"/>
          <w:sz w:val="22"/>
          <w:szCs w:val="22"/>
        </w:rPr>
      </w:pPr>
      <w:r w:rsidRPr="00936BCC">
        <w:rPr>
          <w:rFonts w:ascii="Segoe UI" w:hAnsi="Segoe UI" w:cs="Segoe UI"/>
          <w:b/>
          <w:sz w:val="22"/>
          <w:szCs w:val="22"/>
        </w:rPr>
        <w:t>II.</w:t>
      </w:r>
      <w:r w:rsidRPr="00936BCC">
        <w:rPr>
          <w:rFonts w:ascii="Segoe UI" w:hAnsi="Segoe UI" w:cs="Segoe UI"/>
          <w:sz w:val="22"/>
          <w:szCs w:val="22"/>
        </w:rPr>
        <w:t xml:space="preserve"> Ser novos, de primeiro uso;</w:t>
      </w:r>
    </w:p>
    <w:p w:rsidR="00CB3CC6" w:rsidRPr="00CB3CC6" w:rsidRDefault="00CB3CC6" w:rsidP="00CB3CC6">
      <w:pPr>
        <w:spacing w:before="100" w:beforeAutospacing="1" w:after="100" w:afterAutospacing="1" w:line="240" w:lineRule="auto"/>
        <w:rPr>
          <w:rFonts w:ascii="Segoe UI" w:eastAsia="Times New Roman" w:hAnsi="Segoe UI" w:cs="Segoe UI"/>
        </w:rPr>
      </w:pPr>
      <w:r w:rsidRPr="00936BCC">
        <w:rPr>
          <w:rFonts w:ascii="Segoe UI" w:eastAsia="Times New Roman" w:hAnsi="Segoe UI" w:cs="Segoe UI"/>
        </w:rPr>
        <w:t>III</w:t>
      </w:r>
      <w:proofErr w:type="gramStart"/>
      <w:r w:rsidRPr="00936BCC">
        <w:rPr>
          <w:rFonts w:ascii="Segoe UI" w:eastAsia="Times New Roman" w:hAnsi="Segoe UI" w:cs="Segoe UI"/>
        </w:rPr>
        <w:t>.</w:t>
      </w:r>
      <w:r w:rsidRPr="00CB3CC6">
        <w:rPr>
          <w:rFonts w:ascii="Segoe UI" w:eastAsia="Times New Roman" w:hAnsi="Segoe UI" w:cs="Segoe UI"/>
        </w:rPr>
        <w:t xml:space="preserve">  Possuir</w:t>
      </w:r>
      <w:proofErr w:type="gramEnd"/>
      <w:r w:rsidRPr="00CB3CC6">
        <w:rPr>
          <w:rFonts w:ascii="Segoe UI" w:eastAsia="Times New Roman" w:hAnsi="Segoe UI" w:cs="Segoe UI"/>
        </w:rPr>
        <w:t xml:space="preserve"> garantia mínima de 36 meses on-site;</w:t>
      </w:r>
    </w:p>
    <w:p w:rsidR="00CB3CC6" w:rsidRPr="00CB3CC6" w:rsidRDefault="00CB3CC6" w:rsidP="00CB3CC6">
      <w:pPr>
        <w:spacing w:before="100" w:beforeAutospacing="1" w:after="100" w:afterAutospacing="1" w:line="240" w:lineRule="auto"/>
        <w:rPr>
          <w:rFonts w:ascii="Segoe UI" w:eastAsia="Times New Roman" w:hAnsi="Segoe UI" w:cs="Segoe UI"/>
        </w:rPr>
      </w:pPr>
      <w:r w:rsidRPr="00936BCC">
        <w:rPr>
          <w:rFonts w:ascii="Segoe UI" w:eastAsia="Times New Roman" w:hAnsi="Segoe UI" w:cs="Segoe UI"/>
        </w:rPr>
        <w:t>IIII.</w:t>
      </w:r>
      <w:r w:rsidRPr="00CB3CC6">
        <w:rPr>
          <w:rFonts w:ascii="Segoe UI" w:eastAsia="Times New Roman" w:hAnsi="Segoe UI" w:cs="Segoe UI"/>
        </w:rPr>
        <w:t xml:space="preserve">  Ser compatíveis com os sistemas utilizados pelo órgão;</w:t>
      </w:r>
    </w:p>
    <w:p w:rsidR="0056356E" w:rsidRPr="00B70656" w:rsidRDefault="00CB3CC6" w:rsidP="00936BCC">
      <w:pPr>
        <w:spacing w:before="100" w:beforeAutospacing="1" w:after="100" w:afterAutospacing="1" w:line="240" w:lineRule="auto"/>
        <w:rPr>
          <w:rFonts w:ascii="Segoe UI" w:eastAsia="Segoe UI" w:hAnsi="Segoe UI" w:cs="Segoe UI"/>
          <w:b/>
        </w:rPr>
      </w:pPr>
      <w:r w:rsidRPr="00936BCC">
        <w:rPr>
          <w:rFonts w:ascii="Segoe UI" w:eastAsia="Times New Roman" w:hAnsi="Segoe UI" w:cs="Segoe UI"/>
        </w:rPr>
        <w:t>IV</w:t>
      </w:r>
      <w:proofErr w:type="gramStart"/>
      <w:r w:rsidRPr="00936BCC">
        <w:rPr>
          <w:rFonts w:ascii="Segoe UI" w:eastAsia="Times New Roman" w:hAnsi="Segoe UI" w:cs="Segoe UI"/>
        </w:rPr>
        <w:t>.</w:t>
      </w:r>
      <w:r w:rsidRPr="00CB3CC6">
        <w:rPr>
          <w:rFonts w:ascii="Segoe UI" w:eastAsia="Times New Roman" w:hAnsi="Segoe UI" w:cs="Segoe UI"/>
        </w:rPr>
        <w:t xml:space="preserve">  Atender</w:t>
      </w:r>
      <w:proofErr w:type="gramEnd"/>
      <w:r w:rsidRPr="00CB3CC6">
        <w:rPr>
          <w:rFonts w:ascii="Segoe UI" w:eastAsia="Times New Roman" w:hAnsi="Segoe UI" w:cs="Segoe UI"/>
        </w:rPr>
        <w:t xml:space="preserve"> aos requisitos de segurança da informação.</w:t>
      </w:r>
    </w:p>
    <w:p w:rsidR="00E27EF9" w:rsidRDefault="00E27EF9" w:rsidP="00E27EF9">
      <w:pPr>
        <w:spacing w:line="300" w:lineRule="auto"/>
        <w:jc w:val="both"/>
        <w:rPr>
          <w:rFonts w:ascii="Segoe UI" w:eastAsia="Segoe UI" w:hAnsi="Segoe UI" w:cs="Segoe UI"/>
          <w:b/>
        </w:rPr>
      </w:pPr>
      <w:r w:rsidRPr="00B70656">
        <w:rPr>
          <w:rFonts w:ascii="Segoe UI" w:eastAsia="Segoe UI" w:hAnsi="Segoe UI" w:cs="Segoe UI"/>
          <w:b/>
        </w:rPr>
        <w:t>3.</w:t>
      </w:r>
      <w:r w:rsidR="00B70656" w:rsidRPr="00B70656">
        <w:rPr>
          <w:rFonts w:ascii="Segoe UI" w:eastAsia="Segoe UI" w:hAnsi="Segoe UI" w:cs="Segoe UI"/>
          <w:b/>
        </w:rPr>
        <w:t>11</w:t>
      </w:r>
      <w:r w:rsidRPr="00B70656">
        <w:rPr>
          <w:rFonts w:ascii="Segoe UI" w:eastAsia="Segoe UI" w:hAnsi="Segoe UI" w:cs="Segoe UI"/>
          <w:b/>
        </w:rPr>
        <w:t>. Serão exigidas folhetos técnico para análise da equipe técnica se o equipamento atende o proposto pela licitação.</w:t>
      </w:r>
    </w:p>
    <w:p w:rsidR="00E27EF9" w:rsidRPr="00B70656" w:rsidRDefault="00E27EF9" w:rsidP="00E27EF9">
      <w:pPr>
        <w:tabs>
          <w:tab w:val="left" w:pos="2268"/>
        </w:tabs>
        <w:spacing w:line="300" w:lineRule="auto"/>
        <w:jc w:val="both"/>
        <w:rPr>
          <w:rFonts w:ascii="Segoe UI" w:eastAsia="Segoe UI" w:hAnsi="Segoe UI" w:cs="Segoe UI"/>
        </w:rPr>
      </w:pPr>
      <w:r w:rsidRPr="00B70656">
        <w:rPr>
          <w:rFonts w:ascii="Segoe UI" w:eastAsia="Segoe UI" w:hAnsi="Segoe UI" w:cs="Segoe UI"/>
        </w:rPr>
        <w:t>3.</w:t>
      </w:r>
      <w:r w:rsidR="000B22D0" w:rsidRPr="00B70656">
        <w:rPr>
          <w:rFonts w:ascii="Segoe UI" w:eastAsia="Segoe UI" w:hAnsi="Segoe UI" w:cs="Segoe UI"/>
        </w:rPr>
        <w:t>1</w:t>
      </w:r>
      <w:r w:rsidR="00B70656" w:rsidRPr="00B70656">
        <w:rPr>
          <w:rFonts w:ascii="Segoe UI" w:eastAsia="Segoe UI" w:hAnsi="Segoe UI" w:cs="Segoe UI"/>
        </w:rPr>
        <w:t>2</w:t>
      </w:r>
      <w:r w:rsidRPr="00B70656">
        <w:rPr>
          <w:rFonts w:ascii="Segoe UI" w:eastAsia="Segoe UI" w:hAnsi="Segoe UI" w:cs="Segoe UI"/>
        </w:rPr>
        <w:t>. Não será admitida a subcontratação do objeto do contrato administrativo.</w:t>
      </w:r>
    </w:p>
    <w:p w:rsidR="00E27EF9" w:rsidRPr="00B70656" w:rsidRDefault="00E27EF9" w:rsidP="00E27EF9">
      <w:pPr>
        <w:tabs>
          <w:tab w:val="left" w:pos="2268"/>
        </w:tabs>
        <w:spacing w:after="0" w:line="300" w:lineRule="auto"/>
        <w:jc w:val="both"/>
        <w:rPr>
          <w:rFonts w:ascii="Segoe UI" w:eastAsia="Segoe UI" w:hAnsi="Segoe UI" w:cs="Segoe UI"/>
        </w:rPr>
      </w:pPr>
      <w:r w:rsidRPr="00B70656">
        <w:rPr>
          <w:rFonts w:ascii="Segoe UI" w:eastAsia="Segoe UI" w:hAnsi="Segoe UI" w:cs="Segoe UI"/>
        </w:rPr>
        <w:t>3.</w:t>
      </w:r>
      <w:r w:rsidR="00B70656" w:rsidRPr="00B70656">
        <w:rPr>
          <w:rFonts w:ascii="Segoe UI" w:eastAsia="Segoe UI" w:hAnsi="Segoe UI" w:cs="Segoe UI"/>
        </w:rPr>
        <w:t>13</w:t>
      </w:r>
      <w:r w:rsidRPr="00B70656">
        <w:rPr>
          <w:rFonts w:ascii="Segoe UI" w:eastAsia="Segoe UI" w:hAnsi="Segoe UI" w:cs="Segoe UI"/>
        </w:rPr>
        <w:t xml:space="preserve">. Os requisitos da contratação estão descritos no Termo </w:t>
      </w:r>
      <w:r w:rsidR="00B70656" w:rsidRPr="00B70656">
        <w:rPr>
          <w:rFonts w:ascii="Segoe UI" w:eastAsia="Segoe UI" w:hAnsi="Segoe UI" w:cs="Segoe UI"/>
        </w:rPr>
        <w:t xml:space="preserve">de Referência e referem -se aos </w:t>
      </w:r>
      <w:r w:rsidRPr="00B70656">
        <w:rPr>
          <w:rFonts w:ascii="Segoe UI" w:eastAsia="Segoe UI" w:hAnsi="Segoe UI" w:cs="Segoe UI"/>
        </w:rPr>
        <w:t>seus aspectos legais.</w:t>
      </w:r>
    </w:p>
    <w:p w:rsidR="00E27EF9" w:rsidRPr="00E560A3" w:rsidRDefault="00E27EF9" w:rsidP="00E27EF9">
      <w:pPr>
        <w:tabs>
          <w:tab w:val="left" w:pos="2268"/>
        </w:tabs>
        <w:spacing w:after="0" w:line="240" w:lineRule="auto"/>
        <w:jc w:val="both"/>
        <w:rPr>
          <w:rFonts w:ascii="Segoe UI" w:eastAsia="Arial" w:hAnsi="Segoe UI" w:cs="Segoe UI"/>
        </w:rPr>
      </w:pPr>
    </w:p>
    <w:p w:rsidR="000F50B8" w:rsidRDefault="000F50B8" w:rsidP="00355461">
      <w:pPr>
        <w:spacing w:after="0" w:line="240" w:lineRule="auto"/>
        <w:jc w:val="both"/>
        <w:rPr>
          <w:rFonts w:ascii="Segoe UI" w:eastAsia="Arial" w:hAnsi="Segoe UI" w:cs="Segoe UI"/>
          <w:b/>
        </w:rPr>
      </w:pPr>
      <w:r w:rsidRPr="00E560A3">
        <w:rPr>
          <w:rFonts w:ascii="Segoe UI" w:eastAsia="Arial"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BC474A" w:rsidRDefault="00BC474A" w:rsidP="00355461">
      <w:pPr>
        <w:spacing w:after="0" w:line="240" w:lineRule="auto"/>
        <w:jc w:val="both"/>
        <w:rPr>
          <w:rFonts w:ascii="Segoe UI" w:eastAsia="Arial" w:hAnsi="Segoe UI" w:cs="Segoe UI"/>
          <w:b/>
        </w:rPr>
      </w:pPr>
    </w:p>
    <w:p w:rsidR="0060035E" w:rsidRPr="00BE37BD" w:rsidRDefault="0060035E" w:rsidP="0060035E">
      <w:pPr>
        <w:tabs>
          <w:tab w:val="left" w:pos="2268"/>
        </w:tabs>
        <w:spacing w:after="0" w:line="300" w:lineRule="auto"/>
        <w:jc w:val="both"/>
        <w:rPr>
          <w:rFonts w:ascii="Segoe UI" w:hAnsi="Segoe UI" w:cs="Segoe UI"/>
          <w:sz w:val="23"/>
          <w:szCs w:val="23"/>
        </w:rPr>
      </w:pPr>
      <w:r w:rsidRPr="00DC69F2">
        <w:rPr>
          <w:rFonts w:ascii="Segoe UI" w:eastAsia="Segoe UI" w:hAnsi="Segoe UI" w:cs="Segoe UI"/>
          <w:sz w:val="20"/>
          <w:szCs w:val="20"/>
        </w:rPr>
        <w:t>4.1. As estimativas das quantidades para a contratação são as seguintes:</w:t>
      </w:r>
      <w:r w:rsidRPr="00BE37BD">
        <w:rPr>
          <w:rFonts w:ascii="Segoe UI" w:hAnsi="Segoe UI" w:cs="Segoe UI"/>
          <w:sz w:val="23"/>
          <w:szCs w:val="23"/>
        </w:rPr>
        <w:t xml:space="preserve"> </w:t>
      </w:r>
    </w:p>
    <w:p w:rsidR="00BC474A" w:rsidRDefault="00BC474A" w:rsidP="00355461">
      <w:pPr>
        <w:spacing w:after="0" w:line="240" w:lineRule="auto"/>
        <w:jc w:val="both"/>
      </w:pPr>
    </w:p>
    <w:tbl>
      <w:tblPr>
        <w:tblW w:w="8586" w:type="dxa"/>
        <w:tblInd w:w="-5" w:type="dxa"/>
        <w:tblCellMar>
          <w:left w:w="70" w:type="dxa"/>
          <w:right w:w="70" w:type="dxa"/>
        </w:tblCellMar>
        <w:tblLook w:val="04A0" w:firstRow="1" w:lastRow="0" w:firstColumn="1" w:lastColumn="0" w:noHBand="0" w:noVBand="1"/>
      </w:tblPr>
      <w:tblGrid>
        <w:gridCol w:w="709"/>
        <w:gridCol w:w="1073"/>
        <w:gridCol w:w="1049"/>
        <w:gridCol w:w="4540"/>
        <w:gridCol w:w="1215"/>
      </w:tblGrid>
      <w:tr w:rsidR="00CE3355" w:rsidRPr="00ED72F9" w:rsidTr="00D459B8">
        <w:trPr>
          <w:trHeight w:val="300"/>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E3355" w:rsidRPr="00ED72F9" w:rsidRDefault="00CE3355" w:rsidP="00D459B8">
            <w:pPr>
              <w:spacing w:after="0" w:line="240" w:lineRule="auto"/>
              <w:rPr>
                <w:rFonts w:ascii="Segoe UI" w:eastAsia="Times New Roman" w:hAnsi="Segoe UI" w:cs="Segoe UI"/>
                <w:b/>
                <w:bCs/>
                <w:sz w:val="20"/>
                <w:szCs w:val="20"/>
              </w:rPr>
            </w:pPr>
            <w:r w:rsidRPr="00ED72F9">
              <w:rPr>
                <w:rFonts w:ascii="Segoe UI" w:eastAsia="Times New Roman" w:hAnsi="Segoe UI" w:cs="Segoe UI"/>
                <w:b/>
                <w:bCs/>
                <w:sz w:val="20"/>
                <w:szCs w:val="20"/>
              </w:rPr>
              <w:t>ITEM</w:t>
            </w:r>
          </w:p>
        </w:tc>
        <w:tc>
          <w:tcPr>
            <w:tcW w:w="1073" w:type="dxa"/>
            <w:tcBorders>
              <w:top w:val="single" w:sz="4" w:space="0" w:color="auto"/>
              <w:left w:val="nil"/>
              <w:bottom w:val="single" w:sz="4" w:space="0" w:color="auto"/>
              <w:right w:val="single" w:sz="4" w:space="0" w:color="auto"/>
            </w:tcBorders>
            <w:shd w:val="clear" w:color="000000" w:fill="FFFFFF"/>
            <w:vAlign w:val="center"/>
            <w:hideMark/>
          </w:tcPr>
          <w:p w:rsidR="00CE3355" w:rsidRPr="00ED72F9" w:rsidRDefault="00CE3355" w:rsidP="00D459B8">
            <w:pPr>
              <w:spacing w:after="0" w:line="240" w:lineRule="auto"/>
              <w:rPr>
                <w:rFonts w:ascii="Segoe UI" w:eastAsia="Times New Roman" w:hAnsi="Segoe UI" w:cs="Segoe UI"/>
                <w:b/>
                <w:bCs/>
                <w:sz w:val="20"/>
                <w:szCs w:val="20"/>
              </w:rPr>
            </w:pPr>
            <w:r w:rsidRPr="00ED72F9">
              <w:rPr>
                <w:rFonts w:ascii="Segoe UI" w:eastAsia="Times New Roman" w:hAnsi="Segoe UI" w:cs="Segoe UI"/>
                <w:b/>
                <w:bCs/>
                <w:sz w:val="20"/>
                <w:szCs w:val="20"/>
              </w:rPr>
              <w:t xml:space="preserve">QUANT. </w:t>
            </w:r>
          </w:p>
        </w:tc>
        <w:tc>
          <w:tcPr>
            <w:tcW w:w="1049" w:type="dxa"/>
            <w:tcBorders>
              <w:top w:val="single" w:sz="4" w:space="0" w:color="auto"/>
              <w:left w:val="nil"/>
              <w:bottom w:val="single" w:sz="4" w:space="0" w:color="auto"/>
              <w:right w:val="single" w:sz="4" w:space="0" w:color="auto"/>
            </w:tcBorders>
            <w:shd w:val="clear" w:color="000000" w:fill="FFFFFF"/>
            <w:vAlign w:val="center"/>
            <w:hideMark/>
          </w:tcPr>
          <w:p w:rsidR="00CE3355" w:rsidRPr="00ED72F9" w:rsidRDefault="00CE3355" w:rsidP="00D459B8">
            <w:pPr>
              <w:spacing w:after="0" w:line="240" w:lineRule="auto"/>
              <w:rPr>
                <w:rFonts w:ascii="Segoe UI" w:eastAsia="Times New Roman" w:hAnsi="Segoe UI" w:cs="Segoe UI"/>
                <w:b/>
                <w:bCs/>
                <w:sz w:val="20"/>
                <w:szCs w:val="20"/>
              </w:rPr>
            </w:pPr>
            <w:r w:rsidRPr="00ED72F9">
              <w:rPr>
                <w:rFonts w:ascii="Segoe UI" w:eastAsia="Times New Roman" w:hAnsi="Segoe UI" w:cs="Segoe UI"/>
                <w:b/>
                <w:bCs/>
                <w:sz w:val="20"/>
                <w:szCs w:val="20"/>
              </w:rPr>
              <w:t>UNIDADE</w:t>
            </w:r>
          </w:p>
        </w:tc>
        <w:tc>
          <w:tcPr>
            <w:tcW w:w="4540" w:type="dxa"/>
            <w:tcBorders>
              <w:top w:val="single" w:sz="4" w:space="0" w:color="auto"/>
              <w:left w:val="nil"/>
              <w:bottom w:val="single" w:sz="4" w:space="0" w:color="auto"/>
              <w:right w:val="single" w:sz="4" w:space="0" w:color="auto"/>
            </w:tcBorders>
            <w:shd w:val="clear" w:color="000000" w:fill="FFFFFF"/>
            <w:vAlign w:val="center"/>
            <w:hideMark/>
          </w:tcPr>
          <w:p w:rsidR="00CE3355" w:rsidRPr="00ED72F9" w:rsidRDefault="00CE3355" w:rsidP="00D459B8">
            <w:pPr>
              <w:spacing w:after="0" w:line="240" w:lineRule="auto"/>
              <w:rPr>
                <w:rFonts w:ascii="Segoe UI" w:eastAsia="Times New Roman" w:hAnsi="Segoe UI" w:cs="Segoe UI"/>
                <w:b/>
                <w:bCs/>
                <w:sz w:val="20"/>
                <w:szCs w:val="20"/>
              </w:rPr>
            </w:pPr>
            <w:r w:rsidRPr="00ED72F9">
              <w:rPr>
                <w:rFonts w:ascii="Segoe UI" w:eastAsia="Times New Roman" w:hAnsi="Segoe UI" w:cs="Segoe UI"/>
                <w:b/>
                <w:bCs/>
                <w:sz w:val="20"/>
                <w:szCs w:val="20"/>
              </w:rPr>
              <w:t>DESCRIÇÃO</w:t>
            </w:r>
          </w:p>
        </w:tc>
        <w:tc>
          <w:tcPr>
            <w:tcW w:w="1215" w:type="dxa"/>
            <w:tcBorders>
              <w:top w:val="single" w:sz="4" w:space="0" w:color="auto"/>
              <w:left w:val="nil"/>
              <w:bottom w:val="single" w:sz="4" w:space="0" w:color="auto"/>
              <w:right w:val="single" w:sz="4" w:space="0" w:color="auto"/>
            </w:tcBorders>
            <w:shd w:val="clear" w:color="auto" w:fill="auto"/>
            <w:noWrap/>
            <w:vAlign w:val="bottom"/>
            <w:hideMark/>
          </w:tcPr>
          <w:p w:rsidR="00CE3355" w:rsidRPr="00ED72F9" w:rsidRDefault="00CE3355" w:rsidP="00D459B8">
            <w:pPr>
              <w:spacing w:after="0" w:line="240" w:lineRule="auto"/>
              <w:rPr>
                <w:rFonts w:ascii="Segoe UI" w:eastAsia="Times New Roman" w:hAnsi="Segoe UI" w:cs="Segoe UI"/>
                <w:b/>
                <w:bCs/>
                <w:sz w:val="20"/>
                <w:szCs w:val="20"/>
              </w:rPr>
            </w:pPr>
            <w:r w:rsidRPr="00ED72F9">
              <w:rPr>
                <w:rFonts w:ascii="Segoe UI" w:eastAsia="Times New Roman" w:hAnsi="Segoe UI" w:cs="Segoe UI"/>
                <w:b/>
                <w:bCs/>
                <w:sz w:val="20"/>
                <w:szCs w:val="20"/>
              </w:rPr>
              <w:t>VALOR UNITÁRIO</w:t>
            </w:r>
          </w:p>
        </w:tc>
      </w:tr>
      <w:tr w:rsidR="00CE3355" w:rsidRPr="00ED72F9" w:rsidTr="00D459B8">
        <w:trPr>
          <w:trHeight w:val="1710"/>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CE3355" w:rsidRPr="00FB3C93" w:rsidRDefault="00CE3355" w:rsidP="00D459B8">
            <w:pPr>
              <w:spacing w:after="0" w:line="240" w:lineRule="auto"/>
              <w:jc w:val="both"/>
              <w:rPr>
                <w:rFonts w:ascii="Segoe UI" w:eastAsia="Times New Roman" w:hAnsi="Segoe UI" w:cs="Segoe UI"/>
                <w:sz w:val="20"/>
                <w:szCs w:val="20"/>
              </w:rPr>
            </w:pPr>
            <w:r w:rsidRPr="00FB3C93">
              <w:rPr>
                <w:rFonts w:ascii="Segoe UI" w:eastAsia="Times New Roman" w:hAnsi="Segoe UI" w:cs="Segoe UI"/>
                <w:sz w:val="20"/>
                <w:szCs w:val="20"/>
              </w:rPr>
              <w:t>1</w:t>
            </w:r>
          </w:p>
        </w:tc>
        <w:tc>
          <w:tcPr>
            <w:tcW w:w="1073" w:type="dxa"/>
            <w:tcBorders>
              <w:top w:val="nil"/>
              <w:left w:val="nil"/>
              <w:bottom w:val="single" w:sz="4" w:space="0" w:color="auto"/>
              <w:right w:val="single" w:sz="4" w:space="0" w:color="auto"/>
            </w:tcBorders>
            <w:shd w:val="clear" w:color="000000" w:fill="FFFFFF"/>
            <w:vAlign w:val="center"/>
            <w:hideMark/>
          </w:tcPr>
          <w:p w:rsidR="00CE3355" w:rsidRPr="00FB3C93" w:rsidRDefault="00CE3355" w:rsidP="00D459B8">
            <w:pPr>
              <w:spacing w:after="0" w:line="240" w:lineRule="auto"/>
              <w:jc w:val="both"/>
              <w:rPr>
                <w:rFonts w:ascii="Segoe UI" w:eastAsia="Times New Roman" w:hAnsi="Segoe UI" w:cs="Segoe UI"/>
                <w:sz w:val="20"/>
                <w:szCs w:val="20"/>
              </w:rPr>
            </w:pPr>
            <w:r>
              <w:rPr>
                <w:rFonts w:ascii="Segoe UI" w:eastAsia="Times New Roman" w:hAnsi="Segoe UI" w:cs="Segoe UI"/>
                <w:sz w:val="20"/>
                <w:szCs w:val="20"/>
              </w:rPr>
              <w:t>5</w:t>
            </w:r>
          </w:p>
        </w:tc>
        <w:tc>
          <w:tcPr>
            <w:tcW w:w="1049" w:type="dxa"/>
            <w:tcBorders>
              <w:top w:val="nil"/>
              <w:left w:val="nil"/>
              <w:bottom w:val="single" w:sz="4" w:space="0" w:color="auto"/>
              <w:right w:val="single" w:sz="4" w:space="0" w:color="auto"/>
            </w:tcBorders>
            <w:shd w:val="clear" w:color="000000" w:fill="FFFFFF"/>
            <w:vAlign w:val="center"/>
            <w:hideMark/>
          </w:tcPr>
          <w:p w:rsidR="00CE3355" w:rsidRPr="00FB3C93" w:rsidRDefault="00CE3355" w:rsidP="00D459B8">
            <w:pPr>
              <w:spacing w:after="0" w:line="240" w:lineRule="auto"/>
              <w:jc w:val="both"/>
              <w:rPr>
                <w:rFonts w:ascii="Segoe UI" w:eastAsia="Times New Roman" w:hAnsi="Segoe UI" w:cs="Segoe UI"/>
                <w:sz w:val="20"/>
                <w:szCs w:val="20"/>
              </w:rPr>
            </w:pPr>
            <w:r w:rsidRPr="00FB3C93">
              <w:rPr>
                <w:rFonts w:ascii="Segoe UI" w:eastAsia="Times New Roman" w:hAnsi="Segoe UI" w:cs="Segoe UI"/>
                <w:sz w:val="20"/>
                <w:szCs w:val="20"/>
              </w:rPr>
              <w:t>UNIDADE</w:t>
            </w:r>
          </w:p>
        </w:tc>
        <w:tc>
          <w:tcPr>
            <w:tcW w:w="4540" w:type="dxa"/>
            <w:tcBorders>
              <w:top w:val="nil"/>
              <w:left w:val="nil"/>
              <w:bottom w:val="single" w:sz="4" w:space="0" w:color="auto"/>
              <w:right w:val="single" w:sz="4" w:space="0" w:color="auto"/>
            </w:tcBorders>
            <w:shd w:val="clear" w:color="000000" w:fill="FFFFFF"/>
            <w:hideMark/>
          </w:tcPr>
          <w:p w:rsidR="00CE3355" w:rsidRPr="002A73E5" w:rsidRDefault="00CE3355" w:rsidP="00D459B8">
            <w:pPr>
              <w:tabs>
                <w:tab w:val="left" w:pos="2268"/>
              </w:tabs>
              <w:spacing w:line="300" w:lineRule="auto"/>
              <w:jc w:val="both"/>
              <w:rPr>
                <w:rFonts w:ascii="Segoe UI" w:hAnsi="Segoe UI" w:cs="Segoe UI"/>
                <w:sz w:val="20"/>
                <w:szCs w:val="20"/>
              </w:rPr>
            </w:pPr>
            <w:r w:rsidRPr="002A73E5">
              <w:rPr>
                <w:rFonts w:ascii="Segoe UI" w:hAnsi="Segoe UI" w:cs="Segoe UI"/>
                <w:sz w:val="20"/>
                <w:szCs w:val="20"/>
              </w:rPr>
              <w:t xml:space="preserve">NOTEBOOK PORTÁTIL, NOVO, DE PRIMEIRO USO DESTINADO A ATIVIDADES ADMINISTRATIVAS E INSTITUCIONAIS, COM AS SEGUINTES CARACTERÍSTICAS MÍNIMAS: TELA: TAMANHO MÍNIMO DE 15 POLEGADAS, COM RESOLUÇÃO MÍNIMA FULL HD (1920 X 1080) PROCESSADOR: ARQUITETURA X64, COM DESEMPENHO COMPATÍVEL PARA APLICAÇÕES ADMINISTRATIVAS, MULTITAREFA E NAVEGAÇÃO EM INTERNET. MEMÓRIA RAM: MÍNIMO DE 16 GB. ARMAZENAMENTO: UNIDADE DE ESTADO </w:t>
            </w:r>
            <w:r w:rsidRPr="002A73E5">
              <w:rPr>
                <w:rFonts w:ascii="Segoe UI" w:hAnsi="Segoe UI" w:cs="Segoe UI"/>
                <w:sz w:val="20"/>
                <w:szCs w:val="20"/>
              </w:rPr>
              <w:lastRenderedPageBreak/>
              <w:t>SÓLIDO (SSD), COM CAPACIDADE MÍNIMA DE 1 TB. SISTEMA OPERACIONAL: WINDOWS 11, VERSÃO 64 BITS, DEVIDAMENTE LICENCIADO. PLACA GRÁFICA: INTEGRADA OU DEDICADA, COMPATÍVEL COM O SISTEMA OPERACIONAL. CONECTIVIDADE: WI-FI E BLUETOOTH INTEGRADOS. PORTAS E INTERFACES: PORTAS USB E SAÍDA DE VÍDEO HDMI OU EQUIVALENTE. TECLADO: PADRÃO ABNT2. CÂMERA: WEBCAM INTEGRADA. ÁUDIO: ALTO-FALANTES INTEGRADOS. BATERIA: RECARREGÁVEL, COMPATÍVEL COM O EQUIPAMENTO. COR: LIVRE</w:t>
            </w:r>
          </w:p>
          <w:p w:rsidR="00CE3355" w:rsidRPr="002A73E5" w:rsidRDefault="00CE3355" w:rsidP="00D459B8">
            <w:pPr>
              <w:tabs>
                <w:tab w:val="left" w:pos="2268"/>
              </w:tabs>
              <w:spacing w:line="300" w:lineRule="auto"/>
              <w:jc w:val="both"/>
              <w:rPr>
                <w:rFonts w:ascii="Segoe UI" w:hAnsi="Segoe UI" w:cs="Segoe UI"/>
                <w:sz w:val="20"/>
                <w:szCs w:val="20"/>
              </w:rPr>
            </w:pPr>
            <w:r w:rsidRPr="002A73E5">
              <w:rPr>
                <w:rFonts w:ascii="Segoe UI" w:hAnsi="Segoe UI" w:cs="Segoe UI"/>
                <w:sz w:val="20"/>
                <w:szCs w:val="20"/>
              </w:rPr>
              <w:t>GARANTIA: MÍNIMA DE 12 (DOZE) MESES</w:t>
            </w:r>
          </w:p>
        </w:tc>
        <w:tc>
          <w:tcPr>
            <w:tcW w:w="1215" w:type="dxa"/>
            <w:tcBorders>
              <w:top w:val="nil"/>
              <w:left w:val="nil"/>
              <w:bottom w:val="single" w:sz="4" w:space="0" w:color="auto"/>
              <w:right w:val="single" w:sz="4" w:space="0" w:color="auto"/>
            </w:tcBorders>
            <w:shd w:val="clear" w:color="auto" w:fill="auto"/>
            <w:noWrap/>
            <w:vAlign w:val="bottom"/>
            <w:hideMark/>
          </w:tcPr>
          <w:p w:rsidR="00CE3355" w:rsidRPr="00FB3C93" w:rsidRDefault="00CE3355" w:rsidP="00D459B8">
            <w:pPr>
              <w:spacing w:after="0" w:line="240" w:lineRule="auto"/>
              <w:jc w:val="both"/>
              <w:rPr>
                <w:rFonts w:ascii="Segoe UI" w:eastAsia="Times New Roman" w:hAnsi="Segoe UI" w:cs="Segoe UI"/>
                <w:sz w:val="20"/>
                <w:szCs w:val="20"/>
              </w:rPr>
            </w:pPr>
            <w:r w:rsidRPr="00FB3C93">
              <w:rPr>
                <w:rFonts w:ascii="Segoe UI" w:eastAsia="Times New Roman" w:hAnsi="Segoe UI" w:cs="Segoe UI"/>
                <w:sz w:val="20"/>
                <w:szCs w:val="20"/>
              </w:rPr>
              <w:lastRenderedPageBreak/>
              <w:t xml:space="preserve"> R$ </w:t>
            </w:r>
            <w:r>
              <w:rPr>
                <w:rFonts w:ascii="Segoe UI" w:eastAsia="Times New Roman" w:hAnsi="Segoe UI" w:cs="Segoe UI"/>
                <w:sz w:val="20"/>
                <w:szCs w:val="20"/>
              </w:rPr>
              <w:t>5.359,67</w:t>
            </w:r>
          </w:p>
        </w:tc>
      </w:tr>
      <w:tr w:rsidR="00CE3355" w:rsidRPr="00ED72F9" w:rsidTr="00D459B8">
        <w:trPr>
          <w:trHeight w:val="57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CE3355" w:rsidRPr="00FB3C93" w:rsidRDefault="00CE3355" w:rsidP="00D459B8">
            <w:pPr>
              <w:spacing w:after="0" w:line="240" w:lineRule="auto"/>
              <w:jc w:val="both"/>
              <w:rPr>
                <w:rFonts w:ascii="Segoe UI" w:eastAsia="Times New Roman" w:hAnsi="Segoe UI" w:cs="Segoe UI"/>
                <w:color w:val="000000"/>
                <w:sz w:val="20"/>
                <w:szCs w:val="20"/>
              </w:rPr>
            </w:pPr>
            <w:r w:rsidRPr="00FB3C93">
              <w:rPr>
                <w:rFonts w:ascii="Segoe UI" w:eastAsia="Times New Roman" w:hAnsi="Segoe UI" w:cs="Segoe UI"/>
                <w:color w:val="000000"/>
                <w:sz w:val="20"/>
                <w:szCs w:val="20"/>
              </w:rPr>
              <w:lastRenderedPageBreak/>
              <w:t>2</w:t>
            </w:r>
          </w:p>
        </w:tc>
        <w:tc>
          <w:tcPr>
            <w:tcW w:w="1073" w:type="dxa"/>
            <w:tcBorders>
              <w:top w:val="nil"/>
              <w:left w:val="nil"/>
              <w:bottom w:val="single" w:sz="4" w:space="0" w:color="auto"/>
              <w:right w:val="single" w:sz="4" w:space="0" w:color="auto"/>
            </w:tcBorders>
            <w:shd w:val="clear" w:color="auto" w:fill="auto"/>
            <w:noWrap/>
            <w:vAlign w:val="bottom"/>
            <w:hideMark/>
          </w:tcPr>
          <w:p w:rsidR="00CE3355" w:rsidRPr="00FB3C93" w:rsidRDefault="00CE3355" w:rsidP="00D459B8">
            <w:pPr>
              <w:spacing w:after="0" w:line="240" w:lineRule="auto"/>
              <w:jc w:val="both"/>
              <w:rPr>
                <w:rFonts w:ascii="Segoe UI" w:eastAsia="Times New Roman" w:hAnsi="Segoe UI" w:cs="Segoe UI"/>
                <w:color w:val="000000"/>
                <w:sz w:val="20"/>
                <w:szCs w:val="20"/>
              </w:rPr>
            </w:pPr>
            <w:r>
              <w:rPr>
                <w:rFonts w:ascii="Segoe UI" w:eastAsia="Times New Roman" w:hAnsi="Segoe UI" w:cs="Segoe UI"/>
                <w:color w:val="000000"/>
                <w:sz w:val="20"/>
                <w:szCs w:val="20"/>
              </w:rPr>
              <w:t>16</w:t>
            </w:r>
          </w:p>
        </w:tc>
        <w:tc>
          <w:tcPr>
            <w:tcW w:w="1049" w:type="dxa"/>
            <w:tcBorders>
              <w:top w:val="nil"/>
              <w:left w:val="nil"/>
              <w:bottom w:val="single" w:sz="4" w:space="0" w:color="auto"/>
              <w:right w:val="single" w:sz="4" w:space="0" w:color="auto"/>
            </w:tcBorders>
            <w:shd w:val="clear" w:color="auto" w:fill="auto"/>
            <w:noWrap/>
            <w:vAlign w:val="bottom"/>
            <w:hideMark/>
          </w:tcPr>
          <w:p w:rsidR="00CE3355" w:rsidRPr="00FB3C93" w:rsidRDefault="00CE3355" w:rsidP="00D459B8">
            <w:pPr>
              <w:spacing w:after="0" w:line="240" w:lineRule="auto"/>
              <w:jc w:val="both"/>
              <w:rPr>
                <w:rFonts w:ascii="Segoe UI" w:eastAsia="Times New Roman" w:hAnsi="Segoe UI" w:cs="Segoe UI"/>
                <w:color w:val="000000"/>
                <w:sz w:val="20"/>
                <w:szCs w:val="20"/>
              </w:rPr>
            </w:pPr>
            <w:r w:rsidRPr="00FB3C93">
              <w:rPr>
                <w:rFonts w:ascii="Segoe UI" w:eastAsia="Times New Roman" w:hAnsi="Segoe UI" w:cs="Segoe UI"/>
                <w:color w:val="000000"/>
                <w:sz w:val="20"/>
                <w:szCs w:val="20"/>
              </w:rPr>
              <w:t>UNIDADE</w:t>
            </w:r>
          </w:p>
        </w:tc>
        <w:tc>
          <w:tcPr>
            <w:tcW w:w="4540" w:type="dxa"/>
            <w:tcBorders>
              <w:top w:val="nil"/>
              <w:left w:val="nil"/>
              <w:bottom w:val="single" w:sz="4" w:space="0" w:color="auto"/>
              <w:right w:val="single" w:sz="4" w:space="0" w:color="auto"/>
            </w:tcBorders>
            <w:shd w:val="clear" w:color="auto" w:fill="auto"/>
            <w:hideMark/>
          </w:tcPr>
          <w:p w:rsidR="00CE3355" w:rsidRPr="002A73E5" w:rsidRDefault="00CE3355" w:rsidP="00D459B8">
            <w:pPr>
              <w:tabs>
                <w:tab w:val="left" w:pos="2268"/>
              </w:tabs>
              <w:spacing w:line="300" w:lineRule="auto"/>
              <w:jc w:val="both"/>
              <w:rPr>
                <w:rFonts w:ascii="Segoe UI" w:hAnsi="Segoe UI" w:cs="Segoe UI"/>
                <w:sz w:val="20"/>
                <w:szCs w:val="20"/>
              </w:rPr>
            </w:pPr>
            <w:r w:rsidRPr="002A73E5">
              <w:rPr>
                <w:rFonts w:ascii="Segoe UI" w:hAnsi="Segoe UI" w:cs="Segoe UI"/>
                <w:sz w:val="20"/>
                <w:szCs w:val="20"/>
              </w:rPr>
              <w:t>COMPUTADOR DE MESA</w:t>
            </w:r>
          </w:p>
          <w:p w:rsidR="00CE3355" w:rsidRPr="002A73E5" w:rsidRDefault="00CE3355" w:rsidP="00D459B8">
            <w:pPr>
              <w:tabs>
                <w:tab w:val="left" w:pos="2268"/>
              </w:tabs>
              <w:spacing w:line="300" w:lineRule="auto"/>
              <w:jc w:val="both"/>
              <w:rPr>
                <w:rFonts w:ascii="Segoe UI" w:hAnsi="Segoe UI" w:cs="Segoe UI"/>
                <w:sz w:val="20"/>
                <w:szCs w:val="20"/>
              </w:rPr>
            </w:pPr>
            <w:r w:rsidRPr="002A73E5">
              <w:rPr>
                <w:rFonts w:ascii="Segoe UI" w:hAnsi="Segoe UI" w:cs="Segoe UI"/>
                <w:sz w:val="20"/>
                <w:szCs w:val="20"/>
              </w:rPr>
              <w:t>EQUIPAMENTO DE MESA INTEGRADO (MONITOR E CPU), PROCESSADOR DE ÚLTIMA GERAÇÃO, MEMÓRIA MÍNIMA DE 8 GB, ARMAZENAMENTO EM SSD DE 512GB, TELA AMPLA EM ALTA RESOLUÇÃO, COM TECLADO E MOUSE SEM FIO, SISTEMA OPERACIONAL WINDOWS MAIS RECENTE. FORNECIDO EM EMBALAGEM ORIGINAL, COM MANUAL, GARANTIA E IDENTIFICAÇÃO DO FABRICANTE.</w:t>
            </w:r>
          </w:p>
        </w:tc>
        <w:tc>
          <w:tcPr>
            <w:tcW w:w="1215" w:type="dxa"/>
            <w:tcBorders>
              <w:top w:val="nil"/>
              <w:left w:val="nil"/>
              <w:bottom w:val="single" w:sz="4" w:space="0" w:color="auto"/>
              <w:right w:val="single" w:sz="4" w:space="0" w:color="auto"/>
            </w:tcBorders>
            <w:shd w:val="clear" w:color="auto" w:fill="auto"/>
            <w:noWrap/>
            <w:vAlign w:val="bottom"/>
            <w:hideMark/>
          </w:tcPr>
          <w:p w:rsidR="00CE3355" w:rsidRPr="00FB3C93" w:rsidRDefault="00CE3355" w:rsidP="00D459B8">
            <w:pPr>
              <w:spacing w:after="0" w:line="240" w:lineRule="auto"/>
              <w:jc w:val="both"/>
              <w:rPr>
                <w:rFonts w:ascii="Segoe UI" w:eastAsia="Times New Roman" w:hAnsi="Segoe UI" w:cs="Segoe UI"/>
                <w:color w:val="000000"/>
                <w:sz w:val="20"/>
                <w:szCs w:val="20"/>
              </w:rPr>
            </w:pPr>
            <w:r w:rsidRPr="00FB3C93">
              <w:rPr>
                <w:rFonts w:ascii="Segoe UI" w:eastAsia="Times New Roman" w:hAnsi="Segoe UI" w:cs="Segoe UI"/>
                <w:color w:val="000000"/>
                <w:sz w:val="20"/>
                <w:szCs w:val="20"/>
              </w:rPr>
              <w:t xml:space="preserve"> R$ </w:t>
            </w:r>
            <w:r>
              <w:rPr>
                <w:rFonts w:ascii="Segoe UI" w:eastAsia="Times New Roman" w:hAnsi="Segoe UI" w:cs="Segoe UI"/>
                <w:color w:val="000000"/>
                <w:sz w:val="20"/>
                <w:szCs w:val="20"/>
              </w:rPr>
              <w:t>5189,16</w:t>
            </w:r>
          </w:p>
        </w:tc>
      </w:tr>
      <w:tr w:rsidR="00CE3355" w:rsidRPr="00ED72F9" w:rsidTr="00D459B8">
        <w:trPr>
          <w:trHeight w:val="171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CE3355" w:rsidRPr="00FB3C93" w:rsidRDefault="00CE3355" w:rsidP="00D459B8">
            <w:pPr>
              <w:spacing w:after="0" w:line="240" w:lineRule="auto"/>
              <w:jc w:val="both"/>
              <w:rPr>
                <w:rFonts w:ascii="Segoe UI" w:eastAsia="Times New Roman" w:hAnsi="Segoe UI" w:cs="Segoe UI"/>
                <w:color w:val="000000"/>
                <w:sz w:val="20"/>
                <w:szCs w:val="20"/>
              </w:rPr>
            </w:pPr>
            <w:r w:rsidRPr="00FB3C93">
              <w:rPr>
                <w:rFonts w:ascii="Segoe UI" w:eastAsia="Times New Roman" w:hAnsi="Segoe UI" w:cs="Segoe UI"/>
                <w:color w:val="000000"/>
                <w:sz w:val="20"/>
                <w:szCs w:val="20"/>
              </w:rPr>
              <w:t>3</w:t>
            </w:r>
          </w:p>
        </w:tc>
        <w:tc>
          <w:tcPr>
            <w:tcW w:w="1073" w:type="dxa"/>
            <w:tcBorders>
              <w:top w:val="nil"/>
              <w:left w:val="nil"/>
              <w:bottom w:val="single" w:sz="4" w:space="0" w:color="auto"/>
              <w:right w:val="single" w:sz="4" w:space="0" w:color="auto"/>
            </w:tcBorders>
            <w:shd w:val="clear" w:color="auto" w:fill="auto"/>
            <w:noWrap/>
            <w:vAlign w:val="bottom"/>
            <w:hideMark/>
          </w:tcPr>
          <w:p w:rsidR="00CE3355" w:rsidRPr="00FB3C93" w:rsidRDefault="00CE3355" w:rsidP="00D459B8">
            <w:pPr>
              <w:spacing w:after="0" w:line="240" w:lineRule="auto"/>
              <w:jc w:val="both"/>
              <w:rPr>
                <w:rFonts w:ascii="Segoe UI" w:eastAsia="Times New Roman" w:hAnsi="Segoe UI" w:cs="Segoe UI"/>
                <w:color w:val="000000"/>
                <w:sz w:val="20"/>
                <w:szCs w:val="20"/>
              </w:rPr>
            </w:pPr>
            <w:r>
              <w:rPr>
                <w:rFonts w:ascii="Segoe UI" w:eastAsia="Times New Roman" w:hAnsi="Segoe UI" w:cs="Segoe UI"/>
                <w:color w:val="000000"/>
                <w:sz w:val="20"/>
                <w:szCs w:val="20"/>
              </w:rPr>
              <w:t>30</w:t>
            </w:r>
          </w:p>
        </w:tc>
        <w:tc>
          <w:tcPr>
            <w:tcW w:w="1049" w:type="dxa"/>
            <w:tcBorders>
              <w:top w:val="nil"/>
              <w:left w:val="nil"/>
              <w:bottom w:val="single" w:sz="4" w:space="0" w:color="auto"/>
              <w:right w:val="single" w:sz="4" w:space="0" w:color="auto"/>
            </w:tcBorders>
            <w:shd w:val="clear" w:color="auto" w:fill="auto"/>
            <w:noWrap/>
            <w:vAlign w:val="bottom"/>
            <w:hideMark/>
          </w:tcPr>
          <w:p w:rsidR="00CE3355" w:rsidRPr="00FB3C93" w:rsidRDefault="00CE3355" w:rsidP="00D459B8">
            <w:pPr>
              <w:spacing w:after="0" w:line="240" w:lineRule="auto"/>
              <w:jc w:val="both"/>
              <w:rPr>
                <w:rFonts w:ascii="Segoe UI" w:eastAsia="Times New Roman" w:hAnsi="Segoe UI" w:cs="Segoe UI"/>
                <w:color w:val="000000"/>
                <w:sz w:val="20"/>
                <w:szCs w:val="20"/>
              </w:rPr>
            </w:pPr>
            <w:r w:rsidRPr="00FB3C93">
              <w:rPr>
                <w:rFonts w:ascii="Segoe UI" w:eastAsia="Times New Roman" w:hAnsi="Segoe UI" w:cs="Segoe UI"/>
                <w:color w:val="000000"/>
                <w:sz w:val="20"/>
                <w:szCs w:val="20"/>
              </w:rPr>
              <w:t>UNIDADE</w:t>
            </w:r>
          </w:p>
        </w:tc>
        <w:tc>
          <w:tcPr>
            <w:tcW w:w="4540" w:type="dxa"/>
            <w:tcBorders>
              <w:top w:val="nil"/>
              <w:left w:val="nil"/>
              <w:bottom w:val="single" w:sz="4" w:space="0" w:color="auto"/>
              <w:right w:val="single" w:sz="4" w:space="0" w:color="auto"/>
            </w:tcBorders>
            <w:shd w:val="clear" w:color="auto" w:fill="auto"/>
            <w:vAlign w:val="bottom"/>
            <w:hideMark/>
          </w:tcPr>
          <w:p w:rsidR="00CE3355" w:rsidRPr="00FB3C93" w:rsidRDefault="00CE3355" w:rsidP="00D459B8">
            <w:pPr>
              <w:autoSpaceDE w:val="0"/>
              <w:autoSpaceDN w:val="0"/>
              <w:adjustRightInd w:val="0"/>
              <w:spacing w:after="0" w:line="240" w:lineRule="auto"/>
              <w:jc w:val="both"/>
              <w:rPr>
                <w:rFonts w:ascii="Segoe UI" w:eastAsia="Times New Roman" w:hAnsi="Segoe UI" w:cs="Segoe UI"/>
                <w:color w:val="000000"/>
                <w:sz w:val="20"/>
                <w:szCs w:val="20"/>
              </w:rPr>
            </w:pPr>
            <w:r w:rsidRPr="00FB3C93">
              <w:rPr>
                <w:rFonts w:ascii="Segoe UI" w:hAnsi="Segoe UI" w:cs="Segoe UI"/>
                <w:sz w:val="20"/>
                <w:szCs w:val="20"/>
              </w:rPr>
              <w:t>TECLADO PADRÃO ABNT2, COM FIO, CONEXÃO</w:t>
            </w:r>
            <w:r>
              <w:rPr>
                <w:rFonts w:ascii="Segoe UI" w:hAnsi="Segoe UI" w:cs="Segoe UI"/>
                <w:sz w:val="20"/>
                <w:szCs w:val="20"/>
              </w:rPr>
              <w:t xml:space="preserve"> </w:t>
            </w:r>
            <w:r w:rsidRPr="00FB3C93">
              <w:rPr>
                <w:rFonts w:ascii="Segoe UI" w:hAnsi="Segoe UI" w:cs="Segoe UI"/>
                <w:sz w:val="20"/>
                <w:szCs w:val="20"/>
              </w:rPr>
              <w:t>USB, LAYOUT BRASILEIRO, TECLAS SILENCIOSAS,</w:t>
            </w:r>
            <w:r>
              <w:rPr>
                <w:rFonts w:ascii="Segoe UI" w:hAnsi="Segoe UI" w:cs="Segoe UI"/>
                <w:sz w:val="20"/>
                <w:szCs w:val="20"/>
              </w:rPr>
              <w:t xml:space="preserve"> </w:t>
            </w:r>
            <w:r w:rsidRPr="00FB3C93">
              <w:rPr>
                <w:rFonts w:ascii="Segoe UI" w:hAnsi="Segoe UI" w:cs="Segoe UI"/>
                <w:sz w:val="20"/>
                <w:szCs w:val="20"/>
              </w:rPr>
              <w:t>RESISTENTE AO USO CONTÍNUO, COMPATÍVEL COM</w:t>
            </w:r>
            <w:r>
              <w:rPr>
                <w:rFonts w:ascii="Segoe UI" w:hAnsi="Segoe UI" w:cs="Segoe UI"/>
                <w:sz w:val="20"/>
                <w:szCs w:val="20"/>
              </w:rPr>
              <w:t xml:space="preserve"> SISTEMAS OPERACIONAIS WINDOWS.</w:t>
            </w:r>
          </w:p>
          <w:p w:rsidR="00CE3355" w:rsidRPr="00FB3C93" w:rsidRDefault="00CE3355" w:rsidP="00D459B8">
            <w:pPr>
              <w:spacing w:after="0" w:line="240" w:lineRule="auto"/>
              <w:jc w:val="both"/>
              <w:rPr>
                <w:rFonts w:ascii="Segoe UI" w:eastAsia="Times New Roman" w:hAnsi="Segoe UI" w:cs="Segoe UI"/>
                <w:color w:val="000000"/>
                <w:sz w:val="20"/>
                <w:szCs w:val="20"/>
              </w:rPr>
            </w:pPr>
          </w:p>
        </w:tc>
        <w:tc>
          <w:tcPr>
            <w:tcW w:w="1215" w:type="dxa"/>
            <w:tcBorders>
              <w:top w:val="nil"/>
              <w:left w:val="nil"/>
              <w:bottom w:val="single" w:sz="4" w:space="0" w:color="auto"/>
              <w:right w:val="single" w:sz="4" w:space="0" w:color="auto"/>
            </w:tcBorders>
            <w:shd w:val="clear" w:color="auto" w:fill="auto"/>
            <w:noWrap/>
            <w:vAlign w:val="bottom"/>
            <w:hideMark/>
          </w:tcPr>
          <w:p w:rsidR="00CE3355" w:rsidRPr="00FB3C93" w:rsidRDefault="00CE3355" w:rsidP="00D459B8">
            <w:pPr>
              <w:spacing w:after="0" w:line="240" w:lineRule="auto"/>
              <w:jc w:val="both"/>
              <w:rPr>
                <w:rFonts w:ascii="Segoe UI" w:eastAsia="Times New Roman" w:hAnsi="Segoe UI" w:cs="Segoe UI"/>
                <w:color w:val="000000"/>
                <w:sz w:val="20"/>
                <w:szCs w:val="20"/>
              </w:rPr>
            </w:pPr>
            <w:r w:rsidRPr="00FB3C93">
              <w:rPr>
                <w:rFonts w:ascii="Segoe UI" w:eastAsia="Times New Roman" w:hAnsi="Segoe UI" w:cs="Segoe UI"/>
                <w:color w:val="000000"/>
                <w:sz w:val="20"/>
                <w:szCs w:val="20"/>
              </w:rPr>
              <w:t xml:space="preserve"> R$ </w:t>
            </w:r>
            <w:r>
              <w:rPr>
                <w:rFonts w:ascii="Segoe UI" w:eastAsia="Times New Roman" w:hAnsi="Segoe UI" w:cs="Segoe UI"/>
                <w:color w:val="000000"/>
                <w:sz w:val="20"/>
                <w:szCs w:val="20"/>
              </w:rPr>
              <w:t>42,66</w:t>
            </w:r>
          </w:p>
        </w:tc>
      </w:tr>
      <w:tr w:rsidR="00CE3355" w:rsidRPr="00ED72F9" w:rsidTr="00D459B8">
        <w:trPr>
          <w:trHeight w:val="3636"/>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CE3355" w:rsidRPr="00FB3C93" w:rsidRDefault="00CE3355" w:rsidP="00D459B8">
            <w:pPr>
              <w:spacing w:after="0" w:line="240" w:lineRule="auto"/>
              <w:jc w:val="both"/>
              <w:rPr>
                <w:rFonts w:ascii="Segoe UI" w:eastAsia="Times New Roman" w:hAnsi="Segoe UI" w:cs="Segoe UI"/>
                <w:color w:val="000000"/>
                <w:sz w:val="20"/>
                <w:szCs w:val="20"/>
              </w:rPr>
            </w:pPr>
            <w:r w:rsidRPr="00FB3C93">
              <w:rPr>
                <w:rFonts w:ascii="Segoe UI" w:eastAsia="Times New Roman" w:hAnsi="Segoe UI" w:cs="Segoe UI"/>
                <w:color w:val="000000"/>
                <w:sz w:val="20"/>
                <w:szCs w:val="20"/>
              </w:rPr>
              <w:lastRenderedPageBreak/>
              <w:t>4</w:t>
            </w:r>
          </w:p>
        </w:tc>
        <w:tc>
          <w:tcPr>
            <w:tcW w:w="1073" w:type="dxa"/>
            <w:tcBorders>
              <w:top w:val="nil"/>
              <w:left w:val="nil"/>
              <w:bottom w:val="single" w:sz="4" w:space="0" w:color="auto"/>
              <w:right w:val="single" w:sz="4" w:space="0" w:color="auto"/>
            </w:tcBorders>
            <w:shd w:val="clear" w:color="auto" w:fill="auto"/>
            <w:noWrap/>
            <w:vAlign w:val="bottom"/>
            <w:hideMark/>
          </w:tcPr>
          <w:p w:rsidR="00CE3355" w:rsidRPr="00FB3C93" w:rsidRDefault="00CE3355" w:rsidP="00D459B8">
            <w:pPr>
              <w:spacing w:after="0" w:line="240" w:lineRule="auto"/>
              <w:jc w:val="both"/>
              <w:rPr>
                <w:rFonts w:ascii="Segoe UI" w:eastAsia="Times New Roman" w:hAnsi="Segoe UI" w:cs="Segoe UI"/>
                <w:color w:val="000000"/>
                <w:sz w:val="20"/>
                <w:szCs w:val="20"/>
              </w:rPr>
            </w:pPr>
            <w:r>
              <w:rPr>
                <w:rFonts w:ascii="Segoe UI" w:eastAsia="Times New Roman" w:hAnsi="Segoe UI" w:cs="Segoe UI"/>
                <w:color w:val="000000"/>
                <w:sz w:val="20"/>
                <w:szCs w:val="20"/>
              </w:rPr>
              <w:t>30</w:t>
            </w:r>
          </w:p>
        </w:tc>
        <w:tc>
          <w:tcPr>
            <w:tcW w:w="1049" w:type="dxa"/>
            <w:tcBorders>
              <w:top w:val="nil"/>
              <w:left w:val="nil"/>
              <w:bottom w:val="single" w:sz="4" w:space="0" w:color="auto"/>
              <w:right w:val="single" w:sz="4" w:space="0" w:color="auto"/>
            </w:tcBorders>
            <w:shd w:val="clear" w:color="auto" w:fill="auto"/>
            <w:noWrap/>
            <w:vAlign w:val="bottom"/>
            <w:hideMark/>
          </w:tcPr>
          <w:p w:rsidR="00CE3355" w:rsidRPr="00FB3C93" w:rsidRDefault="00CE3355" w:rsidP="00D459B8">
            <w:pPr>
              <w:spacing w:after="0" w:line="240" w:lineRule="auto"/>
              <w:jc w:val="both"/>
              <w:rPr>
                <w:rFonts w:ascii="Segoe UI" w:eastAsia="Times New Roman" w:hAnsi="Segoe UI" w:cs="Segoe UI"/>
                <w:color w:val="000000"/>
                <w:sz w:val="20"/>
                <w:szCs w:val="20"/>
              </w:rPr>
            </w:pPr>
            <w:r w:rsidRPr="00FB3C93">
              <w:rPr>
                <w:rFonts w:ascii="Segoe UI" w:eastAsia="Times New Roman" w:hAnsi="Segoe UI" w:cs="Segoe UI"/>
                <w:color w:val="000000"/>
                <w:sz w:val="20"/>
                <w:szCs w:val="20"/>
              </w:rPr>
              <w:t>UNIDADE</w:t>
            </w:r>
          </w:p>
        </w:tc>
        <w:tc>
          <w:tcPr>
            <w:tcW w:w="4540" w:type="dxa"/>
            <w:tcBorders>
              <w:top w:val="nil"/>
              <w:left w:val="nil"/>
              <w:bottom w:val="single" w:sz="4" w:space="0" w:color="auto"/>
              <w:right w:val="single" w:sz="4" w:space="0" w:color="auto"/>
            </w:tcBorders>
            <w:shd w:val="clear" w:color="auto" w:fill="auto"/>
            <w:vAlign w:val="bottom"/>
            <w:hideMark/>
          </w:tcPr>
          <w:p w:rsidR="00CE3355" w:rsidRPr="00FB3C93" w:rsidRDefault="00CE3355" w:rsidP="00D459B8">
            <w:pPr>
              <w:autoSpaceDE w:val="0"/>
              <w:autoSpaceDN w:val="0"/>
              <w:adjustRightInd w:val="0"/>
              <w:spacing w:after="0" w:line="240" w:lineRule="auto"/>
              <w:jc w:val="both"/>
              <w:rPr>
                <w:rFonts w:ascii="Segoe UI" w:hAnsi="Segoe UI" w:cs="Segoe UI"/>
                <w:sz w:val="20"/>
                <w:szCs w:val="20"/>
              </w:rPr>
            </w:pPr>
            <w:r w:rsidRPr="00FB3C93">
              <w:rPr>
                <w:rFonts w:ascii="Segoe UI" w:hAnsi="Segoe UI" w:cs="Segoe UI"/>
                <w:sz w:val="20"/>
                <w:szCs w:val="20"/>
              </w:rPr>
              <w:t>MOUSE ÓPTICO USB: 1. COR PRETO; 2. CONEXÃO</w:t>
            </w:r>
            <w:r>
              <w:rPr>
                <w:rFonts w:ascii="Segoe UI" w:hAnsi="Segoe UI" w:cs="Segoe UI"/>
                <w:sz w:val="20"/>
                <w:szCs w:val="20"/>
              </w:rPr>
              <w:t xml:space="preserve"> </w:t>
            </w:r>
            <w:r w:rsidRPr="00FB3C93">
              <w:rPr>
                <w:rFonts w:ascii="Segoe UI" w:hAnsi="Segoe UI" w:cs="Segoe UI"/>
                <w:sz w:val="20"/>
                <w:szCs w:val="20"/>
              </w:rPr>
              <w:t>TIPO USB; 3. CABO COM NO MÍNIMO 1.8 M DE</w:t>
            </w:r>
            <w:r>
              <w:rPr>
                <w:rFonts w:ascii="Segoe UI" w:hAnsi="Segoe UI" w:cs="Segoe UI"/>
                <w:sz w:val="20"/>
                <w:szCs w:val="20"/>
              </w:rPr>
              <w:t xml:space="preserve"> </w:t>
            </w:r>
            <w:r w:rsidRPr="00FB3C93">
              <w:rPr>
                <w:rFonts w:ascii="Segoe UI" w:hAnsi="Segoe UI" w:cs="Segoe UI"/>
                <w:sz w:val="20"/>
                <w:szCs w:val="20"/>
              </w:rPr>
              <w:t>COMPRIMENTO; 4. POSSUIR RECURSOS ESPECIAIS</w:t>
            </w:r>
            <w:r>
              <w:rPr>
                <w:rFonts w:ascii="Segoe UI" w:hAnsi="Segoe UI" w:cs="Segoe UI"/>
                <w:sz w:val="20"/>
                <w:szCs w:val="20"/>
              </w:rPr>
              <w:t xml:space="preserve"> </w:t>
            </w:r>
            <w:r w:rsidRPr="00FB3C93">
              <w:rPr>
                <w:rFonts w:ascii="Segoe UI" w:hAnsi="Segoe UI" w:cs="Segoe UI"/>
                <w:sz w:val="20"/>
                <w:szCs w:val="20"/>
              </w:rPr>
              <w:t>DE DESIGN AMBIDEXTROUS; 5. POSSUIR 3 BOTÕES</w:t>
            </w:r>
          </w:p>
          <w:p w:rsidR="00CE3355" w:rsidRPr="00FB3C93" w:rsidRDefault="00CE3355" w:rsidP="00D459B8">
            <w:pPr>
              <w:autoSpaceDE w:val="0"/>
              <w:autoSpaceDN w:val="0"/>
              <w:adjustRightInd w:val="0"/>
              <w:spacing w:after="0" w:line="240" w:lineRule="auto"/>
              <w:jc w:val="both"/>
              <w:rPr>
                <w:rFonts w:ascii="Segoe UI" w:hAnsi="Segoe UI" w:cs="Segoe UI"/>
                <w:sz w:val="20"/>
                <w:szCs w:val="20"/>
              </w:rPr>
            </w:pPr>
            <w:r w:rsidRPr="00FB3C93">
              <w:rPr>
                <w:rFonts w:ascii="Segoe UI" w:hAnsi="Segoe UI" w:cs="Segoe UI"/>
                <w:sz w:val="20"/>
                <w:szCs w:val="20"/>
              </w:rPr>
              <w:t>LEFT CLICK, RIGHT CLICK, SCROLL CLICK; 6.</w:t>
            </w:r>
          </w:p>
          <w:p w:rsidR="00CE3355" w:rsidRPr="00FB3C93" w:rsidRDefault="00CE3355" w:rsidP="00D459B8">
            <w:pPr>
              <w:autoSpaceDE w:val="0"/>
              <w:autoSpaceDN w:val="0"/>
              <w:adjustRightInd w:val="0"/>
              <w:spacing w:after="0" w:line="240" w:lineRule="auto"/>
              <w:jc w:val="both"/>
              <w:rPr>
                <w:rFonts w:ascii="Segoe UI" w:eastAsia="Times New Roman" w:hAnsi="Segoe UI" w:cs="Segoe UI"/>
                <w:color w:val="000000"/>
                <w:sz w:val="20"/>
                <w:szCs w:val="20"/>
              </w:rPr>
            </w:pPr>
            <w:r w:rsidRPr="00FB3C93">
              <w:rPr>
                <w:rFonts w:ascii="Segoe UI" w:hAnsi="Segoe UI" w:cs="Segoe UI"/>
                <w:sz w:val="20"/>
                <w:szCs w:val="20"/>
              </w:rPr>
              <w:t>POSSUIR 1600 DPI OU SUPERIOR; 7. POSSUIR SENSOR</w:t>
            </w:r>
            <w:r>
              <w:rPr>
                <w:rFonts w:ascii="Segoe UI" w:hAnsi="Segoe UI" w:cs="Segoe UI"/>
                <w:sz w:val="20"/>
                <w:szCs w:val="20"/>
              </w:rPr>
              <w:t xml:space="preserve"> </w:t>
            </w:r>
            <w:r w:rsidRPr="00FB3C93">
              <w:rPr>
                <w:rFonts w:ascii="Segoe UI" w:hAnsi="Segoe UI" w:cs="Segoe UI"/>
                <w:sz w:val="20"/>
                <w:szCs w:val="20"/>
              </w:rPr>
              <w:t>ÓPTICO; 8. COMPATÍVEIS COM OS SISTEMAS</w:t>
            </w:r>
            <w:r>
              <w:rPr>
                <w:rFonts w:ascii="Segoe UI" w:hAnsi="Segoe UI" w:cs="Segoe UI"/>
                <w:sz w:val="20"/>
                <w:szCs w:val="20"/>
              </w:rPr>
              <w:t xml:space="preserve"> </w:t>
            </w:r>
            <w:r w:rsidRPr="00FB3C93">
              <w:rPr>
                <w:rFonts w:ascii="Segoe UI" w:hAnsi="Segoe UI" w:cs="Segoe UI"/>
                <w:sz w:val="20"/>
                <w:szCs w:val="20"/>
              </w:rPr>
              <w:t>OPERACIONAIS WINDOWS 7, 8, 8.1, 10 E WINDOWS</w:t>
            </w:r>
            <w:r>
              <w:rPr>
                <w:rFonts w:ascii="Segoe UI" w:hAnsi="Segoe UI" w:cs="Segoe UI"/>
                <w:sz w:val="20"/>
                <w:szCs w:val="20"/>
              </w:rPr>
              <w:t xml:space="preserve"> </w:t>
            </w:r>
            <w:r w:rsidRPr="00FB3C93">
              <w:rPr>
                <w:rFonts w:ascii="Segoe UI" w:hAnsi="Segoe UI" w:cs="Segoe UI"/>
                <w:sz w:val="20"/>
                <w:szCs w:val="20"/>
              </w:rPr>
              <w:t>11; 9. APROVAÇÕES DE AGÊNCIAS BSMI, CB, CE,</w:t>
            </w:r>
            <w:r>
              <w:rPr>
                <w:rFonts w:ascii="Segoe UI" w:hAnsi="Segoe UI" w:cs="Segoe UI"/>
                <w:sz w:val="20"/>
                <w:szCs w:val="20"/>
              </w:rPr>
              <w:t xml:space="preserve"> </w:t>
            </w:r>
            <w:r w:rsidRPr="00FB3C93">
              <w:rPr>
                <w:rFonts w:ascii="Segoe UI" w:hAnsi="Segoe UI" w:cs="Segoe UI"/>
                <w:sz w:val="20"/>
                <w:szCs w:val="20"/>
              </w:rPr>
              <w:t>EAC, FCC, ICES, KCC, RCM, SERBIA, TUV-GS, UL,</w:t>
            </w:r>
            <w:r>
              <w:rPr>
                <w:rFonts w:ascii="Segoe UI" w:hAnsi="Segoe UI" w:cs="Segoe UI"/>
                <w:sz w:val="20"/>
                <w:szCs w:val="20"/>
              </w:rPr>
              <w:t xml:space="preserve"> </w:t>
            </w:r>
            <w:r w:rsidRPr="00FB3C93">
              <w:rPr>
                <w:rFonts w:ascii="Segoe UI" w:hAnsi="Segoe UI" w:cs="Segoe UI"/>
                <w:sz w:val="20"/>
                <w:szCs w:val="20"/>
              </w:rPr>
              <w:t>VCCI; 10. GARANTIA MÍNIMA DE 1 UM ANO.</w:t>
            </w:r>
          </w:p>
        </w:tc>
        <w:tc>
          <w:tcPr>
            <w:tcW w:w="1215" w:type="dxa"/>
            <w:tcBorders>
              <w:top w:val="nil"/>
              <w:left w:val="nil"/>
              <w:bottom w:val="single" w:sz="4" w:space="0" w:color="auto"/>
              <w:right w:val="single" w:sz="4" w:space="0" w:color="auto"/>
            </w:tcBorders>
            <w:shd w:val="clear" w:color="auto" w:fill="auto"/>
            <w:noWrap/>
            <w:vAlign w:val="bottom"/>
            <w:hideMark/>
          </w:tcPr>
          <w:p w:rsidR="00CE3355" w:rsidRPr="00FB3C93" w:rsidRDefault="00CE3355" w:rsidP="00D459B8">
            <w:pPr>
              <w:spacing w:after="0" w:line="240" w:lineRule="auto"/>
              <w:jc w:val="both"/>
              <w:rPr>
                <w:rFonts w:ascii="Segoe UI" w:eastAsia="Times New Roman" w:hAnsi="Segoe UI" w:cs="Segoe UI"/>
                <w:color w:val="000000"/>
                <w:sz w:val="20"/>
                <w:szCs w:val="20"/>
              </w:rPr>
            </w:pPr>
            <w:r w:rsidRPr="00FB3C93">
              <w:rPr>
                <w:rFonts w:ascii="Segoe UI" w:eastAsia="Times New Roman" w:hAnsi="Segoe UI" w:cs="Segoe UI"/>
                <w:color w:val="000000"/>
                <w:sz w:val="20"/>
                <w:szCs w:val="20"/>
              </w:rPr>
              <w:t xml:space="preserve"> R$ </w:t>
            </w:r>
            <w:r>
              <w:rPr>
                <w:rFonts w:ascii="Segoe UI" w:eastAsia="Times New Roman" w:hAnsi="Segoe UI" w:cs="Segoe UI"/>
                <w:color w:val="000000"/>
                <w:sz w:val="20"/>
                <w:szCs w:val="20"/>
              </w:rPr>
              <w:t>19,59</w:t>
            </w:r>
          </w:p>
        </w:tc>
      </w:tr>
    </w:tbl>
    <w:p w:rsidR="00BC474A" w:rsidRDefault="00BC474A" w:rsidP="00355461">
      <w:pPr>
        <w:spacing w:after="0" w:line="240" w:lineRule="auto"/>
        <w:jc w:val="both"/>
      </w:pPr>
    </w:p>
    <w:p w:rsidR="00BC474A" w:rsidRPr="00355461" w:rsidRDefault="00BC474A" w:rsidP="00355461">
      <w:pPr>
        <w:spacing w:after="0" w:line="240" w:lineRule="auto"/>
        <w:jc w:val="both"/>
        <w:rPr>
          <w:rFonts w:ascii="Segoe UI" w:eastAsia="Arial" w:hAnsi="Segoe UI" w:cs="Segoe UI"/>
          <w:b/>
        </w:rPr>
      </w:pPr>
    </w:p>
    <w:p w:rsidR="00A33D53" w:rsidRPr="00E560A3" w:rsidRDefault="00A33D53" w:rsidP="000F50B8">
      <w:pPr>
        <w:spacing w:after="0" w:line="300" w:lineRule="auto"/>
        <w:jc w:val="both"/>
        <w:rPr>
          <w:rFonts w:ascii="Segoe UI" w:eastAsia="Arial" w:hAnsi="Segoe UI" w:cs="Segoe UI"/>
        </w:rPr>
      </w:pPr>
    </w:p>
    <w:p w:rsidR="000F50B8" w:rsidRPr="00E560A3" w:rsidRDefault="000F50B8" w:rsidP="000F50B8">
      <w:pPr>
        <w:spacing w:after="0" w:line="240" w:lineRule="auto"/>
        <w:jc w:val="both"/>
        <w:rPr>
          <w:rFonts w:ascii="Segoe UI" w:eastAsia="Arial" w:hAnsi="Segoe UI" w:cs="Segoe UI"/>
        </w:rPr>
      </w:pPr>
      <w:r w:rsidRPr="00E560A3">
        <w:rPr>
          <w:rFonts w:ascii="Segoe UI" w:eastAsia="Arial" w:hAnsi="Segoe UI" w:cs="Segoe UI"/>
        </w:rPr>
        <w:t>4.2. Considerando que se trata de fornecimento comum, não há memórias de cálculo e outros documentos.</w:t>
      </w:r>
    </w:p>
    <w:p w:rsidR="000F50B8" w:rsidRPr="00E560A3" w:rsidRDefault="000F50B8" w:rsidP="000F50B8">
      <w:pPr>
        <w:spacing w:after="0" w:line="240" w:lineRule="auto"/>
        <w:jc w:val="both"/>
        <w:rPr>
          <w:rFonts w:ascii="Segoe UI" w:eastAsia="Arial" w:hAnsi="Segoe UI" w:cs="Segoe UI"/>
        </w:rPr>
      </w:pPr>
    </w:p>
    <w:p w:rsidR="000F50B8" w:rsidRPr="00F50A3D" w:rsidRDefault="000F50B8" w:rsidP="000F50B8">
      <w:pPr>
        <w:tabs>
          <w:tab w:val="left" w:pos="2268"/>
        </w:tabs>
        <w:spacing w:after="0" w:line="240" w:lineRule="auto"/>
        <w:jc w:val="both"/>
        <w:rPr>
          <w:rFonts w:ascii="Segoe UI" w:eastAsia="Arial" w:hAnsi="Segoe UI" w:cs="Segoe UI"/>
          <w:b/>
        </w:rPr>
      </w:pPr>
      <w:r w:rsidRPr="00F50A3D">
        <w:rPr>
          <w:rFonts w:ascii="Segoe UI" w:eastAsia="Arial" w:hAnsi="Segoe UI" w:cs="Segoe UI"/>
          <w:b/>
        </w:rPr>
        <w:t>5. Do levantamento de mercado, que consiste na análise das alternativas possíveis, e justificativa técnica e econômica da escolha do tipo de solução a contratar.</w:t>
      </w:r>
    </w:p>
    <w:p w:rsidR="000F50B8" w:rsidRPr="00F50A3D" w:rsidRDefault="000F50B8" w:rsidP="000F50B8">
      <w:pPr>
        <w:spacing w:after="0" w:line="240" w:lineRule="auto"/>
        <w:jc w:val="both"/>
        <w:rPr>
          <w:rFonts w:ascii="Segoe UI" w:eastAsia="Arial" w:hAnsi="Segoe UI" w:cs="Segoe UI"/>
          <w:color w:val="FF0000"/>
        </w:rPr>
      </w:pPr>
    </w:p>
    <w:p w:rsidR="0073258C" w:rsidRDefault="0073258C" w:rsidP="0073258C">
      <w:pPr>
        <w:spacing w:line="300" w:lineRule="auto"/>
        <w:jc w:val="both"/>
        <w:rPr>
          <w:rFonts w:ascii="Segoe UI" w:eastAsia="Segoe UI" w:hAnsi="Segoe UI" w:cs="Segoe UI"/>
        </w:rPr>
      </w:pPr>
      <w:r>
        <w:rPr>
          <w:rFonts w:ascii="Segoe UI" w:eastAsia="Segoe UI" w:hAnsi="Segoe UI" w:cs="Segoe UI"/>
        </w:rPr>
        <w:t xml:space="preserve">5.1. Como se trata de fornecimento comum, não se mostra necessário um levantamento de mercado para análise das alternativas possíveis. </w:t>
      </w:r>
    </w:p>
    <w:p w:rsidR="00177230" w:rsidRPr="00F50A3D" w:rsidRDefault="0073258C" w:rsidP="000F50B8">
      <w:pPr>
        <w:spacing w:after="0" w:line="240" w:lineRule="auto"/>
        <w:jc w:val="both"/>
        <w:rPr>
          <w:rFonts w:ascii="Segoe UI" w:eastAsia="Arial" w:hAnsi="Segoe UI" w:cs="Segoe UI"/>
          <w:b/>
        </w:rPr>
      </w:pPr>
      <w:r>
        <w:rPr>
          <w:rFonts w:ascii="Segoe UI" w:eastAsia="Arial" w:hAnsi="Segoe UI" w:cs="Segoe UI"/>
          <w:b/>
        </w:rPr>
        <w:tab/>
      </w:r>
    </w:p>
    <w:p w:rsidR="0073258C" w:rsidRDefault="0073258C" w:rsidP="0073258C">
      <w:pPr>
        <w:tabs>
          <w:tab w:val="left" w:pos="2268"/>
        </w:tabs>
        <w:spacing w:after="0" w:line="300" w:lineRule="auto"/>
        <w:jc w:val="both"/>
        <w:rPr>
          <w:rFonts w:ascii="Segoe UI" w:eastAsia="Segoe UI" w:hAnsi="Segoe UI" w:cs="Segoe UI"/>
          <w:b/>
        </w:rPr>
      </w:pPr>
      <w:r>
        <w:rPr>
          <w:rFonts w:ascii="Segoe UI" w:eastAsia="Segoe UI" w:hAnsi="Segoe UI" w:cs="Segoe UI"/>
          <w:b/>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0F50B8" w:rsidRPr="00310E6E" w:rsidRDefault="000F50B8" w:rsidP="000F50B8">
      <w:pPr>
        <w:spacing w:after="0" w:line="240" w:lineRule="auto"/>
        <w:jc w:val="both"/>
        <w:rPr>
          <w:rFonts w:ascii="Segoe UI" w:eastAsia="Arial" w:hAnsi="Segoe UI" w:cs="Segoe UI"/>
          <w:b/>
        </w:rPr>
      </w:pPr>
    </w:p>
    <w:p w:rsidR="000D34A8" w:rsidRPr="00936BCC" w:rsidRDefault="000F50B8" w:rsidP="000F50B8">
      <w:pPr>
        <w:spacing w:after="0" w:line="240" w:lineRule="auto"/>
        <w:jc w:val="both"/>
        <w:rPr>
          <w:rFonts w:ascii="Segoe UI" w:eastAsia="Arial" w:hAnsi="Segoe UI" w:cs="Segoe UI"/>
        </w:rPr>
      </w:pPr>
      <w:r w:rsidRPr="00310E6E">
        <w:rPr>
          <w:rFonts w:ascii="Segoe UI" w:eastAsia="Arial" w:hAnsi="Segoe UI" w:cs="Segoe UI"/>
        </w:rPr>
        <w:t xml:space="preserve">6.1. A estimativa do valor da contratação administrativa é no valor aproximado de </w:t>
      </w:r>
      <w:r w:rsidRPr="00A73840">
        <w:rPr>
          <w:rFonts w:ascii="Segoe UI" w:eastAsia="Arial" w:hAnsi="Segoe UI" w:cs="Segoe UI"/>
          <w:b/>
        </w:rPr>
        <w:t xml:space="preserve">R$ </w:t>
      </w:r>
      <w:r w:rsidR="00187520">
        <w:rPr>
          <w:rFonts w:ascii="Segoe UI" w:eastAsia="Arial" w:hAnsi="Segoe UI" w:cs="Segoe UI"/>
          <w:b/>
        </w:rPr>
        <w:t>111.692,41</w:t>
      </w:r>
      <w:r w:rsidRPr="00A73840">
        <w:rPr>
          <w:rFonts w:ascii="Segoe UI" w:eastAsia="Arial" w:hAnsi="Segoe UI" w:cs="Segoe UI"/>
          <w:b/>
        </w:rPr>
        <w:t xml:space="preserve"> (</w:t>
      </w:r>
      <w:r w:rsidR="00187520">
        <w:rPr>
          <w:rFonts w:ascii="Segoe UI" w:eastAsia="Arial" w:hAnsi="Segoe UI" w:cs="Segoe UI"/>
          <w:b/>
        </w:rPr>
        <w:t>Cento e onze</w:t>
      </w:r>
      <w:r w:rsidR="00460F01" w:rsidRPr="00A73840">
        <w:rPr>
          <w:rFonts w:ascii="Segoe UI" w:eastAsia="Arial" w:hAnsi="Segoe UI" w:cs="Segoe UI"/>
          <w:b/>
        </w:rPr>
        <w:t xml:space="preserve"> </w:t>
      </w:r>
      <w:r w:rsidRPr="00A73840">
        <w:rPr>
          <w:rFonts w:ascii="Segoe UI" w:eastAsia="Arial" w:hAnsi="Segoe UI" w:cs="Segoe UI"/>
          <w:b/>
        </w:rPr>
        <w:t>mil</w:t>
      </w:r>
      <w:r w:rsidR="00460F01" w:rsidRPr="00A73840">
        <w:rPr>
          <w:rFonts w:ascii="Segoe UI" w:eastAsia="Arial" w:hAnsi="Segoe UI" w:cs="Segoe UI"/>
          <w:b/>
        </w:rPr>
        <w:t xml:space="preserve">, </w:t>
      </w:r>
      <w:r w:rsidR="00187520">
        <w:rPr>
          <w:rFonts w:ascii="Segoe UI" w:eastAsia="Arial" w:hAnsi="Segoe UI" w:cs="Segoe UI"/>
          <w:b/>
        </w:rPr>
        <w:t>seiscentos e noventa e dois</w:t>
      </w:r>
      <w:r w:rsidR="00936BCC">
        <w:rPr>
          <w:rFonts w:ascii="Segoe UI" w:eastAsia="Arial" w:hAnsi="Segoe UI" w:cs="Segoe UI"/>
          <w:b/>
        </w:rPr>
        <w:t xml:space="preserve"> </w:t>
      </w:r>
      <w:r w:rsidR="00C6231A" w:rsidRPr="00A73840">
        <w:rPr>
          <w:rFonts w:ascii="Segoe UI" w:eastAsia="Arial" w:hAnsi="Segoe UI" w:cs="Segoe UI"/>
          <w:b/>
        </w:rPr>
        <w:t>reais</w:t>
      </w:r>
      <w:r w:rsidR="00460F01" w:rsidRPr="00A73840">
        <w:rPr>
          <w:rFonts w:ascii="Segoe UI" w:eastAsia="Arial" w:hAnsi="Segoe UI" w:cs="Segoe UI"/>
          <w:b/>
        </w:rPr>
        <w:t xml:space="preserve"> e </w:t>
      </w:r>
      <w:r w:rsidR="00187520">
        <w:rPr>
          <w:rFonts w:ascii="Segoe UI" w:eastAsia="Arial" w:hAnsi="Segoe UI" w:cs="Segoe UI"/>
          <w:b/>
        </w:rPr>
        <w:t>quarenta e um</w:t>
      </w:r>
      <w:r w:rsidR="00936BCC">
        <w:rPr>
          <w:rFonts w:ascii="Segoe UI" w:eastAsia="Arial" w:hAnsi="Segoe UI" w:cs="Segoe UI"/>
          <w:b/>
        </w:rPr>
        <w:t xml:space="preserve"> </w:t>
      </w:r>
      <w:r w:rsidR="00310E6E" w:rsidRPr="00A73840">
        <w:rPr>
          <w:rFonts w:ascii="Segoe UI" w:eastAsia="Arial" w:hAnsi="Segoe UI" w:cs="Segoe UI"/>
          <w:b/>
        </w:rPr>
        <w:t>centavos</w:t>
      </w:r>
      <w:r w:rsidRPr="00A73840">
        <w:rPr>
          <w:rFonts w:ascii="Segoe UI" w:eastAsia="Arial" w:hAnsi="Segoe UI" w:cs="Segoe UI"/>
          <w:b/>
        </w:rPr>
        <w:t xml:space="preserve">), </w:t>
      </w:r>
      <w:r w:rsidRPr="00310E6E">
        <w:rPr>
          <w:rFonts w:ascii="Segoe UI" w:eastAsia="Arial" w:hAnsi="Segoe UI" w:cs="Segoe UI"/>
        </w:rPr>
        <w:t xml:space="preserve">sem atualização, considerando-se o levantamento de preços realizado, com </w:t>
      </w:r>
      <w:r w:rsidRPr="00936BCC">
        <w:rPr>
          <w:rFonts w:ascii="Segoe UI" w:eastAsia="Arial" w:hAnsi="Segoe UI" w:cs="Segoe UI"/>
        </w:rPr>
        <w:t>fornecedores do mercado local.</w:t>
      </w:r>
    </w:p>
    <w:p w:rsidR="000F50B8" w:rsidRPr="00936BCC" w:rsidRDefault="000F50B8" w:rsidP="000F50B8">
      <w:pPr>
        <w:spacing w:after="0" w:line="240" w:lineRule="auto"/>
        <w:jc w:val="both"/>
        <w:rPr>
          <w:rFonts w:ascii="Segoe UI" w:eastAsia="Segoe UI" w:hAnsi="Segoe UI" w:cs="Segoe UI"/>
        </w:rPr>
      </w:pPr>
    </w:p>
    <w:p w:rsidR="00091D22" w:rsidRPr="00936BCC" w:rsidRDefault="003F641B" w:rsidP="000C6F3C">
      <w:pPr>
        <w:spacing w:line="300" w:lineRule="auto"/>
        <w:jc w:val="both"/>
        <w:rPr>
          <w:rFonts w:ascii="Segoe UI" w:eastAsia="Segoe UI" w:hAnsi="Segoe UI" w:cs="Segoe UI"/>
        </w:rPr>
      </w:pPr>
      <w:r w:rsidRPr="00936BCC">
        <w:rPr>
          <w:rFonts w:ascii="Segoe UI" w:hAnsi="Segoe UI" w:cs="Segoe UI"/>
        </w:rPr>
        <w:t>6</w:t>
      </w:r>
      <w:r w:rsidR="0092647C" w:rsidRPr="00936BCC">
        <w:rPr>
          <w:rFonts w:ascii="Segoe UI" w:hAnsi="Segoe UI" w:cs="Segoe UI"/>
        </w:rPr>
        <w:t>.2. A estimativa dos valores unitários da contratação, será realizada com base em pesquisa simplificada de mercado, com base no orçamento fornecido, a fim de realizar o levantamento do eventual gasto com a solução escolhida, de modo a avaliar a viabilidade econômica dessa opção.</w:t>
      </w:r>
    </w:p>
    <w:p w:rsidR="00091D22" w:rsidRPr="00936BCC" w:rsidRDefault="00091D22" w:rsidP="00F45F1C">
      <w:pPr>
        <w:tabs>
          <w:tab w:val="left" w:pos="2268"/>
        </w:tabs>
        <w:spacing w:after="0" w:line="300" w:lineRule="auto"/>
        <w:jc w:val="both"/>
        <w:rPr>
          <w:rFonts w:ascii="Segoe UI" w:eastAsia="Segoe UI" w:hAnsi="Segoe UI" w:cs="Segoe UI"/>
        </w:rPr>
      </w:pPr>
      <w:r w:rsidRPr="00936BCC">
        <w:rPr>
          <w:rFonts w:ascii="Segoe UI" w:eastAsia="Segoe UI" w:hAnsi="Segoe UI" w:cs="Segoe UI"/>
          <w:b/>
        </w:rPr>
        <w:t>7. Da descrição da solução como um todo, inclusive das exigências relacionadas à manutenção e à assistência técnica, quando for o caso</w:t>
      </w:r>
    </w:p>
    <w:p w:rsidR="00561AE6" w:rsidRPr="00936BCC" w:rsidRDefault="00561AE6" w:rsidP="00561AE6">
      <w:pPr>
        <w:pStyle w:val="Ttulo3"/>
        <w:rPr>
          <w:rFonts w:ascii="Segoe UI" w:hAnsi="Segoe UI" w:cs="Segoe UI"/>
          <w:sz w:val="22"/>
          <w:szCs w:val="22"/>
        </w:rPr>
      </w:pPr>
      <w:r w:rsidRPr="00936BCC">
        <w:rPr>
          <w:rFonts w:ascii="Segoe UI" w:hAnsi="Segoe UI" w:cs="Segoe UI"/>
          <w:sz w:val="22"/>
          <w:szCs w:val="22"/>
        </w:rPr>
        <w:lastRenderedPageBreak/>
        <w:t>7.1. * Manutenção dos equipamentos atuais</w:t>
      </w:r>
    </w:p>
    <w:p w:rsidR="00561AE6" w:rsidRPr="00936BCC" w:rsidRDefault="00561AE6" w:rsidP="00561AE6">
      <w:pPr>
        <w:pStyle w:val="NormalWeb"/>
        <w:numPr>
          <w:ilvl w:val="0"/>
          <w:numId w:val="17"/>
        </w:numPr>
        <w:rPr>
          <w:rFonts w:ascii="Segoe UI" w:hAnsi="Segoe UI" w:cs="Segoe UI"/>
          <w:sz w:val="22"/>
          <w:szCs w:val="22"/>
        </w:rPr>
      </w:pPr>
      <w:r w:rsidRPr="00936BCC">
        <w:rPr>
          <w:rFonts w:ascii="Segoe UI" w:hAnsi="Segoe UI" w:cs="Segoe UI"/>
          <w:sz w:val="22"/>
          <w:szCs w:val="22"/>
        </w:rPr>
        <w:t>Desvantagem: alto custo corretivo e baixo desempenho.</w:t>
      </w:r>
    </w:p>
    <w:p w:rsidR="00561AE6" w:rsidRPr="00936BCC" w:rsidRDefault="00561AE6" w:rsidP="00561AE6">
      <w:pPr>
        <w:pStyle w:val="NormalWeb"/>
        <w:numPr>
          <w:ilvl w:val="0"/>
          <w:numId w:val="17"/>
        </w:numPr>
        <w:rPr>
          <w:rFonts w:ascii="Segoe UI" w:hAnsi="Segoe UI" w:cs="Segoe UI"/>
          <w:sz w:val="22"/>
          <w:szCs w:val="22"/>
        </w:rPr>
      </w:pPr>
      <w:r w:rsidRPr="00936BCC">
        <w:rPr>
          <w:rFonts w:ascii="Segoe UI" w:hAnsi="Segoe UI" w:cs="Segoe UI"/>
          <w:sz w:val="22"/>
          <w:szCs w:val="22"/>
        </w:rPr>
        <w:t>Não atende adequadamente à necessidade.</w:t>
      </w:r>
    </w:p>
    <w:p w:rsidR="00561AE6" w:rsidRPr="00936BCC" w:rsidRDefault="00561AE6" w:rsidP="00561AE6">
      <w:pPr>
        <w:pStyle w:val="Ttulo3"/>
        <w:rPr>
          <w:rFonts w:ascii="Segoe UI" w:hAnsi="Segoe UI" w:cs="Segoe UI"/>
          <w:sz w:val="22"/>
          <w:szCs w:val="22"/>
        </w:rPr>
      </w:pPr>
      <w:r w:rsidRPr="00936BCC">
        <w:rPr>
          <w:rFonts w:ascii="Segoe UI" w:hAnsi="Segoe UI" w:cs="Segoe UI"/>
          <w:sz w:val="22"/>
          <w:szCs w:val="22"/>
        </w:rPr>
        <w:t>* Locação de equipamentos</w:t>
      </w:r>
    </w:p>
    <w:p w:rsidR="00561AE6" w:rsidRPr="00936BCC" w:rsidRDefault="00561AE6" w:rsidP="00561AE6">
      <w:pPr>
        <w:pStyle w:val="NormalWeb"/>
        <w:numPr>
          <w:ilvl w:val="0"/>
          <w:numId w:val="18"/>
        </w:numPr>
        <w:rPr>
          <w:rFonts w:ascii="Segoe UI" w:hAnsi="Segoe UI" w:cs="Segoe UI"/>
          <w:sz w:val="22"/>
          <w:szCs w:val="22"/>
        </w:rPr>
      </w:pPr>
      <w:r w:rsidRPr="00936BCC">
        <w:rPr>
          <w:rFonts w:ascii="Segoe UI" w:hAnsi="Segoe UI" w:cs="Segoe UI"/>
          <w:sz w:val="22"/>
          <w:szCs w:val="22"/>
        </w:rPr>
        <w:t>Vantagem: atualização tecnológica contínua.</w:t>
      </w:r>
    </w:p>
    <w:p w:rsidR="00561AE6" w:rsidRPr="00936BCC" w:rsidRDefault="00561AE6" w:rsidP="00561AE6">
      <w:pPr>
        <w:pStyle w:val="NormalWeb"/>
        <w:numPr>
          <w:ilvl w:val="0"/>
          <w:numId w:val="18"/>
        </w:numPr>
        <w:rPr>
          <w:rFonts w:ascii="Segoe UI" w:hAnsi="Segoe UI" w:cs="Segoe UI"/>
          <w:sz w:val="22"/>
          <w:szCs w:val="22"/>
        </w:rPr>
      </w:pPr>
      <w:r w:rsidRPr="00936BCC">
        <w:rPr>
          <w:rFonts w:ascii="Segoe UI" w:hAnsi="Segoe UI" w:cs="Segoe UI"/>
          <w:sz w:val="22"/>
          <w:szCs w:val="22"/>
        </w:rPr>
        <w:t>Desvantagem: custo acumulado elevado a médio/longo prazo.</w:t>
      </w:r>
    </w:p>
    <w:p w:rsidR="00561AE6" w:rsidRPr="00936BCC" w:rsidRDefault="00561AE6" w:rsidP="00561AE6">
      <w:pPr>
        <w:pStyle w:val="Ttulo3"/>
        <w:rPr>
          <w:rFonts w:ascii="Segoe UI" w:hAnsi="Segoe UI" w:cs="Segoe UI"/>
          <w:sz w:val="22"/>
          <w:szCs w:val="22"/>
        </w:rPr>
      </w:pPr>
      <w:r w:rsidRPr="00936BCC">
        <w:rPr>
          <w:rFonts w:ascii="Segoe UI" w:hAnsi="Segoe UI" w:cs="Segoe UI"/>
          <w:sz w:val="22"/>
          <w:szCs w:val="22"/>
        </w:rPr>
        <w:t>* Aquisição definitiva (Solução escolhida)</w:t>
      </w:r>
    </w:p>
    <w:p w:rsidR="00561AE6" w:rsidRPr="00936BCC" w:rsidRDefault="00561AE6" w:rsidP="00561AE6">
      <w:pPr>
        <w:pStyle w:val="NormalWeb"/>
        <w:numPr>
          <w:ilvl w:val="0"/>
          <w:numId w:val="19"/>
        </w:numPr>
        <w:rPr>
          <w:rFonts w:ascii="Segoe UI" w:hAnsi="Segoe UI" w:cs="Segoe UI"/>
          <w:sz w:val="22"/>
          <w:szCs w:val="22"/>
        </w:rPr>
      </w:pPr>
      <w:r w:rsidRPr="00936BCC">
        <w:rPr>
          <w:rFonts w:ascii="Segoe UI" w:hAnsi="Segoe UI" w:cs="Segoe UI"/>
          <w:sz w:val="22"/>
          <w:szCs w:val="22"/>
        </w:rPr>
        <w:t>Melhor relação custo-benefício;</w:t>
      </w:r>
    </w:p>
    <w:p w:rsidR="00561AE6" w:rsidRPr="00936BCC" w:rsidRDefault="00561AE6" w:rsidP="00561AE6">
      <w:pPr>
        <w:pStyle w:val="NormalWeb"/>
        <w:numPr>
          <w:ilvl w:val="0"/>
          <w:numId w:val="19"/>
        </w:numPr>
        <w:rPr>
          <w:rFonts w:ascii="Segoe UI" w:hAnsi="Segoe UI" w:cs="Segoe UI"/>
          <w:sz w:val="22"/>
          <w:szCs w:val="22"/>
        </w:rPr>
      </w:pPr>
      <w:r w:rsidRPr="00936BCC">
        <w:rPr>
          <w:rFonts w:ascii="Segoe UI" w:hAnsi="Segoe UI" w:cs="Segoe UI"/>
          <w:sz w:val="22"/>
          <w:szCs w:val="22"/>
        </w:rPr>
        <w:t>Incorporação ao patrimônio;</w:t>
      </w:r>
    </w:p>
    <w:p w:rsidR="00561AE6" w:rsidRPr="00936BCC" w:rsidRDefault="00561AE6" w:rsidP="00561AE6">
      <w:pPr>
        <w:pStyle w:val="NormalWeb"/>
        <w:numPr>
          <w:ilvl w:val="0"/>
          <w:numId w:val="19"/>
        </w:numPr>
        <w:rPr>
          <w:rFonts w:ascii="Segoe UI" w:hAnsi="Segoe UI" w:cs="Segoe UI"/>
          <w:sz w:val="22"/>
          <w:szCs w:val="22"/>
        </w:rPr>
      </w:pPr>
      <w:r w:rsidRPr="00936BCC">
        <w:rPr>
          <w:rFonts w:ascii="Segoe UI" w:hAnsi="Segoe UI" w:cs="Segoe UI"/>
          <w:sz w:val="22"/>
          <w:szCs w:val="22"/>
        </w:rPr>
        <w:t>Maior autonomia administrativa.</w:t>
      </w:r>
    </w:p>
    <w:p w:rsidR="00561AE6" w:rsidRPr="001405A7" w:rsidRDefault="00AB662C" w:rsidP="00561AE6">
      <w:pPr>
        <w:rPr>
          <w:rFonts w:ascii="Segoe UI" w:hAnsi="Segoe UI" w:cs="Segoe UI"/>
        </w:rPr>
      </w:pPr>
      <w:r>
        <w:rPr>
          <w:rFonts w:ascii="Segoe UI" w:hAnsi="Segoe UI" w:cs="Segoe UI"/>
        </w:rPr>
        <w:pict>
          <v:rect id="_x0000_i1025" style="width:0;height:1.5pt" o:hralign="center" o:hrstd="t" o:hr="t" fillcolor="#a0a0a0" stroked="f"/>
        </w:pict>
      </w:r>
    </w:p>
    <w:p w:rsidR="00561AE6" w:rsidRPr="001405A7" w:rsidRDefault="00561AE6" w:rsidP="00561AE6">
      <w:pPr>
        <w:pStyle w:val="Ttulo2"/>
        <w:rPr>
          <w:rFonts w:ascii="Segoe UI" w:hAnsi="Segoe UI" w:cs="Segoe UI"/>
          <w:color w:val="auto"/>
          <w:sz w:val="22"/>
          <w:szCs w:val="22"/>
        </w:rPr>
      </w:pPr>
      <w:r w:rsidRPr="001405A7">
        <w:rPr>
          <w:rFonts w:ascii="Segoe UI" w:hAnsi="Segoe UI" w:cs="Segoe UI"/>
          <w:color w:val="auto"/>
          <w:sz w:val="22"/>
          <w:szCs w:val="22"/>
        </w:rPr>
        <w:t>7.2. Justificativa da Solução Escolhida</w:t>
      </w:r>
    </w:p>
    <w:p w:rsidR="00561AE6" w:rsidRPr="001405A7" w:rsidRDefault="00561AE6" w:rsidP="00561AE6">
      <w:pPr>
        <w:pStyle w:val="NormalWeb"/>
        <w:rPr>
          <w:rFonts w:ascii="Segoe UI" w:hAnsi="Segoe UI" w:cs="Segoe UI"/>
          <w:sz w:val="22"/>
          <w:szCs w:val="22"/>
        </w:rPr>
      </w:pPr>
      <w:r w:rsidRPr="001405A7">
        <w:rPr>
          <w:rFonts w:ascii="Segoe UI" w:hAnsi="Segoe UI" w:cs="Segoe UI"/>
          <w:sz w:val="22"/>
          <w:szCs w:val="22"/>
        </w:rPr>
        <w:t>A aquisição definitiva mostrou-se mais vantajosa sob os aspectos:</w:t>
      </w:r>
    </w:p>
    <w:p w:rsidR="00561AE6" w:rsidRPr="001405A7" w:rsidRDefault="00561AE6" w:rsidP="00561AE6">
      <w:pPr>
        <w:pStyle w:val="NormalWeb"/>
        <w:numPr>
          <w:ilvl w:val="0"/>
          <w:numId w:val="20"/>
        </w:numPr>
        <w:rPr>
          <w:rFonts w:ascii="Segoe UI" w:hAnsi="Segoe UI" w:cs="Segoe UI"/>
          <w:sz w:val="22"/>
          <w:szCs w:val="22"/>
        </w:rPr>
      </w:pPr>
      <w:r w:rsidRPr="001405A7">
        <w:rPr>
          <w:rFonts w:ascii="Segoe UI" w:hAnsi="Segoe UI" w:cs="Segoe UI"/>
          <w:sz w:val="22"/>
          <w:szCs w:val="22"/>
        </w:rPr>
        <w:t>Econômico;</w:t>
      </w:r>
    </w:p>
    <w:p w:rsidR="00561AE6" w:rsidRPr="001405A7" w:rsidRDefault="00561AE6" w:rsidP="00561AE6">
      <w:pPr>
        <w:pStyle w:val="NormalWeb"/>
        <w:numPr>
          <w:ilvl w:val="0"/>
          <w:numId w:val="20"/>
        </w:numPr>
        <w:rPr>
          <w:rFonts w:ascii="Segoe UI" w:hAnsi="Segoe UI" w:cs="Segoe UI"/>
          <w:sz w:val="22"/>
          <w:szCs w:val="22"/>
        </w:rPr>
      </w:pPr>
      <w:r w:rsidRPr="001405A7">
        <w:rPr>
          <w:rFonts w:ascii="Segoe UI" w:hAnsi="Segoe UI" w:cs="Segoe UI"/>
          <w:sz w:val="22"/>
          <w:szCs w:val="22"/>
        </w:rPr>
        <w:t>Operacional;</w:t>
      </w:r>
    </w:p>
    <w:p w:rsidR="00561AE6" w:rsidRPr="00936BCC" w:rsidRDefault="00561AE6" w:rsidP="00561AE6">
      <w:pPr>
        <w:pStyle w:val="NormalWeb"/>
        <w:numPr>
          <w:ilvl w:val="0"/>
          <w:numId w:val="20"/>
        </w:numPr>
        <w:rPr>
          <w:rFonts w:ascii="Segoe UI" w:hAnsi="Segoe UI" w:cs="Segoe UI"/>
          <w:sz w:val="22"/>
          <w:szCs w:val="22"/>
        </w:rPr>
      </w:pPr>
      <w:r w:rsidRPr="00936BCC">
        <w:rPr>
          <w:rFonts w:ascii="Segoe UI" w:hAnsi="Segoe UI" w:cs="Segoe UI"/>
          <w:sz w:val="22"/>
          <w:szCs w:val="22"/>
        </w:rPr>
        <w:t>Patrimonial;</w:t>
      </w:r>
    </w:p>
    <w:p w:rsidR="00561AE6" w:rsidRPr="00936BCC" w:rsidRDefault="00561AE6" w:rsidP="00561AE6">
      <w:pPr>
        <w:pStyle w:val="NormalWeb"/>
        <w:numPr>
          <w:ilvl w:val="0"/>
          <w:numId w:val="20"/>
        </w:numPr>
        <w:rPr>
          <w:rFonts w:ascii="Segoe UI" w:hAnsi="Segoe UI" w:cs="Segoe UI"/>
          <w:sz w:val="22"/>
          <w:szCs w:val="22"/>
        </w:rPr>
      </w:pPr>
      <w:r w:rsidRPr="00936BCC">
        <w:rPr>
          <w:rFonts w:ascii="Segoe UI" w:hAnsi="Segoe UI" w:cs="Segoe UI"/>
          <w:sz w:val="22"/>
          <w:szCs w:val="22"/>
        </w:rPr>
        <w:t>Continuidade do serviço público.</w:t>
      </w:r>
    </w:p>
    <w:p w:rsidR="00561AE6" w:rsidRPr="00936BCC" w:rsidRDefault="00561AE6" w:rsidP="00561AE6">
      <w:pPr>
        <w:pStyle w:val="NormalWeb"/>
        <w:rPr>
          <w:rFonts w:ascii="Segoe UI" w:hAnsi="Segoe UI" w:cs="Segoe UI"/>
          <w:sz w:val="22"/>
          <w:szCs w:val="22"/>
        </w:rPr>
      </w:pPr>
      <w:r w:rsidRPr="00936BCC">
        <w:rPr>
          <w:rFonts w:ascii="Segoe UI" w:hAnsi="Segoe UI" w:cs="Segoe UI"/>
          <w:sz w:val="22"/>
          <w:szCs w:val="22"/>
        </w:rPr>
        <w:t xml:space="preserve">Atende aos princípios da eficiência, planejamento e </w:t>
      </w:r>
      <w:proofErr w:type="spellStart"/>
      <w:r w:rsidRPr="00936BCC">
        <w:rPr>
          <w:rFonts w:ascii="Segoe UI" w:hAnsi="Segoe UI" w:cs="Segoe UI"/>
          <w:sz w:val="22"/>
          <w:szCs w:val="22"/>
        </w:rPr>
        <w:t>vantajosidade</w:t>
      </w:r>
      <w:proofErr w:type="spellEnd"/>
      <w:r w:rsidRPr="00936BCC">
        <w:rPr>
          <w:rFonts w:ascii="Segoe UI" w:hAnsi="Segoe UI" w:cs="Segoe UI"/>
          <w:sz w:val="22"/>
          <w:szCs w:val="22"/>
        </w:rPr>
        <w:t xml:space="preserve"> previstos na Lei nº 14.133/2021.</w:t>
      </w:r>
    </w:p>
    <w:p w:rsidR="00355461" w:rsidRPr="00B949FC" w:rsidRDefault="00355461" w:rsidP="00561AE6">
      <w:pPr>
        <w:tabs>
          <w:tab w:val="left" w:pos="2268"/>
        </w:tabs>
        <w:spacing w:after="0" w:line="300" w:lineRule="auto"/>
        <w:jc w:val="both"/>
        <w:rPr>
          <w:rFonts w:ascii="Segoe UI" w:eastAsia="Segoe UI" w:hAnsi="Segoe UI" w:cs="Segoe UI"/>
        </w:rPr>
      </w:pPr>
    </w:p>
    <w:p w:rsidR="00091D22" w:rsidRPr="00B949FC" w:rsidRDefault="00F45F1C" w:rsidP="00F45F1C">
      <w:pPr>
        <w:jc w:val="both"/>
        <w:rPr>
          <w:rFonts w:ascii="Segoe UI" w:eastAsia="Segoe UI" w:hAnsi="Segoe UI" w:cs="Segoe UI"/>
          <w:b/>
        </w:rPr>
      </w:pPr>
      <w:r w:rsidRPr="00B949FC">
        <w:rPr>
          <w:rFonts w:ascii="Segoe UI" w:hAnsi="Segoe UI" w:cs="Segoe UI"/>
          <w:color w:val="000000"/>
        </w:rPr>
        <w:t xml:space="preserve"> </w:t>
      </w:r>
      <w:r w:rsidR="00091D22" w:rsidRPr="00B949FC">
        <w:rPr>
          <w:rFonts w:ascii="Segoe UI" w:eastAsia="Segoe UI" w:hAnsi="Segoe UI" w:cs="Segoe UI"/>
          <w:b/>
        </w:rPr>
        <w:t>8. Da justificativa para o parcelamento ou não da contratação</w:t>
      </w:r>
    </w:p>
    <w:p w:rsidR="00FA4D04" w:rsidRPr="00B949FC" w:rsidRDefault="00FA4D04" w:rsidP="00FA4D04">
      <w:pPr>
        <w:spacing w:line="300" w:lineRule="auto"/>
        <w:jc w:val="both"/>
        <w:rPr>
          <w:rFonts w:ascii="Segoe UI" w:eastAsia="Segoe UI" w:hAnsi="Segoe UI" w:cs="Segoe UI"/>
        </w:rPr>
      </w:pPr>
      <w:r w:rsidRPr="00B949FC">
        <w:rPr>
          <w:rFonts w:ascii="Segoe UI" w:eastAsia="Segoe UI" w:hAnsi="Segoe UI" w:cs="Segoe UI"/>
        </w:rPr>
        <w:t xml:space="preserve">8.1. O parcelamento é tecnicamente viável, </w:t>
      </w:r>
      <w:proofErr w:type="gramStart"/>
      <w:r w:rsidRPr="00B949FC">
        <w:rPr>
          <w:rFonts w:ascii="Segoe UI" w:eastAsia="Segoe UI" w:hAnsi="Segoe UI" w:cs="Segoe UI"/>
        </w:rPr>
        <w:t>pois  existe</w:t>
      </w:r>
      <w:proofErr w:type="gramEnd"/>
      <w:r w:rsidRPr="00B949FC">
        <w:rPr>
          <w:rFonts w:ascii="Segoe UI" w:eastAsia="Segoe UI" w:hAnsi="Segoe UI" w:cs="Segoe UI"/>
        </w:rPr>
        <w:t xml:space="preserve"> a viabilidade da divisão do objeto em itens.</w:t>
      </w:r>
    </w:p>
    <w:p w:rsidR="00F8289F" w:rsidRPr="00B949FC" w:rsidRDefault="00FA4D04" w:rsidP="00E82CC9">
      <w:pPr>
        <w:spacing w:line="300" w:lineRule="auto"/>
        <w:jc w:val="both"/>
        <w:rPr>
          <w:rFonts w:ascii="Segoe UI" w:hAnsi="Segoe UI" w:cs="Segoe UI"/>
        </w:rPr>
      </w:pPr>
      <w:r w:rsidRPr="00B949FC">
        <w:rPr>
          <w:rFonts w:ascii="Segoe UI" w:eastAsia="Segoe UI" w:hAnsi="Segoe UI" w:cs="Segoe UI"/>
        </w:rPr>
        <w:t>8.2. O parcelamento é economicamente vantajoso, pois é preciso realizar o aproveitamento das peculiaridades do mercado local, com vistas à economicidade, atendendo os parâmetros de qualidade.</w:t>
      </w:r>
    </w:p>
    <w:p w:rsidR="00091D22" w:rsidRPr="00B949FC" w:rsidRDefault="00091D22" w:rsidP="00754927">
      <w:pPr>
        <w:spacing w:after="0" w:line="240" w:lineRule="auto"/>
        <w:jc w:val="both"/>
        <w:rPr>
          <w:rFonts w:ascii="Segoe UI" w:eastAsia="Segoe UI" w:hAnsi="Segoe UI" w:cs="Segoe UI"/>
          <w:b/>
        </w:rPr>
      </w:pPr>
      <w:r w:rsidRPr="00B949FC">
        <w:rPr>
          <w:rFonts w:ascii="Segoe UI" w:eastAsia="Segoe UI" w:hAnsi="Segoe UI" w:cs="Segoe UI"/>
          <w:b/>
        </w:rPr>
        <w:t>9. Do demonstrativo dos resultados pretendidos em termo de economicidade e de melhor aproveitamento dos recursos humanos, materiais e financeiros disponíveis</w:t>
      </w:r>
    </w:p>
    <w:p w:rsidR="00FA4D04" w:rsidRPr="00B949FC" w:rsidRDefault="00FA4D04" w:rsidP="00FA4D04">
      <w:pPr>
        <w:tabs>
          <w:tab w:val="left" w:pos="2268"/>
        </w:tabs>
        <w:spacing w:after="0" w:line="300" w:lineRule="auto"/>
        <w:jc w:val="both"/>
        <w:rPr>
          <w:rFonts w:ascii="Segoe UI" w:eastAsia="Segoe UI" w:hAnsi="Segoe UI" w:cs="Segoe UI"/>
          <w:b/>
        </w:rPr>
      </w:pPr>
    </w:p>
    <w:p w:rsidR="001405A7" w:rsidRPr="001405A7" w:rsidRDefault="00B949FC" w:rsidP="001405A7">
      <w:pPr>
        <w:tabs>
          <w:tab w:val="left" w:pos="2268"/>
        </w:tabs>
        <w:spacing w:after="0" w:line="300" w:lineRule="auto"/>
        <w:jc w:val="both"/>
        <w:rPr>
          <w:rFonts w:ascii="Segoe UI" w:hAnsi="Segoe UI" w:cs="Segoe UI"/>
        </w:rPr>
      </w:pPr>
      <w:r w:rsidRPr="001405A7">
        <w:rPr>
          <w:rFonts w:ascii="Segoe UI" w:hAnsi="Segoe UI" w:cs="Segoe UI"/>
        </w:rPr>
        <w:t xml:space="preserve">9.1. </w:t>
      </w:r>
      <w:r w:rsidR="00355461" w:rsidRPr="001405A7">
        <w:rPr>
          <w:rFonts w:ascii="Segoe UI" w:hAnsi="Segoe UI" w:cs="Segoe UI"/>
        </w:rPr>
        <w:t>Os resultados esperados incluem</w:t>
      </w:r>
      <w:r w:rsidR="001405A7" w:rsidRPr="001405A7">
        <w:rPr>
          <w:rFonts w:ascii="Segoe UI" w:hAnsi="Segoe UI" w:cs="Segoe UI"/>
        </w:rPr>
        <w:t>:</w:t>
      </w:r>
    </w:p>
    <w:p w:rsidR="001405A7" w:rsidRPr="001405A7" w:rsidRDefault="001405A7" w:rsidP="001405A7">
      <w:pPr>
        <w:pStyle w:val="Ttulo3"/>
        <w:jc w:val="both"/>
        <w:rPr>
          <w:rFonts w:ascii="Segoe UI" w:hAnsi="Segoe UI" w:cs="Segoe UI"/>
          <w:sz w:val="22"/>
          <w:szCs w:val="22"/>
        </w:rPr>
      </w:pPr>
      <w:r w:rsidRPr="001405A7">
        <w:rPr>
          <w:rFonts w:ascii="Segoe UI" w:hAnsi="Segoe UI" w:cs="Segoe UI"/>
          <w:sz w:val="22"/>
          <w:szCs w:val="22"/>
        </w:rPr>
        <w:lastRenderedPageBreak/>
        <w:t>1. Melhoria da eficiência operacional</w:t>
      </w:r>
    </w:p>
    <w:p w:rsidR="001405A7" w:rsidRPr="001405A7" w:rsidRDefault="001405A7" w:rsidP="001405A7">
      <w:pPr>
        <w:pStyle w:val="NormalWeb"/>
        <w:numPr>
          <w:ilvl w:val="0"/>
          <w:numId w:val="22"/>
        </w:numPr>
        <w:jc w:val="both"/>
        <w:rPr>
          <w:rFonts w:ascii="Segoe UI" w:hAnsi="Segoe UI" w:cs="Segoe UI"/>
          <w:sz w:val="22"/>
          <w:szCs w:val="22"/>
        </w:rPr>
      </w:pPr>
      <w:r w:rsidRPr="001405A7">
        <w:rPr>
          <w:rFonts w:ascii="Segoe UI" w:hAnsi="Segoe UI" w:cs="Segoe UI"/>
          <w:sz w:val="22"/>
          <w:szCs w:val="22"/>
        </w:rPr>
        <w:t>Redução do tempo de elaboração dos ETP.</w:t>
      </w:r>
    </w:p>
    <w:p w:rsidR="001405A7" w:rsidRPr="001405A7" w:rsidRDefault="001405A7" w:rsidP="001405A7">
      <w:pPr>
        <w:pStyle w:val="NormalWeb"/>
        <w:numPr>
          <w:ilvl w:val="0"/>
          <w:numId w:val="22"/>
        </w:numPr>
        <w:jc w:val="both"/>
        <w:rPr>
          <w:rFonts w:ascii="Segoe UI" w:hAnsi="Segoe UI" w:cs="Segoe UI"/>
          <w:sz w:val="22"/>
          <w:szCs w:val="22"/>
        </w:rPr>
      </w:pPr>
      <w:r w:rsidRPr="001405A7">
        <w:rPr>
          <w:rFonts w:ascii="Segoe UI" w:hAnsi="Segoe UI" w:cs="Segoe UI"/>
          <w:sz w:val="22"/>
          <w:szCs w:val="22"/>
        </w:rPr>
        <w:t>Maior agilidade na análise de dados, pesquisas de mercado e consolidação de informações.</w:t>
      </w:r>
    </w:p>
    <w:p w:rsidR="001405A7" w:rsidRPr="001405A7" w:rsidRDefault="001405A7" w:rsidP="001405A7">
      <w:pPr>
        <w:pStyle w:val="NormalWeb"/>
        <w:numPr>
          <w:ilvl w:val="0"/>
          <w:numId w:val="22"/>
        </w:numPr>
        <w:jc w:val="both"/>
        <w:rPr>
          <w:rFonts w:ascii="Segoe UI" w:hAnsi="Segoe UI" w:cs="Segoe UI"/>
          <w:sz w:val="22"/>
          <w:szCs w:val="22"/>
        </w:rPr>
      </w:pPr>
      <w:r w:rsidRPr="001405A7">
        <w:rPr>
          <w:rFonts w:ascii="Segoe UI" w:hAnsi="Segoe UI" w:cs="Segoe UI"/>
          <w:sz w:val="22"/>
          <w:szCs w:val="22"/>
        </w:rPr>
        <w:t>Execução simultânea de múltiplas tarefas (planilhas, editores de texto, sistemas eletrônicos).</w:t>
      </w:r>
    </w:p>
    <w:p w:rsidR="001405A7" w:rsidRPr="001405A7" w:rsidRDefault="001405A7" w:rsidP="001405A7">
      <w:pPr>
        <w:pStyle w:val="Ttulo3"/>
        <w:jc w:val="both"/>
        <w:rPr>
          <w:rFonts w:ascii="Segoe UI" w:hAnsi="Segoe UI" w:cs="Segoe UI"/>
          <w:sz w:val="22"/>
          <w:szCs w:val="22"/>
        </w:rPr>
      </w:pPr>
      <w:r w:rsidRPr="001405A7">
        <w:rPr>
          <w:rFonts w:ascii="Segoe UI" w:hAnsi="Segoe UI" w:cs="Segoe UI"/>
          <w:sz w:val="22"/>
          <w:szCs w:val="22"/>
        </w:rPr>
        <w:t>2. Aumento da qualidade técnica dos estudos</w:t>
      </w:r>
    </w:p>
    <w:p w:rsidR="001405A7" w:rsidRPr="001405A7" w:rsidRDefault="001405A7" w:rsidP="001405A7">
      <w:pPr>
        <w:pStyle w:val="NormalWeb"/>
        <w:numPr>
          <w:ilvl w:val="0"/>
          <w:numId w:val="23"/>
        </w:numPr>
        <w:jc w:val="both"/>
        <w:rPr>
          <w:rFonts w:ascii="Segoe UI" w:hAnsi="Segoe UI" w:cs="Segoe UI"/>
          <w:sz w:val="22"/>
          <w:szCs w:val="22"/>
        </w:rPr>
      </w:pPr>
      <w:r w:rsidRPr="001405A7">
        <w:rPr>
          <w:rFonts w:ascii="Segoe UI" w:hAnsi="Segoe UI" w:cs="Segoe UI"/>
          <w:sz w:val="22"/>
          <w:szCs w:val="22"/>
        </w:rPr>
        <w:t>Elaboração de documentos mais completos, padronizados e fundamentados.</w:t>
      </w:r>
    </w:p>
    <w:p w:rsidR="001405A7" w:rsidRPr="001405A7" w:rsidRDefault="001405A7" w:rsidP="001405A7">
      <w:pPr>
        <w:pStyle w:val="NormalWeb"/>
        <w:numPr>
          <w:ilvl w:val="0"/>
          <w:numId w:val="23"/>
        </w:numPr>
        <w:jc w:val="both"/>
        <w:rPr>
          <w:rFonts w:ascii="Segoe UI" w:hAnsi="Segoe UI" w:cs="Segoe UI"/>
          <w:sz w:val="22"/>
          <w:szCs w:val="22"/>
        </w:rPr>
      </w:pPr>
      <w:r w:rsidRPr="001405A7">
        <w:rPr>
          <w:rFonts w:ascii="Segoe UI" w:hAnsi="Segoe UI" w:cs="Segoe UI"/>
          <w:sz w:val="22"/>
          <w:szCs w:val="22"/>
        </w:rPr>
        <w:t>Melhor capacidade de processamento para análises comparativas, simulações e estimativas de custos.</w:t>
      </w:r>
    </w:p>
    <w:p w:rsidR="001405A7" w:rsidRPr="001405A7" w:rsidRDefault="001405A7" w:rsidP="001405A7">
      <w:pPr>
        <w:pStyle w:val="NormalWeb"/>
        <w:numPr>
          <w:ilvl w:val="0"/>
          <w:numId w:val="23"/>
        </w:numPr>
        <w:jc w:val="both"/>
        <w:rPr>
          <w:rFonts w:ascii="Segoe UI" w:hAnsi="Segoe UI" w:cs="Segoe UI"/>
          <w:sz w:val="22"/>
          <w:szCs w:val="22"/>
        </w:rPr>
      </w:pPr>
      <w:r w:rsidRPr="001405A7">
        <w:rPr>
          <w:rFonts w:ascii="Segoe UI" w:hAnsi="Segoe UI" w:cs="Segoe UI"/>
          <w:sz w:val="22"/>
          <w:szCs w:val="22"/>
        </w:rPr>
        <w:t>Redução de erros operacionais por limitações de hardware.</w:t>
      </w:r>
    </w:p>
    <w:p w:rsidR="001405A7" w:rsidRPr="001405A7" w:rsidRDefault="001405A7" w:rsidP="001405A7">
      <w:pPr>
        <w:pStyle w:val="Ttulo3"/>
        <w:jc w:val="both"/>
        <w:rPr>
          <w:rFonts w:ascii="Segoe UI" w:hAnsi="Segoe UI" w:cs="Segoe UI"/>
          <w:sz w:val="22"/>
          <w:szCs w:val="22"/>
        </w:rPr>
      </w:pPr>
      <w:r w:rsidRPr="001405A7">
        <w:rPr>
          <w:rFonts w:ascii="Segoe UI" w:hAnsi="Segoe UI" w:cs="Segoe UI"/>
          <w:sz w:val="22"/>
          <w:szCs w:val="22"/>
        </w:rPr>
        <w:t>3. Atendimento às exigências legais</w:t>
      </w:r>
    </w:p>
    <w:p w:rsidR="001405A7" w:rsidRPr="001405A7" w:rsidRDefault="001405A7" w:rsidP="001405A7">
      <w:pPr>
        <w:pStyle w:val="NormalWeb"/>
        <w:numPr>
          <w:ilvl w:val="0"/>
          <w:numId w:val="24"/>
        </w:numPr>
        <w:jc w:val="both"/>
        <w:rPr>
          <w:rFonts w:ascii="Segoe UI" w:hAnsi="Segoe UI" w:cs="Segoe UI"/>
          <w:sz w:val="22"/>
          <w:szCs w:val="22"/>
        </w:rPr>
      </w:pPr>
      <w:r w:rsidRPr="001405A7">
        <w:rPr>
          <w:rFonts w:ascii="Segoe UI" w:hAnsi="Segoe UI" w:cs="Segoe UI"/>
          <w:sz w:val="22"/>
          <w:szCs w:val="22"/>
        </w:rPr>
        <w:t xml:space="preserve">Adequação às diretrizes estabelecidas na </w:t>
      </w:r>
      <w:r w:rsidRPr="001405A7">
        <w:rPr>
          <w:rStyle w:val="whitespace-normal"/>
          <w:rFonts w:ascii="Segoe UI" w:hAnsi="Segoe UI" w:cs="Segoe UI"/>
          <w:sz w:val="22"/>
          <w:szCs w:val="22"/>
        </w:rPr>
        <w:t>Lei nº 14.133/2021</w:t>
      </w:r>
      <w:r w:rsidRPr="001405A7">
        <w:rPr>
          <w:rFonts w:ascii="Segoe UI" w:hAnsi="Segoe UI" w:cs="Segoe UI"/>
          <w:sz w:val="22"/>
          <w:szCs w:val="22"/>
        </w:rPr>
        <w:t xml:space="preserve"> (Nova Lei de Licitações), que exige planejamento detalhado por meio do ETP.</w:t>
      </w:r>
    </w:p>
    <w:p w:rsidR="001405A7" w:rsidRPr="001405A7" w:rsidRDefault="001405A7" w:rsidP="001405A7">
      <w:pPr>
        <w:pStyle w:val="NormalWeb"/>
        <w:numPr>
          <w:ilvl w:val="0"/>
          <w:numId w:val="24"/>
        </w:numPr>
        <w:jc w:val="both"/>
        <w:rPr>
          <w:rFonts w:ascii="Segoe UI" w:hAnsi="Segoe UI" w:cs="Segoe UI"/>
          <w:sz w:val="22"/>
          <w:szCs w:val="22"/>
        </w:rPr>
      </w:pPr>
      <w:r w:rsidRPr="001405A7">
        <w:rPr>
          <w:rFonts w:ascii="Segoe UI" w:hAnsi="Segoe UI" w:cs="Segoe UI"/>
          <w:sz w:val="22"/>
          <w:szCs w:val="22"/>
        </w:rPr>
        <w:t>Conformidade com normativos internos e órgãos de controle.</w:t>
      </w:r>
    </w:p>
    <w:p w:rsidR="001405A7" w:rsidRPr="001405A7" w:rsidRDefault="001405A7" w:rsidP="001405A7">
      <w:pPr>
        <w:pStyle w:val="Ttulo3"/>
        <w:jc w:val="both"/>
        <w:rPr>
          <w:rFonts w:ascii="Segoe UI" w:hAnsi="Segoe UI" w:cs="Segoe UI"/>
          <w:sz w:val="22"/>
          <w:szCs w:val="22"/>
        </w:rPr>
      </w:pPr>
      <w:r w:rsidRPr="001405A7">
        <w:rPr>
          <w:rFonts w:ascii="Segoe UI" w:hAnsi="Segoe UI" w:cs="Segoe UI"/>
          <w:sz w:val="22"/>
          <w:szCs w:val="22"/>
        </w:rPr>
        <w:t>4. Aumento da produtividade da equipe</w:t>
      </w:r>
    </w:p>
    <w:p w:rsidR="001405A7" w:rsidRPr="001405A7" w:rsidRDefault="001405A7" w:rsidP="001405A7">
      <w:pPr>
        <w:pStyle w:val="NormalWeb"/>
        <w:numPr>
          <w:ilvl w:val="0"/>
          <w:numId w:val="25"/>
        </w:numPr>
        <w:jc w:val="both"/>
        <w:rPr>
          <w:rFonts w:ascii="Segoe UI" w:hAnsi="Segoe UI" w:cs="Segoe UI"/>
          <w:sz w:val="22"/>
          <w:szCs w:val="22"/>
        </w:rPr>
      </w:pPr>
      <w:r w:rsidRPr="001405A7">
        <w:rPr>
          <w:rFonts w:ascii="Segoe UI" w:hAnsi="Segoe UI" w:cs="Segoe UI"/>
          <w:sz w:val="22"/>
          <w:szCs w:val="22"/>
        </w:rPr>
        <w:t>Redução de lentidão e interrupções por equipamentos obsoletos.</w:t>
      </w:r>
    </w:p>
    <w:p w:rsidR="001405A7" w:rsidRPr="001405A7" w:rsidRDefault="001405A7" w:rsidP="001405A7">
      <w:pPr>
        <w:pStyle w:val="NormalWeb"/>
        <w:numPr>
          <w:ilvl w:val="0"/>
          <w:numId w:val="25"/>
        </w:numPr>
        <w:jc w:val="both"/>
        <w:rPr>
          <w:rFonts w:ascii="Segoe UI" w:hAnsi="Segoe UI" w:cs="Segoe UI"/>
          <w:sz w:val="22"/>
          <w:szCs w:val="22"/>
        </w:rPr>
      </w:pPr>
      <w:r w:rsidRPr="001405A7">
        <w:rPr>
          <w:rFonts w:ascii="Segoe UI" w:hAnsi="Segoe UI" w:cs="Segoe UI"/>
          <w:sz w:val="22"/>
          <w:szCs w:val="22"/>
        </w:rPr>
        <w:t>Maior conforto e fluidez no uso de sistemas institucionais.</w:t>
      </w:r>
    </w:p>
    <w:p w:rsidR="001405A7" w:rsidRPr="001405A7" w:rsidRDefault="001405A7" w:rsidP="001405A7">
      <w:pPr>
        <w:pStyle w:val="NormalWeb"/>
        <w:numPr>
          <w:ilvl w:val="0"/>
          <w:numId w:val="25"/>
        </w:numPr>
        <w:jc w:val="both"/>
        <w:rPr>
          <w:rFonts w:ascii="Segoe UI" w:hAnsi="Segoe UI" w:cs="Segoe UI"/>
          <w:sz w:val="22"/>
          <w:szCs w:val="22"/>
        </w:rPr>
      </w:pPr>
      <w:r w:rsidRPr="001405A7">
        <w:rPr>
          <w:rFonts w:ascii="Segoe UI" w:hAnsi="Segoe UI" w:cs="Segoe UI"/>
          <w:sz w:val="22"/>
          <w:szCs w:val="22"/>
        </w:rPr>
        <w:t>Melhor aproveitamento da jornada de trabalho.</w:t>
      </w:r>
    </w:p>
    <w:p w:rsidR="001405A7" w:rsidRPr="001405A7" w:rsidRDefault="001405A7" w:rsidP="001405A7">
      <w:pPr>
        <w:pStyle w:val="Ttulo3"/>
        <w:jc w:val="both"/>
        <w:rPr>
          <w:rFonts w:ascii="Segoe UI" w:hAnsi="Segoe UI" w:cs="Segoe UI"/>
          <w:sz w:val="22"/>
          <w:szCs w:val="22"/>
        </w:rPr>
      </w:pPr>
      <w:r w:rsidRPr="001405A7">
        <w:rPr>
          <w:rFonts w:ascii="Segoe UI" w:hAnsi="Segoe UI" w:cs="Segoe UI"/>
          <w:sz w:val="22"/>
          <w:szCs w:val="22"/>
        </w:rPr>
        <w:t>5. Segurança da informação</w:t>
      </w:r>
    </w:p>
    <w:p w:rsidR="001405A7" w:rsidRPr="001405A7" w:rsidRDefault="001405A7" w:rsidP="001405A7">
      <w:pPr>
        <w:pStyle w:val="NormalWeb"/>
        <w:numPr>
          <w:ilvl w:val="0"/>
          <w:numId w:val="26"/>
        </w:numPr>
        <w:jc w:val="both"/>
        <w:rPr>
          <w:rFonts w:ascii="Segoe UI" w:hAnsi="Segoe UI" w:cs="Segoe UI"/>
          <w:sz w:val="22"/>
          <w:szCs w:val="22"/>
        </w:rPr>
      </w:pPr>
      <w:r w:rsidRPr="001405A7">
        <w:rPr>
          <w:rFonts w:ascii="Segoe UI" w:hAnsi="Segoe UI" w:cs="Segoe UI"/>
          <w:sz w:val="22"/>
          <w:szCs w:val="22"/>
        </w:rPr>
        <w:t>Compatibilidade com sistemas atualizados.</w:t>
      </w:r>
    </w:p>
    <w:p w:rsidR="001405A7" w:rsidRPr="001405A7" w:rsidRDefault="001405A7" w:rsidP="001405A7">
      <w:pPr>
        <w:pStyle w:val="NormalWeb"/>
        <w:numPr>
          <w:ilvl w:val="0"/>
          <w:numId w:val="26"/>
        </w:numPr>
        <w:jc w:val="both"/>
        <w:rPr>
          <w:rFonts w:ascii="Segoe UI" w:hAnsi="Segoe UI" w:cs="Segoe UI"/>
          <w:sz w:val="22"/>
          <w:szCs w:val="22"/>
        </w:rPr>
      </w:pPr>
      <w:r w:rsidRPr="001405A7">
        <w:rPr>
          <w:rFonts w:ascii="Segoe UI" w:hAnsi="Segoe UI" w:cs="Segoe UI"/>
          <w:sz w:val="22"/>
          <w:szCs w:val="22"/>
        </w:rPr>
        <w:t>Maior capacidade de suporte a softwares de proteção e backups.</w:t>
      </w:r>
    </w:p>
    <w:p w:rsidR="001405A7" w:rsidRPr="001405A7" w:rsidRDefault="001405A7" w:rsidP="001405A7">
      <w:pPr>
        <w:pStyle w:val="NormalWeb"/>
        <w:numPr>
          <w:ilvl w:val="0"/>
          <w:numId w:val="26"/>
        </w:numPr>
        <w:jc w:val="both"/>
        <w:rPr>
          <w:rFonts w:ascii="Segoe UI" w:hAnsi="Segoe UI" w:cs="Segoe UI"/>
          <w:sz w:val="22"/>
          <w:szCs w:val="22"/>
        </w:rPr>
      </w:pPr>
      <w:r w:rsidRPr="001405A7">
        <w:rPr>
          <w:rFonts w:ascii="Segoe UI" w:hAnsi="Segoe UI" w:cs="Segoe UI"/>
          <w:sz w:val="22"/>
          <w:szCs w:val="22"/>
        </w:rPr>
        <w:t>Redução de riscos relacionados a falhas técnicas.</w:t>
      </w:r>
    </w:p>
    <w:p w:rsidR="001405A7" w:rsidRPr="001405A7" w:rsidRDefault="001405A7" w:rsidP="001405A7">
      <w:pPr>
        <w:pStyle w:val="Ttulo3"/>
        <w:jc w:val="both"/>
        <w:rPr>
          <w:rFonts w:ascii="Segoe UI" w:hAnsi="Segoe UI" w:cs="Segoe UI"/>
          <w:sz w:val="22"/>
          <w:szCs w:val="22"/>
        </w:rPr>
      </w:pPr>
      <w:r w:rsidRPr="001405A7">
        <w:rPr>
          <w:rFonts w:ascii="Segoe UI" w:hAnsi="Segoe UI" w:cs="Segoe UI"/>
          <w:sz w:val="22"/>
          <w:szCs w:val="22"/>
        </w:rPr>
        <w:t>6. Economia a médio e longo prazo</w:t>
      </w:r>
    </w:p>
    <w:p w:rsidR="001405A7" w:rsidRPr="001405A7" w:rsidRDefault="001405A7" w:rsidP="001405A7">
      <w:pPr>
        <w:pStyle w:val="NormalWeb"/>
        <w:numPr>
          <w:ilvl w:val="0"/>
          <w:numId w:val="27"/>
        </w:numPr>
        <w:jc w:val="both"/>
        <w:rPr>
          <w:rFonts w:ascii="Segoe UI" w:hAnsi="Segoe UI" w:cs="Segoe UI"/>
          <w:sz w:val="22"/>
          <w:szCs w:val="22"/>
        </w:rPr>
      </w:pPr>
      <w:r w:rsidRPr="001405A7">
        <w:rPr>
          <w:rFonts w:ascii="Segoe UI" w:hAnsi="Segoe UI" w:cs="Segoe UI"/>
          <w:sz w:val="22"/>
          <w:szCs w:val="22"/>
        </w:rPr>
        <w:t>Diminuição de custos com manutenção corretiva de equipamentos antigos.</w:t>
      </w:r>
    </w:p>
    <w:p w:rsidR="001405A7" w:rsidRPr="001405A7" w:rsidRDefault="001405A7" w:rsidP="001405A7">
      <w:pPr>
        <w:pStyle w:val="NormalWeb"/>
        <w:numPr>
          <w:ilvl w:val="0"/>
          <w:numId w:val="27"/>
        </w:numPr>
        <w:jc w:val="both"/>
        <w:rPr>
          <w:rFonts w:ascii="Segoe UI" w:hAnsi="Segoe UI" w:cs="Segoe UI"/>
          <w:sz w:val="22"/>
          <w:szCs w:val="22"/>
        </w:rPr>
      </w:pPr>
      <w:r w:rsidRPr="001405A7">
        <w:rPr>
          <w:rFonts w:ascii="Segoe UI" w:hAnsi="Segoe UI" w:cs="Segoe UI"/>
          <w:sz w:val="22"/>
          <w:szCs w:val="22"/>
        </w:rPr>
        <w:t>Redução de retrabalho decorrente de falhas técnicas.</w:t>
      </w:r>
    </w:p>
    <w:p w:rsidR="001405A7" w:rsidRPr="001405A7" w:rsidRDefault="001405A7" w:rsidP="001405A7">
      <w:pPr>
        <w:pStyle w:val="NormalWeb"/>
        <w:numPr>
          <w:ilvl w:val="0"/>
          <w:numId w:val="27"/>
        </w:numPr>
        <w:jc w:val="both"/>
        <w:rPr>
          <w:rFonts w:ascii="Segoe UI" w:hAnsi="Segoe UI" w:cs="Segoe UI"/>
          <w:sz w:val="22"/>
          <w:szCs w:val="22"/>
        </w:rPr>
      </w:pPr>
      <w:r w:rsidRPr="001405A7">
        <w:rPr>
          <w:rFonts w:ascii="Segoe UI" w:hAnsi="Segoe UI" w:cs="Segoe UI"/>
          <w:sz w:val="22"/>
          <w:szCs w:val="22"/>
        </w:rPr>
        <w:t>Maior vida útil e melhor custo-benefício dos novos equipamentos.</w:t>
      </w:r>
    </w:p>
    <w:p w:rsidR="00355461" w:rsidRPr="001405A7" w:rsidRDefault="00355461" w:rsidP="001405A7">
      <w:pPr>
        <w:tabs>
          <w:tab w:val="left" w:pos="2268"/>
        </w:tabs>
        <w:spacing w:after="0" w:line="300" w:lineRule="auto"/>
        <w:jc w:val="both"/>
        <w:rPr>
          <w:rFonts w:ascii="Segoe UI" w:hAnsi="Segoe UI" w:cs="Segoe UI"/>
        </w:rPr>
      </w:pPr>
    </w:p>
    <w:p w:rsidR="00091D22" w:rsidRPr="00B949FC" w:rsidRDefault="00091D22" w:rsidP="00716985">
      <w:pPr>
        <w:tabs>
          <w:tab w:val="left" w:pos="2268"/>
        </w:tabs>
        <w:spacing w:after="0" w:line="300" w:lineRule="auto"/>
        <w:jc w:val="both"/>
        <w:rPr>
          <w:rFonts w:ascii="Segoe UI" w:eastAsia="Segoe UI" w:hAnsi="Segoe UI" w:cs="Segoe UI"/>
          <w:b/>
        </w:rPr>
      </w:pPr>
      <w:r w:rsidRPr="00B949FC">
        <w:rPr>
          <w:rFonts w:ascii="Segoe UI" w:eastAsia="Segoe UI" w:hAnsi="Segoe UI" w:cs="Segoe UI"/>
          <w:b/>
        </w:rPr>
        <w:t>10. Das providências a serem adotadas pela Administração previamente à celebração do contrato administrativo, inclusive quanto à capacitação de servidores públicos municipais para fiscalização e gestão contratual</w:t>
      </w:r>
    </w:p>
    <w:p w:rsidR="00177230" w:rsidRPr="00B949FC" w:rsidRDefault="00091D22" w:rsidP="00177230">
      <w:pPr>
        <w:pStyle w:val="Default"/>
        <w:jc w:val="both"/>
        <w:rPr>
          <w:rFonts w:ascii="Segoe UI" w:hAnsi="Segoe UI" w:cs="Segoe UI"/>
          <w:sz w:val="22"/>
          <w:szCs w:val="22"/>
        </w:rPr>
      </w:pPr>
      <w:r w:rsidRPr="00B949FC">
        <w:rPr>
          <w:rFonts w:ascii="Segoe UI" w:eastAsia="Segoe UI" w:hAnsi="Segoe UI" w:cs="Segoe UI"/>
          <w:sz w:val="22"/>
          <w:szCs w:val="22"/>
        </w:rPr>
        <w:lastRenderedPageBreak/>
        <w:t xml:space="preserve">10.1. </w:t>
      </w:r>
      <w:r w:rsidR="00177230" w:rsidRPr="00B949FC">
        <w:rPr>
          <w:rFonts w:ascii="Segoe UI" w:hAnsi="Segoe UI" w:cs="Segoe UI"/>
          <w:sz w:val="22"/>
          <w:szCs w:val="22"/>
        </w:rPr>
        <w:t>Para a contratação pretendida não haverá necessidade de providências prévias no âmbito da Administração.</w:t>
      </w:r>
    </w:p>
    <w:p w:rsidR="00177230" w:rsidRPr="00E531E0" w:rsidRDefault="00177230" w:rsidP="00177230">
      <w:pPr>
        <w:pStyle w:val="Default"/>
        <w:jc w:val="both"/>
        <w:rPr>
          <w:rFonts w:ascii="Segoe UI" w:hAnsi="Segoe UI" w:cs="Segoe UI"/>
          <w:sz w:val="22"/>
          <w:szCs w:val="22"/>
        </w:rPr>
      </w:pPr>
    </w:p>
    <w:p w:rsidR="00091D22" w:rsidRPr="00E531E0" w:rsidRDefault="00091D22" w:rsidP="00177230">
      <w:pPr>
        <w:pStyle w:val="Default"/>
        <w:jc w:val="both"/>
        <w:rPr>
          <w:rFonts w:ascii="Segoe UI" w:eastAsia="Segoe UI" w:hAnsi="Segoe UI" w:cs="Segoe UI"/>
          <w:b/>
          <w:sz w:val="22"/>
          <w:szCs w:val="22"/>
        </w:rPr>
      </w:pPr>
      <w:r w:rsidRPr="00E531E0">
        <w:rPr>
          <w:rFonts w:ascii="Segoe UI" w:eastAsia="Segoe UI" w:hAnsi="Segoe UI" w:cs="Segoe UI"/>
          <w:b/>
          <w:sz w:val="22"/>
          <w:szCs w:val="22"/>
        </w:rPr>
        <w:t xml:space="preserve">11. Das contratações correlatas e/ou interdependentes </w:t>
      </w:r>
    </w:p>
    <w:p w:rsidR="00091D22" w:rsidRPr="00E531E0" w:rsidRDefault="00091D22" w:rsidP="00F8289F">
      <w:pPr>
        <w:tabs>
          <w:tab w:val="left" w:pos="2268"/>
        </w:tabs>
        <w:spacing w:after="0" w:line="300" w:lineRule="auto"/>
        <w:jc w:val="both"/>
        <w:rPr>
          <w:rFonts w:ascii="Segoe UI" w:eastAsia="Segoe UI" w:hAnsi="Segoe UI" w:cs="Segoe UI"/>
        </w:rPr>
      </w:pPr>
      <w:r w:rsidRPr="00E531E0">
        <w:rPr>
          <w:rFonts w:ascii="Segoe UI" w:eastAsia="Segoe UI" w:hAnsi="Segoe UI" w:cs="Segoe UI"/>
        </w:rPr>
        <w:t xml:space="preserve">11.1. Não existiu ou existem contratações correlatas </w:t>
      </w:r>
      <w:r w:rsidRPr="00E531E0">
        <w:rPr>
          <w:rFonts w:ascii="Segoe UI" w:eastAsia="Segoe UI" w:hAnsi="Segoe UI" w:cs="Segoe UI"/>
          <w:b/>
        </w:rPr>
        <w:t xml:space="preserve">e/ou </w:t>
      </w:r>
      <w:r w:rsidRPr="00E531E0">
        <w:rPr>
          <w:rFonts w:ascii="Segoe UI" w:eastAsia="Segoe UI" w:hAnsi="Segoe UI" w:cs="Segoe UI"/>
        </w:rPr>
        <w:t xml:space="preserve">interdependentes no âmbito da Administração. </w:t>
      </w:r>
    </w:p>
    <w:p w:rsidR="00091D22" w:rsidRPr="00F8289F" w:rsidRDefault="00091D22" w:rsidP="00F8289F">
      <w:pPr>
        <w:tabs>
          <w:tab w:val="left" w:pos="2268"/>
        </w:tabs>
        <w:spacing w:after="0" w:line="300" w:lineRule="auto"/>
        <w:jc w:val="both"/>
        <w:rPr>
          <w:rFonts w:ascii="Segoe UI" w:eastAsia="Segoe UI" w:hAnsi="Segoe UI" w:cs="Segoe UI"/>
        </w:rPr>
      </w:pPr>
    </w:p>
    <w:p w:rsidR="00091D22" w:rsidRPr="00F8289F" w:rsidRDefault="00091D22" w:rsidP="00F8289F">
      <w:pPr>
        <w:tabs>
          <w:tab w:val="left" w:pos="2268"/>
        </w:tabs>
        <w:spacing w:after="0" w:line="300" w:lineRule="auto"/>
        <w:jc w:val="both"/>
        <w:rPr>
          <w:rFonts w:ascii="Segoe UI" w:eastAsia="Segoe UI" w:hAnsi="Segoe UI" w:cs="Segoe UI"/>
          <w:b/>
        </w:rPr>
      </w:pPr>
      <w:r w:rsidRPr="00F8289F">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rsidR="00FA4D04" w:rsidRPr="00D737B2" w:rsidRDefault="00FA4D04" w:rsidP="00D737B2">
      <w:pPr>
        <w:pStyle w:val="NormalWeb"/>
        <w:jc w:val="both"/>
        <w:rPr>
          <w:rFonts w:ascii="Segoe UI" w:hAnsi="Segoe UI" w:cs="Segoe UI"/>
          <w:sz w:val="22"/>
          <w:szCs w:val="22"/>
        </w:rPr>
      </w:pPr>
      <w:r w:rsidRPr="00D737B2">
        <w:rPr>
          <w:rFonts w:ascii="Segoe UI" w:eastAsia="Segoe UI" w:hAnsi="Segoe UI" w:cs="Segoe UI"/>
          <w:sz w:val="22"/>
          <w:szCs w:val="22"/>
        </w:rPr>
        <w:t xml:space="preserve">12.1. </w:t>
      </w:r>
      <w:r w:rsidR="00D737B2" w:rsidRPr="00D737B2">
        <w:rPr>
          <w:rFonts w:ascii="Segoe UI" w:hAnsi="Segoe UI" w:cs="Segoe UI"/>
          <w:sz w:val="22"/>
          <w:szCs w:val="22"/>
        </w:rPr>
        <w:t xml:space="preserve">A aquisição de computadores para elaboração de </w:t>
      </w:r>
      <w:r w:rsidR="00D737B2" w:rsidRPr="00D737B2">
        <w:rPr>
          <w:rStyle w:val="Forte"/>
          <w:rFonts w:ascii="Segoe UI" w:hAnsi="Segoe UI" w:cs="Segoe UI"/>
          <w:sz w:val="22"/>
          <w:szCs w:val="22"/>
        </w:rPr>
        <w:t>Estudos Técnicos Preliminares (ETP)</w:t>
      </w:r>
      <w:r w:rsidR="00D737B2" w:rsidRPr="00D737B2">
        <w:rPr>
          <w:rFonts w:ascii="Segoe UI" w:hAnsi="Segoe UI" w:cs="Segoe UI"/>
          <w:sz w:val="22"/>
          <w:szCs w:val="22"/>
        </w:rPr>
        <w:t xml:space="preserve"> pode gerar impactos ambientais em diferentes fases do ciclo de vida do equipamento (produção, transporte, uso e descarte). Abaixo segue uma descrição estruturada dos principais impactos ambientais possíveis:</w:t>
      </w:r>
    </w:p>
    <w:p w:rsidR="00D737B2" w:rsidRPr="00D737B2" w:rsidRDefault="00D737B2" w:rsidP="00D737B2">
      <w:pPr>
        <w:pStyle w:val="Ttulo2"/>
        <w:jc w:val="both"/>
        <w:rPr>
          <w:rFonts w:ascii="Segoe UI" w:hAnsi="Segoe UI" w:cs="Segoe UI"/>
          <w:color w:val="auto"/>
          <w:sz w:val="22"/>
          <w:szCs w:val="22"/>
        </w:rPr>
      </w:pPr>
      <w:r w:rsidRPr="00D737B2">
        <w:rPr>
          <w:rFonts w:ascii="Segoe UI" w:hAnsi="Segoe UI" w:cs="Segoe UI"/>
          <w:color w:val="auto"/>
          <w:sz w:val="22"/>
          <w:szCs w:val="22"/>
        </w:rPr>
        <w:t>1. Impactos na fase de fabricação</w:t>
      </w:r>
    </w:p>
    <w:p w:rsidR="00D737B2" w:rsidRPr="00D737B2" w:rsidRDefault="00D737B2" w:rsidP="00D737B2">
      <w:pPr>
        <w:pStyle w:val="Ttulo3"/>
        <w:jc w:val="both"/>
        <w:rPr>
          <w:rFonts w:ascii="Segoe UI" w:hAnsi="Segoe UI" w:cs="Segoe UI"/>
          <w:sz w:val="22"/>
          <w:szCs w:val="22"/>
        </w:rPr>
      </w:pPr>
      <w:r w:rsidRPr="00D737B2">
        <w:rPr>
          <w:rFonts w:ascii="Segoe UI" w:hAnsi="Segoe UI" w:cs="Segoe UI"/>
          <w:sz w:val="22"/>
          <w:szCs w:val="22"/>
        </w:rPr>
        <w:t>a) Extração de matérias-primas</w:t>
      </w:r>
    </w:p>
    <w:p w:rsidR="00D737B2" w:rsidRPr="00D737B2" w:rsidRDefault="00D737B2" w:rsidP="00D737B2">
      <w:pPr>
        <w:pStyle w:val="NormalWeb"/>
        <w:jc w:val="both"/>
        <w:rPr>
          <w:rFonts w:ascii="Segoe UI" w:hAnsi="Segoe UI" w:cs="Segoe UI"/>
          <w:sz w:val="22"/>
          <w:szCs w:val="22"/>
        </w:rPr>
      </w:pPr>
      <w:r w:rsidRPr="00D737B2">
        <w:rPr>
          <w:rFonts w:ascii="Segoe UI" w:hAnsi="Segoe UI" w:cs="Segoe UI"/>
          <w:sz w:val="22"/>
          <w:szCs w:val="22"/>
        </w:rPr>
        <w:t>A produção de computadores demanda a extração de recursos naturais como:</w:t>
      </w:r>
    </w:p>
    <w:p w:rsidR="00D737B2" w:rsidRPr="00D737B2" w:rsidRDefault="00D737B2" w:rsidP="00D737B2">
      <w:pPr>
        <w:pStyle w:val="NormalWeb"/>
        <w:numPr>
          <w:ilvl w:val="0"/>
          <w:numId w:val="28"/>
        </w:numPr>
        <w:jc w:val="both"/>
        <w:rPr>
          <w:rFonts w:ascii="Segoe UI" w:hAnsi="Segoe UI" w:cs="Segoe UI"/>
          <w:sz w:val="22"/>
          <w:szCs w:val="22"/>
        </w:rPr>
      </w:pPr>
      <w:r w:rsidRPr="00D737B2">
        <w:rPr>
          <w:rFonts w:ascii="Segoe UI" w:hAnsi="Segoe UI" w:cs="Segoe UI"/>
          <w:sz w:val="22"/>
          <w:szCs w:val="22"/>
        </w:rPr>
        <w:t>Minérios (silício, cobre, ouro, lítio, terras raras);</w:t>
      </w:r>
    </w:p>
    <w:p w:rsidR="00D737B2" w:rsidRPr="00D737B2" w:rsidRDefault="00D737B2" w:rsidP="00D737B2">
      <w:pPr>
        <w:pStyle w:val="NormalWeb"/>
        <w:numPr>
          <w:ilvl w:val="0"/>
          <w:numId w:val="28"/>
        </w:numPr>
        <w:jc w:val="both"/>
        <w:rPr>
          <w:rFonts w:ascii="Segoe UI" w:hAnsi="Segoe UI" w:cs="Segoe UI"/>
          <w:sz w:val="22"/>
          <w:szCs w:val="22"/>
        </w:rPr>
      </w:pPr>
      <w:r w:rsidRPr="00D737B2">
        <w:rPr>
          <w:rFonts w:ascii="Segoe UI" w:hAnsi="Segoe UI" w:cs="Segoe UI"/>
          <w:sz w:val="22"/>
          <w:szCs w:val="22"/>
        </w:rPr>
        <w:t>Alumínio e aço;</w:t>
      </w:r>
    </w:p>
    <w:p w:rsidR="00D737B2" w:rsidRPr="00D737B2" w:rsidRDefault="00D737B2" w:rsidP="00D737B2">
      <w:pPr>
        <w:pStyle w:val="NormalWeb"/>
        <w:numPr>
          <w:ilvl w:val="0"/>
          <w:numId w:val="28"/>
        </w:numPr>
        <w:jc w:val="both"/>
        <w:rPr>
          <w:rFonts w:ascii="Segoe UI" w:hAnsi="Segoe UI" w:cs="Segoe UI"/>
          <w:sz w:val="22"/>
          <w:szCs w:val="22"/>
        </w:rPr>
      </w:pPr>
      <w:r w:rsidRPr="00D737B2">
        <w:rPr>
          <w:rFonts w:ascii="Segoe UI" w:hAnsi="Segoe UI" w:cs="Segoe UI"/>
          <w:sz w:val="22"/>
          <w:szCs w:val="22"/>
        </w:rPr>
        <w:t>Plásticos derivados do petróleo.</w:t>
      </w:r>
    </w:p>
    <w:p w:rsidR="00D737B2" w:rsidRPr="00D737B2" w:rsidRDefault="00D737B2" w:rsidP="00D737B2">
      <w:pPr>
        <w:pStyle w:val="NormalWeb"/>
        <w:jc w:val="both"/>
        <w:rPr>
          <w:rFonts w:ascii="Segoe UI" w:hAnsi="Segoe UI" w:cs="Segoe UI"/>
          <w:sz w:val="22"/>
          <w:szCs w:val="22"/>
        </w:rPr>
      </w:pPr>
      <w:r w:rsidRPr="00D737B2">
        <w:rPr>
          <w:rStyle w:val="Forte"/>
          <w:rFonts w:ascii="Segoe UI" w:hAnsi="Segoe UI" w:cs="Segoe UI"/>
          <w:sz w:val="22"/>
          <w:szCs w:val="22"/>
        </w:rPr>
        <w:t>Possíveis impactos:</w:t>
      </w:r>
    </w:p>
    <w:p w:rsidR="00D737B2" w:rsidRPr="00D737B2" w:rsidRDefault="00D737B2" w:rsidP="00D737B2">
      <w:pPr>
        <w:pStyle w:val="NormalWeb"/>
        <w:numPr>
          <w:ilvl w:val="0"/>
          <w:numId w:val="29"/>
        </w:numPr>
        <w:jc w:val="both"/>
        <w:rPr>
          <w:rFonts w:ascii="Segoe UI" w:hAnsi="Segoe UI" w:cs="Segoe UI"/>
          <w:sz w:val="22"/>
          <w:szCs w:val="22"/>
        </w:rPr>
      </w:pPr>
      <w:r w:rsidRPr="00D737B2">
        <w:rPr>
          <w:rFonts w:ascii="Segoe UI" w:hAnsi="Segoe UI" w:cs="Segoe UI"/>
          <w:sz w:val="22"/>
          <w:szCs w:val="22"/>
        </w:rPr>
        <w:t>Degradação do solo;</w:t>
      </w:r>
    </w:p>
    <w:p w:rsidR="00D737B2" w:rsidRPr="00D737B2" w:rsidRDefault="00D737B2" w:rsidP="00D737B2">
      <w:pPr>
        <w:pStyle w:val="NormalWeb"/>
        <w:numPr>
          <w:ilvl w:val="0"/>
          <w:numId w:val="29"/>
        </w:numPr>
        <w:jc w:val="both"/>
        <w:rPr>
          <w:rFonts w:ascii="Segoe UI" w:hAnsi="Segoe UI" w:cs="Segoe UI"/>
          <w:sz w:val="22"/>
          <w:szCs w:val="22"/>
        </w:rPr>
      </w:pPr>
      <w:r w:rsidRPr="00D737B2">
        <w:rPr>
          <w:rFonts w:ascii="Segoe UI" w:hAnsi="Segoe UI" w:cs="Segoe UI"/>
          <w:sz w:val="22"/>
          <w:szCs w:val="22"/>
        </w:rPr>
        <w:t>Desmatamento;</w:t>
      </w:r>
    </w:p>
    <w:p w:rsidR="00D737B2" w:rsidRPr="00D737B2" w:rsidRDefault="00D737B2" w:rsidP="00D737B2">
      <w:pPr>
        <w:pStyle w:val="NormalWeb"/>
        <w:numPr>
          <w:ilvl w:val="0"/>
          <w:numId w:val="29"/>
        </w:numPr>
        <w:jc w:val="both"/>
        <w:rPr>
          <w:rFonts w:ascii="Segoe UI" w:hAnsi="Segoe UI" w:cs="Segoe UI"/>
          <w:sz w:val="22"/>
          <w:szCs w:val="22"/>
        </w:rPr>
      </w:pPr>
      <w:r w:rsidRPr="00D737B2">
        <w:rPr>
          <w:rFonts w:ascii="Segoe UI" w:hAnsi="Segoe UI" w:cs="Segoe UI"/>
          <w:sz w:val="22"/>
          <w:szCs w:val="22"/>
        </w:rPr>
        <w:t>Contaminação de corpos d’água;</w:t>
      </w:r>
    </w:p>
    <w:p w:rsidR="00D737B2" w:rsidRPr="00D737B2" w:rsidRDefault="00D737B2" w:rsidP="00D737B2">
      <w:pPr>
        <w:pStyle w:val="NormalWeb"/>
        <w:numPr>
          <w:ilvl w:val="0"/>
          <w:numId w:val="29"/>
        </w:numPr>
        <w:jc w:val="both"/>
        <w:rPr>
          <w:rFonts w:ascii="Segoe UI" w:hAnsi="Segoe UI" w:cs="Segoe UI"/>
          <w:sz w:val="22"/>
          <w:szCs w:val="22"/>
        </w:rPr>
      </w:pPr>
      <w:r w:rsidRPr="00D737B2">
        <w:rPr>
          <w:rFonts w:ascii="Segoe UI" w:hAnsi="Segoe UI" w:cs="Segoe UI"/>
          <w:sz w:val="22"/>
          <w:szCs w:val="22"/>
        </w:rPr>
        <w:t>Emissão de gases de efeito estufa (GEE).</w:t>
      </w:r>
    </w:p>
    <w:p w:rsidR="00D737B2" w:rsidRPr="00D737B2" w:rsidRDefault="00AB662C" w:rsidP="00D737B2">
      <w:pPr>
        <w:jc w:val="both"/>
        <w:rPr>
          <w:rFonts w:ascii="Segoe UI" w:hAnsi="Segoe UI" w:cs="Segoe UI"/>
        </w:rPr>
      </w:pPr>
      <w:r>
        <w:rPr>
          <w:rFonts w:ascii="Segoe UI" w:hAnsi="Segoe UI" w:cs="Segoe UI"/>
        </w:rPr>
        <w:pict>
          <v:rect id="_x0000_i1026" style="width:0;height:1.5pt" o:hralign="center" o:hrstd="t" o:hr="t" fillcolor="#a0a0a0" stroked="f"/>
        </w:pict>
      </w:r>
    </w:p>
    <w:p w:rsidR="00D737B2" w:rsidRPr="00D737B2" w:rsidRDefault="00D737B2" w:rsidP="00D737B2">
      <w:pPr>
        <w:pStyle w:val="Ttulo3"/>
        <w:jc w:val="both"/>
        <w:rPr>
          <w:rFonts w:ascii="Segoe UI" w:hAnsi="Segoe UI" w:cs="Segoe UI"/>
          <w:sz w:val="22"/>
          <w:szCs w:val="22"/>
        </w:rPr>
      </w:pPr>
      <w:r w:rsidRPr="00D737B2">
        <w:rPr>
          <w:rFonts w:ascii="Segoe UI" w:hAnsi="Segoe UI" w:cs="Segoe UI"/>
          <w:sz w:val="22"/>
          <w:szCs w:val="22"/>
        </w:rPr>
        <w:t>b) Processo industrial</w:t>
      </w:r>
    </w:p>
    <w:p w:rsidR="00D737B2" w:rsidRPr="00D737B2" w:rsidRDefault="00D737B2" w:rsidP="00D737B2">
      <w:pPr>
        <w:pStyle w:val="NormalWeb"/>
        <w:jc w:val="both"/>
        <w:rPr>
          <w:rFonts w:ascii="Segoe UI" w:hAnsi="Segoe UI" w:cs="Segoe UI"/>
          <w:sz w:val="22"/>
          <w:szCs w:val="22"/>
        </w:rPr>
      </w:pPr>
      <w:r w:rsidRPr="00D737B2">
        <w:rPr>
          <w:rFonts w:ascii="Segoe UI" w:hAnsi="Segoe UI" w:cs="Segoe UI"/>
          <w:sz w:val="22"/>
          <w:szCs w:val="22"/>
        </w:rPr>
        <w:t>A fabricação de componentes eletrônicos consome grande quantidade de:</w:t>
      </w:r>
    </w:p>
    <w:p w:rsidR="00D737B2" w:rsidRPr="00D737B2" w:rsidRDefault="00D737B2" w:rsidP="00D737B2">
      <w:pPr>
        <w:pStyle w:val="NormalWeb"/>
        <w:numPr>
          <w:ilvl w:val="0"/>
          <w:numId w:val="30"/>
        </w:numPr>
        <w:jc w:val="both"/>
        <w:rPr>
          <w:rFonts w:ascii="Segoe UI" w:hAnsi="Segoe UI" w:cs="Segoe UI"/>
          <w:sz w:val="22"/>
          <w:szCs w:val="22"/>
        </w:rPr>
      </w:pPr>
      <w:r w:rsidRPr="00D737B2">
        <w:rPr>
          <w:rFonts w:ascii="Segoe UI" w:hAnsi="Segoe UI" w:cs="Segoe UI"/>
          <w:sz w:val="22"/>
          <w:szCs w:val="22"/>
        </w:rPr>
        <w:t>Energia elétrica;</w:t>
      </w:r>
    </w:p>
    <w:p w:rsidR="00D737B2" w:rsidRPr="00D737B2" w:rsidRDefault="00D737B2" w:rsidP="00D737B2">
      <w:pPr>
        <w:pStyle w:val="NormalWeb"/>
        <w:numPr>
          <w:ilvl w:val="0"/>
          <w:numId w:val="30"/>
        </w:numPr>
        <w:jc w:val="both"/>
        <w:rPr>
          <w:rFonts w:ascii="Segoe UI" w:hAnsi="Segoe UI" w:cs="Segoe UI"/>
          <w:sz w:val="22"/>
          <w:szCs w:val="22"/>
        </w:rPr>
      </w:pPr>
      <w:r w:rsidRPr="00D737B2">
        <w:rPr>
          <w:rFonts w:ascii="Segoe UI" w:hAnsi="Segoe UI" w:cs="Segoe UI"/>
          <w:sz w:val="22"/>
          <w:szCs w:val="22"/>
        </w:rPr>
        <w:t>Água;</w:t>
      </w:r>
    </w:p>
    <w:p w:rsidR="00D737B2" w:rsidRPr="00D737B2" w:rsidRDefault="00D737B2" w:rsidP="00D737B2">
      <w:pPr>
        <w:pStyle w:val="NormalWeb"/>
        <w:numPr>
          <w:ilvl w:val="0"/>
          <w:numId w:val="30"/>
        </w:numPr>
        <w:jc w:val="both"/>
        <w:rPr>
          <w:rFonts w:ascii="Segoe UI" w:hAnsi="Segoe UI" w:cs="Segoe UI"/>
          <w:sz w:val="22"/>
          <w:szCs w:val="22"/>
        </w:rPr>
      </w:pPr>
      <w:r w:rsidRPr="00D737B2">
        <w:rPr>
          <w:rFonts w:ascii="Segoe UI" w:hAnsi="Segoe UI" w:cs="Segoe UI"/>
          <w:sz w:val="22"/>
          <w:szCs w:val="22"/>
        </w:rPr>
        <w:t>Produtos químicos.</w:t>
      </w:r>
    </w:p>
    <w:p w:rsidR="00D737B2" w:rsidRPr="00D737B2" w:rsidRDefault="00D737B2" w:rsidP="00D737B2">
      <w:pPr>
        <w:pStyle w:val="NormalWeb"/>
        <w:jc w:val="both"/>
        <w:rPr>
          <w:rFonts w:ascii="Segoe UI" w:hAnsi="Segoe UI" w:cs="Segoe UI"/>
          <w:sz w:val="22"/>
          <w:szCs w:val="22"/>
        </w:rPr>
      </w:pPr>
      <w:r w:rsidRPr="00D737B2">
        <w:rPr>
          <w:rStyle w:val="Forte"/>
          <w:rFonts w:ascii="Segoe UI" w:hAnsi="Segoe UI" w:cs="Segoe UI"/>
          <w:sz w:val="22"/>
          <w:szCs w:val="22"/>
        </w:rPr>
        <w:lastRenderedPageBreak/>
        <w:t>Possíveis impactos:</w:t>
      </w:r>
    </w:p>
    <w:p w:rsidR="00D737B2" w:rsidRPr="00D737B2" w:rsidRDefault="00D737B2" w:rsidP="00D737B2">
      <w:pPr>
        <w:pStyle w:val="NormalWeb"/>
        <w:numPr>
          <w:ilvl w:val="0"/>
          <w:numId w:val="31"/>
        </w:numPr>
        <w:jc w:val="both"/>
        <w:rPr>
          <w:rFonts w:ascii="Segoe UI" w:hAnsi="Segoe UI" w:cs="Segoe UI"/>
          <w:sz w:val="22"/>
          <w:szCs w:val="22"/>
        </w:rPr>
      </w:pPr>
      <w:r w:rsidRPr="00D737B2">
        <w:rPr>
          <w:rFonts w:ascii="Segoe UI" w:hAnsi="Segoe UI" w:cs="Segoe UI"/>
          <w:sz w:val="22"/>
          <w:szCs w:val="22"/>
        </w:rPr>
        <w:t>Emissões atmosféricas;</w:t>
      </w:r>
    </w:p>
    <w:p w:rsidR="00D737B2" w:rsidRPr="00D737B2" w:rsidRDefault="00D737B2" w:rsidP="00D737B2">
      <w:pPr>
        <w:pStyle w:val="NormalWeb"/>
        <w:numPr>
          <w:ilvl w:val="0"/>
          <w:numId w:val="31"/>
        </w:numPr>
        <w:jc w:val="both"/>
        <w:rPr>
          <w:rFonts w:ascii="Segoe UI" w:hAnsi="Segoe UI" w:cs="Segoe UI"/>
          <w:sz w:val="22"/>
          <w:szCs w:val="22"/>
        </w:rPr>
      </w:pPr>
      <w:r w:rsidRPr="00D737B2">
        <w:rPr>
          <w:rFonts w:ascii="Segoe UI" w:hAnsi="Segoe UI" w:cs="Segoe UI"/>
          <w:sz w:val="22"/>
          <w:szCs w:val="22"/>
        </w:rPr>
        <w:t>Geração de resíduos industriais;</w:t>
      </w:r>
    </w:p>
    <w:p w:rsidR="00D737B2" w:rsidRPr="00D737B2" w:rsidRDefault="00D737B2" w:rsidP="00D737B2">
      <w:pPr>
        <w:pStyle w:val="NormalWeb"/>
        <w:numPr>
          <w:ilvl w:val="0"/>
          <w:numId w:val="31"/>
        </w:numPr>
        <w:jc w:val="both"/>
        <w:rPr>
          <w:rFonts w:ascii="Segoe UI" w:hAnsi="Segoe UI" w:cs="Segoe UI"/>
          <w:sz w:val="22"/>
          <w:szCs w:val="22"/>
        </w:rPr>
      </w:pPr>
      <w:r w:rsidRPr="00D737B2">
        <w:rPr>
          <w:rFonts w:ascii="Segoe UI" w:hAnsi="Segoe UI" w:cs="Segoe UI"/>
          <w:sz w:val="22"/>
          <w:szCs w:val="22"/>
        </w:rPr>
        <w:t>Contaminação hídrica;</w:t>
      </w:r>
    </w:p>
    <w:p w:rsidR="00D737B2" w:rsidRPr="00D737B2" w:rsidRDefault="00D737B2" w:rsidP="00D737B2">
      <w:pPr>
        <w:pStyle w:val="NormalWeb"/>
        <w:numPr>
          <w:ilvl w:val="0"/>
          <w:numId w:val="31"/>
        </w:numPr>
        <w:jc w:val="both"/>
        <w:rPr>
          <w:rFonts w:ascii="Segoe UI" w:hAnsi="Segoe UI" w:cs="Segoe UI"/>
          <w:sz w:val="22"/>
          <w:szCs w:val="22"/>
        </w:rPr>
      </w:pPr>
      <w:r w:rsidRPr="00D737B2">
        <w:rPr>
          <w:rFonts w:ascii="Segoe UI" w:hAnsi="Segoe UI" w:cs="Segoe UI"/>
          <w:sz w:val="22"/>
          <w:szCs w:val="22"/>
        </w:rPr>
        <w:t>Pegada de carbono elevada.</w:t>
      </w:r>
    </w:p>
    <w:p w:rsidR="00D737B2" w:rsidRPr="00D737B2" w:rsidRDefault="00AB662C" w:rsidP="00D737B2">
      <w:pPr>
        <w:jc w:val="both"/>
        <w:rPr>
          <w:rFonts w:ascii="Segoe UI" w:hAnsi="Segoe UI" w:cs="Segoe UI"/>
        </w:rPr>
      </w:pPr>
      <w:r>
        <w:rPr>
          <w:rFonts w:ascii="Segoe UI" w:hAnsi="Segoe UI" w:cs="Segoe UI"/>
        </w:rPr>
        <w:pict>
          <v:rect id="_x0000_i1027" style="width:0;height:1.5pt" o:hralign="center" o:hrstd="t" o:hr="t" fillcolor="#a0a0a0" stroked="f"/>
        </w:pict>
      </w:r>
    </w:p>
    <w:p w:rsidR="00D737B2" w:rsidRPr="00D737B2" w:rsidRDefault="00D737B2" w:rsidP="00D737B2">
      <w:pPr>
        <w:pStyle w:val="Ttulo2"/>
        <w:jc w:val="both"/>
        <w:rPr>
          <w:rFonts w:ascii="Segoe UI" w:hAnsi="Segoe UI" w:cs="Segoe UI"/>
          <w:color w:val="auto"/>
          <w:sz w:val="22"/>
          <w:szCs w:val="22"/>
        </w:rPr>
      </w:pPr>
      <w:r w:rsidRPr="00D737B2">
        <w:rPr>
          <w:rFonts w:ascii="Segoe UI" w:hAnsi="Segoe UI" w:cs="Segoe UI"/>
          <w:color w:val="auto"/>
          <w:sz w:val="22"/>
          <w:szCs w:val="22"/>
        </w:rPr>
        <w:t>2. Impactos na fase de transporte</w:t>
      </w:r>
    </w:p>
    <w:p w:rsidR="00D737B2" w:rsidRPr="00D737B2" w:rsidRDefault="00D737B2" w:rsidP="00D737B2">
      <w:pPr>
        <w:pStyle w:val="NormalWeb"/>
        <w:jc w:val="both"/>
        <w:rPr>
          <w:rFonts w:ascii="Segoe UI" w:hAnsi="Segoe UI" w:cs="Segoe UI"/>
          <w:sz w:val="22"/>
          <w:szCs w:val="22"/>
        </w:rPr>
      </w:pPr>
      <w:r w:rsidRPr="00D737B2">
        <w:rPr>
          <w:rFonts w:ascii="Segoe UI" w:hAnsi="Segoe UI" w:cs="Segoe UI"/>
          <w:sz w:val="22"/>
          <w:szCs w:val="22"/>
        </w:rPr>
        <w:t>O transporte dos equipamentos, muitas vezes importados, pode ocorrer por via marítima, aérea e rodoviária.</w:t>
      </w:r>
    </w:p>
    <w:p w:rsidR="00D737B2" w:rsidRPr="00D737B2" w:rsidRDefault="00D737B2" w:rsidP="00D737B2">
      <w:pPr>
        <w:pStyle w:val="NormalWeb"/>
        <w:jc w:val="both"/>
        <w:rPr>
          <w:rFonts w:ascii="Segoe UI" w:hAnsi="Segoe UI" w:cs="Segoe UI"/>
          <w:sz w:val="22"/>
          <w:szCs w:val="22"/>
        </w:rPr>
      </w:pPr>
      <w:r w:rsidRPr="00D737B2">
        <w:rPr>
          <w:rStyle w:val="Forte"/>
          <w:rFonts w:ascii="Segoe UI" w:hAnsi="Segoe UI" w:cs="Segoe UI"/>
          <w:sz w:val="22"/>
          <w:szCs w:val="22"/>
        </w:rPr>
        <w:t>Possíveis impactos:</w:t>
      </w:r>
    </w:p>
    <w:p w:rsidR="00D737B2" w:rsidRPr="00D737B2" w:rsidRDefault="00D737B2" w:rsidP="00D737B2">
      <w:pPr>
        <w:pStyle w:val="NormalWeb"/>
        <w:numPr>
          <w:ilvl w:val="0"/>
          <w:numId w:val="32"/>
        </w:numPr>
        <w:jc w:val="both"/>
        <w:rPr>
          <w:rFonts w:ascii="Segoe UI" w:hAnsi="Segoe UI" w:cs="Segoe UI"/>
          <w:sz w:val="22"/>
          <w:szCs w:val="22"/>
        </w:rPr>
      </w:pPr>
      <w:r w:rsidRPr="00D737B2">
        <w:rPr>
          <w:rFonts w:ascii="Segoe UI" w:hAnsi="Segoe UI" w:cs="Segoe UI"/>
          <w:sz w:val="22"/>
          <w:szCs w:val="22"/>
        </w:rPr>
        <w:t>Emissão de CO₂ e outros poluentes atmosféricos;</w:t>
      </w:r>
    </w:p>
    <w:p w:rsidR="00D737B2" w:rsidRPr="00D737B2" w:rsidRDefault="00D737B2" w:rsidP="00D737B2">
      <w:pPr>
        <w:pStyle w:val="NormalWeb"/>
        <w:numPr>
          <w:ilvl w:val="0"/>
          <w:numId w:val="32"/>
        </w:numPr>
        <w:jc w:val="both"/>
        <w:rPr>
          <w:rFonts w:ascii="Segoe UI" w:hAnsi="Segoe UI" w:cs="Segoe UI"/>
          <w:sz w:val="22"/>
          <w:szCs w:val="22"/>
        </w:rPr>
      </w:pPr>
      <w:r w:rsidRPr="00D737B2">
        <w:rPr>
          <w:rFonts w:ascii="Segoe UI" w:hAnsi="Segoe UI" w:cs="Segoe UI"/>
          <w:sz w:val="22"/>
          <w:szCs w:val="22"/>
        </w:rPr>
        <w:t>Consumo de combustíveis fósseis;</w:t>
      </w:r>
    </w:p>
    <w:p w:rsidR="00D737B2" w:rsidRPr="00D737B2" w:rsidRDefault="00D737B2" w:rsidP="00D737B2">
      <w:pPr>
        <w:pStyle w:val="NormalWeb"/>
        <w:numPr>
          <w:ilvl w:val="0"/>
          <w:numId w:val="32"/>
        </w:numPr>
        <w:jc w:val="both"/>
        <w:rPr>
          <w:rFonts w:ascii="Segoe UI" w:hAnsi="Segoe UI" w:cs="Segoe UI"/>
          <w:sz w:val="22"/>
          <w:szCs w:val="22"/>
        </w:rPr>
      </w:pPr>
      <w:r w:rsidRPr="00D737B2">
        <w:rPr>
          <w:rFonts w:ascii="Segoe UI" w:hAnsi="Segoe UI" w:cs="Segoe UI"/>
          <w:sz w:val="22"/>
          <w:szCs w:val="22"/>
        </w:rPr>
        <w:t>Contribuição para mudanças climáticas.</w:t>
      </w:r>
    </w:p>
    <w:p w:rsidR="00D737B2" w:rsidRPr="00D737B2" w:rsidRDefault="00AB662C" w:rsidP="00D737B2">
      <w:pPr>
        <w:jc w:val="both"/>
        <w:rPr>
          <w:rFonts w:ascii="Segoe UI" w:hAnsi="Segoe UI" w:cs="Segoe UI"/>
        </w:rPr>
      </w:pPr>
      <w:r>
        <w:rPr>
          <w:rFonts w:ascii="Segoe UI" w:hAnsi="Segoe UI" w:cs="Segoe UI"/>
        </w:rPr>
        <w:pict>
          <v:rect id="_x0000_i1028" style="width:0;height:1.5pt" o:hralign="center" o:hrstd="t" o:hr="t" fillcolor="#a0a0a0" stroked="f"/>
        </w:pict>
      </w:r>
    </w:p>
    <w:p w:rsidR="00D737B2" w:rsidRPr="00D737B2" w:rsidRDefault="00D737B2" w:rsidP="00D737B2">
      <w:pPr>
        <w:pStyle w:val="Ttulo2"/>
        <w:jc w:val="both"/>
        <w:rPr>
          <w:rFonts w:ascii="Segoe UI" w:hAnsi="Segoe UI" w:cs="Segoe UI"/>
          <w:color w:val="auto"/>
          <w:sz w:val="22"/>
          <w:szCs w:val="22"/>
        </w:rPr>
      </w:pPr>
      <w:r w:rsidRPr="00D737B2">
        <w:rPr>
          <w:rFonts w:ascii="Segoe UI" w:hAnsi="Segoe UI" w:cs="Segoe UI"/>
          <w:color w:val="auto"/>
          <w:sz w:val="22"/>
          <w:szCs w:val="22"/>
        </w:rPr>
        <w:t>3. Impactos na fase de uso</w:t>
      </w:r>
    </w:p>
    <w:p w:rsidR="00D737B2" w:rsidRPr="00D737B2" w:rsidRDefault="00D737B2" w:rsidP="00D737B2">
      <w:pPr>
        <w:pStyle w:val="Ttulo3"/>
        <w:jc w:val="both"/>
        <w:rPr>
          <w:rFonts w:ascii="Segoe UI" w:hAnsi="Segoe UI" w:cs="Segoe UI"/>
          <w:sz w:val="22"/>
          <w:szCs w:val="22"/>
        </w:rPr>
      </w:pPr>
      <w:r w:rsidRPr="00D737B2">
        <w:rPr>
          <w:rFonts w:ascii="Segoe UI" w:hAnsi="Segoe UI" w:cs="Segoe UI"/>
          <w:sz w:val="22"/>
          <w:szCs w:val="22"/>
        </w:rPr>
        <w:t>a) Consumo de energia</w:t>
      </w:r>
    </w:p>
    <w:p w:rsidR="00D737B2" w:rsidRPr="00D737B2" w:rsidRDefault="00D737B2" w:rsidP="00D737B2">
      <w:pPr>
        <w:pStyle w:val="NormalWeb"/>
        <w:jc w:val="both"/>
        <w:rPr>
          <w:rFonts w:ascii="Segoe UI" w:hAnsi="Segoe UI" w:cs="Segoe UI"/>
          <w:sz w:val="22"/>
          <w:szCs w:val="22"/>
        </w:rPr>
      </w:pPr>
      <w:r w:rsidRPr="00D737B2">
        <w:rPr>
          <w:rFonts w:ascii="Segoe UI" w:hAnsi="Segoe UI" w:cs="Segoe UI"/>
          <w:sz w:val="22"/>
          <w:szCs w:val="22"/>
        </w:rPr>
        <w:t>Computadores demandam energia elétrica contínua para funcionamento.</w:t>
      </w:r>
    </w:p>
    <w:p w:rsidR="00D737B2" w:rsidRPr="00D737B2" w:rsidRDefault="00D737B2" w:rsidP="00D737B2">
      <w:pPr>
        <w:pStyle w:val="NormalWeb"/>
        <w:jc w:val="both"/>
        <w:rPr>
          <w:rFonts w:ascii="Segoe UI" w:hAnsi="Segoe UI" w:cs="Segoe UI"/>
          <w:sz w:val="22"/>
          <w:szCs w:val="22"/>
        </w:rPr>
      </w:pPr>
      <w:r w:rsidRPr="00D737B2">
        <w:rPr>
          <w:rStyle w:val="Forte"/>
          <w:rFonts w:ascii="Segoe UI" w:hAnsi="Segoe UI" w:cs="Segoe UI"/>
          <w:sz w:val="22"/>
          <w:szCs w:val="22"/>
        </w:rPr>
        <w:t>Possíveis impactos:</w:t>
      </w:r>
    </w:p>
    <w:p w:rsidR="00D737B2" w:rsidRPr="00D737B2" w:rsidRDefault="00D737B2" w:rsidP="00D737B2">
      <w:pPr>
        <w:pStyle w:val="NormalWeb"/>
        <w:numPr>
          <w:ilvl w:val="0"/>
          <w:numId w:val="33"/>
        </w:numPr>
        <w:jc w:val="both"/>
        <w:rPr>
          <w:rFonts w:ascii="Segoe UI" w:hAnsi="Segoe UI" w:cs="Segoe UI"/>
          <w:sz w:val="22"/>
          <w:szCs w:val="22"/>
        </w:rPr>
      </w:pPr>
      <w:r w:rsidRPr="00D737B2">
        <w:rPr>
          <w:rFonts w:ascii="Segoe UI" w:hAnsi="Segoe UI" w:cs="Segoe UI"/>
          <w:sz w:val="22"/>
          <w:szCs w:val="22"/>
        </w:rPr>
        <w:t>Aumento do consumo energético institucional;</w:t>
      </w:r>
    </w:p>
    <w:p w:rsidR="00D737B2" w:rsidRPr="00D737B2" w:rsidRDefault="00D737B2" w:rsidP="00D737B2">
      <w:pPr>
        <w:pStyle w:val="NormalWeb"/>
        <w:numPr>
          <w:ilvl w:val="0"/>
          <w:numId w:val="33"/>
        </w:numPr>
        <w:jc w:val="both"/>
        <w:rPr>
          <w:rFonts w:ascii="Segoe UI" w:hAnsi="Segoe UI" w:cs="Segoe UI"/>
          <w:sz w:val="22"/>
          <w:szCs w:val="22"/>
        </w:rPr>
      </w:pPr>
      <w:r w:rsidRPr="00D737B2">
        <w:rPr>
          <w:rFonts w:ascii="Segoe UI" w:hAnsi="Segoe UI" w:cs="Segoe UI"/>
          <w:sz w:val="22"/>
          <w:szCs w:val="22"/>
        </w:rPr>
        <w:t>Emissões indiretas de GEE (dependendo da matriz energética).</w:t>
      </w:r>
    </w:p>
    <w:p w:rsidR="00D737B2" w:rsidRPr="00D737B2" w:rsidRDefault="00D737B2" w:rsidP="00D737B2">
      <w:pPr>
        <w:pStyle w:val="Ttulo3"/>
        <w:jc w:val="both"/>
        <w:rPr>
          <w:rFonts w:ascii="Segoe UI" w:hAnsi="Segoe UI" w:cs="Segoe UI"/>
          <w:sz w:val="22"/>
          <w:szCs w:val="22"/>
        </w:rPr>
      </w:pPr>
      <w:r w:rsidRPr="00D737B2">
        <w:rPr>
          <w:rFonts w:ascii="Segoe UI" w:hAnsi="Segoe UI" w:cs="Segoe UI"/>
          <w:sz w:val="22"/>
          <w:szCs w:val="22"/>
        </w:rPr>
        <w:t>b) Geração de calor e necessidade de climatização</w:t>
      </w:r>
    </w:p>
    <w:p w:rsidR="00D737B2" w:rsidRPr="00D737B2" w:rsidRDefault="00D737B2" w:rsidP="00D737B2">
      <w:pPr>
        <w:pStyle w:val="NormalWeb"/>
        <w:jc w:val="both"/>
        <w:rPr>
          <w:rFonts w:ascii="Segoe UI" w:hAnsi="Segoe UI" w:cs="Segoe UI"/>
          <w:sz w:val="22"/>
          <w:szCs w:val="22"/>
        </w:rPr>
      </w:pPr>
      <w:r w:rsidRPr="00D737B2">
        <w:rPr>
          <w:rFonts w:ascii="Segoe UI" w:hAnsi="Segoe UI" w:cs="Segoe UI"/>
          <w:sz w:val="22"/>
          <w:szCs w:val="22"/>
        </w:rPr>
        <w:t>Equipamentos em operação podem aumentar a demanda por ar-condicionado.</w:t>
      </w:r>
    </w:p>
    <w:p w:rsidR="00D737B2" w:rsidRPr="00D737B2" w:rsidRDefault="00D737B2" w:rsidP="00D737B2">
      <w:pPr>
        <w:pStyle w:val="NormalWeb"/>
        <w:jc w:val="both"/>
        <w:rPr>
          <w:rFonts w:ascii="Segoe UI" w:hAnsi="Segoe UI" w:cs="Segoe UI"/>
          <w:sz w:val="22"/>
          <w:szCs w:val="22"/>
        </w:rPr>
      </w:pPr>
      <w:r w:rsidRPr="00D737B2">
        <w:rPr>
          <w:rStyle w:val="Forte"/>
          <w:rFonts w:ascii="Segoe UI" w:hAnsi="Segoe UI" w:cs="Segoe UI"/>
          <w:sz w:val="22"/>
          <w:szCs w:val="22"/>
        </w:rPr>
        <w:t>Possíveis impactos:</w:t>
      </w:r>
    </w:p>
    <w:p w:rsidR="00D737B2" w:rsidRPr="00D737B2" w:rsidRDefault="00D737B2" w:rsidP="00D737B2">
      <w:pPr>
        <w:pStyle w:val="NormalWeb"/>
        <w:numPr>
          <w:ilvl w:val="0"/>
          <w:numId w:val="34"/>
        </w:numPr>
        <w:jc w:val="both"/>
        <w:rPr>
          <w:rFonts w:ascii="Segoe UI" w:hAnsi="Segoe UI" w:cs="Segoe UI"/>
          <w:sz w:val="22"/>
          <w:szCs w:val="22"/>
        </w:rPr>
      </w:pPr>
      <w:r w:rsidRPr="00D737B2">
        <w:rPr>
          <w:rFonts w:ascii="Segoe UI" w:hAnsi="Segoe UI" w:cs="Segoe UI"/>
          <w:sz w:val="22"/>
          <w:szCs w:val="22"/>
        </w:rPr>
        <w:t>Elevação do consumo de energia;</w:t>
      </w:r>
    </w:p>
    <w:p w:rsidR="00D737B2" w:rsidRPr="00D737B2" w:rsidRDefault="00D737B2" w:rsidP="00D737B2">
      <w:pPr>
        <w:pStyle w:val="NormalWeb"/>
        <w:numPr>
          <w:ilvl w:val="0"/>
          <w:numId w:val="34"/>
        </w:numPr>
        <w:jc w:val="both"/>
        <w:rPr>
          <w:rFonts w:ascii="Segoe UI" w:hAnsi="Segoe UI" w:cs="Segoe UI"/>
          <w:sz w:val="22"/>
          <w:szCs w:val="22"/>
        </w:rPr>
      </w:pPr>
      <w:r w:rsidRPr="00D737B2">
        <w:rPr>
          <w:rFonts w:ascii="Segoe UI" w:hAnsi="Segoe UI" w:cs="Segoe UI"/>
          <w:sz w:val="22"/>
          <w:szCs w:val="22"/>
        </w:rPr>
        <w:t>Maior pegada ambiental da edificação.</w:t>
      </w:r>
    </w:p>
    <w:p w:rsidR="00D737B2" w:rsidRPr="00D737B2" w:rsidRDefault="00AB662C" w:rsidP="00D737B2">
      <w:pPr>
        <w:jc w:val="both"/>
        <w:rPr>
          <w:rFonts w:ascii="Segoe UI" w:hAnsi="Segoe UI" w:cs="Segoe UI"/>
        </w:rPr>
      </w:pPr>
      <w:r>
        <w:rPr>
          <w:rFonts w:ascii="Segoe UI" w:hAnsi="Segoe UI" w:cs="Segoe UI"/>
        </w:rPr>
        <w:pict>
          <v:rect id="_x0000_i1029" style="width:0;height:1.5pt" o:hralign="center" o:hrstd="t" o:hr="t" fillcolor="#a0a0a0" stroked="f"/>
        </w:pict>
      </w:r>
    </w:p>
    <w:p w:rsidR="00D737B2" w:rsidRPr="00D737B2" w:rsidRDefault="00D737B2" w:rsidP="00D737B2">
      <w:pPr>
        <w:pStyle w:val="Ttulo2"/>
        <w:jc w:val="both"/>
        <w:rPr>
          <w:rFonts w:ascii="Segoe UI" w:hAnsi="Segoe UI" w:cs="Segoe UI"/>
          <w:color w:val="auto"/>
          <w:sz w:val="22"/>
          <w:szCs w:val="22"/>
        </w:rPr>
      </w:pPr>
      <w:r w:rsidRPr="00D737B2">
        <w:rPr>
          <w:rFonts w:ascii="Segoe UI" w:hAnsi="Segoe UI" w:cs="Segoe UI"/>
          <w:color w:val="auto"/>
          <w:sz w:val="22"/>
          <w:szCs w:val="22"/>
        </w:rPr>
        <w:lastRenderedPageBreak/>
        <w:t>4. Impactos na fase de descarte (fim de vida)</w:t>
      </w:r>
    </w:p>
    <w:p w:rsidR="00D737B2" w:rsidRPr="00D737B2" w:rsidRDefault="00D737B2" w:rsidP="00D737B2">
      <w:pPr>
        <w:pStyle w:val="NormalWeb"/>
        <w:jc w:val="both"/>
        <w:rPr>
          <w:rFonts w:ascii="Segoe UI" w:hAnsi="Segoe UI" w:cs="Segoe UI"/>
          <w:sz w:val="22"/>
          <w:szCs w:val="22"/>
        </w:rPr>
      </w:pPr>
      <w:r w:rsidRPr="00D737B2">
        <w:rPr>
          <w:rFonts w:ascii="Segoe UI" w:hAnsi="Segoe UI" w:cs="Segoe UI"/>
          <w:sz w:val="22"/>
          <w:szCs w:val="22"/>
        </w:rPr>
        <w:t>Os computadores tornam-se resíduos eletroeletrônicos (REEE).</w:t>
      </w:r>
    </w:p>
    <w:p w:rsidR="00D737B2" w:rsidRPr="00D737B2" w:rsidRDefault="00D737B2" w:rsidP="00D737B2">
      <w:pPr>
        <w:pStyle w:val="NormalWeb"/>
        <w:jc w:val="both"/>
        <w:rPr>
          <w:rFonts w:ascii="Segoe UI" w:hAnsi="Segoe UI" w:cs="Segoe UI"/>
          <w:sz w:val="22"/>
          <w:szCs w:val="22"/>
        </w:rPr>
      </w:pPr>
      <w:r w:rsidRPr="00D737B2">
        <w:rPr>
          <w:rStyle w:val="Forte"/>
          <w:rFonts w:ascii="Segoe UI" w:hAnsi="Segoe UI" w:cs="Segoe UI"/>
          <w:sz w:val="22"/>
          <w:szCs w:val="22"/>
        </w:rPr>
        <w:t>Possíveis impactos:</w:t>
      </w:r>
    </w:p>
    <w:p w:rsidR="00D737B2" w:rsidRPr="00D737B2" w:rsidRDefault="00D737B2" w:rsidP="00D737B2">
      <w:pPr>
        <w:pStyle w:val="NormalWeb"/>
        <w:numPr>
          <w:ilvl w:val="0"/>
          <w:numId w:val="35"/>
        </w:numPr>
        <w:jc w:val="both"/>
        <w:rPr>
          <w:rFonts w:ascii="Segoe UI" w:hAnsi="Segoe UI" w:cs="Segoe UI"/>
          <w:sz w:val="22"/>
          <w:szCs w:val="22"/>
        </w:rPr>
      </w:pPr>
      <w:r w:rsidRPr="00D737B2">
        <w:rPr>
          <w:rFonts w:ascii="Segoe UI" w:hAnsi="Segoe UI" w:cs="Segoe UI"/>
          <w:sz w:val="22"/>
          <w:szCs w:val="22"/>
        </w:rPr>
        <w:t>Contaminação do solo e da água por metais pesados (chumbo, mercúrio, cádmio);</w:t>
      </w:r>
    </w:p>
    <w:p w:rsidR="00D737B2" w:rsidRPr="00D737B2" w:rsidRDefault="00D737B2" w:rsidP="00D737B2">
      <w:pPr>
        <w:pStyle w:val="NormalWeb"/>
        <w:numPr>
          <w:ilvl w:val="0"/>
          <w:numId w:val="35"/>
        </w:numPr>
        <w:jc w:val="both"/>
        <w:rPr>
          <w:rFonts w:ascii="Segoe UI" w:hAnsi="Segoe UI" w:cs="Segoe UI"/>
          <w:sz w:val="22"/>
          <w:szCs w:val="22"/>
        </w:rPr>
      </w:pPr>
      <w:r w:rsidRPr="00D737B2">
        <w:rPr>
          <w:rFonts w:ascii="Segoe UI" w:hAnsi="Segoe UI" w:cs="Segoe UI"/>
          <w:sz w:val="22"/>
          <w:szCs w:val="22"/>
        </w:rPr>
        <w:t>Geração de resíduos perigosos;</w:t>
      </w:r>
    </w:p>
    <w:p w:rsidR="00D737B2" w:rsidRPr="00D737B2" w:rsidRDefault="00D737B2" w:rsidP="00D737B2">
      <w:pPr>
        <w:pStyle w:val="NormalWeb"/>
        <w:numPr>
          <w:ilvl w:val="0"/>
          <w:numId w:val="35"/>
        </w:numPr>
        <w:jc w:val="both"/>
        <w:rPr>
          <w:rFonts w:ascii="Segoe UI" w:hAnsi="Segoe UI" w:cs="Segoe UI"/>
          <w:sz w:val="22"/>
          <w:szCs w:val="22"/>
        </w:rPr>
      </w:pPr>
      <w:r w:rsidRPr="00D737B2">
        <w:rPr>
          <w:rFonts w:ascii="Segoe UI" w:hAnsi="Segoe UI" w:cs="Segoe UI"/>
          <w:sz w:val="22"/>
          <w:szCs w:val="22"/>
        </w:rPr>
        <w:t>Dificuldade de reciclagem de componentes complexos.</w:t>
      </w:r>
    </w:p>
    <w:p w:rsidR="00D737B2" w:rsidRPr="00D737B2" w:rsidRDefault="00D737B2" w:rsidP="00D737B2">
      <w:pPr>
        <w:pStyle w:val="NormalWeb"/>
        <w:jc w:val="both"/>
        <w:rPr>
          <w:rFonts w:ascii="Segoe UI" w:hAnsi="Segoe UI" w:cs="Segoe UI"/>
          <w:sz w:val="22"/>
          <w:szCs w:val="22"/>
        </w:rPr>
      </w:pPr>
      <w:r w:rsidRPr="00D737B2">
        <w:rPr>
          <w:rFonts w:ascii="Segoe UI" w:hAnsi="Segoe UI" w:cs="Segoe UI"/>
          <w:sz w:val="22"/>
          <w:szCs w:val="22"/>
        </w:rPr>
        <w:t xml:space="preserve">No Brasil, o descarte deve observar a </w:t>
      </w:r>
      <w:r w:rsidRPr="00D737B2">
        <w:rPr>
          <w:rStyle w:val="whitespace-normal"/>
          <w:rFonts w:ascii="Segoe UI" w:hAnsi="Segoe UI" w:cs="Segoe UI"/>
          <w:sz w:val="22"/>
          <w:szCs w:val="22"/>
        </w:rPr>
        <w:t>Política Nacional de Resíduos Sólidos</w:t>
      </w:r>
      <w:r w:rsidRPr="00D737B2">
        <w:rPr>
          <w:rFonts w:ascii="Segoe UI" w:hAnsi="Segoe UI" w:cs="Segoe UI"/>
          <w:sz w:val="22"/>
          <w:szCs w:val="22"/>
        </w:rPr>
        <w:t>, que estabelece a responsabilidade compartilhada e a logística reversa para equipamentos eletroeletrônicos.</w:t>
      </w:r>
    </w:p>
    <w:p w:rsidR="00D737B2" w:rsidRPr="00D737B2" w:rsidRDefault="00AB662C" w:rsidP="00D737B2">
      <w:pPr>
        <w:jc w:val="both"/>
        <w:rPr>
          <w:rFonts w:ascii="Segoe UI" w:hAnsi="Segoe UI" w:cs="Segoe UI"/>
        </w:rPr>
      </w:pPr>
      <w:r>
        <w:rPr>
          <w:rFonts w:ascii="Segoe UI" w:hAnsi="Segoe UI" w:cs="Segoe UI"/>
        </w:rPr>
        <w:pict>
          <v:rect id="_x0000_i1030" style="width:0;height:1.5pt" o:hralign="center" o:hrstd="t" o:hr="t" fillcolor="#a0a0a0" stroked="f"/>
        </w:pict>
      </w:r>
    </w:p>
    <w:p w:rsidR="00D737B2" w:rsidRPr="00D737B2" w:rsidRDefault="00D737B2" w:rsidP="00D737B2">
      <w:pPr>
        <w:pStyle w:val="Ttulo2"/>
        <w:jc w:val="both"/>
        <w:rPr>
          <w:rFonts w:ascii="Segoe UI" w:hAnsi="Segoe UI" w:cs="Segoe UI"/>
          <w:color w:val="auto"/>
          <w:sz w:val="22"/>
          <w:szCs w:val="22"/>
        </w:rPr>
      </w:pPr>
      <w:r w:rsidRPr="00D737B2">
        <w:rPr>
          <w:rFonts w:ascii="Segoe UI" w:hAnsi="Segoe UI" w:cs="Segoe UI"/>
          <w:color w:val="auto"/>
          <w:sz w:val="22"/>
          <w:szCs w:val="22"/>
        </w:rPr>
        <w:t>5. Impactos indiretos</w:t>
      </w:r>
    </w:p>
    <w:p w:rsidR="00D737B2" w:rsidRPr="00D737B2" w:rsidRDefault="00D737B2" w:rsidP="00D737B2">
      <w:pPr>
        <w:pStyle w:val="NormalWeb"/>
        <w:numPr>
          <w:ilvl w:val="0"/>
          <w:numId w:val="36"/>
        </w:numPr>
        <w:jc w:val="both"/>
        <w:rPr>
          <w:rFonts w:ascii="Segoe UI" w:hAnsi="Segoe UI" w:cs="Segoe UI"/>
          <w:sz w:val="22"/>
          <w:szCs w:val="22"/>
        </w:rPr>
      </w:pPr>
      <w:r w:rsidRPr="00D737B2">
        <w:rPr>
          <w:rFonts w:ascii="Segoe UI" w:hAnsi="Segoe UI" w:cs="Segoe UI"/>
          <w:sz w:val="22"/>
          <w:szCs w:val="22"/>
        </w:rPr>
        <w:t>Obsolescência programada;</w:t>
      </w:r>
    </w:p>
    <w:p w:rsidR="00D737B2" w:rsidRPr="00D737B2" w:rsidRDefault="00D737B2" w:rsidP="00D737B2">
      <w:pPr>
        <w:pStyle w:val="NormalWeb"/>
        <w:numPr>
          <w:ilvl w:val="0"/>
          <w:numId w:val="36"/>
        </w:numPr>
        <w:jc w:val="both"/>
        <w:rPr>
          <w:rFonts w:ascii="Segoe UI" w:hAnsi="Segoe UI" w:cs="Segoe UI"/>
          <w:sz w:val="22"/>
          <w:szCs w:val="22"/>
        </w:rPr>
      </w:pPr>
      <w:r w:rsidRPr="00D737B2">
        <w:rPr>
          <w:rFonts w:ascii="Segoe UI" w:hAnsi="Segoe UI" w:cs="Segoe UI"/>
          <w:sz w:val="22"/>
          <w:szCs w:val="22"/>
        </w:rPr>
        <w:t>Substituição prematura de equipamentos;</w:t>
      </w:r>
    </w:p>
    <w:p w:rsidR="00D737B2" w:rsidRPr="00D737B2" w:rsidRDefault="00D737B2" w:rsidP="00D737B2">
      <w:pPr>
        <w:pStyle w:val="NormalWeb"/>
        <w:numPr>
          <w:ilvl w:val="0"/>
          <w:numId w:val="36"/>
        </w:numPr>
        <w:jc w:val="both"/>
        <w:rPr>
          <w:rFonts w:ascii="Segoe UI" w:hAnsi="Segoe UI" w:cs="Segoe UI"/>
          <w:sz w:val="22"/>
          <w:szCs w:val="22"/>
        </w:rPr>
      </w:pPr>
      <w:r w:rsidRPr="00D737B2">
        <w:rPr>
          <w:rFonts w:ascii="Segoe UI" w:hAnsi="Segoe UI" w:cs="Segoe UI"/>
          <w:sz w:val="22"/>
          <w:szCs w:val="22"/>
        </w:rPr>
        <w:t>Aumento da geração de resíduos tecnológicos.</w:t>
      </w:r>
    </w:p>
    <w:p w:rsidR="00D737B2" w:rsidRPr="00D737B2" w:rsidRDefault="00AB662C" w:rsidP="00D737B2">
      <w:pPr>
        <w:jc w:val="both"/>
        <w:rPr>
          <w:rFonts w:ascii="Segoe UI" w:hAnsi="Segoe UI" w:cs="Segoe UI"/>
        </w:rPr>
      </w:pPr>
      <w:r>
        <w:rPr>
          <w:rFonts w:ascii="Segoe UI" w:hAnsi="Segoe UI" w:cs="Segoe UI"/>
        </w:rPr>
        <w:pict>
          <v:rect id="_x0000_i1031" style="width:0;height:1.5pt" o:hralign="center" o:hrstd="t" o:hr="t" fillcolor="#a0a0a0" stroked="f"/>
        </w:pict>
      </w:r>
    </w:p>
    <w:p w:rsidR="00D737B2" w:rsidRPr="00D737B2" w:rsidRDefault="00D737B2" w:rsidP="00D737B2">
      <w:pPr>
        <w:pStyle w:val="Ttulo1"/>
        <w:jc w:val="both"/>
        <w:rPr>
          <w:rFonts w:ascii="Segoe UI" w:hAnsi="Segoe UI" w:cs="Segoe UI"/>
          <w:color w:val="auto"/>
          <w:sz w:val="22"/>
          <w:szCs w:val="22"/>
        </w:rPr>
      </w:pPr>
      <w:r w:rsidRPr="00D737B2">
        <w:rPr>
          <w:rFonts w:ascii="Segoe UI" w:hAnsi="Segoe UI" w:cs="Segoe UI"/>
          <w:color w:val="auto"/>
          <w:sz w:val="22"/>
          <w:szCs w:val="22"/>
        </w:rPr>
        <w:t>Medidas Mitigadoras e Sustentáveis Recomendadas</w:t>
      </w:r>
    </w:p>
    <w:p w:rsidR="00D737B2" w:rsidRPr="00D737B2" w:rsidRDefault="00D737B2" w:rsidP="00D737B2">
      <w:pPr>
        <w:pStyle w:val="NormalWeb"/>
        <w:jc w:val="both"/>
        <w:rPr>
          <w:rFonts w:ascii="Segoe UI" w:hAnsi="Segoe UI" w:cs="Segoe UI"/>
          <w:sz w:val="22"/>
          <w:szCs w:val="22"/>
        </w:rPr>
      </w:pPr>
      <w:r w:rsidRPr="00D737B2">
        <w:rPr>
          <w:rFonts w:ascii="Segoe UI" w:hAnsi="Segoe UI" w:cs="Segoe UI"/>
          <w:sz w:val="22"/>
          <w:szCs w:val="22"/>
        </w:rPr>
        <w:t>Para reduzir impactos ambientais na aquisição de computadores, recomenda-se:</w:t>
      </w:r>
    </w:p>
    <w:p w:rsidR="00D737B2" w:rsidRPr="00D737B2" w:rsidRDefault="00D737B2" w:rsidP="00D737B2">
      <w:pPr>
        <w:pStyle w:val="NormalWeb"/>
        <w:numPr>
          <w:ilvl w:val="0"/>
          <w:numId w:val="37"/>
        </w:numPr>
        <w:jc w:val="both"/>
        <w:rPr>
          <w:rFonts w:ascii="Segoe UI" w:hAnsi="Segoe UI" w:cs="Segoe UI"/>
          <w:sz w:val="22"/>
          <w:szCs w:val="22"/>
        </w:rPr>
      </w:pPr>
      <w:r w:rsidRPr="00D737B2">
        <w:rPr>
          <w:rFonts w:ascii="Segoe UI" w:hAnsi="Segoe UI" w:cs="Segoe UI"/>
          <w:sz w:val="22"/>
          <w:szCs w:val="22"/>
        </w:rPr>
        <w:t>Aquisição de equipamentos com certificação ambiental (</w:t>
      </w:r>
      <w:proofErr w:type="spellStart"/>
      <w:r w:rsidRPr="00D737B2">
        <w:rPr>
          <w:rFonts w:ascii="Segoe UI" w:hAnsi="Segoe UI" w:cs="Segoe UI"/>
          <w:sz w:val="22"/>
          <w:szCs w:val="22"/>
        </w:rPr>
        <w:t>ex</w:t>
      </w:r>
      <w:proofErr w:type="spellEnd"/>
      <w:r w:rsidRPr="00D737B2">
        <w:rPr>
          <w:rFonts w:ascii="Segoe UI" w:hAnsi="Segoe UI" w:cs="Segoe UI"/>
          <w:sz w:val="22"/>
          <w:szCs w:val="22"/>
        </w:rPr>
        <w:t xml:space="preserve">: </w:t>
      </w:r>
      <w:r w:rsidRPr="00D737B2">
        <w:rPr>
          <w:rStyle w:val="whitespace-normal"/>
          <w:rFonts w:ascii="Segoe UI" w:hAnsi="Segoe UI" w:cs="Segoe UI"/>
          <w:sz w:val="22"/>
          <w:szCs w:val="22"/>
        </w:rPr>
        <w:t>Energy Star</w:t>
      </w:r>
      <w:r w:rsidRPr="00D737B2">
        <w:rPr>
          <w:rFonts w:ascii="Segoe UI" w:hAnsi="Segoe UI" w:cs="Segoe UI"/>
          <w:sz w:val="22"/>
          <w:szCs w:val="22"/>
        </w:rPr>
        <w:t>);</w:t>
      </w:r>
    </w:p>
    <w:p w:rsidR="00D737B2" w:rsidRPr="00D737B2" w:rsidRDefault="00D737B2" w:rsidP="00D737B2">
      <w:pPr>
        <w:pStyle w:val="NormalWeb"/>
        <w:numPr>
          <w:ilvl w:val="0"/>
          <w:numId w:val="37"/>
        </w:numPr>
        <w:jc w:val="both"/>
        <w:rPr>
          <w:rFonts w:ascii="Segoe UI" w:hAnsi="Segoe UI" w:cs="Segoe UI"/>
          <w:sz w:val="22"/>
          <w:szCs w:val="22"/>
        </w:rPr>
      </w:pPr>
      <w:r w:rsidRPr="00D737B2">
        <w:rPr>
          <w:rFonts w:ascii="Segoe UI" w:hAnsi="Segoe UI" w:cs="Segoe UI"/>
          <w:sz w:val="22"/>
          <w:szCs w:val="22"/>
        </w:rPr>
        <w:t>Preferência por equipamentos com maior eficiência energética;</w:t>
      </w:r>
    </w:p>
    <w:p w:rsidR="00D737B2" w:rsidRPr="00D737B2" w:rsidRDefault="00D737B2" w:rsidP="00D737B2">
      <w:pPr>
        <w:pStyle w:val="NormalWeb"/>
        <w:numPr>
          <w:ilvl w:val="0"/>
          <w:numId w:val="37"/>
        </w:numPr>
        <w:jc w:val="both"/>
        <w:rPr>
          <w:rFonts w:ascii="Segoe UI" w:hAnsi="Segoe UI" w:cs="Segoe UI"/>
          <w:sz w:val="22"/>
          <w:szCs w:val="22"/>
        </w:rPr>
      </w:pPr>
      <w:r w:rsidRPr="00D737B2">
        <w:rPr>
          <w:rFonts w:ascii="Segoe UI" w:hAnsi="Segoe UI" w:cs="Segoe UI"/>
          <w:sz w:val="22"/>
          <w:szCs w:val="22"/>
        </w:rPr>
        <w:t>Exigência de plano de logística reversa do fornecedor;</w:t>
      </w:r>
    </w:p>
    <w:p w:rsidR="00D737B2" w:rsidRPr="00D737B2" w:rsidRDefault="00D737B2" w:rsidP="00D737B2">
      <w:pPr>
        <w:pStyle w:val="NormalWeb"/>
        <w:numPr>
          <w:ilvl w:val="0"/>
          <w:numId w:val="37"/>
        </w:numPr>
        <w:jc w:val="both"/>
        <w:rPr>
          <w:rFonts w:ascii="Segoe UI" w:hAnsi="Segoe UI" w:cs="Segoe UI"/>
          <w:sz w:val="22"/>
          <w:szCs w:val="22"/>
        </w:rPr>
      </w:pPr>
      <w:r w:rsidRPr="00D737B2">
        <w:rPr>
          <w:rFonts w:ascii="Segoe UI" w:hAnsi="Segoe UI" w:cs="Segoe UI"/>
          <w:sz w:val="22"/>
          <w:szCs w:val="22"/>
        </w:rPr>
        <w:t xml:space="preserve">Aquisição conforme critérios de sustentabilidade previstos na </w:t>
      </w:r>
      <w:r w:rsidRPr="00D737B2">
        <w:rPr>
          <w:rStyle w:val="whitespace-normal"/>
          <w:rFonts w:ascii="Segoe UI" w:hAnsi="Segoe UI" w:cs="Segoe UI"/>
          <w:sz w:val="22"/>
          <w:szCs w:val="22"/>
        </w:rPr>
        <w:t>Lei nº 14.133/2021</w:t>
      </w:r>
      <w:r w:rsidRPr="00D737B2">
        <w:rPr>
          <w:rFonts w:ascii="Segoe UI" w:hAnsi="Segoe UI" w:cs="Segoe UI"/>
          <w:sz w:val="22"/>
          <w:szCs w:val="22"/>
        </w:rPr>
        <w:t>;</w:t>
      </w:r>
    </w:p>
    <w:p w:rsidR="00D737B2" w:rsidRPr="00D737B2" w:rsidRDefault="00D737B2" w:rsidP="00D737B2">
      <w:pPr>
        <w:pStyle w:val="NormalWeb"/>
        <w:numPr>
          <w:ilvl w:val="0"/>
          <w:numId w:val="37"/>
        </w:numPr>
        <w:jc w:val="both"/>
        <w:rPr>
          <w:rFonts w:ascii="Segoe UI" w:hAnsi="Segoe UI" w:cs="Segoe UI"/>
          <w:sz w:val="22"/>
          <w:szCs w:val="22"/>
        </w:rPr>
      </w:pPr>
      <w:r w:rsidRPr="00D737B2">
        <w:rPr>
          <w:rFonts w:ascii="Segoe UI" w:hAnsi="Segoe UI" w:cs="Segoe UI"/>
          <w:sz w:val="22"/>
          <w:szCs w:val="22"/>
        </w:rPr>
        <w:t>Priorizar equipamentos com maior durabilidade e possibilidade de upgrade;</w:t>
      </w:r>
    </w:p>
    <w:p w:rsidR="00D737B2" w:rsidRPr="00D737B2" w:rsidRDefault="00D737B2" w:rsidP="00D737B2">
      <w:pPr>
        <w:pStyle w:val="NormalWeb"/>
        <w:numPr>
          <w:ilvl w:val="0"/>
          <w:numId w:val="37"/>
        </w:numPr>
        <w:jc w:val="both"/>
        <w:rPr>
          <w:rFonts w:ascii="Segoe UI" w:hAnsi="Segoe UI" w:cs="Segoe UI"/>
          <w:sz w:val="22"/>
          <w:szCs w:val="22"/>
        </w:rPr>
      </w:pPr>
      <w:r w:rsidRPr="00D737B2">
        <w:rPr>
          <w:rFonts w:ascii="Segoe UI" w:hAnsi="Segoe UI" w:cs="Segoe UI"/>
          <w:sz w:val="22"/>
          <w:szCs w:val="22"/>
        </w:rPr>
        <w:t>Incentivar reuso e doação de equipamentos ainda funcionais;</w:t>
      </w:r>
    </w:p>
    <w:p w:rsidR="00D737B2" w:rsidRPr="00D737B2" w:rsidRDefault="00D737B2" w:rsidP="00D737B2">
      <w:pPr>
        <w:pStyle w:val="NormalWeb"/>
        <w:numPr>
          <w:ilvl w:val="0"/>
          <w:numId w:val="37"/>
        </w:numPr>
        <w:jc w:val="both"/>
        <w:rPr>
          <w:rFonts w:ascii="Segoe UI" w:hAnsi="Segoe UI" w:cs="Segoe UI"/>
          <w:sz w:val="22"/>
          <w:szCs w:val="22"/>
        </w:rPr>
      </w:pPr>
      <w:r w:rsidRPr="00D737B2">
        <w:rPr>
          <w:rFonts w:ascii="Segoe UI" w:hAnsi="Segoe UI" w:cs="Segoe UI"/>
          <w:sz w:val="22"/>
          <w:szCs w:val="22"/>
        </w:rPr>
        <w:t>Garantir destinação final ambientalmente adequada.</w:t>
      </w:r>
    </w:p>
    <w:p w:rsidR="00D737B2" w:rsidRPr="00D737B2" w:rsidRDefault="00AB662C" w:rsidP="00D737B2">
      <w:pPr>
        <w:jc w:val="both"/>
        <w:rPr>
          <w:rFonts w:ascii="Segoe UI" w:hAnsi="Segoe UI" w:cs="Segoe UI"/>
        </w:rPr>
      </w:pPr>
      <w:r>
        <w:rPr>
          <w:rFonts w:ascii="Segoe UI" w:hAnsi="Segoe UI" w:cs="Segoe UI"/>
        </w:rPr>
        <w:pict>
          <v:rect id="_x0000_i1032" style="width:0;height:1.5pt" o:hralign="center" o:hrstd="t" o:hr="t" fillcolor="#a0a0a0" stroked="f"/>
        </w:pict>
      </w:r>
    </w:p>
    <w:p w:rsidR="00D737B2" w:rsidRPr="00D737B2" w:rsidRDefault="00D737B2" w:rsidP="00D737B2">
      <w:pPr>
        <w:pStyle w:val="Ttulo1"/>
        <w:jc w:val="both"/>
        <w:rPr>
          <w:rFonts w:ascii="Segoe UI" w:hAnsi="Segoe UI" w:cs="Segoe UI"/>
          <w:color w:val="auto"/>
          <w:sz w:val="22"/>
          <w:szCs w:val="22"/>
        </w:rPr>
      </w:pPr>
      <w:r w:rsidRPr="00D737B2">
        <w:rPr>
          <w:rFonts w:ascii="Segoe UI" w:hAnsi="Segoe UI" w:cs="Segoe UI"/>
          <w:color w:val="auto"/>
          <w:sz w:val="22"/>
          <w:szCs w:val="22"/>
        </w:rPr>
        <w:t>Conclusão</w:t>
      </w:r>
    </w:p>
    <w:p w:rsidR="00D737B2" w:rsidRPr="00D737B2" w:rsidRDefault="00D737B2" w:rsidP="00D737B2">
      <w:pPr>
        <w:pStyle w:val="NormalWeb"/>
        <w:jc w:val="both"/>
        <w:rPr>
          <w:rFonts w:ascii="Segoe UI" w:hAnsi="Segoe UI" w:cs="Segoe UI"/>
          <w:sz w:val="22"/>
          <w:szCs w:val="22"/>
        </w:rPr>
      </w:pPr>
      <w:r w:rsidRPr="00D737B2">
        <w:rPr>
          <w:rFonts w:ascii="Segoe UI" w:hAnsi="Segoe UI" w:cs="Segoe UI"/>
          <w:sz w:val="22"/>
          <w:szCs w:val="22"/>
        </w:rPr>
        <w:t>A aquisição de computadores, embora essencial para a elaboração de ETP, possui impactos ambientais relevantes ao longo de seu ciclo de vida. Contudo, esses impactos podem ser significativamente reduzidos mediante planejamento sustentável, especificações técnicas adequadas e observância da legislação ambiental vigente.</w:t>
      </w:r>
    </w:p>
    <w:p w:rsidR="00091D22" w:rsidRPr="00045CCA" w:rsidRDefault="00091D22" w:rsidP="00716985">
      <w:pPr>
        <w:spacing w:line="300" w:lineRule="auto"/>
        <w:jc w:val="both"/>
        <w:rPr>
          <w:rFonts w:ascii="Segoe UI" w:eastAsia="Segoe UI" w:hAnsi="Segoe UI" w:cs="Segoe UI"/>
          <w:b/>
        </w:rPr>
      </w:pPr>
      <w:r w:rsidRPr="00045CCA">
        <w:rPr>
          <w:rFonts w:ascii="Segoe UI" w:eastAsia="Segoe UI" w:hAnsi="Segoe UI" w:cs="Segoe UI"/>
          <w:b/>
        </w:rPr>
        <w:lastRenderedPageBreak/>
        <w:t>13. Do posicionamento conclusivo sobre a adequação da contratação para o atendimento da necessidade a que se destina</w:t>
      </w:r>
    </w:p>
    <w:p w:rsidR="00B949FC" w:rsidRPr="00B949FC" w:rsidRDefault="00605554" w:rsidP="00605554">
      <w:pPr>
        <w:jc w:val="both"/>
        <w:rPr>
          <w:rFonts w:ascii="Segoe UI" w:hAnsi="Segoe UI" w:cs="Segoe UI"/>
        </w:rPr>
      </w:pPr>
      <w:r w:rsidRPr="00B949FC">
        <w:rPr>
          <w:rFonts w:ascii="Segoe UI" w:hAnsi="Segoe UI" w:cs="Segoe UI"/>
          <w:bCs/>
        </w:rPr>
        <w:t xml:space="preserve">13.1. </w:t>
      </w:r>
      <w:r w:rsidR="00355461" w:rsidRPr="00B949FC">
        <w:rPr>
          <w:rFonts w:ascii="Segoe UI" w:hAnsi="Segoe UI" w:cs="Segoe UI"/>
        </w:rPr>
        <w:t xml:space="preserve">Considerando a necessidade de modernizar, facilitar e otimizar </w:t>
      </w:r>
      <w:r w:rsidR="00057CFE">
        <w:rPr>
          <w:rFonts w:ascii="Segoe UI" w:hAnsi="Segoe UI" w:cs="Segoe UI"/>
        </w:rPr>
        <w:t>os serviços</w:t>
      </w:r>
      <w:r w:rsidR="00355461" w:rsidRPr="00B949FC">
        <w:rPr>
          <w:rFonts w:ascii="Segoe UI" w:hAnsi="Segoe UI" w:cs="Segoe UI"/>
        </w:rPr>
        <w:t xml:space="preserve">, conclui-se pela adequação e viabilidade da contratação de fornecedores para aquisição de equipamentos no Município de São </w:t>
      </w:r>
      <w:r w:rsidR="00B949FC" w:rsidRPr="00B949FC">
        <w:rPr>
          <w:rFonts w:ascii="Segoe UI" w:hAnsi="Segoe UI" w:cs="Segoe UI"/>
        </w:rPr>
        <w:t>Sebastião do Anta</w:t>
      </w:r>
      <w:r w:rsidR="00355461" w:rsidRPr="00B949FC">
        <w:rPr>
          <w:rFonts w:ascii="Segoe UI" w:hAnsi="Segoe UI" w:cs="Segoe UI"/>
        </w:rPr>
        <w:t xml:space="preserve">/MG. </w:t>
      </w:r>
    </w:p>
    <w:p w:rsidR="00605554" w:rsidRPr="00B949FC" w:rsidRDefault="00B949FC" w:rsidP="00605554">
      <w:pPr>
        <w:jc w:val="both"/>
        <w:rPr>
          <w:rFonts w:ascii="Segoe UI" w:hAnsi="Segoe UI" w:cs="Segoe UI"/>
          <w:bCs/>
        </w:rPr>
      </w:pPr>
      <w:r w:rsidRPr="00B949FC">
        <w:rPr>
          <w:rFonts w:ascii="Segoe UI" w:hAnsi="Segoe UI" w:cs="Segoe UI"/>
        </w:rPr>
        <w:t xml:space="preserve">13.2. </w:t>
      </w:r>
      <w:r w:rsidR="00355461" w:rsidRPr="00B949FC">
        <w:rPr>
          <w:rFonts w:ascii="Segoe UI" w:hAnsi="Segoe UI" w:cs="Segoe UI"/>
        </w:rPr>
        <w:t xml:space="preserve">Essa aquisição contribuirá positivamente trazendo inúmeros benefícios bem como para a administração pública, </w:t>
      </w:r>
      <w:r w:rsidR="00057CFE">
        <w:rPr>
          <w:rFonts w:ascii="Segoe UI" w:hAnsi="Segoe UI" w:cs="Segoe UI"/>
        </w:rPr>
        <w:t xml:space="preserve">e </w:t>
      </w:r>
      <w:r w:rsidR="00605554" w:rsidRPr="00B949FC">
        <w:rPr>
          <w:rFonts w:ascii="Segoe UI" w:hAnsi="Segoe UI" w:cs="Segoe UI"/>
          <w:bCs/>
        </w:rPr>
        <w:t xml:space="preserve">a conclusão que se chega </w:t>
      </w:r>
      <w:proofErr w:type="spellStart"/>
      <w:r w:rsidR="00605554" w:rsidRPr="00B949FC">
        <w:rPr>
          <w:rFonts w:ascii="Segoe UI" w:hAnsi="Segoe UI" w:cs="Segoe UI"/>
          <w:bCs/>
        </w:rPr>
        <w:t>neste</w:t>
      </w:r>
      <w:proofErr w:type="spellEnd"/>
      <w:r w:rsidR="00605554" w:rsidRPr="00B949FC">
        <w:rPr>
          <w:rFonts w:ascii="Segoe UI" w:hAnsi="Segoe UI" w:cs="Segoe UI"/>
          <w:bCs/>
        </w:rPr>
        <w:t xml:space="preserve"> ETP, é de que o mais adequado é a realização de proces</w:t>
      </w:r>
      <w:r w:rsidR="00E531E0" w:rsidRPr="00B949FC">
        <w:rPr>
          <w:rFonts w:ascii="Segoe UI" w:hAnsi="Segoe UI" w:cs="Segoe UI"/>
          <w:bCs/>
        </w:rPr>
        <w:t xml:space="preserve">so licitatório, cujo o objeto é o </w:t>
      </w:r>
      <w:r w:rsidR="00E06D43" w:rsidRPr="000F50B8">
        <w:rPr>
          <w:rFonts w:ascii="Segoe UI" w:eastAsia="Batang" w:hAnsi="Segoe UI" w:cs="Segoe UI"/>
          <w:b/>
        </w:rPr>
        <w:t xml:space="preserve">fornecimento futuro e parcelado de </w:t>
      </w:r>
      <w:r w:rsidR="00057CFE">
        <w:rPr>
          <w:rFonts w:ascii="Segoe UI" w:eastAsia="Batang" w:hAnsi="Segoe UI" w:cs="Segoe UI"/>
          <w:b/>
        </w:rPr>
        <w:t xml:space="preserve">equipamentos de informática para </w:t>
      </w:r>
      <w:r w:rsidR="00E06D43">
        <w:rPr>
          <w:rFonts w:ascii="Segoe UI" w:eastAsia="Batang" w:hAnsi="Segoe UI" w:cs="Segoe UI"/>
          <w:b/>
        </w:rPr>
        <w:t>o Município de São Sebastião do Anta</w:t>
      </w:r>
      <w:r w:rsidR="00605554" w:rsidRPr="00B949FC">
        <w:rPr>
          <w:rFonts w:ascii="Segoe UI" w:hAnsi="Segoe UI" w:cs="Segoe UI"/>
          <w:b/>
          <w:bCs/>
        </w:rPr>
        <w:t>,</w:t>
      </w:r>
      <w:r w:rsidR="00605554" w:rsidRPr="00B949FC">
        <w:rPr>
          <w:rFonts w:ascii="Segoe UI" w:hAnsi="Segoe UI" w:cs="Segoe UI"/>
          <w:bCs/>
        </w:rPr>
        <w:t xml:space="preserve"> </w:t>
      </w:r>
      <w:r w:rsidR="00605554" w:rsidRPr="00B949FC">
        <w:rPr>
          <w:rFonts w:ascii="Segoe UI" w:hAnsi="Segoe UI" w:cs="Segoe UI"/>
          <w:bCs/>
          <w:u w:val="single"/>
        </w:rPr>
        <w:t>através de Pregão para Registro de Preços</w:t>
      </w:r>
      <w:r w:rsidR="00605554" w:rsidRPr="00B949FC">
        <w:rPr>
          <w:rFonts w:ascii="Segoe UI" w:hAnsi="Segoe UI" w:cs="Segoe UI"/>
          <w:bCs/>
        </w:rPr>
        <w:t xml:space="preserve">, considerando tratar-se de aquisição de bens comuns, cujo critério de julgamento poderá ser o de menor preço, </w:t>
      </w:r>
      <w:r w:rsidR="005E1D5D" w:rsidRPr="00B949FC">
        <w:rPr>
          <w:rFonts w:ascii="Segoe UI" w:hAnsi="Segoe UI" w:cs="Segoe UI"/>
          <w:bCs/>
        </w:rPr>
        <w:t xml:space="preserve">Unitário </w:t>
      </w:r>
      <w:r w:rsidR="00605554" w:rsidRPr="00B949FC">
        <w:rPr>
          <w:rFonts w:ascii="Segoe UI" w:hAnsi="Segoe UI" w:cs="Segoe UI"/>
          <w:bCs/>
        </w:rPr>
        <w:t xml:space="preserve"> (inciso XLI do art. 6º da Lei nº. 14.133/2021). </w:t>
      </w:r>
    </w:p>
    <w:p w:rsidR="00605554" w:rsidRPr="00E531E0" w:rsidRDefault="00605554" w:rsidP="00605554">
      <w:pPr>
        <w:jc w:val="both"/>
        <w:rPr>
          <w:rFonts w:ascii="Segoe UI" w:hAnsi="Segoe UI" w:cs="Segoe UI"/>
          <w:bCs/>
        </w:rPr>
      </w:pPr>
      <w:r w:rsidRPr="00E531E0">
        <w:rPr>
          <w:rFonts w:ascii="Segoe UI" w:hAnsi="Segoe UI" w:cs="Segoe UI"/>
          <w:b/>
          <w:bCs/>
        </w:rPr>
        <w:t>14.1. Das disposições gerais.</w:t>
      </w:r>
    </w:p>
    <w:p w:rsidR="00605554" w:rsidRPr="00E531E0" w:rsidRDefault="00605554" w:rsidP="00605554">
      <w:pPr>
        <w:jc w:val="both"/>
        <w:rPr>
          <w:rFonts w:ascii="Segoe UI" w:hAnsi="Segoe UI" w:cs="Segoe UI"/>
          <w:bCs/>
        </w:rPr>
      </w:pPr>
      <w:r w:rsidRPr="00E531E0">
        <w:rPr>
          <w:rFonts w:ascii="Segoe UI" w:hAnsi="Segoe UI" w:cs="Segoe UI"/>
          <w:bCs/>
        </w:rPr>
        <w:t>14.1. Admite-se que os elementos constantes do ETP sejam retificados durante a elaboração do Termo de Referência (TR)</w:t>
      </w:r>
      <w:r w:rsidR="00AF1B24" w:rsidRPr="00E531E0">
        <w:rPr>
          <w:rFonts w:ascii="Segoe UI" w:hAnsi="Segoe UI" w:cs="Segoe UI"/>
          <w:bCs/>
        </w:rPr>
        <w:t>.</w:t>
      </w:r>
    </w:p>
    <w:p w:rsidR="008F7636" w:rsidRDefault="008F7636" w:rsidP="008F7636">
      <w:pPr>
        <w:tabs>
          <w:tab w:val="left" w:pos="2268"/>
        </w:tabs>
        <w:spacing w:after="0" w:line="300" w:lineRule="auto"/>
        <w:jc w:val="both"/>
        <w:rPr>
          <w:rFonts w:ascii="Segoe UI" w:eastAsia="Segoe UI" w:hAnsi="Segoe UI" w:cs="Segoe UI"/>
        </w:rPr>
      </w:pPr>
    </w:p>
    <w:p w:rsidR="0090368D" w:rsidRPr="00E531E0" w:rsidRDefault="0090368D" w:rsidP="0090368D">
      <w:pPr>
        <w:tabs>
          <w:tab w:val="left" w:pos="2268"/>
        </w:tabs>
        <w:spacing w:after="0" w:line="300" w:lineRule="auto"/>
        <w:jc w:val="both"/>
        <w:rPr>
          <w:rFonts w:ascii="Segoe UI" w:eastAsia="Segoe UI" w:hAnsi="Segoe UI" w:cs="Segoe UI"/>
        </w:rPr>
      </w:pPr>
      <w:r w:rsidRPr="00E531E0">
        <w:rPr>
          <w:rFonts w:ascii="Segoe UI" w:eastAsia="Segoe UI" w:hAnsi="Segoe UI" w:cs="Segoe UI"/>
        </w:rPr>
        <w:t xml:space="preserve">São Sebastião do Anta, </w:t>
      </w:r>
      <w:r w:rsidR="00187520">
        <w:rPr>
          <w:rFonts w:ascii="Segoe UI" w:eastAsia="Segoe UI" w:hAnsi="Segoe UI" w:cs="Segoe UI"/>
        </w:rPr>
        <w:t>17 de março de 2026.</w:t>
      </w:r>
    </w:p>
    <w:p w:rsidR="0090368D" w:rsidRPr="00E531E0" w:rsidRDefault="0090368D" w:rsidP="0090368D">
      <w:pPr>
        <w:tabs>
          <w:tab w:val="left" w:pos="2268"/>
        </w:tabs>
        <w:spacing w:after="0" w:line="300" w:lineRule="auto"/>
        <w:jc w:val="both"/>
        <w:rPr>
          <w:rFonts w:ascii="Segoe UI" w:eastAsia="Segoe UI" w:hAnsi="Segoe UI" w:cs="Segoe UI"/>
        </w:rPr>
      </w:pPr>
    </w:p>
    <w:p w:rsidR="0090368D" w:rsidRDefault="0090368D" w:rsidP="0090368D">
      <w:pPr>
        <w:tabs>
          <w:tab w:val="left" w:pos="2268"/>
        </w:tabs>
        <w:spacing w:after="0" w:line="300" w:lineRule="auto"/>
        <w:jc w:val="both"/>
        <w:rPr>
          <w:rFonts w:ascii="Segoe UI" w:eastAsia="Segoe UI" w:hAnsi="Segoe UI" w:cs="Segoe UI"/>
        </w:rPr>
      </w:pPr>
    </w:p>
    <w:p w:rsidR="0090368D" w:rsidRDefault="0090368D" w:rsidP="0090368D">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rsidR="0090368D" w:rsidRDefault="0090368D" w:rsidP="0090368D">
      <w:pPr>
        <w:tabs>
          <w:tab w:val="left" w:pos="2268"/>
        </w:tabs>
        <w:spacing w:after="0" w:line="300" w:lineRule="auto"/>
        <w:jc w:val="both"/>
        <w:rPr>
          <w:rFonts w:ascii="Segoe UI" w:eastAsia="Segoe UI" w:hAnsi="Segoe UI" w:cs="Segoe UI"/>
        </w:rPr>
      </w:pPr>
      <w:r>
        <w:rPr>
          <w:rFonts w:ascii="Segoe UI" w:eastAsia="Segoe UI" w:hAnsi="Segoe UI" w:cs="Segoe UI"/>
        </w:rPr>
        <w:t>SEBASTIÃO VENÂNCIO DA SILVA</w:t>
      </w:r>
    </w:p>
    <w:p w:rsidR="0090368D" w:rsidRDefault="0090368D" w:rsidP="0090368D">
      <w:pPr>
        <w:tabs>
          <w:tab w:val="left" w:pos="2268"/>
        </w:tabs>
        <w:spacing w:after="0" w:line="300" w:lineRule="auto"/>
        <w:jc w:val="both"/>
        <w:rPr>
          <w:rFonts w:ascii="Segoe UI" w:eastAsia="Segoe UI" w:hAnsi="Segoe UI" w:cs="Segoe UI"/>
        </w:rPr>
      </w:pPr>
      <w:r>
        <w:rPr>
          <w:rFonts w:ascii="Segoe UI" w:eastAsia="Segoe UI" w:hAnsi="Segoe UI" w:cs="Segoe UI"/>
        </w:rPr>
        <w:t>Secretário Municipal de Assistência Social</w:t>
      </w:r>
    </w:p>
    <w:p w:rsidR="0090368D" w:rsidRDefault="0090368D" w:rsidP="0090368D">
      <w:pPr>
        <w:tabs>
          <w:tab w:val="left" w:pos="2268"/>
        </w:tabs>
        <w:spacing w:after="0" w:line="300" w:lineRule="auto"/>
        <w:jc w:val="both"/>
        <w:rPr>
          <w:rFonts w:ascii="Segoe UI" w:eastAsia="Segoe UI" w:hAnsi="Segoe UI" w:cs="Segoe UI"/>
        </w:rPr>
      </w:pPr>
    </w:p>
    <w:p w:rsidR="0090368D" w:rsidRDefault="0090368D" w:rsidP="0090368D">
      <w:pPr>
        <w:tabs>
          <w:tab w:val="left" w:pos="2268"/>
        </w:tabs>
        <w:spacing w:after="0" w:line="300" w:lineRule="auto"/>
        <w:jc w:val="both"/>
        <w:rPr>
          <w:rFonts w:ascii="Segoe UI" w:eastAsia="Segoe UI" w:hAnsi="Segoe UI" w:cs="Segoe UI"/>
        </w:rPr>
      </w:pPr>
    </w:p>
    <w:p w:rsidR="0090368D" w:rsidRDefault="0090368D" w:rsidP="0090368D">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rsidR="0090368D" w:rsidRDefault="0090368D" w:rsidP="0090368D">
      <w:pPr>
        <w:tabs>
          <w:tab w:val="left" w:pos="2268"/>
        </w:tabs>
        <w:spacing w:after="0" w:line="300" w:lineRule="auto"/>
        <w:jc w:val="both"/>
        <w:rPr>
          <w:rFonts w:ascii="Segoe UI" w:eastAsia="Segoe UI" w:hAnsi="Segoe UI" w:cs="Segoe UI"/>
        </w:rPr>
      </w:pPr>
      <w:r>
        <w:rPr>
          <w:rFonts w:ascii="Segoe UI" w:eastAsia="Segoe UI" w:hAnsi="Segoe UI" w:cs="Segoe UI"/>
        </w:rPr>
        <w:t>OSMANINHO CUSTÓDIO DE MELO</w:t>
      </w:r>
    </w:p>
    <w:p w:rsidR="0090368D" w:rsidRDefault="0090368D" w:rsidP="0090368D">
      <w:pPr>
        <w:tabs>
          <w:tab w:val="left" w:pos="2268"/>
        </w:tabs>
        <w:spacing w:after="0" w:line="300" w:lineRule="auto"/>
        <w:jc w:val="both"/>
        <w:rPr>
          <w:rFonts w:ascii="Segoe UI" w:eastAsia="Segoe UI" w:hAnsi="Segoe UI" w:cs="Segoe UI"/>
        </w:rPr>
      </w:pPr>
      <w:r>
        <w:rPr>
          <w:rFonts w:ascii="Segoe UI" w:eastAsia="Segoe UI" w:hAnsi="Segoe UI" w:cs="Segoe UI"/>
        </w:rPr>
        <w:t>Prefeito Municipal - Secretaria de Saúde</w:t>
      </w:r>
    </w:p>
    <w:p w:rsidR="0090368D" w:rsidRDefault="0090368D" w:rsidP="0090368D">
      <w:pPr>
        <w:tabs>
          <w:tab w:val="left" w:pos="2268"/>
        </w:tabs>
        <w:spacing w:after="0" w:line="300" w:lineRule="auto"/>
        <w:jc w:val="both"/>
        <w:rPr>
          <w:rFonts w:ascii="Segoe UI" w:eastAsia="Segoe UI" w:hAnsi="Segoe UI" w:cs="Segoe UI"/>
        </w:rPr>
      </w:pPr>
    </w:p>
    <w:p w:rsidR="0090368D" w:rsidRDefault="0090368D" w:rsidP="0090368D">
      <w:pPr>
        <w:tabs>
          <w:tab w:val="left" w:pos="2268"/>
        </w:tabs>
        <w:spacing w:after="0" w:line="300" w:lineRule="auto"/>
        <w:jc w:val="both"/>
        <w:rPr>
          <w:rFonts w:ascii="Segoe UI" w:eastAsia="Segoe UI" w:hAnsi="Segoe UI" w:cs="Segoe UI"/>
        </w:rPr>
      </w:pPr>
    </w:p>
    <w:p w:rsidR="0090368D" w:rsidRDefault="0090368D" w:rsidP="0090368D">
      <w:pPr>
        <w:tabs>
          <w:tab w:val="left" w:pos="2268"/>
        </w:tabs>
        <w:spacing w:after="0" w:line="300" w:lineRule="auto"/>
        <w:jc w:val="both"/>
        <w:rPr>
          <w:rFonts w:ascii="Segoe UI" w:eastAsia="Segoe UI" w:hAnsi="Segoe UI" w:cs="Segoe UI"/>
        </w:rPr>
      </w:pPr>
    </w:p>
    <w:p w:rsidR="0090368D" w:rsidRDefault="0090368D" w:rsidP="0090368D">
      <w:pPr>
        <w:tabs>
          <w:tab w:val="left" w:pos="2268"/>
        </w:tabs>
        <w:spacing w:after="0" w:line="300" w:lineRule="auto"/>
        <w:jc w:val="both"/>
        <w:rPr>
          <w:rFonts w:ascii="Segoe UI" w:eastAsia="Segoe UI" w:hAnsi="Segoe UI" w:cs="Segoe UI"/>
        </w:rPr>
      </w:pPr>
    </w:p>
    <w:p w:rsidR="0090368D" w:rsidRDefault="0090368D" w:rsidP="0090368D">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__________________________________________</w:t>
      </w:r>
    </w:p>
    <w:p w:rsidR="0090368D" w:rsidRDefault="0090368D" w:rsidP="0090368D">
      <w:pPr>
        <w:tabs>
          <w:tab w:val="left" w:pos="2268"/>
        </w:tabs>
        <w:spacing w:after="0" w:line="300" w:lineRule="auto"/>
        <w:jc w:val="both"/>
        <w:rPr>
          <w:rFonts w:ascii="Segoe UI" w:eastAsia="Segoe UI" w:hAnsi="Segoe UI" w:cs="Segoe UI"/>
        </w:rPr>
      </w:pPr>
      <w:r>
        <w:rPr>
          <w:rFonts w:ascii="Segoe UI" w:eastAsia="Segoe UI" w:hAnsi="Segoe UI" w:cs="Segoe UI"/>
        </w:rPr>
        <w:t>EDSON CAETANO DE OLIVEIRA</w:t>
      </w:r>
    </w:p>
    <w:p w:rsidR="0090368D" w:rsidRDefault="0090368D" w:rsidP="0090368D">
      <w:pPr>
        <w:tabs>
          <w:tab w:val="left" w:pos="2268"/>
        </w:tabs>
        <w:spacing w:after="0" w:line="300" w:lineRule="auto"/>
        <w:jc w:val="both"/>
        <w:rPr>
          <w:rFonts w:ascii="Segoe UI" w:eastAsia="Segoe UI" w:hAnsi="Segoe UI" w:cs="Segoe UI"/>
        </w:rPr>
      </w:pPr>
      <w:proofErr w:type="gramStart"/>
      <w:r>
        <w:rPr>
          <w:rFonts w:ascii="Segoe UI" w:eastAsia="Segoe UI" w:hAnsi="Segoe UI" w:cs="Segoe UI"/>
        </w:rPr>
        <w:t>Secretário  Municipal</w:t>
      </w:r>
      <w:proofErr w:type="gramEnd"/>
      <w:r>
        <w:rPr>
          <w:rFonts w:ascii="Segoe UI" w:eastAsia="Segoe UI" w:hAnsi="Segoe UI" w:cs="Segoe UI"/>
        </w:rPr>
        <w:t xml:space="preserve"> de Educação</w:t>
      </w:r>
    </w:p>
    <w:p w:rsidR="0090368D" w:rsidRDefault="0090368D" w:rsidP="0090368D">
      <w:pPr>
        <w:tabs>
          <w:tab w:val="left" w:pos="2268"/>
        </w:tabs>
        <w:spacing w:after="0" w:line="300" w:lineRule="auto"/>
        <w:jc w:val="both"/>
        <w:rPr>
          <w:rFonts w:ascii="Segoe UI" w:eastAsia="Segoe UI" w:hAnsi="Segoe UI" w:cs="Segoe UI"/>
        </w:rPr>
      </w:pPr>
    </w:p>
    <w:p w:rsidR="0090368D" w:rsidRDefault="0090368D" w:rsidP="0090368D">
      <w:pPr>
        <w:tabs>
          <w:tab w:val="left" w:pos="2268"/>
        </w:tabs>
        <w:spacing w:after="0" w:line="300" w:lineRule="auto"/>
        <w:jc w:val="both"/>
        <w:rPr>
          <w:rFonts w:ascii="Segoe UI" w:eastAsia="Segoe UI" w:hAnsi="Segoe UI" w:cs="Segoe UI"/>
        </w:rPr>
      </w:pPr>
    </w:p>
    <w:p w:rsidR="0090368D" w:rsidRDefault="0090368D" w:rsidP="0090368D">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rsidR="0090368D" w:rsidRDefault="0090368D" w:rsidP="0090368D">
      <w:pPr>
        <w:tabs>
          <w:tab w:val="left" w:pos="2268"/>
        </w:tabs>
        <w:spacing w:after="0" w:line="300" w:lineRule="auto"/>
        <w:jc w:val="both"/>
        <w:rPr>
          <w:rFonts w:ascii="Segoe UI" w:eastAsia="Segoe UI" w:hAnsi="Segoe UI" w:cs="Segoe UI"/>
        </w:rPr>
      </w:pPr>
      <w:r>
        <w:rPr>
          <w:rFonts w:ascii="Segoe UI" w:eastAsia="Segoe UI" w:hAnsi="Segoe UI" w:cs="Segoe UI"/>
        </w:rPr>
        <w:t>KAREN STEFANNY COSTA DE MELO</w:t>
      </w:r>
    </w:p>
    <w:p w:rsidR="0090368D" w:rsidRDefault="0090368D" w:rsidP="0090368D">
      <w:pPr>
        <w:tabs>
          <w:tab w:val="left" w:pos="2268"/>
        </w:tabs>
        <w:spacing w:after="0" w:line="300" w:lineRule="auto"/>
        <w:jc w:val="both"/>
        <w:rPr>
          <w:rFonts w:ascii="Segoe UI" w:eastAsia="Segoe UI" w:hAnsi="Segoe UI" w:cs="Segoe UI"/>
        </w:rPr>
      </w:pPr>
      <w:r>
        <w:rPr>
          <w:rFonts w:ascii="Segoe UI" w:eastAsia="Segoe UI" w:hAnsi="Segoe UI" w:cs="Segoe UI"/>
        </w:rPr>
        <w:t>Secretária Municipal de Administração</w:t>
      </w:r>
    </w:p>
    <w:p w:rsidR="0090368D" w:rsidRDefault="0090368D" w:rsidP="0090368D">
      <w:pPr>
        <w:tabs>
          <w:tab w:val="left" w:pos="2268"/>
        </w:tabs>
        <w:spacing w:after="0" w:line="300" w:lineRule="auto"/>
        <w:jc w:val="both"/>
        <w:rPr>
          <w:rFonts w:ascii="Segoe UI" w:eastAsia="Segoe UI" w:hAnsi="Segoe UI" w:cs="Segoe UI"/>
        </w:rPr>
      </w:pPr>
    </w:p>
    <w:p w:rsidR="00AA186E" w:rsidRDefault="00AA186E" w:rsidP="00C23AC6">
      <w:pPr>
        <w:tabs>
          <w:tab w:val="left" w:pos="2268"/>
        </w:tabs>
        <w:spacing w:after="0" w:line="300" w:lineRule="auto"/>
        <w:jc w:val="center"/>
        <w:rPr>
          <w:rFonts w:ascii="Segoe UI" w:eastAsia="Segoe UI" w:hAnsi="Segoe UI" w:cs="Segoe UI"/>
          <w:b/>
        </w:rPr>
      </w:pPr>
    </w:p>
    <w:p w:rsidR="0090368D" w:rsidRDefault="0090368D" w:rsidP="0090368D">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rsidR="0090368D" w:rsidRDefault="0090368D" w:rsidP="0090368D">
      <w:pPr>
        <w:tabs>
          <w:tab w:val="left" w:pos="2268"/>
        </w:tabs>
        <w:spacing w:after="0" w:line="300" w:lineRule="auto"/>
        <w:jc w:val="both"/>
        <w:rPr>
          <w:rFonts w:ascii="Segoe UI" w:eastAsia="Segoe UI" w:hAnsi="Segoe UI" w:cs="Segoe UI"/>
        </w:rPr>
      </w:pPr>
      <w:r>
        <w:rPr>
          <w:rFonts w:ascii="Segoe UI" w:eastAsia="Segoe UI" w:hAnsi="Segoe UI" w:cs="Segoe UI"/>
        </w:rPr>
        <w:t>JOÃO BATISTA VENÂNCIO</w:t>
      </w:r>
    </w:p>
    <w:p w:rsidR="0090368D" w:rsidRDefault="0090368D" w:rsidP="0090368D">
      <w:pPr>
        <w:tabs>
          <w:tab w:val="left" w:pos="2268"/>
        </w:tabs>
        <w:spacing w:after="0" w:line="300" w:lineRule="auto"/>
        <w:jc w:val="both"/>
        <w:rPr>
          <w:rFonts w:ascii="Segoe UI" w:eastAsia="Segoe UI" w:hAnsi="Segoe UI" w:cs="Segoe UI"/>
        </w:rPr>
      </w:pPr>
      <w:r>
        <w:rPr>
          <w:rFonts w:ascii="Segoe UI" w:eastAsia="Segoe UI" w:hAnsi="Segoe UI" w:cs="Segoe UI"/>
        </w:rPr>
        <w:t>Secretário Municipal de Agricultura</w:t>
      </w:r>
    </w:p>
    <w:p w:rsidR="00AA186E" w:rsidRDefault="00AA186E" w:rsidP="00C23AC6">
      <w:pPr>
        <w:tabs>
          <w:tab w:val="left" w:pos="2268"/>
        </w:tabs>
        <w:spacing w:after="0" w:line="300" w:lineRule="auto"/>
        <w:jc w:val="center"/>
        <w:rPr>
          <w:rFonts w:ascii="Segoe UI" w:eastAsia="Segoe UI" w:hAnsi="Segoe UI" w:cs="Segoe UI"/>
          <w:b/>
        </w:rPr>
      </w:pPr>
    </w:p>
    <w:p w:rsidR="00AA186E" w:rsidRDefault="00AA186E" w:rsidP="00C23AC6">
      <w:pPr>
        <w:tabs>
          <w:tab w:val="left" w:pos="2268"/>
        </w:tabs>
        <w:spacing w:after="0" w:line="300" w:lineRule="auto"/>
        <w:jc w:val="center"/>
        <w:rPr>
          <w:rFonts w:ascii="Segoe UI" w:eastAsia="Segoe UI" w:hAnsi="Segoe UI" w:cs="Segoe UI"/>
          <w:b/>
        </w:rPr>
      </w:pPr>
    </w:p>
    <w:p w:rsidR="00AA186E" w:rsidRDefault="00AA186E" w:rsidP="00C23AC6">
      <w:pPr>
        <w:tabs>
          <w:tab w:val="left" w:pos="2268"/>
        </w:tabs>
        <w:spacing w:after="0" w:line="300" w:lineRule="auto"/>
        <w:jc w:val="center"/>
        <w:rPr>
          <w:rFonts w:ascii="Segoe UI" w:eastAsia="Segoe UI" w:hAnsi="Segoe UI" w:cs="Segoe UI"/>
          <w:b/>
        </w:rPr>
      </w:pPr>
    </w:p>
    <w:p w:rsidR="00A73840" w:rsidRDefault="00A73840" w:rsidP="00C23AC6">
      <w:pPr>
        <w:tabs>
          <w:tab w:val="left" w:pos="2268"/>
        </w:tabs>
        <w:spacing w:after="0" w:line="300" w:lineRule="auto"/>
        <w:jc w:val="center"/>
        <w:rPr>
          <w:rFonts w:ascii="Segoe UI" w:eastAsia="Segoe UI" w:hAnsi="Segoe UI" w:cs="Segoe UI"/>
          <w:b/>
        </w:rPr>
      </w:pPr>
    </w:p>
    <w:p w:rsidR="0090368D" w:rsidRDefault="0090368D" w:rsidP="00C23AC6">
      <w:pPr>
        <w:tabs>
          <w:tab w:val="left" w:pos="2268"/>
        </w:tabs>
        <w:spacing w:after="0" w:line="300" w:lineRule="auto"/>
        <w:jc w:val="center"/>
        <w:rPr>
          <w:rFonts w:ascii="Segoe UI" w:eastAsia="Segoe UI" w:hAnsi="Segoe UI" w:cs="Segoe UI"/>
          <w:b/>
        </w:rPr>
      </w:pPr>
    </w:p>
    <w:p w:rsidR="0090368D" w:rsidRDefault="0090368D" w:rsidP="00C23AC6">
      <w:pPr>
        <w:tabs>
          <w:tab w:val="left" w:pos="2268"/>
        </w:tabs>
        <w:spacing w:after="0" w:line="300" w:lineRule="auto"/>
        <w:jc w:val="center"/>
        <w:rPr>
          <w:rFonts w:ascii="Segoe UI" w:eastAsia="Segoe UI" w:hAnsi="Segoe UI" w:cs="Segoe UI"/>
          <w:b/>
        </w:rPr>
      </w:pPr>
    </w:p>
    <w:p w:rsidR="0090368D" w:rsidRDefault="0090368D" w:rsidP="00C23AC6">
      <w:pPr>
        <w:tabs>
          <w:tab w:val="left" w:pos="2268"/>
        </w:tabs>
        <w:spacing w:after="0" w:line="300" w:lineRule="auto"/>
        <w:jc w:val="center"/>
        <w:rPr>
          <w:rFonts w:ascii="Segoe UI" w:eastAsia="Segoe UI" w:hAnsi="Segoe UI" w:cs="Segoe UI"/>
          <w:b/>
        </w:rPr>
      </w:pPr>
    </w:p>
    <w:p w:rsidR="0090368D" w:rsidRDefault="0090368D" w:rsidP="00C23AC6">
      <w:pPr>
        <w:tabs>
          <w:tab w:val="left" w:pos="2268"/>
        </w:tabs>
        <w:spacing w:after="0" w:line="300" w:lineRule="auto"/>
        <w:jc w:val="center"/>
        <w:rPr>
          <w:rFonts w:ascii="Segoe UI" w:eastAsia="Segoe UI" w:hAnsi="Segoe UI" w:cs="Segoe UI"/>
          <w:b/>
        </w:rPr>
      </w:pPr>
    </w:p>
    <w:p w:rsidR="0090368D" w:rsidRDefault="0090368D" w:rsidP="00C23AC6">
      <w:pPr>
        <w:tabs>
          <w:tab w:val="left" w:pos="2268"/>
        </w:tabs>
        <w:spacing w:after="0" w:line="300" w:lineRule="auto"/>
        <w:jc w:val="center"/>
        <w:rPr>
          <w:rFonts w:ascii="Segoe UI" w:eastAsia="Segoe UI" w:hAnsi="Segoe UI" w:cs="Segoe UI"/>
          <w:b/>
        </w:rPr>
      </w:pPr>
    </w:p>
    <w:p w:rsidR="0090368D" w:rsidRDefault="0090368D" w:rsidP="00C23AC6">
      <w:pPr>
        <w:tabs>
          <w:tab w:val="left" w:pos="2268"/>
        </w:tabs>
        <w:spacing w:after="0" w:line="300" w:lineRule="auto"/>
        <w:jc w:val="center"/>
        <w:rPr>
          <w:rFonts w:ascii="Segoe UI" w:eastAsia="Segoe UI" w:hAnsi="Segoe UI" w:cs="Segoe UI"/>
          <w:b/>
        </w:rPr>
      </w:pPr>
    </w:p>
    <w:p w:rsidR="0090368D" w:rsidRDefault="0090368D" w:rsidP="00C23AC6">
      <w:pPr>
        <w:tabs>
          <w:tab w:val="left" w:pos="2268"/>
        </w:tabs>
        <w:spacing w:after="0" w:line="300" w:lineRule="auto"/>
        <w:jc w:val="center"/>
        <w:rPr>
          <w:rFonts w:ascii="Segoe UI" w:eastAsia="Segoe UI" w:hAnsi="Segoe UI" w:cs="Segoe UI"/>
          <w:b/>
        </w:rPr>
      </w:pPr>
    </w:p>
    <w:p w:rsidR="0090368D" w:rsidRDefault="0090368D" w:rsidP="00C23AC6">
      <w:pPr>
        <w:tabs>
          <w:tab w:val="left" w:pos="2268"/>
        </w:tabs>
        <w:spacing w:after="0" w:line="300" w:lineRule="auto"/>
        <w:jc w:val="center"/>
        <w:rPr>
          <w:rFonts w:ascii="Segoe UI" w:eastAsia="Segoe UI" w:hAnsi="Segoe UI" w:cs="Segoe UI"/>
          <w:b/>
        </w:rPr>
      </w:pPr>
    </w:p>
    <w:p w:rsidR="0090368D" w:rsidRDefault="0090368D" w:rsidP="00C23AC6">
      <w:pPr>
        <w:tabs>
          <w:tab w:val="left" w:pos="2268"/>
        </w:tabs>
        <w:spacing w:after="0" w:line="300" w:lineRule="auto"/>
        <w:jc w:val="center"/>
        <w:rPr>
          <w:rFonts w:ascii="Segoe UI" w:eastAsia="Segoe UI" w:hAnsi="Segoe UI" w:cs="Segoe UI"/>
          <w:b/>
        </w:rPr>
      </w:pPr>
    </w:p>
    <w:p w:rsidR="0090368D" w:rsidRDefault="0090368D" w:rsidP="00C23AC6">
      <w:pPr>
        <w:tabs>
          <w:tab w:val="left" w:pos="2268"/>
        </w:tabs>
        <w:spacing w:after="0" w:line="300" w:lineRule="auto"/>
        <w:jc w:val="center"/>
        <w:rPr>
          <w:rFonts w:ascii="Segoe UI" w:eastAsia="Segoe UI" w:hAnsi="Segoe UI" w:cs="Segoe UI"/>
          <w:b/>
        </w:rPr>
      </w:pPr>
    </w:p>
    <w:p w:rsidR="0090368D" w:rsidRDefault="0090368D" w:rsidP="00C23AC6">
      <w:pPr>
        <w:tabs>
          <w:tab w:val="left" w:pos="2268"/>
        </w:tabs>
        <w:spacing w:after="0" w:line="300" w:lineRule="auto"/>
        <w:jc w:val="center"/>
        <w:rPr>
          <w:rFonts w:ascii="Segoe UI" w:eastAsia="Segoe UI" w:hAnsi="Segoe UI" w:cs="Segoe UI"/>
          <w:b/>
        </w:rPr>
      </w:pPr>
    </w:p>
    <w:p w:rsidR="00187520" w:rsidRDefault="00187520" w:rsidP="00C23AC6">
      <w:pPr>
        <w:tabs>
          <w:tab w:val="left" w:pos="2268"/>
        </w:tabs>
        <w:spacing w:after="0" w:line="300" w:lineRule="auto"/>
        <w:jc w:val="center"/>
        <w:rPr>
          <w:rFonts w:ascii="Segoe UI" w:eastAsia="Segoe UI" w:hAnsi="Segoe UI" w:cs="Segoe UI"/>
          <w:b/>
        </w:rPr>
      </w:pPr>
    </w:p>
    <w:p w:rsidR="00187520" w:rsidRDefault="00187520" w:rsidP="00C23AC6">
      <w:pPr>
        <w:tabs>
          <w:tab w:val="left" w:pos="2268"/>
        </w:tabs>
        <w:spacing w:after="0" w:line="300" w:lineRule="auto"/>
        <w:jc w:val="center"/>
        <w:rPr>
          <w:rFonts w:ascii="Segoe UI" w:eastAsia="Segoe UI" w:hAnsi="Segoe UI" w:cs="Segoe UI"/>
          <w:b/>
        </w:rPr>
      </w:pPr>
    </w:p>
    <w:p w:rsidR="00187520" w:rsidRDefault="00187520" w:rsidP="00C23AC6">
      <w:pPr>
        <w:tabs>
          <w:tab w:val="left" w:pos="2268"/>
        </w:tabs>
        <w:spacing w:after="0" w:line="300" w:lineRule="auto"/>
        <w:jc w:val="center"/>
        <w:rPr>
          <w:rFonts w:ascii="Segoe UI" w:eastAsia="Segoe UI" w:hAnsi="Segoe UI" w:cs="Segoe UI"/>
          <w:b/>
        </w:rPr>
      </w:pPr>
    </w:p>
    <w:p w:rsidR="00187520" w:rsidRDefault="00187520" w:rsidP="00C23AC6">
      <w:pPr>
        <w:tabs>
          <w:tab w:val="left" w:pos="2268"/>
        </w:tabs>
        <w:spacing w:after="0" w:line="300" w:lineRule="auto"/>
        <w:jc w:val="center"/>
        <w:rPr>
          <w:rFonts w:ascii="Segoe UI" w:eastAsia="Segoe UI" w:hAnsi="Segoe UI" w:cs="Segoe UI"/>
          <w:b/>
        </w:rPr>
      </w:pPr>
    </w:p>
    <w:p w:rsidR="0090368D" w:rsidRDefault="0090368D" w:rsidP="00C23AC6">
      <w:pPr>
        <w:tabs>
          <w:tab w:val="left" w:pos="2268"/>
        </w:tabs>
        <w:spacing w:after="0" w:line="300" w:lineRule="auto"/>
        <w:jc w:val="center"/>
        <w:rPr>
          <w:rFonts w:ascii="Segoe UI" w:eastAsia="Segoe UI" w:hAnsi="Segoe UI" w:cs="Segoe UI"/>
          <w:b/>
        </w:rPr>
      </w:pPr>
    </w:p>
    <w:p w:rsidR="0090368D" w:rsidRDefault="0090368D" w:rsidP="00C23AC6">
      <w:pPr>
        <w:tabs>
          <w:tab w:val="left" w:pos="2268"/>
        </w:tabs>
        <w:spacing w:after="0" w:line="300" w:lineRule="auto"/>
        <w:jc w:val="center"/>
        <w:rPr>
          <w:rFonts w:ascii="Segoe UI" w:eastAsia="Segoe UI" w:hAnsi="Segoe UI" w:cs="Segoe UI"/>
          <w:b/>
        </w:rPr>
      </w:pPr>
    </w:p>
    <w:p w:rsidR="0090368D" w:rsidRDefault="0090368D" w:rsidP="00C23AC6">
      <w:pPr>
        <w:tabs>
          <w:tab w:val="left" w:pos="2268"/>
        </w:tabs>
        <w:spacing w:after="0" w:line="300" w:lineRule="auto"/>
        <w:jc w:val="center"/>
        <w:rPr>
          <w:rFonts w:ascii="Segoe UI" w:eastAsia="Segoe UI" w:hAnsi="Segoe UI" w:cs="Segoe UI"/>
          <w:b/>
        </w:rPr>
      </w:pPr>
    </w:p>
    <w:p w:rsidR="0090368D" w:rsidRDefault="0090368D" w:rsidP="00C23AC6">
      <w:pPr>
        <w:tabs>
          <w:tab w:val="left" w:pos="2268"/>
        </w:tabs>
        <w:spacing w:after="0" w:line="300" w:lineRule="auto"/>
        <w:jc w:val="center"/>
        <w:rPr>
          <w:rFonts w:ascii="Segoe UI" w:eastAsia="Segoe UI" w:hAnsi="Segoe UI" w:cs="Segoe UI"/>
          <w:b/>
        </w:rPr>
      </w:pPr>
    </w:p>
    <w:p w:rsidR="0090368D" w:rsidRDefault="0090368D" w:rsidP="00C23AC6">
      <w:pPr>
        <w:tabs>
          <w:tab w:val="left" w:pos="2268"/>
        </w:tabs>
        <w:spacing w:after="0" w:line="300" w:lineRule="auto"/>
        <w:jc w:val="center"/>
        <w:rPr>
          <w:rFonts w:ascii="Segoe UI" w:eastAsia="Segoe UI" w:hAnsi="Segoe UI" w:cs="Segoe UI"/>
          <w:b/>
        </w:rPr>
      </w:pPr>
    </w:p>
    <w:p w:rsidR="0090368D" w:rsidRDefault="0090368D" w:rsidP="00C23AC6">
      <w:pPr>
        <w:tabs>
          <w:tab w:val="left" w:pos="2268"/>
        </w:tabs>
        <w:spacing w:after="0" w:line="300" w:lineRule="auto"/>
        <w:jc w:val="center"/>
        <w:rPr>
          <w:rFonts w:ascii="Segoe UI" w:eastAsia="Segoe UI" w:hAnsi="Segoe UI" w:cs="Segoe UI"/>
          <w:b/>
        </w:rPr>
      </w:pPr>
    </w:p>
    <w:p w:rsidR="00A73840" w:rsidRDefault="00A73840" w:rsidP="00C23AC6">
      <w:pPr>
        <w:tabs>
          <w:tab w:val="left" w:pos="2268"/>
        </w:tabs>
        <w:spacing w:after="0" w:line="300" w:lineRule="auto"/>
        <w:jc w:val="center"/>
        <w:rPr>
          <w:rFonts w:ascii="Segoe UI" w:eastAsia="Segoe UI" w:hAnsi="Segoe UI" w:cs="Segoe UI"/>
          <w:b/>
        </w:rPr>
      </w:pPr>
    </w:p>
    <w:p w:rsidR="00A73840" w:rsidRDefault="00A73840" w:rsidP="00C23AC6">
      <w:pPr>
        <w:tabs>
          <w:tab w:val="left" w:pos="2268"/>
        </w:tabs>
        <w:spacing w:after="0" w:line="300" w:lineRule="auto"/>
        <w:jc w:val="center"/>
        <w:rPr>
          <w:rFonts w:ascii="Segoe UI" w:eastAsia="Segoe UI" w:hAnsi="Segoe UI" w:cs="Segoe UI"/>
          <w:b/>
        </w:rPr>
      </w:pPr>
    </w:p>
    <w:p w:rsidR="008C59C2" w:rsidRDefault="008F5D9B" w:rsidP="00C23AC6">
      <w:pPr>
        <w:tabs>
          <w:tab w:val="left" w:pos="2268"/>
        </w:tabs>
        <w:spacing w:after="0" w:line="300" w:lineRule="auto"/>
        <w:jc w:val="center"/>
        <w:rPr>
          <w:rFonts w:ascii="Segoe UI" w:eastAsia="Segoe UI" w:hAnsi="Segoe UI" w:cs="Segoe UI"/>
          <w:b/>
        </w:rPr>
      </w:pPr>
      <w:r>
        <w:rPr>
          <w:rFonts w:ascii="Segoe UI" w:eastAsia="Segoe UI" w:hAnsi="Segoe UI" w:cs="Segoe UI"/>
          <w:b/>
        </w:rPr>
        <w:lastRenderedPageBreak/>
        <w:t>A</w:t>
      </w:r>
      <w:r w:rsidR="008C59C2">
        <w:rPr>
          <w:rFonts w:ascii="Segoe UI" w:eastAsia="Segoe UI" w:hAnsi="Segoe UI" w:cs="Segoe UI"/>
          <w:b/>
        </w:rPr>
        <w:t>NEXO II</w:t>
      </w:r>
    </w:p>
    <w:p w:rsidR="00C23AC6" w:rsidRDefault="00C23AC6" w:rsidP="00C23AC6">
      <w:pPr>
        <w:tabs>
          <w:tab w:val="left" w:pos="2268"/>
        </w:tabs>
        <w:spacing w:after="0" w:line="300" w:lineRule="auto"/>
        <w:jc w:val="center"/>
        <w:rPr>
          <w:rFonts w:ascii="Segoe UI" w:eastAsia="Segoe UI" w:hAnsi="Segoe UI" w:cs="Segoe UI"/>
          <w:b/>
        </w:rPr>
      </w:pPr>
      <w:r>
        <w:rPr>
          <w:rFonts w:ascii="Segoe UI" w:eastAsia="Segoe UI" w:hAnsi="Segoe UI" w:cs="Segoe UI"/>
          <w:b/>
        </w:rPr>
        <w:t>TERMO DE REFERÊNCIA</w:t>
      </w:r>
    </w:p>
    <w:p w:rsidR="008E4B0D" w:rsidRDefault="008E4B0D" w:rsidP="008E4B0D">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037/2026</w:t>
      </w:r>
    </w:p>
    <w:p w:rsidR="008E4B0D" w:rsidRDefault="008E4B0D" w:rsidP="008E4B0D">
      <w:pPr>
        <w:tabs>
          <w:tab w:val="left" w:pos="2268"/>
        </w:tabs>
        <w:spacing w:after="0" w:line="300" w:lineRule="auto"/>
        <w:jc w:val="both"/>
        <w:rPr>
          <w:rFonts w:ascii="Segoe UI" w:eastAsia="Segoe UI" w:hAnsi="Segoe UI" w:cs="Segoe UI"/>
        </w:rPr>
      </w:pPr>
      <w:r>
        <w:rPr>
          <w:rFonts w:ascii="Segoe UI" w:eastAsia="Segoe UI" w:hAnsi="Segoe UI" w:cs="Segoe UI"/>
        </w:rPr>
        <w:t>Pregão nº. 018/2026</w:t>
      </w:r>
    </w:p>
    <w:p w:rsidR="00454E9C" w:rsidRDefault="00454E9C" w:rsidP="00C23AC6">
      <w:pPr>
        <w:tabs>
          <w:tab w:val="left" w:pos="2268"/>
        </w:tabs>
        <w:spacing w:after="0" w:line="300" w:lineRule="auto"/>
        <w:jc w:val="both"/>
        <w:rPr>
          <w:rFonts w:ascii="Segoe UI" w:eastAsia="Segoe UI" w:hAnsi="Segoe UI" w:cs="Segoe UI"/>
          <w:b/>
        </w:rPr>
      </w:pP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b/>
        </w:rPr>
        <w:t>1. Da definição do objeto</w:t>
      </w:r>
    </w:p>
    <w:p w:rsidR="00305564" w:rsidRDefault="00EE06F3" w:rsidP="00305564">
      <w:pPr>
        <w:tabs>
          <w:tab w:val="left" w:pos="2268"/>
        </w:tabs>
        <w:spacing w:after="0" w:line="300" w:lineRule="auto"/>
        <w:jc w:val="both"/>
        <w:rPr>
          <w:rFonts w:ascii="Segoe UI" w:eastAsia="Segoe UI" w:hAnsi="Segoe UI" w:cs="Segoe UI"/>
        </w:rPr>
      </w:pPr>
      <w:r w:rsidRPr="000F50B8">
        <w:rPr>
          <w:rFonts w:ascii="Segoe UI" w:eastAsia="Batang" w:hAnsi="Segoe UI" w:cs="Segoe UI"/>
          <w:b/>
        </w:rPr>
        <w:t xml:space="preserve">Registro de preços para seleção de empresas para fornecimento futuro e parcelado de </w:t>
      </w:r>
      <w:r>
        <w:rPr>
          <w:rFonts w:ascii="Segoe UI" w:eastAsia="Batang" w:hAnsi="Segoe UI" w:cs="Segoe UI"/>
          <w:b/>
        </w:rPr>
        <w:t>equipamentos de informática para atender a demanda das secretarias do</w:t>
      </w:r>
      <w:r w:rsidRPr="000F50B8">
        <w:rPr>
          <w:rFonts w:ascii="Segoe UI" w:eastAsia="Batang" w:hAnsi="Segoe UI" w:cs="Segoe UI"/>
          <w:b/>
        </w:rPr>
        <w:t xml:space="preserve"> município de São Sebastião do Anta</w:t>
      </w:r>
      <w:r w:rsidR="00214F53" w:rsidRPr="000F50B8">
        <w:rPr>
          <w:rFonts w:ascii="Segoe UI" w:eastAsia="Segoe UI" w:hAnsi="Segoe UI" w:cs="Segoe UI"/>
          <w:b/>
        </w:rPr>
        <w:t>,</w:t>
      </w:r>
      <w:r w:rsidR="00214F53" w:rsidRPr="000F50B8">
        <w:rPr>
          <w:rFonts w:ascii="Segoe UI" w:eastAsia="Segoe UI" w:hAnsi="Segoe UI" w:cs="Segoe UI"/>
        </w:rPr>
        <w:t xml:space="preserve"> conforme condições, quantidades e exigências estabelecidas no Estudo Técnico Preliminar – ETP: </w:t>
      </w:r>
      <w:r w:rsidR="00214F53" w:rsidRPr="000F50B8">
        <w:rPr>
          <w:rFonts w:ascii="Segoe UI" w:eastAsia="Segoe UI" w:hAnsi="Segoe UI" w:cs="Segoe UI"/>
          <w:b/>
        </w:rPr>
        <w:t xml:space="preserve">Anexo I </w:t>
      </w:r>
      <w:r w:rsidR="00214F53" w:rsidRPr="000F50B8">
        <w:rPr>
          <w:rFonts w:ascii="Segoe UI" w:eastAsia="Segoe UI" w:hAnsi="Segoe UI" w:cs="Segoe UI"/>
        </w:rPr>
        <w:t xml:space="preserve">e no Termo de Referência – TR – </w:t>
      </w:r>
      <w:r w:rsidR="00214F53" w:rsidRPr="000F50B8">
        <w:rPr>
          <w:rFonts w:ascii="Segoe UI" w:eastAsia="Segoe UI" w:hAnsi="Segoe UI" w:cs="Segoe UI"/>
          <w:b/>
        </w:rPr>
        <w:t>Anexo II</w:t>
      </w:r>
      <w:r w:rsidR="00214F53" w:rsidRPr="000F50B8">
        <w:rPr>
          <w:rFonts w:ascii="Segoe UI" w:eastAsia="Segoe UI" w:hAnsi="Segoe UI" w:cs="Segoe UI"/>
        </w:rPr>
        <w:t>:</w:t>
      </w:r>
    </w:p>
    <w:p w:rsidR="00305564" w:rsidRDefault="00305564" w:rsidP="00305564">
      <w:pPr>
        <w:tabs>
          <w:tab w:val="left" w:pos="2268"/>
        </w:tabs>
        <w:spacing w:after="0" w:line="300" w:lineRule="auto"/>
        <w:jc w:val="both"/>
        <w:rPr>
          <w:rFonts w:ascii="Segoe UI" w:eastAsia="Segoe UI" w:hAnsi="Segoe UI" w:cs="Segoe UI"/>
        </w:rPr>
      </w:pPr>
    </w:p>
    <w:tbl>
      <w:tblPr>
        <w:tblW w:w="8586" w:type="dxa"/>
        <w:tblInd w:w="-5" w:type="dxa"/>
        <w:tblCellMar>
          <w:left w:w="70" w:type="dxa"/>
          <w:right w:w="70" w:type="dxa"/>
        </w:tblCellMar>
        <w:tblLook w:val="04A0" w:firstRow="1" w:lastRow="0" w:firstColumn="1" w:lastColumn="0" w:noHBand="0" w:noVBand="1"/>
      </w:tblPr>
      <w:tblGrid>
        <w:gridCol w:w="709"/>
        <w:gridCol w:w="1073"/>
        <w:gridCol w:w="1049"/>
        <w:gridCol w:w="4540"/>
        <w:gridCol w:w="1215"/>
      </w:tblGrid>
      <w:tr w:rsidR="00CE3355" w:rsidRPr="00ED72F9" w:rsidTr="00D459B8">
        <w:trPr>
          <w:trHeight w:val="300"/>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E3355" w:rsidRPr="00ED72F9" w:rsidRDefault="00CE3355" w:rsidP="00D459B8">
            <w:pPr>
              <w:spacing w:after="0" w:line="240" w:lineRule="auto"/>
              <w:rPr>
                <w:rFonts w:ascii="Segoe UI" w:eastAsia="Times New Roman" w:hAnsi="Segoe UI" w:cs="Segoe UI"/>
                <w:b/>
                <w:bCs/>
                <w:sz w:val="20"/>
                <w:szCs w:val="20"/>
              </w:rPr>
            </w:pPr>
            <w:r w:rsidRPr="00ED72F9">
              <w:rPr>
                <w:rFonts w:ascii="Segoe UI" w:eastAsia="Times New Roman" w:hAnsi="Segoe UI" w:cs="Segoe UI"/>
                <w:b/>
                <w:bCs/>
                <w:sz w:val="20"/>
                <w:szCs w:val="20"/>
              </w:rPr>
              <w:t>ITEM</w:t>
            </w:r>
          </w:p>
        </w:tc>
        <w:tc>
          <w:tcPr>
            <w:tcW w:w="1073" w:type="dxa"/>
            <w:tcBorders>
              <w:top w:val="single" w:sz="4" w:space="0" w:color="auto"/>
              <w:left w:val="nil"/>
              <w:bottom w:val="single" w:sz="4" w:space="0" w:color="auto"/>
              <w:right w:val="single" w:sz="4" w:space="0" w:color="auto"/>
            </w:tcBorders>
            <w:shd w:val="clear" w:color="000000" w:fill="FFFFFF"/>
            <w:vAlign w:val="center"/>
            <w:hideMark/>
          </w:tcPr>
          <w:p w:rsidR="00CE3355" w:rsidRPr="00ED72F9" w:rsidRDefault="00CE3355" w:rsidP="00D459B8">
            <w:pPr>
              <w:spacing w:after="0" w:line="240" w:lineRule="auto"/>
              <w:rPr>
                <w:rFonts w:ascii="Segoe UI" w:eastAsia="Times New Roman" w:hAnsi="Segoe UI" w:cs="Segoe UI"/>
                <w:b/>
                <w:bCs/>
                <w:sz w:val="20"/>
                <w:szCs w:val="20"/>
              </w:rPr>
            </w:pPr>
            <w:r w:rsidRPr="00ED72F9">
              <w:rPr>
                <w:rFonts w:ascii="Segoe UI" w:eastAsia="Times New Roman" w:hAnsi="Segoe UI" w:cs="Segoe UI"/>
                <w:b/>
                <w:bCs/>
                <w:sz w:val="20"/>
                <w:szCs w:val="20"/>
              </w:rPr>
              <w:t xml:space="preserve">QUANT. </w:t>
            </w:r>
          </w:p>
        </w:tc>
        <w:tc>
          <w:tcPr>
            <w:tcW w:w="1049" w:type="dxa"/>
            <w:tcBorders>
              <w:top w:val="single" w:sz="4" w:space="0" w:color="auto"/>
              <w:left w:val="nil"/>
              <w:bottom w:val="single" w:sz="4" w:space="0" w:color="auto"/>
              <w:right w:val="single" w:sz="4" w:space="0" w:color="auto"/>
            </w:tcBorders>
            <w:shd w:val="clear" w:color="000000" w:fill="FFFFFF"/>
            <w:vAlign w:val="center"/>
            <w:hideMark/>
          </w:tcPr>
          <w:p w:rsidR="00CE3355" w:rsidRPr="00ED72F9" w:rsidRDefault="00CE3355" w:rsidP="00D459B8">
            <w:pPr>
              <w:spacing w:after="0" w:line="240" w:lineRule="auto"/>
              <w:rPr>
                <w:rFonts w:ascii="Segoe UI" w:eastAsia="Times New Roman" w:hAnsi="Segoe UI" w:cs="Segoe UI"/>
                <w:b/>
                <w:bCs/>
                <w:sz w:val="20"/>
                <w:szCs w:val="20"/>
              </w:rPr>
            </w:pPr>
            <w:r w:rsidRPr="00ED72F9">
              <w:rPr>
                <w:rFonts w:ascii="Segoe UI" w:eastAsia="Times New Roman" w:hAnsi="Segoe UI" w:cs="Segoe UI"/>
                <w:b/>
                <w:bCs/>
                <w:sz w:val="20"/>
                <w:szCs w:val="20"/>
              </w:rPr>
              <w:t>UNIDADE</w:t>
            </w:r>
          </w:p>
        </w:tc>
        <w:tc>
          <w:tcPr>
            <w:tcW w:w="4540" w:type="dxa"/>
            <w:tcBorders>
              <w:top w:val="single" w:sz="4" w:space="0" w:color="auto"/>
              <w:left w:val="nil"/>
              <w:bottom w:val="single" w:sz="4" w:space="0" w:color="auto"/>
              <w:right w:val="single" w:sz="4" w:space="0" w:color="auto"/>
            </w:tcBorders>
            <w:shd w:val="clear" w:color="000000" w:fill="FFFFFF"/>
            <w:vAlign w:val="center"/>
            <w:hideMark/>
          </w:tcPr>
          <w:p w:rsidR="00CE3355" w:rsidRPr="00ED72F9" w:rsidRDefault="00CE3355" w:rsidP="00D459B8">
            <w:pPr>
              <w:spacing w:after="0" w:line="240" w:lineRule="auto"/>
              <w:rPr>
                <w:rFonts w:ascii="Segoe UI" w:eastAsia="Times New Roman" w:hAnsi="Segoe UI" w:cs="Segoe UI"/>
                <w:b/>
                <w:bCs/>
                <w:sz w:val="20"/>
                <w:szCs w:val="20"/>
              </w:rPr>
            </w:pPr>
            <w:r w:rsidRPr="00ED72F9">
              <w:rPr>
                <w:rFonts w:ascii="Segoe UI" w:eastAsia="Times New Roman" w:hAnsi="Segoe UI" w:cs="Segoe UI"/>
                <w:b/>
                <w:bCs/>
                <w:sz w:val="20"/>
                <w:szCs w:val="20"/>
              </w:rPr>
              <w:t>DESCRIÇÃO</w:t>
            </w:r>
          </w:p>
        </w:tc>
        <w:tc>
          <w:tcPr>
            <w:tcW w:w="1215" w:type="dxa"/>
            <w:tcBorders>
              <w:top w:val="single" w:sz="4" w:space="0" w:color="auto"/>
              <w:left w:val="nil"/>
              <w:bottom w:val="single" w:sz="4" w:space="0" w:color="auto"/>
              <w:right w:val="single" w:sz="4" w:space="0" w:color="auto"/>
            </w:tcBorders>
            <w:shd w:val="clear" w:color="auto" w:fill="auto"/>
            <w:noWrap/>
            <w:vAlign w:val="bottom"/>
            <w:hideMark/>
          </w:tcPr>
          <w:p w:rsidR="00CE3355" w:rsidRPr="00ED72F9" w:rsidRDefault="00CE3355" w:rsidP="00D459B8">
            <w:pPr>
              <w:spacing w:after="0" w:line="240" w:lineRule="auto"/>
              <w:rPr>
                <w:rFonts w:ascii="Segoe UI" w:eastAsia="Times New Roman" w:hAnsi="Segoe UI" w:cs="Segoe UI"/>
                <w:b/>
                <w:bCs/>
                <w:sz w:val="20"/>
                <w:szCs w:val="20"/>
              </w:rPr>
            </w:pPr>
            <w:r w:rsidRPr="00ED72F9">
              <w:rPr>
                <w:rFonts w:ascii="Segoe UI" w:eastAsia="Times New Roman" w:hAnsi="Segoe UI" w:cs="Segoe UI"/>
                <w:b/>
                <w:bCs/>
                <w:sz w:val="20"/>
                <w:szCs w:val="20"/>
              </w:rPr>
              <w:t>VALOR UNITÁRIO</w:t>
            </w:r>
          </w:p>
        </w:tc>
      </w:tr>
      <w:tr w:rsidR="00CE3355" w:rsidRPr="00ED72F9" w:rsidTr="00D459B8">
        <w:trPr>
          <w:trHeight w:val="1710"/>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CE3355" w:rsidRPr="00FB3C93" w:rsidRDefault="00CE3355" w:rsidP="00D459B8">
            <w:pPr>
              <w:spacing w:after="0" w:line="240" w:lineRule="auto"/>
              <w:jc w:val="both"/>
              <w:rPr>
                <w:rFonts w:ascii="Segoe UI" w:eastAsia="Times New Roman" w:hAnsi="Segoe UI" w:cs="Segoe UI"/>
                <w:sz w:val="20"/>
                <w:szCs w:val="20"/>
              </w:rPr>
            </w:pPr>
            <w:r w:rsidRPr="00FB3C93">
              <w:rPr>
                <w:rFonts w:ascii="Segoe UI" w:eastAsia="Times New Roman" w:hAnsi="Segoe UI" w:cs="Segoe UI"/>
                <w:sz w:val="20"/>
                <w:szCs w:val="20"/>
              </w:rPr>
              <w:t>1</w:t>
            </w:r>
          </w:p>
        </w:tc>
        <w:tc>
          <w:tcPr>
            <w:tcW w:w="1073" w:type="dxa"/>
            <w:tcBorders>
              <w:top w:val="nil"/>
              <w:left w:val="nil"/>
              <w:bottom w:val="single" w:sz="4" w:space="0" w:color="auto"/>
              <w:right w:val="single" w:sz="4" w:space="0" w:color="auto"/>
            </w:tcBorders>
            <w:shd w:val="clear" w:color="000000" w:fill="FFFFFF"/>
            <w:vAlign w:val="center"/>
            <w:hideMark/>
          </w:tcPr>
          <w:p w:rsidR="00CE3355" w:rsidRPr="00FB3C93" w:rsidRDefault="00CE3355" w:rsidP="00D459B8">
            <w:pPr>
              <w:spacing w:after="0" w:line="240" w:lineRule="auto"/>
              <w:jc w:val="both"/>
              <w:rPr>
                <w:rFonts w:ascii="Segoe UI" w:eastAsia="Times New Roman" w:hAnsi="Segoe UI" w:cs="Segoe UI"/>
                <w:sz w:val="20"/>
                <w:szCs w:val="20"/>
              </w:rPr>
            </w:pPr>
            <w:r>
              <w:rPr>
                <w:rFonts w:ascii="Segoe UI" w:eastAsia="Times New Roman" w:hAnsi="Segoe UI" w:cs="Segoe UI"/>
                <w:sz w:val="20"/>
                <w:szCs w:val="20"/>
              </w:rPr>
              <w:t>5</w:t>
            </w:r>
          </w:p>
        </w:tc>
        <w:tc>
          <w:tcPr>
            <w:tcW w:w="1049" w:type="dxa"/>
            <w:tcBorders>
              <w:top w:val="nil"/>
              <w:left w:val="nil"/>
              <w:bottom w:val="single" w:sz="4" w:space="0" w:color="auto"/>
              <w:right w:val="single" w:sz="4" w:space="0" w:color="auto"/>
            </w:tcBorders>
            <w:shd w:val="clear" w:color="000000" w:fill="FFFFFF"/>
            <w:vAlign w:val="center"/>
            <w:hideMark/>
          </w:tcPr>
          <w:p w:rsidR="00CE3355" w:rsidRPr="00FB3C93" w:rsidRDefault="00CE3355" w:rsidP="00D459B8">
            <w:pPr>
              <w:spacing w:after="0" w:line="240" w:lineRule="auto"/>
              <w:jc w:val="both"/>
              <w:rPr>
                <w:rFonts w:ascii="Segoe UI" w:eastAsia="Times New Roman" w:hAnsi="Segoe UI" w:cs="Segoe UI"/>
                <w:sz w:val="20"/>
                <w:szCs w:val="20"/>
              </w:rPr>
            </w:pPr>
            <w:r w:rsidRPr="00FB3C93">
              <w:rPr>
                <w:rFonts w:ascii="Segoe UI" w:eastAsia="Times New Roman" w:hAnsi="Segoe UI" w:cs="Segoe UI"/>
                <w:sz w:val="20"/>
                <w:szCs w:val="20"/>
              </w:rPr>
              <w:t>UNIDADE</w:t>
            </w:r>
          </w:p>
        </w:tc>
        <w:tc>
          <w:tcPr>
            <w:tcW w:w="4540" w:type="dxa"/>
            <w:tcBorders>
              <w:top w:val="nil"/>
              <w:left w:val="nil"/>
              <w:bottom w:val="single" w:sz="4" w:space="0" w:color="auto"/>
              <w:right w:val="single" w:sz="4" w:space="0" w:color="auto"/>
            </w:tcBorders>
            <w:shd w:val="clear" w:color="000000" w:fill="FFFFFF"/>
            <w:hideMark/>
          </w:tcPr>
          <w:p w:rsidR="00CE3355" w:rsidRPr="002A73E5" w:rsidRDefault="00CE3355" w:rsidP="00D459B8">
            <w:pPr>
              <w:tabs>
                <w:tab w:val="left" w:pos="2268"/>
              </w:tabs>
              <w:spacing w:line="300" w:lineRule="auto"/>
              <w:jc w:val="both"/>
              <w:rPr>
                <w:rFonts w:ascii="Segoe UI" w:hAnsi="Segoe UI" w:cs="Segoe UI"/>
                <w:sz w:val="20"/>
                <w:szCs w:val="20"/>
              </w:rPr>
            </w:pPr>
            <w:r w:rsidRPr="002A73E5">
              <w:rPr>
                <w:rFonts w:ascii="Segoe UI" w:hAnsi="Segoe UI" w:cs="Segoe UI"/>
                <w:sz w:val="20"/>
                <w:szCs w:val="20"/>
              </w:rPr>
              <w:t>NOTEBOOK PORTÁTIL, NOVO, DE PRIMEIRO USO DESTINADO A ATIVIDADES ADMINISTRATIVAS E INSTITUCIONAIS, COM AS SEGUINTES CARACTERÍSTICAS MÍNIMAS: TELA: TAMANHO MÍNIMO DE 15 POLEGADAS, COM RESOLUÇÃO MÍNIMA FULL HD (1920 X 1080) PROCESSADOR: ARQUITETURA X64, COM DESEMPENHO COMPATÍVEL PARA APLICAÇÕES ADMINISTRATIVAS, MULTITAREFA E NAVEGAÇÃO EM INTERNET. MEMÓRIA RAM: MÍNIMO DE 16 GB. ARMAZENAMENTO: UNIDADE DE ESTADO SÓLIDO (SSD), COM CAPACIDADE MÍNIMA DE 1 TB. SISTEMA OPERACIONAL: WINDOWS 11, VERSÃO 64 BITS, DEVIDAMENTE LICENCIADO. PLACA GRÁFICA: INTEGRADA OU DEDICADA, COMPATÍVEL COM O SISTEMA OPERACIONAL. CONECTIVIDADE: WI-FI E BLUETOOTH INTEGRADOS. PORTAS E INTERFACES: PORTAS USB E SAÍDA DE VÍDEO HDMI OU EQUIVALENTE. TECLADO: PADRÃO ABNT2. CÂMERA: WEBCAM INTEGRADA. ÁUDIO: ALTO-FALANTES INTEGRADOS. BATERIA: RECARREGÁVEL, COMPATÍVEL COM O EQUIPAMENTO. COR: LIVRE</w:t>
            </w:r>
          </w:p>
          <w:p w:rsidR="00CE3355" w:rsidRPr="002A73E5" w:rsidRDefault="00CE3355" w:rsidP="00D459B8">
            <w:pPr>
              <w:tabs>
                <w:tab w:val="left" w:pos="2268"/>
              </w:tabs>
              <w:spacing w:line="300" w:lineRule="auto"/>
              <w:jc w:val="both"/>
              <w:rPr>
                <w:rFonts w:ascii="Segoe UI" w:hAnsi="Segoe UI" w:cs="Segoe UI"/>
                <w:sz w:val="20"/>
                <w:szCs w:val="20"/>
              </w:rPr>
            </w:pPr>
            <w:r w:rsidRPr="002A73E5">
              <w:rPr>
                <w:rFonts w:ascii="Segoe UI" w:hAnsi="Segoe UI" w:cs="Segoe UI"/>
                <w:sz w:val="20"/>
                <w:szCs w:val="20"/>
              </w:rPr>
              <w:lastRenderedPageBreak/>
              <w:t>GARANTIA: MÍNIMA DE 12 (DOZE) MESES</w:t>
            </w:r>
          </w:p>
        </w:tc>
        <w:tc>
          <w:tcPr>
            <w:tcW w:w="1215" w:type="dxa"/>
            <w:tcBorders>
              <w:top w:val="nil"/>
              <w:left w:val="nil"/>
              <w:bottom w:val="single" w:sz="4" w:space="0" w:color="auto"/>
              <w:right w:val="single" w:sz="4" w:space="0" w:color="auto"/>
            </w:tcBorders>
            <w:shd w:val="clear" w:color="auto" w:fill="auto"/>
            <w:noWrap/>
            <w:vAlign w:val="bottom"/>
            <w:hideMark/>
          </w:tcPr>
          <w:p w:rsidR="00CE3355" w:rsidRPr="00FB3C93" w:rsidRDefault="00CE3355" w:rsidP="00D459B8">
            <w:pPr>
              <w:spacing w:after="0" w:line="240" w:lineRule="auto"/>
              <w:jc w:val="both"/>
              <w:rPr>
                <w:rFonts w:ascii="Segoe UI" w:eastAsia="Times New Roman" w:hAnsi="Segoe UI" w:cs="Segoe UI"/>
                <w:sz w:val="20"/>
                <w:szCs w:val="20"/>
              </w:rPr>
            </w:pPr>
            <w:r w:rsidRPr="00FB3C93">
              <w:rPr>
                <w:rFonts w:ascii="Segoe UI" w:eastAsia="Times New Roman" w:hAnsi="Segoe UI" w:cs="Segoe UI"/>
                <w:sz w:val="20"/>
                <w:szCs w:val="20"/>
              </w:rPr>
              <w:lastRenderedPageBreak/>
              <w:t xml:space="preserve"> R$ </w:t>
            </w:r>
            <w:r>
              <w:rPr>
                <w:rFonts w:ascii="Segoe UI" w:eastAsia="Times New Roman" w:hAnsi="Segoe UI" w:cs="Segoe UI"/>
                <w:sz w:val="20"/>
                <w:szCs w:val="20"/>
              </w:rPr>
              <w:t>5.359,67</w:t>
            </w:r>
          </w:p>
        </w:tc>
      </w:tr>
      <w:tr w:rsidR="00CE3355" w:rsidRPr="00ED72F9" w:rsidTr="00D459B8">
        <w:trPr>
          <w:trHeight w:val="57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CE3355" w:rsidRPr="00FB3C93" w:rsidRDefault="00CE3355" w:rsidP="00D459B8">
            <w:pPr>
              <w:spacing w:after="0" w:line="240" w:lineRule="auto"/>
              <w:jc w:val="both"/>
              <w:rPr>
                <w:rFonts w:ascii="Segoe UI" w:eastAsia="Times New Roman" w:hAnsi="Segoe UI" w:cs="Segoe UI"/>
                <w:color w:val="000000"/>
                <w:sz w:val="20"/>
                <w:szCs w:val="20"/>
              </w:rPr>
            </w:pPr>
            <w:r w:rsidRPr="00FB3C93">
              <w:rPr>
                <w:rFonts w:ascii="Segoe UI" w:eastAsia="Times New Roman" w:hAnsi="Segoe UI" w:cs="Segoe UI"/>
                <w:color w:val="000000"/>
                <w:sz w:val="20"/>
                <w:szCs w:val="20"/>
              </w:rPr>
              <w:lastRenderedPageBreak/>
              <w:t>2</w:t>
            </w:r>
          </w:p>
        </w:tc>
        <w:tc>
          <w:tcPr>
            <w:tcW w:w="1073" w:type="dxa"/>
            <w:tcBorders>
              <w:top w:val="nil"/>
              <w:left w:val="nil"/>
              <w:bottom w:val="single" w:sz="4" w:space="0" w:color="auto"/>
              <w:right w:val="single" w:sz="4" w:space="0" w:color="auto"/>
            </w:tcBorders>
            <w:shd w:val="clear" w:color="auto" w:fill="auto"/>
            <w:noWrap/>
            <w:vAlign w:val="bottom"/>
            <w:hideMark/>
          </w:tcPr>
          <w:p w:rsidR="00CE3355" w:rsidRPr="00FB3C93" w:rsidRDefault="00CE3355" w:rsidP="00D459B8">
            <w:pPr>
              <w:spacing w:after="0" w:line="240" w:lineRule="auto"/>
              <w:jc w:val="both"/>
              <w:rPr>
                <w:rFonts w:ascii="Segoe UI" w:eastAsia="Times New Roman" w:hAnsi="Segoe UI" w:cs="Segoe UI"/>
                <w:color w:val="000000"/>
                <w:sz w:val="20"/>
                <w:szCs w:val="20"/>
              </w:rPr>
            </w:pPr>
            <w:r>
              <w:rPr>
                <w:rFonts w:ascii="Segoe UI" w:eastAsia="Times New Roman" w:hAnsi="Segoe UI" w:cs="Segoe UI"/>
                <w:color w:val="000000"/>
                <w:sz w:val="20"/>
                <w:szCs w:val="20"/>
              </w:rPr>
              <w:t>16</w:t>
            </w:r>
          </w:p>
        </w:tc>
        <w:tc>
          <w:tcPr>
            <w:tcW w:w="1049" w:type="dxa"/>
            <w:tcBorders>
              <w:top w:val="nil"/>
              <w:left w:val="nil"/>
              <w:bottom w:val="single" w:sz="4" w:space="0" w:color="auto"/>
              <w:right w:val="single" w:sz="4" w:space="0" w:color="auto"/>
            </w:tcBorders>
            <w:shd w:val="clear" w:color="auto" w:fill="auto"/>
            <w:noWrap/>
            <w:vAlign w:val="bottom"/>
            <w:hideMark/>
          </w:tcPr>
          <w:p w:rsidR="00CE3355" w:rsidRPr="00FB3C93" w:rsidRDefault="00CE3355" w:rsidP="00D459B8">
            <w:pPr>
              <w:spacing w:after="0" w:line="240" w:lineRule="auto"/>
              <w:jc w:val="both"/>
              <w:rPr>
                <w:rFonts w:ascii="Segoe UI" w:eastAsia="Times New Roman" w:hAnsi="Segoe UI" w:cs="Segoe UI"/>
                <w:color w:val="000000"/>
                <w:sz w:val="20"/>
                <w:szCs w:val="20"/>
              </w:rPr>
            </w:pPr>
            <w:r w:rsidRPr="00FB3C93">
              <w:rPr>
                <w:rFonts w:ascii="Segoe UI" w:eastAsia="Times New Roman" w:hAnsi="Segoe UI" w:cs="Segoe UI"/>
                <w:color w:val="000000"/>
                <w:sz w:val="20"/>
                <w:szCs w:val="20"/>
              </w:rPr>
              <w:t>UNIDADE</w:t>
            </w:r>
          </w:p>
        </w:tc>
        <w:tc>
          <w:tcPr>
            <w:tcW w:w="4540" w:type="dxa"/>
            <w:tcBorders>
              <w:top w:val="nil"/>
              <w:left w:val="nil"/>
              <w:bottom w:val="single" w:sz="4" w:space="0" w:color="auto"/>
              <w:right w:val="single" w:sz="4" w:space="0" w:color="auto"/>
            </w:tcBorders>
            <w:shd w:val="clear" w:color="auto" w:fill="auto"/>
            <w:hideMark/>
          </w:tcPr>
          <w:p w:rsidR="00CE3355" w:rsidRPr="002A73E5" w:rsidRDefault="00CE3355" w:rsidP="00D459B8">
            <w:pPr>
              <w:tabs>
                <w:tab w:val="left" w:pos="2268"/>
              </w:tabs>
              <w:spacing w:line="300" w:lineRule="auto"/>
              <w:jc w:val="both"/>
              <w:rPr>
                <w:rFonts w:ascii="Segoe UI" w:hAnsi="Segoe UI" w:cs="Segoe UI"/>
                <w:sz w:val="20"/>
                <w:szCs w:val="20"/>
              </w:rPr>
            </w:pPr>
            <w:r w:rsidRPr="002A73E5">
              <w:rPr>
                <w:rFonts w:ascii="Segoe UI" w:hAnsi="Segoe UI" w:cs="Segoe UI"/>
                <w:sz w:val="20"/>
                <w:szCs w:val="20"/>
              </w:rPr>
              <w:t>COMPUTADOR DE MESA</w:t>
            </w:r>
          </w:p>
          <w:p w:rsidR="00CE3355" w:rsidRPr="002A73E5" w:rsidRDefault="00CE3355" w:rsidP="00D459B8">
            <w:pPr>
              <w:tabs>
                <w:tab w:val="left" w:pos="2268"/>
              </w:tabs>
              <w:spacing w:line="300" w:lineRule="auto"/>
              <w:jc w:val="both"/>
              <w:rPr>
                <w:rFonts w:ascii="Segoe UI" w:hAnsi="Segoe UI" w:cs="Segoe UI"/>
                <w:sz w:val="20"/>
                <w:szCs w:val="20"/>
              </w:rPr>
            </w:pPr>
            <w:r w:rsidRPr="002A73E5">
              <w:rPr>
                <w:rFonts w:ascii="Segoe UI" w:hAnsi="Segoe UI" w:cs="Segoe UI"/>
                <w:sz w:val="20"/>
                <w:szCs w:val="20"/>
              </w:rPr>
              <w:t>EQUIPAMENTO DE MESA INTEGRADO (MONITOR E CPU), PROCESSADOR DE ÚLTIMA GERAÇÃO, MEMÓRIA MÍNIMA DE 8 GB, ARMAZENAMENTO EM SSD DE 512GB, TELA AMPLA EM ALTA RESOLUÇÃO, COM TECLADO E MOUSE SEM FIO, SISTEMA OPERACIONAL WINDOWS MAIS RECENTE. FORNECIDO EM EMBALAGEM ORIGINAL, COM MANUAL, GARANTIA E IDENTIFICAÇÃO DO FABRICANTE.</w:t>
            </w:r>
          </w:p>
        </w:tc>
        <w:tc>
          <w:tcPr>
            <w:tcW w:w="1215" w:type="dxa"/>
            <w:tcBorders>
              <w:top w:val="nil"/>
              <w:left w:val="nil"/>
              <w:bottom w:val="single" w:sz="4" w:space="0" w:color="auto"/>
              <w:right w:val="single" w:sz="4" w:space="0" w:color="auto"/>
            </w:tcBorders>
            <w:shd w:val="clear" w:color="auto" w:fill="auto"/>
            <w:noWrap/>
            <w:vAlign w:val="bottom"/>
            <w:hideMark/>
          </w:tcPr>
          <w:p w:rsidR="00CE3355" w:rsidRPr="00FB3C93" w:rsidRDefault="00CE3355" w:rsidP="00D459B8">
            <w:pPr>
              <w:spacing w:after="0" w:line="240" w:lineRule="auto"/>
              <w:jc w:val="both"/>
              <w:rPr>
                <w:rFonts w:ascii="Segoe UI" w:eastAsia="Times New Roman" w:hAnsi="Segoe UI" w:cs="Segoe UI"/>
                <w:color w:val="000000"/>
                <w:sz w:val="20"/>
                <w:szCs w:val="20"/>
              </w:rPr>
            </w:pPr>
            <w:r w:rsidRPr="00FB3C93">
              <w:rPr>
                <w:rFonts w:ascii="Segoe UI" w:eastAsia="Times New Roman" w:hAnsi="Segoe UI" w:cs="Segoe UI"/>
                <w:color w:val="000000"/>
                <w:sz w:val="20"/>
                <w:szCs w:val="20"/>
              </w:rPr>
              <w:t xml:space="preserve"> R$ </w:t>
            </w:r>
            <w:r>
              <w:rPr>
                <w:rFonts w:ascii="Segoe UI" w:eastAsia="Times New Roman" w:hAnsi="Segoe UI" w:cs="Segoe UI"/>
                <w:color w:val="000000"/>
                <w:sz w:val="20"/>
                <w:szCs w:val="20"/>
              </w:rPr>
              <w:t>5189,16</w:t>
            </w:r>
          </w:p>
        </w:tc>
      </w:tr>
      <w:tr w:rsidR="00CE3355" w:rsidRPr="00ED72F9" w:rsidTr="00D459B8">
        <w:trPr>
          <w:trHeight w:val="171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CE3355" w:rsidRPr="00FB3C93" w:rsidRDefault="00CE3355" w:rsidP="00D459B8">
            <w:pPr>
              <w:spacing w:after="0" w:line="240" w:lineRule="auto"/>
              <w:jc w:val="both"/>
              <w:rPr>
                <w:rFonts w:ascii="Segoe UI" w:eastAsia="Times New Roman" w:hAnsi="Segoe UI" w:cs="Segoe UI"/>
                <w:color w:val="000000"/>
                <w:sz w:val="20"/>
                <w:szCs w:val="20"/>
              </w:rPr>
            </w:pPr>
            <w:r w:rsidRPr="00FB3C93">
              <w:rPr>
                <w:rFonts w:ascii="Segoe UI" w:eastAsia="Times New Roman" w:hAnsi="Segoe UI" w:cs="Segoe UI"/>
                <w:color w:val="000000"/>
                <w:sz w:val="20"/>
                <w:szCs w:val="20"/>
              </w:rPr>
              <w:t>3</w:t>
            </w:r>
          </w:p>
        </w:tc>
        <w:tc>
          <w:tcPr>
            <w:tcW w:w="1073" w:type="dxa"/>
            <w:tcBorders>
              <w:top w:val="nil"/>
              <w:left w:val="nil"/>
              <w:bottom w:val="single" w:sz="4" w:space="0" w:color="auto"/>
              <w:right w:val="single" w:sz="4" w:space="0" w:color="auto"/>
            </w:tcBorders>
            <w:shd w:val="clear" w:color="auto" w:fill="auto"/>
            <w:noWrap/>
            <w:vAlign w:val="bottom"/>
            <w:hideMark/>
          </w:tcPr>
          <w:p w:rsidR="00CE3355" w:rsidRPr="00FB3C93" w:rsidRDefault="00CE3355" w:rsidP="00D459B8">
            <w:pPr>
              <w:spacing w:after="0" w:line="240" w:lineRule="auto"/>
              <w:jc w:val="both"/>
              <w:rPr>
                <w:rFonts w:ascii="Segoe UI" w:eastAsia="Times New Roman" w:hAnsi="Segoe UI" w:cs="Segoe UI"/>
                <w:color w:val="000000"/>
                <w:sz w:val="20"/>
                <w:szCs w:val="20"/>
              </w:rPr>
            </w:pPr>
            <w:r>
              <w:rPr>
                <w:rFonts w:ascii="Segoe UI" w:eastAsia="Times New Roman" w:hAnsi="Segoe UI" w:cs="Segoe UI"/>
                <w:color w:val="000000"/>
                <w:sz w:val="20"/>
                <w:szCs w:val="20"/>
              </w:rPr>
              <w:t>30</w:t>
            </w:r>
          </w:p>
        </w:tc>
        <w:tc>
          <w:tcPr>
            <w:tcW w:w="1049" w:type="dxa"/>
            <w:tcBorders>
              <w:top w:val="nil"/>
              <w:left w:val="nil"/>
              <w:bottom w:val="single" w:sz="4" w:space="0" w:color="auto"/>
              <w:right w:val="single" w:sz="4" w:space="0" w:color="auto"/>
            </w:tcBorders>
            <w:shd w:val="clear" w:color="auto" w:fill="auto"/>
            <w:noWrap/>
            <w:vAlign w:val="bottom"/>
            <w:hideMark/>
          </w:tcPr>
          <w:p w:rsidR="00CE3355" w:rsidRPr="00FB3C93" w:rsidRDefault="00CE3355" w:rsidP="00D459B8">
            <w:pPr>
              <w:spacing w:after="0" w:line="240" w:lineRule="auto"/>
              <w:jc w:val="both"/>
              <w:rPr>
                <w:rFonts w:ascii="Segoe UI" w:eastAsia="Times New Roman" w:hAnsi="Segoe UI" w:cs="Segoe UI"/>
                <w:color w:val="000000"/>
                <w:sz w:val="20"/>
                <w:szCs w:val="20"/>
              </w:rPr>
            </w:pPr>
            <w:r w:rsidRPr="00FB3C93">
              <w:rPr>
                <w:rFonts w:ascii="Segoe UI" w:eastAsia="Times New Roman" w:hAnsi="Segoe UI" w:cs="Segoe UI"/>
                <w:color w:val="000000"/>
                <w:sz w:val="20"/>
                <w:szCs w:val="20"/>
              </w:rPr>
              <w:t>UNIDADE</w:t>
            </w:r>
          </w:p>
        </w:tc>
        <w:tc>
          <w:tcPr>
            <w:tcW w:w="4540" w:type="dxa"/>
            <w:tcBorders>
              <w:top w:val="nil"/>
              <w:left w:val="nil"/>
              <w:bottom w:val="single" w:sz="4" w:space="0" w:color="auto"/>
              <w:right w:val="single" w:sz="4" w:space="0" w:color="auto"/>
            </w:tcBorders>
            <w:shd w:val="clear" w:color="auto" w:fill="auto"/>
            <w:vAlign w:val="bottom"/>
            <w:hideMark/>
          </w:tcPr>
          <w:p w:rsidR="00CE3355" w:rsidRPr="00FB3C93" w:rsidRDefault="00CE3355" w:rsidP="00D459B8">
            <w:pPr>
              <w:autoSpaceDE w:val="0"/>
              <w:autoSpaceDN w:val="0"/>
              <w:adjustRightInd w:val="0"/>
              <w:spacing w:after="0" w:line="240" w:lineRule="auto"/>
              <w:jc w:val="both"/>
              <w:rPr>
                <w:rFonts w:ascii="Segoe UI" w:eastAsia="Times New Roman" w:hAnsi="Segoe UI" w:cs="Segoe UI"/>
                <w:color w:val="000000"/>
                <w:sz w:val="20"/>
                <w:szCs w:val="20"/>
              </w:rPr>
            </w:pPr>
            <w:r w:rsidRPr="00FB3C93">
              <w:rPr>
                <w:rFonts w:ascii="Segoe UI" w:hAnsi="Segoe UI" w:cs="Segoe UI"/>
                <w:sz w:val="20"/>
                <w:szCs w:val="20"/>
              </w:rPr>
              <w:t>TECLADO PADRÃO ABNT2, COM FIO, CONEXÃO</w:t>
            </w:r>
            <w:r>
              <w:rPr>
                <w:rFonts w:ascii="Segoe UI" w:hAnsi="Segoe UI" w:cs="Segoe UI"/>
                <w:sz w:val="20"/>
                <w:szCs w:val="20"/>
              </w:rPr>
              <w:t xml:space="preserve"> </w:t>
            </w:r>
            <w:r w:rsidRPr="00FB3C93">
              <w:rPr>
                <w:rFonts w:ascii="Segoe UI" w:hAnsi="Segoe UI" w:cs="Segoe UI"/>
                <w:sz w:val="20"/>
                <w:szCs w:val="20"/>
              </w:rPr>
              <w:t>USB, LAYOUT BRASILEIRO, TECLAS SILENCIOSAS,</w:t>
            </w:r>
            <w:r>
              <w:rPr>
                <w:rFonts w:ascii="Segoe UI" w:hAnsi="Segoe UI" w:cs="Segoe UI"/>
                <w:sz w:val="20"/>
                <w:szCs w:val="20"/>
              </w:rPr>
              <w:t xml:space="preserve"> </w:t>
            </w:r>
            <w:r w:rsidRPr="00FB3C93">
              <w:rPr>
                <w:rFonts w:ascii="Segoe UI" w:hAnsi="Segoe UI" w:cs="Segoe UI"/>
                <w:sz w:val="20"/>
                <w:szCs w:val="20"/>
              </w:rPr>
              <w:t>RESISTENTE AO USO CONTÍNUO, COMPATÍVEL COM</w:t>
            </w:r>
            <w:r>
              <w:rPr>
                <w:rFonts w:ascii="Segoe UI" w:hAnsi="Segoe UI" w:cs="Segoe UI"/>
                <w:sz w:val="20"/>
                <w:szCs w:val="20"/>
              </w:rPr>
              <w:t xml:space="preserve"> SISTEMAS OPERACIONAIS WINDOWS.</w:t>
            </w:r>
          </w:p>
          <w:p w:rsidR="00CE3355" w:rsidRPr="00FB3C93" w:rsidRDefault="00CE3355" w:rsidP="00D459B8">
            <w:pPr>
              <w:spacing w:after="0" w:line="240" w:lineRule="auto"/>
              <w:jc w:val="both"/>
              <w:rPr>
                <w:rFonts w:ascii="Segoe UI" w:eastAsia="Times New Roman" w:hAnsi="Segoe UI" w:cs="Segoe UI"/>
                <w:color w:val="000000"/>
                <w:sz w:val="20"/>
                <w:szCs w:val="20"/>
              </w:rPr>
            </w:pPr>
          </w:p>
        </w:tc>
        <w:tc>
          <w:tcPr>
            <w:tcW w:w="1215" w:type="dxa"/>
            <w:tcBorders>
              <w:top w:val="nil"/>
              <w:left w:val="nil"/>
              <w:bottom w:val="single" w:sz="4" w:space="0" w:color="auto"/>
              <w:right w:val="single" w:sz="4" w:space="0" w:color="auto"/>
            </w:tcBorders>
            <w:shd w:val="clear" w:color="auto" w:fill="auto"/>
            <w:noWrap/>
            <w:vAlign w:val="bottom"/>
            <w:hideMark/>
          </w:tcPr>
          <w:p w:rsidR="00CE3355" w:rsidRPr="00FB3C93" w:rsidRDefault="00CE3355" w:rsidP="00D459B8">
            <w:pPr>
              <w:spacing w:after="0" w:line="240" w:lineRule="auto"/>
              <w:jc w:val="both"/>
              <w:rPr>
                <w:rFonts w:ascii="Segoe UI" w:eastAsia="Times New Roman" w:hAnsi="Segoe UI" w:cs="Segoe UI"/>
                <w:color w:val="000000"/>
                <w:sz w:val="20"/>
                <w:szCs w:val="20"/>
              </w:rPr>
            </w:pPr>
            <w:r w:rsidRPr="00FB3C93">
              <w:rPr>
                <w:rFonts w:ascii="Segoe UI" w:eastAsia="Times New Roman" w:hAnsi="Segoe UI" w:cs="Segoe UI"/>
                <w:color w:val="000000"/>
                <w:sz w:val="20"/>
                <w:szCs w:val="20"/>
              </w:rPr>
              <w:t xml:space="preserve"> R$ </w:t>
            </w:r>
            <w:r>
              <w:rPr>
                <w:rFonts w:ascii="Segoe UI" w:eastAsia="Times New Roman" w:hAnsi="Segoe UI" w:cs="Segoe UI"/>
                <w:color w:val="000000"/>
                <w:sz w:val="20"/>
                <w:szCs w:val="20"/>
              </w:rPr>
              <w:t>42,66</w:t>
            </w:r>
          </w:p>
        </w:tc>
      </w:tr>
      <w:tr w:rsidR="00CE3355" w:rsidRPr="00ED72F9" w:rsidTr="00D459B8">
        <w:trPr>
          <w:trHeight w:val="3636"/>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CE3355" w:rsidRPr="00FB3C93" w:rsidRDefault="00CE3355" w:rsidP="00D459B8">
            <w:pPr>
              <w:spacing w:after="0" w:line="240" w:lineRule="auto"/>
              <w:jc w:val="both"/>
              <w:rPr>
                <w:rFonts w:ascii="Segoe UI" w:eastAsia="Times New Roman" w:hAnsi="Segoe UI" w:cs="Segoe UI"/>
                <w:color w:val="000000"/>
                <w:sz w:val="20"/>
                <w:szCs w:val="20"/>
              </w:rPr>
            </w:pPr>
            <w:r w:rsidRPr="00FB3C93">
              <w:rPr>
                <w:rFonts w:ascii="Segoe UI" w:eastAsia="Times New Roman" w:hAnsi="Segoe UI" w:cs="Segoe UI"/>
                <w:color w:val="000000"/>
                <w:sz w:val="20"/>
                <w:szCs w:val="20"/>
              </w:rPr>
              <w:t>4</w:t>
            </w:r>
          </w:p>
        </w:tc>
        <w:tc>
          <w:tcPr>
            <w:tcW w:w="1073" w:type="dxa"/>
            <w:tcBorders>
              <w:top w:val="nil"/>
              <w:left w:val="nil"/>
              <w:bottom w:val="single" w:sz="4" w:space="0" w:color="auto"/>
              <w:right w:val="single" w:sz="4" w:space="0" w:color="auto"/>
            </w:tcBorders>
            <w:shd w:val="clear" w:color="auto" w:fill="auto"/>
            <w:noWrap/>
            <w:vAlign w:val="bottom"/>
            <w:hideMark/>
          </w:tcPr>
          <w:p w:rsidR="00CE3355" w:rsidRPr="00FB3C93" w:rsidRDefault="00CE3355" w:rsidP="00D459B8">
            <w:pPr>
              <w:spacing w:after="0" w:line="240" w:lineRule="auto"/>
              <w:jc w:val="both"/>
              <w:rPr>
                <w:rFonts w:ascii="Segoe UI" w:eastAsia="Times New Roman" w:hAnsi="Segoe UI" w:cs="Segoe UI"/>
                <w:color w:val="000000"/>
                <w:sz w:val="20"/>
                <w:szCs w:val="20"/>
              </w:rPr>
            </w:pPr>
            <w:r>
              <w:rPr>
                <w:rFonts w:ascii="Segoe UI" w:eastAsia="Times New Roman" w:hAnsi="Segoe UI" w:cs="Segoe UI"/>
                <w:color w:val="000000"/>
                <w:sz w:val="20"/>
                <w:szCs w:val="20"/>
              </w:rPr>
              <w:t>30</w:t>
            </w:r>
          </w:p>
        </w:tc>
        <w:tc>
          <w:tcPr>
            <w:tcW w:w="1049" w:type="dxa"/>
            <w:tcBorders>
              <w:top w:val="nil"/>
              <w:left w:val="nil"/>
              <w:bottom w:val="single" w:sz="4" w:space="0" w:color="auto"/>
              <w:right w:val="single" w:sz="4" w:space="0" w:color="auto"/>
            </w:tcBorders>
            <w:shd w:val="clear" w:color="auto" w:fill="auto"/>
            <w:noWrap/>
            <w:vAlign w:val="bottom"/>
            <w:hideMark/>
          </w:tcPr>
          <w:p w:rsidR="00CE3355" w:rsidRPr="00FB3C93" w:rsidRDefault="00CE3355" w:rsidP="00D459B8">
            <w:pPr>
              <w:spacing w:after="0" w:line="240" w:lineRule="auto"/>
              <w:jc w:val="both"/>
              <w:rPr>
                <w:rFonts w:ascii="Segoe UI" w:eastAsia="Times New Roman" w:hAnsi="Segoe UI" w:cs="Segoe UI"/>
                <w:color w:val="000000"/>
                <w:sz w:val="20"/>
                <w:szCs w:val="20"/>
              </w:rPr>
            </w:pPr>
            <w:r w:rsidRPr="00FB3C93">
              <w:rPr>
                <w:rFonts w:ascii="Segoe UI" w:eastAsia="Times New Roman" w:hAnsi="Segoe UI" w:cs="Segoe UI"/>
                <w:color w:val="000000"/>
                <w:sz w:val="20"/>
                <w:szCs w:val="20"/>
              </w:rPr>
              <w:t>UNIDADE</w:t>
            </w:r>
          </w:p>
        </w:tc>
        <w:tc>
          <w:tcPr>
            <w:tcW w:w="4540" w:type="dxa"/>
            <w:tcBorders>
              <w:top w:val="nil"/>
              <w:left w:val="nil"/>
              <w:bottom w:val="single" w:sz="4" w:space="0" w:color="auto"/>
              <w:right w:val="single" w:sz="4" w:space="0" w:color="auto"/>
            </w:tcBorders>
            <w:shd w:val="clear" w:color="auto" w:fill="auto"/>
            <w:vAlign w:val="bottom"/>
            <w:hideMark/>
          </w:tcPr>
          <w:p w:rsidR="00CE3355" w:rsidRPr="00FB3C93" w:rsidRDefault="00CE3355" w:rsidP="00D459B8">
            <w:pPr>
              <w:autoSpaceDE w:val="0"/>
              <w:autoSpaceDN w:val="0"/>
              <w:adjustRightInd w:val="0"/>
              <w:spacing w:after="0" w:line="240" w:lineRule="auto"/>
              <w:jc w:val="both"/>
              <w:rPr>
                <w:rFonts w:ascii="Segoe UI" w:hAnsi="Segoe UI" w:cs="Segoe UI"/>
                <w:sz w:val="20"/>
                <w:szCs w:val="20"/>
              </w:rPr>
            </w:pPr>
            <w:r w:rsidRPr="00FB3C93">
              <w:rPr>
                <w:rFonts w:ascii="Segoe UI" w:hAnsi="Segoe UI" w:cs="Segoe UI"/>
                <w:sz w:val="20"/>
                <w:szCs w:val="20"/>
              </w:rPr>
              <w:t>MOUSE ÓPTICO USB: 1. COR PRETO; 2. CONEXÃO</w:t>
            </w:r>
            <w:r>
              <w:rPr>
                <w:rFonts w:ascii="Segoe UI" w:hAnsi="Segoe UI" w:cs="Segoe UI"/>
                <w:sz w:val="20"/>
                <w:szCs w:val="20"/>
              </w:rPr>
              <w:t xml:space="preserve"> </w:t>
            </w:r>
            <w:r w:rsidRPr="00FB3C93">
              <w:rPr>
                <w:rFonts w:ascii="Segoe UI" w:hAnsi="Segoe UI" w:cs="Segoe UI"/>
                <w:sz w:val="20"/>
                <w:szCs w:val="20"/>
              </w:rPr>
              <w:t>TIPO USB; 3. CABO COM NO MÍNIMO 1.8 M DE</w:t>
            </w:r>
            <w:r>
              <w:rPr>
                <w:rFonts w:ascii="Segoe UI" w:hAnsi="Segoe UI" w:cs="Segoe UI"/>
                <w:sz w:val="20"/>
                <w:szCs w:val="20"/>
              </w:rPr>
              <w:t xml:space="preserve"> </w:t>
            </w:r>
            <w:r w:rsidRPr="00FB3C93">
              <w:rPr>
                <w:rFonts w:ascii="Segoe UI" w:hAnsi="Segoe UI" w:cs="Segoe UI"/>
                <w:sz w:val="20"/>
                <w:szCs w:val="20"/>
              </w:rPr>
              <w:t>COMPRIMENTO; 4. POSSUIR RECURSOS ESPECIAIS</w:t>
            </w:r>
            <w:r>
              <w:rPr>
                <w:rFonts w:ascii="Segoe UI" w:hAnsi="Segoe UI" w:cs="Segoe UI"/>
                <w:sz w:val="20"/>
                <w:szCs w:val="20"/>
              </w:rPr>
              <w:t xml:space="preserve"> </w:t>
            </w:r>
            <w:r w:rsidRPr="00FB3C93">
              <w:rPr>
                <w:rFonts w:ascii="Segoe UI" w:hAnsi="Segoe UI" w:cs="Segoe UI"/>
                <w:sz w:val="20"/>
                <w:szCs w:val="20"/>
              </w:rPr>
              <w:t>DE DESIGN AMBIDEXTROUS; 5. POSSUIR 3 BOTÕES</w:t>
            </w:r>
          </w:p>
          <w:p w:rsidR="00CE3355" w:rsidRPr="00FB3C93" w:rsidRDefault="00CE3355" w:rsidP="00D459B8">
            <w:pPr>
              <w:autoSpaceDE w:val="0"/>
              <w:autoSpaceDN w:val="0"/>
              <w:adjustRightInd w:val="0"/>
              <w:spacing w:after="0" w:line="240" w:lineRule="auto"/>
              <w:jc w:val="both"/>
              <w:rPr>
                <w:rFonts w:ascii="Segoe UI" w:hAnsi="Segoe UI" w:cs="Segoe UI"/>
                <w:sz w:val="20"/>
                <w:szCs w:val="20"/>
              </w:rPr>
            </w:pPr>
            <w:r w:rsidRPr="00FB3C93">
              <w:rPr>
                <w:rFonts w:ascii="Segoe UI" w:hAnsi="Segoe UI" w:cs="Segoe UI"/>
                <w:sz w:val="20"/>
                <w:szCs w:val="20"/>
              </w:rPr>
              <w:t>LEFT CLICK, RIGHT CLICK, SCROLL CLICK; 6.</w:t>
            </w:r>
          </w:p>
          <w:p w:rsidR="00CE3355" w:rsidRPr="00FB3C93" w:rsidRDefault="00CE3355" w:rsidP="00D459B8">
            <w:pPr>
              <w:autoSpaceDE w:val="0"/>
              <w:autoSpaceDN w:val="0"/>
              <w:adjustRightInd w:val="0"/>
              <w:spacing w:after="0" w:line="240" w:lineRule="auto"/>
              <w:jc w:val="both"/>
              <w:rPr>
                <w:rFonts w:ascii="Segoe UI" w:eastAsia="Times New Roman" w:hAnsi="Segoe UI" w:cs="Segoe UI"/>
                <w:color w:val="000000"/>
                <w:sz w:val="20"/>
                <w:szCs w:val="20"/>
              </w:rPr>
            </w:pPr>
            <w:r w:rsidRPr="00FB3C93">
              <w:rPr>
                <w:rFonts w:ascii="Segoe UI" w:hAnsi="Segoe UI" w:cs="Segoe UI"/>
                <w:sz w:val="20"/>
                <w:szCs w:val="20"/>
              </w:rPr>
              <w:t>POSSUIR 1600 DPI OU SUPERIOR; 7. POSSUIR SENSOR</w:t>
            </w:r>
            <w:r>
              <w:rPr>
                <w:rFonts w:ascii="Segoe UI" w:hAnsi="Segoe UI" w:cs="Segoe UI"/>
                <w:sz w:val="20"/>
                <w:szCs w:val="20"/>
              </w:rPr>
              <w:t xml:space="preserve"> </w:t>
            </w:r>
            <w:r w:rsidRPr="00FB3C93">
              <w:rPr>
                <w:rFonts w:ascii="Segoe UI" w:hAnsi="Segoe UI" w:cs="Segoe UI"/>
                <w:sz w:val="20"/>
                <w:szCs w:val="20"/>
              </w:rPr>
              <w:t>ÓPTICO; 8. COMPATÍVEIS COM OS SISTEMAS</w:t>
            </w:r>
            <w:r>
              <w:rPr>
                <w:rFonts w:ascii="Segoe UI" w:hAnsi="Segoe UI" w:cs="Segoe UI"/>
                <w:sz w:val="20"/>
                <w:szCs w:val="20"/>
              </w:rPr>
              <w:t xml:space="preserve"> </w:t>
            </w:r>
            <w:r w:rsidRPr="00FB3C93">
              <w:rPr>
                <w:rFonts w:ascii="Segoe UI" w:hAnsi="Segoe UI" w:cs="Segoe UI"/>
                <w:sz w:val="20"/>
                <w:szCs w:val="20"/>
              </w:rPr>
              <w:t>OPERACIONAIS WINDOWS 7, 8, 8.1, 10 E WINDOWS</w:t>
            </w:r>
            <w:r>
              <w:rPr>
                <w:rFonts w:ascii="Segoe UI" w:hAnsi="Segoe UI" w:cs="Segoe UI"/>
                <w:sz w:val="20"/>
                <w:szCs w:val="20"/>
              </w:rPr>
              <w:t xml:space="preserve"> </w:t>
            </w:r>
            <w:r w:rsidRPr="00FB3C93">
              <w:rPr>
                <w:rFonts w:ascii="Segoe UI" w:hAnsi="Segoe UI" w:cs="Segoe UI"/>
                <w:sz w:val="20"/>
                <w:szCs w:val="20"/>
              </w:rPr>
              <w:t>11; 9. APROVAÇÕES DE AGÊNCIAS BSMI, CB, CE,</w:t>
            </w:r>
            <w:r>
              <w:rPr>
                <w:rFonts w:ascii="Segoe UI" w:hAnsi="Segoe UI" w:cs="Segoe UI"/>
                <w:sz w:val="20"/>
                <w:szCs w:val="20"/>
              </w:rPr>
              <w:t xml:space="preserve"> </w:t>
            </w:r>
            <w:r w:rsidRPr="00FB3C93">
              <w:rPr>
                <w:rFonts w:ascii="Segoe UI" w:hAnsi="Segoe UI" w:cs="Segoe UI"/>
                <w:sz w:val="20"/>
                <w:szCs w:val="20"/>
              </w:rPr>
              <w:t>EAC, FCC, ICES, KCC, RCM, SERBIA, TUV-GS, UL,</w:t>
            </w:r>
            <w:r>
              <w:rPr>
                <w:rFonts w:ascii="Segoe UI" w:hAnsi="Segoe UI" w:cs="Segoe UI"/>
                <w:sz w:val="20"/>
                <w:szCs w:val="20"/>
              </w:rPr>
              <w:t xml:space="preserve"> </w:t>
            </w:r>
            <w:r w:rsidRPr="00FB3C93">
              <w:rPr>
                <w:rFonts w:ascii="Segoe UI" w:hAnsi="Segoe UI" w:cs="Segoe UI"/>
                <w:sz w:val="20"/>
                <w:szCs w:val="20"/>
              </w:rPr>
              <w:t>VCCI; 10. GARANTIA MÍNIMA DE 1 UM ANO.</w:t>
            </w:r>
          </w:p>
        </w:tc>
        <w:tc>
          <w:tcPr>
            <w:tcW w:w="1215" w:type="dxa"/>
            <w:tcBorders>
              <w:top w:val="nil"/>
              <w:left w:val="nil"/>
              <w:bottom w:val="single" w:sz="4" w:space="0" w:color="auto"/>
              <w:right w:val="single" w:sz="4" w:space="0" w:color="auto"/>
            </w:tcBorders>
            <w:shd w:val="clear" w:color="auto" w:fill="auto"/>
            <w:noWrap/>
            <w:vAlign w:val="bottom"/>
            <w:hideMark/>
          </w:tcPr>
          <w:p w:rsidR="00CE3355" w:rsidRPr="00FB3C93" w:rsidRDefault="00CE3355" w:rsidP="00D459B8">
            <w:pPr>
              <w:spacing w:after="0" w:line="240" w:lineRule="auto"/>
              <w:jc w:val="both"/>
              <w:rPr>
                <w:rFonts w:ascii="Segoe UI" w:eastAsia="Times New Roman" w:hAnsi="Segoe UI" w:cs="Segoe UI"/>
                <w:color w:val="000000"/>
                <w:sz w:val="20"/>
                <w:szCs w:val="20"/>
              </w:rPr>
            </w:pPr>
            <w:r w:rsidRPr="00FB3C93">
              <w:rPr>
                <w:rFonts w:ascii="Segoe UI" w:eastAsia="Times New Roman" w:hAnsi="Segoe UI" w:cs="Segoe UI"/>
                <w:color w:val="000000"/>
                <w:sz w:val="20"/>
                <w:szCs w:val="20"/>
              </w:rPr>
              <w:t xml:space="preserve"> R$ </w:t>
            </w:r>
            <w:r>
              <w:rPr>
                <w:rFonts w:ascii="Segoe UI" w:eastAsia="Times New Roman" w:hAnsi="Segoe UI" w:cs="Segoe UI"/>
                <w:color w:val="000000"/>
                <w:sz w:val="20"/>
                <w:szCs w:val="20"/>
              </w:rPr>
              <w:t>19,59</w:t>
            </w:r>
          </w:p>
        </w:tc>
      </w:tr>
    </w:tbl>
    <w:p w:rsidR="00305564" w:rsidRPr="00187520" w:rsidRDefault="00305564" w:rsidP="00305564">
      <w:pPr>
        <w:tabs>
          <w:tab w:val="left" w:pos="2268"/>
        </w:tabs>
        <w:spacing w:after="0" w:line="300" w:lineRule="auto"/>
        <w:jc w:val="both"/>
      </w:pP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1.2. O prazo do contrato é de 12 (doze) meses contados da assinatura do Contrato Administrativo.</w:t>
      </w:r>
    </w:p>
    <w:p w:rsidR="00C23AC6" w:rsidRDefault="00C23AC6" w:rsidP="00C23AC6">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1.3. O objeto desta contratação não se enquadrada como sendo bem de luxo.</w:t>
      </w:r>
    </w:p>
    <w:p w:rsidR="00126213" w:rsidRDefault="00126213" w:rsidP="00C23AC6">
      <w:pPr>
        <w:tabs>
          <w:tab w:val="left" w:pos="2268"/>
        </w:tabs>
        <w:spacing w:after="0" w:line="300" w:lineRule="auto"/>
        <w:jc w:val="both"/>
        <w:rPr>
          <w:rFonts w:ascii="Segoe UI" w:eastAsia="Segoe UI" w:hAnsi="Segoe UI" w:cs="Segoe UI"/>
          <w:sz w:val="23"/>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2. Da fundamentação da contratação administrativa</w:t>
      </w:r>
    </w:p>
    <w:p w:rsidR="005570AC"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2.1. A fundamentação da contratação administrativa como um todo está no Estudo Técnico Preliminar – ETP – (§ 1º do art. 18 da Lei nº. 14.133/2021).</w:t>
      </w:r>
    </w:p>
    <w:p w:rsidR="005570AC" w:rsidRDefault="005570AC" w:rsidP="00C23AC6">
      <w:pPr>
        <w:tabs>
          <w:tab w:val="left" w:pos="2268"/>
        </w:tabs>
        <w:spacing w:after="0" w:line="300" w:lineRule="auto"/>
        <w:jc w:val="both"/>
        <w:rPr>
          <w:rFonts w:ascii="Segoe UI" w:eastAsia="Segoe UI" w:hAnsi="Segoe UI" w:cs="Segoe UI"/>
          <w:b/>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3. Da descrição da solução como um todo, considerando todo o ciclo de vida do objeto</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3.1. A descrição da solução como um todo está no ETP (inciso VII do § 1º do art. 18 da Lei nº. 14.133/2021).</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4. Dos requisitos da contratação administrativa</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4.1. Os requisitos da contratação administrativa estão no ETP (inciso III do § 1º do art. 18 da Lei nº. 14.133/2021).</w:t>
      </w:r>
    </w:p>
    <w:p w:rsidR="00C23AC6" w:rsidRDefault="00C23AC6" w:rsidP="00C23AC6">
      <w:pPr>
        <w:tabs>
          <w:tab w:val="left" w:pos="2268"/>
        </w:tabs>
        <w:spacing w:after="0" w:line="300" w:lineRule="auto"/>
        <w:jc w:val="both"/>
        <w:rPr>
          <w:rFonts w:ascii="Segoe UI" w:eastAsia="Segoe UI" w:hAnsi="Segoe UI" w:cs="Segoe UI"/>
          <w:b/>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5. Do modelo de execução do objeto </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5.1. O prazo de entrega é de </w:t>
      </w:r>
      <w:r w:rsidR="00214F53">
        <w:rPr>
          <w:rFonts w:ascii="Segoe UI" w:eastAsia="Segoe UI" w:hAnsi="Segoe UI" w:cs="Segoe UI"/>
          <w:sz w:val="23"/>
        </w:rPr>
        <w:t>1</w:t>
      </w:r>
      <w:r>
        <w:rPr>
          <w:rFonts w:ascii="Segoe UI" w:eastAsia="Segoe UI" w:hAnsi="Segoe UI" w:cs="Segoe UI"/>
          <w:sz w:val="23"/>
        </w:rPr>
        <w:t xml:space="preserve">0 dias, contados da Ordem de Fornecimento – OF – em remessa </w:t>
      </w:r>
      <w:r w:rsidR="00214F53">
        <w:rPr>
          <w:rFonts w:ascii="Segoe UI" w:eastAsia="Segoe UI" w:hAnsi="Segoe UI" w:cs="Segoe UI"/>
          <w:sz w:val="23"/>
        </w:rPr>
        <w:t>parcelada.</w:t>
      </w:r>
    </w:p>
    <w:p w:rsidR="00C23AC6" w:rsidRDefault="00C23AC6" w:rsidP="00C23AC6">
      <w:pPr>
        <w:pStyle w:val="PargrafodaLista"/>
        <w:spacing w:after="160" w:line="300" w:lineRule="auto"/>
        <w:ind w:left="0"/>
        <w:contextualSpacing w:val="0"/>
        <w:jc w:val="both"/>
        <w:rPr>
          <w:rFonts w:ascii="Segoe UI" w:hAnsi="Segoe UI" w:cs="Segoe UI"/>
          <w:sz w:val="23"/>
          <w:szCs w:val="23"/>
        </w:rPr>
      </w:pPr>
      <w:r>
        <w:rPr>
          <w:rFonts w:ascii="Segoe UI" w:hAnsi="Segoe UI" w:cs="Segoe UI"/>
          <w:sz w:val="23"/>
          <w:szCs w:val="23"/>
        </w:rPr>
        <w:t>5.2. Os bens deverão ser entregues no seguinte endereço: Av. José Antônio Santana, nº. 555, bairro centro, cidade de São Sebastião do Anta, estado de Minas Gerais.</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5.3. Caso não seja possível </w:t>
      </w:r>
      <w:r w:rsidR="005570AC">
        <w:rPr>
          <w:rFonts w:ascii="Segoe UI" w:eastAsia="Segoe UI" w:hAnsi="Segoe UI" w:cs="Segoe UI"/>
          <w:sz w:val="23"/>
        </w:rPr>
        <w:t>a entrega</w:t>
      </w:r>
      <w:r>
        <w:rPr>
          <w:rFonts w:ascii="Segoe UI" w:eastAsia="Segoe UI" w:hAnsi="Segoe UI" w:cs="Segoe UI"/>
          <w:sz w:val="23"/>
        </w:rPr>
        <w:t>, a contratada deverá comunicar as razões respectivas com pelo menos 5 (cinco) dias úteis de antecedência para que qualquer pleito de prorrogação de prazo seja analisado, ressalvadas situações de caso fortuito e força maior.</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5.4. Os bens serão recebidos provisoriamente, de forma sumária, no prazo de 01 (um) dia, pelo(a) servidor(a) público(a) municipal pelo acompanhamento e fiscalização do contrato administrativo, para efeito de posterior verificação de sua conformidade com as especificações constantes neste TR e na proposta.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5.5. Os bens poderão ser rejeitados, no todo ou em parte, quando em desacordo com as especificações constantes neste TR e na proposta, devendo ser substituídos no prazo de 05 (cinco) dias úteis, a contar da notificação da contratada, às suas custas, sem prejuízo da aplicação das penalidades.</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5.6. Os bens serão recebidos definitivamente no prazo de 03 (três) dias úteis, pelo(a) servidor(a) público(a) municipal ou comissão, contados do recebimento provisório, </w:t>
      </w:r>
      <w:r>
        <w:rPr>
          <w:rFonts w:ascii="Segoe UI" w:eastAsia="Segoe UI" w:hAnsi="Segoe UI" w:cs="Segoe UI"/>
          <w:sz w:val="23"/>
        </w:rPr>
        <w:lastRenderedPageBreak/>
        <w:t>após a verificação da qualidade e quantidade do material e consequente aceitação mediante termo detalhado.</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5.7. Na hipótese de a verificação a que se refere o subitem anterior não ser procedida dentro do prazo fixado, reputar-se-á como realizada, consumando-se o recebimento definitivo no dia do esgotamento do prazo.</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5.8. O recebimento provisório ou definitivo não excluirá a responsabilidade civil pela solidez e pela segurança do serviço nem a responsabilidade ético-profissional pela perfeita execução do contrato administrativo.</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6. Do modelo de gestão do contrato administrativo</w:t>
      </w:r>
    </w:p>
    <w:p w:rsidR="00C23AC6" w:rsidRPr="00415769" w:rsidRDefault="00C23AC6" w:rsidP="00C23AC6">
      <w:pPr>
        <w:pStyle w:val="Nivel2"/>
        <w:spacing w:before="0" w:after="160" w:line="300" w:lineRule="auto"/>
        <w:rPr>
          <w:rFonts w:ascii="Segoe UI" w:hAnsi="Segoe UI" w:cs="Segoe UI"/>
          <w:color w:val="auto"/>
          <w:sz w:val="23"/>
          <w:szCs w:val="23"/>
        </w:rPr>
      </w:pPr>
      <w:r>
        <w:rPr>
          <w:rFonts w:ascii="Segoe UI" w:hAnsi="Segoe UI" w:cs="Segoe UI"/>
          <w:sz w:val="23"/>
          <w:szCs w:val="23"/>
        </w:rPr>
        <w:t xml:space="preserve">6.1. </w:t>
      </w:r>
      <w:r w:rsidRPr="00415769">
        <w:rPr>
          <w:rFonts w:ascii="Segoe UI" w:hAnsi="Segoe UI" w:cs="Segoe UI"/>
          <w:color w:val="auto"/>
          <w:sz w:val="23"/>
          <w:szCs w:val="23"/>
        </w:rPr>
        <w:t xml:space="preserve">O contrato </w:t>
      </w:r>
      <w:r>
        <w:rPr>
          <w:rFonts w:ascii="Segoe UI" w:hAnsi="Segoe UI" w:cs="Segoe UI"/>
          <w:color w:val="auto"/>
          <w:sz w:val="23"/>
          <w:szCs w:val="23"/>
        </w:rPr>
        <w:t xml:space="preserve">administrativo </w:t>
      </w:r>
      <w:r w:rsidRPr="00415769">
        <w:rPr>
          <w:rFonts w:ascii="Segoe UI" w:hAnsi="Segoe UI" w:cs="Segoe UI"/>
          <w:color w:val="auto"/>
          <w:sz w:val="23"/>
          <w:szCs w:val="23"/>
        </w:rPr>
        <w:t>deverá ser executado fielmente pelas partes, de acordo com as cláusulas avençadas e as normas da Lei nº</w:t>
      </w:r>
      <w:r>
        <w:rPr>
          <w:rFonts w:ascii="Segoe UI" w:hAnsi="Segoe UI" w:cs="Segoe UI"/>
          <w:color w:val="auto"/>
          <w:sz w:val="23"/>
          <w:szCs w:val="23"/>
        </w:rPr>
        <w:t>.</w:t>
      </w:r>
      <w:r w:rsidRPr="00415769">
        <w:rPr>
          <w:rFonts w:ascii="Segoe UI" w:hAnsi="Segoe UI" w:cs="Segoe UI"/>
          <w:color w:val="auto"/>
          <w:sz w:val="23"/>
          <w:szCs w:val="23"/>
        </w:rPr>
        <w:t xml:space="preserve"> 14.133</w:t>
      </w:r>
      <w:r>
        <w:rPr>
          <w:rFonts w:ascii="Segoe UI" w:hAnsi="Segoe UI" w:cs="Segoe UI"/>
          <w:color w:val="auto"/>
          <w:sz w:val="23"/>
          <w:szCs w:val="23"/>
        </w:rPr>
        <w:t>/</w:t>
      </w:r>
      <w:r w:rsidRPr="00415769">
        <w:rPr>
          <w:rFonts w:ascii="Segoe UI" w:hAnsi="Segoe UI" w:cs="Segoe UI"/>
          <w:color w:val="auto"/>
          <w:sz w:val="23"/>
          <w:szCs w:val="23"/>
        </w:rPr>
        <w:t>2021, e cada parte responderá pelas consequências de sua inexecução total ou parcial (</w:t>
      </w:r>
      <w:r>
        <w:rPr>
          <w:rFonts w:ascii="Segoe UI" w:hAnsi="Segoe UI" w:cs="Segoe UI"/>
          <w:color w:val="auto"/>
          <w:sz w:val="23"/>
          <w:szCs w:val="23"/>
        </w:rPr>
        <w:t xml:space="preserve">art. 115 da </w:t>
      </w:r>
      <w:r w:rsidRPr="00415769">
        <w:rPr>
          <w:rFonts w:ascii="Segoe UI" w:hAnsi="Segoe UI" w:cs="Segoe UI"/>
          <w:color w:val="auto"/>
          <w:sz w:val="23"/>
          <w:szCs w:val="23"/>
        </w:rPr>
        <w:t>Lei nº 14.133/2021).</w:t>
      </w:r>
    </w:p>
    <w:p w:rsidR="00C23AC6" w:rsidRPr="00415769" w:rsidRDefault="00C23AC6" w:rsidP="00C23AC6">
      <w:pPr>
        <w:pStyle w:val="Nivel2"/>
        <w:spacing w:before="0" w:after="160" w:line="300" w:lineRule="auto"/>
        <w:rPr>
          <w:rFonts w:ascii="Segoe UI" w:hAnsi="Segoe UI" w:cs="Segoe UI"/>
          <w:color w:val="auto"/>
          <w:sz w:val="23"/>
          <w:szCs w:val="23"/>
        </w:rPr>
      </w:pPr>
      <w:bookmarkStart w:id="1" w:name="art115§1"/>
      <w:bookmarkStart w:id="2" w:name="art115§5"/>
      <w:bookmarkEnd w:id="1"/>
      <w:bookmarkEnd w:id="2"/>
      <w:r>
        <w:rPr>
          <w:rFonts w:ascii="Segoe UI" w:hAnsi="Segoe UI" w:cs="Segoe UI"/>
          <w:color w:val="auto"/>
          <w:sz w:val="23"/>
          <w:szCs w:val="23"/>
        </w:rPr>
        <w:t xml:space="preserve">6.2. </w:t>
      </w:r>
      <w:r w:rsidRPr="00415769">
        <w:rPr>
          <w:rFonts w:ascii="Segoe UI" w:hAnsi="Segoe UI" w:cs="Segoe UI"/>
          <w:color w:val="auto"/>
          <w:sz w:val="23"/>
          <w:szCs w:val="23"/>
        </w:rPr>
        <w:t>Em caso de impedimento, ordem de paralisação ou suspensão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o cronograma de execução será prorrogado automaticamente pelo tempo correspondente, anotadas tais circunstâncias mediante simples apostila (</w:t>
      </w:r>
      <w:r>
        <w:rPr>
          <w:rFonts w:ascii="Segoe UI" w:hAnsi="Segoe UI" w:cs="Segoe UI"/>
          <w:color w:val="auto"/>
          <w:sz w:val="23"/>
          <w:szCs w:val="23"/>
        </w:rPr>
        <w:t xml:space="preserve">§ 5º do art. 115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rsidR="00C23AC6" w:rsidRDefault="00C23AC6" w:rsidP="00C23AC6">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6.3. </w:t>
      </w:r>
      <w:r w:rsidRPr="00415769">
        <w:rPr>
          <w:rFonts w:ascii="Segoe UI" w:hAnsi="Segoe UI" w:cs="Segoe UI"/>
          <w:color w:val="auto"/>
          <w:sz w:val="23"/>
          <w:szCs w:val="23"/>
        </w:rPr>
        <w:t>A execução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xml:space="preserve"> deverá ser acompanhada </w:t>
      </w:r>
      <w:r>
        <w:rPr>
          <w:rFonts w:ascii="Segoe UI" w:hAnsi="Segoe UI" w:cs="Segoe UI"/>
          <w:color w:val="auto"/>
          <w:sz w:val="23"/>
          <w:szCs w:val="23"/>
        </w:rPr>
        <w:t>e fiscalizada pelo(a) fiscal</w:t>
      </w:r>
      <w:r w:rsidRPr="00415769">
        <w:rPr>
          <w:rFonts w:ascii="Segoe UI" w:hAnsi="Segoe UI" w:cs="Segoe UI"/>
          <w:color w:val="auto"/>
          <w:sz w:val="23"/>
          <w:szCs w:val="23"/>
        </w:rPr>
        <w:t xml:space="preserve"> do contrato</w:t>
      </w:r>
      <w:r>
        <w:rPr>
          <w:rFonts w:ascii="Segoe UI" w:hAnsi="Segoe UI" w:cs="Segoe UI"/>
          <w:color w:val="auto"/>
          <w:sz w:val="23"/>
          <w:szCs w:val="23"/>
        </w:rPr>
        <w:t xml:space="preserve"> administrativos</w:t>
      </w:r>
      <w:r w:rsidRPr="00415769">
        <w:rPr>
          <w:rFonts w:ascii="Segoe UI" w:hAnsi="Segoe UI" w:cs="Segoe UI"/>
          <w:color w:val="auto"/>
          <w:sz w:val="23"/>
          <w:szCs w:val="23"/>
        </w:rPr>
        <w:t>, ou pelos respectivos substitutos (</w:t>
      </w:r>
      <w:r>
        <w:rPr>
          <w:rFonts w:ascii="Segoe UI" w:hAnsi="Segoe UI" w:cs="Segoe UI"/>
          <w:color w:val="auto"/>
          <w:sz w:val="23"/>
          <w:szCs w:val="23"/>
        </w:rPr>
        <w:t xml:space="preserve">art. 117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rsidR="00C23AC6" w:rsidRPr="0013135D" w:rsidRDefault="00C23AC6" w:rsidP="00C23AC6">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6.4. </w:t>
      </w:r>
      <w:r w:rsidRPr="00415769">
        <w:rPr>
          <w:rFonts w:ascii="Segoe UI" w:hAnsi="Segoe UI" w:cs="Segoe UI"/>
          <w:sz w:val="23"/>
          <w:szCs w:val="23"/>
        </w:rPr>
        <w:t>O</w:t>
      </w:r>
      <w:r>
        <w:rPr>
          <w:rFonts w:ascii="Segoe UI" w:hAnsi="Segoe UI" w:cs="Segoe UI"/>
          <w:sz w:val="23"/>
          <w:szCs w:val="23"/>
        </w:rPr>
        <w:t>(A)</w:t>
      </w:r>
      <w:r w:rsidRPr="00415769">
        <w:rPr>
          <w:rFonts w:ascii="Segoe UI" w:hAnsi="Segoe UI" w:cs="Segoe UI"/>
          <w:sz w:val="23"/>
          <w:szCs w:val="23"/>
        </w:rPr>
        <w:t xml:space="preserve"> fiscal do contrato</w:t>
      </w:r>
      <w:r>
        <w:rPr>
          <w:rFonts w:ascii="Segoe UI" w:hAnsi="Segoe UI" w:cs="Segoe UI"/>
          <w:sz w:val="23"/>
          <w:szCs w:val="23"/>
        </w:rPr>
        <w:t xml:space="preserve"> administrativo</w:t>
      </w:r>
      <w:r w:rsidRPr="00415769">
        <w:rPr>
          <w:rFonts w:ascii="Segoe UI" w:hAnsi="Segoe UI" w:cs="Segoe UI"/>
          <w:sz w:val="23"/>
          <w:szCs w:val="23"/>
        </w:rPr>
        <w:t xml:space="preserve"> anotará em registro próprio todas as ocorrências relacionadas à execução do contrato</w:t>
      </w:r>
      <w:r>
        <w:rPr>
          <w:rFonts w:ascii="Segoe UI" w:hAnsi="Segoe UI" w:cs="Segoe UI"/>
          <w:sz w:val="23"/>
          <w:szCs w:val="23"/>
        </w:rPr>
        <w:t xml:space="preserve"> administrativo</w:t>
      </w:r>
      <w:r w:rsidRPr="00415769">
        <w:rPr>
          <w:rFonts w:ascii="Segoe UI" w:hAnsi="Segoe UI" w:cs="Segoe UI"/>
          <w:sz w:val="23"/>
          <w:szCs w:val="23"/>
        </w:rPr>
        <w:t>, determinando o que for necessário para a regularização das faltas ou dos defeitos observados (</w:t>
      </w:r>
      <w:r>
        <w:rPr>
          <w:rFonts w:ascii="Segoe UI" w:hAnsi="Segoe UI" w:cs="Segoe UI"/>
          <w:sz w:val="23"/>
          <w:szCs w:val="23"/>
        </w:rPr>
        <w:t xml:space="preserve">§1º do art. 117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p>
    <w:p w:rsidR="00C23AC6" w:rsidRDefault="00C23AC6" w:rsidP="00C23AC6">
      <w:pPr>
        <w:pStyle w:val="Nivel3"/>
        <w:tabs>
          <w:tab w:val="clear" w:pos="360"/>
        </w:tabs>
        <w:spacing w:before="0" w:after="160" w:line="300" w:lineRule="auto"/>
        <w:ind w:left="0"/>
        <w:contextualSpacing w:val="0"/>
        <w:rPr>
          <w:rFonts w:ascii="Segoe UI" w:hAnsi="Segoe UI" w:cs="Segoe UI"/>
          <w:sz w:val="23"/>
          <w:szCs w:val="23"/>
        </w:rPr>
      </w:pPr>
      <w:bookmarkStart w:id="3" w:name="art117§2"/>
      <w:bookmarkEnd w:id="3"/>
      <w:r>
        <w:rPr>
          <w:rFonts w:ascii="Segoe UI" w:hAnsi="Segoe UI" w:cs="Segoe UI"/>
          <w:sz w:val="23"/>
          <w:szCs w:val="23"/>
        </w:rPr>
        <w:t xml:space="preserve">6.5. </w:t>
      </w:r>
      <w:r w:rsidRPr="00415769">
        <w:rPr>
          <w:rFonts w:ascii="Segoe UI" w:hAnsi="Segoe UI" w:cs="Segoe UI"/>
          <w:sz w:val="23"/>
          <w:szCs w:val="23"/>
        </w:rPr>
        <w:t>O</w:t>
      </w:r>
      <w:r>
        <w:rPr>
          <w:rFonts w:ascii="Segoe UI" w:hAnsi="Segoe UI" w:cs="Segoe UI"/>
          <w:sz w:val="23"/>
          <w:szCs w:val="23"/>
        </w:rPr>
        <w:t>(A)</w:t>
      </w:r>
      <w:r w:rsidRPr="00415769">
        <w:rPr>
          <w:rFonts w:ascii="Segoe UI" w:hAnsi="Segoe UI" w:cs="Segoe UI"/>
          <w:sz w:val="23"/>
          <w:szCs w:val="23"/>
        </w:rPr>
        <w:t xml:space="preserve"> fiscal do contrato </w:t>
      </w:r>
      <w:r>
        <w:rPr>
          <w:rFonts w:ascii="Segoe UI" w:hAnsi="Segoe UI" w:cs="Segoe UI"/>
          <w:sz w:val="23"/>
          <w:szCs w:val="23"/>
        </w:rPr>
        <w:t xml:space="preserve">administrativo </w:t>
      </w:r>
      <w:r w:rsidRPr="00415769">
        <w:rPr>
          <w:rFonts w:ascii="Segoe UI" w:hAnsi="Segoe UI" w:cs="Segoe UI"/>
          <w:sz w:val="23"/>
          <w:szCs w:val="23"/>
        </w:rPr>
        <w:t>informará a seus superiores, em tempo hábil para a adoção das medidas convenientes, a situação que demandar decisão ou providência que ultrapasse sua competência (</w:t>
      </w:r>
      <w:r>
        <w:rPr>
          <w:rFonts w:ascii="Segoe UI" w:hAnsi="Segoe UI" w:cs="Segoe UI"/>
          <w:sz w:val="23"/>
          <w:szCs w:val="23"/>
        </w:rPr>
        <w:t xml:space="preserve">§ 2º do art. 117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p>
    <w:p w:rsidR="00C23AC6" w:rsidRPr="00415769" w:rsidRDefault="00C23AC6" w:rsidP="00C23AC6">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6.6. A Contratada será obrigada</w:t>
      </w:r>
      <w:r w:rsidRPr="00415769">
        <w:rPr>
          <w:rFonts w:ascii="Segoe UI" w:hAnsi="Segoe UI" w:cs="Segoe UI"/>
          <w:sz w:val="23"/>
          <w:szCs w:val="23"/>
        </w:rPr>
        <w:t xml:space="preserve"> a reparar, corrigir, remover, reconstruir ou substituir, a suas expensas, no total ou em parte, o objeto do contrato em que se verificarem </w:t>
      </w:r>
      <w:r w:rsidRPr="00415769">
        <w:rPr>
          <w:rFonts w:ascii="Segoe UI" w:hAnsi="Segoe UI" w:cs="Segoe UI"/>
          <w:sz w:val="23"/>
          <w:szCs w:val="23"/>
        </w:rPr>
        <w:lastRenderedPageBreak/>
        <w:t>vícios, defeitos ou incorreções resultantes de sua execução ou de materiais nela empregados (</w:t>
      </w:r>
      <w:r>
        <w:rPr>
          <w:rFonts w:ascii="Segoe UI" w:hAnsi="Segoe UI" w:cs="Segoe UI"/>
          <w:sz w:val="23"/>
          <w:szCs w:val="23"/>
        </w:rPr>
        <w:t xml:space="preserve">art. 119 da </w:t>
      </w:r>
      <w:r w:rsidRPr="00415769">
        <w:rPr>
          <w:rFonts w:ascii="Segoe UI" w:hAnsi="Segoe UI" w:cs="Segoe UI"/>
          <w:sz w:val="23"/>
          <w:szCs w:val="23"/>
        </w:rPr>
        <w:t>Lei nº</w:t>
      </w:r>
      <w:r>
        <w:rPr>
          <w:rFonts w:ascii="Segoe UI" w:hAnsi="Segoe UI" w:cs="Segoe UI"/>
          <w:sz w:val="23"/>
          <w:szCs w:val="23"/>
        </w:rPr>
        <w:t>. 14.133/2021</w:t>
      </w:r>
      <w:r w:rsidRPr="00415769">
        <w:rPr>
          <w:rFonts w:ascii="Segoe UI" w:hAnsi="Segoe UI" w:cs="Segoe UI"/>
          <w:sz w:val="23"/>
          <w:szCs w:val="23"/>
        </w:rPr>
        <w:t>).</w:t>
      </w:r>
    </w:p>
    <w:p w:rsidR="00C23AC6" w:rsidRDefault="00C23AC6" w:rsidP="00C23AC6">
      <w:pPr>
        <w:pStyle w:val="Nivel2"/>
        <w:spacing w:before="0" w:after="160" w:line="300" w:lineRule="auto"/>
        <w:rPr>
          <w:rFonts w:ascii="Segoe UI" w:hAnsi="Segoe UI" w:cs="Segoe UI"/>
          <w:color w:val="auto"/>
          <w:sz w:val="23"/>
          <w:szCs w:val="23"/>
        </w:rPr>
      </w:pPr>
      <w:bookmarkStart w:id="4" w:name="art120"/>
      <w:bookmarkEnd w:id="4"/>
      <w:r>
        <w:rPr>
          <w:rFonts w:ascii="Segoe UI" w:hAnsi="Segoe UI" w:cs="Segoe UI"/>
          <w:color w:val="auto"/>
          <w:sz w:val="23"/>
          <w:szCs w:val="23"/>
        </w:rPr>
        <w:t>6.7. A Contratada</w:t>
      </w:r>
      <w:r w:rsidRPr="00415769">
        <w:rPr>
          <w:rFonts w:ascii="Segoe UI" w:hAnsi="Segoe UI" w:cs="Segoe UI"/>
          <w:color w:val="auto"/>
          <w:sz w:val="23"/>
          <w:szCs w:val="23"/>
        </w:rPr>
        <w:t xml:space="preserve"> será responsável pelos danos causados diretamente à Administração ou a terceiros em razão da execução do contrato, e não excluirá nem reduzirá essa responsabilidade a fiscalização ou o acompanhamento pelo contratan</w:t>
      </w:r>
      <w:r>
        <w:rPr>
          <w:rFonts w:ascii="Segoe UI" w:hAnsi="Segoe UI" w:cs="Segoe UI"/>
          <w:color w:val="auto"/>
          <w:sz w:val="23"/>
          <w:szCs w:val="23"/>
        </w:rPr>
        <w:t>te (art. 120 da Lei nº. 14.133/2021</w:t>
      </w:r>
      <w:r w:rsidRPr="00415769">
        <w:rPr>
          <w:rFonts w:ascii="Segoe UI" w:hAnsi="Segoe UI" w:cs="Segoe UI"/>
          <w:color w:val="auto"/>
          <w:sz w:val="23"/>
          <w:szCs w:val="23"/>
        </w:rPr>
        <w:t>).</w:t>
      </w:r>
      <w:bookmarkStart w:id="5" w:name="art121"/>
      <w:bookmarkEnd w:id="5"/>
    </w:p>
    <w:p w:rsidR="00C23AC6" w:rsidRPr="00415769" w:rsidRDefault="00C23AC6" w:rsidP="00C23AC6">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6.8. Somente a Contratada</w:t>
      </w:r>
      <w:r w:rsidRPr="00415769">
        <w:rPr>
          <w:rFonts w:ascii="Segoe UI" w:hAnsi="Segoe UI" w:cs="Segoe UI"/>
          <w:color w:val="auto"/>
          <w:sz w:val="23"/>
          <w:szCs w:val="23"/>
        </w:rPr>
        <w:t xml:space="preserve"> será responsável pelos encargos trabalhistas, previdenciários, fiscais e comerciais resultantes da execução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xml:space="preserve"> (</w:t>
      </w:r>
      <w:r>
        <w:rPr>
          <w:rFonts w:ascii="Segoe UI" w:hAnsi="Segoe UI" w:cs="Segoe UI"/>
          <w:color w:val="auto"/>
          <w:sz w:val="23"/>
          <w:szCs w:val="23"/>
        </w:rPr>
        <w:t xml:space="preserve">art. 121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rsidR="00C23AC6" w:rsidRDefault="00C23AC6" w:rsidP="00C23AC6">
      <w:pPr>
        <w:pStyle w:val="Nivel3"/>
        <w:tabs>
          <w:tab w:val="clear" w:pos="360"/>
        </w:tabs>
        <w:spacing w:before="0" w:after="160" w:line="300" w:lineRule="auto"/>
        <w:ind w:left="0"/>
        <w:contextualSpacing w:val="0"/>
        <w:rPr>
          <w:rFonts w:ascii="Segoe UI" w:hAnsi="Segoe UI" w:cs="Segoe UI"/>
          <w:sz w:val="23"/>
          <w:szCs w:val="23"/>
        </w:rPr>
      </w:pPr>
      <w:bookmarkStart w:id="6" w:name="art121§1"/>
      <w:bookmarkEnd w:id="6"/>
      <w:r>
        <w:rPr>
          <w:rFonts w:ascii="Segoe UI" w:hAnsi="Segoe UI" w:cs="Segoe UI"/>
          <w:sz w:val="23"/>
          <w:szCs w:val="23"/>
        </w:rPr>
        <w:t>6.9. A inadimplência da Contratada</w:t>
      </w:r>
      <w:r w:rsidRPr="00415769">
        <w:rPr>
          <w:rFonts w:ascii="Segoe UI" w:hAnsi="Segoe UI" w:cs="Segoe UI"/>
          <w:sz w:val="23"/>
          <w:szCs w:val="23"/>
        </w:rPr>
        <w:t xml:space="preserve"> em relação aos encargos trabalhistas, fiscais e comerciais não transferirá à Administração a responsabilidade pelo seu pagamento e não poderá onerar o objeto do contrato </w:t>
      </w:r>
      <w:r>
        <w:rPr>
          <w:rFonts w:ascii="Segoe UI" w:hAnsi="Segoe UI" w:cs="Segoe UI"/>
          <w:sz w:val="23"/>
          <w:szCs w:val="23"/>
        </w:rPr>
        <w:t xml:space="preserve">administrativo </w:t>
      </w:r>
      <w:r w:rsidRPr="00415769">
        <w:rPr>
          <w:rFonts w:ascii="Segoe UI" w:hAnsi="Segoe UI" w:cs="Segoe UI"/>
          <w:sz w:val="23"/>
          <w:szCs w:val="23"/>
        </w:rPr>
        <w:t>(</w:t>
      </w:r>
      <w:r>
        <w:rPr>
          <w:rFonts w:ascii="Segoe UI" w:hAnsi="Segoe UI" w:cs="Segoe UI"/>
          <w:sz w:val="23"/>
          <w:szCs w:val="23"/>
        </w:rPr>
        <w:t xml:space="preserve">§ 1º do art. 121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bookmarkStart w:id="7" w:name="art122"/>
      <w:bookmarkStart w:id="8" w:name="art122§1"/>
      <w:bookmarkStart w:id="9" w:name="art122§2"/>
      <w:bookmarkStart w:id="10" w:name="art122§3"/>
      <w:bookmarkStart w:id="11" w:name="art123"/>
      <w:bookmarkEnd w:id="7"/>
      <w:bookmarkEnd w:id="8"/>
      <w:bookmarkEnd w:id="9"/>
      <w:bookmarkEnd w:id="10"/>
      <w:bookmarkEnd w:id="11"/>
    </w:p>
    <w:p w:rsidR="00C23AC6" w:rsidRDefault="00C23AC6" w:rsidP="00C23AC6">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6.10. As comunicações entre a Administração e a</w:t>
      </w:r>
      <w:r w:rsidRPr="00415769">
        <w:rPr>
          <w:rFonts w:ascii="Segoe UI" w:hAnsi="Segoe UI" w:cs="Segoe UI"/>
          <w:sz w:val="23"/>
          <w:szCs w:val="23"/>
        </w:rPr>
        <w:t xml:space="preserve"> contratada devem ser realizadas por escrito sempre que o ato exigir tal formalidade, admitindo-se, excepcionalmente, o uso de me</w:t>
      </w:r>
      <w:r>
        <w:rPr>
          <w:rFonts w:ascii="Segoe UI" w:hAnsi="Segoe UI" w:cs="Segoe UI"/>
          <w:sz w:val="23"/>
          <w:szCs w:val="23"/>
        </w:rPr>
        <w:t>nsagem eletrônica para esse fim, tal como: e-mail</w:t>
      </w:r>
      <w:r w:rsidRPr="00415769">
        <w:rPr>
          <w:rFonts w:ascii="Segoe UI" w:hAnsi="Segoe UI" w:cs="Segoe UI"/>
          <w:sz w:val="23"/>
          <w:szCs w:val="23"/>
        </w:rPr>
        <w:t>.</w:t>
      </w:r>
    </w:p>
    <w:p w:rsidR="00C23AC6" w:rsidRPr="00415769" w:rsidRDefault="00C23AC6" w:rsidP="00C23AC6">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6.11. A Administração</w:t>
      </w:r>
      <w:r w:rsidRPr="00415769">
        <w:rPr>
          <w:rFonts w:ascii="Segoe UI" w:hAnsi="Segoe UI" w:cs="Segoe UI"/>
          <w:sz w:val="23"/>
          <w:szCs w:val="23"/>
        </w:rPr>
        <w:t xml:space="preserve"> poderá convocar representante da empresa para adoção de providências que devam ser cumpridas de imediato.</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7. Dos critérios de medição e de pagamento</w:t>
      </w:r>
    </w:p>
    <w:p w:rsidR="00C23AC6" w:rsidRPr="002F4913" w:rsidRDefault="00C23AC6" w:rsidP="00C23AC6">
      <w:pPr>
        <w:pStyle w:val="Nivel2"/>
        <w:spacing w:before="0" w:after="160" w:line="300" w:lineRule="auto"/>
        <w:rPr>
          <w:rFonts w:ascii="Segoe UI" w:hAnsi="Segoe UI" w:cs="Segoe UI"/>
          <w:sz w:val="23"/>
          <w:szCs w:val="23"/>
        </w:rPr>
      </w:pPr>
      <w:r w:rsidRPr="002F4913">
        <w:rPr>
          <w:rFonts w:ascii="Segoe UI" w:hAnsi="Segoe UI" w:cs="Segoe UI"/>
          <w:sz w:val="23"/>
          <w:szCs w:val="23"/>
        </w:rPr>
        <w:t>7.1. Não há necessidade de tratar sobre os critérios de medição, pois não se trata de contratação administrativa direta de obras e serviços de engenharia.</w:t>
      </w:r>
    </w:p>
    <w:p w:rsidR="00C23AC6" w:rsidRPr="002F4913" w:rsidRDefault="00C23AC6" w:rsidP="00C23AC6">
      <w:pPr>
        <w:pStyle w:val="Nivel2"/>
        <w:spacing w:before="0" w:after="160" w:line="300" w:lineRule="auto"/>
        <w:rPr>
          <w:rFonts w:ascii="Segoe UI" w:hAnsi="Segoe UI" w:cs="Segoe UI"/>
          <w:sz w:val="23"/>
          <w:szCs w:val="23"/>
        </w:rPr>
      </w:pPr>
      <w:r>
        <w:rPr>
          <w:rFonts w:ascii="Segoe UI" w:hAnsi="Segoe UI" w:cs="Segoe UI"/>
          <w:sz w:val="23"/>
          <w:szCs w:val="23"/>
        </w:rPr>
        <w:t xml:space="preserve">7.2. O pagamento será </w:t>
      </w:r>
      <w:r w:rsidRPr="002F4913">
        <w:rPr>
          <w:rFonts w:ascii="Segoe UI" w:hAnsi="Segoe UI" w:cs="Segoe UI"/>
          <w:sz w:val="23"/>
          <w:szCs w:val="23"/>
        </w:rPr>
        <w:t>em até 10 (dez) dias úteis do recebimento da nota fiscal, acompanhado da comprovação de regularidade fiscal, trabalhista e social;</w:t>
      </w:r>
    </w:p>
    <w:p w:rsidR="00C23AC6" w:rsidRDefault="00C23AC6" w:rsidP="00C23AC6">
      <w:pPr>
        <w:pStyle w:val="Nivel2"/>
        <w:spacing w:before="0" w:after="160" w:line="300" w:lineRule="auto"/>
        <w:rPr>
          <w:rFonts w:ascii="Segoe UI" w:hAnsi="Segoe UI" w:cs="Segoe UI"/>
          <w:sz w:val="23"/>
          <w:szCs w:val="23"/>
        </w:rPr>
      </w:pPr>
      <w:r w:rsidRPr="002F4913">
        <w:rPr>
          <w:rFonts w:ascii="Segoe UI" w:hAnsi="Segoe UI" w:cs="Segoe UI"/>
          <w:sz w:val="23"/>
          <w:szCs w:val="23"/>
        </w:rPr>
        <w:t>7.3. O pagamento somente será realizado</w:t>
      </w:r>
      <w:r>
        <w:rPr>
          <w:rFonts w:ascii="Segoe UI" w:hAnsi="Segoe UI" w:cs="Segoe UI"/>
          <w:sz w:val="23"/>
          <w:szCs w:val="23"/>
        </w:rPr>
        <w:t xml:space="preserve"> mediante a efetiva entrega dos bens nas condições estabelecidas, o que poderá ser comprovado por meio de atestado na nota fiscal correspondente;</w:t>
      </w:r>
    </w:p>
    <w:p w:rsidR="00C23AC6" w:rsidRPr="009A50D9" w:rsidRDefault="00C23AC6" w:rsidP="00C23AC6">
      <w:pPr>
        <w:spacing w:line="300" w:lineRule="auto"/>
        <w:jc w:val="both"/>
        <w:rPr>
          <w:rFonts w:ascii="Segoe UI" w:hAnsi="Segoe UI" w:cs="Segoe UI"/>
          <w:color w:val="000000"/>
          <w:sz w:val="23"/>
          <w:szCs w:val="23"/>
          <w:lang w:eastAsia="en-US"/>
        </w:rPr>
      </w:pPr>
      <w:r>
        <w:rPr>
          <w:rFonts w:ascii="Segoe UI" w:hAnsi="Segoe UI" w:cs="Segoe UI"/>
          <w:color w:val="000000"/>
          <w:sz w:val="23"/>
          <w:szCs w:val="23"/>
          <w:lang w:eastAsia="en-US"/>
        </w:rPr>
        <w:t xml:space="preserve">7.4. </w:t>
      </w:r>
      <w:r w:rsidRPr="009A50D9">
        <w:rPr>
          <w:rFonts w:ascii="Segoe UI" w:hAnsi="Segoe UI" w:cs="Segoe UI"/>
          <w:color w:val="000000"/>
          <w:sz w:val="23"/>
          <w:szCs w:val="23"/>
          <w:lang w:eastAsia="en-US"/>
        </w:rPr>
        <w:t>Havendo erro na apresentação da nota fiscal ou dos documentos pertinentes à contratação</w:t>
      </w:r>
      <w:r>
        <w:rPr>
          <w:rFonts w:ascii="Segoe UI" w:hAnsi="Segoe UI" w:cs="Segoe UI"/>
          <w:color w:val="000000"/>
          <w:sz w:val="23"/>
          <w:szCs w:val="23"/>
          <w:lang w:eastAsia="en-US"/>
        </w:rPr>
        <w:t xml:space="preserve"> administrativa</w:t>
      </w:r>
      <w:r w:rsidRPr="009A50D9">
        <w:rPr>
          <w:rFonts w:ascii="Segoe UI" w:hAnsi="Segoe UI" w:cs="Segoe UI"/>
          <w:color w:val="000000"/>
          <w:sz w:val="23"/>
          <w:szCs w:val="23"/>
          <w:lang w:eastAsia="en-US"/>
        </w:rPr>
        <w:t>, ou, ainda, circunstância que impeça a liquidaçã</w:t>
      </w:r>
      <w:r>
        <w:rPr>
          <w:rFonts w:ascii="Segoe UI" w:hAnsi="Segoe UI" w:cs="Segoe UI"/>
          <w:color w:val="000000"/>
          <w:sz w:val="23"/>
          <w:szCs w:val="23"/>
          <w:lang w:eastAsia="en-US"/>
        </w:rPr>
        <w:t>o da despesa, como, por exemplo:</w:t>
      </w:r>
      <w:r w:rsidRPr="009A50D9">
        <w:rPr>
          <w:rFonts w:ascii="Segoe UI" w:hAnsi="Segoe UI" w:cs="Segoe UI"/>
          <w:color w:val="000000"/>
          <w:sz w:val="23"/>
          <w:szCs w:val="23"/>
          <w:lang w:eastAsia="en-US"/>
        </w:rPr>
        <w:t xml:space="preserve"> </w:t>
      </w:r>
      <w:r w:rsidRPr="009A50D9">
        <w:rPr>
          <w:rFonts w:ascii="Segoe UI" w:hAnsi="Segoe UI" w:cs="Segoe UI"/>
          <w:color w:val="000000"/>
          <w:sz w:val="23"/>
          <w:szCs w:val="23"/>
        </w:rPr>
        <w:t xml:space="preserve">obrigação financeira pendente, decorrente de </w:t>
      </w:r>
      <w:r w:rsidRPr="009A50D9">
        <w:rPr>
          <w:rFonts w:ascii="Segoe UI" w:hAnsi="Segoe UI" w:cs="Segoe UI"/>
          <w:color w:val="000000"/>
          <w:sz w:val="23"/>
          <w:szCs w:val="23"/>
        </w:rPr>
        <w:lastRenderedPageBreak/>
        <w:t>penalidade imposta ou inadimplência,</w:t>
      </w:r>
      <w:r w:rsidRPr="009A50D9">
        <w:rPr>
          <w:rFonts w:ascii="Segoe UI" w:hAnsi="Segoe UI" w:cs="Segoe UI"/>
          <w:color w:val="000000"/>
          <w:sz w:val="23"/>
          <w:szCs w:val="23"/>
          <w:lang w:eastAsia="en-US"/>
        </w:rPr>
        <w:t xml:space="preserve"> o pagamento ficará sobrestado até que a</w:t>
      </w:r>
      <w:r>
        <w:rPr>
          <w:rFonts w:ascii="Segoe UI" w:hAnsi="Segoe UI" w:cs="Segoe UI"/>
          <w:color w:val="000000"/>
          <w:sz w:val="23"/>
          <w:szCs w:val="23"/>
          <w:lang w:eastAsia="en-US"/>
        </w:rPr>
        <w:t xml:space="preserve"> c</w:t>
      </w:r>
      <w:r w:rsidRPr="009A50D9">
        <w:rPr>
          <w:rFonts w:ascii="Segoe UI" w:hAnsi="Segoe UI" w:cs="Segoe UI"/>
          <w:color w:val="000000"/>
          <w:sz w:val="23"/>
          <w:szCs w:val="23"/>
          <w:lang w:eastAsia="en-US"/>
        </w:rPr>
        <w:t>ontratada providencie as medidas saneadoras. Nesta hipótese, o prazo para pagamento iniciar-se-á após a comprovação da regularização da situação, não acar</w:t>
      </w:r>
      <w:r>
        <w:rPr>
          <w:rFonts w:ascii="Segoe UI" w:hAnsi="Segoe UI" w:cs="Segoe UI"/>
          <w:color w:val="000000"/>
          <w:sz w:val="23"/>
          <w:szCs w:val="23"/>
          <w:lang w:eastAsia="en-US"/>
        </w:rPr>
        <w:t>retando qualquer ônus para o</w:t>
      </w:r>
      <w:r w:rsidRPr="009A50D9">
        <w:rPr>
          <w:rFonts w:ascii="Segoe UI" w:hAnsi="Segoe UI" w:cs="Segoe UI"/>
          <w:color w:val="000000"/>
          <w:sz w:val="23"/>
          <w:szCs w:val="23"/>
          <w:lang w:eastAsia="en-US"/>
        </w:rPr>
        <w:t xml:space="preserve"> Contratante.</w:t>
      </w:r>
    </w:p>
    <w:p w:rsidR="00C23AC6" w:rsidRDefault="00C23AC6" w:rsidP="00C23AC6">
      <w:pPr>
        <w:spacing w:line="300" w:lineRule="auto"/>
        <w:ind w:right="-17"/>
        <w:jc w:val="both"/>
        <w:rPr>
          <w:rFonts w:ascii="Segoe UI" w:hAnsi="Segoe UI" w:cs="Segoe UI"/>
          <w:sz w:val="23"/>
          <w:szCs w:val="23"/>
        </w:rPr>
      </w:pPr>
      <w:r>
        <w:rPr>
          <w:rFonts w:ascii="Segoe UI" w:hAnsi="Segoe UI" w:cs="Segoe UI"/>
          <w:sz w:val="23"/>
          <w:szCs w:val="23"/>
        </w:rPr>
        <w:t>7.5. O pagamento devido pelo c</w:t>
      </w:r>
      <w:r w:rsidRPr="00E33D2C">
        <w:rPr>
          <w:rFonts w:ascii="Segoe UI" w:hAnsi="Segoe UI" w:cs="Segoe UI"/>
          <w:sz w:val="23"/>
          <w:szCs w:val="23"/>
        </w:rPr>
        <w:t>ontratante será efetuado por meio ordem bancária, para crédito em banco, agência e conta corrente indicados pela</w:t>
      </w:r>
      <w:r>
        <w:rPr>
          <w:rFonts w:ascii="Segoe UI" w:hAnsi="Segoe UI" w:cs="Segoe UI"/>
          <w:sz w:val="23"/>
          <w:szCs w:val="23"/>
        </w:rPr>
        <w:t xml:space="preserve"> contratada</w:t>
      </w:r>
      <w:r w:rsidRPr="00E33D2C">
        <w:rPr>
          <w:rFonts w:ascii="Segoe UI" w:hAnsi="Segoe UI" w:cs="Segoe UI"/>
          <w:sz w:val="23"/>
          <w:szCs w:val="23"/>
        </w:rPr>
        <w:t>, ou, eventualmente, por outra forma que vier a ser convencionada entre as partes.</w:t>
      </w:r>
    </w:p>
    <w:p w:rsidR="00C23AC6" w:rsidRDefault="00C23AC6" w:rsidP="00C23AC6">
      <w:pPr>
        <w:spacing w:line="300" w:lineRule="auto"/>
        <w:ind w:right="-17"/>
        <w:jc w:val="both"/>
        <w:rPr>
          <w:rFonts w:ascii="Segoe UI" w:hAnsi="Segoe UI" w:cs="Segoe UI"/>
          <w:sz w:val="23"/>
          <w:szCs w:val="23"/>
        </w:rPr>
      </w:pPr>
      <w:r>
        <w:rPr>
          <w:rFonts w:ascii="Segoe UI" w:hAnsi="Segoe UI" w:cs="Segoe UI"/>
          <w:sz w:val="23"/>
          <w:szCs w:val="23"/>
        </w:rPr>
        <w:t xml:space="preserve">7.6. </w:t>
      </w:r>
      <w:r w:rsidRPr="009A50D9">
        <w:rPr>
          <w:rFonts w:ascii="Segoe UI" w:hAnsi="Segoe UI" w:cs="Segoe UI"/>
          <w:sz w:val="23"/>
          <w:szCs w:val="23"/>
        </w:rPr>
        <w:t xml:space="preserve">Será considerada data do pagamento o dia em que constar como emitida a ordem bancária para pagamento. </w:t>
      </w:r>
    </w:p>
    <w:p w:rsidR="00C23AC6" w:rsidRDefault="00C23AC6" w:rsidP="00C23AC6">
      <w:pPr>
        <w:spacing w:line="300" w:lineRule="auto"/>
        <w:ind w:right="-17"/>
        <w:jc w:val="both"/>
        <w:rPr>
          <w:rFonts w:ascii="Segoe UI" w:hAnsi="Segoe UI" w:cs="Segoe UI"/>
          <w:sz w:val="23"/>
          <w:szCs w:val="23"/>
        </w:rPr>
      </w:pPr>
      <w:r>
        <w:rPr>
          <w:rFonts w:ascii="Segoe UI" w:hAnsi="Segoe UI" w:cs="Segoe UI"/>
          <w:sz w:val="23"/>
          <w:szCs w:val="23"/>
        </w:rPr>
        <w:t xml:space="preserve">7.7. </w:t>
      </w:r>
      <w:r w:rsidRPr="009A50D9">
        <w:rPr>
          <w:rFonts w:ascii="Segoe UI" w:hAnsi="Segoe UI" w:cs="Segoe UI"/>
          <w:sz w:val="23"/>
          <w:szCs w:val="23"/>
        </w:rPr>
        <w:t>Uma vez paga a importância discrimi</w:t>
      </w:r>
      <w:r>
        <w:rPr>
          <w:rFonts w:ascii="Segoe UI" w:hAnsi="Segoe UI" w:cs="Segoe UI"/>
          <w:sz w:val="23"/>
          <w:szCs w:val="23"/>
        </w:rPr>
        <w:t>nada na nota fiscal</w:t>
      </w:r>
      <w:r w:rsidRPr="009A50D9">
        <w:rPr>
          <w:rFonts w:ascii="Segoe UI" w:hAnsi="Segoe UI" w:cs="Segoe UI"/>
          <w:sz w:val="23"/>
          <w:szCs w:val="23"/>
        </w:rPr>
        <w:t>, a</w:t>
      </w:r>
      <w:r>
        <w:rPr>
          <w:rFonts w:ascii="Segoe UI" w:hAnsi="Segoe UI" w:cs="Segoe UI"/>
          <w:sz w:val="23"/>
          <w:szCs w:val="23"/>
        </w:rPr>
        <w:t xml:space="preserve"> C</w:t>
      </w:r>
      <w:r w:rsidRPr="009A50D9">
        <w:rPr>
          <w:rFonts w:ascii="Segoe UI" w:hAnsi="Segoe UI" w:cs="Segoe UI"/>
          <w:sz w:val="23"/>
          <w:szCs w:val="23"/>
        </w:rPr>
        <w:t>ontratada dará a</w:t>
      </w:r>
      <w:r>
        <w:rPr>
          <w:rFonts w:ascii="Segoe UI" w:hAnsi="Segoe UI" w:cs="Segoe UI"/>
          <w:sz w:val="23"/>
          <w:szCs w:val="23"/>
        </w:rPr>
        <w:t>o C</w:t>
      </w:r>
      <w:r w:rsidRPr="009A50D9">
        <w:rPr>
          <w:rFonts w:ascii="Segoe UI" w:hAnsi="Segoe UI" w:cs="Segoe UI"/>
          <w:sz w:val="23"/>
          <w:szCs w:val="23"/>
        </w:rPr>
        <w:t>ontratante plena, geral e irretratável quitação dos valores nela discriminados, para nada mais vir a reclamar ou exigir a qualquer título, tempo ou forma.</w:t>
      </w:r>
    </w:p>
    <w:p w:rsidR="00C23AC6" w:rsidRPr="009A50D9" w:rsidRDefault="00C23AC6" w:rsidP="00C23AC6">
      <w:pPr>
        <w:spacing w:line="300" w:lineRule="auto"/>
        <w:ind w:right="-17"/>
        <w:jc w:val="both"/>
        <w:rPr>
          <w:rFonts w:ascii="Segoe UI" w:hAnsi="Segoe UI" w:cs="Segoe UI"/>
          <w:sz w:val="23"/>
          <w:szCs w:val="23"/>
        </w:rPr>
      </w:pPr>
      <w:r>
        <w:rPr>
          <w:rFonts w:ascii="Segoe UI" w:hAnsi="Segoe UI" w:cs="Segoe UI"/>
          <w:sz w:val="23"/>
          <w:szCs w:val="23"/>
        </w:rPr>
        <w:t xml:space="preserve">7.8. </w:t>
      </w:r>
      <w:r w:rsidRPr="009A50D9">
        <w:rPr>
          <w:rFonts w:ascii="Segoe UI" w:hAnsi="Segoe UI" w:cs="Segoe UI"/>
          <w:sz w:val="23"/>
          <w:szCs w:val="23"/>
        </w:rPr>
        <w:t>Todo pagamento que vier a ser considerado contratualmente indevido será objeto de ajuste nos pagamentos futuros, quando devidos, ou cobrados diret</w:t>
      </w:r>
      <w:r>
        <w:rPr>
          <w:rFonts w:ascii="Segoe UI" w:hAnsi="Segoe UI" w:cs="Segoe UI"/>
          <w:sz w:val="23"/>
          <w:szCs w:val="23"/>
        </w:rPr>
        <w:t>amente da C</w:t>
      </w:r>
      <w:r w:rsidRPr="009A50D9">
        <w:rPr>
          <w:rFonts w:ascii="Segoe UI" w:hAnsi="Segoe UI" w:cs="Segoe UI"/>
          <w:sz w:val="23"/>
          <w:szCs w:val="23"/>
        </w:rPr>
        <w:t>ontratada.</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7.9. </w:t>
      </w:r>
      <w:r w:rsidRPr="009A50D9">
        <w:rPr>
          <w:rFonts w:ascii="Segoe UI" w:hAnsi="Segoe UI" w:cs="Segoe UI"/>
          <w:sz w:val="23"/>
          <w:szCs w:val="23"/>
        </w:rPr>
        <w:t xml:space="preserve">Deverão ser excluídas do faturamento todas e quaisquer ocorrências que </w:t>
      </w:r>
      <w:r>
        <w:rPr>
          <w:rFonts w:ascii="Segoe UI" w:hAnsi="Segoe UI" w:cs="Segoe UI"/>
          <w:sz w:val="23"/>
          <w:szCs w:val="23"/>
        </w:rPr>
        <w:t>não forem de responsabilidade do c</w:t>
      </w:r>
      <w:r w:rsidRPr="009A50D9">
        <w:rPr>
          <w:rFonts w:ascii="Segoe UI" w:hAnsi="Segoe UI" w:cs="Segoe UI"/>
          <w:sz w:val="23"/>
          <w:szCs w:val="23"/>
        </w:rPr>
        <w:t xml:space="preserve">ontratante, assim como aquelas que não correspondem a </w:t>
      </w:r>
      <w:r>
        <w:rPr>
          <w:rFonts w:ascii="Segoe UI" w:hAnsi="Segoe UI" w:cs="Segoe UI"/>
          <w:sz w:val="23"/>
          <w:szCs w:val="23"/>
        </w:rPr>
        <w:t>bens entregues</w:t>
      </w:r>
      <w:r w:rsidRPr="009A50D9">
        <w:rPr>
          <w:rFonts w:ascii="Segoe UI" w:hAnsi="Segoe UI" w:cs="Segoe UI"/>
          <w:sz w:val="23"/>
          <w:szCs w:val="23"/>
        </w:rPr>
        <w:t>.</w:t>
      </w:r>
    </w:p>
    <w:p w:rsidR="00C23AC6"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7.10. </w:t>
      </w:r>
      <w:r w:rsidRPr="009A50D9">
        <w:rPr>
          <w:rFonts w:ascii="Segoe UI" w:hAnsi="Segoe UI" w:cs="Segoe UI"/>
          <w:sz w:val="23"/>
          <w:szCs w:val="23"/>
        </w:rPr>
        <w:t>Os documentos comprobatórios dos pagamentos relativos a tributos, encargos ou contri</w:t>
      </w:r>
      <w:r>
        <w:rPr>
          <w:rFonts w:ascii="Segoe UI" w:hAnsi="Segoe UI" w:cs="Segoe UI"/>
          <w:sz w:val="23"/>
          <w:szCs w:val="23"/>
        </w:rPr>
        <w:t>buições de responsabilidade da C</w:t>
      </w:r>
      <w:r w:rsidRPr="009A50D9">
        <w:rPr>
          <w:rFonts w:ascii="Segoe UI" w:hAnsi="Segoe UI" w:cs="Segoe UI"/>
          <w:sz w:val="23"/>
          <w:szCs w:val="23"/>
        </w:rPr>
        <w:t xml:space="preserve">ontratada, </w:t>
      </w:r>
      <w:r>
        <w:rPr>
          <w:rFonts w:ascii="Segoe UI" w:hAnsi="Segoe UI" w:cs="Segoe UI"/>
          <w:sz w:val="23"/>
          <w:szCs w:val="23"/>
        </w:rPr>
        <w:t>serão enviados mensalmente ao Contratante quando este assim o exigir.</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7.11. A C</w:t>
      </w:r>
      <w:r w:rsidRPr="009A50D9">
        <w:rPr>
          <w:rFonts w:ascii="Segoe UI" w:hAnsi="Segoe UI" w:cs="Segoe UI"/>
          <w:sz w:val="23"/>
          <w:szCs w:val="23"/>
        </w:rPr>
        <w:t>ontratada</w:t>
      </w:r>
      <w:r>
        <w:rPr>
          <w:rFonts w:ascii="Segoe UI" w:hAnsi="Segoe UI" w:cs="Segoe UI"/>
          <w:sz w:val="23"/>
          <w:szCs w:val="23"/>
        </w:rPr>
        <w:t xml:space="preserve"> deverá entregar os bens acompanhado d</w:t>
      </w:r>
      <w:r w:rsidRPr="009A50D9">
        <w:rPr>
          <w:rFonts w:ascii="Segoe UI" w:hAnsi="Segoe UI" w:cs="Segoe UI"/>
          <w:sz w:val="23"/>
          <w:szCs w:val="23"/>
        </w:rPr>
        <w:t>a correspondente nota fiscal.</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7.12. </w:t>
      </w:r>
      <w:r w:rsidRPr="009A50D9">
        <w:rPr>
          <w:rFonts w:ascii="Segoe UI" w:hAnsi="Segoe UI" w:cs="Segoe UI"/>
          <w:sz w:val="23"/>
          <w:szCs w:val="23"/>
        </w:rPr>
        <w:t>A nota fiscal deverá ser emitida pela</w:t>
      </w:r>
      <w:r>
        <w:rPr>
          <w:rFonts w:ascii="Segoe UI" w:hAnsi="Segoe UI" w:cs="Segoe UI"/>
          <w:sz w:val="23"/>
          <w:szCs w:val="23"/>
        </w:rPr>
        <w:t xml:space="preserve"> Contratada</w:t>
      </w:r>
      <w:r w:rsidRPr="009A50D9">
        <w:rPr>
          <w:rFonts w:ascii="Segoe UI" w:hAnsi="Segoe UI" w:cs="Segoe UI"/>
          <w:sz w:val="23"/>
          <w:szCs w:val="23"/>
        </w:rPr>
        <w:t xml:space="preserve"> em inteira conformidade com as exigências legais e contratuais, especialmente as de natureza fiscal, com destaque, quando exigíveis, das retenções tributárias ou previdenciárias.</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7.13. Antes de cada pagamento a Contratada</w:t>
      </w:r>
      <w:r w:rsidRPr="009A50D9">
        <w:rPr>
          <w:rFonts w:ascii="Segoe UI" w:hAnsi="Segoe UI" w:cs="Segoe UI"/>
          <w:sz w:val="23"/>
          <w:szCs w:val="23"/>
        </w:rPr>
        <w:t xml:space="preserve"> será realizada consulta para verificar a manutenção das regularidades fiscal</w:t>
      </w:r>
      <w:r>
        <w:rPr>
          <w:rFonts w:ascii="Segoe UI" w:hAnsi="Segoe UI" w:cs="Segoe UI"/>
          <w:sz w:val="23"/>
          <w:szCs w:val="23"/>
        </w:rPr>
        <w:t>, social e trabalhista</w:t>
      </w:r>
      <w:r w:rsidRPr="009A50D9">
        <w:rPr>
          <w:rFonts w:ascii="Segoe UI" w:hAnsi="Segoe UI" w:cs="Segoe UI"/>
          <w:sz w:val="23"/>
          <w:szCs w:val="23"/>
        </w:rPr>
        <w:t>.</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7.14. </w:t>
      </w:r>
      <w:r w:rsidRPr="009A50D9">
        <w:rPr>
          <w:rFonts w:ascii="Segoe UI" w:hAnsi="Segoe UI" w:cs="Segoe UI"/>
          <w:color w:val="000000"/>
          <w:sz w:val="23"/>
          <w:szCs w:val="23"/>
          <w:lang w:eastAsia="en-US"/>
        </w:rPr>
        <w:t>Constatando-se</w:t>
      </w:r>
      <w:r>
        <w:rPr>
          <w:rFonts w:ascii="Segoe UI" w:hAnsi="Segoe UI" w:cs="Segoe UI"/>
          <w:color w:val="000000"/>
          <w:sz w:val="23"/>
          <w:szCs w:val="23"/>
          <w:lang w:eastAsia="en-US"/>
        </w:rPr>
        <w:t xml:space="preserve"> a situação de irregularidade da Contratada</w:t>
      </w:r>
      <w:r w:rsidRPr="009A50D9">
        <w:rPr>
          <w:rFonts w:ascii="Segoe UI" w:hAnsi="Segoe UI" w:cs="Segoe UI"/>
          <w:color w:val="000000"/>
          <w:sz w:val="23"/>
          <w:szCs w:val="23"/>
          <w:lang w:eastAsia="en-US"/>
        </w:rPr>
        <w:t xml:space="preserve">, será providenciada sua advertência, por escrito, para que, no prazo de </w:t>
      </w:r>
      <w:r>
        <w:rPr>
          <w:rFonts w:ascii="Segoe UI" w:hAnsi="Segoe UI" w:cs="Segoe UI"/>
          <w:color w:val="000000"/>
          <w:sz w:val="23"/>
          <w:szCs w:val="23"/>
          <w:lang w:eastAsia="en-US"/>
        </w:rPr>
        <w:t>0</w:t>
      </w:r>
      <w:r w:rsidRPr="009A50D9">
        <w:rPr>
          <w:rFonts w:ascii="Segoe UI" w:hAnsi="Segoe UI" w:cs="Segoe UI"/>
          <w:color w:val="000000"/>
          <w:sz w:val="23"/>
          <w:szCs w:val="23"/>
          <w:lang w:eastAsia="en-US"/>
        </w:rPr>
        <w:t>5 (cinco) dias</w:t>
      </w:r>
      <w:r>
        <w:rPr>
          <w:rFonts w:ascii="Segoe UI" w:hAnsi="Segoe UI" w:cs="Segoe UI"/>
          <w:color w:val="000000"/>
          <w:sz w:val="23"/>
          <w:szCs w:val="23"/>
          <w:lang w:eastAsia="en-US"/>
        </w:rPr>
        <w:t xml:space="preserve"> úteis</w:t>
      </w:r>
      <w:r w:rsidRPr="009A50D9">
        <w:rPr>
          <w:rFonts w:ascii="Segoe UI" w:hAnsi="Segoe UI" w:cs="Segoe UI"/>
          <w:color w:val="000000"/>
          <w:sz w:val="23"/>
          <w:szCs w:val="23"/>
          <w:lang w:eastAsia="en-US"/>
        </w:rPr>
        <w:t xml:space="preserve">, regularize </w:t>
      </w:r>
      <w:r w:rsidRPr="009A50D9">
        <w:rPr>
          <w:rFonts w:ascii="Segoe UI" w:hAnsi="Segoe UI" w:cs="Segoe UI"/>
          <w:color w:val="000000"/>
          <w:sz w:val="23"/>
          <w:szCs w:val="23"/>
          <w:lang w:eastAsia="en-US"/>
        </w:rPr>
        <w:lastRenderedPageBreak/>
        <w:t>sua situação ou, no mesmo prazo, apresente sua defesa</w:t>
      </w:r>
      <w:r>
        <w:rPr>
          <w:rFonts w:ascii="Segoe UI" w:hAnsi="Segoe UI" w:cs="Segoe UI"/>
          <w:color w:val="000000"/>
          <w:sz w:val="23"/>
          <w:szCs w:val="23"/>
          <w:lang w:eastAsia="en-US"/>
        </w:rPr>
        <w:t xml:space="preserve"> administrativa</w:t>
      </w:r>
      <w:r w:rsidRPr="009A50D9">
        <w:rPr>
          <w:rFonts w:ascii="Segoe UI" w:hAnsi="Segoe UI" w:cs="Segoe UI"/>
          <w:color w:val="000000"/>
          <w:sz w:val="23"/>
          <w:szCs w:val="23"/>
          <w:lang w:eastAsia="en-US"/>
        </w:rPr>
        <w:t xml:space="preserve">. O prazo poderá ser prorrogado uma vez, </w:t>
      </w:r>
      <w:r>
        <w:rPr>
          <w:rFonts w:ascii="Segoe UI" w:hAnsi="Segoe UI" w:cs="Segoe UI"/>
          <w:color w:val="000000"/>
          <w:sz w:val="23"/>
          <w:szCs w:val="23"/>
          <w:lang w:eastAsia="en-US"/>
        </w:rPr>
        <w:t>por igual período, a critério do</w:t>
      </w:r>
      <w:r w:rsidRPr="009A50D9">
        <w:rPr>
          <w:rFonts w:ascii="Segoe UI" w:hAnsi="Segoe UI" w:cs="Segoe UI"/>
          <w:color w:val="000000"/>
          <w:sz w:val="23"/>
          <w:szCs w:val="23"/>
          <w:lang w:eastAsia="en-US"/>
        </w:rPr>
        <w:t xml:space="preserve"> </w:t>
      </w:r>
      <w:r>
        <w:rPr>
          <w:rFonts w:ascii="Segoe UI" w:hAnsi="Segoe UI" w:cs="Segoe UI"/>
          <w:color w:val="000000"/>
          <w:sz w:val="23"/>
          <w:szCs w:val="23"/>
          <w:lang w:eastAsia="en-US"/>
        </w:rPr>
        <w:t>C</w:t>
      </w:r>
      <w:r w:rsidRPr="009A50D9">
        <w:rPr>
          <w:rFonts w:ascii="Segoe UI" w:hAnsi="Segoe UI" w:cs="Segoe UI"/>
          <w:color w:val="000000"/>
          <w:sz w:val="23"/>
          <w:szCs w:val="23"/>
          <w:lang w:eastAsia="en-US"/>
        </w:rPr>
        <w:t>ontratante.</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7.15. </w:t>
      </w:r>
      <w:r w:rsidRPr="009A50D9">
        <w:rPr>
          <w:rFonts w:ascii="Segoe UI" w:hAnsi="Segoe UI" w:cs="Segoe UI"/>
          <w:color w:val="000000"/>
          <w:sz w:val="23"/>
          <w:szCs w:val="23"/>
          <w:lang w:eastAsia="en-US"/>
        </w:rPr>
        <w:t>Não havendo regularização ou sendo a de</w:t>
      </w:r>
      <w:r>
        <w:rPr>
          <w:rFonts w:ascii="Segoe UI" w:hAnsi="Segoe UI" w:cs="Segoe UI"/>
          <w:color w:val="000000"/>
          <w:sz w:val="23"/>
          <w:szCs w:val="23"/>
          <w:lang w:eastAsia="en-US"/>
        </w:rPr>
        <w:t>fesa administrativa considerada improcedente, o C</w:t>
      </w:r>
      <w:r w:rsidRPr="009A50D9">
        <w:rPr>
          <w:rFonts w:ascii="Segoe UI" w:hAnsi="Segoe UI" w:cs="Segoe UI"/>
          <w:color w:val="000000"/>
          <w:sz w:val="23"/>
          <w:szCs w:val="23"/>
          <w:lang w:eastAsia="en-US"/>
        </w:rPr>
        <w:t xml:space="preserve">ontratante deverá comunicar aos órgãos responsáveis pela fiscalização da regularidade </w:t>
      </w:r>
      <w:r>
        <w:rPr>
          <w:rFonts w:ascii="Segoe UI" w:hAnsi="Segoe UI" w:cs="Segoe UI"/>
          <w:color w:val="000000"/>
          <w:sz w:val="23"/>
          <w:szCs w:val="23"/>
          <w:lang w:eastAsia="en-US"/>
        </w:rPr>
        <w:t>fiscal quanto à inadimplência da Contratada</w:t>
      </w:r>
      <w:r w:rsidRPr="009A50D9">
        <w:rPr>
          <w:rFonts w:ascii="Segoe UI" w:hAnsi="Segoe UI" w:cs="Segoe UI"/>
          <w:color w:val="000000"/>
          <w:sz w:val="23"/>
          <w:szCs w:val="23"/>
          <w:lang w:eastAsia="en-US"/>
        </w:rPr>
        <w:t xml:space="preserve">, bem como quanto à existência de pagamento a ser efetuado, para que sejam acionados os meios pertinentes e necessários para garantir o recebimento de seus créditos.  </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7.16. Persistindo a irregularidade, o C</w:t>
      </w:r>
      <w:r w:rsidRPr="009A50D9">
        <w:rPr>
          <w:rFonts w:ascii="Segoe UI" w:hAnsi="Segoe UI" w:cs="Segoe UI"/>
          <w:color w:val="000000"/>
          <w:sz w:val="23"/>
          <w:szCs w:val="23"/>
          <w:lang w:eastAsia="en-US"/>
        </w:rPr>
        <w:t>ontratante deverá adotar as medidas n</w:t>
      </w:r>
      <w:r>
        <w:rPr>
          <w:rFonts w:ascii="Segoe UI" w:hAnsi="Segoe UI" w:cs="Segoe UI"/>
          <w:color w:val="000000"/>
          <w:sz w:val="23"/>
          <w:szCs w:val="23"/>
          <w:lang w:eastAsia="en-US"/>
        </w:rPr>
        <w:t>ecessárias à rescisão do contrato administrativo nos autos do Processo A</w:t>
      </w:r>
      <w:r w:rsidRPr="009A50D9">
        <w:rPr>
          <w:rFonts w:ascii="Segoe UI" w:hAnsi="Segoe UI" w:cs="Segoe UI"/>
          <w:color w:val="000000"/>
          <w:sz w:val="23"/>
          <w:szCs w:val="23"/>
          <w:lang w:eastAsia="en-US"/>
        </w:rPr>
        <w:t xml:space="preserve">dministrativo </w:t>
      </w:r>
      <w:r>
        <w:rPr>
          <w:rFonts w:ascii="Segoe UI" w:hAnsi="Segoe UI" w:cs="Segoe UI"/>
          <w:color w:val="000000"/>
          <w:sz w:val="23"/>
          <w:szCs w:val="23"/>
          <w:lang w:eastAsia="en-US"/>
        </w:rPr>
        <w:t xml:space="preserve">– PA – </w:t>
      </w:r>
      <w:r w:rsidRPr="009A50D9">
        <w:rPr>
          <w:rFonts w:ascii="Segoe UI" w:hAnsi="Segoe UI" w:cs="Segoe UI"/>
          <w:color w:val="000000"/>
          <w:sz w:val="23"/>
          <w:szCs w:val="23"/>
          <w:lang w:eastAsia="en-US"/>
        </w:rPr>
        <w:t xml:space="preserve">correspondente, assegurada à contratada a ampla defesa. </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7.17. </w:t>
      </w:r>
      <w:r w:rsidRPr="009A50D9">
        <w:rPr>
          <w:rFonts w:ascii="Segoe UI" w:hAnsi="Segoe UI" w:cs="Segoe UI"/>
          <w:color w:val="000000"/>
          <w:sz w:val="23"/>
          <w:szCs w:val="23"/>
          <w:lang w:eastAsia="en-US"/>
        </w:rPr>
        <w:t>Havendo a efetiva execução do objeto, os pagamentos serão realizados normalmente, até que se decida pela rescisão do contrato</w:t>
      </w:r>
      <w:r>
        <w:rPr>
          <w:rFonts w:ascii="Segoe UI" w:hAnsi="Segoe UI" w:cs="Segoe UI"/>
          <w:color w:val="000000"/>
          <w:sz w:val="23"/>
          <w:szCs w:val="23"/>
          <w:lang w:eastAsia="en-US"/>
        </w:rPr>
        <w:t xml:space="preserve"> administrativo, caso a contratada</w:t>
      </w:r>
      <w:r w:rsidRPr="009A50D9">
        <w:rPr>
          <w:rFonts w:ascii="Segoe UI" w:hAnsi="Segoe UI" w:cs="Segoe UI"/>
          <w:color w:val="000000"/>
          <w:sz w:val="23"/>
          <w:szCs w:val="23"/>
          <w:lang w:eastAsia="en-US"/>
        </w:rPr>
        <w:t xml:space="preserve"> não regularize sua situação.  </w:t>
      </w:r>
    </w:p>
    <w:p w:rsidR="00C23AC6"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7.18. </w:t>
      </w:r>
      <w:r w:rsidRPr="009A50D9">
        <w:rPr>
          <w:rFonts w:ascii="Segoe UI" w:hAnsi="Segoe UI" w:cs="Segoe UI"/>
          <w:color w:val="000000"/>
          <w:sz w:val="23"/>
          <w:szCs w:val="23"/>
          <w:lang w:eastAsia="en-US"/>
        </w:rPr>
        <w:t>Somente por motivo de economicidade ou outro interesse público de alta relevância, devidamente justificado, em qualquer caso, pel</w:t>
      </w:r>
      <w:r>
        <w:rPr>
          <w:rFonts w:ascii="Segoe UI" w:hAnsi="Segoe UI" w:cs="Segoe UI"/>
          <w:color w:val="000000"/>
          <w:sz w:val="23"/>
          <w:szCs w:val="23"/>
          <w:lang w:eastAsia="en-US"/>
        </w:rPr>
        <w:t>o(a) Prefeito(a) Municipal</w:t>
      </w:r>
      <w:r w:rsidRPr="009A50D9">
        <w:rPr>
          <w:rFonts w:ascii="Segoe UI" w:hAnsi="Segoe UI" w:cs="Segoe UI"/>
          <w:color w:val="000000"/>
          <w:sz w:val="23"/>
          <w:szCs w:val="23"/>
          <w:lang w:eastAsia="en-US"/>
        </w:rPr>
        <w:t xml:space="preserve">, não será rescindido o contrato </w:t>
      </w:r>
      <w:r>
        <w:rPr>
          <w:rFonts w:ascii="Segoe UI" w:hAnsi="Segoe UI" w:cs="Segoe UI"/>
          <w:color w:val="000000"/>
          <w:sz w:val="23"/>
          <w:szCs w:val="23"/>
          <w:lang w:eastAsia="en-US"/>
        </w:rPr>
        <w:t xml:space="preserve">administrativo </w:t>
      </w:r>
      <w:r w:rsidRPr="009A50D9">
        <w:rPr>
          <w:rFonts w:ascii="Segoe UI" w:hAnsi="Segoe UI" w:cs="Segoe UI"/>
          <w:color w:val="000000"/>
          <w:sz w:val="23"/>
          <w:szCs w:val="23"/>
          <w:lang w:eastAsia="en-US"/>
        </w:rPr>
        <w:t>em execução com a contratada inadimplente.</w:t>
      </w:r>
    </w:p>
    <w:p w:rsidR="00C23AC6"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7.19. </w:t>
      </w:r>
      <w:r w:rsidRPr="009A50D9">
        <w:rPr>
          <w:rFonts w:ascii="Segoe UI" w:hAnsi="Segoe UI" w:cs="Segoe UI"/>
          <w:color w:val="000000"/>
          <w:sz w:val="23"/>
          <w:szCs w:val="23"/>
        </w:rPr>
        <w:t>Quando do pagamento, será efetuada a retenção tributária prevista na legislação aplicável.</w:t>
      </w:r>
    </w:p>
    <w:p w:rsidR="00C23AC6" w:rsidRDefault="00C23AC6" w:rsidP="00C23AC6">
      <w:pPr>
        <w:pStyle w:val="PargrafodaLista"/>
        <w:spacing w:after="160" w:line="300" w:lineRule="auto"/>
        <w:ind w:left="0" w:right="-17"/>
        <w:contextualSpacing w:val="0"/>
        <w:jc w:val="both"/>
        <w:rPr>
          <w:rFonts w:ascii="Segoe UI" w:hAnsi="Segoe UI" w:cs="Segoe UI"/>
          <w:color w:val="000000"/>
          <w:sz w:val="23"/>
          <w:szCs w:val="23"/>
        </w:rPr>
      </w:pPr>
      <w:r>
        <w:rPr>
          <w:rFonts w:ascii="Segoe UI" w:hAnsi="Segoe UI" w:cs="Segoe UI"/>
          <w:color w:val="000000"/>
          <w:sz w:val="23"/>
          <w:szCs w:val="23"/>
        </w:rPr>
        <w:t>7.20. A Contratada</w:t>
      </w:r>
      <w:r w:rsidRPr="003B3B46">
        <w:rPr>
          <w:rFonts w:ascii="Segoe UI" w:hAnsi="Segoe UI" w:cs="Segoe UI"/>
          <w:color w:val="000000"/>
          <w:sz w:val="23"/>
          <w:szCs w:val="23"/>
        </w:rPr>
        <w:t xml:space="preserve"> regularmente optante pelo Simples Nacional, nos ter</w:t>
      </w:r>
      <w:r>
        <w:rPr>
          <w:rFonts w:ascii="Segoe UI" w:hAnsi="Segoe UI" w:cs="Segoe UI"/>
          <w:color w:val="000000"/>
          <w:sz w:val="23"/>
          <w:szCs w:val="23"/>
        </w:rPr>
        <w:t>mos da Lei Complementar</w:t>
      </w:r>
      <w:r w:rsidRPr="003B3B46">
        <w:rPr>
          <w:rFonts w:ascii="Segoe UI" w:hAnsi="Segoe UI" w:cs="Segoe UI"/>
          <w:color w:val="000000"/>
          <w:sz w:val="23"/>
          <w:szCs w:val="23"/>
        </w:rPr>
        <w:t xml:space="preserve"> nº 123/2006, não sofrerá a retenção tributária quanto aos impostos e contribuições abrangidos por aquele regime. No entanto, o pagamento </w:t>
      </w:r>
      <w:r>
        <w:rPr>
          <w:rFonts w:ascii="Segoe UI" w:hAnsi="Segoe UI" w:cs="Segoe UI"/>
          <w:color w:val="000000"/>
          <w:sz w:val="23"/>
          <w:szCs w:val="23"/>
        </w:rPr>
        <w:t>poderá ficar</w:t>
      </w:r>
      <w:r w:rsidRPr="003B3B46">
        <w:rPr>
          <w:rFonts w:ascii="Segoe UI" w:hAnsi="Segoe UI" w:cs="Segoe UI"/>
          <w:color w:val="000000"/>
          <w:sz w:val="23"/>
          <w:szCs w:val="23"/>
        </w:rPr>
        <w:t xml:space="preserve"> condicionado à apresentação de comprovação, por meio de documento oficial, de que faz jus ao tratamento tributário favorecido previsto na referida Lei.</w:t>
      </w: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8. Da forma e critérios de seleção do(a) fornecedor(a)</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 xml:space="preserve">8.1. O(A) fornecedor(a) será selecionado por meio da realização de Pregão, na forma </w:t>
      </w:r>
      <w:proofErr w:type="gramStart"/>
      <w:r>
        <w:rPr>
          <w:rFonts w:ascii="Segoe UI" w:eastAsia="Segoe UI" w:hAnsi="Segoe UI" w:cs="Segoe UI"/>
        </w:rPr>
        <w:t>eletrônico,  tendo</w:t>
      </w:r>
      <w:proofErr w:type="gramEnd"/>
      <w:r>
        <w:rPr>
          <w:rFonts w:ascii="Segoe UI" w:eastAsia="Segoe UI" w:hAnsi="Segoe UI" w:cs="Segoe UI"/>
        </w:rPr>
        <w:t xml:space="preserve"> como critério de julgamento: menor preço </w:t>
      </w:r>
      <w:r w:rsidR="00126213">
        <w:rPr>
          <w:rFonts w:ascii="Segoe UI" w:eastAsia="Segoe UI" w:hAnsi="Segoe UI" w:cs="Segoe UI"/>
        </w:rPr>
        <w:t>UNITÁRIO</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8.2. O modo de disputa </w:t>
      </w:r>
      <w:proofErr w:type="gramStart"/>
      <w:r>
        <w:rPr>
          <w:rFonts w:ascii="Segoe UI" w:eastAsia="Segoe UI" w:hAnsi="Segoe UI" w:cs="Segoe UI"/>
          <w:sz w:val="23"/>
        </w:rPr>
        <w:t>será :</w:t>
      </w:r>
      <w:proofErr w:type="gramEnd"/>
      <w:r>
        <w:rPr>
          <w:rFonts w:ascii="Segoe UI" w:eastAsia="Segoe UI" w:hAnsi="Segoe UI" w:cs="Segoe UI"/>
          <w:sz w:val="23"/>
        </w:rPr>
        <w:t xml:space="preserve"> ABERTO</w:t>
      </w:r>
    </w:p>
    <w:p w:rsidR="00C23AC6" w:rsidRDefault="00C23AC6" w:rsidP="00C23AC6">
      <w:pPr>
        <w:spacing w:line="300" w:lineRule="auto"/>
        <w:jc w:val="both"/>
        <w:rPr>
          <w:rFonts w:ascii="Segoe UI" w:eastAsia="Segoe UI" w:hAnsi="Segoe UI" w:cs="Segoe UI"/>
          <w:b/>
          <w:sz w:val="23"/>
        </w:rPr>
      </w:pPr>
      <w:r>
        <w:rPr>
          <w:rFonts w:ascii="Segoe UI" w:eastAsia="Segoe UI" w:hAnsi="Segoe UI" w:cs="Segoe UI"/>
          <w:b/>
          <w:sz w:val="23"/>
        </w:rPr>
        <w:t>8.3. Habilitação jurídica: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lastRenderedPageBreak/>
        <w:t>8.3.1. Empresário individual: inscrição no Registro Público de Empresas Mercantis, a cargo da Junta Comercial respectiva;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8.3.2. Microempreendedor Individual – MEI: Certificado da Condição de Microempreendedor Individual – CCMEI;</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8.3.4. Sociedade empresária estrangeira com atuação permanente no país: Decreto de autorização para funcionamento no Brasil;</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8.3.5. Sociedade simples: inscrição do ato constitutivo no Registro Civil de Pessoas Jurídicas do local de sua sede, acompanhada de documento comprobatório de seus administradores;</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8.3.8. Os documentos apresentados deverão estar acompanhados de todas as alterações ou da consolidação respectiva.</w:t>
      </w:r>
    </w:p>
    <w:p w:rsidR="00C23AC6" w:rsidRDefault="00C23AC6" w:rsidP="00C23AC6">
      <w:pPr>
        <w:spacing w:line="300" w:lineRule="auto"/>
        <w:jc w:val="both"/>
        <w:rPr>
          <w:rFonts w:ascii="Segoe UI" w:eastAsia="Segoe UI" w:hAnsi="Segoe UI" w:cs="Segoe UI"/>
          <w:b/>
          <w:sz w:val="23"/>
        </w:rPr>
      </w:pPr>
      <w:r>
        <w:rPr>
          <w:rFonts w:ascii="Segoe UI" w:eastAsia="Segoe UI" w:hAnsi="Segoe UI" w:cs="Segoe UI"/>
          <w:b/>
          <w:sz w:val="23"/>
        </w:rPr>
        <w:t>8.4. Habilitação fiscal, social e trabalhista: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8.4.1. Cadastro Nacional de Pessoa Jurídica – CNPJ;</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8.4.2. Inscrição no cadastro de contribuintes estadual, relativo ao domicílio ou sede do(a) licitante, pertinente ao seu ramo de atividade e compatível com o objeto contratual;</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8.4.3. Prova de regularidade perante a Fazenda Federal;</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8.4.4. Prova de regularidade perante a Fazenda Estadual;</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8.4.4.1. Caso a licitante seja considerada isento dos tributos estaduais ou distritais relacionados ao objeto, deverá comprovar tal condição mediante a apresentação de </w:t>
      </w:r>
      <w:r>
        <w:rPr>
          <w:rFonts w:ascii="Segoe UI" w:eastAsia="Segoe UI" w:hAnsi="Segoe UI" w:cs="Segoe UI"/>
          <w:sz w:val="23"/>
        </w:rPr>
        <w:lastRenderedPageBreak/>
        <w:t>certidão ou declaração da Fazenda respectiva do seu domicílio ou sede, ou por meio de outro documento equivalente, na forma da respectiva legislação de regência.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8.4.5. Prova de regularidade perante a Fazenda Municipal;</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8.4.6. Prova de regularidade relativo à Seguridade Social e ao Fundo de Garantia de Tempo de Serviço – FGTS –, que demonstre cumprimento dos encargos sociais instituídos por lei;</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8.4.7. Prova de regularidade perante a Justiça do Trabalho;</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8.4.8. Cumprimento do disposto no inciso XXXIII do art. 7º da Constituição da República de 1988 – CR88. </w:t>
      </w:r>
    </w:p>
    <w:p w:rsidR="00C23AC6" w:rsidRDefault="00C23AC6" w:rsidP="00C23AC6">
      <w:pPr>
        <w:spacing w:line="300" w:lineRule="auto"/>
        <w:jc w:val="both"/>
        <w:rPr>
          <w:rFonts w:ascii="Segoe UI" w:eastAsia="Segoe UI" w:hAnsi="Segoe UI" w:cs="Segoe UI"/>
          <w:b/>
          <w:sz w:val="23"/>
        </w:rPr>
      </w:pPr>
      <w:r>
        <w:rPr>
          <w:rFonts w:ascii="Segoe UI" w:eastAsia="Segoe UI" w:hAnsi="Segoe UI" w:cs="Segoe UI"/>
          <w:sz w:val="23"/>
        </w:rPr>
        <w:t>8.4.9. Certidão negativa de feitos sobre falência expedida pelo distribuidor da sede da licitante.</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 xml:space="preserve">8.4.10.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spacing w:line="300" w:lineRule="auto"/>
        <w:jc w:val="both"/>
        <w:rPr>
          <w:rFonts w:ascii="Segoe UI" w:eastAsia="Segoe UI" w:hAnsi="Segoe UI" w:cs="Segoe UI"/>
          <w:b/>
          <w:sz w:val="23"/>
        </w:rPr>
      </w:pPr>
      <w:r>
        <w:rPr>
          <w:rFonts w:ascii="Segoe UI" w:eastAsia="Segoe UI" w:hAnsi="Segoe UI" w:cs="Segoe UI"/>
          <w:b/>
          <w:sz w:val="23"/>
        </w:rPr>
        <w:t>8.5. Habilitação por declaração</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8.5.1. Declaração de que cumpre as exigências de reserva de cargos para pessoa com deficiência e para reabilitação da Previdência Social, previstas em lei e outras normas específicas </w:t>
      </w:r>
      <w:r>
        <w:rPr>
          <w:rFonts w:ascii="Segoe UI" w:eastAsia="Segoe UI" w:hAnsi="Segoe UI" w:cs="Segoe UI"/>
          <w:b/>
          <w:color w:val="000000"/>
          <w:sz w:val="23"/>
        </w:rPr>
        <w:t xml:space="preserve">ou </w:t>
      </w:r>
      <w:r>
        <w:rPr>
          <w:rFonts w:ascii="Segoe UI" w:eastAsia="Segoe UI" w:hAnsi="Segoe UI" w:cs="Segoe UI"/>
          <w:color w:val="000000"/>
          <w:sz w:val="23"/>
        </w:rPr>
        <w:t>é desobrigado de cumprir as exigências de reserva de cargos para pessoa com deficiência e para reabilitação da Previdência Social, conforme previsto em lei e outras normas específica</w:t>
      </w:r>
      <w:r>
        <w:rPr>
          <w:rFonts w:ascii="Segoe UI" w:eastAsia="Segoe UI" w:hAnsi="Segoe UI" w:cs="Segoe UI"/>
          <w:sz w:val="23"/>
        </w:rPr>
        <w:t>.</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8.7. Após a entrega dos documentos para habilitação, não será permitida a substituição ou apresentação de novos documentos, salvo em sede de diligência, para: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lastRenderedPageBreak/>
        <w:t xml:space="preserve">8.7.1. </w:t>
      </w:r>
      <w:proofErr w:type="gramStart"/>
      <w:r>
        <w:rPr>
          <w:rFonts w:ascii="Segoe UI" w:eastAsia="Segoe UI" w:hAnsi="Segoe UI" w:cs="Segoe UI"/>
          <w:sz w:val="23"/>
        </w:rPr>
        <w:t>complementação</w:t>
      </w:r>
      <w:proofErr w:type="gramEnd"/>
      <w:r>
        <w:rPr>
          <w:rFonts w:ascii="Segoe UI" w:eastAsia="Segoe UI" w:hAnsi="Segoe UI" w:cs="Segoe UI"/>
          <w:sz w:val="23"/>
        </w:rPr>
        <w:t xml:space="preserve"> de informações acerca dos documentos já apresentados pela(s) licitante(s) e desde que necessária para apurar fatos existentes à época da abertura do certame;</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8.7.2. </w:t>
      </w:r>
      <w:proofErr w:type="gramStart"/>
      <w:r>
        <w:rPr>
          <w:rFonts w:ascii="Segoe UI" w:eastAsia="Segoe UI" w:hAnsi="Segoe UI" w:cs="Segoe UI"/>
          <w:sz w:val="23"/>
        </w:rPr>
        <w:t>atualização</w:t>
      </w:r>
      <w:proofErr w:type="gramEnd"/>
      <w:r>
        <w:rPr>
          <w:rFonts w:ascii="Segoe UI" w:eastAsia="Segoe UI" w:hAnsi="Segoe UI" w:cs="Segoe UI"/>
          <w:sz w:val="23"/>
        </w:rPr>
        <w:t xml:space="preserve"> de documentos cuja validade tenha expirado após a data de recebimento das propostas.</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8.9. Os documentos de habilitação poderá ser:</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8.9.1. </w:t>
      </w:r>
      <w:proofErr w:type="gramStart"/>
      <w:r>
        <w:rPr>
          <w:rFonts w:ascii="Segoe UI" w:eastAsia="Segoe UI" w:hAnsi="Segoe UI" w:cs="Segoe UI"/>
          <w:sz w:val="23"/>
        </w:rPr>
        <w:t>apresentada</w:t>
      </w:r>
      <w:proofErr w:type="gramEnd"/>
      <w:r>
        <w:rPr>
          <w:rFonts w:ascii="Segoe UI" w:eastAsia="Segoe UI" w:hAnsi="Segoe UI" w:cs="Segoe UI"/>
          <w:sz w:val="23"/>
        </w:rPr>
        <w:t xml:space="preserve"> em original, por cópia ou por qualquer outro meio expressamente admitido pela Administração;</w:t>
      </w:r>
    </w:p>
    <w:p w:rsidR="00C23AC6" w:rsidRDefault="00C23AC6" w:rsidP="00C23AC6">
      <w:pPr>
        <w:spacing w:line="300" w:lineRule="auto"/>
        <w:jc w:val="both"/>
        <w:rPr>
          <w:rFonts w:ascii="Segoe UI" w:eastAsia="Segoe UI" w:hAnsi="Segoe UI" w:cs="Segoe UI"/>
        </w:rPr>
      </w:pPr>
      <w:r>
        <w:rPr>
          <w:rFonts w:ascii="Segoe UI" w:eastAsia="Segoe UI" w:hAnsi="Segoe UI" w:cs="Segoe UI"/>
          <w:sz w:val="23"/>
        </w:rPr>
        <w:t xml:space="preserve">8.9.2. </w:t>
      </w:r>
      <w:proofErr w:type="gramStart"/>
      <w:r>
        <w:rPr>
          <w:rFonts w:ascii="Segoe UI" w:eastAsia="Segoe UI" w:hAnsi="Segoe UI" w:cs="Segoe UI"/>
          <w:sz w:val="23"/>
        </w:rPr>
        <w:t>substituída</w:t>
      </w:r>
      <w:proofErr w:type="gramEnd"/>
      <w:r>
        <w:rPr>
          <w:rFonts w:ascii="Segoe UI" w:eastAsia="Segoe UI" w:hAnsi="Segoe UI" w:cs="Segoe UI"/>
          <w:sz w:val="23"/>
        </w:rPr>
        <w:t xml:space="preserve"> por registro cadastral emitido pela Administração, desde que o registro tenha sido feito em obediência ao disposta na Lei nº. 14.133/2021.</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9. Da estimativa do valor da contratação administrativa</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9.1. A estimativa do valor da contratação administrativa está no ETP (inciso VI do § 1º do art. 18 da Lei nº. 14.133/2021).</w:t>
      </w:r>
    </w:p>
    <w:p w:rsidR="00C23AC6" w:rsidRPr="00CC2D69" w:rsidRDefault="00C23AC6" w:rsidP="00C23AC6">
      <w:pPr>
        <w:tabs>
          <w:tab w:val="left" w:pos="2268"/>
        </w:tabs>
        <w:spacing w:after="0" w:line="300" w:lineRule="auto"/>
        <w:jc w:val="both"/>
        <w:rPr>
          <w:rFonts w:ascii="Segoe UI" w:eastAsia="Segoe UI" w:hAnsi="Segoe UI" w:cs="Segoe UI"/>
          <w:b/>
        </w:rPr>
      </w:pPr>
    </w:p>
    <w:p w:rsidR="00C23AC6" w:rsidRPr="00CC2D69" w:rsidRDefault="00C23AC6" w:rsidP="00C23AC6">
      <w:pPr>
        <w:tabs>
          <w:tab w:val="left" w:pos="2268"/>
        </w:tabs>
        <w:spacing w:after="0" w:line="300" w:lineRule="auto"/>
        <w:jc w:val="both"/>
        <w:rPr>
          <w:rFonts w:ascii="Segoe UI" w:eastAsia="Segoe UI" w:hAnsi="Segoe UI" w:cs="Segoe UI"/>
          <w:b/>
        </w:rPr>
      </w:pPr>
      <w:r w:rsidRPr="00CC2D69">
        <w:rPr>
          <w:rFonts w:ascii="Segoe UI" w:eastAsia="Segoe UI" w:hAnsi="Segoe UI" w:cs="Segoe UI"/>
          <w:b/>
        </w:rPr>
        <w:t>10. Da adequação orçamentária</w:t>
      </w:r>
    </w:p>
    <w:p w:rsidR="00C23AC6" w:rsidRPr="00CC2D69" w:rsidRDefault="00C23AC6" w:rsidP="00C23AC6">
      <w:pPr>
        <w:tabs>
          <w:tab w:val="left" w:pos="2268"/>
        </w:tabs>
        <w:spacing w:after="0" w:line="300" w:lineRule="auto"/>
        <w:jc w:val="both"/>
        <w:rPr>
          <w:rFonts w:ascii="Segoe UI" w:eastAsia="Segoe UI" w:hAnsi="Segoe UI" w:cs="Segoe UI"/>
        </w:rPr>
      </w:pPr>
      <w:r w:rsidRPr="00CC2D69">
        <w:rPr>
          <w:rFonts w:ascii="Segoe UI" w:eastAsia="Segoe UI" w:hAnsi="Segoe UI" w:cs="Segoe UI"/>
        </w:rPr>
        <w:t>10.1. As despesas decorrentes desta contratação administrativa correrão à conta de recursos específicos consignados no orçamento geral do Município de São Sebastião do Anta.</w:t>
      </w:r>
    </w:p>
    <w:p w:rsidR="00C23AC6" w:rsidRPr="00CC2D69" w:rsidRDefault="00C23AC6" w:rsidP="00C23AC6">
      <w:pPr>
        <w:tabs>
          <w:tab w:val="left" w:pos="2268"/>
        </w:tabs>
        <w:spacing w:after="0" w:line="300" w:lineRule="auto"/>
        <w:jc w:val="both"/>
        <w:rPr>
          <w:rFonts w:ascii="Segoe UI" w:eastAsia="Segoe UI" w:hAnsi="Segoe UI" w:cs="Segoe UI"/>
        </w:rPr>
      </w:pPr>
      <w:r w:rsidRPr="00CC2D69">
        <w:rPr>
          <w:rFonts w:ascii="Segoe UI" w:eastAsia="Segoe UI" w:hAnsi="Segoe UI" w:cs="Segoe UI"/>
        </w:rPr>
        <w:t>10.2. A contratação administrativa será atendida pela seguinte dotação orçamentária:</w:t>
      </w:r>
    </w:p>
    <w:p w:rsidR="000E3835" w:rsidRDefault="000E3835" w:rsidP="000E3835">
      <w:pPr>
        <w:spacing w:after="200" w:line="276" w:lineRule="auto"/>
        <w:jc w:val="both"/>
        <w:rPr>
          <w:rFonts w:ascii="Segoe UI" w:eastAsia="Segoe UI" w:hAnsi="Segoe UI" w:cs="Segoe UI"/>
          <w:b/>
        </w:rPr>
      </w:pPr>
      <w:r>
        <w:rPr>
          <w:rFonts w:ascii="Segoe UI" w:eastAsia="Segoe UI" w:hAnsi="Segoe UI" w:cs="Segoe UI"/>
          <w:sz w:val="23"/>
        </w:rPr>
        <w:t>020202 0412200021002 449052 – 41/42/ 020203 1212200021003 449052 – 89/ 020205 1012200021046 449052 – 244/ 020208 12200171015 449052 – 432/433</w:t>
      </w:r>
    </w:p>
    <w:p w:rsidR="00C23AC6" w:rsidRPr="00CC2D69" w:rsidRDefault="00C23AC6" w:rsidP="00C23AC6">
      <w:pPr>
        <w:tabs>
          <w:tab w:val="left" w:pos="2268"/>
        </w:tabs>
        <w:spacing w:after="0" w:line="300" w:lineRule="auto"/>
        <w:jc w:val="both"/>
        <w:rPr>
          <w:rFonts w:ascii="Segoe UI" w:eastAsia="Segoe UI" w:hAnsi="Segoe UI" w:cs="Segoe UI"/>
        </w:rPr>
      </w:pPr>
      <w:r w:rsidRPr="00CC2D69">
        <w:rPr>
          <w:rFonts w:ascii="Segoe UI" w:eastAsia="Segoe UI" w:hAnsi="Segoe UI" w:cs="Segoe UI"/>
        </w:rPr>
        <w:t xml:space="preserve">10.3. A dotação relativa aos exercícios financeiros subsequentes será indicada após aprovação da Lei Orçamentária respectiva e liberação dos créditos correspondentes, mediante </w:t>
      </w:r>
      <w:proofErr w:type="spellStart"/>
      <w:r w:rsidRPr="00CC2D69">
        <w:rPr>
          <w:rFonts w:ascii="Segoe UI" w:eastAsia="Segoe UI" w:hAnsi="Segoe UI" w:cs="Segoe UI"/>
        </w:rPr>
        <w:t>apostilamento</w:t>
      </w:r>
      <w:proofErr w:type="spellEnd"/>
      <w:r w:rsidRPr="00CC2D69">
        <w:rPr>
          <w:rFonts w:ascii="Segoe UI" w:eastAsia="Segoe UI" w:hAnsi="Segoe UI" w:cs="Segoe UI"/>
        </w:rPr>
        <w:t>.</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lastRenderedPageBreak/>
        <w:t>11. Da especificação da garantia exigida e das condições de manutenção e assistência técnica, quando for o caso</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11.1. A especificação da garantia exigida e das condições de manutenção e assistência técnica está no ETP (inciso VI do § 1º do art. 18 da Lei nº. 14.133/2021).</w:t>
      </w:r>
    </w:p>
    <w:p w:rsidR="00E06D43" w:rsidRDefault="00E06D43" w:rsidP="00E06D43">
      <w:pPr>
        <w:tabs>
          <w:tab w:val="left" w:pos="2268"/>
        </w:tabs>
        <w:spacing w:after="0" w:line="300" w:lineRule="auto"/>
        <w:jc w:val="both"/>
        <w:rPr>
          <w:rFonts w:ascii="Segoe UI" w:eastAsia="Segoe UI" w:hAnsi="Segoe UI" w:cs="Segoe UI"/>
        </w:rPr>
      </w:pPr>
    </w:p>
    <w:p w:rsidR="00E06D43" w:rsidRPr="00E531E0" w:rsidRDefault="00E06D43" w:rsidP="00E06D43">
      <w:pPr>
        <w:tabs>
          <w:tab w:val="left" w:pos="2268"/>
        </w:tabs>
        <w:spacing w:after="0" w:line="300" w:lineRule="auto"/>
        <w:jc w:val="both"/>
        <w:rPr>
          <w:rFonts w:ascii="Segoe UI" w:eastAsia="Segoe UI" w:hAnsi="Segoe UI" w:cs="Segoe UI"/>
        </w:rPr>
      </w:pPr>
    </w:p>
    <w:p w:rsidR="0090368D" w:rsidRPr="00E531E0" w:rsidRDefault="0090368D" w:rsidP="0090368D">
      <w:pPr>
        <w:tabs>
          <w:tab w:val="left" w:pos="2268"/>
        </w:tabs>
        <w:spacing w:after="0" w:line="300" w:lineRule="auto"/>
        <w:jc w:val="both"/>
        <w:rPr>
          <w:rFonts w:ascii="Segoe UI" w:eastAsia="Segoe UI" w:hAnsi="Segoe UI" w:cs="Segoe UI"/>
        </w:rPr>
      </w:pPr>
      <w:r w:rsidRPr="00E531E0">
        <w:rPr>
          <w:rFonts w:ascii="Segoe UI" w:eastAsia="Segoe UI" w:hAnsi="Segoe UI" w:cs="Segoe UI"/>
        </w:rPr>
        <w:t xml:space="preserve">São Sebastião do Anta, </w:t>
      </w:r>
      <w:r w:rsidR="00187520">
        <w:rPr>
          <w:rFonts w:ascii="Segoe UI" w:eastAsia="Segoe UI" w:hAnsi="Segoe UI" w:cs="Segoe UI"/>
        </w:rPr>
        <w:t>17 de março</w:t>
      </w:r>
      <w:r>
        <w:rPr>
          <w:rFonts w:ascii="Segoe UI" w:eastAsia="Segoe UI" w:hAnsi="Segoe UI" w:cs="Segoe UI"/>
        </w:rPr>
        <w:t xml:space="preserve"> de 2026.</w:t>
      </w:r>
    </w:p>
    <w:p w:rsidR="0090368D" w:rsidRPr="00E531E0" w:rsidRDefault="0090368D" w:rsidP="0090368D">
      <w:pPr>
        <w:tabs>
          <w:tab w:val="left" w:pos="2268"/>
        </w:tabs>
        <w:spacing w:after="0" w:line="300" w:lineRule="auto"/>
        <w:jc w:val="both"/>
        <w:rPr>
          <w:rFonts w:ascii="Segoe UI" w:eastAsia="Segoe UI" w:hAnsi="Segoe UI" w:cs="Segoe UI"/>
        </w:rPr>
      </w:pPr>
    </w:p>
    <w:p w:rsidR="0090368D" w:rsidRDefault="0090368D" w:rsidP="0090368D">
      <w:pPr>
        <w:tabs>
          <w:tab w:val="left" w:pos="2268"/>
        </w:tabs>
        <w:spacing w:after="0" w:line="300" w:lineRule="auto"/>
        <w:jc w:val="both"/>
        <w:rPr>
          <w:rFonts w:ascii="Segoe UI" w:eastAsia="Segoe UI" w:hAnsi="Segoe UI" w:cs="Segoe UI"/>
        </w:rPr>
      </w:pPr>
    </w:p>
    <w:p w:rsidR="0090368D" w:rsidRDefault="0090368D" w:rsidP="0090368D">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rsidR="0090368D" w:rsidRDefault="0090368D" w:rsidP="0090368D">
      <w:pPr>
        <w:tabs>
          <w:tab w:val="left" w:pos="2268"/>
        </w:tabs>
        <w:spacing w:after="0" w:line="300" w:lineRule="auto"/>
        <w:jc w:val="both"/>
        <w:rPr>
          <w:rFonts w:ascii="Segoe UI" w:eastAsia="Segoe UI" w:hAnsi="Segoe UI" w:cs="Segoe UI"/>
        </w:rPr>
      </w:pPr>
      <w:r>
        <w:rPr>
          <w:rFonts w:ascii="Segoe UI" w:eastAsia="Segoe UI" w:hAnsi="Segoe UI" w:cs="Segoe UI"/>
        </w:rPr>
        <w:t>SEBASTIÃO VENÂNCIO DA SILVA</w:t>
      </w:r>
    </w:p>
    <w:p w:rsidR="0090368D" w:rsidRDefault="0090368D" w:rsidP="0090368D">
      <w:pPr>
        <w:tabs>
          <w:tab w:val="left" w:pos="2268"/>
        </w:tabs>
        <w:spacing w:after="0" w:line="300" w:lineRule="auto"/>
        <w:jc w:val="both"/>
        <w:rPr>
          <w:rFonts w:ascii="Segoe UI" w:eastAsia="Segoe UI" w:hAnsi="Segoe UI" w:cs="Segoe UI"/>
        </w:rPr>
      </w:pPr>
      <w:r>
        <w:rPr>
          <w:rFonts w:ascii="Segoe UI" w:eastAsia="Segoe UI" w:hAnsi="Segoe UI" w:cs="Segoe UI"/>
        </w:rPr>
        <w:t>Secretário Municipal de Assistência Social</w:t>
      </w:r>
    </w:p>
    <w:p w:rsidR="0090368D" w:rsidRDefault="0090368D" w:rsidP="0090368D">
      <w:pPr>
        <w:tabs>
          <w:tab w:val="left" w:pos="2268"/>
        </w:tabs>
        <w:spacing w:after="0" w:line="300" w:lineRule="auto"/>
        <w:jc w:val="both"/>
        <w:rPr>
          <w:rFonts w:ascii="Segoe UI" w:eastAsia="Segoe UI" w:hAnsi="Segoe UI" w:cs="Segoe UI"/>
        </w:rPr>
      </w:pPr>
    </w:p>
    <w:p w:rsidR="0090368D" w:rsidRDefault="0090368D" w:rsidP="0090368D">
      <w:pPr>
        <w:tabs>
          <w:tab w:val="left" w:pos="2268"/>
        </w:tabs>
        <w:spacing w:after="0" w:line="300" w:lineRule="auto"/>
        <w:jc w:val="both"/>
        <w:rPr>
          <w:rFonts w:ascii="Segoe UI" w:eastAsia="Segoe UI" w:hAnsi="Segoe UI" w:cs="Segoe UI"/>
        </w:rPr>
      </w:pPr>
    </w:p>
    <w:p w:rsidR="0090368D" w:rsidRDefault="0090368D" w:rsidP="0090368D">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rsidR="0090368D" w:rsidRDefault="0090368D" w:rsidP="0090368D">
      <w:pPr>
        <w:tabs>
          <w:tab w:val="left" w:pos="2268"/>
        </w:tabs>
        <w:spacing w:after="0" w:line="300" w:lineRule="auto"/>
        <w:jc w:val="both"/>
        <w:rPr>
          <w:rFonts w:ascii="Segoe UI" w:eastAsia="Segoe UI" w:hAnsi="Segoe UI" w:cs="Segoe UI"/>
        </w:rPr>
      </w:pPr>
      <w:r>
        <w:rPr>
          <w:rFonts w:ascii="Segoe UI" w:eastAsia="Segoe UI" w:hAnsi="Segoe UI" w:cs="Segoe UI"/>
        </w:rPr>
        <w:t>OSMANINHO CUSTÓDIO DE MELO</w:t>
      </w:r>
    </w:p>
    <w:p w:rsidR="0090368D" w:rsidRDefault="0090368D" w:rsidP="0090368D">
      <w:pPr>
        <w:tabs>
          <w:tab w:val="left" w:pos="2268"/>
        </w:tabs>
        <w:spacing w:after="0" w:line="300" w:lineRule="auto"/>
        <w:jc w:val="both"/>
        <w:rPr>
          <w:rFonts w:ascii="Segoe UI" w:eastAsia="Segoe UI" w:hAnsi="Segoe UI" w:cs="Segoe UI"/>
        </w:rPr>
      </w:pPr>
      <w:r>
        <w:rPr>
          <w:rFonts w:ascii="Segoe UI" w:eastAsia="Segoe UI" w:hAnsi="Segoe UI" w:cs="Segoe UI"/>
        </w:rPr>
        <w:t>Prefeito Municipal - Secretaria de Saúde</w:t>
      </w:r>
    </w:p>
    <w:p w:rsidR="0090368D" w:rsidRDefault="0090368D" w:rsidP="0090368D">
      <w:pPr>
        <w:tabs>
          <w:tab w:val="left" w:pos="2268"/>
        </w:tabs>
        <w:spacing w:after="0" w:line="300" w:lineRule="auto"/>
        <w:jc w:val="both"/>
        <w:rPr>
          <w:rFonts w:ascii="Segoe UI" w:eastAsia="Segoe UI" w:hAnsi="Segoe UI" w:cs="Segoe UI"/>
        </w:rPr>
      </w:pPr>
    </w:p>
    <w:p w:rsidR="0090368D" w:rsidRDefault="0090368D" w:rsidP="0090368D">
      <w:pPr>
        <w:tabs>
          <w:tab w:val="left" w:pos="2268"/>
        </w:tabs>
        <w:spacing w:after="0" w:line="300" w:lineRule="auto"/>
        <w:jc w:val="both"/>
        <w:rPr>
          <w:rFonts w:ascii="Segoe UI" w:eastAsia="Segoe UI" w:hAnsi="Segoe UI" w:cs="Segoe UI"/>
        </w:rPr>
      </w:pPr>
    </w:p>
    <w:p w:rsidR="0090368D" w:rsidRDefault="0090368D" w:rsidP="0090368D">
      <w:pPr>
        <w:tabs>
          <w:tab w:val="left" w:pos="2268"/>
        </w:tabs>
        <w:spacing w:after="0" w:line="300" w:lineRule="auto"/>
        <w:jc w:val="both"/>
        <w:rPr>
          <w:rFonts w:ascii="Segoe UI" w:eastAsia="Segoe UI" w:hAnsi="Segoe UI" w:cs="Segoe UI"/>
        </w:rPr>
      </w:pPr>
    </w:p>
    <w:p w:rsidR="0090368D" w:rsidRDefault="0090368D" w:rsidP="0090368D">
      <w:pPr>
        <w:tabs>
          <w:tab w:val="left" w:pos="2268"/>
        </w:tabs>
        <w:spacing w:after="0" w:line="300" w:lineRule="auto"/>
        <w:jc w:val="both"/>
        <w:rPr>
          <w:rFonts w:ascii="Segoe UI" w:eastAsia="Segoe UI" w:hAnsi="Segoe UI" w:cs="Segoe UI"/>
        </w:rPr>
      </w:pPr>
    </w:p>
    <w:p w:rsidR="0090368D" w:rsidRDefault="0090368D" w:rsidP="0090368D">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__________________________________________</w:t>
      </w:r>
    </w:p>
    <w:p w:rsidR="0090368D" w:rsidRDefault="0090368D" w:rsidP="0090368D">
      <w:pPr>
        <w:tabs>
          <w:tab w:val="left" w:pos="2268"/>
        </w:tabs>
        <w:spacing w:after="0" w:line="300" w:lineRule="auto"/>
        <w:jc w:val="both"/>
        <w:rPr>
          <w:rFonts w:ascii="Segoe UI" w:eastAsia="Segoe UI" w:hAnsi="Segoe UI" w:cs="Segoe UI"/>
        </w:rPr>
      </w:pPr>
      <w:r>
        <w:rPr>
          <w:rFonts w:ascii="Segoe UI" w:eastAsia="Segoe UI" w:hAnsi="Segoe UI" w:cs="Segoe UI"/>
        </w:rPr>
        <w:t>EDSON CAETANO DE OLIVEIRA</w:t>
      </w:r>
    </w:p>
    <w:p w:rsidR="0090368D" w:rsidRDefault="0090368D" w:rsidP="0090368D">
      <w:pPr>
        <w:tabs>
          <w:tab w:val="left" w:pos="2268"/>
        </w:tabs>
        <w:spacing w:after="0" w:line="300" w:lineRule="auto"/>
        <w:jc w:val="both"/>
        <w:rPr>
          <w:rFonts w:ascii="Segoe UI" w:eastAsia="Segoe UI" w:hAnsi="Segoe UI" w:cs="Segoe UI"/>
        </w:rPr>
      </w:pPr>
      <w:proofErr w:type="gramStart"/>
      <w:r>
        <w:rPr>
          <w:rFonts w:ascii="Segoe UI" w:eastAsia="Segoe UI" w:hAnsi="Segoe UI" w:cs="Segoe UI"/>
        </w:rPr>
        <w:t>Secretário  Municipal</w:t>
      </w:r>
      <w:proofErr w:type="gramEnd"/>
      <w:r>
        <w:rPr>
          <w:rFonts w:ascii="Segoe UI" w:eastAsia="Segoe UI" w:hAnsi="Segoe UI" w:cs="Segoe UI"/>
        </w:rPr>
        <w:t xml:space="preserve"> de Educação</w:t>
      </w:r>
    </w:p>
    <w:p w:rsidR="0090368D" w:rsidRDefault="0090368D" w:rsidP="0090368D">
      <w:pPr>
        <w:tabs>
          <w:tab w:val="left" w:pos="2268"/>
        </w:tabs>
        <w:spacing w:after="0" w:line="300" w:lineRule="auto"/>
        <w:jc w:val="both"/>
        <w:rPr>
          <w:rFonts w:ascii="Segoe UI" w:eastAsia="Segoe UI" w:hAnsi="Segoe UI" w:cs="Segoe UI"/>
        </w:rPr>
      </w:pPr>
    </w:p>
    <w:p w:rsidR="0090368D" w:rsidRDefault="0090368D" w:rsidP="0090368D">
      <w:pPr>
        <w:tabs>
          <w:tab w:val="left" w:pos="2268"/>
        </w:tabs>
        <w:spacing w:after="0" w:line="300" w:lineRule="auto"/>
        <w:jc w:val="both"/>
        <w:rPr>
          <w:rFonts w:ascii="Segoe UI" w:eastAsia="Segoe UI" w:hAnsi="Segoe UI" w:cs="Segoe UI"/>
        </w:rPr>
      </w:pPr>
    </w:p>
    <w:p w:rsidR="0090368D" w:rsidRDefault="0090368D" w:rsidP="0090368D">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rsidR="0090368D" w:rsidRDefault="0090368D" w:rsidP="0090368D">
      <w:pPr>
        <w:tabs>
          <w:tab w:val="left" w:pos="2268"/>
        </w:tabs>
        <w:spacing w:after="0" w:line="300" w:lineRule="auto"/>
        <w:jc w:val="both"/>
        <w:rPr>
          <w:rFonts w:ascii="Segoe UI" w:eastAsia="Segoe UI" w:hAnsi="Segoe UI" w:cs="Segoe UI"/>
        </w:rPr>
      </w:pPr>
      <w:r>
        <w:rPr>
          <w:rFonts w:ascii="Segoe UI" w:eastAsia="Segoe UI" w:hAnsi="Segoe UI" w:cs="Segoe UI"/>
        </w:rPr>
        <w:t>KAREN STEFANNY COSTA DE MELO</w:t>
      </w:r>
    </w:p>
    <w:p w:rsidR="0090368D" w:rsidRDefault="0090368D" w:rsidP="0090368D">
      <w:pPr>
        <w:tabs>
          <w:tab w:val="left" w:pos="2268"/>
        </w:tabs>
        <w:spacing w:after="0" w:line="300" w:lineRule="auto"/>
        <w:jc w:val="both"/>
        <w:rPr>
          <w:rFonts w:ascii="Segoe UI" w:eastAsia="Segoe UI" w:hAnsi="Segoe UI" w:cs="Segoe UI"/>
        </w:rPr>
      </w:pPr>
      <w:r>
        <w:rPr>
          <w:rFonts w:ascii="Segoe UI" w:eastAsia="Segoe UI" w:hAnsi="Segoe UI" w:cs="Segoe UI"/>
        </w:rPr>
        <w:t>Secretária Municipal de Administração</w:t>
      </w:r>
    </w:p>
    <w:p w:rsidR="0090368D" w:rsidRDefault="0090368D" w:rsidP="0090368D">
      <w:pPr>
        <w:tabs>
          <w:tab w:val="left" w:pos="2268"/>
        </w:tabs>
        <w:spacing w:after="0" w:line="300" w:lineRule="auto"/>
        <w:jc w:val="both"/>
        <w:rPr>
          <w:rFonts w:ascii="Segoe UI" w:eastAsia="Segoe UI" w:hAnsi="Segoe UI" w:cs="Segoe UI"/>
        </w:rPr>
      </w:pPr>
    </w:p>
    <w:p w:rsidR="0090368D" w:rsidRDefault="0090368D" w:rsidP="0090368D">
      <w:pPr>
        <w:tabs>
          <w:tab w:val="left" w:pos="2268"/>
        </w:tabs>
        <w:spacing w:after="0" w:line="300" w:lineRule="auto"/>
        <w:jc w:val="center"/>
        <w:rPr>
          <w:rFonts w:ascii="Segoe UI" w:eastAsia="Segoe UI" w:hAnsi="Segoe UI" w:cs="Segoe UI"/>
          <w:b/>
        </w:rPr>
      </w:pPr>
    </w:p>
    <w:p w:rsidR="0090368D" w:rsidRDefault="0090368D" w:rsidP="0090368D">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rsidR="0090368D" w:rsidRDefault="0090368D" w:rsidP="0090368D">
      <w:pPr>
        <w:tabs>
          <w:tab w:val="left" w:pos="2268"/>
        </w:tabs>
        <w:spacing w:after="0" w:line="300" w:lineRule="auto"/>
        <w:jc w:val="both"/>
        <w:rPr>
          <w:rFonts w:ascii="Segoe UI" w:eastAsia="Segoe UI" w:hAnsi="Segoe UI" w:cs="Segoe UI"/>
        </w:rPr>
      </w:pPr>
      <w:r>
        <w:rPr>
          <w:rFonts w:ascii="Segoe UI" w:eastAsia="Segoe UI" w:hAnsi="Segoe UI" w:cs="Segoe UI"/>
        </w:rPr>
        <w:t>JOÃO BATISTA VENÂNCIO</w:t>
      </w:r>
    </w:p>
    <w:p w:rsidR="0090368D" w:rsidRDefault="0090368D" w:rsidP="0090368D">
      <w:pPr>
        <w:tabs>
          <w:tab w:val="left" w:pos="2268"/>
        </w:tabs>
        <w:spacing w:after="0" w:line="300" w:lineRule="auto"/>
        <w:jc w:val="both"/>
        <w:rPr>
          <w:rFonts w:ascii="Segoe UI" w:eastAsia="Segoe UI" w:hAnsi="Segoe UI" w:cs="Segoe UI"/>
        </w:rPr>
      </w:pPr>
      <w:r>
        <w:rPr>
          <w:rFonts w:ascii="Segoe UI" w:eastAsia="Segoe UI" w:hAnsi="Segoe UI" w:cs="Segoe UI"/>
        </w:rPr>
        <w:t>Secretário Municipal de Agricultura</w:t>
      </w:r>
    </w:p>
    <w:p w:rsidR="00F8289F" w:rsidRDefault="00F8289F" w:rsidP="00C23AC6">
      <w:pPr>
        <w:tabs>
          <w:tab w:val="left" w:pos="2268"/>
        </w:tabs>
        <w:spacing w:after="0" w:line="300" w:lineRule="auto"/>
        <w:jc w:val="center"/>
        <w:rPr>
          <w:rFonts w:ascii="Segoe UI" w:eastAsia="Segoe UI" w:hAnsi="Segoe UI" w:cs="Segoe UI"/>
          <w:b/>
        </w:rPr>
      </w:pPr>
    </w:p>
    <w:p w:rsidR="00F8289F" w:rsidRDefault="00F8289F" w:rsidP="00C23AC6">
      <w:pPr>
        <w:tabs>
          <w:tab w:val="left" w:pos="2268"/>
        </w:tabs>
        <w:spacing w:after="0" w:line="300" w:lineRule="auto"/>
        <w:jc w:val="center"/>
        <w:rPr>
          <w:rFonts w:ascii="Segoe UI" w:eastAsia="Segoe UI" w:hAnsi="Segoe UI" w:cs="Segoe UI"/>
          <w:b/>
        </w:rPr>
      </w:pPr>
    </w:p>
    <w:p w:rsidR="0090368D" w:rsidRDefault="0090368D" w:rsidP="00151729">
      <w:pPr>
        <w:tabs>
          <w:tab w:val="left" w:pos="0"/>
        </w:tabs>
        <w:spacing w:after="0" w:line="300" w:lineRule="auto"/>
        <w:jc w:val="center"/>
        <w:rPr>
          <w:rFonts w:ascii="Segoe UI" w:hAnsi="Segoe UI" w:cs="Segoe UI"/>
          <w:b/>
          <w:sz w:val="23"/>
          <w:szCs w:val="23"/>
        </w:rPr>
      </w:pPr>
    </w:p>
    <w:p w:rsidR="00151729" w:rsidRPr="00151729" w:rsidRDefault="00151729" w:rsidP="00151729">
      <w:pPr>
        <w:tabs>
          <w:tab w:val="left" w:pos="0"/>
        </w:tabs>
        <w:spacing w:after="0" w:line="300" w:lineRule="auto"/>
        <w:jc w:val="center"/>
        <w:rPr>
          <w:rFonts w:ascii="Segoe UI" w:hAnsi="Segoe UI" w:cs="Segoe UI"/>
          <w:b/>
          <w:sz w:val="23"/>
          <w:szCs w:val="23"/>
        </w:rPr>
      </w:pPr>
      <w:r w:rsidRPr="00151729">
        <w:rPr>
          <w:rFonts w:ascii="Segoe UI" w:hAnsi="Segoe UI" w:cs="Segoe UI"/>
          <w:b/>
          <w:sz w:val="23"/>
          <w:szCs w:val="23"/>
        </w:rPr>
        <w:t>ANEXO III</w:t>
      </w:r>
    </w:p>
    <w:p w:rsidR="00151729" w:rsidRPr="00151729" w:rsidRDefault="00151729" w:rsidP="00151729">
      <w:pPr>
        <w:tabs>
          <w:tab w:val="left" w:pos="0"/>
        </w:tabs>
        <w:spacing w:after="0" w:line="300" w:lineRule="auto"/>
        <w:jc w:val="center"/>
        <w:rPr>
          <w:rFonts w:ascii="Segoe UI" w:hAnsi="Segoe UI" w:cs="Segoe UI"/>
          <w:b/>
          <w:sz w:val="23"/>
          <w:szCs w:val="23"/>
        </w:rPr>
      </w:pPr>
      <w:r w:rsidRPr="00151729">
        <w:rPr>
          <w:rFonts w:ascii="Segoe UI" w:hAnsi="Segoe UI" w:cs="Segoe UI"/>
          <w:b/>
          <w:sz w:val="23"/>
          <w:szCs w:val="23"/>
        </w:rPr>
        <w:t>MINUTA DE PROPOSTA COMERCIAL COM DECLARAÇÃO DE QUE SUA PROPOSTA ECONÔMICA COMPREENDE A INTEGRALIDADE DOS CUSTOS PARA ATENDIMENTO DOS DIREITOS TRABALHISTAS ASSEGURADOS NA CR/88</w:t>
      </w:r>
    </w:p>
    <w:p w:rsidR="00151729" w:rsidRPr="00151729" w:rsidRDefault="00151729" w:rsidP="00151729">
      <w:pPr>
        <w:tabs>
          <w:tab w:val="left" w:pos="2268"/>
        </w:tabs>
        <w:spacing w:after="0" w:line="300" w:lineRule="auto"/>
        <w:jc w:val="both"/>
        <w:rPr>
          <w:rFonts w:ascii="Segoe UI" w:hAnsi="Segoe UI" w:cs="Segoe UI"/>
          <w:sz w:val="23"/>
          <w:szCs w:val="23"/>
        </w:rPr>
      </w:pPr>
    </w:p>
    <w:p w:rsidR="008E4B0D" w:rsidRDefault="008E4B0D" w:rsidP="008E4B0D">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037/2026</w:t>
      </w:r>
    </w:p>
    <w:p w:rsidR="008E4B0D" w:rsidRDefault="008E4B0D" w:rsidP="008E4B0D">
      <w:pPr>
        <w:tabs>
          <w:tab w:val="left" w:pos="2268"/>
        </w:tabs>
        <w:spacing w:after="0" w:line="300" w:lineRule="auto"/>
        <w:jc w:val="both"/>
        <w:rPr>
          <w:rFonts w:ascii="Segoe UI" w:eastAsia="Segoe UI" w:hAnsi="Segoe UI" w:cs="Segoe UI"/>
        </w:rPr>
      </w:pPr>
      <w:r>
        <w:rPr>
          <w:rFonts w:ascii="Segoe UI" w:eastAsia="Segoe UI" w:hAnsi="Segoe UI" w:cs="Segoe UI"/>
        </w:rPr>
        <w:t>Pregão nº. 018/2026</w:t>
      </w:r>
    </w:p>
    <w:p w:rsidR="00151729" w:rsidRPr="00151729" w:rsidRDefault="00151729" w:rsidP="00151729">
      <w:pPr>
        <w:spacing w:after="0" w:line="300" w:lineRule="auto"/>
        <w:jc w:val="both"/>
        <w:rPr>
          <w:rFonts w:ascii="Segoe UI" w:hAnsi="Segoe UI" w:cs="Segoe UI"/>
          <w:sz w:val="23"/>
          <w:szCs w:val="23"/>
        </w:rPr>
      </w:pPr>
    </w:p>
    <w:p w:rsidR="00151729" w:rsidRPr="00151729" w:rsidRDefault="00151729" w:rsidP="00151729">
      <w:pPr>
        <w:spacing w:line="300" w:lineRule="auto"/>
        <w:jc w:val="both"/>
        <w:rPr>
          <w:rFonts w:ascii="Segoe UI" w:hAnsi="Segoe UI" w:cs="Segoe UI"/>
          <w:sz w:val="23"/>
          <w:szCs w:val="23"/>
        </w:rPr>
      </w:pPr>
      <w:r w:rsidRPr="00151729">
        <w:rPr>
          <w:rFonts w:ascii="Segoe UI" w:hAnsi="Segoe UI" w:cs="Segoe UI"/>
          <w:sz w:val="23"/>
          <w:szCs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151729">
        <w:rPr>
          <w:rFonts w:ascii="Segoe UI" w:hAnsi="Segoe UI" w:cs="Segoe UI"/>
          <w:sz w:val="23"/>
          <w:szCs w:val="23"/>
        </w:rPr>
        <w:t>ua</w:t>
      </w:r>
      <w:proofErr w:type="spellEnd"/>
      <w:r w:rsidRPr="00151729">
        <w:rPr>
          <w:rFonts w:ascii="Segoe UI" w:hAnsi="Segoe UI" w:cs="Segoe UI"/>
          <w:sz w:val="23"/>
          <w:szCs w:val="23"/>
        </w:rPr>
        <w:t>) sócio(a)-administrador(a), senhor(a) _________________________________________________________________, inscrito no CPF nº. _______________________________, vem apresentar a seguinte proposta comercial:</w:t>
      </w:r>
    </w:p>
    <w:p w:rsidR="00151729" w:rsidRPr="00151729" w:rsidRDefault="00151729" w:rsidP="00151729">
      <w:pPr>
        <w:spacing w:after="0" w:line="300" w:lineRule="auto"/>
        <w:jc w:val="both"/>
        <w:rPr>
          <w:rFonts w:ascii="Segoe UI" w:hAnsi="Segoe UI" w:cs="Segoe UI"/>
          <w:sz w:val="23"/>
          <w:szCs w:val="23"/>
        </w:rPr>
      </w:pPr>
    </w:p>
    <w:tbl>
      <w:tblPr>
        <w:tblStyle w:val="Tabelacomgrade"/>
        <w:tblW w:w="0" w:type="auto"/>
        <w:jc w:val="center"/>
        <w:tblLook w:val="04A0" w:firstRow="1" w:lastRow="0" w:firstColumn="1" w:lastColumn="0" w:noHBand="0" w:noVBand="1"/>
      </w:tblPr>
      <w:tblGrid>
        <w:gridCol w:w="767"/>
        <w:gridCol w:w="1484"/>
        <w:gridCol w:w="1261"/>
        <w:gridCol w:w="1732"/>
        <w:gridCol w:w="1819"/>
        <w:gridCol w:w="1431"/>
      </w:tblGrid>
      <w:tr w:rsidR="00151729" w:rsidRPr="00151729" w:rsidTr="00424F6F">
        <w:trPr>
          <w:jc w:val="center"/>
        </w:trPr>
        <w:tc>
          <w:tcPr>
            <w:tcW w:w="0" w:type="auto"/>
            <w:shd w:val="clear" w:color="auto" w:fill="D9D9D9" w:themeFill="background1" w:themeFillShade="D9"/>
          </w:tcPr>
          <w:p w:rsidR="00151729" w:rsidRPr="00151729" w:rsidRDefault="00151729" w:rsidP="00424F6F">
            <w:pPr>
              <w:spacing w:after="160" w:line="300" w:lineRule="auto"/>
              <w:jc w:val="center"/>
              <w:rPr>
                <w:rFonts w:ascii="Segoe UI" w:hAnsi="Segoe UI" w:cs="Segoe UI"/>
                <w:b/>
                <w:sz w:val="23"/>
                <w:szCs w:val="23"/>
              </w:rPr>
            </w:pPr>
            <w:r w:rsidRPr="00151729">
              <w:rPr>
                <w:rFonts w:ascii="Segoe UI" w:hAnsi="Segoe UI" w:cs="Segoe UI"/>
                <w:b/>
                <w:sz w:val="23"/>
                <w:szCs w:val="23"/>
              </w:rPr>
              <w:t>ITEM</w:t>
            </w:r>
          </w:p>
        </w:tc>
        <w:tc>
          <w:tcPr>
            <w:tcW w:w="0" w:type="auto"/>
            <w:shd w:val="clear" w:color="auto" w:fill="D9D9D9" w:themeFill="background1" w:themeFillShade="D9"/>
          </w:tcPr>
          <w:p w:rsidR="00151729" w:rsidRPr="00151729" w:rsidRDefault="00151729" w:rsidP="00424F6F">
            <w:pPr>
              <w:spacing w:after="160" w:line="300" w:lineRule="auto"/>
              <w:jc w:val="center"/>
              <w:rPr>
                <w:rFonts w:ascii="Segoe UI" w:hAnsi="Segoe UI" w:cs="Segoe UI"/>
                <w:b/>
                <w:sz w:val="23"/>
                <w:szCs w:val="23"/>
              </w:rPr>
            </w:pPr>
            <w:r w:rsidRPr="00151729">
              <w:rPr>
                <w:rFonts w:ascii="Segoe UI" w:hAnsi="Segoe UI" w:cs="Segoe UI"/>
                <w:b/>
                <w:sz w:val="23"/>
                <w:szCs w:val="23"/>
              </w:rPr>
              <w:t>DESCRIÇÃO</w:t>
            </w:r>
          </w:p>
        </w:tc>
        <w:tc>
          <w:tcPr>
            <w:tcW w:w="0" w:type="auto"/>
            <w:shd w:val="clear" w:color="auto" w:fill="D9D9D9" w:themeFill="background1" w:themeFillShade="D9"/>
          </w:tcPr>
          <w:p w:rsidR="00151729" w:rsidRPr="00151729" w:rsidRDefault="00151729" w:rsidP="00424F6F">
            <w:pPr>
              <w:spacing w:after="160" w:line="300" w:lineRule="auto"/>
              <w:jc w:val="center"/>
              <w:rPr>
                <w:rFonts w:ascii="Segoe UI" w:hAnsi="Segoe UI" w:cs="Segoe UI"/>
                <w:b/>
                <w:sz w:val="23"/>
                <w:szCs w:val="23"/>
              </w:rPr>
            </w:pPr>
            <w:r w:rsidRPr="00151729">
              <w:rPr>
                <w:rFonts w:ascii="Segoe UI" w:hAnsi="Segoe UI" w:cs="Segoe UI"/>
                <w:b/>
                <w:sz w:val="23"/>
                <w:szCs w:val="23"/>
              </w:rPr>
              <w:t>UNIDADE</w:t>
            </w:r>
          </w:p>
        </w:tc>
        <w:tc>
          <w:tcPr>
            <w:tcW w:w="0" w:type="auto"/>
            <w:shd w:val="clear" w:color="auto" w:fill="D9D9D9" w:themeFill="background1" w:themeFillShade="D9"/>
          </w:tcPr>
          <w:p w:rsidR="00151729" w:rsidRPr="00151729" w:rsidRDefault="00151729" w:rsidP="00424F6F">
            <w:pPr>
              <w:spacing w:after="160" w:line="300" w:lineRule="auto"/>
              <w:jc w:val="center"/>
              <w:rPr>
                <w:rFonts w:ascii="Segoe UI" w:hAnsi="Segoe UI" w:cs="Segoe UI"/>
                <w:b/>
                <w:sz w:val="23"/>
                <w:szCs w:val="23"/>
              </w:rPr>
            </w:pPr>
            <w:r w:rsidRPr="00151729">
              <w:rPr>
                <w:rFonts w:ascii="Segoe UI" w:hAnsi="Segoe UI" w:cs="Segoe UI"/>
                <w:b/>
                <w:sz w:val="23"/>
                <w:szCs w:val="23"/>
              </w:rPr>
              <w:t>QUANTIDADE</w:t>
            </w:r>
          </w:p>
        </w:tc>
        <w:tc>
          <w:tcPr>
            <w:tcW w:w="0" w:type="auto"/>
            <w:shd w:val="clear" w:color="auto" w:fill="D9D9D9" w:themeFill="background1" w:themeFillShade="D9"/>
          </w:tcPr>
          <w:p w:rsidR="00151729" w:rsidRPr="00151729" w:rsidRDefault="00151729" w:rsidP="00424F6F">
            <w:pPr>
              <w:spacing w:after="160" w:line="300" w:lineRule="auto"/>
              <w:jc w:val="center"/>
              <w:rPr>
                <w:rFonts w:ascii="Segoe UI" w:hAnsi="Segoe UI" w:cs="Segoe UI"/>
                <w:b/>
                <w:sz w:val="23"/>
                <w:szCs w:val="23"/>
              </w:rPr>
            </w:pPr>
            <w:r w:rsidRPr="00151729">
              <w:rPr>
                <w:rFonts w:ascii="Segoe UI" w:hAnsi="Segoe UI" w:cs="Segoe UI"/>
                <w:b/>
                <w:sz w:val="23"/>
                <w:szCs w:val="23"/>
              </w:rPr>
              <w:t>PREÇO UNITÁRIO</w:t>
            </w:r>
          </w:p>
        </w:tc>
        <w:tc>
          <w:tcPr>
            <w:tcW w:w="0" w:type="auto"/>
            <w:shd w:val="clear" w:color="auto" w:fill="D9D9D9" w:themeFill="background1" w:themeFillShade="D9"/>
          </w:tcPr>
          <w:p w:rsidR="00151729" w:rsidRPr="00151729" w:rsidRDefault="00151729" w:rsidP="00424F6F">
            <w:pPr>
              <w:spacing w:after="160" w:line="300" w:lineRule="auto"/>
              <w:jc w:val="center"/>
              <w:rPr>
                <w:rFonts w:ascii="Segoe UI" w:hAnsi="Segoe UI" w:cs="Segoe UI"/>
                <w:b/>
                <w:sz w:val="23"/>
                <w:szCs w:val="23"/>
              </w:rPr>
            </w:pPr>
            <w:r w:rsidRPr="00151729">
              <w:rPr>
                <w:rFonts w:ascii="Segoe UI" w:hAnsi="Segoe UI" w:cs="Segoe UI"/>
                <w:b/>
                <w:sz w:val="23"/>
                <w:szCs w:val="23"/>
              </w:rPr>
              <w:t>PREÇO TOTAL</w:t>
            </w:r>
          </w:p>
        </w:tc>
      </w:tr>
      <w:tr w:rsidR="00151729" w:rsidRPr="00151729" w:rsidTr="00424F6F">
        <w:trPr>
          <w:jc w:val="center"/>
        </w:trPr>
        <w:tc>
          <w:tcPr>
            <w:tcW w:w="0" w:type="auto"/>
          </w:tcPr>
          <w:p w:rsidR="00151729" w:rsidRPr="00151729" w:rsidRDefault="00151729" w:rsidP="00424F6F">
            <w:pPr>
              <w:spacing w:after="160" w:line="300" w:lineRule="auto"/>
              <w:jc w:val="center"/>
              <w:rPr>
                <w:rFonts w:ascii="Segoe UI" w:hAnsi="Segoe UI" w:cs="Segoe UI"/>
                <w:sz w:val="23"/>
                <w:szCs w:val="23"/>
              </w:rPr>
            </w:pPr>
            <w:r w:rsidRPr="00151729">
              <w:rPr>
                <w:rFonts w:ascii="Segoe UI" w:hAnsi="Segoe UI" w:cs="Segoe UI"/>
                <w:sz w:val="23"/>
                <w:szCs w:val="23"/>
              </w:rPr>
              <w:t>1</w:t>
            </w:r>
          </w:p>
        </w:tc>
        <w:tc>
          <w:tcPr>
            <w:tcW w:w="0" w:type="auto"/>
          </w:tcPr>
          <w:p w:rsidR="00151729" w:rsidRPr="00151729" w:rsidRDefault="00151729" w:rsidP="00424F6F">
            <w:pPr>
              <w:spacing w:after="160" w:line="300" w:lineRule="auto"/>
              <w:jc w:val="center"/>
              <w:rPr>
                <w:rFonts w:ascii="Segoe UI" w:hAnsi="Segoe UI" w:cs="Segoe UI"/>
                <w:sz w:val="23"/>
                <w:szCs w:val="23"/>
              </w:rPr>
            </w:pPr>
          </w:p>
        </w:tc>
        <w:tc>
          <w:tcPr>
            <w:tcW w:w="0" w:type="auto"/>
          </w:tcPr>
          <w:p w:rsidR="00151729" w:rsidRPr="00151729" w:rsidRDefault="00151729" w:rsidP="00424F6F">
            <w:pPr>
              <w:spacing w:after="160" w:line="300" w:lineRule="auto"/>
              <w:jc w:val="center"/>
              <w:rPr>
                <w:rFonts w:ascii="Segoe UI" w:hAnsi="Segoe UI" w:cs="Segoe UI"/>
                <w:sz w:val="23"/>
                <w:szCs w:val="23"/>
              </w:rPr>
            </w:pPr>
          </w:p>
        </w:tc>
        <w:tc>
          <w:tcPr>
            <w:tcW w:w="0" w:type="auto"/>
          </w:tcPr>
          <w:p w:rsidR="00151729" w:rsidRPr="00151729" w:rsidRDefault="00151729" w:rsidP="00424F6F">
            <w:pPr>
              <w:spacing w:after="160" w:line="300" w:lineRule="auto"/>
              <w:jc w:val="center"/>
              <w:rPr>
                <w:rFonts w:ascii="Segoe UI" w:hAnsi="Segoe UI" w:cs="Segoe UI"/>
                <w:sz w:val="23"/>
                <w:szCs w:val="23"/>
              </w:rPr>
            </w:pPr>
          </w:p>
        </w:tc>
        <w:tc>
          <w:tcPr>
            <w:tcW w:w="0" w:type="auto"/>
          </w:tcPr>
          <w:p w:rsidR="00151729" w:rsidRPr="00151729" w:rsidRDefault="00151729" w:rsidP="00424F6F">
            <w:pPr>
              <w:spacing w:after="160" w:line="300" w:lineRule="auto"/>
              <w:jc w:val="center"/>
              <w:rPr>
                <w:rFonts w:ascii="Segoe UI" w:hAnsi="Segoe UI" w:cs="Segoe UI"/>
                <w:sz w:val="23"/>
                <w:szCs w:val="23"/>
              </w:rPr>
            </w:pPr>
          </w:p>
        </w:tc>
        <w:tc>
          <w:tcPr>
            <w:tcW w:w="0" w:type="auto"/>
          </w:tcPr>
          <w:p w:rsidR="00151729" w:rsidRPr="00151729" w:rsidRDefault="00151729" w:rsidP="00424F6F">
            <w:pPr>
              <w:spacing w:after="160" w:line="300" w:lineRule="auto"/>
              <w:jc w:val="center"/>
              <w:rPr>
                <w:rFonts w:ascii="Segoe UI" w:hAnsi="Segoe UI" w:cs="Segoe UI"/>
                <w:sz w:val="23"/>
                <w:szCs w:val="23"/>
              </w:rPr>
            </w:pPr>
          </w:p>
        </w:tc>
      </w:tr>
      <w:tr w:rsidR="00151729" w:rsidRPr="00151729" w:rsidTr="00424F6F">
        <w:trPr>
          <w:jc w:val="center"/>
        </w:trPr>
        <w:tc>
          <w:tcPr>
            <w:tcW w:w="0" w:type="auto"/>
          </w:tcPr>
          <w:p w:rsidR="00151729" w:rsidRPr="00151729" w:rsidRDefault="00151729" w:rsidP="00424F6F">
            <w:pPr>
              <w:spacing w:after="160" w:line="300" w:lineRule="auto"/>
              <w:jc w:val="center"/>
              <w:rPr>
                <w:rFonts w:ascii="Segoe UI" w:hAnsi="Segoe UI" w:cs="Segoe UI"/>
                <w:color w:val="FF0000"/>
                <w:sz w:val="23"/>
                <w:szCs w:val="23"/>
              </w:rPr>
            </w:pPr>
            <w:r w:rsidRPr="00151729">
              <w:rPr>
                <w:rFonts w:ascii="Segoe UI" w:hAnsi="Segoe UI" w:cs="Segoe UI"/>
                <w:color w:val="FF0000"/>
                <w:sz w:val="23"/>
                <w:szCs w:val="23"/>
              </w:rPr>
              <w:t>1.1</w:t>
            </w:r>
          </w:p>
        </w:tc>
        <w:tc>
          <w:tcPr>
            <w:tcW w:w="0" w:type="auto"/>
          </w:tcPr>
          <w:p w:rsidR="00151729" w:rsidRPr="00151729" w:rsidRDefault="00151729" w:rsidP="00424F6F">
            <w:pPr>
              <w:spacing w:after="160" w:line="300" w:lineRule="auto"/>
              <w:jc w:val="center"/>
              <w:rPr>
                <w:rFonts w:ascii="Segoe UI" w:hAnsi="Segoe UI" w:cs="Segoe UI"/>
                <w:color w:val="FF0000"/>
                <w:sz w:val="23"/>
                <w:szCs w:val="23"/>
              </w:rPr>
            </w:pPr>
          </w:p>
        </w:tc>
        <w:tc>
          <w:tcPr>
            <w:tcW w:w="0" w:type="auto"/>
          </w:tcPr>
          <w:p w:rsidR="00151729" w:rsidRPr="00151729" w:rsidRDefault="00151729" w:rsidP="00424F6F">
            <w:pPr>
              <w:spacing w:after="160" w:line="300" w:lineRule="auto"/>
              <w:jc w:val="center"/>
              <w:rPr>
                <w:rFonts w:ascii="Segoe UI" w:hAnsi="Segoe UI" w:cs="Segoe UI"/>
                <w:color w:val="FF0000"/>
                <w:sz w:val="23"/>
                <w:szCs w:val="23"/>
              </w:rPr>
            </w:pPr>
          </w:p>
        </w:tc>
        <w:tc>
          <w:tcPr>
            <w:tcW w:w="0" w:type="auto"/>
          </w:tcPr>
          <w:p w:rsidR="00151729" w:rsidRPr="00151729" w:rsidRDefault="00151729" w:rsidP="00424F6F">
            <w:pPr>
              <w:spacing w:after="160" w:line="300" w:lineRule="auto"/>
              <w:jc w:val="center"/>
              <w:rPr>
                <w:rFonts w:ascii="Segoe UI" w:hAnsi="Segoe UI" w:cs="Segoe UI"/>
                <w:color w:val="FF0000"/>
                <w:sz w:val="23"/>
                <w:szCs w:val="23"/>
              </w:rPr>
            </w:pPr>
          </w:p>
        </w:tc>
        <w:tc>
          <w:tcPr>
            <w:tcW w:w="0" w:type="auto"/>
          </w:tcPr>
          <w:p w:rsidR="00151729" w:rsidRPr="00151729" w:rsidRDefault="00151729" w:rsidP="00424F6F">
            <w:pPr>
              <w:spacing w:after="160" w:line="300" w:lineRule="auto"/>
              <w:jc w:val="center"/>
              <w:rPr>
                <w:rFonts w:ascii="Segoe UI" w:hAnsi="Segoe UI" w:cs="Segoe UI"/>
                <w:color w:val="FF0000"/>
                <w:sz w:val="23"/>
                <w:szCs w:val="23"/>
              </w:rPr>
            </w:pPr>
          </w:p>
        </w:tc>
        <w:tc>
          <w:tcPr>
            <w:tcW w:w="0" w:type="auto"/>
          </w:tcPr>
          <w:p w:rsidR="00151729" w:rsidRPr="00151729" w:rsidRDefault="00151729" w:rsidP="00424F6F">
            <w:pPr>
              <w:spacing w:after="160" w:line="300" w:lineRule="auto"/>
              <w:jc w:val="center"/>
              <w:rPr>
                <w:rFonts w:ascii="Segoe UI" w:hAnsi="Segoe UI" w:cs="Segoe UI"/>
                <w:color w:val="FF0000"/>
                <w:sz w:val="23"/>
                <w:szCs w:val="23"/>
              </w:rPr>
            </w:pPr>
          </w:p>
        </w:tc>
      </w:tr>
    </w:tbl>
    <w:p w:rsidR="00151729" w:rsidRPr="00151729" w:rsidRDefault="00151729" w:rsidP="00151729">
      <w:pPr>
        <w:spacing w:after="0" w:line="300" w:lineRule="auto"/>
        <w:jc w:val="both"/>
        <w:rPr>
          <w:rFonts w:ascii="Segoe UI" w:hAnsi="Segoe UI" w:cs="Segoe UI"/>
          <w:sz w:val="23"/>
          <w:szCs w:val="23"/>
        </w:rPr>
      </w:pPr>
    </w:p>
    <w:p w:rsidR="00151729" w:rsidRPr="00151729" w:rsidRDefault="00151729" w:rsidP="00151729">
      <w:pPr>
        <w:spacing w:line="300" w:lineRule="auto"/>
        <w:jc w:val="both"/>
        <w:rPr>
          <w:rFonts w:ascii="Segoe UI" w:hAnsi="Segoe UI" w:cs="Segoe UI"/>
          <w:sz w:val="23"/>
          <w:szCs w:val="23"/>
        </w:rPr>
      </w:pPr>
      <w:r w:rsidRPr="00151729">
        <w:rPr>
          <w:rFonts w:ascii="Segoe UI" w:hAnsi="Segoe UI" w:cs="Segoe UI"/>
          <w:b/>
          <w:sz w:val="23"/>
          <w:szCs w:val="23"/>
        </w:rPr>
        <w:t xml:space="preserve">Declaramos, </w:t>
      </w:r>
      <w:r w:rsidRPr="00151729">
        <w:rPr>
          <w:rFonts w:ascii="Segoe UI" w:hAnsi="Segoe UI" w:cs="Segoe UI"/>
          <w:sz w:val="23"/>
          <w:szCs w:val="23"/>
        </w:rPr>
        <w:t>para os devidos fins, que sua proposta econômica compreende a integralidade dos custos para atendimento dos direitos trabalhistas assegurados na CR/88.</w:t>
      </w:r>
    </w:p>
    <w:p w:rsidR="00151729" w:rsidRPr="00151729" w:rsidRDefault="00151729" w:rsidP="00151729">
      <w:pPr>
        <w:spacing w:after="0" w:line="300" w:lineRule="auto"/>
        <w:jc w:val="both"/>
        <w:rPr>
          <w:rFonts w:ascii="Segoe UI" w:hAnsi="Segoe UI" w:cs="Segoe UI"/>
          <w:sz w:val="23"/>
          <w:szCs w:val="23"/>
        </w:rPr>
      </w:pPr>
      <w:r w:rsidRPr="00151729">
        <w:rPr>
          <w:rFonts w:ascii="Segoe UI" w:hAnsi="Segoe UI" w:cs="Segoe UI"/>
          <w:sz w:val="23"/>
          <w:szCs w:val="23"/>
        </w:rPr>
        <w:t>Local e data.</w:t>
      </w:r>
    </w:p>
    <w:p w:rsidR="00151729" w:rsidRPr="00151729" w:rsidRDefault="00151729" w:rsidP="00151729">
      <w:pPr>
        <w:spacing w:line="300" w:lineRule="auto"/>
        <w:jc w:val="both"/>
        <w:rPr>
          <w:rFonts w:ascii="Segoe UI" w:hAnsi="Segoe UI" w:cs="Segoe UI"/>
          <w:sz w:val="23"/>
          <w:szCs w:val="23"/>
        </w:rPr>
      </w:pPr>
      <w:r w:rsidRPr="00151729">
        <w:rPr>
          <w:rFonts w:ascii="Segoe UI" w:hAnsi="Segoe UI" w:cs="Segoe UI"/>
          <w:sz w:val="23"/>
          <w:szCs w:val="23"/>
        </w:rPr>
        <w:t>_____________________________________</w:t>
      </w:r>
    </w:p>
    <w:p w:rsidR="00151729" w:rsidRDefault="00151729" w:rsidP="00151729">
      <w:pPr>
        <w:spacing w:line="300" w:lineRule="auto"/>
        <w:jc w:val="both"/>
        <w:rPr>
          <w:rFonts w:ascii="Segoe UI" w:hAnsi="Segoe UI" w:cs="Segoe UI"/>
          <w:sz w:val="23"/>
          <w:szCs w:val="23"/>
        </w:rPr>
      </w:pPr>
      <w:r w:rsidRPr="00151729">
        <w:rPr>
          <w:rFonts w:ascii="Segoe UI" w:hAnsi="Segoe UI" w:cs="Segoe UI"/>
          <w:sz w:val="23"/>
          <w:szCs w:val="23"/>
        </w:rPr>
        <w:t>Assinatura</w:t>
      </w:r>
      <w:r>
        <w:rPr>
          <w:rFonts w:ascii="Segoe UI" w:hAnsi="Segoe UI" w:cs="Segoe UI"/>
          <w:sz w:val="23"/>
          <w:szCs w:val="23"/>
        </w:rPr>
        <w:t xml:space="preserve"> </w:t>
      </w:r>
    </w:p>
    <w:p w:rsidR="0090368D" w:rsidRDefault="0090368D" w:rsidP="00151729">
      <w:pPr>
        <w:tabs>
          <w:tab w:val="left" w:pos="0"/>
        </w:tabs>
        <w:spacing w:after="0" w:line="300" w:lineRule="auto"/>
        <w:jc w:val="center"/>
        <w:rPr>
          <w:rFonts w:ascii="Segoe UI" w:hAnsi="Segoe UI" w:cs="Segoe UI"/>
          <w:b/>
          <w:sz w:val="23"/>
          <w:szCs w:val="23"/>
        </w:rPr>
      </w:pPr>
    </w:p>
    <w:p w:rsidR="00151729" w:rsidRDefault="00151729" w:rsidP="00151729">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IV</w:t>
      </w:r>
    </w:p>
    <w:p w:rsidR="00151729" w:rsidRDefault="00151729" w:rsidP="00151729">
      <w:pPr>
        <w:tabs>
          <w:tab w:val="left" w:pos="0"/>
        </w:tabs>
        <w:spacing w:after="0" w:line="300" w:lineRule="auto"/>
        <w:jc w:val="center"/>
        <w:rPr>
          <w:rFonts w:ascii="Segoe UI" w:hAnsi="Segoe UI" w:cs="Segoe UI"/>
          <w:b/>
          <w:sz w:val="23"/>
          <w:szCs w:val="23"/>
        </w:rPr>
      </w:pPr>
    </w:p>
    <w:p w:rsidR="00151729" w:rsidRPr="00993EB7" w:rsidRDefault="00151729" w:rsidP="00151729">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 DE CUMPRIMENTO DO DISPOSTO NO INCISO XXXIII DO ART. 7º DA CR/88</w:t>
      </w:r>
    </w:p>
    <w:p w:rsidR="00151729" w:rsidRPr="006577BF" w:rsidRDefault="00151729" w:rsidP="00151729">
      <w:pPr>
        <w:tabs>
          <w:tab w:val="left" w:pos="2268"/>
        </w:tabs>
        <w:spacing w:after="0" w:line="300" w:lineRule="auto"/>
        <w:jc w:val="both"/>
        <w:rPr>
          <w:rFonts w:ascii="Segoe UI" w:hAnsi="Segoe UI" w:cs="Segoe UI"/>
          <w:sz w:val="23"/>
          <w:szCs w:val="23"/>
        </w:rPr>
      </w:pPr>
    </w:p>
    <w:p w:rsidR="008E4B0D" w:rsidRDefault="008E4B0D" w:rsidP="008E4B0D">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037/2026</w:t>
      </w:r>
    </w:p>
    <w:p w:rsidR="008E4B0D" w:rsidRDefault="008E4B0D" w:rsidP="008E4B0D">
      <w:pPr>
        <w:tabs>
          <w:tab w:val="left" w:pos="2268"/>
        </w:tabs>
        <w:spacing w:after="0" w:line="300" w:lineRule="auto"/>
        <w:jc w:val="both"/>
        <w:rPr>
          <w:rFonts w:ascii="Segoe UI" w:eastAsia="Segoe UI" w:hAnsi="Segoe UI" w:cs="Segoe UI"/>
        </w:rPr>
      </w:pPr>
      <w:r>
        <w:rPr>
          <w:rFonts w:ascii="Segoe UI" w:eastAsia="Segoe UI" w:hAnsi="Segoe UI" w:cs="Segoe UI"/>
        </w:rPr>
        <w:t>Pregão nº. 018/2026</w:t>
      </w:r>
    </w:p>
    <w:p w:rsidR="00151729" w:rsidRDefault="00151729" w:rsidP="00151729">
      <w:pPr>
        <w:spacing w:after="0"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para os devidos fins, que cumpre o disposto no inciso XXXIII do art. 7º da CR/88.</w:t>
      </w:r>
    </w:p>
    <w:p w:rsidR="00151729" w:rsidRDefault="00151729" w:rsidP="00151729">
      <w:pPr>
        <w:spacing w:after="0" w:line="300" w:lineRule="auto"/>
        <w:jc w:val="both"/>
        <w:rPr>
          <w:rFonts w:ascii="Segoe UI" w:hAnsi="Segoe UI" w:cs="Segoe UI"/>
          <w:sz w:val="23"/>
          <w:szCs w:val="23"/>
        </w:rPr>
      </w:pPr>
    </w:p>
    <w:p w:rsidR="00151729" w:rsidRDefault="00151729" w:rsidP="00151729">
      <w:pPr>
        <w:spacing w:after="0" w:line="300" w:lineRule="auto"/>
        <w:jc w:val="both"/>
        <w:rPr>
          <w:rFonts w:ascii="Segoe UI" w:hAnsi="Segoe UI" w:cs="Segoe UI"/>
          <w:sz w:val="23"/>
          <w:szCs w:val="23"/>
        </w:rPr>
      </w:pPr>
      <w:r>
        <w:rPr>
          <w:rFonts w:ascii="Segoe UI" w:hAnsi="Segoe UI" w:cs="Segoe UI"/>
          <w:sz w:val="23"/>
          <w:szCs w:val="23"/>
        </w:rPr>
        <w:t>Local e data.</w:t>
      </w:r>
    </w:p>
    <w:p w:rsidR="00151729" w:rsidRDefault="00151729" w:rsidP="00151729">
      <w:pPr>
        <w:spacing w:after="0"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_____________________________________</w:t>
      </w: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 xml:space="preserve">Assinatura </w:t>
      </w:r>
    </w:p>
    <w:p w:rsidR="00151729" w:rsidRDefault="00151729" w:rsidP="00151729">
      <w:pPr>
        <w:spacing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p>
    <w:p w:rsidR="00EE06F3" w:rsidRDefault="00EE06F3" w:rsidP="00151729">
      <w:pPr>
        <w:spacing w:line="300" w:lineRule="auto"/>
        <w:jc w:val="both"/>
        <w:rPr>
          <w:rFonts w:ascii="Segoe UI" w:hAnsi="Segoe UI" w:cs="Segoe UI"/>
          <w:sz w:val="23"/>
          <w:szCs w:val="23"/>
        </w:rPr>
      </w:pPr>
    </w:p>
    <w:p w:rsidR="0090368D" w:rsidRDefault="0090368D" w:rsidP="00151729">
      <w:pPr>
        <w:tabs>
          <w:tab w:val="left" w:pos="0"/>
        </w:tabs>
        <w:spacing w:after="0" w:line="300" w:lineRule="auto"/>
        <w:jc w:val="center"/>
        <w:rPr>
          <w:rFonts w:ascii="Segoe UI" w:hAnsi="Segoe UI" w:cs="Segoe UI"/>
          <w:b/>
          <w:sz w:val="23"/>
          <w:szCs w:val="23"/>
        </w:rPr>
      </w:pPr>
    </w:p>
    <w:p w:rsidR="00151729" w:rsidRDefault="00151729" w:rsidP="00151729">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V</w:t>
      </w:r>
    </w:p>
    <w:p w:rsidR="00151729" w:rsidRDefault="00151729" w:rsidP="00151729">
      <w:pPr>
        <w:tabs>
          <w:tab w:val="left" w:pos="0"/>
        </w:tabs>
        <w:spacing w:after="0" w:line="300" w:lineRule="auto"/>
        <w:jc w:val="center"/>
        <w:rPr>
          <w:rFonts w:ascii="Segoe UI" w:hAnsi="Segoe UI" w:cs="Segoe UI"/>
          <w:b/>
          <w:sz w:val="23"/>
          <w:szCs w:val="23"/>
        </w:rPr>
      </w:pPr>
    </w:p>
    <w:p w:rsidR="00151729" w:rsidRPr="00993EB7" w:rsidRDefault="00151729" w:rsidP="00151729">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w:t>
      </w:r>
      <w:r>
        <w:rPr>
          <w:rFonts w:ascii="Segoe UI" w:hAnsi="Segoe UI" w:cs="Segoe UI"/>
          <w:b/>
          <w:sz w:val="23"/>
          <w:szCs w:val="23"/>
        </w:rPr>
        <w:t xml:space="preserve"> DE CUMPRIMENTO DE RESERVA DE CARGOS PARA PESSOA COM DEFICIÊNCIA E PARA REABILITAÇÃO</w:t>
      </w:r>
    </w:p>
    <w:p w:rsidR="00151729" w:rsidRPr="006577BF" w:rsidRDefault="00151729" w:rsidP="00151729">
      <w:pPr>
        <w:tabs>
          <w:tab w:val="left" w:pos="2268"/>
        </w:tabs>
        <w:spacing w:after="0" w:line="300" w:lineRule="auto"/>
        <w:jc w:val="both"/>
        <w:rPr>
          <w:rFonts w:ascii="Segoe UI" w:hAnsi="Segoe UI" w:cs="Segoe UI"/>
          <w:sz w:val="23"/>
          <w:szCs w:val="23"/>
        </w:rPr>
      </w:pPr>
    </w:p>
    <w:p w:rsidR="008E4B0D" w:rsidRDefault="008E4B0D" w:rsidP="008E4B0D">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037/2026</w:t>
      </w:r>
    </w:p>
    <w:p w:rsidR="008E4B0D" w:rsidRDefault="008E4B0D" w:rsidP="008E4B0D">
      <w:pPr>
        <w:tabs>
          <w:tab w:val="left" w:pos="2268"/>
        </w:tabs>
        <w:spacing w:after="0" w:line="300" w:lineRule="auto"/>
        <w:jc w:val="both"/>
        <w:rPr>
          <w:rFonts w:ascii="Segoe UI" w:eastAsia="Segoe UI" w:hAnsi="Segoe UI" w:cs="Segoe UI"/>
        </w:rPr>
      </w:pPr>
      <w:r>
        <w:rPr>
          <w:rFonts w:ascii="Segoe UI" w:eastAsia="Segoe UI" w:hAnsi="Segoe UI" w:cs="Segoe UI"/>
        </w:rPr>
        <w:t>Pregão nº. 018/2026</w:t>
      </w:r>
    </w:p>
    <w:p w:rsidR="00151729" w:rsidRDefault="00151729" w:rsidP="00151729">
      <w:pPr>
        <w:spacing w:after="0"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 xml:space="preserve">para os devidos fins, que cumpre as exigências de reserva de cargos para pessoa com deficiência e para reabilitação da Previdência Social, prevista em lei e outras normas específica </w:t>
      </w:r>
      <w:r>
        <w:rPr>
          <w:rFonts w:ascii="Segoe UI" w:hAnsi="Segoe UI" w:cs="Segoe UI"/>
          <w:b/>
          <w:sz w:val="23"/>
          <w:szCs w:val="23"/>
        </w:rPr>
        <w:t xml:space="preserve">ou </w:t>
      </w:r>
      <w:r>
        <w:rPr>
          <w:rFonts w:ascii="Segoe UI" w:hAnsi="Segoe UI" w:cs="Segoe UI"/>
          <w:sz w:val="23"/>
          <w:szCs w:val="23"/>
        </w:rPr>
        <w:t>é desobrigado de cumprir as exigências de reserva de cargos para pessoa com deficiência e para reabilitação da Previdência Social, conforme previsto em lei e outras normas específica.</w:t>
      </w:r>
    </w:p>
    <w:p w:rsidR="00151729" w:rsidRDefault="00151729" w:rsidP="00151729">
      <w:pPr>
        <w:spacing w:after="0" w:line="300" w:lineRule="auto"/>
        <w:jc w:val="both"/>
        <w:rPr>
          <w:rFonts w:ascii="Segoe UI" w:hAnsi="Segoe UI" w:cs="Segoe UI"/>
          <w:sz w:val="23"/>
          <w:szCs w:val="23"/>
        </w:rPr>
      </w:pPr>
    </w:p>
    <w:p w:rsidR="00151729" w:rsidRDefault="00151729" w:rsidP="00151729">
      <w:pPr>
        <w:spacing w:after="0" w:line="300" w:lineRule="auto"/>
        <w:jc w:val="both"/>
        <w:rPr>
          <w:rFonts w:ascii="Segoe UI" w:hAnsi="Segoe UI" w:cs="Segoe UI"/>
          <w:sz w:val="23"/>
          <w:szCs w:val="23"/>
        </w:rPr>
      </w:pPr>
      <w:r>
        <w:rPr>
          <w:rFonts w:ascii="Segoe UI" w:hAnsi="Segoe UI" w:cs="Segoe UI"/>
          <w:sz w:val="23"/>
          <w:szCs w:val="23"/>
        </w:rPr>
        <w:t>Local e data.</w:t>
      </w:r>
    </w:p>
    <w:p w:rsidR="00151729" w:rsidRDefault="00151729" w:rsidP="00151729">
      <w:pPr>
        <w:spacing w:after="0"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_____________________________________</w:t>
      </w: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 xml:space="preserve">Assinatura </w:t>
      </w:r>
    </w:p>
    <w:p w:rsidR="00151729" w:rsidRDefault="00151729" w:rsidP="00151729">
      <w:pPr>
        <w:spacing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p>
    <w:p w:rsidR="00AD56E8" w:rsidRDefault="00AD56E8" w:rsidP="00151729">
      <w:pPr>
        <w:spacing w:line="300" w:lineRule="auto"/>
        <w:jc w:val="both"/>
        <w:rPr>
          <w:rFonts w:ascii="Segoe UI" w:hAnsi="Segoe UI" w:cs="Segoe UI"/>
          <w:sz w:val="23"/>
          <w:szCs w:val="23"/>
        </w:rPr>
      </w:pPr>
    </w:p>
    <w:p w:rsidR="00AD56E8" w:rsidRDefault="00AD56E8" w:rsidP="00151729">
      <w:pPr>
        <w:spacing w:line="300" w:lineRule="auto"/>
        <w:jc w:val="both"/>
        <w:rPr>
          <w:rFonts w:ascii="Segoe UI" w:hAnsi="Segoe UI" w:cs="Segoe UI"/>
          <w:sz w:val="23"/>
          <w:szCs w:val="23"/>
        </w:rPr>
      </w:pPr>
    </w:p>
    <w:p w:rsidR="00151729" w:rsidRDefault="00151729" w:rsidP="00151729">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VI</w:t>
      </w:r>
    </w:p>
    <w:p w:rsidR="00151729" w:rsidRDefault="00151729" w:rsidP="00151729">
      <w:pPr>
        <w:tabs>
          <w:tab w:val="left" w:pos="0"/>
        </w:tabs>
        <w:spacing w:after="0" w:line="300" w:lineRule="auto"/>
        <w:jc w:val="center"/>
        <w:rPr>
          <w:rFonts w:ascii="Segoe UI" w:hAnsi="Segoe UI" w:cs="Segoe UI"/>
          <w:b/>
          <w:sz w:val="23"/>
          <w:szCs w:val="23"/>
        </w:rPr>
      </w:pPr>
    </w:p>
    <w:p w:rsidR="00151729" w:rsidRPr="00993EB7" w:rsidRDefault="00151729" w:rsidP="00151729">
      <w:pPr>
        <w:tabs>
          <w:tab w:val="left" w:pos="0"/>
        </w:tabs>
        <w:spacing w:after="0" w:line="300" w:lineRule="auto"/>
        <w:jc w:val="center"/>
        <w:rPr>
          <w:rFonts w:ascii="Segoe UI" w:hAnsi="Segoe UI" w:cs="Segoe UI"/>
          <w:b/>
          <w:sz w:val="23"/>
          <w:szCs w:val="23"/>
        </w:rPr>
      </w:pPr>
      <w:r>
        <w:rPr>
          <w:rFonts w:ascii="Segoe UI" w:hAnsi="Segoe UI" w:cs="Segoe UI"/>
          <w:b/>
          <w:sz w:val="23"/>
          <w:szCs w:val="23"/>
        </w:rPr>
        <w:t>TERMO DE CREDENCIAMENTO</w:t>
      </w:r>
    </w:p>
    <w:p w:rsidR="00151729" w:rsidRPr="006577BF" w:rsidRDefault="00151729" w:rsidP="00151729">
      <w:pPr>
        <w:tabs>
          <w:tab w:val="left" w:pos="2268"/>
        </w:tabs>
        <w:spacing w:after="0" w:line="300" w:lineRule="auto"/>
        <w:jc w:val="both"/>
        <w:rPr>
          <w:rFonts w:ascii="Segoe UI" w:hAnsi="Segoe UI" w:cs="Segoe UI"/>
          <w:sz w:val="23"/>
          <w:szCs w:val="23"/>
        </w:rPr>
      </w:pPr>
    </w:p>
    <w:p w:rsidR="008E4B0D" w:rsidRDefault="008E4B0D" w:rsidP="008E4B0D">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037/2026</w:t>
      </w:r>
    </w:p>
    <w:p w:rsidR="008E4B0D" w:rsidRDefault="008E4B0D" w:rsidP="008E4B0D">
      <w:pPr>
        <w:tabs>
          <w:tab w:val="left" w:pos="2268"/>
        </w:tabs>
        <w:spacing w:after="0" w:line="300" w:lineRule="auto"/>
        <w:jc w:val="both"/>
        <w:rPr>
          <w:rFonts w:ascii="Segoe UI" w:eastAsia="Segoe UI" w:hAnsi="Segoe UI" w:cs="Segoe UI"/>
        </w:rPr>
      </w:pPr>
      <w:r>
        <w:rPr>
          <w:rFonts w:ascii="Segoe UI" w:eastAsia="Segoe UI" w:hAnsi="Segoe UI" w:cs="Segoe UI"/>
        </w:rPr>
        <w:t>Pregão nº. 018/2026</w:t>
      </w:r>
    </w:p>
    <w:p w:rsidR="00151729" w:rsidRDefault="00151729" w:rsidP="00151729">
      <w:pPr>
        <w:tabs>
          <w:tab w:val="left" w:pos="2268"/>
        </w:tabs>
        <w:spacing w:after="0" w:line="300" w:lineRule="auto"/>
        <w:rPr>
          <w:rFonts w:ascii="Segoe UI" w:hAnsi="Segoe UI" w:cs="Segoe UI"/>
          <w:b/>
          <w:color w:val="FF0000"/>
          <w:sz w:val="23"/>
          <w:szCs w:val="23"/>
        </w:rPr>
      </w:pP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credencia, </w:t>
      </w:r>
      <w:r>
        <w:rPr>
          <w:rFonts w:ascii="Segoe UI" w:hAnsi="Segoe UI" w:cs="Segoe UI"/>
          <w:sz w:val="23"/>
          <w:szCs w:val="23"/>
        </w:rPr>
        <w:t>para atuação neste Pregão, o senhor ______________________________________________________________________________________,</w:t>
      </w: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Inscrito no CPF nº. _______________________________, podendo, para tanto, apresentar lances, manifestar intenção de interpor Recurso Administrativo, renunciar direitos, e tudo mais que for necessário.</w:t>
      </w:r>
    </w:p>
    <w:p w:rsidR="00151729" w:rsidRDefault="00151729" w:rsidP="00151729">
      <w:pPr>
        <w:spacing w:after="0" w:line="300" w:lineRule="auto"/>
        <w:jc w:val="both"/>
        <w:rPr>
          <w:rFonts w:ascii="Segoe UI" w:hAnsi="Segoe UI" w:cs="Segoe UI"/>
          <w:sz w:val="23"/>
          <w:szCs w:val="23"/>
        </w:rPr>
      </w:pPr>
    </w:p>
    <w:p w:rsidR="00151729" w:rsidRDefault="00151729" w:rsidP="00151729">
      <w:pPr>
        <w:spacing w:after="0" w:line="300" w:lineRule="auto"/>
        <w:jc w:val="both"/>
        <w:rPr>
          <w:rFonts w:ascii="Segoe UI" w:hAnsi="Segoe UI" w:cs="Segoe UI"/>
          <w:sz w:val="23"/>
          <w:szCs w:val="23"/>
        </w:rPr>
      </w:pPr>
      <w:r>
        <w:rPr>
          <w:rFonts w:ascii="Segoe UI" w:hAnsi="Segoe UI" w:cs="Segoe UI"/>
          <w:sz w:val="23"/>
          <w:szCs w:val="23"/>
        </w:rPr>
        <w:t>Local e data.</w:t>
      </w:r>
    </w:p>
    <w:p w:rsidR="00151729" w:rsidRDefault="00151729" w:rsidP="00151729">
      <w:pPr>
        <w:spacing w:after="0"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_____________________________________</w:t>
      </w: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Assinatura</w:t>
      </w:r>
    </w:p>
    <w:p w:rsidR="00151729" w:rsidRDefault="00151729" w:rsidP="00151729">
      <w:pPr>
        <w:tabs>
          <w:tab w:val="left" w:pos="0"/>
        </w:tabs>
        <w:spacing w:after="0" w:line="300" w:lineRule="auto"/>
        <w:jc w:val="center"/>
        <w:rPr>
          <w:rFonts w:ascii="Segoe UI" w:hAnsi="Segoe UI" w:cs="Segoe UI"/>
          <w:b/>
          <w:sz w:val="23"/>
          <w:szCs w:val="23"/>
        </w:rPr>
      </w:pPr>
    </w:p>
    <w:p w:rsidR="00151729" w:rsidRDefault="00151729" w:rsidP="00151729">
      <w:pPr>
        <w:tabs>
          <w:tab w:val="left" w:pos="0"/>
        </w:tabs>
        <w:spacing w:after="0" w:line="300" w:lineRule="auto"/>
        <w:jc w:val="center"/>
        <w:rPr>
          <w:rFonts w:ascii="Segoe UI" w:hAnsi="Segoe UI" w:cs="Segoe UI"/>
          <w:b/>
          <w:sz w:val="23"/>
          <w:szCs w:val="23"/>
        </w:rPr>
      </w:pPr>
    </w:p>
    <w:p w:rsidR="00151729" w:rsidRDefault="00151729" w:rsidP="00151729">
      <w:pPr>
        <w:tabs>
          <w:tab w:val="left" w:pos="0"/>
        </w:tabs>
        <w:spacing w:after="0" w:line="300" w:lineRule="auto"/>
        <w:jc w:val="center"/>
        <w:rPr>
          <w:rFonts w:ascii="Segoe UI" w:hAnsi="Segoe UI" w:cs="Segoe UI"/>
          <w:b/>
          <w:sz w:val="23"/>
          <w:szCs w:val="23"/>
        </w:rPr>
      </w:pPr>
    </w:p>
    <w:p w:rsidR="0090368D" w:rsidRDefault="0090368D" w:rsidP="00151729">
      <w:pPr>
        <w:tabs>
          <w:tab w:val="left" w:pos="0"/>
        </w:tabs>
        <w:spacing w:after="0" w:line="300" w:lineRule="auto"/>
        <w:jc w:val="center"/>
        <w:rPr>
          <w:rFonts w:ascii="Segoe UI" w:hAnsi="Segoe UI" w:cs="Segoe UI"/>
          <w:b/>
          <w:sz w:val="23"/>
          <w:szCs w:val="23"/>
        </w:rPr>
      </w:pPr>
    </w:p>
    <w:p w:rsidR="0090368D" w:rsidRDefault="0090368D" w:rsidP="00151729">
      <w:pPr>
        <w:tabs>
          <w:tab w:val="left" w:pos="0"/>
        </w:tabs>
        <w:spacing w:after="0" w:line="300" w:lineRule="auto"/>
        <w:jc w:val="center"/>
        <w:rPr>
          <w:rFonts w:ascii="Segoe UI" w:hAnsi="Segoe UI" w:cs="Segoe UI"/>
          <w:b/>
          <w:sz w:val="23"/>
          <w:szCs w:val="23"/>
        </w:rPr>
      </w:pPr>
    </w:p>
    <w:p w:rsidR="0090368D" w:rsidRDefault="0090368D" w:rsidP="00151729">
      <w:pPr>
        <w:tabs>
          <w:tab w:val="left" w:pos="0"/>
        </w:tabs>
        <w:spacing w:after="0" w:line="300" w:lineRule="auto"/>
        <w:jc w:val="center"/>
        <w:rPr>
          <w:rFonts w:ascii="Segoe UI" w:hAnsi="Segoe UI" w:cs="Segoe UI"/>
          <w:b/>
          <w:sz w:val="23"/>
          <w:szCs w:val="23"/>
        </w:rPr>
      </w:pPr>
    </w:p>
    <w:p w:rsidR="0090368D" w:rsidRDefault="0090368D" w:rsidP="00151729">
      <w:pPr>
        <w:tabs>
          <w:tab w:val="left" w:pos="0"/>
        </w:tabs>
        <w:spacing w:after="0" w:line="300" w:lineRule="auto"/>
        <w:jc w:val="center"/>
        <w:rPr>
          <w:rFonts w:ascii="Segoe UI" w:hAnsi="Segoe UI" w:cs="Segoe UI"/>
          <w:b/>
          <w:sz w:val="23"/>
          <w:szCs w:val="23"/>
        </w:rPr>
      </w:pPr>
    </w:p>
    <w:p w:rsidR="0090368D" w:rsidRDefault="0090368D" w:rsidP="00151729">
      <w:pPr>
        <w:tabs>
          <w:tab w:val="left" w:pos="0"/>
        </w:tabs>
        <w:spacing w:after="0" w:line="300" w:lineRule="auto"/>
        <w:jc w:val="center"/>
        <w:rPr>
          <w:rFonts w:ascii="Segoe UI" w:hAnsi="Segoe UI" w:cs="Segoe UI"/>
          <w:b/>
          <w:sz w:val="23"/>
          <w:szCs w:val="23"/>
        </w:rPr>
      </w:pPr>
    </w:p>
    <w:p w:rsidR="00151729" w:rsidRDefault="00151729" w:rsidP="00151729">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VII</w:t>
      </w:r>
    </w:p>
    <w:p w:rsidR="00151729" w:rsidRDefault="00151729" w:rsidP="00151729">
      <w:pPr>
        <w:tabs>
          <w:tab w:val="left" w:pos="0"/>
        </w:tabs>
        <w:spacing w:after="0" w:line="300" w:lineRule="auto"/>
        <w:jc w:val="center"/>
        <w:rPr>
          <w:rFonts w:ascii="Segoe UI" w:hAnsi="Segoe UI" w:cs="Segoe UI"/>
          <w:b/>
          <w:sz w:val="23"/>
          <w:szCs w:val="23"/>
        </w:rPr>
      </w:pPr>
    </w:p>
    <w:p w:rsidR="00151729" w:rsidRPr="00993EB7" w:rsidRDefault="00151729" w:rsidP="00151729">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8E4B0D" w:rsidRDefault="008E4B0D" w:rsidP="008E4B0D">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037/2026</w:t>
      </w:r>
    </w:p>
    <w:p w:rsidR="008E4B0D" w:rsidRDefault="008E4B0D" w:rsidP="008E4B0D">
      <w:pPr>
        <w:tabs>
          <w:tab w:val="left" w:pos="2268"/>
        </w:tabs>
        <w:spacing w:after="0" w:line="300" w:lineRule="auto"/>
        <w:jc w:val="both"/>
        <w:rPr>
          <w:rFonts w:ascii="Segoe UI" w:eastAsia="Segoe UI" w:hAnsi="Segoe UI" w:cs="Segoe UI"/>
        </w:rPr>
      </w:pPr>
      <w:r>
        <w:rPr>
          <w:rFonts w:ascii="Segoe UI" w:eastAsia="Segoe UI" w:hAnsi="Segoe UI" w:cs="Segoe UI"/>
        </w:rPr>
        <w:t>Pregão nº. 018/2026</w:t>
      </w:r>
    </w:p>
    <w:p w:rsidR="00151729" w:rsidRDefault="00151729" w:rsidP="00151729">
      <w:pPr>
        <w:tabs>
          <w:tab w:val="left" w:pos="2268"/>
        </w:tabs>
        <w:spacing w:after="0" w:line="300" w:lineRule="auto"/>
        <w:rPr>
          <w:rFonts w:ascii="Segoe UI" w:hAnsi="Segoe UI" w:cs="Segoe UI"/>
          <w:b/>
          <w:color w:val="FF0000"/>
          <w:sz w:val="23"/>
          <w:szCs w:val="23"/>
        </w:rPr>
      </w:pP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151729" w:rsidRDefault="00151729" w:rsidP="00151729">
      <w:pPr>
        <w:spacing w:after="0" w:line="300" w:lineRule="auto"/>
        <w:jc w:val="both"/>
        <w:rPr>
          <w:rFonts w:ascii="Segoe UI" w:hAnsi="Segoe UI" w:cs="Segoe UI"/>
          <w:sz w:val="23"/>
          <w:szCs w:val="23"/>
        </w:rPr>
      </w:pPr>
    </w:p>
    <w:p w:rsidR="00151729" w:rsidRDefault="00151729" w:rsidP="00151729">
      <w:pPr>
        <w:spacing w:after="0" w:line="300" w:lineRule="auto"/>
        <w:jc w:val="both"/>
        <w:rPr>
          <w:rFonts w:ascii="Segoe UI" w:hAnsi="Segoe UI" w:cs="Segoe UI"/>
          <w:sz w:val="23"/>
          <w:szCs w:val="23"/>
        </w:rPr>
      </w:pPr>
      <w:r>
        <w:rPr>
          <w:rFonts w:ascii="Segoe UI" w:hAnsi="Segoe UI" w:cs="Segoe UI"/>
          <w:sz w:val="23"/>
          <w:szCs w:val="23"/>
        </w:rPr>
        <w:t>Local e data.</w:t>
      </w:r>
    </w:p>
    <w:p w:rsidR="00151729" w:rsidRDefault="00151729" w:rsidP="00151729">
      <w:pPr>
        <w:spacing w:after="0"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_____________________________________</w:t>
      </w: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 xml:space="preserve">Assinatura </w:t>
      </w:r>
    </w:p>
    <w:p w:rsidR="00151729" w:rsidRDefault="00151729" w:rsidP="00151729">
      <w:pPr>
        <w:tabs>
          <w:tab w:val="left" w:pos="2268"/>
        </w:tabs>
        <w:spacing w:after="0" w:line="300" w:lineRule="auto"/>
        <w:rPr>
          <w:rFonts w:ascii="Segoe UI" w:hAnsi="Segoe UI" w:cs="Segoe UI"/>
          <w:b/>
          <w:color w:val="FF0000"/>
          <w:sz w:val="23"/>
          <w:szCs w:val="23"/>
        </w:rPr>
      </w:pPr>
    </w:p>
    <w:p w:rsidR="00151729" w:rsidRDefault="00151729" w:rsidP="00151729">
      <w:pPr>
        <w:tabs>
          <w:tab w:val="left" w:pos="2268"/>
        </w:tabs>
        <w:spacing w:after="0" w:line="300" w:lineRule="auto"/>
        <w:jc w:val="center"/>
        <w:rPr>
          <w:rFonts w:ascii="Segoe UI" w:hAnsi="Segoe UI" w:cs="Segoe UI"/>
          <w:b/>
          <w:color w:val="FF0000"/>
          <w:sz w:val="23"/>
          <w:szCs w:val="23"/>
        </w:rPr>
      </w:pPr>
    </w:p>
    <w:p w:rsidR="00151729" w:rsidRDefault="00151729" w:rsidP="00151729">
      <w:pPr>
        <w:tabs>
          <w:tab w:val="left" w:pos="2268"/>
        </w:tabs>
        <w:spacing w:after="0" w:line="300" w:lineRule="auto"/>
        <w:jc w:val="center"/>
        <w:rPr>
          <w:rFonts w:ascii="Segoe UI" w:hAnsi="Segoe UI" w:cs="Segoe UI"/>
          <w:b/>
          <w:color w:val="FF0000"/>
          <w:sz w:val="23"/>
          <w:szCs w:val="23"/>
        </w:rPr>
      </w:pPr>
    </w:p>
    <w:p w:rsidR="00151729" w:rsidRDefault="00151729" w:rsidP="00151729">
      <w:pPr>
        <w:tabs>
          <w:tab w:val="left" w:pos="2268"/>
        </w:tabs>
        <w:spacing w:after="0" w:line="300" w:lineRule="auto"/>
        <w:jc w:val="center"/>
        <w:rPr>
          <w:rFonts w:ascii="Segoe UI" w:hAnsi="Segoe UI" w:cs="Segoe UI"/>
          <w:b/>
          <w:color w:val="FF0000"/>
          <w:sz w:val="23"/>
          <w:szCs w:val="23"/>
        </w:rPr>
      </w:pPr>
    </w:p>
    <w:p w:rsidR="00B81ACD" w:rsidRDefault="00B81ACD" w:rsidP="00151729">
      <w:pPr>
        <w:tabs>
          <w:tab w:val="left" w:pos="2268"/>
        </w:tabs>
        <w:spacing w:after="0" w:line="300" w:lineRule="auto"/>
        <w:jc w:val="center"/>
        <w:rPr>
          <w:rFonts w:ascii="Segoe UI" w:hAnsi="Segoe UI" w:cs="Segoe UI"/>
          <w:b/>
          <w:color w:val="FF0000"/>
          <w:sz w:val="23"/>
          <w:szCs w:val="23"/>
        </w:rPr>
      </w:pPr>
    </w:p>
    <w:p w:rsidR="00151729" w:rsidRPr="00C11100" w:rsidRDefault="00151729" w:rsidP="00151729">
      <w:pPr>
        <w:tabs>
          <w:tab w:val="left" w:pos="2268"/>
        </w:tabs>
        <w:spacing w:after="0" w:line="300" w:lineRule="auto"/>
        <w:jc w:val="center"/>
        <w:rPr>
          <w:rFonts w:ascii="Segoe UI" w:hAnsi="Segoe UI" w:cs="Segoe UI"/>
          <w:b/>
          <w:sz w:val="23"/>
          <w:szCs w:val="23"/>
        </w:rPr>
      </w:pPr>
      <w:r w:rsidRPr="00C11100">
        <w:rPr>
          <w:rFonts w:ascii="Segoe UI" w:hAnsi="Segoe UI" w:cs="Segoe UI"/>
          <w:b/>
          <w:sz w:val="23"/>
          <w:szCs w:val="23"/>
        </w:rPr>
        <w:t xml:space="preserve">ANEXO VIII </w:t>
      </w:r>
    </w:p>
    <w:p w:rsidR="00151729" w:rsidRPr="00C11100" w:rsidRDefault="00151729" w:rsidP="00151729">
      <w:pPr>
        <w:tabs>
          <w:tab w:val="left" w:pos="2268"/>
        </w:tabs>
        <w:spacing w:after="0" w:line="300" w:lineRule="auto"/>
        <w:jc w:val="center"/>
        <w:rPr>
          <w:rFonts w:ascii="Segoe UI" w:hAnsi="Segoe UI" w:cs="Segoe UI"/>
          <w:b/>
          <w:sz w:val="23"/>
          <w:szCs w:val="23"/>
        </w:rPr>
      </w:pPr>
    </w:p>
    <w:p w:rsidR="00151729" w:rsidRPr="00C11100" w:rsidRDefault="00151729" w:rsidP="00151729">
      <w:pPr>
        <w:tabs>
          <w:tab w:val="left" w:pos="2268"/>
        </w:tabs>
        <w:spacing w:after="0" w:line="300" w:lineRule="auto"/>
        <w:jc w:val="center"/>
        <w:rPr>
          <w:rFonts w:ascii="Segoe UI" w:hAnsi="Segoe UI" w:cs="Segoe UI"/>
          <w:b/>
          <w:sz w:val="23"/>
          <w:szCs w:val="23"/>
        </w:rPr>
      </w:pPr>
      <w:r w:rsidRPr="00C11100">
        <w:rPr>
          <w:rFonts w:ascii="Segoe UI" w:hAnsi="Segoe UI" w:cs="Segoe UI"/>
          <w:b/>
          <w:sz w:val="23"/>
          <w:szCs w:val="23"/>
        </w:rPr>
        <w:t>ATA DE REGISTRO DE PREÇO</w:t>
      </w:r>
      <w:r w:rsidR="00C11100" w:rsidRPr="00C11100">
        <w:rPr>
          <w:rFonts w:ascii="Segoe UI" w:hAnsi="Segoe UI" w:cs="Segoe UI"/>
          <w:b/>
          <w:sz w:val="23"/>
          <w:szCs w:val="23"/>
        </w:rPr>
        <w:t>S</w:t>
      </w:r>
      <w:r w:rsidRPr="00C11100">
        <w:rPr>
          <w:rFonts w:ascii="Segoe UI" w:hAnsi="Segoe UI" w:cs="Segoe UI"/>
          <w:b/>
          <w:sz w:val="23"/>
          <w:szCs w:val="23"/>
        </w:rPr>
        <w:t xml:space="preserve"> </w:t>
      </w:r>
    </w:p>
    <w:p w:rsidR="008E4B0D" w:rsidRDefault="008E4B0D" w:rsidP="008E4B0D">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037/2026</w:t>
      </w:r>
    </w:p>
    <w:p w:rsidR="008E4B0D" w:rsidRDefault="008E4B0D" w:rsidP="008E4B0D">
      <w:pPr>
        <w:tabs>
          <w:tab w:val="left" w:pos="2268"/>
        </w:tabs>
        <w:spacing w:after="0" w:line="300" w:lineRule="auto"/>
        <w:jc w:val="both"/>
        <w:rPr>
          <w:rFonts w:ascii="Segoe UI" w:eastAsia="Segoe UI" w:hAnsi="Segoe UI" w:cs="Segoe UI"/>
        </w:rPr>
      </w:pPr>
      <w:r>
        <w:rPr>
          <w:rFonts w:ascii="Segoe UI" w:eastAsia="Segoe UI" w:hAnsi="Segoe UI" w:cs="Segoe UI"/>
        </w:rPr>
        <w:t>Pregão nº. 018/2026</w:t>
      </w:r>
    </w:p>
    <w:p w:rsidR="00151729" w:rsidRPr="00C11100" w:rsidRDefault="00151729" w:rsidP="00151729">
      <w:pPr>
        <w:tabs>
          <w:tab w:val="left" w:pos="2268"/>
        </w:tabs>
        <w:spacing w:after="0" w:line="300" w:lineRule="auto"/>
        <w:jc w:val="both"/>
        <w:rPr>
          <w:rFonts w:ascii="Segoe UI" w:hAnsi="Segoe UI" w:cs="Segoe UI"/>
          <w:sz w:val="23"/>
          <w:szCs w:val="23"/>
        </w:rPr>
      </w:pPr>
    </w:p>
    <w:p w:rsidR="00151729" w:rsidRPr="00C11100" w:rsidRDefault="00151729" w:rsidP="00151729">
      <w:pPr>
        <w:tabs>
          <w:tab w:val="left" w:pos="2268"/>
        </w:tabs>
        <w:spacing w:line="300" w:lineRule="auto"/>
        <w:jc w:val="both"/>
        <w:rPr>
          <w:rFonts w:ascii="Segoe UI" w:hAnsi="Segoe UI" w:cs="Segoe UI"/>
          <w:b/>
          <w:sz w:val="23"/>
          <w:szCs w:val="23"/>
        </w:rPr>
      </w:pPr>
      <w:r w:rsidRPr="00C11100">
        <w:rPr>
          <w:rFonts w:ascii="Segoe UI" w:hAnsi="Segoe UI" w:cs="Segoe UI"/>
          <w:b/>
          <w:sz w:val="23"/>
          <w:szCs w:val="23"/>
        </w:rPr>
        <w:t>1. Do(s) órgão(</w:t>
      </w:r>
      <w:proofErr w:type="spellStart"/>
      <w:r w:rsidRPr="00C11100">
        <w:rPr>
          <w:rFonts w:ascii="Segoe UI" w:hAnsi="Segoe UI" w:cs="Segoe UI"/>
          <w:b/>
          <w:sz w:val="23"/>
          <w:szCs w:val="23"/>
        </w:rPr>
        <w:t>ãos</w:t>
      </w:r>
      <w:proofErr w:type="spellEnd"/>
      <w:r w:rsidRPr="00C11100">
        <w:rPr>
          <w:rFonts w:ascii="Segoe UI" w:hAnsi="Segoe UI" w:cs="Segoe UI"/>
          <w:b/>
          <w:sz w:val="23"/>
          <w:szCs w:val="23"/>
        </w:rPr>
        <w:t>) participantes:</w:t>
      </w:r>
    </w:p>
    <w:p w:rsidR="00151729" w:rsidRDefault="00151729" w:rsidP="00151729">
      <w:pPr>
        <w:tabs>
          <w:tab w:val="left" w:pos="2268"/>
        </w:tabs>
        <w:spacing w:line="300" w:lineRule="auto"/>
        <w:jc w:val="both"/>
        <w:rPr>
          <w:rFonts w:ascii="Segoe UI" w:eastAsia="Segoe UI" w:hAnsi="Segoe UI" w:cs="Segoe UI"/>
        </w:rPr>
      </w:pPr>
      <w:r>
        <w:rPr>
          <w:rFonts w:ascii="Segoe UI" w:hAnsi="Segoe UI" w:cs="Segoe UI"/>
          <w:sz w:val="23"/>
          <w:szCs w:val="23"/>
        </w:rPr>
        <w:t xml:space="preserve">1.1. </w:t>
      </w:r>
      <w:r>
        <w:rPr>
          <w:rFonts w:ascii="Segoe UI" w:eastAsia="Segoe UI" w:hAnsi="Segoe UI" w:cs="Segoe UI"/>
        </w:rPr>
        <w:t xml:space="preserve">O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w:t>
      </w:r>
    </w:p>
    <w:p w:rsidR="00151729" w:rsidRDefault="00151729" w:rsidP="00151729">
      <w:pPr>
        <w:tabs>
          <w:tab w:val="left" w:pos="2268"/>
        </w:tabs>
        <w:spacing w:line="300" w:lineRule="auto"/>
        <w:jc w:val="both"/>
        <w:rPr>
          <w:rFonts w:ascii="Segoe UI" w:eastAsia="Segoe UI" w:hAnsi="Segoe UI" w:cs="Segoe UI"/>
        </w:rPr>
      </w:pPr>
    </w:p>
    <w:p w:rsidR="00151729" w:rsidRDefault="00151729" w:rsidP="00151729">
      <w:pPr>
        <w:tabs>
          <w:tab w:val="left" w:pos="2268"/>
        </w:tabs>
        <w:spacing w:line="300" w:lineRule="auto"/>
        <w:jc w:val="both"/>
        <w:rPr>
          <w:rFonts w:ascii="Segoe UI" w:hAnsi="Segoe UI" w:cs="Segoe UI"/>
          <w:b/>
          <w:sz w:val="23"/>
          <w:szCs w:val="23"/>
        </w:rPr>
      </w:pPr>
      <w:r>
        <w:rPr>
          <w:rFonts w:ascii="Segoe UI" w:hAnsi="Segoe UI" w:cs="Segoe UI"/>
          <w:b/>
          <w:sz w:val="23"/>
          <w:szCs w:val="23"/>
        </w:rPr>
        <w:t>2. Do(a)(s) fornecedor(e)(a)(s), do objeto e dos preços</w:t>
      </w:r>
    </w:p>
    <w:p w:rsidR="00EE06F3" w:rsidRDefault="00EE06F3" w:rsidP="00151729">
      <w:pPr>
        <w:tabs>
          <w:tab w:val="left" w:pos="2268"/>
        </w:tabs>
        <w:spacing w:line="300" w:lineRule="auto"/>
        <w:jc w:val="both"/>
        <w:rPr>
          <w:rFonts w:ascii="Segoe UI" w:hAnsi="Segoe UI" w:cs="Segoe UI"/>
          <w:sz w:val="23"/>
          <w:szCs w:val="23"/>
        </w:rPr>
      </w:pPr>
      <w:r>
        <w:rPr>
          <w:rFonts w:ascii="Segoe UI" w:eastAsia="Batang" w:hAnsi="Segoe UI" w:cs="Segoe UI"/>
          <w:b/>
        </w:rPr>
        <w:t xml:space="preserve">2.1. </w:t>
      </w:r>
      <w:r w:rsidRPr="000F50B8">
        <w:rPr>
          <w:rFonts w:ascii="Segoe UI" w:eastAsia="Batang" w:hAnsi="Segoe UI" w:cs="Segoe UI"/>
          <w:b/>
        </w:rPr>
        <w:t xml:space="preserve">Registro de preços para seleção de empresas para fornecimento futuro e parcelado de </w:t>
      </w:r>
      <w:r>
        <w:rPr>
          <w:rFonts w:ascii="Segoe UI" w:eastAsia="Batang" w:hAnsi="Segoe UI" w:cs="Segoe UI"/>
          <w:b/>
        </w:rPr>
        <w:t>equipamentos de informática para atender a demanda das secretarias do</w:t>
      </w:r>
      <w:r w:rsidRPr="000F50B8">
        <w:rPr>
          <w:rFonts w:ascii="Segoe UI" w:eastAsia="Batang" w:hAnsi="Segoe UI" w:cs="Segoe UI"/>
          <w:b/>
        </w:rPr>
        <w:t xml:space="preserve"> município de São Sebastião do Anta</w:t>
      </w:r>
      <w:r>
        <w:rPr>
          <w:rFonts w:ascii="Segoe UI" w:hAnsi="Segoe UI" w:cs="Segoe UI"/>
          <w:sz w:val="23"/>
          <w:szCs w:val="23"/>
        </w:rPr>
        <w:t xml:space="preserve"> </w:t>
      </w:r>
    </w:p>
    <w:p w:rsidR="00EE06F3" w:rsidRDefault="00EE06F3" w:rsidP="00151729">
      <w:pPr>
        <w:tabs>
          <w:tab w:val="left" w:pos="2268"/>
        </w:tabs>
        <w:spacing w:line="300" w:lineRule="auto"/>
        <w:jc w:val="both"/>
        <w:rPr>
          <w:rFonts w:ascii="Segoe UI" w:hAnsi="Segoe UI" w:cs="Segoe UI"/>
          <w:sz w:val="23"/>
          <w:szCs w:val="23"/>
        </w:rPr>
      </w:pPr>
    </w:p>
    <w:p w:rsidR="00151729" w:rsidRDefault="00EE06F3" w:rsidP="00151729">
      <w:pPr>
        <w:tabs>
          <w:tab w:val="left" w:pos="2268"/>
        </w:tabs>
        <w:spacing w:line="300" w:lineRule="auto"/>
        <w:jc w:val="both"/>
        <w:rPr>
          <w:rFonts w:ascii="Segoe UI" w:hAnsi="Segoe UI" w:cs="Segoe UI"/>
          <w:sz w:val="23"/>
          <w:szCs w:val="23"/>
        </w:rPr>
      </w:pPr>
      <w:r>
        <w:rPr>
          <w:rFonts w:ascii="Segoe UI" w:hAnsi="Segoe UI" w:cs="Segoe UI"/>
          <w:sz w:val="23"/>
          <w:szCs w:val="23"/>
        </w:rPr>
        <w:t>2</w:t>
      </w:r>
      <w:r w:rsidR="00151729">
        <w:rPr>
          <w:rFonts w:ascii="Segoe UI" w:hAnsi="Segoe UI" w:cs="Segoe UI"/>
          <w:sz w:val="23"/>
          <w:szCs w:val="23"/>
        </w:rPr>
        <w:t>.</w:t>
      </w:r>
      <w:r>
        <w:rPr>
          <w:rFonts w:ascii="Segoe UI" w:hAnsi="Segoe UI" w:cs="Segoe UI"/>
          <w:sz w:val="23"/>
          <w:szCs w:val="23"/>
        </w:rPr>
        <w:t>2</w:t>
      </w:r>
      <w:r w:rsidR="00151729">
        <w:rPr>
          <w:rFonts w:ascii="Segoe UI" w:hAnsi="Segoe UI" w:cs="Segoe UI"/>
          <w:sz w:val="23"/>
          <w:szCs w:val="23"/>
        </w:rPr>
        <w:t>. O(A)(s) fornecedor(e)(a)(s), o objeto e os preços registrados são os que segue:</w:t>
      </w:r>
    </w:p>
    <w:p w:rsidR="00151729" w:rsidRDefault="00151729" w:rsidP="00151729">
      <w:pPr>
        <w:tabs>
          <w:tab w:val="left" w:pos="2268"/>
        </w:tabs>
        <w:spacing w:after="0" w:line="300" w:lineRule="auto"/>
        <w:jc w:val="both"/>
        <w:rPr>
          <w:rFonts w:ascii="Segoe UI" w:hAnsi="Segoe UI" w:cs="Segoe UI"/>
          <w:sz w:val="23"/>
          <w:szCs w:val="23"/>
        </w:rPr>
      </w:pPr>
    </w:p>
    <w:tbl>
      <w:tblPr>
        <w:tblW w:w="8551" w:type="dxa"/>
        <w:jc w:val="center"/>
        <w:tblLayout w:type="fixed"/>
        <w:tblCellMar>
          <w:left w:w="10" w:type="dxa"/>
          <w:right w:w="10" w:type="dxa"/>
        </w:tblCellMar>
        <w:tblLook w:val="0000" w:firstRow="0" w:lastRow="0" w:firstColumn="0" w:lastColumn="0" w:noHBand="0" w:noVBand="0"/>
      </w:tblPr>
      <w:tblGrid>
        <w:gridCol w:w="848"/>
        <w:gridCol w:w="1417"/>
        <w:gridCol w:w="1418"/>
        <w:gridCol w:w="1134"/>
        <w:gridCol w:w="928"/>
        <w:gridCol w:w="1121"/>
        <w:gridCol w:w="841"/>
        <w:gridCol w:w="844"/>
      </w:tblGrid>
      <w:tr w:rsidR="00151729" w:rsidRPr="00C33688" w:rsidTr="00424F6F">
        <w:trPr>
          <w:trHeight w:val="511"/>
          <w:jc w:val="center"/>
        </w:trPr>
        <w:tc>
          <w:tcPr>
            <w:tcW w:w="848" w:type="dxa"/>
            <w:tcBorders>
              <w:top w:val="single" w:sz="2" w:space="0" w:color="000000"/>
              <w:left w:val="single" w:sz="2" w:space="0" w:color="000000"/>
              <w:bottom w:val="single" w:sz="2" w:space="0" w:color="000000"/>
              <w:right w:val="single" w:sz="2" w:space="0" w:color="000000"/>
            </w:tcBorders>
            <w:vAlign w:val="center"/>
          </w:tcPr>
          <w:p w:rsidR="00151729" w:rsidRPr="00815212" w:rsidRDefault="00151729" w:rsidP="00424F6F">
            <w:pPr>
              <w:widowControl w:val="0"/>
              <w:autoSpaceDE w:val="0"/>
              <w:autoSpaceDN w:val="0"/>
              <w:adjustRightInd w:val="0"/>
              <w:spacing w:line="360" w:lineRule="auto"/>
              <w:ind w:right="-30"/>
              <w:jc w:val="center"/>
              <w:rPr>
                <w:rFonts w:ascii="Segoe UI" w:hAnsi="Segoe UI" w:cs="Segoe UI"/>
                <w:sz w:val="21"/>
                <w:szCs w:val="21"/>
              </w:rPr>
            </w:pPr>
            <w:r w:rsidRPr="00815212">
              <w:rPr>
                <w:rFonts w:ascii="Segoe UI" w:hAnsi="Segoe UI" w:cs="Segoe UI"/>
                <w:sz w:val="21"/>
                <w:szCs w:val="21"/>
              </w:rPr>
              <w:t>Item</w:t>
            </w:r>
          </w:p>
          <w:p w:rsidR="00151729" w:rsidRPr="00815212" w:rsidRDefault="00151729" w:rsidP="00424F6F">
            <w:pPr>
              <w:widowControl w:val="0"/>
              <w:autoSpaceDE w:val="0"/>
              <w:autoSpaceDN w:val="0"/>
              <w:adjustRightInd w:val="0"/>
              <w:spacing w:line="360" w:lineRule="auto"/>
              <w:ind w:right="-30"/>
              <w:jc w:val="center"/>
              <w:rPr>
                <w:rFonts w:ascii="Segoe UI" w:hAnsi="Segoe UI" w:cs="Segoe UI"/>
                <w:sz w:val="21"/>
                <w:szCs w:val="21"/>
              </w:rPr>
            </w:pPr>
            <w:proofErr w:type="gramStart"/>
            <w:r w:rsidRPr="00815212">
              <w:rPr>
                <w:rFonts w:ascii="Segoe UI" w:hAnsi="Segoe UI" w:cs="Segoe UI"/>
                <w:sz w:val="21"/>
                <w:szCs w:val="21"/>
              </w:rPr>
              <w:t>do</w:t>
            </w:r>
            <w:proofErr w:type="gramEnd"/>
          </w:p>
          <w:p w:rsidR="00151729" w:rsidRPr="00815212" w:rsidRDefault="00151729" w:rsidP="00424F6F">
            <w:pPr>
              <w:widowControl w:val="0"/>
              <w:autoSpaceDE w:val="0"/>
              <w:autoSpaceDN w:val="0"/>
              <w:adjustRightInd w:val="0"/>
              <w:spacing w:line="360" w:lineRule="auto"/>
              <w:ind w:right="-30"/>
              <w:jc w:val="center"/>
              <w:rPr>
                <w:rFonts w:ascii="Segoe UI" w:hAnsi="Segoe UI" w:cs="Segoe UI"/>
                <w:sz w:val="21"/>
                <w:szCs w:val="21"/>
              </w:rPr>
            </w:pPr>
            <w:r w:rsidRPr="00815212">
              <w:rPr>
                <w:rFonts w:ascii="Segoe UI" w:hAnsi="Segoe UI" w:cs="Segoe UI"/>
                <w:sz w:val="21"/>
                <w:szCs w:val="21"/>
              </w:rPr>
              <w:t>TR</w:t>
            </w:r>
          </w:p>
        </w:tc>
        <w:tc>
          <w:tcPr>
            <w:tcW w:w="7703" w:type="dxa"/>
            <w:gridSpan w:val="7"/>
            <w:tcBorders>
              <w:top w:val="single" w:sz="2" w:space="0" w:color="000000"/>
              <w:left w:val="single" w:sz="2" w:space="0" w:color="000000"/>
              <w:bottom w:val="single" w:sz="2" w:space="0" w:color="000000"/>
              <w:right w:val="single" w:sz="2" w:space="0" w:color="000000"/>
            </w:tcBorders>
            <w:vAlign w:val="center"/>
          </w:tcPr>
          <w:p w:rsidR="00151729" w:rsidRDefault="00151729" w:rsidP="00424F6F">
            <w:pPr>
              <w:widowControl w:val="0"/>
              <w:autoSpaceDE w:val="0"/>
              <w:autoSpaceDN w:val="0"/>
              <w:adjustRightInd w:val="0"/>
              <w:spacing w:line="360" w:lineRule="auto"/>
              <w:ind w:right="-30"/>
              <w:rPr>
                <w:rFonts w:ascii="Segoe UI" w:hAnsi="Segoe UI" w:cs="Segoe UI"/>
                <w:sz w:val="21"/>
                <w:szCs w:val="21"/>
              </w:rPr>
            </w:pPr>
            <w:r>
              <w:rPr>
                <w:rFonts w:ascii="Segoe UI" w:hAnsi="Segoe UI" w:cs="Segoe UI"/>
                <w:sz w:val="21"/>
                <w:szCs w:val="21"/>
              </w:rPr>
              <w:t xml:space="preserve">Nome do </w:t>
            </w:r>
            <w:r w:rsidRPr="00815212">
              <w:rPr>
                <w:rFonts w:ascii="Segoe UI" w:hAnsi="Segoe UI" w:cs="Segoe UI"/>
                <w:sz w:val="21"/>
                <w:szCs w:val="21"/>
              </w:rPr>
              <w:t>Fornecedor</w:t>
            </w:r>
            <w:r>
              <w:rPr>
                <w:rFonts w:ascii="Segoe UI" w:hAnsi="Segoe UI" w:cs="Segoe UI"/>
                <w:sz w:val="21"/>
                <w:szCs w:val="21"/>
              </w:rPr>
              <w:t xml:space="preserve">: </w:t>
            </w:r>
            <w:r w:rsidRPr="00815212">
              <w:rPr>
                <w:rFonts w:ascii="Segoe UI" w:hAnsi="Segoe UI" w:cs="Segoe UI"/>
                <w:sz w:val="21"/>
                <w:szCs w:val="21"/>
                <w:highlight w:val="yellow"/>
              </w:rPr>
              <w:t>XX</w:t>
            </w:r>
          </w:p>
          <w:p w:rsidR="00151729" w:rsidRDefault="00151729" w:rsidP="00424F6F">
            <w:pPr>
              <w:widowControl w:val="0"/>
              <w:autoSpaceDE w:val="0"/>
              <w:autoSpaceDN w:val="0"/>
              <w:adjustRightInd w:val="0"/>
              <w:spacing w:line="360" w:lineRule="auto"/>
              <w:ind w:right="-30"/>
              <w:rPr>
                <w:rFonts w:ascii="Segoe UI" w:hAnsi="Segoe UI" w:cs="Segoe UI"/>
                <w:sz w:val="21"/>
                <w:szCs w:val="21"/>
              </w:rPr>
            </w:pPr>
            <w:r>
              <w:rPr>
                <w:rFonts w:ascii="Segoe UI" w:hAnsi="Segoe UI" w:cs="Segoe UI"/>
                <w:sz w:val="21"/>
                <w:szCs w:val="21"/>
              </w:rPr>
              <w:t xml:space="preserve">Endereço: </w:t>
            </w:r>
            <w:r w:rsidRPr="00815212">
              <w:rPr>
                <w:rFonts w:ascii="Segoe UI" w:hAnsi="Segoe UI" w:cs="Segoe UI"/>
                <w:sz w:val="21"/>
                <w:szCs w:val="21"/>
                <w:highlight w:val="yellow"/>
              </w:rPr>
              <w:t>XX</w:t>
            </w:r>
          </w:p>
          <w:p w:rsidR="00151729" w:rsidRDefault="00151729" w:rsidP="00424F6F">
            <w:pPr>
              <w:widowControl w:val="0"/>
              <w:autoSpaceDE w:val="0"/>
              <w:autoSpaceDN w:val="0"/>
              <w:adjustRightInd w:val="0"/>
              <w:spacing w:line="360" w:lineRule="auto"/>
              <w:ind w:right="-30"/>
              <w:rPr>
                <w:rFonts w:ascii="Segoe UI" w:hAnsi="Segoe UI" w:cs="Segoe UI"/>
                <w:sz w:val="21"/>
                <w:szCs w:val="21"/>
              </w:rPr>
            </w:pPr>
            <w:r>
              <w:rPr>
                <w:rFonts w:ascii="Segoe UI" w:hAnsi="Segoe UI" w:cs="Segoe UI"/>
                <w:sz w:val="21"/>
                <w:szCs w:val="21"/>
              </w:rPr>
              <w:t xml:space="preserve">CNPJ: </w:t>
            </w:r>
            <w:r w:rsidRPr="00815212">
              <w:rPr>
                <w:rFonts w:ascii="Segoe UI" w:hAnsi="Segoe UI" w:cs="Segoe UI"/>
                <w:sz w:val="21"/>
                <w:szCs w:val="21"/>
                <w:highlight w:val="yellow"/>
              </w:rPr>
              <w:t>XX</w:t>
            </w:r>
          </w:p>
          <w:p w:rsidR="00151729" w:rsidRDefault="00151729" w:rsidP="00424F6F">
            <w:pPr>
              <w:widowControl w:val="0"/>
              <w:autoSpaceDE w:val="0"/>
              <w:autoSpaceDN w:val="0"/>
              <w:adjustRightInd w:val="0"/>
              <w:spacing w:line="360" w:lineRule="auto"/>
              <w:ind w:right="-30"/>
              <w:rPr>
                <w:rFonts w:ascii="Segoe UI" w:hAnsi="Segoe UI" w:cs="Segoe UI"/>
                <w:sz w:val="21"/>
                <w:szCs w:val="21"/>
              </w:rPr>
            </w:pPr>
            <w:r>
              <w:rPr>
                <w:rFonts w:ascii="Segoe UI" w:hAnsi="Segoe UI" w:cs="Segoe UI"/>
                <w:sz w:val="21"/>
                <w:szCs w:val="21"/>
              </w:rPr>
              <w:t xml:space="preserve">Telefone: </w:t>
            </w:r>
            <w:r w:rsidRPr="00815212">
              <w:rPr>
                <w:rFonts w:ascii="Segoe UI" w:hAnsi="Segoe UI" w:cs="Segoe UI"/>
                <w:sz w:val="21"/>
                <w:szCs w:val="21"/>
                <w:highlight w:val="yellow"/>
              </w:rPr>
              <w:t>XX</w:t>
            </w:r>
          </w:p>
          <w:p w:rsidR="00151729" w:rsidRPr="00815212" w:rsidRDefault="00151729" w:rsidP="00424F6F">
            <w:pPr>
              <w:widowControl w:val="0"/>
              <w:autoSpaceDE w:val="0"/>
              <w:autoSpaceDN w:val="0"/>
              <w:adjustRightInd w:val="0"/>
              <w:spacing w:line="360" w:lineRule="auto"/>
              <w:ind w:right="-30"/>
              <w:rPr>
                <w:rFonts w:ascii="Segoe UI" w:hAnsi="Segoe UI" w:cs="Segoe UI"/>
                <w:sz w:val="21"/>
                <w:szCs w:val="21"/>
              </w:rPr>
            </w:pPr>
            <w:r>
              <w:rPr>
                <w:rFonts w:ascii="Segoe UI" w:hAnsi="Segoe UI" w:cs="Segoe UI"/>
                <w:sz w:val="21"/>
                <w:szCs w:val="21"/>
              </w:rPr>
              <w:t xml:space="preserve">E-mail: </w:t>
            </w:r>
            <w:r w:rsidRPr="00815212">
              <w:rPr>
                <w:rFonts w:ascii="Segoe UI" w:hAnsi="Segoe UI" w:cs="Segoe UI"/>
                <w:sz w:val="21"/>
                <w:szCs w:val="21"/>
                <w:highlight w:val="yellow"/>
              </w:rPr>
              <w:t>XX</w:t>
            </w:r>
          </w:p>
        </w:tc>
      </w:tr>
      <w:tr w:rsidR="00151729" w:rsidRPr="00C33688" w:rsidTr="00424F6F">
        <w:trPr>
          <w:trHeight w:val="674"/>
          <w:jc w:val="center"/>
        </w:trPr>
        <w:tc>
          <w:tcPr>
            <w:tcW w:w="848" w:type="dxa"/>
            <w:tcBorders>
              <w:top w:val="nil"/>
              <w:left w:val="single" w:sz="2" w:space="0" w:color="000000"/>
              <w:bottom w:val="single" w:sz="2" w:space="0" w:color="000000"/>
              <w:right w:val="nil"/>
            </w:tcBorders>
            <w:vAlign w:val="center"/>
          </w:tcPr>
          <w:p w:rsidR="00151729" w:rsidRPr="00815212" w:rsidRDefault="00151729" w:rsidP="00424F6F">
            <w:pPr>
              <w:widowControl w:val="0"/>
              <w:autoSpaceDE w:val="0"/>
              <w:autoSpaceDN w:val="0"/>
              <w:adjustRightInd w:val="0"/>
              <w:spacing w:line="360" w:lineRule="auto"/>
              <w:ind w:right="-30"/>
              <w:jc w:val="center"/>
              <w:rPr>
                <w:rFonts w:ascii="Segoe UI" w:hAnsi="Segoe UI" w:cs="Segoe UI"/>
                <w:sz w:val="21"/>
                <w:szCs w:val="21"/>
              </w:rPr>
            </w:pPr>
            <w:r>
              <w:rPr>
                <w:rFonts w:ascii="Segoe UI" w:hAnsi="Segoe UI" w:cs="Segoe UI"/>
                <w:sz w:val="21"/>
                <w:szCs w:val="21"/>
              </w:rPr>
              <w:t>-</w:t>
            </w:r>
          </w:p>
        </w:tc>
        <w:tc>
          <w:tcPr>
            <w:tcW w:w="1417" w:type="dxa"/>
            <w:tcBorders>
              <w:top w:val="nil"/>
              <w:left w:val="single" w:sz="2" w:space="0" w:color="000000"/>
              <w:bottom w:val="single" w:sz="2" w:space="0" w:color="000000"/>
              <w:right w:val="nil"/>
            </w:tcBorders>
          </w:tcPr>
          <w:p w:rsidR="00151729" w:rsidRPr="00815212" w:rsidRDefault="00151729" w:rsidP="00424F6F">
            <w:pPr>
              <w:widowControl w:val="0"/>
              <w:autoSpaceDE w:val="0"/>
              <w:autoSpaceDN w:val="0"/>
              <w:adjustRightInd w:val="0"/>
              <w:spacing w:line="360" w:lineRule="auto"/>
              <w:ind w:right="-30"/>
              <w:jc w:val="center"/>
              <w:rPr>
                <w:rFonts w:ascii="Segoe UI" w:hAnsi="Segoe UI" w:cs="Segoe UI"/>
                <w:sz w:val="21"/>
                <w:szCs w:val="21"/>
              </w:rPr>
            </w:pPr>
            <w:r w:rsidRPr="00815212">
              <w:rPr>
                <w:rFonts w:ascii="Segoe UI" w:hAnsi="Segoe UI" w:cs="Segoe UI"/>
                <w:sz w:val="21"/>
                <w:szCs w:val="21"/>
              </w:rPr>
              <w:t>Especificação</w:t>
            </w:r>
          </w:p>
        </w:tc>
        <w:tc>
          <w:tcPr>
            <w:tcW w:w="1418" w:type="dxa"/>
            <w:tcBorders>
              <w:top w:val="nil"/>
              <w:left w:val="single" w:sz="2" w:space="0" w:color="000000"/>
              <w:bottom w:val="single" w:sz="2" w:space="0" w:color="000000"/>
              <w:right w:val="nil"/>
            </w:tcBorders>
          </w:tcPr>
          <w:p w:rsidR="00151729" w:rsidRPr="00815212" w:rsidRDefault="00151729" w:rsidP="00424F6F">
            <w:pPr>
              <w:widowControl w:val="0"/>
              <w:autoSpaceDE w:val="0"/>
              <w:autoSpaceDN w:val="0"/>
              <w:adjustRightInd w:val="0"/>
              <w:spacing w:line="360" w:lineRule="auto"/>
              <w:ind w:right="-30"/>
              <w:jc w:val="center"/>
              <w:rPr>
                <w:rFonts w:ascii="Segoe UI" w:hAnsi="Segoe UI" w:cs="Segoe UI"/>
                <w:iCs/>
                <w:sz w:val="21"/>
                <w:szCs w:val="21"/>
              </w:rPr>
            </w:pPr>
            <w:r w:rsidRPr="00815212">
              <w:rPr>
                <w:rFonts w:ascii="Segoe UI" w:hAnsi="Segoe UI" w:cs="Segoe UI"/>
                <w:iCs/>
                <w:sz w:val="21"/>
                <w:szCs w:val="21"/>
              </w:rPr>
              <w:t>Marca</w:t>
            </w:r>
          </w:p>
          <w:p w:rsidR="00151729" w:rsidRPr="00815212" w:rsidRDefault="00151729" w:rsidP="00424F6F">
            <w:pPr>
              <w:widowControl w:val="0"/>
              <w:autoSpaceDE w:val="0"/>
              <w:autoSpaceDN w:val="0"/>
              <w:adjustRightInd w:val="0"/>
              <w:spacing w:line="360" w:lineRule="auto"/>
              <w:ind w:right="-30"/>
              <w:jc w:val="center"/>
              <w:rPr>
                <w:rFonts w:ascii="Segoe UI" w:hAnsi="Segoe UI" w:cs="Segoe UI"/>
                <w:iCs/>
                <w:sz w:val="21"/>
                <w:szCs w:val="21"/>
              </w:rPr>
            </w:pPr>
            <w:r w:rsidRPr="00815212">
              <w:rPr>
                <w:rFonts w:ascii="Segoe UI" w:hAnsi="Segoe UI" w:cs="Segoe UI"/>
                <w:iCs/>
                <w:sz w:val="21"/>
                <w:szCs w:val="21"/>
              </w:rPr>
              <w:t>(</w:t>
            </w:r>
            <w:proofErr w:type="gramStart"/>
            <w:r w:rsidRPr="00815212">
              <w:rPr>
                <w:rFonts w:ascii="Segoe UI" w:hAnsi="Segoe UI" w:cs="Segoe UI"/>
                <w:iCs/>
                <w:sz w:val="21"/>
                <w:szCs w:val="21"/>
              </w:rPr>
              <w:t>se</w:t>
            </w:r>
            <w:proofErr w:type="gramEnd"/>
            <w:r w:rsidRPr="00815212">
              <w:rPr>
                <w:rFonts w:ascii="Segoe UI" w:hAnsi="Segoe UI" w:cs="Segoe UI"/>
                <w:iCs/>
                <w:sz w:val="21"/>
                <w:szCs w:val="21"/>
              </w:rPr>
              <w:t xml:space="preserve"> exigida no edital)</w:t>
            </w:r>
          </w:p>
        </w:tc>
        <w:tc>
          <w:tcPr>
            <w:tcW w:w="1134" w:type="dxa"/>
            <w:tcBorders>
              <w:top w:val="nil"/>
              <w:left w:val="single" w:sz="2" w:space="0" w:color="000000"/>
              <w:bottom w:val="single" w:sz="2" w:space="0" w:color="000000"/>
              <w:right w:val="nil"/>
            </w:tcBorders>
          </w:tcPr>
          <w:p w:rsidR="00151729" w:rsidRPr="00815212" w:rsidRDefault="00151729" w:rsidP="00424F6F">
            <w:pPr>
              <w:widowControl w:val="0"/>
              <w:autoSpaceDE w:val="0"/>
              <w:autoSpaceDN w:val="0"/>
              <w:adjustRightInd w:val="0"/>
              <w:spacing w:line="360" w:lineRule="auto"/>
              <w:ind w:right="-30"/>
              <w:jc w:val="center"/>
              <w:rPr>
                <w:rFonts w:ascii="Segoe UI" w:hAnsi="Segoe UI" w:cs="Segoe UI"/>
                <w:iCs/>
                <w:sz w:val="21"/>
                <w:szCs w:val="21"/>
              </w:rPr>
            </w:pPr>
            <w:r w:rsidRPr="00815212">
              <w:rPr>
                <w:rFonts w:ascii="Segoe UI" w:hAnsi="Segoe UI" w:cs="Segoe UI"/>
                <w:iCs/>
                <w:sz w:val="21"/>
                <w:szCs w:val="21"/>
              </w:rPr>
              <w:t>Modelo</w:t>
            </w:r>
          </w:p>
          <w:p w:rsidR="00151729" w:rsidRPr="00815212" w:rsidRDefault="00151729" w:rsidP="00424F6F">
            <w:pPr>
              <w:widowControl w:val="0"/>
              <w:autoSpaceDE w:val="0"/>
              <w:autoSpaceDN w:val="0"/>
              <w:adjustRightInd w:val="0"/>
              <w:spacing w:line="360" w:lineRule="auto"/>
              <w:ind w:right="-30"/>
              <w:jc w:val="center"/>
              <w:rPr>
                <w:rFonts w:ascii="Segoe UI" w:hAnsi="Segoe UI" w:cs="Segoe UI"/>
                <w:iCs/>
                <w:sz w:val="21"/>
                <w:szCs w:val="21"/>
              </w:rPr>
            </w:pPr>
            <w:r w:rsidRPr="00815212">
              <w:rPr>
                <w:rFonts w:ascii="Segoe UI" w:hAnsi="Segoe UI" w:cs="Segoe UI"/>
                <w:iCs/>
                <w:sz w:val="21"/>
                <w:szCs w:val="21"/>
              </w:rPr>
              <w:t>(</w:t>
            </w:r>
            <w:proofErr w:type="gramStart"/>
            <w:r w:rsidRPr="00815212">
              <w:rPr>
                <w:rFonts w:ascii="Segoe UI" w:hAnsi="Segoe UI" w:cs="Segoe UI"/>
                <w:iCs/>
                <w:sz w:val="21"/>
                <w:szCs w:val="21"/>
              </w:rPr>
              <w:t>se</w:t>
            </w:r>
            <w:proofErr w:type="gramEnd"/>
            <w:r w:rsidRPr="00815212">
              <w:rPr>
                <w:rFonts w:ascii="Segoe UI" w:hAnsi="Segoe UI" w:cs="Segoe UI"/>
                <w:iCs/>
                <w:sz w:val="21"/>
                <w:szCs w:val="21"/>
              </w:rPr>
              <w:t xml:space="preserve"> exigido no edital)</w:t>
            </w:r>
          </w:p>
        </w:tc>
        <w:tc>
          <w:tcPr>
            <w:tcW w:w="928" w:type="dxa"/>
            <w:tcBorders>
              <w:top w:val="nil"/>
              <w:left w:val="single" w:sz="2" w:space="0" w:color="000000"/>
              <w:bottom w:val="single" w:sz="2" w:space="0" w:color="000000"/>
              <w:right w:val="nil"/>
            </w:tcBorders>
          </w:tcPr>
          <w:p w:rsidR="00151729" w:rsidRPr="00815212" w:rsidRDefault="00151729" w:rsidP="00424F6F">
            <w:pPr>
              <w:widowControl w:val="0"/>
              <w:autoSpaceDE w:val="0"/>
              <w:autoSpaceDN w:val="0"/>
              <w:adjustRightInd w:val="0"/>
              <w:spacing w:line="360" w:lineRule="auto"/>
              <w:ind w:right="-30"/>
              <w:jc w:val="center"/>
              <w:rPr>
                <w:rFonts w:ascii="Segoe UI" w:hAnsi="Segoe UI" w:cs="Segoe UI"/>
                <w:sz w:val="21"/>
                <w:szCs w:val="21"/>
              </w:rPr>
            </w:pPr>
            <w:r w:rsidRPr="00815212">
              <w:rPr>
                <w:rFonts w:ascii="Segoe UI" w:hAnsi="Segoe UI" w:cs="Segoe UI"/>
                <w:sz w:val="21"/>
                <w:szCs w:val="21"/>
              </w:rPr>
              <w:t>Unidade</w:t>
            </w:r>
          </w:p>
        </w:tc>
        <w:tc>
          <w:tcPr>
            <w:tcW w:w="1121" w:type="dxa"/>
            <w:tcBorders>
              <w:top w:val="nil"/>
              <w:left w:val="single" w:sz="2" w:space="0" w:color="000000"/>
              <w:bottom w:val="single" w:sz="2" w:space="0" w:color="000000"/>
              <w:right w:val="nil"/>
            </w:tcBorders>
          </w:tcPr>
          <w:p w:rsidR="00151729" w:rsidRPr="00815212" w:rsidRDefault="00151729" w:rsidP="00424F6F">
            <w:pPr>
              <w:widowControl w:val="0"/>
              <w:autoSpaceDE w:val="0"/>
              <w:autoSpaceDN w:val="0"/>
              <w:adjustRightInd w:val="0"/>
              <w:spacing w:line="360" w:lineRule="auto"/>
              <w:ind w:right="-30"/>
              <w:jc w:val="center"/>
              <w:rPr>
                <w:rFonts w:ascii="Segoe UI" w:hAnsi="Segoe UI" w:cs="Segoe UI"/>
                <w:sz w:val="21"/>
                <w:szCs w:val="21"/>
              </w:rPr>
            </w:pPr>
            <w:r w:rsidRPr="00815212">
              <w:rPr>
                <w:rFonts w:ascii="Segoe UI" w:hAnsi="Segoe UI" w:cs="Segoe UI"/>
                <w:sz w:val="21"/>
                <w:szCs w:val="21"/>
              </w:rPr>
              <w:t>Quantidade</w:t>
            </w:r>
          </w:p>
        </w:tc>
        <w:tc>
          <w:tcPr>
            <w:tcW w:w="841" w:type="dxa"/>
            <w:tcBorders>
              <w:top w:val="nil"/>
              <w:left w:val="single" w:sz="2" w:space="0" w:color="000000"/>
              <w:bottom w:val="single" w:sz="2" w:space="0" w:color="000000"/>
              <w:right w:val="nil"/>
            </w:tcBorders>
          </w:tcPr>
          <w:p w:rsidR="00151729" w:rsidRPr="00815212" w:rsidRDefault="00151729" w:rsidP="00424F6F">
            <w:pPr>
              <w:widowControl w:val="0"/>
              <w:autoSpaceDE w:val="0"/>
              <w:autoSpaceDN w:val="0"/>
              <w:adjustRightInd w:val="0"/>
              <w:spacing w:line="360" w:lineRule="auto"/>
              <w:ind w:right="-30"/>
              <w:jc w:val="center"/>
              <w:rPr>
                <w:rFonts w:ascii="Segoe UI" w:hAnsi="Segoe UI" w:cs="Segoe UI"/>
                <w:sz w:val="21"/>
                <w:szCs w:val="21"/>
              </w:rPr>
            </w:pPr>
            <w:r w:rsidRPr="00815212">
              <w:rPr>
                <w:rFonts w:ascii="Segoe UI" w:hAnsi="Segoe UI" w:cs="Segoe UI"/>
                <w:sz w:val="21"/>
                <w:szCs w:val="21"/>
              </w:rPr>
              <w:t>Valor Unitário</w:t>
            </w:r>
          </w:p>
        </w:tc>
        <w:tc>
          <w:tcPr>
            <w:tcW w:w="844" w:type="dxa"/>
            <w:tcBorders>
              <w:top w:val="nil"/>
              <w:left w:val="single" w:sz="2" w:space="0" w:color="000000"/>
              <w:bottom w:val="single" w:sz="2" w:space="0" w:color="000000"/>
              <w:right w:val="single" w:sz="2" w:space="0" w:color="000000"/>
            </w:tcBorders>
          </w:tcPr>
          <w:p w:rsidR="00151729" w:rsidRPr="00815212" w:rsidRDefault="00151729" w:rsidP="00424F6F">
            <w:pPr>
              <w:widowControl w:val="0"/>
              <w:autoSpaceDE w:val="0"/>
              <w:autoSpaceDN w:val="0"/>
              <w:adjustRightInd w:val="0"/>
              <w:spacing w:line="360" w:lineRule="auto"/>
              <w:ind w:right="-30"/>
              <w:jc w:val="center"/>
              <w:rPr>
                <w:rFonts w:ascii="Segoe UI" w:hAnsi="Segoe UI" w:cs="Segoe UI"/>
                <w:sz w:val="21"/>
                <w:szCs w:val="21"/>
              </w:rPr>
            </w:pPr>
            <w:r w:rsidRPr="00815212">
              <w:rPr>
                <w:rFonts w:ascii="Segoe UI" w:hAnsi="Segoe UI" w:cs="Segoe UI"/>
                <w:iCs/>
                <w:sz w:val="21"/>
                <w:szCs w:val="21"/>
              </w:rPr>
              <w:t>Valor Total</w:t>
            </w:r>
          </w:p>
        </w:tc>
      </w:tr>
    </w:tbl>
    <w:p w:rsidR="00360CD4" w:rsidRDefault="00360CD4">
      <w:pPr>
        <w:tabs>
          <w:tab w:val="left" w:pos="2268"/>
        </w:tabs>
        <w:spacing w:after="0" w:line="300" w:lineRule="auto"/>
        <w:jc w:val="both"/>
        <w:rPr>
          <w:rFonts w:ascii="Segoe UI" w:eastAsia="Segoe UI" w:hAnsi="Segoe UI" w:cs="Segoe UI"/>
          <w:b/>
        </w:rPr>
      </w:pPr>
    </w:p>
    <w:p w:rsidR="00360CD4" w:rsidRDefault="00360CD4">
      <w:pPr>
        <w:tabs>
          <w:tab w:val="left" w:pos="2268"/>
        </w:tabs>
        <w:spacing w:after="0" w:line="300" w:lineRule="auto"/>
        <w:jc w:val="both"/>
        <w:rPr>
          <w:rFonts w:ascii="Segoe UI" w:eastAsia="Segoe UI" w:hAnsi="Segoe UI" w:cs="Segoe UI"/>
          <w:b/>
        </w:rPr>
      </w:pPr>
    </w:p>
    <w:p w:rsidR="00151729" w:rsidRDefault="00151729" w:rsidP="00151729">
      <w:pPr>
        <w:tabs>
          <w:tab w:val="left" w:pos="2268"/>
        </w:tabs>
        <w:spacing w:line="300" w:lineRule="auto"/>
        <w:jc w:val="both"/>
        <w:rPr>
          <w:rFonts w:ascii="Segoe UI" w:hAnsi="Segoe UI" w:cs="Segoe UI"/>
          <w:b/>
          <w:sz w:val="23"/>
          <w:szCs w:val="23"/>
        </w:rPr>
      </w:pPr>
      <w:r>
        <w:rPr>
          <w:rFonts w:ascii="Segoe UI" w:hAnsi="Segoe UI" w:cs="Segoe UI"/>
          <w:b/>
          <w:sz w:val="23"/>
          <w:szCs w:val="23"/>
        </w:rPr>
        <w:t>3. Das condições a serem praticadas, conforme as disposições contidas no aviso de dispensa de licitação pública e nas propostas apresentadas</w:t>
      </w:r>
    </w:p>
    <w:p w:rsidR="00151729" w:rsidRDefault="00151729" w:rsidP="00151729">
      <w:pPr>
        <w:tabs>
          <w:tab w:val="left" w:pos="2268"/>
        </w:tabs>
        <w:spacing w:line="300" w:lineRule="auto"/>
        <w:jc w:val="both"/>
        <w:rPr>
          <w:rFonts w:ascii="Segoe UI" w:hAnsi="Segoe UI" w:cs="Segoe UI"/>
          <w:sz w:val="23"/>
          <w:szCs w:val="23"/>
        </w:rPr>
      </w:pPr>
      <w:r w:rsidRPr="00815212">
        <w:rPr>
          <w:rFonts w:ascii="Segoe UI" w:hAnsi="Segoe UI" w:cs="Segoe UI"/>
          <w:sz w:val="23"/>
          <w:szCs w:val="23"/>
        </w:rPr>
        <w:t>3.1.</w:t>
      </w:r>
      <w:r>
        <w:rPr>
          <w:rFonts w:ascii="Segoe UI" w:hAnsi="Segoe UI" w:cs="Segoe UI"/>
          <w:sz w:val="23"/>
          <w:szCs w:val="23"/>
        </w:rPr>
        <w:t xml:space="preserve"> O prazo de validade da ata de registro de preços – ARP – será de 01 (um) ano e poderá ser prorrogado, por igual período, desde que comprovado o preço vantajoso.</w:t>
      </w:r>
    </w:p>
    <w:p w:rsidR="00151729" w:rsidRDefault="00151729" w:rsidP="00151729">
      <w:pPr>
        <w:tabs>
          <w:tab w:val="left" w:pos="2268"/>
        </w:tabs>
        <w:spacing w:line="300" w:lineRule="auto"/>
        <w:jc w:val="both"/>
        <w:rPr>
          <w:rFonts w:ascii="Segoe UI" w:hAnsi="Segoe UI" w:cs="Segoe UI"/>
          <w:sz w:val="23"/>
          <w:szCs w:val="23"/>
        </w:rPr>
      </w:pPr>
      <w:r w:rsidRPr="00A1295B">
        <w:rPr>
          <w:rFonts w:ascii="Segoe UI" w:hAnsi="Segoe UI" w:cs="Segoe UI"/>
          <w:sz w:val="23"/>
          <w:szCs w:val="23"/>
        </w:rPr>
        <w:t xml:space="preserve">3.2. No </w:t>
      </w:r>
      <w:r>
        <w:rPr>
          <w:rFonts w:ascii="Segoe UI" w:hAnsi="Segoe UI" w:cs="Segoe UI"/>
          <w:sz w:val="23"/>
          <w:szCs w:val="23"/>
        </w:rPr>
        <w:t>caso de prorrogação do prazo de vigência da ARP, nos termos do art. 84 da Lei nº. 14.133/2021, não se restabelecem os quantitativos inicialmente fixados na licitação pública, devendo ser considerado apenas o saldo remanescente.</w:t>
      </w:r>
    </w:p>
    <w:p w:rsidR="00151729" w:rsidRDefault="00151729" w:rsidP="00151729">
      <w:pPr>
        <w:tabs>
          <w:tab w:val="left" w:pos="2268"/>
        </w:tabs>
        <w:spacing w:line="300" w:lineRule="auto"/>
        <w:jc w:val="both"/>
        <w:rPr>
          <w:rFonts w:ascii="Segoe UI" w:hAnsi="Segoe UI" w:cs="Segoe UI"/>
          <w:sz w:val="23"/>
          <w:szCs w:val="23"/>
        </w:rPr>
      </w:pPr>
      <w:r>
        <w:rPr>
          <w:rFonts w:ascii="Segoe UI" w:hAnsi="Segoe UI" w:cs="Segoe UI"/>
          <w:sz w:val="23"/>
          <w:szCs w:val="23"/>
        </w:rPr>
        <w:t xml:space="preserve">3.3. </w:t>
      </w:r>
      <w:r w:rsidRPr="00C1598A">
        <w:rPr>
          <w:rFonts w:ascii="Segoe UI" w:hAnsi="Segoe UI" w:cs="Segoe UI"/>
          <w:sz w:val="23"/>
          <w:szCs w:val="23"/>
        </w:rPr>
        <w:t xml:space="preserve">É vedado efetuar acréscimos nos quantitativos fixados na </w:t>
      </w:r>
      <w:r>
        <w:rPr>
          <w:rFonts w:ascii="Segoe UI" w:hAnsi="Segoe UI" w:cs="Segoe UI"/>
          <w:sz w:val="23"/>
          <w:szCs w:val="23"/>
        </w:rPr>
        <w:t>ARP</w:t>
      </w:r>
      <w:r w:rsidRPr="00C1598A">
        <w:rPr>
          <w:rFonts w:ascii="Segoe UI" w:hAnsi="Segoe UI" w:cs="Segoe UI"/>
          <w:sz w:val="23"/>
          <w:szCs w:val="23"/>
        </w:rPr>
        <w:t xml:space="preserve">, inclusive acréscimos do que trata </w:t>
      </w:r>
      <w:r>
        <w:rPr>
          <w:rFonts w:ascii="Segoe UI" w:hAnsi="Segoe UI" w:cs="Segoe UI"/>
          <w:sz w:val="23"/>
          <w:szCs w:val="23"/>
        </w:rPr>
        <w:t>o art. 124 da Lei nº 14.133/2021.</w:t>
      </w:r>
    </w:p>
    <w:p w:rsidR="00151729" w:rsidRDefault="00151729" w:rsidP="00151729">
      <w:pPr>
        <w:shd w:val="clear" w:color="auto" w:fill="FFFFFF"/>
        <w:spacing w:line="300" w:lineRule="auto"/>
        <w:jc w:val="both"/>
        <w:rPr>
          <w:rFonts w:ascii="Segoe UI" w:hAnsi="Segoe UI" w:cs="Segoe UI"/>
          <w:sz w:val="23"/>
          <w:szCs w:val="23"/>
        </w:rPr>
      </w:pPr>
      <w:r>
        <w:rPr>
          <w:rFonts w:ascii="Segoe UI" w:hAnsi="Segoe UI" w:cs="Segoe UI"/>
          <w:sz w:val="23"/>
          <w:szCs w:val="23"/>
        </w:rPr>
        <w:t>3.4. As atualizações periódicas e o cancelamento da ARP serão concretizados nos termos da Lei nº 14.133/2021.</w:t>
      </w:r>
    </w:p>
    <w:p w:rsidR="00151729" w:rsidRPr="00C11100" w:rsidRDefault="00151729" w:rsidP="00151729">
      <w:pPr>
        <w:tabs>
          <w:tab w:val="left" w:pos="2268"/>
        </w:tabs>
        <w:spacing w:line="300" w:lineRule="auto"/>
        <w:jc w:val="both"/>
        <w:rPr>
          <w:rFonts w:ascii="Segoe UI" w:hAnsi="Segoe UI" w:cs="Segoe UI"/>
          <w:sz w:val="23"/>
          <w:szCs w:val="23"/>
        </w:rPr>
      </w:pPr>
      <w:r w:rsidRPr="00C11100">
        <w:rPr>
          <w:rFonts w:ascii="Segoe UI" w:hAnsi="Segoe UI" w:cs="Segoe UI"/>
          <w:sz w:val="23"/>
          <w:szCs w:val="23"/>
        </w:rPr>
        <w:t>3.5. Esta ARP não pode ser aderida;</w:t>
      </w:r>
    </w:p>
    <w:p w:rsidR="00151729" w:rsidRPr="00C11100" w:rsidRDefault="00151729" w:rsidP="00151729">
      <w:pPr>
        <w:tabs>
          <w:tab w:val="left" w:pos="2268"/>
        </w:tabs>
        <w:spacing w:after="0" w:line="300" w:lineRule="auto"/>
        <w:jc w:val="both"/>
        <w:rPr>
          <w:rFonts w:ascii="Segoe UI" w:hAnsi="Segoe UI" w:cs="Segoe UI"/>
          <w:sz w:val="23"/>
          <w:szCs w:val="23"/>
          <w:highlight w:val="yellow"/>
        </w:rPr>
      </w:pPr>
    </w:p>
    <w:p w:rsidR="00151729" w:rsidRPr="00C11100" w:rsidRDefault="00151729" w:rsidP="00151729">
      <w:pPr>
        <w:tabs>
          <w:tab w:val="left" w:pos="2268"/>
        </w:tabs>
        <w:spacing w:after="0" w:line="300" w:lineRule="auto"/>
        <w:jc w:val="both"/>
        <w:rPr>
          <w:rFonts w:ascii="Segoe UI" w:eastAsia="Segoe UI" w:hAnsi="Segoe UI" w:cs="Segoe UI"/>
        </w:rPr>
      </w:pPr>
    </w:p>
    <w:p w:rsidR="00151729" w:rsidRPr="00C11100" w:rsidRDefault="00151729" w:rsidP="00151729">
      <w:pPr>
        <w:tabs>
          <w:tab w:val="left" w:pos="2268"/>
        </w:tabs>
        <w:spacing w:after="0" w:line="300" w:lineRule="auto"/>
        <w:jc w:val="both"/>
        <w:rPr>
          <w:rFonts w:ascii="Segoe UI" w:eastAsia="Segoe UI" w:hAnsi="Segoe UI" w:cs="Segoe UI"/>
        </w:rPr>
      </w:pPr>
      <w:r w:rsidRPr="00C11100">
        <w:rPr>
          <w:rFonts w:ascii="Segoe UI" w:eastAsia="Segoe UI" w:hAnsi="Segoe UI" w:cs="Segoe UI"/>
        </w:rPr>
        <w:t xml:space="preserve">São Sebastião do Anta – MG, XX de XX de 20XX. </w:t>
      </w:r>
    </w:p>
    <w:p w:rsidR="00151729" w:rsidRPr="00C11100" w:rsidRDefault="00151729" w:rsidP="00151729">
      <w:pPr>
        <w:tabs>
          <w:tab w:val="left" w:pos="2268"/>
        </w:tabs>
        <w:spacing w:after="0" w:line="300" w:lineRule="auto"/>
        <w:jc w:val="both"/>
        <w:rPr>
          <w:rFonts w:ascii="Segoe UI" w:eastAsia="Segoe UI" w:hAnsi="Segoe UI" w:cs="Segoe UI"/>
          <w:b/>
        </w:rPr>
      </w:pPr>
    </w:p>
    <w:p w:rsidR="00151729" w:rsidRPr="00C11100" w:rsidRDefault="00151729" w:rsidP="00151729">
      <w:pPr>
        <w:tabs>
          <w:tab w:val="left" w:pos="2268"/>
        </w:tabs>
        <w:spacing w:after="0" w:line="300" w:lineRule="auto"/>
        <w:jc w:val="both"/>
        <w:rPr>
          <w:rFonts w:ascii="Segoe UI" w:eastAsia="Segoe UI" w:hAnsi="Segoe UI" w:cs="Segoe UI"/>
          <w:b/>
        </w:rPr>
      </w:pPr>
      <w:proofErr w:type="spellStart"/>
      <w:r w:rsidRPr="00C11100">
        <w:rPr>
          <w:rFonts w:ascii="Segoe UI" w:eastAsia="Segoe UI" w:hAnsi="Segoe UI" w:cs="Segoe UI"/>
          <w:b/>
        </w:rPr>
        <w:t>Osmaninho</w:t>
      </w:r>
      <w:proofErr w:type="spellEnd"/>
      <w:r w:rsidRPr="00C11100">
        <w:rPr>
          <w:rFonts w:ascii="Segoe UI" w:eastAsia="Segoe UI" w:hAnsi="Segoe UI" w:cs="Segoe UI"/>
          <w:b/>
        </w:rPr>
        <w:t xml:space="preserve"> Custodio de Melo</w:t>
      </w:r>
    </w:p>
    <w:p w:rsidR="00151729" w:rsidRPr="00C11100" w:rsidRDefault="00151729" w:rsidP="00151729">
      <w:pPr>
        <w:tabs>
          <w:tab w:val="left" w:pos="2268"/>
        </w:tabs>
        <w:spacing w:after="0" w:line="300" w:lineRule="auto"/>
        <w:jc w:val="both"/>
        <w:rPr>
          <w:rFonts w:ascii="Segoe UI" w:eastAsia="Segoe UI" w:hAnsi="Segoe UI" w:cs="Segoe UI"/>
          <w:b/>
        </w:rPr>
      </w:pPr>
      <w:r w:rsidRPr="00C11100">
        <w:rPr>
          <w:rFonts w:ascii="Segoe UI" w:eastAsia="Segoe UI" w:hAnsi="Segoe UI" w:cs="Segoe UI"/>
          <w:b/>
        </w:rPr>
        <w:t>Prefeito Municipal</w:t>
      </w:r>
    </w:p>
    <w:p w:rsidR="00151729" w:rsidRPr="00C11100" w:rsidRDefault="00151729" w:rsidP="00151729">
      <w:pPr>
        <w:tabs>
          <w:tab w:val="left" w:pos="2268"/>
        </w:tabs>
        <w:spacing w:after="0" w:line="300" w:lineRule="auto"/>
        <w:jc w:val="both"/>
        <w:rPr>
          <w:rFonts w:ascii="Segoe UI" w:eastAsia="Segoe UI" w:hAnsi="Segoe UI" w:cs="Segoe UI"/>
        </w:rPr>
      </w:pPr>
      <w:r w:rsidRPr="00C11100">
        <w:rPr>
          <w:rFonts w:ascii="Segoe UI" w:eastAsia="Segoe UI" w:hAnsi="Segoe UI" w:cs="Segoe UI"/>
        </w:rPr>
        <w:t>Contratante</w:t>
      </w:r>
    </w:p>
    <w:p w:rsidR="00151729" w:rsidRPr="00C11100" w:rsidRDefault="00151729" w:rsidP="00151729">
      <w:pPr>
        <w:tabs>
          <w:tab w:val="left" w:pos="2268"/>
        </w:tabs>
        <w:spacing w:after="0" w:line="300" w:lineRule="auto"/>
        <w:jc w:val="both"/>
        <w:rPr>
          <w:rFonts w:ascii="Segoe UI" w:eastAsia="Segoe UI" w:hAnsi="Segoe UI" w:cs="Segoe UI"/>
        </w:rPr>
      </w:pPr>
    </w:p>
    <w:p w:rsidR="00151729" w:rsidRPr="00C11100" w:rsidRDefault="00151729" w:rsidP="00151729">
      <w:pPr>
        <w:tabs>
          <w:tab w:val="left" w:pos="2268"/>
        </w:tabs>
        <w:spacing w:after="0" w:line="300" w:lineRule="auto"/>
        <w:jc w:val="both"/>
        <w:rPr>
          <w:rFonts w:ascii="Segoe UI" w:eastAsia="Segoe UI" w:hAnsi="Segoe UI" w:cs="Segoe UI"/>
          <w:b/>
        </w:rPr>
      </w:pPr>
      <w:r w:rsidRPr="00C11100">
        <w:rPr>
          <w:rFonts w:ascii="Segoe UI" w:eastAsia="Segoe UI" w:hAnsi="Segoe UI" w:cs="Segoe UI"/>
          <w:b/>
        </w:rPr>
        <w:t>Nome do(a) sócio(a)-administrador(a)e</w:t>
      </w:r>
    </w:p>
    <w:p w:rsidR="00151729" w:rsidRPr="00C11100" w:rsidRDefault="00151729" w:rsidP="00151729">
      <w:pPr>
        <w:tabs>
          <w:tab w:val="left" w:pos="2268"/>
        </w:tabs>
        <w:spacing w:after="0" w:line="300" w:lineRule="auto"/>
        <w:jc w:val="both"/>
        <w:rPr>
          <w:rFonts w:ascii="Segoe UI" w:eastAsia="Segoe UI" w:hAnsi="Segoe UI" w:cs="Segoe UI"/>
        </w:rPr>
      </w:pPr>
      <w:r w:rsidRPr="00C11100">
        <w:rPr>
          <w:rFonts w:ascii="Segoe UI" w:eastAsia="Segoe UI" w:hAnsi="Segoe UI" w:cs="Segoe UI"/>
        </w:rPr>
        <w:t>Contratada</w:t>
      </w:r>
    </w:p>
    <w:p w:rsidR="00151729" w:rsidRPr="00C11100" w:rsidRDefault="00151729" w:rsidP="00151729">
      <w:pPr>
        <w:tabs>
          <w:tab w:val="left" w:pos="2268"/>
        </w:tabs>
        <w:spacing w:after="0" w:line="300" w:lineRule="auto"/>
        <w:jc w:val="both"/>
        <w:rPr>
          <w:rFonts w:ascii="Segoe UI" w:eastAsia="Segoe UI" w:hAnsi="Segoe UI" w:cs="Segoe UI"/>
        </w:rPr>
      </w:pPr>
    </w:p>
    <w:p w:rsidR="00151729" w:rsidRDefault="00151729" w:rsidP="00151729">
      <w:pPr>
        <w:tabs>
          <w:tab w:val="left" w:pos="2268"/>
        </w:tabs>
        <w:spacing w:after="0" w:line="300" w:lineRule="auto"/>
        <w:rPr>
          <w:rFonts w:ascii="Segoe UI" w:hAnsi="Segoe UI" w:cs="Segoe UI"/>
          <w:b/>
          <w:color w:val="FF0000"/>
          <w:sz w:val="23"/>
          <w:szCs w:val="23"/>
        </w:rPr>
      </w:pPr>
    </w:p>
    <w:p w:rsidR="00E03975" w:rsidRDefault="00E03975" w:rsidP="00151729">
      <w:pPr>
        <w:tabs>
          <w:tab w:val="left" w:pos="2268"/>
        </w:tabs>
        <w:spacing w:after="0" w:line="300" w:lineRule="auto"/>
        <w:rPr>
          <w:rFonts w:ascii="Segoe UI" w:hAnsi="Segoe UI" w:cs="Segoe UI"/>
          <w:b/>
          <w:color w:val="FF0000"/>
          <w:sz w:val="23"/>
          <w:szCs w:val="23"/>
        </w:rPr>
      </w:pPr>
    </w:p>
    <w:p w:rsidR="00E03975" w:rsidRDefault="00E03975" w:rsidP="00151729">
      <w:pPr>
        <w:tabs>
          <w:tab w:val="left" w:pos="2268"/>
        </w:tabs>
        <w:spacing w:after="0" w:line="300" w:lineRule="auto"/>
        <w:rPr>
          <w:rFonts w:ascii="Segoe UI" w:hAnsi="Segoe UI" w:cs="Segoe UI"/>
          <w:b/>
          <w:color w:val="FF0000"/>
          <w:sz w:val="23"/>
          <w:szCs w:val="23"/>
        </w:rPr>
      </w:pPr>
    </w:p>
    <w:p w:rsidR="00E03975" w:rsidRDefault="00E03975" w:rsidP="00151729">
      <w:pPr>
        <w:tabs>
          <w:tab w:val="left" w:pos="2268"/>
        </w:tabs>
        <w:spacing w:after="0" w:line="300" w:lineRule="auto"/>
        <w:rPr>
          <w:rFonts w:ascii="Segoe UI" w:hAnsi="Segoe UI" w:cs="Segoe UI"/>
          <w:b/>
          <w:color w:val="FF0000"/>
          <w:sz w:val="23"/>
          <w:szCs w:val="23"/>
        </w:rPr>
      </w:pPr>
    </w:p>
    <w:p w:rsidR="00E03975" w:rsidRDefault="00E03975" w:rsidP="00151729">
      <w:pPr>
        <w:tabs>
          <w:tab w:val="left" w:pos="2268"/>
        </w:tabs>
        <w:spacing w:after="0" w:line="300" w:lineRule="auto"/>
        <w:rPr>
          <w:rFonts w:ascii="Segoe UI" w:hAnsi="Segoe UI" w:cs="Segoe UI"/>
          <w:b/>
          <w:color w:val="FF0000"/>
          <w:sz w:val="23"/>
          <w:szCs w:val="23"/>
        </w:rPr>
      </w:pPr>
    </w:p>
    <w:p w:rsidR="00E03975" w:rsidRDefault="00E03975" w:rsidP="00151729">
      <w:pPr>
        <w:tabs>
          <w:tab w:val="left" w:pos="2268"/>
        </w:tabs>
        <w:spacing w:after="0" w:line="300" w:lineRule="auto"/>
        <w:rPr>
          <w:rFonts w:ascii="Segoe UI" w:hAnsi="Segoe UI" w:cs="Segoe UI"/>
          <w:b/>
          <w:color w:val="FF0000"/>
          <w:sz w:val="23"/>
          <w:szCs w:val="23"/>
        </w:rPr>
      </w:pPr>
    </w:p>
    <w:p w:rsidR="00E03975" w:rsidRDefault="00E03975" w:rsidP="00151729">
      <w:pPr>
        <w:tabs>
          <w:tab w:val="left" w:pos="2268"/>
        </w:tabs>
        <w:spacing w:after="0" w:line="300" w:lineRule="auto"/>
        <w:rPr>
          <w:rFonts w:ascii="Segoe UI" w:hAnsi="Segoe UI" w:cs="Segoe UI"/>
          <w:b/>
          <w:color w:val="FF0000"/>
          <w:sz w:val="23"/>
          <w:szCs w:val="23"/>
        </w:rPr>
      </w:pPr>
    </w:p>
    <w:p w:rsidR="00151729" w:rsidRDefault="00151729" w:rsidP="00151729">
      <w:pPr>
        <w:tabs>
          <w:tab w:val="left" w:pos="2268"/>
        </w:tabs>
        <w:spacing w:after="0" w:line="300" w:lineRule="auto"/>
        <w:rPr>
          <w:rFonts w:ascii="Segoe UI" w:hAnsi="Segoe UI" w:cs="Segoe UI"/>
          <w:b/>
          <w:color w:val="FF0000"/>
          <w:sz w:val="23"/>
          <w:szCs w:val="23"/>
        </w:rPr>
      </w:pPr>
    </w:p>
    <w:p w:rsidR="00A4620C" w:rsidRDefault="00151729">
      <w:pPr>
        <w:tabs>
          <w:tab w:val="left" w:pos="2268"/>
        </w:tabs>
        <w:spacing w:after="0" w:line="300" w:lineRule="auto"/>
        <w:jc w:val="center"/>
        <w:rPr>
          <w:rFonts w:ascii="Segoe UI" w:eastAsia="Segoe UI" w:hAnsi="Segoe UI" w:cs="Segoe UI"/>
          <w:b/>
        </w:rPr>
      </w:pPr>
      <w:r>
        <w:rPr>
          <w:rFonts w:ascii="Segoe UI" w:eastAsia="Segoe UI" w:hAnsi="Segoe UI" w:cs="Segoe UI"/>
          <w:b/>
        </w:rPr>
        <w:t>ANEXO IX</w:t>
      </w:r>
    </w:p>
    <w:p w:rsidR="00A4620C" w:rsidRDefault="00A4620C">
      <w:pPr>
        <w:tabs>
          <w:tab w:val="left" w:pos="2268"/>
        </w:tabs>
        <w:spacing w:after="0" w:line="300" w:lineRule="auto"/>
        <w:jc w:val="both"/>
        <w:rPr>
          <w:rFonts w:ascii="Segoe UI" w:eastAsia="Segoe UI" w:hAnsi="Segoe UI" w:cs="Segoe UI"/>
          <w:b/>
        </w:rPr>
      </w:pPr>
    </w:p>
    <w:p w:rsidR="00A4620C" w:rsidRDefault="00125B45" w:rsidP="00305564">
      <w:pPr>
        <w:tabs>
          <w:tab w:val="left" w:pos="2268"/>
        </w:tabs>
        <w:spacing w:after="0" w:line="300" w:lineRule="auto"/>
        <w:jc w:val="center"/>
        <w:rPr>
          <w:rFonts w:ascii="Segoe UI" w:eastAsia="Segoe UI" w:hAnsi="Segoe UI" w:cs="Segoe UI"/>
          <w:b/>
        </w:rPr>
      </w:pPr>
      <w:r>
        <w:rPr>
          <w:rFonts w:ascii="Segoe UI" w:eastAsia="Segoe UI" w:hAnsi="Segoe UI" w:cs="Segoe UI"/>
          <w:b/>
        </w:rPr>
        <w:t>MINUTA DO CONTRATO ADMINISTRATIVO</w:t>
      </w:r>
    </w:p>
    <w:p w:rsidR="008E4B0D" w:rsidRDefault="008E4B0D" w:rsidP="008E4B0D">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037/2026</w:t>
      </w:r>
    </w:p>
    <w:p w:rsidR="008E4B0D" w:rsidRDefault="008E4B0D" w:rsidP="008E4B0D">
      <w:pPr>
        <w:tabs>
          <w:tab w:val="left" w:pos="2268"/>
        </w:tabs>
        <w:spacing w:after="0" w:line="300" w:lineRule="auto"/>
        <w:jc w:val="both"/>
        <w:rPr>
          <w:rFonts w:ascii="Segoe UI" w:eastAsia="Segoe UI" w:hAnsi="Segoe UI" w:cs="Segoe UI"/>
        </w:rPr>
      </w:pPr>
      <w:r>
        <w:rPr>
          <w:rFonts w:ascii="Segoe UI" w:eastAsia="Segoe UI" w:hAnsi="Segoe UI" w:cs="Segoe UI"/>
        </w:rPr>
        <w:t>Pregão nº. 018/2026</w:t>
      </w:r>
    </w:p>
    <w:p w:rsidR="005A7EC9" w:rsidRDefault="005A7EC9" w:rsidP="005A7EC9">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O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doravante denominado </w:t>
      </w:r>
      <w:r>
        <w:rPr>
          <w:rFonts w:ascii="Segoe UI" w:eastAsia="Segoe UI" w:hAnsi="Segoe UI" w:cs="Segoe UI"/>
          <w:b/>
        </w:rPr>
        <w:t xml:space="preserve">Contratante, </w:t>
      </w:r>
      <w:r>
        <w:rPr>
          <w:rFonts w:ascii="Segoe UI" w:eastAsia="Segoe UI" w:hAnsi="Segoe UI" w:cs="Segoe UI"/>
        </w:rPr>
        <w:t xml:space="preserve">e </w:t>
      </w:r>
      <w:r>
        <w:rPr>
          <w:rFonts w:ascii="Segoe UI" w:eastAsia="Segoe UI" w:hAnsi="Segoe UI" w:cs="Segoe UI"/>
          <w:b/>
        </w:rPr>
        <w:t xml:space="preserve">NOME </w:t>
      </w:r>
      <w:proofErr w:type="spellStart"/>
      <w:r>
        <w:rPr>
          <w:rFonts w:ascii="Segoe UI" w:eastAsia="Segoe UI" w:hAnsi="Segoe UI" w:cs="Segoe UI"/>
          <w:b/>
        </w:rPr>
        <w:t>xxxxxxxxxx</w:t>
      </w:r>
      <w:proofErr w:type="spellEnd"/>
      <w:r>
        <w:rPr>
          <w:rFonts w:ascii="Segoe UI" w:eastAsia="Segoe UI" w:hAnsi="Segoe UI" w:cs="Segoe UI"/>
        </w:rPr>
        <w:t xml:space="preserve">, inscrito no CPF nº. XX, com endereço na Rua XX, nº. XX, bairro XX, cidade de XX, estado de Minas Gerais, representada pelo sócio(a)-administrador(a), senhor(a) Nome, inscrito no CPF nº. XX, doravante denominada </w:t>
      </w:r>
      <w:r>
        <w:rPr>
          <w:rFonts w:ascii="Segoe UI" w:eastAsia="Segoe UI" w:hAnsi="Segoe UI" w:cs="Segoe UI"/>
          <w:b/>
        </w:rPr>
        <w:t>Contratada</w:t>
      </w:r>
      <w:r>
        <w:rPr>
          <w:rFonts w:ascii="Segoe UI" w:eastAsia="Segoe UI" w:hAnsi="Segoe UI" w:cs="Segoe UI"/>
        </w:rPr>
        <w:t xml:space="preserve">, tendo em vista este procedimento e em observância a Lei nº. 14.133/2021, resolvem celebrar este </w:t>
      </w:r>
      <w:r>
        <w:rPr>
          <w:rFonts w:ascii="Segoe UI" w:eastAsia="Segoe UI" w:hAnsi="Segoe UI" w:cs="Segoe UI"/>
          <w:b/>
        </w:rPr>
        <w:t>CONTRATO ADMINISTRATIVO Nº. XX/20</w:t>
      </w:r>
      <w:r w:rsidR="00943987">
        <w:rPr>
          <w:rFonts w:ascii="Segoe UI" w:eastAsia="Segoe UI" w:hAnsi="Segoe UI" w:cs="Segoe UI"/>
          <w:b/>
        </w:rPr>
        <w:t>26</w:t>
      </w:r>
      <w:r>
        <w:rPr>
          <w:rFonts w:ascii="Segoe UI" w:eastAsia="Segoe UI" w:hAnsi="Segoe UI" w:cs="Segoe UI"/>
          <w:b/>
        </w:rPr>
        <w:t xml:space="preserve">, </w:t>
      </w:r>
      <w:r>
        <w:rPr>
          <w:rFonts w:ascii="Segoe UI" w:eastAsia="Segoe UI" w:hAnsi="Segoe UI" w:cs="Segoe UI"/>
        </w:rPr>
        <w:t>mediante as cláusulas e condições a seguir.</w:t>
      </w:r>
    </w:p>
    <w:p w:rsidR="002812D7" w:rsidRDefault="002812D7">
      <w:pPr>
        <w:tabs>
          <w:tab w:val="left" w:pos="2268"/>
        </w:tabs>
        <w:spacing w:after="0" w:line="300" w:lineRule="auto"/>
        <w:jc w:val="both"/>
        <w:rPr>
          <w:rFonts w:ascii="Segoe UI" w:eastAsia="Segoe UI" w:hAnsi="Segoe UI" w:cs="Segoe UI"/>
        </w:rPr>
      </w:pPr>
    </w:p>
    <w:p w:rsidR="005A7EC9" w:rsidRDefault="002812D7" w:rsidP="00722DC5">
      <w:pPr>
        <w:tabs>
          <w:tab w:val="left" w:pos="2268"/>
        </w:tabs>
        <w:spacing w:line="300" w:lineRule="auto"/>
        <w:jc w:val="both"/>
        <w:rPr>
          <w:rFonts w:ascii="Segoe UI" w:eastAsia="Segoe UI" w:hAnsi="Segoe UI" w:cs="Segoe UI"/>
        </w:rPr>
      </w:pPr>
      <w:r>
        <w:rPr>
          <w:rFonts w:ascii="Segoe UI" w:hAnsi="Segoe UI" w:cs="Segoe UI"/>
          <w:b/>
          <w:sz w:val="23"/>
          <w:szCs w:val="23"/>
        </w:rPr>
        <w:t>1. CLÁUSULA PRIMEIRA: Do objeto e seus elementos característicos</w:t>
      </w:r>
    </w:p>
    <w:p w:rsidR="00424F6F" w:rsidRDefault="00EE06F3" w:rsidP="008C59C2">
      <w:pPr>
        <w:tabs>
          <w:tab w:val="left" w:pos="2268"/>
        </w:tabs>
        <w:spacing w:after="0" w:line="300" w:lineRule="auto"/>
        <w:jc w:val="both"/>
        <w:rPr>
          <w:rFonts w:ascii="Segoe UI" w:eastAsia="Batang" w:hAnsi="Segoe UI" w:cs="Segoe UI"/>
          <w:b/>
        </w:rPr>
      </w:pPr>
      <w:r w:rsidRPr="000F50B8">
        <w:rPr>
          <w:rFonts w:ascii="Segoe UI" w:eastAsia="Batang" w:hAnsi="Segoe UI" w:cs="Segoe UI"/>
          <w:b/>
        </w:rPr>
        <w:t xml:space="preserve">Registro de preços para seleção de empresas para fornecimento futuro e parcelado de </w:t>
      </w:r>
      <w:r>
        <w:rPr>
          <w:rFonts w:ascii="Segoe UI" w:eastAsia="Batang" w:hAnsi="Segoe UI" w:cs="Segoe UI"/>
          <w:b/>
        </w:rPr>
        <w:t>equipamentos de informática para atender a demanda das secretarias do</w:t>
      </w:r>
      <w:r w:rsidRPr="000F50B8">
        <w:rPr>
          <w:rFonts w:ascii="Segoe UI" w:eastAsia="Batang" w:hAnsi="Segoe UI" w:cs="Segoe UI"/>
          <w:b/>
        </w:rPr>
        <w:t xml:space="preserve"> município de São Sebastião do Anta</w:t>
      </w:r>
      <w:r>
        <w:rPr>
          <w:rFonts w:ascii="Segoe UI" w:eastAsia="Batang" w:hAnsi="Segoe UI" w:cs="Segoe UI"/>
          <w:b/>
        </w:rPr>
        <w:t>.</w:t>
      </w:r>
    </w:p>
    <w:p w:rsidR="00EE06F3" w:rsidRPr="00716985" w:rsidRDefault="00EE06F3" w:rsidP="008C59C2">
      <w:pPr>
        <w:tabs>
          <w:tab w:val="left" w:pos="2268"/>
        </w:tabs>
        <w:spacing w:after="0" w:line="300" w:lineRule="auto"/>
        <w:jc w:val="both"/>
        <w:rPr>
          <w:rFonts w:ascii="Segoe UI" w:eastAsia="Segoe UI" w:hAnsi="Segoe UI" w:cs="Segoe UI"/>
        </w:rPr>
      </w:pPr>
    </w:p>
    <w:tbl>
      <w:tblPr>
        <w:tblW w:w="8586" w:type="dxa"/>
        <w:tblInd w:w="-5" w:type="dxa"/>
        <w:tblCellMar>
          <w:left w:w="70" w:type="dxa"/>
          <w:right w:w="70" w:type="dxa"/>
        </w:tblCellMar>
        <w:tblLook w:val="04A0" w:firstRow="1" w:lastRow="0" w:firstColumn="1" w:lastColumn="0" w:noHBand="0" w:noVBand="1"/>
      </w:tblPr>
      <w:tblGrid>
        <w:gridCol w:w="709"/>
        <w:gridCol w:w="1073"/>
        <w:gridCol w:w="1049"/>
        <w:gridCol w:w="4540"/>
        <w:gridCol w:w="1215"/>
      </w:tblGrid>
      <w:tr w:rsidR="00187520" w:rsidRPr="00ED72F9" w:rsidTr="003A7BA2">
        <w:trPr>
          <w:trHeight w:val="300"/>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87520" w:rsidRPr="00ED72F9" w:rsidRDefault="00187520" w:rsidP="003A7BA2">
            <w:pPr>
              <w:spacing w:after="0" w:line="240" w:lineRule="auto"/>
              <w:rPr>
                <w:rFonts w:ascii="Segoe UI" w:eastAsia="Times New Roman" w:hAnsi="Segoe UI" w:cs="Segoe UI"/>
                <w:b/>
                <w:bCs/>
                <w:sz w:val="20"/>
                <w:szCs w:val="20"/>
              </w:rPr>
            </w:pPr>
            <w:r w:rsidRPr="00ED72F9">
              <w:rPr>
                <w:rFonts w:ascii="Segoe UI" w:eastAsia="Times New Roman" w:hAnsi="Segoe UI" w:cs="Segoe UI"/>
                <w:b/>
                <w:bCs/>
                <w:sz w:val="20"/>
                <w:szCs w:val="20"/>
              </w:rPr>
              <w:t>ITEM</w:t>
            </w:r>
          </w:p>
        </w:tc>
        <w:tc>
          <w:tcPr>
            <w:tcW w:w="1073" w:type="dxa"/>
            <w:tcBorders>
              <w:top w:val="single" w:sz="4" w:space="0" w:color="auto"/>
              <w:left w:val="nil"/>
              <w:bottom w:val="single" w:sz="4" w:space="0" w:color="auto"/>
              <w:right w:val="single" w:sz="4" w:space="0" w:color="auto"/>
            </w:tcBorders>
            <w:shd w:val="clear" w:color="000000" w:fill="FFFFFF"/>
            <w:vAlign w:val="center"/>
            <w:hideMark/>
          </w:tcPr>
          <w:p w:rsidR="00187520" w:rsidRPr="00ED72F9" w:rsidRDefault="00187520" w:rsidP="003A7BA2">
            <w:pPr>
              <w:spacing w:after="0" w:line="240" w:lineRule="auto"/>
              <w:rPr>
                <w:rFonts w:ascii="Segoe UI" w:eastAsia="Times New Roman" w:hAnsi="Segoe UI" w:cs="Segoe UI"/>
                <w:b/>
                <w:bCs/>
                <w:sz w:val="20"/>
                <w:szCs w:val="20"/>
              </w:rPr>
            </w:pPr>
            <w:r w:rsidRPr="00ED72F9">
              <w:rPr>
                <w:rFonts w:ascii="Segoe UI" w:eastAsia="Times New Roman" w:hAnsi="Segoe UI" w:cs="Segoe UI"/>
                <w:b/>
                <w:bCs/>
                <w:sz w:val="20"/>
                <w:szCs w:val="20"/>
              </w:rPr>
              <w:t xml:space="preserve">QUANT. </w:t>
            </w:r>
          </w:p>
        </w:tc>
        <w:tc>
          <w:tcPr>
            <w:tcW w:w="1049" w:type="dxa"/>
            <w:tcBorders>
              <w:top w:val="single" w:sz="4" w:space="0" w:color="auto"/>
              <w:left w:val="nil"/>
              <w:bottom w:val="single" w:sz="4" w:space="0" w:color="auto"/>
              <w:right w:val="single" w:sz="4" w:space="0" w:color="auto"/>
            </w:tcBorders>
            <w:shd w:val="clear" w:color="000000" w:fill="FFFFFF"/>
            <w:vAlign w:val="center"/>
            <w:hideMark/>
          </w:tcPr>
          <w:p w:rsidR="00187520" w:rsidRPr="00ED72F9" w:rsidRDefault="00187520" w:rsidP="003A7BA2">
            <w:pPr>
              <w:spacing w:after="0" w:line="240" w:lineRule="auto"/>
              <w:rPr>
                <w:rFonts w:ascii="Segoe UI" w:eastAsia="Times New Roman" w:hAnsi="Segoe UI" w:cs="Segoe UI"/>
                <w:b/>
                <w:bCs/>
                <w:sz w:val="20"/>
                <w:szCs w:val="20"/>
              </w:rPr>
            </w:pPr>
            <w:r w:rsidRPr="00ED72F9">
              <w:rPr>
                <w:rFonts w:ascii="Segoe UI" w:eastAsia="Times New Roman" w:hAnsi="Segoe UI" w:cs="Segoe UI"/>
                <w:b/>
                <w:bCs/>
                <w:sz w:val="20"/>
                <w:szCs w:val="20"/>
              </w:rPr>
              <w:t>UNIDADE</w:t>
            </w:r>
          </w:p>
        </w:tc>
        <w:tc>
          <w:tcPr>
            <w:tcW w:w="4540" w:type="dxa"/>
            <w:tcBorders>
              <w:top w:val="single" w:sz="4" w:space="0" w:color="auto"/>
              <w:left w:val="nil"/>
              <w:bottom w:val="single" w:sz="4" w:space="0" w:color="auto"/>
              <w:right w:val="single" w:sz="4" w:space="0" w:color="auto"/>
            </w:tcBorders>
            <w:shd w:val="clear" w:color="000000" w:fill="FFFFFF"/>
            <w:vAlign w:val="center"/>
            <w:hideMark/>
          </w:tcPr>
          <w:p w:rsidR="00187520" w:rsidRPr="00ED72F9" w:rsidRDefault="00187520" w:rsidP="003A7BA2">
            <w:pPr>
              <w:spacing w:after="0" w:line="240" w:lineRule="auto"/>
              <w:rPr>
                <w:rFonts w:ascii="Segoe UI" w:eastAsia="Times New Roman" w:hAnsi="Segoe UI" w:cs="Segoe UI"/>
                <w:b/>
                <w:bCs/>
                <w:sz w:val="20"/>
                <w:szCs w:val="20"/>
              </w:rPr>
            </w:pPr>
            <w:r w:rsidRPr="00ED72F9">
              <w:rPr>
                <w:rFonts w:ascii="Segoe UI" w:eastAsia="Times New Roman" w:hAnsi="Segoe UI" w:cs="Segoe UI"/>
                <w:b/>
                <w:bCs/>
                <w:sz w:val="20"/>
                <w:szCs w:val="20"/>
              </w:rPr>
              <w:t>DESCRIÇÃO</w:t>
            </w:r>
          </w:p>
        </w:tc>
        <w:tc>
          <w:tcPr>
            <w:tcW w:w="1215" w:type="dxa"/>
            <w:tcBorders>
              <w:top w:val="single" w:sz="4" w:space="0" w:color="auto"/>
              <w:left w:val="nil"/>
              <w:bottom w:val="single" w:sz="4" w:space="0" w:color="auto"/>
              <w:right w:val="single" w:sz="4" w:space="0" w:color="auto"/>
            </w:tcBorders>
            <w:shd w:val="clear" w:color="auto" w:fill="auto"/>
            <w:noWrap/>
            <w:vAlign w:val="bottom"/>
            <w:hideMark/>
          </w:tcPr>
          <w:p w:rsidR="00187520" w:rsidRPr="00ED72F9" w:rsidRDefault="00187520" w:rsidP="003A7BA2">
            <w:pPr>
              <w:spacing w:after="0" w:line="240" w:lineRule="auto"/>
              <w:rPr>
                <w:rFonts w:ascii="Segoe UI" w:eastAsia="Times New Roman" w:hAnsi="Segoe UI" w:cs="Segoe UI"/>
                <w:b/>
                <w:bCs/>
                <w:sz w:val="20"/>
                <w:szCs w:val="20"/>
              </w:rPr>
            </w:pPr>
            <w:r w:rsidRPr="00ED72F9">
              <w:rPr>
                <w:rFonts w:ascii="Segoe UI" w:eastAsia="Times New Roman" w:hAnsi="Segoe UI" w:cs="Segoe UI"/>
                <w:b/>
                <w:bCs/>
                <w:sz w:val="20"/>
                <w:szCs w:val="20"/>
              </w:rPr>
              <w:t>VALOR UNITÁRIO</w:t>
            </w:r>
          </w:p>
        </w:tc>
      </w:tr>
      <w:tr w:rsidR="00187520" w:rsidRPr="00ED72F9" w:rsidTr="003A7BA2">
        <w:trPr>
          <w:trHeight w:val="1710"/>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187520" w:rsidRPr="00FB3C93" w:rsidRDefault="00187520" w:rsidP="003A7BA2">
            <w:pPr>
              <w:spacing w:after="0" w:line="240" w:lineRule="auto"/>
              <w:jc w:val="both"/>
              <w:rPr>
                <w:rFonts w:ascii="Segoe UI" w:eastAsia="Times New Roman" w:hAnsi="Segoe UI" w:cs="Segoe UI"/>
                <w:sz w:val="20"/>
                <w:szCs w:val="20"/>
              </w:rPr>
            </w:pPr>
            <w:r w:rsidRPr="00FB3C93">
              <w:rPr>
                <w:rFonts w:ascii="Segoe UI" w:eastAsia="Times New Roman" w:hAnsi="Segoe UI" w:cs="Segoe UI"/>
                <w:sz w:val="20"/>
                <w:szCs w:val="20"/>
              </w:rPr>
              <w:t>1</w:t>
            </w:r>
          </w:p>
        </w:tc>
        <w:tc>
          <w:tcPr>
            <w:tcW w:w="1073" w:type="dxa"/>
            <w:tcBorders>
              <w:top w:val="nil"/>
              <w:left w:val="nil"/>
              <w:bottom w:val="single" w:sz="4" w:space="0" w:color="auto"/>
              <w:right w:val="single" w:sz="4" w:space="0" w:color="auto"/>
            </w:tcBorders>
            <w:shd w:val="clear" w:color="000000" w:fill="FFFFFF"/>
            <w:vAlign w:val="center"/>
            <w:hideMark/>
          </w:tcPr>
          <w:p w:rsidR="00187520" w:rsidRPr="00FB3C93" w:rsidRDefault="00187520" w:rsidP="003A7BA2">
            <w:pPr>
              <w:spacing w:after="0" w:line="240" w:lineRule="auto"/>
              <w:jc w:val="both"/>
              <w:rPr>
                <w:rFonts w:ascii="Segoe UI" w:eastAsia="Times New Roman" w:hAnsi="Segoe UI" w:cs="Segoe UI"/>
                <w:sz w:val="20"/>
                <w:szCs w:val="20"/>
              </w:rPr>
            </w:pPr>
            <w:r>
              <w:rPr>
                <w:rFonts w:ascii="Segoe UI" w:eastAsia="Times New Roman" w:hAnsi="Segoe UI" w:cs="Segoe UI"/>
                <w:sz w:val="20"/>
                <w:szCs w:val="20"/>
              </w:rPr>
              <w:t>5</w:t>
            </w:r>
          </w:p>
        </w:tc>
        <w:tc>
          <w:tcPr>
            <w:tcW w:w="1049" w:type="dxa"/>
            <w:tcBorders>
              <w:top w:val="nil"/>
              <w:left w:val="nil"/>
              <w:bottom w:val="single" w:sz="4" w:space="0" w:color="auto"/>
              <w:right w:val="single" w:sz="4" w:space="0" w:color="auto"/>
            </w:tcBorders>
            <w:shd w:val="clear" w:color="000000" w:fill="FFFFFF"/>
            <w:vAlign w:val="center"/>
            <w:hideMark/>
          </w:tcPr>
          <w:p w:rsidR="00187520" w:rsidRPr="00FB3C93" w:rsidRDefault="00187520" w:rsidP="003A7BA2">
            <w:pPr>
              <w:spacing w:after="0" w:line="240" w:lineRule="auto"/>
              <w:jc w:val="both"/>
              <w:rPr>
                <w:rFonts w:ascii="Segoe UI" w:eastAsia="Times New Roman" w:hAnsi="Segoe UI" w:cs="Segoe UI"/>
                <w:sz w:val="20"/>
                <w:szCs w:val="20"/>
              </w:rPr>
            </w:pPr>
            <w:r w:rsidRPr="00FB3C93">
              <w:rPr>
                <w:rFonts w:ascii="Segoe UI" w:eastAsia="Times New Roman" w:hAnsi="Segoe UI" w:cs="Segoe UI"/>
                <w:sz w:val="20"/>
                <w:szCs w:val="20"/>
              </w:rPr>
              <w:t>UNIDADE</w:t>
            </w:r>
          </w:p>
        </w:tc>
        <w:tc>
          <w:tcPr>
            <w:tcW w:w="4540" w:type="dxa"/>
            <w:tcBorders>
              <w:top w:val="nil"/>
              <w:left w:val="nil"/>
              <w:bottom w:val="single" w:sz="4" w:space="0" w:color="auto"/>
              <w:right w:val="single" w:sz="4" w:space="0" w:color="auto"/>
            </w:tcBorders>
            <w:shd w:val="clear" w:color="000000" w:fill="FFFFFF"/>
            <w:hideMark/>
          </w:tcPr>
          <w:p w:rsidR="00187520" w:rsidRPr="002A73E5" w:rsidRDefault="00187520" w:rsidP="003A7BA2">
            <w:pPr>
              <w:tabs>
                <w:tab w:val="left" w:pos="2268"/>
              </w:tabs>
              <w:spacing w:line="300" w:lineRule="auto"/>
              <w:jc w:val="both"/>
              <w:rPr>
                <w:rFonts w:ascii="Segoe UI" w:hAnsi="Segoe UI" w:cs="Segoe UI"/>
                <w:sz w:val="20"/>
                <w:szCs w:val="20"/>
              </w:rPr>
            </w:pPr>
            <w:r w:rsidRPr="002A73E5">
              <w:rPr>
                <w:rFonts w:ascii="Segoe UI" w:hAnsi="Segoe UI" w:cs="Segoe UI"/>
                <w:sz w:val="20"/>
                <w:szCs w:val="20"/>
              </w:rPr>
              <w:t xml:space="preserve">NOTEBOOK PORTÁTIL, NOVO, DE PRIMEIRO USO DESTINADO A ATIVIDADES ADMINISTRATIVAS E INSTITUCIONAIS, COM AS SEGUINTES CARACTERÍSTICAS MÍNIMAS: TELA: TAMANHO MÍNIMO DE 15 POLEGADAS, COM RESOLUÇÃO MÍNIMA FULL HD (1920 X 1080) PROCESSADOR: ARQUITETURA X64, COM DESEMPENHO COMPATÍVEL PARA APLICAÇÕES ADMINISTRATIVAS, MULTITAREFA E NAVEGAÇÃO EM INTERNET. MEMÓRIA RAM: MÍNIMO DE 16 GB. ARMAZENAMENTO: UNIDADE DE ESTADO </w:t>
            </w:r>
            <w:r w:rsidRPr="002A73E5">
              <w:rPr>
                <w:rFonts w:ascii="Segoe UI" w:hAnsi="Segoe UI" w:cs="Segoe UI"/>
                <w:sz w:val="20"/>
                <w:szCs w:val="20"/>
              </w:rPr>
              <w:lastRenderedPageBreak/>
              <w:t>SÓLIDO (SSD), COM CAPACIDADE MÍNIMA DE 1 TB. SISTEMA OPERACIONAL: WINDOWS 11, VERSÃO 64 BITS, DEVIDAMENTE LICENCIADO. PLACA GRÁFICA: INTEGRADA OU DEDICADA, COMPATÍVEL COM O SISTEMA OPERACIONAL. CONECTIVIDADE: WI-FI E BLUETOOTH INTEGRADOS. PORTAS E INTERFACES: PORTAS USB E SAÍDA DE VÍDEO HDMI OU EQUIVALENTE. TECLADO: PADRÃO ABNT2. CÂMERA: WEBCAM INTEGRADA. ÁUDIO: ALTO-FALANTES INTEGRADOS. BATERIA: RECARREGÁVEL, COMPATÍVEL COM O EQUIPAMENTO. COR: LIVRE</w:t>
            </w:r>
          </w:p>
          <w:p w:rsidR="00187520" w:rsidRPr="002A73E5" w:rsidRDefault="00187520" w:rsidP="003A7BA2">
            <w:pPr>
              <w:tabs>
                <w:tab w:val="left" w:pos="2268"/>
              </w:tabs>
              <w:spacing w:line="300" w:lineRule="auto"/>
              <w:jc w:val="both"/>
              <w:rPr>
                <w:rFonts w:ascii="Segoe UI" w:hAnsi="Segoe UI" w:cs="Segoe UI"/>
                <w:sz w:val="20"/>
                <w:szCs w:val="20"/>
              </w:rPr>
            </w:pPr>
            <w:r w:rsidRPr="002A73E5">
              <w:rPr>
                <w:rFonts w:ascii="Segoe UI" w:hAnsi="Segoe UI" w:cs="Segoe UI"/>
                <w:sz w:val="20"/>
                <w:szCs w:val="20"/>
              </w:rPr>
              <w:t>GARANTIA: MÍNIMA DE 12 (DOZE) MESES</w:t>
            </w:r>
          </w:p>
        </w:tc>
        <w:tc>
          <w:tcPr>
            <w:tcW w:w="1215" w:type="dxa"/>
            <w:tcBorders>
              <w:top w:val="nil"/>
              <w:left w:val="nil"/>
              <w:bottom w:val="single" w:sz="4" w:space="0" w:color="auto"/>
              <w:right w:val="single" w:sz="4" w:space="0" w:color="auto"/>
            </w:tcBorders>
            <w:shd w:val="clear" w:color="auto" w:fill="auto"/>
            <w:noWrap/>
            <w:vAlign w:val="bottom"/>
            <w:hideMark/>
          </w:tcPr>
          <w:p w:rsidR="00187520" w:rsidRPr="00FB3C93" w:rsidRDefault="00187520" w:rsidP="00187520">
            <w:pPr>
              <w:spacing w:after="0" w:line="240" w:lineRule="auto"/>
              <w:jc w:val="both"/>
              <w:rPr>
                <w:rFonts w:ascii="Segoe UI" w:eastAsia="Times New Roman" w:hAnsi="Segoe UI" w:cs="Segoe UI"/>
                <w:sz w:val="20"/>
                <w:szCs w:val="20"/>
              </w:rPr>
            </w:pPr>
            <w:r w:rsidRPr="00FB3C93">
              <w:rPr>
                <w:rFonts w:ascii="Segoe UI" w:eastAsia="Times New Roman" w:hAnsi="Segoe UI" w:cs="Segoe UI"/>
                <w:sz w:val="20"/>
                <w:szCs w:val="20"/>
              </w:rPr>
              <w:lastRenderedPageBreak/>
              <w:t> </w:t>
            </w:r>
          </w:p>
        </w:tc>
      </w:tr>
      <w:tr w:rsidR="00187520" w:rsidRPr="00ED72F9" w:rsidTr="00187520">
        <w:trPr>
          <w:trHeight w:val="57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187520" w:rsidRPr="00FB3C93" w:rsidRDefault="00187520" w:rsidP="003A7BA2">
            <w:pPr>
              <w:spacing w:after="0" w:line="240" w:lineRule="auto"/>
              <w:jc w:val="both"/>
              <w:rPr>
                <w:rFonts w:ascii="Segoe UI" w:eastAsia="Times New Roman" w:hAnsi="Segoe UI" w:cs="Segoe UI"/>
                <w:color w:val="000000"/>
                <w:sz w:val="20"/>
                <w:szCs w:val="20"/>
              </w:rPr>
            </w:pPr>
            <w:r w:rsidRPr="00FB3C93">
              <w:rPr>
                <w:rFonts w:ascii="Segoe UI" w:eastAsia="Times New Roman" w:hAnsi="Segoe UI" w:cs="Segoe UI"/>
                <w:color w:val="000000"/>
                <w:sz w:val="20"/>
                <w:szCs w:val="20"/>
              </w:rPr>
              <w:lastRenderedPageBreak/>
              <w:t>2</w:t>
            </w:r>
          </w:p>
        </w:tc>
        <w:tc>
          <w:tcPr>
            <w:tcW w:w="1073" w:type="dxa"/>
            <w:tcBorders>
              <w:top w:val="nil"/>
              <w:left w:val="nil"/>
              <w:bottom w:val="single" w:sz="4" w:space="0" w:color="auto"/>
              <w:right w:val="single" w:sz="4" w:space="0" w:color="auto"/>
            </w:tcBorders>
            <w:shd w:val="clear" w:color="auto" w:fill="auto"/>
            <w:noWrap/>
            <w:vAlign w:val="bottom"/>
            <w:hideMark/>
          </w:tcPr>
          <w:p w:rsidR="00187520" w:rsidRPr="00FB3C93" w:rsidRDefault="00187520" w:rsidP="003A7BA2">
            <w:pPr>
              <w:spacing w:after="0" w:line="240" w:lineRule="auto"/>
              <w:jc w:val="both"/>
              <w:rPr>
                <w:rFonts w:ascii="Segoe UI" w:eastAsia="Times New Roman" w:hAnsi="Segoe UI" w:cs="Segoe UI"/>
                <w:color w:val="000000"/>
                <w:sz w:val="20"/>
                <w:szCs w:val="20"/>
              </w:rPr>
            </w:pPr>
            <w:r>
              <w:rPr>
                <w:rFonts w:ascii="Segoe UI" w:eastAsia="Times New Roman" w:hAnsi="Segoe UI" w:cs="Segoe UI"/>
                <w:color w:val="000000"/>
                <w:sz w:val="20"/>
                <w:szCs w:val="20"/>
              </w:rPr>
              <w:t>16</w:t>
            </w:r>
          </w:p>
        </w:tc>
        <w:tc>
          <w:tcPr>
            <w:tcW w:w="1049" w:type="dxa"/>
            <w:tcBorders>
              <w:top w:val="nil"/>
              <w:left w:val="nil"/>
              <w:bottom w:val="single" w:sz="4" w:space="0" w:color="auto"/>
              <w:right w:val="single" w:sz="4" w:space="0" w:color="auto"/>
            </w:tcBorders>
            <w:shd w:val="clear" w:color="auto" w:fill="auto"/>
            <w:noWrap/>
            <w:vAlign w:val="bottom"/>
            <w:hideMark/>
          </w:tcPr>
          <w:p w:rsidR="00187520" w:rsidRPr="00FB3C93" w:rsidRDefault="00187520" w:rsidP="003A7BA2">
            <w:pPr>
              <w:spacing w:after="0" w:line="240" w:lineRule="auto"/>
              <w:jc w:val="both"/>
              <w:rPr>
                <w:rFonts w:ascii="Segoe UI" w:eastAsia="Times New Roman" w:hAnsi="Segoe UI" w:cs="Segoe UI"/>
                <w:color w:val="000000"/>
                <w:sz w:val="20"/>
                <w:szCs w:val="20"/>
              </w:rPr>
            </w:pPr>
            <w:r w:rsidRPr="00FB3C93">
              <w:rPr>
                <w:rFonts w:ascii="Segoe UI" w:eastAsia="Times New Roman" w:hAnsi="Segoe UI" w:cs="Segoe UI"/>
                <w:color w:val="000000"/>
                <w:sz w:val="20"/>
                <w:szCs w:val="20"/>
              </w:rPr>
              <w:t>UNIDADE</w:t>
            </w:r>
          </w:p>
        </w:tc>
        <w:tc>
          <w:tcPr>
            <w:tcW w:w="4540" w:type="dxa"/>
            <w:tcBorders>
              <w:top w:val="nil"/>
              <w:left w:val="nil"/>
              <w:bottom w:val="single" w:sz="4" w:space="0" w:color="auto"/>
              <w:right w:val="single" w:sz="4" w:space="0" w:color="auto"/>
            </w:tcBorders>
            <w:shd w:val="clear" w:color="auto" w:fill="auto"/>
            <w:hideMark/>
          </w:tcPr>
          <w:p w:rsidR="00187520" w:rsidRPr="002A73E5" w:rsidRDefault="00187520" w:rsidP="003A7BA2">
            <w:pPr>
              <w:tabs>
                <w:tab w:val="left" w:pos="2268"/>
              </w:tabs>
              <w:spacing w:line="300" w:lineRule="auto"/>
              <w:jc w:val="both"/>
              <w:rPr>
                <w:rFonts w:ascii="Segoe UI" w:hAnsi="Segoe UI" w:cs="Segoe UI"/>
                <w:sz w:val="20"/>
                <w:szCs w:val="20"/>
              </w:rPr>
            </w:pPr>
            <w:r w:rsidRPr="002A73E5">
              <w:rPr>
                <w:rFonts w:ascii="Segoe UI" w:hAnsi="Segoe UI" w:cs="Segoe UI"/>
                <w:sz w:val="20"/>
                <w:szCs w:val="20"/>
              </w:rPr>
              <w:t>COMPUTADOR DE MESA</w:t>
            </w:r>
          </w:p>
          <w:p w:rsidR="00187520" w:rsidRPr="002A73E5" w:rsidRDefault="00187520" w:rsidP="003A7BA2">
            <w:pPr>
              <w:tabs>
                <w:tab w:val="left" w:pos="2268"/>
              </w:tabs>
              <w:spacing w:line="300" w:lineRule="auto"/>
              <w:jc w:val="both"/>
              <w:rPr>
                <w:rFonts w:ascii="Segoe UI" w:hAnsi="Segoe UI" w:cs="Segoe UI"/>
                <w:sz w:val="20"/>
                <w:szCs w:val="20"/>
              </w:rPr>
            </w:pPr>
            <w:r w:rsidRPr="002A73E5">
              <w:rPr>
                <w:rFonts w:ascii="Segoe UI" w:hAnsi="Segoe UI" w:cs="Segoe UI"/>
                <w:sz w:val="20"/>
                <w:szCs w:val="20"/>
              </w:rPr>
              <w:t>EQUIPAMENTO DE MESA INTEGRADO (MONITOR E CPU), PROCESSADOR DE ÚLTIMA GERAÇÃO, MEMÓRIA MÍNIMA DE 8 GB, ARMAZENAMENTO EM SSD DE 512GB, TELA AMPLA EM ALTA RESOLUÇÃO, COM TECLADO E MOUSE SEM FIO, SISTEMA OPERACIONAL WINDOWS MAIS RECENTE. FORNECIDO EM EMBALAGEM ORIGINAL, COM MANUAL, GARANTIA E IDENTIFICAÇÃO DO FABRICANTE.</w:t>
            </w:r>
          </w:p>
        </w:tc>
        <w:tc>
          <w:tcPr>
            <w:tcW w:w="1215" w:type="dxa"/>
            <w:tcBorders>
              <w:top w:val="nil"/>
              <w:left w:val="nil"/>
              <w:bottom w:val="single" w:sz="4" w:space="0" w:color="auto"/>
              <w:right w:val="single" w:sz="4" w:space="0" w:color="auto"/>
            </w:tcBorders>
            <w:shd w:val="clear" w:color="auto" w:fill="auto"/>
            <w:noWrap/>
            <w:vAlign w:val="bottom"/>
          </w:tcPr>
          <w:p w:rsidR="00187520" w:rsidRPr="00FB3C93" w:rsidRDefault="00187520" w:rsidP="003A7BA2">
            <w:pPr>
              <w:spacing w:after="0" w:line="240" w:lineRule="auto"/>
              <w:jc w:val="both"/>
              <w:rPr>
                <w:rFonts w:ascii="Segoe UI" w:eastAsia="Times New Roman" w:hAnsi="Segoe UI" w:cs="Segoe UI"/>
                <w:color w:val="000000"/>
                <w:sz w:val="20"/>
                <w:szCs w:val="20"/>
              </w:rPr>
            </w:pPr>
          </w:p>
        </w:tc>
      </w:tr>
      <w:tr w:rsidR="00187520" w:rsidRPr="00ED72F9" w:rsidTr="00187520">
        <w:trPr>
          <w:trHeight w:val="171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187520" w:rsidRPr="00FB3C93" w:rsidRDefault="00187520" w:rsidP="003A7BA2">
            <w:pPr>
              <w:spacing w:after="0" w:line="240" w:lineRule="auto"/>
              <w:jc w:val="both"/>
              <w:rPr>
                <w:rFonts w:ascii="Segoe UI" w:eastAsia="Times New Roman" w:hAnsi="Segoe UI" w:cs="Segoe UI"/>
                <w:color w:val="000000"/>
                <w:sz w:val="20"/>
                <w:szCs w:val="20"/>
              </w:rPr>
            </w:pPr>
            <w:r w:rsidRPr="00FB3C93">
              <w:rPr>
                <w:rFonts w:ascii="Segoe UI" w:eastAsia="Times New Roman" w:hAnsi="Segoe UI" w:cs="Segoe UI"/>
                <w:color w:val="000000"/>
                <w:sz w:val="20"/>
                <w:szCs w:val="20"/>
              </w:rPr>
              <w:t>3</w:t>
            </w:r>
          </w:p>
        </w:tc>
        <w:tc>
          <w:tcPr>
            <w:tcW w:w="1073" w:type="dxa"/>
            <w:tcBorders>
              <w:top w:val="nil"/>
              <w:left w:val="nil"/>
              <w:bottom w:val="single" w:sz="4" w:space="0" w:color="auto"/>
              <w:right w:val="single" w:sz="4" w:space="0" w:color="auto"/>
            </w:tcBorders>
            <w:shd w:val="clear" w:color="auto" w:fill="auto"/>
            <w:noWrap/>
            <w:vAlign w:val="bottom"/>
            <w:hideMark/>
          </w:tcPr>
          <w:p w:rsidR="00187520" w:rsidRPr="00FB3C93" w:rsidRDefault="00187520" w:rsidP="003A7BA2">
            <w:pPr>
              <w:spacing w:after="0" w:line="240" w:lineRule="auto"/>
              <w:jc w:val="both"/>
              <w:rPr>
                <w:rFonts w:ascii="Segoe UI" w:eastAsia="Times New Roman" w:hAnsi="Segoe UI" w:cs="Segoe UI"/>
                <w:color w:val="000000"/>
                <w:sz w:val="20"/>
                <w:szCs w:val="20"/>
              </w:rPr>
            </w:pPr>
            <w:r>
              <w:rPr>
                <w:rFonts w:ascii="Segoe UI" w:eastAsia="Times New Roman" w:hAnsi="Segoe UI" w:cs="Segoe UI"/>
                <w:color w:val="000000"/>
                <w:sz w:val="20"/>
                <w:szCs w:val="20"/>
              </w:rPr>
              <w:t>30</w:t>
            </w:r>
          </w:p>
        </w:tc>
        <w:tc>
          <w:tcPr>
            <w:tcW w:w="1049" w:type="dxa"/>
            <w:tcBorders>
              <w:top w:val="nil"/>
              <w:left w:val="nil"/>
              <w:bottom w:val="single" w:sz="4" w:space="0" w:color="auto"/>
              <w:right w:val="single" w:sz="4" w:space="0" w:color="auto"/>
            </w:tcBorders>
            <w:shd w:val="clear" w:color="auto" w:fill="auto"/>
            <w:noWrap/>
            <w:vAlign w:val="bottom"/>
            <w:hideMark/>
          </w:tcPr>
          <w:p w:rsidR="00187520" w:rsidRPr="00FB3C93" w:rsidRDefault="00187520" w:rsidP="003A7BA2">
            <w:pPr>
              <w:spacing w:after="0" w:line="240" w:lineRule="auto"/>
              <w:jc w:val="both"/>
              <w:rPr>
                <w:rFonts w:ascii="Segoe UI" w:eastAsia="Times New Roman" w:hAnsi="Segoe UI" w:cs="Segoe UI"/>
                <w:color w:val="000000"/>
                <w:sz w:val="20"/>
                <w:szCs w:val="20"/>
              </w:rPr>
            </w:pPr>
            <w:r w:rsidRPr="00FB3C93">
              <w:rPr>
                <w:rFonts w:ascii="Segoe UI" w:eastAsia="Times New Roman" w:hAnsi="Segoe UI" w:cs="Segoe UI"/>
                <w:color w:val="000000"/>
                <w:sz w:val="20"/>
                <w:szCs w:val="20"/>
              </w:rPr>
              <w:t>UNIDADE</w:t>
            </w:r>
          </w:p>
        </w:tc>
        <w:tc>
          <w:tcPr>
            <w:tcW w:w="4540" w:type="dxa"/>
            <w:tcBorders>
              <w:top w:val="nil"/>
              <w:left w:val="nil"/>
              <w:bottom w:val="single" w:sz="4" w:space="0" w:color="auto"/>
              <w:right w:val="single" w:sz="4" w:space="0" w:color="auto"/>
            </w:tcBorders>
            <w:shd w:val="clear" w:color="auto" w:fill="auto"/>
            <w:vAlign w:val="bottom"/>
            <w:hideMark/>
          </w:tcPr>
          <w:p w:rsidR="00187520" w:rsidRPr="00FB3C93" w:rsidRDefault="00187520" w:rsidP="003A7BA2">
            <w:pPr>
              <w:autoSpaceDE w:val="0"/>
              <w:autoSpaceDN w:val="0"/>
              <w:adjustRightInd w:val="0"/>
              <w:spacing w:after="0" w:line="240" w:lineRule="auto"/>
              <w:jc w:val="both"/>
              <w:rPr>
                <w:rFonts w:ascii="Segoe UI" w:eastAsia="Times New Roman" w:hAnsi="Segoe UI" w:cs="Segoe UI"/>
                <w:color w:val="000000"/>
                <w:sz w:val="20"/>
                <w:szCs w:val="20"/>
              </w:rPr>
            </w:pPr>
            <w:r w:rsidRPr="00FB3C93">
              <w:rPr>
                <w:rFonts w:ascii="Segoe UI" w:hAnsi="Segoe UI" w:cs="Segoe UI"/>
                <w:sz w:val="20"/>
                <w:szCs w:val="20"/>
              </w:rPr>
              <w:t>TECLADO PADRÃO ABNT2, COM FIO, CONEXÃO</w:t>
            </w:r>
            <w:r>
              <w:rPr>
                <w:rFonts w:ascii="Segoe UI" w:hAnsi="Segoe UI" w:cs="Segoe UI"/>
                <w:sz w:val="20"/>
                <w:szCs w:val="20"/>
              </w:rPr>
              <w:t xml:space="preserve"> </w:t>
            </w:r>
            <w:r w:rsidRPr="00FB3C93">
              <w:rPr>
                <w:rFonts w:ascii="Segoe UI" w:hAnsi="Segoe UI" w:cs="Segoe UI"/>
                <w:sz w:val="20"/>
                <w:szCs w:val="20"/>
              </w:rPr>
              <w:t>USB, LAYOUT BRASILEIRO, TECLAS SILENCIOSAS,</w:t>
            </w:r>
            <w:r>
              <w:rPr>
                <w:rFonts w:ascii="Segoe UI" w:hAnsi="Segoe UI" w:cs="Segoe UI"/>
                <w:sz w:val="20"/>
                <w:szCs w:val="20"/>
              </w:rPr>
              <w:t xml:space="preserve"> </w:t>
            </w:r>
            <w:r w:rsidRPr="00FB3C93">
              <w:rPr>
                <w:rFonts w:ascii="Segoe UI" w:hAnsi="Segoe UI" w:cs="Segoe UI"/>
                <w:sz w:val="20"/>
                <w:szCs w:val="20"/>
              </w:rPr>
              <w:t>RESISTENTE AO USO CONTÍNUO, COMPATÍVEL COM</w:t>
            </w:r>
            <w:r>
              <w:rPr>
                <w:rFonts w:ascii="Segoe UI" w:hAnsi="Segoe UI" w:cs="Segoe UI"/>
                <w:sz w:val="20"/>
                <w:szCs w:val="20"/>
              </w:rPr>
              <w:t xml:space="preserve"> SISTEMAS OPERACIONAIS WINDOWS.</w:t>
            </w:r>
          </w:p>
          <w:p w:rsidR="00187520" w:rsidRPr="00FB3C93" w:rsidRDefault="00187520" w:rsidP="003A7BA2">
            <w:pPr>
              <w:spacing w:after="0" w:line="240" w:lineRule="auto"/>
              <w:jc w:val="both"/>
              <w:rPr>
                <w:rFonts w:ascii="Segoe UI" w:eastAsia="Times New Roman" w:hAnsi="Segoe UI" w:cs="Segoe UI"/>
                <w:color w:val="000000"/>
                <w:sz w:val="20"/>
                <w:szCs w:val="20"/>
              </w:rPr>
            </w:pPr>
          </w:p>
        </w:tc>
        <w:tc>
          <w:tcPr>
            <w:tcW w:w="1215" w:type="dxa"/>
            <w:tcBorders>
              <w:top w:val="nil"/>
              <w:left w:val="nil"/>
              <w:bottom w:val="single" w:sz="4" w:space="0" w:color="auto"/>
              <w:right w:val="single" w:sz="4" w:space="0" w:color="auto"/>
            </w:tcBorders>
            <w:shd w:val="clear" w:color="auto" w:fill="auto"/>
            <w:noWrap/>
            <w:vAlign w:val="bottom"/>
          </w:tcPr>
          <w:p w:rsidR="00187520" w:rsidRPr="00FB3C93" w:rsidRDefault="00187520" w:rsidP="003A7BA2">
            <w:pPr>
              <w:spacing w:after="0" w:line="240" w:lineRule="auto"/>
              <w:jc w:val="both"/>
              <w:rPr>
                <w:rFonts w:ascii="Segoe UI" w:eastAsia="Times New Roman" w:hAnsi="Segoe UI" w:cs="Segoe UI"/>
                <w:color w:val="000000"/>
                <w:sz w:val="20"/>
                <w:szCs w:val="20"/>
              </w:rPr>
            </w:pPr>
          </w:p>
        </w:tc>
      </w:tr>
      <w:tr w:rsidR="00187520" w:rsidRPr="00ED72F9" w:rsidTr="003A7BA2">
        <w:trPr>
          <w:trHeight w:val="3636"/>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187520" w:rsidRPr="00FB3C93" w:rsidRDefault="00187520" w:rsidP="003A7BA2">
            <w:pPr>
              <w:spacing w:after="0" w:line="240" w:lineRule="auto"/>
              <w:jc w:val="both"/>
              <w:rPr>
                <w:rFonts w:ascii="Segoe UI" w:eastAsia="Times New Roman" w:hAnsi="Segoe UI" w:cs="Segoe UI"/>
                <w:color w:val="000000"/>
                <w:sz w:val="20"/>
                <w:szCs w:val="20"/>
              </w:rPr>
            </w:pPr>
            <w:r w:rsidRPr="00FB3C93">
              <w:rPr>
                <w:rFonts w:ascii="Segoe UI" w:eastAsia="Times New Roman" w:hAnsi="Segoe UI" w:cs="Segoe UI"/>
                <w:color w:val="000000"/>
                <w:sz w:val="20"/>
                <w:szCs w:val="20"/>
              </w:rPr>
              <w:lastRenderedPageBreak/>
              <w:t>4</w:t>
            </w:r>
          </w:p>
        </w:tc>
        <w:tc>
          <w:tcPr>
            <w:tcW w:w="1073" w:type="dxa"/>
            <w:tcBorders>
              <w:top w:val="nil"/>
              <w:left w:val="nil"/>
              <w:bottom w:val="single" w:sz="4" w:space="0" w:color="auto"/>
              <w:right w:val="single" w:sz="4" w:space="0" w:color="auto"/>
            </w:tcBorders>
            <w:shd w:val="clear" w:color="auto" w:fill="auto"/>
            <w:noWrap/>
            <w:vAlign w:val="bottom"/>
            <w:hideMark/>
          </w:tcPr>
          <w:p w:rsidR="00187520" w:rsidRPr="00FB3C93" w:rsidRDefault="00187520" w:rsidP="003A7BA2">
            <w:pPr>
              <w:spacing w:after="0" w:line="240" w:lineRule="auto"/>
              <w:jc w:val="both"/>
              <w:rPr>
                <w:rFonts w:ascii="Segoe UI" w:eastAsia="Times New Roman" w:hAnsi="Segoe UI" w:cs="Segoe UI"/>
                <w:color w:val="000000"/>
                <w:sz w:val="20"/>
                <w:szCs w:val="20"/>
              </w:rPr>
            </w:pPr>
            <w:r>
              <w:rPr>
                <w:rFonts w:ascii="Segoe UI" w:eastAsia="Times New Roman" w:hAnsi="Segoe UI" w:cs="Segoe UI"/>
                <w:color w:val="000000"/>
                <w:sz w:val="20"/>
                <w:szCs w:val="20"/>
              </w:rPr>
              <w:t>30</w:t>
            </w:r>
          </w:p>
        </w:tc>
        <w:tc>
          <w:tcPr>
            <w:tcW w:w="1049" w:type="dxa"/>
            <w:tcBorders>
              <w:top w:val="nil"/>
              <w:left w:val="nil"/>
              <w:bottom w:val="single" w:sz="4" w:space="0" w:color="auto"/>
              <w:right w:val="single" w:sz="4" w:space="0" w:color="auto"/>
            </w:tcBorders>
            <w:shd w:val="clear" w:color="auto" w:fill="auto"/>
            <w:noWrap/>
            <w:vAlign w:val="bottom"/>
            <w:hideMark/>
          </w:tcPr>
          <w:p w:rsidR="00187520" w:rsidRPr="00FB3C93" w:rsidRDefault="00187520" w:rsidP="003A7BA2">
            <w:pPr>
              <w:spacing w:after="0" w:line="240" w:lineRule="auto"/>
              <w:jc w:val="both"/>
              <w:rPr>
                <w:rFonts w:ascii="Segoe UI" w:eastAsia="Times New Roman" w:hAnsi="Segoe UI" w:cs="Segoe UI"/>
                <w:color w:val="000000"/>
                <w:sz w:val="20"/>
                <w:szCs w:val="20"/>
              </w:rPr>
            </w:pPr>
            <w:r w:rsidRPr="00FB3C93">
              <w:rPr>
                <w:rFonts w:ascii="Segoe UI" w:eastAsia="Times New Roman" w:hAnsi="Segoe UI" w:cs="Segoe UI"/>
                <w:color w:val="000000"/>
                <w:sz w:val="20"/>
                <w:szCs w:val="20"/>
              </w:rPr>
              <w:t>UNIDADE</w:t>
            </w:r>
          </w:p>
        </w:tc>
        <w:tc>
          <w:tcPr>
            <w:tcW w:w="4540" w:type="dxa"/>
            <w:tcBorders>
              <w:top w:val="nil"/>
              <w:left w:val="nil"/>
              <w:bottom w:val="single" w:sz="4" w:space="0" w:color="auto"/>
              <w:right w:val="single" w:sz="4" w:space="0" w:color="auto"/>
            </w:tcBorders>
            <w:shd w:val="clear" w:color="auto" w:fill="auto"/>
            <w:vAlign w:val="bottom"/>
            <w:hideMark/>
          </w:tcPr>
          <w:p w:rsidR="00187520" w:rsidRPr="00FB3C93" w:rsidRDefault="00187520" w:rsidP="003A7BA2">
            <w:pPr>
              <w:autoSpaceDE w:val="0"/>
              <w:autoSpaceDN w:val="0"/>
              <w:adjustRightInd w:val="0"/>
              <w:spacing w:after="0" w:line="240" w:lineRule="auto"/>
              <w:jc w:val="both"/>
              <w:rPr>
                <w:rFonts w:ascii="Segoe UI" w:hAnsi="Segoe UI" w:cs="Segoe UI"/>
                <w:sz w:val="20"/>
                <w:szCs w:val="20"/>
              </w:rPr>
            </w:pPr>
            <w:r w:rsidRPr="00FB3C93">
              <w:rPr>
                <w:rFonts w:ascii="Segoe UI" w:hAnsi="Segoe UI" w:cs="Segoe UI"/>
                <w:sz w:val="20"/>
                <w:szCs w:val="20"/>
              </w:rPr>
              <w:t>MOUSE ÓPTICO USB: 1. COR PRETO; 2. CONEXÃO</w:t>
            </w:r>
            <w:r>
              <w:rPr>
                <w:rFonts w:ascii="Segoe UI" w:hAnsi="Segoe UI" w:cs="Segoe UI"/>
                <w:sz w:val="20"/>
                <w:szCs w:val="20"/>
              </w:rPr>
              <w:t xml:space="preserve"> </w:t>
            </w:r>
            <w:r w:rsidRPr="00FB3C93">
              <w:rPr>
                <w:rFonts w:ascii="Segoe UI" w:hAnsi="Segoe UI" w:cs="Segoe UI"/>
                <w:sz w:val="20"/>
                <w:szCs w:val="20"/>
              </w:rPr>
              <w:t>TIPO USB; 3. CABO COM NO MÍNIMO 1.8 M DE</w:t>
            </w:r>
            <w:r>
              <w:rPr>
                <w:rFonts w:ascii="Segoe UI" w:hAnsi="Segoe UI" w:cs="Segoe UI"/>
                <w:sz w:val="20"/>
                <w:szCs w:val="20"/>
              </w:rPr>
              <w:t xml:space="preserve"> </w:t>
            </w:r>
            <w:r w:rsidRPr="00FB3C93">
              <w:rPr>
                <w:rFonts w:ascii="Segoe UI" w:hAnsi="Segoe UI" w:cs="Segoe UI"/>
                <w:sz w:val="20"/>
                <w:szCs w:val="20"/>
              </w:rPr>
              <w:t>COMPRIMENTO; 4. POSSUIR RECURSOS ESPECIAIS</w:t>
            </w:r>
            <w:r>
              <w:rPr>
                <w:rFonts w:ascii="Segoe UI" w:hAnsi="Segoe UI" w:cs="Segoe UI"/>
                <w:sz w:val="20"/>
                <w:szCs w:val="20"/>
              </w:rPr>
              <w:t xml:space="preserve"> </w:t>
            </w:r>
            <w:r w:rsidRPr="00FB3C93">
              <w:rPr>
                <w:rFonts w:ascii="Segoe UI" w:hAnsi="Segoe UI" w:cs="Segoe UI"/>
                <w:sz w:val="20"/>
                <w:szCs w:val="20"/>
              </w:rPr>
              <w:t>DE DESIGN AMBIDEXTROUS; 5. POSSUIR 3 BOTÕES</w:t>
            </w:r>
          </w:p>
          <w:p w:rsidR="00187520" w:rsidRPr="00FB3C93" w:rsidRDefault="00187520" w:rsidP="003A7BA2">
            <w:pPr>
              <w:autoSpaceDE w:val="0"/>
              <w:autoSpaceDN w:val="0"/>
              <w:adjustRightInd w:val="0"/>
              <w:spacing w:after="0" w:line="240" w:lineRule="auto"/>
              <w:jc w:val="both"/>
              <w:rPr>
                <w:rFonts w:ascii="Segoe UI" w:hAnsi="Segoe UI" w:cs="Segoe UI"/>
                <w:sz w:val="20"/>
                <w:szCs w:val="20"/>
              </w:rPr>
            </w:pPr>
            <w:r w:rsidRPr="00FB3C93">
              <w:rPr>
                <w:rFonts w:ascii="Segoe UI" w:hAnsi="Segoe UI" w:cs="Segoe UI"/>
                <w:sz w:val="20"/>
                <w:szCs w:val="20"/>
              </w:rPr>
              <w:t>LEFT CLICK, RIGHT CLICK, SCROLL CLICK; 6.</w:t>
            </w:r>
          </w:p>
          <w:p w:rsidR="00187520" w:rsidRPr="00FB3C93" w:rsidRDefault="00187520" w:rsidP="003A7BA2">
            <w:pPr>
              <w:autoSpaceDE w:val="0"/>
              <w:autoSpaceDN w:val="0"/>
              <w:adjustRightInd w:val="0"/>
              <w:spacing w:after="0" w:line="240" w:lineRule="auto"/>
              <w:jc w:val="both"/>
              <w:rPr>
                <w:rFonts w:ascii="Segoe UI" w:eastAsia="Times New Roman" w:hAnsi="Segoe UI" w:cs="Segoe UI"/>
                <w:color w:val="000000"/>
                <w:sz w:val="20"/>
                <w:szCs w:val="20"/>
              </w:rPr>
            </w:pPr>
            <w:r w:rsidRPr="00FB3C93">
              <w:rPr>
                <w:rFonts w:ascii="Segoe UI" w:hAnsi="Segoe UI" w:cs="Segoe UI"/>
                <w:sz w:val="20"/>
                <w:szCs w:val="20"/>
              </w:rPr>
              <w:t>POSSUIR 1600 DPI OU SUPERIOR; 7. POSSUIR SENSOR</w:t>
            </w:r>
            <w:r>
              <w:rPr>
                <w:rFonts w:ascii="Segoe UI" w:hAnsi="Segoe UI" w:cs="Segoe UI"/>
                <w:sz w:val="20"/>
                <w:szCs w:val="20"/>
              </w:rPr>
              <w:t xml:space="preserve"> </w:t>
            </w:r>
            <w:r w:rsidRPr="00FB3C93">
              <w:rPr>
                <w:rFonts w:ascii="Segoe UI" w:hAnsi="Segoe UI" w:cs="Segoe UI"/>
                <w:sz w:val="20"/>
                <w:szCs w:val="20"/>
              </w:rPr>
              <w:t>ÓPTICO; 8. COMPATÍVEIS COM OS SISTEMAS</w:t>
            </w:r>
            <w:r>
              <w:rPr>
                <w:rFonts w:ascii="Segoe UI" w:hAnsi="Segoe UI" w:cs="Segoe UI"/>
                <w:sz w:val="20"/>
                <w:szCs w:val="20"/>
              </w:rPr>
              <w:t xml:space="preserve"> </w:t>
            </w:r>
            <w:r w:rsidRPr="00FB3C93">
              <w:rPr>
                <w:rFonts w:ascii="Segoe UI" w:hAnsi="Segoe UI" w:cs="Segoe UI"/>
                <w:sz w:val="20"/>
                <w:szCs w:val="20"/>
              </w:rPr>
              <w:t>OPERACIONAIS WINDOWS 7, 8, 8.1, 10 E WINDOWS</w:t>
            </w:r>
            <w:r>
              <w:rPr>
                <w:rFonts w:ascii="Segoe UI" w:hAnsi="Segoe UI" w:cs="Segoe UI"/>
                <w:sz w:val="20"/>
                <w:szCs w:val="20"/>
              </w:rPr>
              <w:t xml:space="preserve"> </w:t>
            </w:r>
            <w:r w:rsidRPr="00FB3C93">
              <w:rPr>
                <w:rFonts w:ascii="Segoe UI" w:hAnsi="Segoe UI" w:cs="Segoe UI"/>
                <w:sz w:val="20"/>
                <w:szCs w:val="20"/>
              </w:rPr>
              <w:t>11; 9. APROVAÇÕES DE AGÊNCIAS BSMI, CB, CE,</w:t>
            </w:r>
            <w:r>
              <w:rPr>
                <w:rFonts w:ascii="Segoe UI" w:hAnsi="Segoe UI" w:cs="Segoe UI"/>
                <w:sz w:val="20"/>
                <w:szCs w:val="20"/>
              </w:rPr>
              <w:t xml:space="preserve"> </w:t>
            </w:r>
            <w:r w:rsidRPr="00FB3C93">
              <w:rPr>
                <w:rFonts w:ascii="Segoe UI" w:hAnsi="Segoe UI" w:cs="Segoe UI"/>
                <w:sz w:val="20"/>
                <w:szCs w:val="20"/>
              </w:rPr>
              <w:t>EAC, FCC, ICES, KCC, RCM, SERBIA, TUV-GS, UL,</w:t>
            </w:r>
            <w:r>
              <w:rPr>
                <w:rFonts w:ascii="Segoe UI" w:hAnsi="Segoe UI" w:cs="Segoe UI"/>
                <w:sz w:val="20"/>
                <w:szCs w:val="20"/>
              </w:rPr>
              <w:t xml:space="preserve"> </w:t>
            </w:r>
            <w:r w:rsidRPr="00FB3C93">
              <w:rPr>
                <w:rFonts w:ascii="Segoe UI" w:hAnsi="Segoe UI" w:cs="Segoe UI"/>
                <w:sz w:val="20"/>
                <w:szCs w:val="20"/>
              </w:rPr>
              <w:t>VCCI; 10. GARANTIA MÍNIMA DE 1 UM ANO.</w:t>
            </w:r>
          </w:p>
        </w:tc>
        <w:tc>
          <w:tcPr>
            <w:tcW w:w="1215" w:type="dxa"/>
            <w:tcBorders>
              <w:top w:val="nil"/>
              <w:left w:val="nil"/>
              <w:bottom w:val="single" w:sz="4" w:space="0" w:color="auto"/>
              <w:right w:val="single" w:sz="4" w:space="0" w:color="auto"/>
            </w:tcBorders>
            <w:shd w:val="clear" w:color="auto" w:fill="auto"/>
            <w:noWrap/>
            <w:vAlign w:val="bottom"/>
            <w:hideMark/>
          </w:tcPr>
          <w:p w:rsidR="00187520" w:rsidRPr="00FB3C93" w:rsidRDefault="00187520" w:rsidP="00187520">
            <w:pPr>
              <w:spacing w:after="0" w:line="240" w:lineRule="auto"/>
              <w:jc w:val="both"/>
              <w:rPr>
                <w:rFonts w:ascii="Segoe UI" w:eastAsia="Times New Roman" w:hAnsi="Segoe UI" w:cs="Segoe UI"/>
                <w:color w:val="000000"/>
                <w:sz w:val="20"/>
                <w:szCs w:val="20"/>
              </w:rPr>
            </w:pPr>
            <w:r w:rsidRPr="00FB3C93">
              <w:rPr>
                <w:rFonts w:ascii="Segoe UI" w:eastAsia="Times New Roman" w:hAnsi="Segoe UI" w:cs="Segoe UI"/>
                <w:color w:val="000000"/>
                <w:sz w:val="20"/>
                <w:szCs w:val="20"/>
              </w:rPr>
              <w:t> </w:t>
            </w:r>
          </w:p>
        </w:tc>
      </w:tr>
    </w:tbl>
    <w:p w:rsidR="008C59C2" w:rsidRDefault="008C59C2">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b/>
        </w:rPr>
      </w:pPr>
    </w:p>
    <w:p w:rsidR="00C040E5" w:rsidRDefault="00C040E5" w:rsidP="00C040E5">
      <w:pPr>
        <w:tabs>
          <w:tab w:val="left" w:pos="2268"/>
        </w:tabs>
        <w:spacing w:after="0" w:line="300" w:lineRule="auto"/>
        <w:jc w:val="both"/>
        <w:rPr>
          <w:rFonts w:ascii="Segoe UI" w:hAnsi="Segoe UI" w:cs="Segoe UI"/>
          <w:b/>
          <w:sz w:val="23"/>
          <w:szCs w:val="23"/>
        </w:rPr>
      </w:pPr>
    </w:p>
    <w:p w:rsidR="00C040E5" w:rsidRDefault="00C040E5" w:rsidP="00C040E5">
      <w:pPr>
        <w:tabs>
          <w:tab w:val="left" w:pos="2268"/>
        </w:tabs>
        <w:spacing w:line="300" w:lineRule="auto"/>
        <w:jc w:val="both"/>
        <w:rPr>
          <w:rFonts w:ascii="Segoe UI" w:hAnsi="Segoe UI" w:cs="Segoe UI"/>
          <w:b/>
          <w:sz w:val="23"/>
          <w:szCs w:val="23"/>
        </w:rPr>
      </w:pPr>
      <w:r>
        <w:rPr>
          <w:rFonts w:ascii="Segoe UI" w:hAnsi="Segoe UI" w:cs="Segoe UI"/>
          <w:b/>
          <w:sz w:val="23"/>
          <w:szCs w:val="23"/>
        </w:rPr>
        <w:t>2. CLÁUSULA SEGUNDA: Da vinculação ao edital de licitação pública e à proposta da licitante vencedora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 Vinculam a este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2.1.1. O edital e anexos deste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2.1.2. A proposta do(a) Contratado(a);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3. CLÁUSULA TERCEIRA: Da legislação aplicável à execução do contrato administrativo, inclusive quanto aos casos omissos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As legislações aplicáveis à execução deste contrato administrativo, inclusive quanto aos casos omissão, são: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3.1.1.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3.1.2. Decreto nº. 0389/2023 e outros;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4. CLÁUSULA QUARTA: Da vigência e prorrogação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4.1. O prazo do contrato é de XX (XX) contados da assinatura do Contrato Administrativo.</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5. CLÁUSULA QUINTA: Do regime de execução ou a forma de fornecimento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5.1. O regime de execução ou a forma de fornecimento está prevista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6. CLÁUSULA SEXTA: Do preço e as condições de pagamento, os critérios, a data-base e a periodicidade do reajustamento de preços e os critérios de atualização monetária entre a data do adimplemento das obrigações e a do efetivo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6.1. O preço deste contrato administrativo é de R$ XX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6.3. As condições de pagamento estão previstas no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6.4. Os preços inicialmente contratados são fixos e irreaju</w:t>
      </w:r>
      <w:r w:rsidR="006B10BD">
        <w:rPr>
          <w:rFonts w:ascii="Segoe UI" w:eastAsia="Segoe UI" w:hAnsi="Segoe UI" w:cs="Segoe UI"/>
        </w:rPr>
        <w:t>stáveis no prazo de 01 (um) ano.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6.5. Após o interregno de 01 (um) ano, e independentemente de pedido do(a) Contratado(a), os preços iniciais serão reajustados, mediante a aplicação, pelo Contratante, do índice I</w:t>
      </w:r>
      <w:r w:rsidR="006B10BD">
        <w:rPr>
          <w:rFonts w:ascii="Segoe UI" w:eastAsia="Segoe UI" w:hAnsi="Segoe UI" w:cs="Segoe UI"/>
        </w:rPr>
        <w:t>PCA</w:t>
      </w:r>
      <w:r>
        <w:rPr>
          <w:rFonts w:ascii="Segoe UI" w:eastAsia="Segoe UI" w:hAnsi="Segoe UI" w:cs="Segoe UI"/>
        </w:rPr>
        <w:t>, exclusivamente para as obrigações iniciadas e concluídas após a ocorrência da anualidade.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6.6. Nos reajustes subsequentes ao primeiro, o interregno mínimo de 01 (um) ano será contado a partir dos efeitos financeiros do último reajuste.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6.7. No caso de atraso ou não divulgação do(s) índice (s) de reajustamento, o Contratante pagará a(o) Contratado(a) a importância calculada pela última variação conhecida, liquidando a diferença correspondente tão logo seja(m) divulgado(s) o(s) índice(s) definitivo(s).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6.8. Nas aferições finais, o(s) índice(s) utilizado(s) para reajuste será(</w:t>
      </w:r>
      <w:proofErr w:type="spellStart"/>
      <w:r>
        <w:rPr>
          <w:rFonts w:ascii="Segoe UI" w:eastAsia="Segoe UI" w:hAnsi="Segoe UI" w:cs="Segoe UI"/>
        </w:rPr>
        <w:t>ão</w:t>
      </w:r>
      <w:proofErr w:type="spellEnd"/>
      <w:r>
        <w:rPr>
          <w:rFonts w:ascii="Segoe UI" w:eastAsia="Segoe UI" w:hAnsi="Segoe UI" w:cs="Segoe UI"/>
        </w:rPr>
        <w:t>), obrigatoriamente, o(s) definitivo(s).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6.9. Caso o(s) índice(s) estabelecido(s) para reajustamento venha(m) a ser extinto(s) ou de qualquer forma não possa(m) mais ser utilizado(s), será(</w:t>
      </w:r>
      <w:proofErr w:type="spellStart"/>
      <w:r>
        <w:rPr>
          <w:rFonts w:ascii="Segoe UI" w:eastAsia="Segoe UI" w:hAnsi="Segoe UI" w:cs="Segoe UI"/>
        </w:rPr>
        <w:t>ão</w:t>
      </w:r>
      <w:proofErr w:type="spellEnd"/>
      <w:r>
        <w:rPr>
          <w:rFonts w:ascii="Segoe UI" w:eastAsia="Segoe UI" w:hAnsi="Segoe UI" w:cs="Segoe UI"/>
        </w:rPr>
        <w:t>) adotado(s), em substituição, o(s) que vier(em) a ser determinado(s) pela legislação então em vigor.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6.10. Na ausência de previsão legal quanto ao índice substituto, as partes elegerão novo índice oficial, para reajustamento do preço do valor remanescente, por meio de termo aditivo.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6.11. O reajuste será realizado por </w:t>
      </w:r>
      <w:proofErr w:type="spellStart"/>
      <w:r>
        <w:rPr>
          <w:rFonts w:ascii="Segoe UI" w:eastAsia="Segoe UI" w:hAnsi="Segoe UI" w:cs="Segoe UI"/>
        </w:rPr>
        <w:t>apostilamento</w:t>
      </w:r>
      <w:proofErr w:type="spellEnd"/>
      <w:r>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6.12. Não haverá atualização monetária entre a data do adimplemento das obrigações e a do efetivo pagamento.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7. CLÁUSULA SÉTIMA: Dos critérios e a periodicidade da medição, quando for o caso, e o prazo para liquidação e para o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 Os critérios e a periocidade da medição, quando for o caso, e o prazo para liquidação e para o pagamento estão previstos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lastRenderedPageBreak/>
        <w:t>8. CLÁUSULA OITAVA: Dos prazos de início das etapas de execução, conclusão, entrega, observação e recebimento definitivo,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 Os prazos de início das etapas de execução, conclusão, entrega, observação e recebimento definitivo, quando o for caso, estão previstos no TR.</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9. CLÁUSULA NONA: Do crédito pelo qual correrá a despesa, com a indicação da classificação funcional programática e da categoria econômica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 As despesas decorrentes da presente contratação administrativa correrão à conta de recursos específicos consignados na Lei Orçamentaria Anual – LOA – do Município de São Sebastião do Anta deste exercício, na dotação abaixo discriminada:</w:t>
      </w:r>
    </w:p>
    <w:p w:rsidR="00A316CD" w:rsidRDefault="006148D7" w:rsidP="00432C37">
      <w:pPr>
        <w:spacing w:after="200" w:line="276" w:lineRule="auto"/>
        <w:jc w:val="both"/>
        <w:rPr>
          <w:rFonts w:ascii="Segoe UI" w:eastAsia="Segoe UI" w:hAnsi="Segoe UI" w:cs="Segoe UI"/>
          <w:b/>
        </w:rPr>
      </w:pPr>
      <w:r>
        <w:rPr>
          <w:rFonts w:ascii="Segoe UI" w:eastAsia="Segoe UI" w:hAnsi="Segoe UI" w:cs="Segoe UI"/>
          <w:sz w:val="23"/>
        </w:rPr>
        <w:t xml:space="preserve">020202 0412200021002 449052 – 41/42/ </w:t>
      </w:r>
      <w:r w:rsidR="005D0DCC">
        <w:rPr>
          <w:rFonts w:ascii="Segoe UI" w:eastAsia="Segoe UI" w:hAnsi="Segoe UI" w:cs="Segoe UI"/>
          <w:sz w:val="23"/>
        </w:rPr>
        <w:t>020203 1212200021003 449052 – 89/ 020205 1012200021046 449052 – 244/ 020208 12200171015 449052 – 432/433</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9.2. A dotação relativa aos exercícios financeiros subsequentes será indicada após aprovação da LOA respectiva e liberação dos créditos correspondentes, mediante </w:t>
      </w:r>
      <w:proofErr w:type="spellStart"/>
      <w:r>
        <w:rPr>
          <w:rFonts w:ascii="Segoe UI" w:eastAsia="Segoe UI" w:hAnsi="Segoe UI" w:cs="Segoe UI"/>
        </w:rPr>
        <w:t>apostilamento</w:t>
      </w:r>
      <w:proofErr w:type="spellEnd"/>
      <w:r>
        <w:rPr>
          <w:rFonts w:ascii="Segoe UI" w:eastAsia="Segoe UI" w:hAnsi="Segoe UI" w:cs="Segoe UI"/>
        </w:rPr>
        <w:t>.</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10. CLÁUSULA DÉCIMA: Da matriz de risco,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10.1. A matriz de risco não é obrigatória nesta contratação administrativo, e permanentes de gestão de riscos e de controle preventivo na aplicação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11. CLÁSUSULA DÉCIMA PRIMEIRA: Do prazo para resposta ao pedido de repactuação de preços, se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11.1. Não haverá repactuação de preços neste caso, conforme inciso LIX do art. 6º c/c inciso II do § 8º do art. 25 c/c inciso II do § 4º do art. 92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12. CLÁUSULA DÉCIMA SEGUNDA: Do prazo para resposta ao pedido de restabelecimento do equilíbrio econômico-financeiro,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12.1. O prazo para resposta ao pedido de restabelecimento do equilíbrio econômico-financeiro será de, no máximo, 30 (trinta) dias.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13. CLÁUSULA DÉCIMA TERCEIRA: Das garantias oferecidas para assegurar sua plena execução, quando exigidas, inclusive as que forem oferecidas pelo contratado no caso de antecipação de valores a título de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13.1. Não foi exigência de garantia contratual.</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lastRenderedPageBreak/>
        <w:t>14. CLÁUSULA DÉCIMA QUARTA: Do prazo de garantia mínima do objeto, observados os prazos mínimos estabelecidos na lei nº. 14.133/2021 e nas normas técnicas aplicáveis, e as condições de manutenção e assistência técnica,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 O prazo de garantia mínima do objeto, observados os prazos mínimos estabelecidos na Lei nº. 14.133/2021 e nas normas técnicas aplicáveis, e as condições de manutenção e assistência técnica, quando for o caso, estão previstos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15. CLÁUSULA DÉCIMA QUINTA: Dos direitos e das responsabilidades das partes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 Das obrigações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Exigir o cumprimento de todas as obrigações assumidas pela Contratada, de acordo com o contrato e seus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15.1.2. Receber o objeto no prazo e condições estabelecidas no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15.1.3. Notificar a Contratada, por escrito, sobre vícios, defeitos ou incorreções verificadas no objeto fornecido, para que seja por ele substituído, reparado ou corrigido, no total ou em parte, às suas expensas;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15.1.4. Acompanhar e fiscalizar a execução do contrato administrativo e o cumprimento das obrigações pela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15.1.5. Efetuar o pagamento a Contratada do valor correspondente ao fornecimento do objeto, no prazo, forma e condições estabelecidos neste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15.1.6. Aplicar a Contratada as sanções motivadas pela inexecução total ou parcial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15.1.7. Cientificar seu órgão de representação judicial para adoção das medidas cabíveis quando do descumprimento de obrigações pela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15.1.9. Concluída a instrução do requerimento, o Contratante terá o prazo de 30 (trinta) dias para decidir, admitida a prorrogação motivada por igual período;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 Das obrigações do(a) Contratado(a):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 Cumprir todas as obrigações constantes deste contrato administrativo e em seus anexos, assumindo como exclusivamente seus os riscos e as despesas decorrentes da boa e perfeita execução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15.2.4. Manter preposto aceito pelo Contratante para representá-lo na execução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15.2.5. A indicação ou a manutenção do preposto do Contratante poderá ser recusada pelo órgão ou entidade, desde que devidamente justificada;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15.2.6. Atender às determinações regulares emitidas pelo fiscal do contrato administrativo ou autoridade superior (inciso II do art. 137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15.2.7.1. Substituir no prazo fixado pelo fiscal do contrato administrativo os empregados alocados que não se mostrem adequados para a execução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15.2.10. Efetuar comunicação ao Contratante, assim que tiver ciência da impossibilidade de realização ou finalização do serviço no prazo estabelecido, para adoção de ações de contingência cabíveis.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15.2.13. Comunicar ao fiscal do contrato administrativo, no prazo de 24 (vinte e quatro) horas, qualquer ocorrência anormal ou acidente que se verifique no local da execução do objeto contratual.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15.2.14. Prestar todo esclarecimento ou informação solicitada pelo Contratante ou por seus prepostos, garantindo-lhes o acesso, a qualquer tempo, ao local dos trabalhos, bem como aos documentos relativos à execução do empreendimento.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15.2.15. Paralisar, por determinação do Contratante, qualquer atividade que não esteja sendo executada de acordo com a boa técnica ou que ponha em risco a segurança de pessoas ou bens de terceiros.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15.2.16. Promover a guarda, manutenção e vigilância de materiais, ferramentas, e tudo o que for necessário à execução do objeto, durante a vigência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15.2.17. Conduzir os trabalhos com estrita observância às normas da legislação pertinente, cumprindo as determinações dos Poderes Públicos, mantendo sempre limpo o local dos serviços e nas melhores condições de segurança, higiene e disciplina.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15.2.18. Submeter previamente, por escrito, ao Contratante, para análise e aprovação, quaisquer mudanças nos métodos executivos que fujam às especificações do memorial descritivo ou instrumento congênere.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15.2.20. Comprovar a reserva de cargos a que se refere a cláusula acima, no prazo fixado pelo fiscal do contrato, com a indicação dos empregados que preencheram as referidas vagas (art. 116, parágrafo único,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15.2.21. Guardar sigilo sobre todas as informações obtidas em decorrência do cumprimento do contrato.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w:t>
      </w:r>
      <w:r>
        <w:rPr>
          <w:rFonts w:ascii="Segoe UI" w:eastAsia="Segoe UI" w:hAnsi="Segoe UI" w:cs="Segoe UI"/>
        </w:rPr>
        <w:lastRenderedPageBreak/>
        <w:t>quando ocorrer algum dos eventos arrolados na alínea “d” inciso II do art. 124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15.2.23. Cumprir, além dos postulados legais vigentes de âmbito federal, estadual ou municipal, as normas de segurança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15.2.24. Assegurar aos seus trabalhadores ambiente de trabalho, inclusive equipamentos e instalações, em condições adequadas ao cumprimento das normas de saúde, segurança e bem-estar no trabalho.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15.2.25. Garantir o acesso, a qualquer tempo, ao local dos trabalhos, bem como aos documentos relativos à execução do empreendimento pelo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15.2.26. Promover a organização técnica e administrativa dos serviços, de modo a conduzi-los eficaz e eficientemente, de acordo com os documentos e especificações que integram o Termo de Referência, no prazo determinado.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15.2.28. Ceder ao Contratante todos os direitos patrimoniais relativos ao objeto contratado, o qual poderá ser livremente utilizado e/ou alterado em outras ocasiões, sem necessidade de nova autorização do(a) Contratado(a).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15.2.29. Manter os empregados nos horários predeterminados pelo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15.2.30. Apresentar ao Contratante, quando for o caso, a relação nominal dos empregados que adentrarão no órgão para a execução do serviço.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15.3.31. Observar os preceitos da legislação sobre a jornada de trabalho, conforme a categoria profissional.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15.2.32. Instruir seus empregados quanto à necessidade de acatar as Normas Internas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15.2.34. Estar registrada ou inscrita no Conselho Profissional competente, conforme as áreas de atuação previstas no Termo de Referência, em plena validade.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15.2.35. Adotar as providências e precauções necessárias, inclusive consulta nos respectivos órgãos, se necessário for, a fim de que não venham a ser danificadas as redes </w:t>
      </w:r>
      <w:proofErr w:type="spellStart"/>
      <w:r>
        <w:rPr>
          <w:rFonts w:ascii="Segoe UI" w:eastAsia="Segoe UI" w:hAnsi="Segoe UI" w:cs="Segoe UI"/>
        </w:rPr>
        <w:t>hidrossanitárias</w:t>
      </w:r>
      <w:proofErr w:type="spellEnd"/>
      <w:r>
        <w:rPr>
          <w:rFonts w:ascii="Segoe UI" w:eastAsia="Segoe UI" w:hAnsi="Segoe UI" w:cs="Segoe UI"/>
        </w:rPr>
        <w:t>, elétricas e de comunicação.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15.2.36. Obter junto aos órgãos competentes, conforme e quando for o caso, as licenças necessárias e demais documentos e autorizações exigíveis, na forma da legislação aplicável.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16. CLÁUSULA DÉCIMA SEXTA: Das penalidades cabíveis e os valores das multas e suas bases de cálculo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16.1. As penalidades cabíveis e os valores das multas e suas bases de cálculo estão previstos no edital do Pregão.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17. CLÁUSULA DÉCIMA SÉTIMA: Do modelo de gestão do contrato administrativo, observados os requisitos definidos em regulamento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17.1. O modelo de gestão deste contrato administrativo, observados os requisitos definidos em regulamento está previsto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18. CLÁUSULA DÉCIMA OITAVA: Dos casos de extinção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18.1. O contrato administrativo se extingue quando vencido o prazo nele estipulado, independente de terem sido cumpridas ou não as obrigações de ambas as partes contratantes.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18.2. O contrato administrativo pode ser extinto antes de cumpridas as obrigações nele estipuladas, ou antes do prazo nele fixado, por algum dos motivos previstos no art. 137 </w:t>
      </w:r>
      <w:r>
        <w:rPr>
          <w:rFonts w:ascii="Segoe UI" w:eastAsia="Segoe UI" w:hAnsi="Segoe UI" w:cs="Segoe UI"/>
        </w:rPr>
        <w:lastRenderedPageBreak/>
        <w:t>da Lei nº 14.133/2021, bem como amigavelmente, assegurados o contraditório e a ampla defesa.</w:t>
      </w:r>
    </w:p>
    <w:p w:rsidR="00A4620C" w:rsidRDefault="00125B45">
      <w:pPr>
        <w:numPr>
          <w:ilvl w:val="0"/>
          <w:numId w:val="5"/>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 xml:space="preserve">Nesta hipótese, aplicam-se também os </w:t>
      </w:r>
      <w:proofErr w:type="spellStart"/>
      <w:r>
        <w:rPr>
          <w:rFonts w:ascii="Segoe UI" w:eastAsia="Segoe UI" w:hAnsi="Segoe UI" w:cs="Segoe UI"/>
        </w:rPr>
        <w:t>arts</w:t>
      </w:r>
      <w:proofErr w:type="spellEnd"/>
      <w:r>
        <w:rPr>
          <w:rFonts w:ascii="Segoe UI" w:eastAsia="Segoe UI" w:hAnsi="Segoe UI" w:cs="Segoe UI"/>
        </w:rPr>
        <w:t>. 138 e 139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18.2.2. A alteração social ou a modificação da finalidade ou da estrutura da Contratada o ensejará a rescisão se não restringir sua capacidade de concluir 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18.2.2.1. Se a operação implicar mudança da Contratada, deverá ser formalizado termo aditivo para alteração subjetiva.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18.3. O termo de rescisão, sempre que possível, será precedido:</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Balanço dos eventos contratuais já cumpridos ou parcialmente cumpridos;</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Relação dos pagamentos já efetuados e ainda devidos;</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Indenizações e multas.</w:t>
      </w:r>
    </w:p>
    <w:p w:rsidR="00A4620C" w:rsidRDefault="00A4620C">
      <w:pPr>
        <w:numPr>
          <w:ilvl w:val="0"/>
          <w:numId w:val="6"/>
        </w:numPr>
        <w:tabs>
          <w:tab w:val="left" w:pos="2268"/>
        </w:tabs>
        <w:spacing w:after="0" w:line="300" w:lineRule="auto"/>
        <w:ind w:left="720" w:hanging="720"/>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19. CLÁUSULA DÉCIMA NONA: Das disposições finais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18.1. O Contratante fará a publicação deste contrato administrativo nos termos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 O foro da Comarca de Inhapim, é eleito para dirimir os eventuais litígios que decorrerem da execução deste contrato administrativo que não puderem ser compostos pela conciliação (§ 1º do art. 92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8E2F2B">
      <w:pPr>
        <w:tabs>
          <w:tab w:val="left" w:pos="2268"/>
        </w:tabs>
        <w:spacing w:after="0" w:line="300" w:lineRule="auto"/>
        <w:jc w:val="both"/>
        <w:rPr>
          <w:rFonts w:ascii="Segoe UI" w:eastAsia="Segoe UI" w:hAnsi="Segoe UI" w:cs="Segoe UI"/>
        </w:rPr>
      </w:pPr>
      <w:r>
        <w:rPr>
          <w:rFonts w:ascii="Segoe UI" w:eastAsia="Segoe UI" w:hAnsi="Segoe UI" w:cs="Segoe UI"/>
        </w:rPr>
        <w:t>São Sebastião do Anta</w:t>
      </w:r>
      <w:r w:rsidR="00125B45">
        <w:rPr>
          <w:rFonts w:ascii="Segoe UI" w:eastAsia="Segoe UI" w:hAnsi="Segoe UI" w:cs="Segoe UI"/>
        </w:rPr>
        <w:t xml:space="preserve"> – MG, XX de XX de 20XX. </w:t>
      </w:r>
    </w:p>
    <w:p w:rsidR="008E2F2B" w:rsidRDefault="008E2F2B">
      <w:pPr>
        <w:tabs>
          <w:tab w:val="left" w:pos="2268"/>
        </w:tabs>
        <w:spacing w:after="0" w:line="300" w:lineRule="auto"/>
        <w:jc w:val="both"/>
        <w:rPr>
          <w:rFonts w:ascii="Segoe UI" w:eastAsia="Segoe UI" w:hAnsi="Segoe UI" w:cs="Segoe UI"/>
          <w:b/>
        </w:rPr>
      </w:pPr>
    </w:p>
    <w:p w:rsidR="008E2F2B" w:rsidRDefault="008E2F2B">
      <w:pPr>
        <w:tabs>
          <w:tab w:val="left" w:pos="2268"/>
        </w:tabs>
        <w:spacing w:after="0" w:line="300" w:lineRule="auto"/>
        <w:jc w:val="both"/>
        <w:rPr>
          <w:rFonts w:ascii="Segoe UI" w:eastAsia="Segoe UI" w:hAnsi="Segoe UI" w:cs="Segoe UI"/>
          <w:b/>
        </w:rPr>
      </w:pPr>
      <w:proofErr w:type="spellStart"/>
      <w:r>
        <w:rPr>
          <w:rFonts w:ascii="Segoe UI" w:eastAsia="Segoe UI" w:hAnsi="Segoe UI" w:cs="Segoe UI"/>
          <w:b/>
        </w:rPr>
        <w:t>Osmaninho</w:t>
      </w:r>
      <w:proofErr w:type="spellEnd"/>
      <w:r>
        <w:rPr>
          <w:rFonts w:ascii="Segoe UI" w:eastAsia="Segoe UI" w:hAnsi="Segoe UI" w:cs="Segoe UI"/>
          <w:b/>
        </w:rPr>
        <w:t xml:space="preserve"> Custodio de Melo</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Prefeito Municipal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Contratante</w:t>
      </w:r>
    </w:p>
    <w:p w:rsidR="008E2F2B" w:rsidRDefault="008E2F2B">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Contratada</w:t>
      </w:r>
    </w:p>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tabs>
          <w:tab w:val="left" w:pos="2268"/>
        </w:tabs>
        <w:spacing w:after="0" w:line="300" w:lineRule="auto"/>
        <w:jc w:val="center"/>
        <w:rPr>
          <w:rFonts w:ascii="Segoe UI" w:eastAsia="Segoe UI" w:hAnsi="Segoe UI" w:cs="Segoe UI"/>
          <w:b/>
        </w:rPr>
      </w:pPr>
    </w:p>
    <w:sectPr w:rsidR="00A4620C">
      <w:head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662C" w:rsidRDefault="00AB662C" w:rsidP="00125B45">
      <w:pPr>
        <w:spacing w:after="0" w:line="240" w:lineRule="auto"/>
      </w:pPr>
      <w:r>
        <w:separator/>
      </w:r>
    </w:p>
  </w:endnote>
  <w:endnote w:type="continuationSeparator" w:id="0">
    <w:p w:rsidR="00AB662C" w:rsidRDefault="00AB662C" w:rsidP="00125B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662C" w:rsidRDefault="00AB662C" w:rsidP="00125B45">
      <w:pPr>
        <w:spacing w:after="0" w:line="240" w:lineRule="auto"/>
      </w:pPr>
      <w:r>
        <w:separator/>
      </w:r>
    </w:p>
  </w:footnote>
  <w:footnote w:type="continuationSeparator" w:id="0">
    <w:p w:rsidR="00AB662C" w:rsidRDefault="00AB662C" w:rsidP="00125B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0E3835" w:rsidRPr="005C06F8" w:rsidTr="00125B45">
      <w:trPr>
        <w:trHeight w:val="364"/>
      </w:trPr>
      <w:tc>
        <w:tcPr>
          <w:tcW w:w="1536" w:type="dxa"/>
          <w:vMerge w:val="restart"/>
        </w:tcPr>
        <w:p w:rsidR="000E3835" w:rsidRPr="005C06F8" w:rsidRDefault="000E3835" w:rsidP="00125B45">
          <w:pPr>
            <w:pStyle w:val="Cabealho"/>
            <w:tabs>
              <w:tab w:val="left" w:pos="5642"/>
            </w:tabs>
            <w:rPr>
              <w:sz w:val="18"/>
              <w:szCs w:val="18"/>
            </w:rPr>
          </w:pPr>
          <w:r w:rsidRPr="005C06F8">
            <w:rPr>
              <w:noProof/>
              <w:sz w:val="18"/>
              <w:szCs w:val="18"/>
            </w:rPr>
            <w:drawing>
              <wp:inline distT="0" distB="0" distL="0" distR="0" wp14:anchorId="6CBCABCB" wp14:editId="1D17882E">
                <wp:extent cx="819150" cy="828675"/>
                <wp:effectExtent l="0" t="0" r="0" b="9525"/>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rsidR="000E3835" w:rsidRPr="005C06F8" w:rsidRDefault="000E3835" w:rsidP="00125B45">
          <w:pPr>
            <w:pStyle w:val="Cabealho"/>
            <w:tabs>
              <w:tab w:val="left" w:pos="5642"/>
            </w:tabs>
            <w:jc w:val="center"/>
            <w:rPr>
              <w:rFonts w:cs="Calibri"/>
              <w:sz w:val="18"/>
              <w:szCs w:val="18"/>
            </w:rPr>
          </w:pPr>
        </w:p>
        <w:p w:rsidR="000E3835" w:rsidRPr="005C06F8" w:rsidRDefault="000E3835" w:rsidP="00125B45">
          <w:pPr>
            <w:pStyle w:val="Cabealho"/>
            <w:tabs>
              <w:tab w:val="left" w:pos="5642"/>
            </w:tabs>
            <w:jc w:val="center"/>
            <w:rPr>
              <w:rFonts w:cs="Calibri"/>
              <w:b/>
              <w:sz w:val="18"/>
              <w:szCs w:val="18"/>
            </w:rPr>
          </w:pPr>
          <w:r w:rsidRPr="005C06F8">
            <w:rPr>
              <w:rFonts w:cs="Calibri"/>
              <w:b/>
              <w:sz w:val="18"/>
              <w:szCs w:val="18"/>
            </w:rPr>
            <w:t>MUNICÍPIO DE SÃO SEBASTIÃO DO ANTA/MINAS GERAIS</w:t>
          </w:r>
        </w:p>
        <w:p w:rsidR="000E3835" w:rsidRDefault="000E3835" w:rsidP="00125B45">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rsidR="000E3835" w:rsidRPr="005C06F8" w:rsidRDefault="000E3835" w:rsidP="00125B45">
          <w:pPr>
            <w:pStyle w:val="Cabealho"/>
            <w:tabs>
              <w:tab w:val="left" w:pos="5642"/>
            </w:tabs>
            <w:jc w:val="center"/>
            <w:rPr>
              <w:rFonts w:cs="Calibri"/>
              <w:sz w:val="18"/>
              <w:szCs w:val="18"/>
            </w:rPr>
          </w:pPr>
          <w:r w:rsidRPr="005C06F8">
            <w:rPr>
              <w:rFonts w:cs="Calibri"/>
              <w:sz w:val="18"/>
              <w:szCs w:val="18"/>
            </w:rPr>
            <w:t>CEP-35.334-000, Fone: (33) 33157000</w:t>
          </w:r>
        </w:p>
      </w:tc>
    </w:tr>
    <w:tr w:rsidR="000E3835" w:rsidRPr="005C06F8" w:rsidTr="00125B45">
      <w:trPr>
        <w:trHeight w:val="317"/>
      </w:trPr>
      <w:tc>
        <w:tcPr>
          <w:tcW w:w="1536" w:type="dxa"/>
          <w:vMerge/>
        </w:tcPr>
        <w:p w:rsidR="000E3835" w:rsidRPr="005C06F8" w:rsidRDefault="000E3835" w:rsidP="00125B45">
          <w:pPr>
            <w:pStyle w:val="Cabealho"/>
            <w:tabs>
              <w:tab w:val="left" w:pos="5642"/>
            </w:tabs>
            <w:rPr>
              <w:sz w:val="18"/>
              <w:szCs w:val="18"/>
            </w:rPr>
          </w:pPr>
        </w:p>
      </w:tc>
      <w:tc>
        <w:tcPr>
          <w:tcW w:w="6808" w:type="dxa"/>
        </w:tcPr>
        <w:p w:rsidR="000E3835" w:rsidRPr="005C06F8" w:rsidRDefault="000E3835" w:rsidP="00125B45">
          <w:pPr>
            <w:pStyle w:val="Cabealho"/>
            <w:tabs>
              <w:tab w:val="left" w:pos="5642"/>
            </w:tabs>
            <w:jc w:val="center"/>
            <w:rPr>
              <w:rFonts w:cs="Calibri"/>
              <w:sz w:val="18"/>
              <w:szCs w:val="18"/>
            </w:rPr>
          </w:pPr>
          <w:r w:rsidRPr="005C06F8">
            <w:rPr>
              <w:rFonts w:cs="Calibri"/>
              <w:sz w:val="18"/>
              <w:szCs w:val="18"/>
            </w:rPr>
            <w:t>CNPJ: 01.613.123/0001-60</w:t>
          </w:r>
        </w:p>
        <w:p w:rsidR="000E3835" w:rsidRPr="005C06F8" w:rsidRDefault="000E3835" w:rsidP="00125B45">
          <w:pPr>
            <w:pStyle w:val="Cabealho"/>
            <w:tabs>
              <w:tab w:val="left" w:pos="5642"/>
            </w:tabs>
            <w:jc w:val="center"/>
            <w:rPr>
              <w:rFonts w:cs="Calibri"/>
              <w:sz w:val="18"/>
              <w:szCs w:val="18"/>
            </w:rPr>
          </w:pPr>
        </w:p>
      </w:tc>
    </w:tr>
  </w:tbl>
  <w:p w:rsidR="000E3835" w:rsidRDefault="000E383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03D52"/>
    <w:multiLevelType w:val="multilevel"/>
    <w:tmpl w:val="8974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6E13D1"/>
    <w:multiLevelType w:val="multilevel"/>
    <w:tmpl w:val="D3CAA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F26C05"/>
    <w:multiLevelType w:val="multilevel"/>
    <w:tmpl w:val="AFB441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72C4105"/>
    <w:multiLevelType w:val="multilevel"/>
    <w:tmpl w:val="1A94F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AB61BCB"/>
    <w:multiLevelType w:val="multilevel"/>
    <w:tmpl w:val="F37EC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B224B1D"/>
    <w:multiLevelType w:val="multilevel"/>
    <w:tmpl w:val="C494F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B683D70"/>
    <w:multiLevelType w:val="multilevel"/>
    <w:tmpl w:val="3E687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C8A2F86"/>
    <w:multiLevelType w:val="multilevel"/>
    <w:tmpl w:val="B0229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EB55F8A"/>
    <w:multiLevelType w:val="multilevel"/>
    <w:tmpl w:val="07324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ED07581"/>
    <w:multiLevelType w:val="multilevel"/>
    <w:tmpl w:val="73589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F0C7946"/>
    <w:multiLevelType w:val="multilevel"/>
    <w:tmpl w:val="8B166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D196DBA"/>
    <w:multiLevelType w:val="hybridMultilevel"/>
    <w:tmpl w:val="85128E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22204DE1"/>
    <w:multiLevelType w:val="hybridMultilevel"/>
    <w:tmpl w:val="E9C6D5A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26374211"/>
    <w:multiLevelType w:val="multilevel"/>
    <w:tmpl w:val="93E40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6682523"/>
    <w:multiLevelType w:val="multilevel"/>
    <w:tmpl w:val="BA362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9C931E1"/>
    <w:multiLevelType w:val="multilevel"/>
    <w:tmpl w:val="A62C9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A0711CD"/>
    <w:multiLevelType w:val="multilevel"/>
    <w:tmpl w:val="3D2AEA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2EBC3056"/>
    <w:multiLevelType w:val="multilevel"/>
    <w:tmpl w:val="0A8E6F3A"/>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408861E4"/>
    <w:multiLevelType w:val="multilevel"/>
    <w:tmpl w:val="8D161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6D22FA9"/>
    <w:multiLevelType w:val="multilevel"/>
    <w:tmpl w:val="654438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47A256FA"/>
    <w:multiLevelType w:val="multilevel"/>
    <w:tmpl w:val="EAAEA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BEC5052"/>
    <w:multiLevelType w:val="multilevel"/>
    <w:tmpl w:val="534E6E1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4C0E679E"/>
    <w:multiLevelType w:val="multilevel"/>
    <w:tmpl w:val="C8E465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C9E1A32"/>
    <w:multiLevelType w:val="multilevel"/>
    <w:tmpl w:val="42D07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8C4280B"/>
    <w:multiLevelType w:val="multilevel"/>
    <w:tmpl w:val="AD0E6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BB90A15"/>
    <w:multiLevelType w:val="multilevel"/>
    <w:tmpl w:val="12105D2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5EF40186"/>
    <w:multiLevelType w:val="multilevel"/>
    <w:tmpl w:val="5D7CE2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608D5EA9"/>
    <w:multiLevelType w:val="multilevel"/>
    <w:tmpl w:val="8D9E80BA"/>
    <w:lvl w:ilvl="0">
      <w:start w:val="1"/>
      <w:numFmt w:val="decimal"/>
      <w:lvlText w:val="%1."/>
      <w:lvlJc w:val="left"/>
      <w:pPr>
        <w:ind w:left="390" w:hanging="390"/>
      </w:pPr>
      <w:rPr>
        <w:rFonts w:ascii="Segoe UI" w:eastAsia="Arial" w:hAnsi="Segoe UI" w:cs="Segoe UI" w:hint="default"/>
      </w:rPr>
    </w:lvl>
    <w:lvl w:ilvl="1">
      <w:start w:val="1"/>
      <w:numFmt w:val="decimal"/>
      <w:lvlText w:val="%1.%2."/>
      <w:lvlJc w:val="left"/>
      <w:pPr>
        <w:ind w:left="390" w:hanging="390"/>
      </w:pPr>
      <w:rPr>
        <w:rFonts w:ascii="Segoe UI" w:eastAsia="Arial" w:hAnsi="Segoe UI" w:cs="Segoe UI" w:hint="default"/>
      </w:rPr>
    </w:lvl>
    <w:lvl w:ilvl="2">
      <w:start w:val="1"/>
      <w:numFmt w:val="decimal"/>
      <w:lvlText w:val="%1.%2.%3."/>
      <w:lvlJc w:val="left"/>
      <w:pPr>
        <w:ind w:left="720" w:hanging="720"/>
      </w:pPr>
      <w:rPr>
        <w:rFonts w:ascii="Segoe UI" w:eastAsia="Arial" w:hAnsi="Segoe UI" w:cs="Segoe UI" w:hint="default"/>
      </w:rPr>
    </w:lvl>
    <w:lvl w:ilvl="3">
      <w:start w:val="1"/>
      <w:numFmt w:val="decimal"/>
      <w:lvlText w:val="%1.%2.%3.%4."/>
      <w:lvlJc w:val="left"/>
      <w:pPr>
        <w:ind w:left="720" w:hanging="720"/>
      </w:pPr>
      <w:rPr>
        <w:rFonts w:ascii="Segoe UI" w:eastAsia="Arial" w:hAnsi="Segoe UI" w:cs="Segoe UI" w:hint="default"/>
      </w:rPr>
    </w:lvl>
    <w:lvl w:ilvl="4">
      <w:start w:val="1"/>
      <w:numFmt w:val="decimal"/>
      <w:lvlText w:val="%1.%2.%3.%4.%5."/>
      <w:lvlJc w:val="left"/>
      <w:pPr>
        <w:ind w:left="1080" w:hanging="1080"/>
      </w:pPr>
      <w:rPr>
        <w:rFonts w:ascii="Segoe UI" w:eastAsia="Arial" w:hAnsi="Segoe UI" w:cs="Segoe UI" w:hint="default"/>
      </w:rPr>
    </w:lvl>
    <w:lvl w:ilvl="5">
      <w:start w:val="1"/>
      <w:numFmt w:val="decimal"/>
      <w:lvlText w:val="%1.%2.%3.%4.%5.%6."/>
      <w:lvlJc w:val="left"/>
      <w:pPr>
        <w:ind w:left="1080" w:hanging="1080"/>
      </w:pPr>
      <w:rPr>
        <w:rFonts w:ascii="Segoe UI" w:eastAsia="Arial" w:hAnsi="Segoe UI" w:cs="Segoe UI" w:hint="default"/>
      </w:rPr>
    </w:lvl>
    <w:lvl w:ilvl="6">
      <w:start w:val="1"/>
      <w:numFmt w:val="decimal"/>
      <w:lvlText w:val="%1.%2.%3.%4.%5.%6.%7."/>
      <w:lvlJc w:val="left"/>
      <w:pPr>
        <w:ind w:left="1440" w:hanging="1440"/>
      </w:pPr>
      <w:rPr>
        <w:rFonts w:ascii="Segoe UI" w:eastAsia="Arial" w:hAnsi="Segoe UI" w:cs="Segoe UI" w:hint="default"/>
      </w:rPr>
    </w:lvl>
    <w:lvl w:ilvl="7">
      <w:start w:val="1"/>
      <w:numFmt w:val="decimal"/>
      <w:lvlText w:val="%1.%2.%3.%4.%5.%6.%7.%8."/>
      <w:lvlJc w:val="left"/>
      <w:pPr>
        <w:ind w:left="1440" w:hanging="1440"/>
      </w:pPr>
      <w:rPr>
        <w:rFonts w:ascii="Segoe UI" w:eastAsia="Arial" w:hAnsi="Segoe UI" w:cs="Segoe UI" w:hint="default"/>
      </w:rPr>
    </w:lvl>
    <w:lvl w:ilvl="8">
      <w:start w:val="1"/>
      <w:numFmt w:val="decimal"/>
      <w:lvlText w:val="%1.%2.%3.%4.%5.%6.%7.%8.%9."/>
      <w:lvlJc w:val="left"/>
      <w:pPr>
        <w:ind w:left="1800" w:hanging="1800"/>
      </w:pPr>
      <w:rPr>
        <w:rFonts w:ascii="Segoe UI" w:eastAsia="Arial" w:hAnsi="Segoe UI" w:cs="Segoe UI" w:hint="default"/>
      </w:rPr>
    </w:lvl>
  </w:abstractNum>
  <w:abstractNum w:abstractNumId="28">
    <w:nsid w:val="64584A04"/>
    <w:multiLevelType w:val="multilevel"/>
    <w:tmpl w:val="7C6CC192"/>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nsid w:val="67933A54"/>
    <w:multiLevelType w:val="multilevel"/>
    <w:tmpl w:val="C0F2A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98A2D58"/>
    <w:multiLevelType w:val="hybridMultilevel"/>
    <w:tmpl w:val="E9C6D5A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6FEF7D30"/>
    <w:multiLevelType w:val="multilevel"/>
    <w:tmpl w:val="ED2082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739F6F09"/>
    <w:multiLevelType w:val="hybridMultilevel"/>
    <w:tmpl w:val="1C184AA4"/>
    <w:lvl w:ilvl="0" w:tplc="0416000F">
      <w:start w:val="1"/>
      <w:numFmt w:val="decimal"/>
      <w:lvlText w:val="%1."/>
      <w:lvlJc w:val="left"/>
      <w:pPr>
        <w:ind w:left="436" w:hanging="360"/>
      </w:pPr>
    </w:lvl>
    <w:lvl w:ilvl="1" w:tplc="04160019" w:tentative="1">
      <w:start w:val="1"/>
      <w:numFmt w:val="lowerLetter"/>
      <w:lvlText w:val="%2."/>
      <w:lvlJc w:val="left"/>
      <w:pPr>
        <w:ind w:left="1156" w:hanging="360"/>
      </w:pPr>
    </w:lvl>
    <w:lvl w:ilvl="2" w:tplc="0416001B" w:tentative="1">
      <w:start w:val="1"/>
      <w:numFmt w:val="lowerRoman"/>
      <w:lvlText w:val="%3."/>
      <w:lvlJc w:val="right"/>
      <w:pPr>
        <w:ind w:left="1876" w:hanging="180"/>
      </w:pPr>
    </w:lvl>
    <w:lvl w:ilvl="3" w:tplc="0416000F" w:tentative="1">
      <w:start w:val="1"/>
      <w:numFmt w:val="decimal"/>
      <w:lvlText w:val="%4."/>
      <w:lvlJc w:val="left"/>
      <w:pPr>
        <w:ind w:left="2596" w:hanging="360"/>
      </w:pPr>
    </w:lvl>
    <w:lvl w:ilvl="4" w:tplc="04160019" w:tentative="1">
      <w:start w:val="1"/>
      <w:numFmt w:val="lowerLetter"/>
      <w:lvlText w:val="%5."/>
      <w:lvlJc w:val="left"/>
      <w:pPr>
        <w:ind w:left="3316" w:hanging="360"/>
      </w:pPr>
    </w:lvl>
    <w:lvl w:ilvl="5" w:tplc="0416001B" w:tentative="1">
      <w:start w:val="1"/>
      <w:numFmt w:val="lowerRoman"/>
      <w:lvlText w:val="%6."/>
      <w:lvlJc w:val="right"/>
      <w:pPr>
        <w:ind w:left="4036" w:hanging="180"/>
      </w:pPr>
    </w:lvl>
    <w:lvl w:ilvl="6" w:tplc="0416000F" w:tentative="1">
      <w:start w:val="1"/>
      <w:numFmt w:val="decimal"/>
      <w:lvlText w:val="%7."/>
      <w:lvlJc w:val="left"/>
      <w:pPr>
        <w:ind w:left="4756" w:hanging="360"/>
      </w:pPr>
    </w:lvl>
    <w:lvl w:ilvl="7" w:tplc="04160019" w:tentative="1">
      <w:start w:val="1"/>
      <w:numFmt w:val="lowerLetter"/>
      <w:lvlText w:val="%8."/>
      <w:lvlJc w:val="left"/>
      <w:pPr>
        <w:ind w:left="5476" w:hanging="360"/>
      </w:pPr>
    </w:lvl>
    <w:lvl w:ilvl="8" w:tplc="0416001B" w:tentative="1">
      <w:start w:val="1"/>
      <w:numFmt w:val="lowerRoman"/>
      <w:lvlText w:val="%9."/>
      <w:lvlJc w:val="right"/>
      <w:pPr>
        <w:ind w:left="6196" w:hanging="180"/>
      </w:pPr>
    </w:lvl>
  </w:abstractNum>
  <w:abstractNum w:abstractNumId="33">
    <w:nsid w:val="75F05151"/>
    <w:multiLevelType w:val="multilevel"/>
    <w:tmpl w:val="AC9EA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AAD2312"/>
    <w:multiLevelType w:val="multilevel"/>
    <w:tmpl w:val="64266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E491300"/>
    <w:multiLevelType w:val="multilevel"/>
    <w:tmpl w:val="59627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FA51EF8"/>
    <w:multiLevelType w:val="multilevel"/>
    <w:tmpl w:val="7CA65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31"/>
  </w:num>
  <w:num w:numId="3">
    <w:abstractNumId w:val="2"/>
  </w:num>
  <w:num w:numId="4">
    <w:abstractNumId w:val="16"/>
  </w:num>
  <w:num w:numId="5">
    <w:abstractNumId w:val="22"/>
  </w:num>
  <w:num w:numId="6">
    <w:abstractNumId w:val="26"/>
  </w:num>
  <w:num w:numId="7">
    <w:abstractNumId w:val="27"/>
  </w:num>
  <w:num w:numId="8">
    <w:abstractNumId w:val="12"/>
  </w:num>
  <w:num w:numId="9">
    <w:abstractNumId w:val="30"/>
  </w:num>
  <w:num w:numId="10">
    <w:abstractNumId w:val="32"/>
  </w:num>
  <w:num w:numId="11">
    <w:abstractNumId w:val="11"/>
  </w:num>
  <w:num w:numId="12">
    <w:abstractNumId w:val="33"/>
  </w:num>
  <w:num w:numId="13">
    <w:abstractNumId w:val="21"/>
  </w:num>
  <w:num w:numId="14">
    <w:abstractNumId w:val="25"/>
  </w:num>
  <w:num w:numId="15">
    <w:abstractNumId w:val="28"/>
  </w:num>
  <w:num w:numId="16">
    <w:abstractNumId w:val="17"/>
  </w:num>
  <w:num w:numId="17">
    <w:abstractNumId w:val="5"/>
  </w:num>
  <w:num w:numId="18">
    <w:abstractNumId w:val="36"/>
  </w:num>
  <w:num w:numId="19">
    <w:abstractNumId w:val="15"/>
  </w:num>
  <w:num w:numId="20">
    <w:abstractNumId w:val="6"/>
  </w:num>
  <w:num w:numId="21">
    <w:abstractNumId w:val="14"/>
  </w:num>
  <w:num w:numId="22">
    <w:abstractNumId w:val="4"/>
  </w:num>
  <w:num w:numId="23">
    <w:abstractNumId w:val="24"/>
  </w:num>
  <w:num w:numId="24">
    <w:abstractNumId w:val="29"/>
  </w:num>
  <w:num w:numId="25">
    <w:abstractNumId w:val="20"/>
  </w:num>
  <w:num w:numId="26">
    <w:abstractNumId w:val="9"/>
  </w:num>
  <w:num w:numId="27">
    <w:abstractNumId w:val="3"/>
  </w:num>
  <w:num w:numId="28">
    <w:abstractNumId w:val="10"/>
  </w:num>
  <w:num w:numId="29">
    <w:abstractNumId w:val="23"/>
  </w:num>
  <w:num w:numId="30">
    <w:abstractNumId w:val="1"/>
  </w:num>
  <w:num w:numId="31">
    <w:abstractNumId w:val="34"/>
  </w:num>
  <w:num w:numId="32">
    <w:abstractNumId w:val="7"/>
  </w:num>
  <w:num w:numId="33">
    <w:abstractNumId w:val="13"/>
  </w:num>
  <w:num w:numId="34">
    <w:abstractNumId w:val="0"/>
  </w:num>
  <w:num w:numId="35">
    <w:abstractNumId w:val="35"/>
  </w:num>
  <w:num w:numId="36">
    <w:abstractNumId w:val="18"/>
  </w:num>
  <w:num w:numId="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620C"/>
    <w:rsid w:val="00001A86"/>
    <w:rsid w:val="000271A2"/>
    <w:rsid w:val="00031B3A"/>
    <w:rsid w:val="00045360"/>
    <w:rsid w:val="00045CCA"/>
    <w:rsid w:val="00057CFE"/>
    <w:rsid w:val="00061398"/>
    <w:rsid w:val="000626D7"/>
    <w:rsid w:val="000669AC"/>
    <w:rsid w:val="00066EDF"/>
    <w:rsid w:val="00067E13"/>
    <w:rsid w:val="0009122D"/>
    <w:rsid w:val="00091D22"/>
    <w:rsid w:val="000B22D0"/>
    <w:rsid w:val="000C6F3C"/>
    <w:rsid w:val="000D2088"/>
    <w:rsid w:val="000D34A8"/>
    <w:rsid w:val="000E3835"/>
    <w:rsid w:val="000E38E3"/>
    <w:rsid w:val="000F4FFF"/>
    <w:rsid w:val="000F50B8"/>
    <w:rsid w:val="00112054"/>
    <w:rsid w:val="00112665"/>
    <w:rsid w:val="0011472E"/>
    <w:rsid w:val="0011499C"/>
    <w:rsid w:val="001164C0"/>
    <w:rsid w:val="00117607"/>
    <w:rsid w:val="00125B45"/>
    <w:rsid w:val="00126213"/>
    <w:rsid w:val="0012792D"/>
    <w:rsid w:val="00137375"/>
    <w:rsid w:val="001405A7"/>
    <w:rsid w:val="00147474"/>
    <w:rsid w:val="00151729"/>
    <w:rsid w:val="00177230"/>
    <w:rsid w:val="00187520"/>
    <w:rsid w:val="00196372"/>
    <w:rsid w:val="001A4985"/>
    <w:rsid w:val="001B595A"/>
    <w:rsid w:val="001C1B0F"/>
    <w:rsid w:val="001D4194"/>
    <w:rsid w:val="001E7529"/>
    <w:rsid w:val="001F6390"/>
    <w:rsid w:val="0020794F"/>
    <w:rsid w:val="00214F53"/>
    <w:rsid w:val="0022571E"/>
    <w:rsid w:val="002263F0"/>
    <w:rsid w:val="00230B3F"/>
    <w:rsid w:val="00240566"/>
    <w:rsid w:val="00245F45"/>
    <w:rsid w:val="00260D97"/>
    <w:rsid w:val="00273E17"/>
    <w:rsid w:val="002812D7"/>
    <w:rsid w:val="002C42D2"/>
    <w:rsid w:val="002C6EDC"/>
    <w:rsid w:val="002D15EF"/>
    <w:rsid w:val="002D25C9"/>
    <w:rsid w:val="002E4539"/>
    <w:rsid w:val="002F4913"/>
    <w:rsid w:val="002F7A21"/>
    <w:rsid w:val="00305564"/>
    <w:rsid w:val="00310E6E"/>
    <w:rsid w:val="0032177B"/>
    <w:rsid w:val="00322426"/>
    <w:rsid w:val="00334BC4"/>
    <w:rsid w:val="00346417"/>
    <w:rsid w:val="003509CF"/>
    <w:rsid w:val="00355461"/>
    <w:rsid w:val="00360CD4"/>
    <w:rsid w:val="00377F86"/>
    <w:rsid w:val="0038047A"/>
    <w:rsid w:val="0039002E"/>
    <w:rsid w:val="003934FA"/>
    <w:rsid w:val="003954E4"/>
    <w:rsid w:val="00396B4B"/>
    <w:rsid w:val="00397F6D"/>
    <w:rsid w:val="003A54E5"/>
    <w:rsid w:val="003B3B6D"/>
    <w:rsid w:val="003C60D6"/>
    <w:rsid w:val="003D3345"/>
    <w:rsid w:val="003D3936"/>
    <w:rsid w:val="003D3BCC"/>
    <w:rsid w:val="003F641B"/>
    <w:rsid w:val="00424F6F"/>
    <w:rsid w:val="00431E5E"/>
    <w:rsid w:val="00432C37"/>
    <w:rsid w:val="00454E9C"/>
    <w:rsid w:val="00455A5F"/>
    <w:rsid w:val="00460F01"/>
    <w:rsid w:val="0046733B"/>
    <w:rsid w:val="00470B2D"/>
    <w:rsid w:val="0048331E"/>
    <w:rsid w:val="004B4864"/>
    <w:rsid w:val="004C08CC"/>
    <w:rsid w:val="004D2BC9"/>
    <w:rsid w:val="004D73E9"/>
    <w:rsid w:val="004E686A"/>
    <w:rsid w:val="004E70DC"/>
    <w:rsid w:val="004E7289"/>
    <w:rsid w:val="004F168C"/>
    <w:rsid w:val="005201BC"/>
    <w:rsid w:val="00526120"/>
    <w:rsid w:val="00526AD4"/>
    <w:rsid w:val="00532613"/>
    <w:rsid w:val="005328F7"/>
    <w:rsid w:val="005547CC"/>
    <w:rsid w:val="00556705"/>
    <w:rsid w:val="005570AC"/>
    <w:rsid w:val="00561AE6"/>
    <w:rsid w:val="0056356E"/>
    <w:rsid w:val="0056440F"/>
    <w:rsid w:val="00572149"/>
    <w:rsid w:val="005810E5"/>
    <w:rsid w:val="005A7EC9"/>
    <w:rsid w:val="005C194C"/>
    <w:rsid w:val="005D0CD1"/>
    <w:rsid w:val="005D0DCC"/>
    <w:rsid w:val="005D5602"/>
    <w:rsid w:val="005E1D5D"/>
    <w:rsid w:val="005E6531"/>
    <w:rsid w:val="0060035E"/>
    <w:rsid w:val="00605554"/>
    <w:rsid w:val="006143BE"/>
    <w:rsid w:val="006148D7"/>
    <w:rsid w:val="006239A5"/>
    <w:rsid w:val="006370AC"/>
    <w:rsid w:val="00663649"/>
    <w:rsid w:val="006651CB"/>
    <w:rsid w:val="00671338"/>
    <w:rsid w:val="006816A6"/>
    <w:rsid w:val="006822B8"/>
    <w:rsid w:val="006905A1"/>
    <w:rsid w:val="006979FA"/>
    <w:rsid w:val="006A3717"/>
    <w:rsid w:val="006A757C"/>
    <w:rsid w:val="006B10BD"/>
    <w:rsid w:val="006B6739"/>
    <w:rsid w:val="006C4606"/>
    <w:rsid w:val="006C6718"/>
    <w:rsid w:val="006D0BE5"/>
    <w:rsid w:val="006D7A5C"/>
    <w:rsid w:val="006D7C54"/>
    <w:rsid w:val="006F2947"/>
    <w:rsid w:val="006F5CFB"/>
    <w:rsid w:val="006F6E37"/>
    <w:rsid w:val="00707EA6"/>
    <w:rsid w:val="0071218D"/>
    <w:rsid w:val="00716985"/>
    <w:rsid w:val="00722DC5"/>
    <w:rsid w:val="00725A48"/>
    <w:rsid w:val="0073258C"/>
    <w:rsid w:val="00732EB9"/>
    <w:rsid w:val="00754927"/>
    <w:rsid w:val="00765644"/>
    <w:rsid w:val="00783870"/>
    <w:rsid w:val="007C463D"/>
    <w:rsid w:val="007C7D9B"/>
    <w:rsid w:val="007D1AC1"/>
    <w:rsid w:val="007E13BF"/>
    <w:rsid w:val="007F4DE5"/>
    <w:rsid w:val="00800346"/>
    <w:rsid w:val="00802513"/>
    <w:rsid w:val="00810E34"/>
    <w:rsid w:val="00816454"/>
    <w:rsid w:val="008207F1"/>
    <w:rsid w:val="00827AE1"/>
    <w:rsid w:val="00874754"/>
    <w:rsid w:val="00875EF8"/>
    <w:rsid w:val="00883E29"/>
    <w:rsid w:val="00884B9C"/>
    <w:rsid w:val="008B39A2"/>
    <w:rsid w:val="008C59C2"/>
    <w:rsid w:val="008D05B5"/>
    <w:rsid w:val="008E1CA6"/>
    <w:rsid w:val="008E2F2B"/>
    <w:rsid w:val="008E4B0D"/>
    <w:rsid w:val="008F2853"/>
    <w:rsid w:val="008F503D"/>
    <w:rsid w:val="008F5D9B"/>
    <w:rsid w:val="008F7636"/>
    <w:rsid w:val="0090368D"/>
    <w:rsid w:val="0090516D"/>
    <w:rsid w:val="00914855"/>
    <w:rsid w:val="009158A2"/>
    <w:rsid w:val="0092647C"/>
    <w:rsid w:val="00936BCC"/>
    <w:rsid w:val="0094342C"/>
    <w:rsid w:val="00943987"/>
    <w:rsid w:val="009545B5"/>
    <w:rsid w:val="009E0BC2"/>
    <w:rsid w:val="009E50FB"/>
    <w:rsid w:val="009F5444"/>
    <w:rsid w:val="00A00FE6"/>
    <w:rsid w:val="00A14878"/>
    <w:rsid w:val="00A24541"/>
    <w:rsid w:val="00A257E6"/>
    <w:rsid w:val="00A316CD"/>
    <w:rsid w:val="00A33D53"/>
    <w:rsid w:val="00A427A7"/>
    <w:rsid w:val="00A4620C"/>
    <w:rsid w:val="00A72178"/>
    <w:rsid w:val="00A736AF"/>
    <w:rsid w:val="00A73840"/>
    <w:rsid w:val="00A763E6"/>
    <w:rsid w:val="00A76C4E"/>
    <w:rsid w:val="00A9157B"/>
    <w:rsid w:val="00AA186E"/>
    <w:rsid w:val="00AB662C"/>
    <w:rsid w:val="00AD21B2"/>
    <w:rsid w:val="00AD3A06"/>
    <w:rsid w:val="00AD56E8"/>
    <w:rsid w:val="00AE0F2F"/>
    <w:rsid w:val="00AF1B24"/>
    <w:rsid w:val="00B00082"/>
    <w:rsid w:val="00B0639E"/>
    <w:rsid w:val="00B22B7A"/>
    <w:rsid w:val="00B34E24"/>
    <w:rsid w:val="00B472CD"/>
    <w:rsid w:val="00B60F43"/>
    <w:rsid w:val="00B633E0"/>
    <w:rsid w:val="00B6389C"/>
    <w:rsid w:val="00B70656"/>
    <w:rsid w:val="00B73E7F"/>
    <w:rsid w:val="00B81ACD"/>
    <w:rsid w:val="00B941E7"/>
    <w:rsid w:val="00B949FC"/>
    <w:rsid w:val="00BA6240"/>
    <w:rsid w:val="00BB1F0D"/>
    <w:rsid w:val="00BC474A"/>
    <w:rsid w:val="00BC769D"/>
    <w:rsid w:val="00BD2A59"/>
    <w:rsid w:val="00BE0FB6"/>
    <w:rsid w:val="00BE2A2A"/>
    <w:rsid w:val="00BE68C7"/>
    <w:rsid w:val="00BF51F5"/>
    <w:rsid w:val="00BF5D8D"/>
    <w:rsid w:val="00C040E5"/>
    <w:rsid w:val="00C0627B"/>
    <w:rsid w:val="00C11100"/>
    <w:rsid w:val="00C23AC6"/>
    <w:rsid w:val="00C31E1C"/>
    <w:rsid w:val="00C37F8E"/>
    <w:rsid w:val="00C40BDB"/>
    <w:rsid w:val="00C45A69"/>
    <w:rsid w:val="00C468FF"/>
    <w:rsid w:val="00C550B0"/>
    <w:rsid w:val="00C6231A"/>
    <w:rsid w:val="00C65479"/>
    <w:rsid w:val="00C706EC"/>
    <w:rsid w:val="00C73D7B"/>
    <w:rsid w:val="00C82109"/>
    <w:rsid w:val="00C91081"/>
    <w:rsid w:val="00CB3CC6"/>
    <w:rsid w:val="00CC2D69"/>
    <w:rsid w:val="00CC6F6A"/>
    <w:rsid w:val="00CD4C14"/>
    <w:rsid w:val="00CE2080"/>
    <w:rsid w:val="00CE257C"/>
    <w:rsid w:val="00CE3355"/>
    <w:rsid w:val="00CF5248"/>
    <w:rsid w:val="00D15BEC"/>
    <w:rsid w:val="00D3206C"/>
    <w:rsid w:val="00D333DD"/>
    <w:rsid w:val="00D36049"/>
    <w:rsid w:val="00D42452"/>
    <w:rsid w:val="00D52FDC"/>
    <w:rsid w:val="00D54253"/>
    <w:rsid w:val="00D65924"/>
    <w:rsid w:val="00D737B2"/>
    <w:rsid w:val="00D818C0"/>
    <w:rsid w:val="00D81BB8"/>
    <w:rsid w:val="00D901CC"/>
    <w:rsid w:val="00DA12F0"/>
    <w:rsid w:val="00DA1768"/>
    <w:rsid w:val="00DB7E1A"/>
    <w:rsid w:val="00DC6420"/>
    <w:rsid w:val="00DD67D4"/>
    <w:rsid w:val="00DE00E0"/>
    <w:rsid w:val="00DE025D"/>
    <w:rsid w:val="00DE242D"/>
    <w:rsid w:val="00E01A23"/>
    <w:rsid w:val="00E03975"/>
    <w:rsid w:val="00E056B8"/>
    <w:rsid w:val="00E06D43"/>
    <w:rsid w:val="00E136F3"/>
    <w:rsid w:val="00E164B1"/>
    <w:rsid w:val="00E27EF9"/>
    <w:rsid w:val="00E34377"/>
    <w:rsid w:val="00E531E0"/>
    <w:rsid w:val="00E60B9C"/>
    <w:rsid w:val="00E63E77"/>
    <w:rsid w:val="00E6402C"/>
    <w:rsid w:val="00E82CC9"/>
    <w:rsid w:val="00E9335F"/>
    <w:rsid w:val="00E943EF"/>
    <w:rsid w:val="00E97AB8"/>
    <w:rsid w:val="00EA3302"/>
    <w:rsid w:val="00ED5EE5"/>
    <w:rsid w:val="00ED72F9"/>
    <w:rsid w:val="00EE06F3"/>
    <w:rsid w:val="00F0413D"/>
    <w:rsid w:val="00F2115B"/>
    <w:rsid w:val="00F31CE9"/>
    <w:rsid w:val="00F45F1C"/>
    <w:rsid w:val="00F50A3D"/>
    <w:rsid w:val="00F8289F"/>
    <w:rsid w:val="00F9175E"/>
    <w:rsid w:val="00FA4D04"/>
    <w:rsid w:val="00FB12AC"/>
    <w:rsid w:val="00FB3C93"/>
    <w:rsid w:val="00FB73A4"/>
    <w:rsid w:val="00FC66EB"/>
    <w:rsid w:val="00FD0C1C"/>
    <w:rsid w:val="00FD12E4"/>
    <w:rsid w:val="00FD4633"/>
    <w:rsid w:val="00FE1FFA"/>
    <w:rsid w:val="00FE2CC0"/>
    <w:rsid w:val="00FF15A3"/>
    <w:rsid w:val="00FF597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CC33F3-4FB0-4942-91A8-B2750E410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3355"/>
  </w:style>
  <w:style w:type="paragraph" w:styleId="Ttulo1">
    <w:name w:val="heading 1"/>
    <w:basedOn w:val="Normal"/>
    <w:next w:val="Normal"/>
    <w:link w:val="Ttulo1Char"/>
    <w:uiPriority w:val="9"/>
    <w:qFormat/>
    <w:rsid w:val="00BE2A2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uiPriority w:val="9"/>
    <w:semiHidden/>
    <w:unhideWhenUsed/>
    <w:qFormat/>
    <w:rsid w:val="00561AE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link w:val="Ttulo3Char"/>
    <w:uiPriority w:val="9"/>
    <w:qFormat/>
    <w:rsid w:val="00FE1FF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25B4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25B45"/>
  </w:style>
  <w:style w:type="paragraph" w:styleId="Rodap">
    <w:name w:val="footer"/>
    <w:basedOn w:val="Normal"/>
    <w:link w:val="RodapChar"/>
    <w:uiPriority w:val="99"/>
    <w:unhideWhenUsed/>
    <w:rsid w:val="00125B45"/>
    <w:pPr>
      <w:tabs>
        <w:tab w:val="center" w:pos="4252"/>
        <w:tab w:val="right" w:pos="8504"/>
      </w:tabs>
      <w:spacing w:after="0" w:line="240" w:lineRule="auto"/>
    </w:pPr>
  </w:style>
  <w:style w:type="character" w:customStyle="1" w:styleId="RodapChar">
    <w:name w:val="Rodapé Char"/>
    <w:basedOn w:val="Fontepargpadro"/>
    <w:link w:val="Rodap"/>
    <w:uiPriority w:val="99"/>
    <w:rsid w:val="00125B45"/>
  </w:style>
  <w:style w:type="paragraph" w:styleId="Textodebalo">
    <w:name w:val="Balloon Text"/>
    <w:basedOn w:val="Normal"/>
    <w:link w:val="TextodebaloChar"/>
    <w:uiPriority w:val="99"/>
    <w:semiHidden/>
    <w:unhideWhenUsed/>
    <w:rsid w:val="00A316C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316CD"/>
    <w:rPr>
      <w:rFonts w:ascii="Segoe UI" w:hAnsi="Segoe UI" w:cs="Segoe UI"/>
      <w:sz w:val="18"/>
      <w:szCs w:val="18"/>
    </w:rPr>
  </w:style>
  <w:style w:type="paragraph" w:styleId="PargrafodaLista">
    <w:name w:val="List Paragraph"/>
    <w:basedOn w:val="Normal"/>
    <w:uiPriority w:val="34"/>
    <w:qFormat/>
    <w:rsid w:val="005D5602"/>
    <w:pPr>
      <w:spacing w:after="200" w:line="276" w:lineRule="auto"/>
      <w:ind w:left="720"/>
      <w:contextualSpacing/>
    </w:pPr>
  </w:style>
  <w:style w:type="character" w:customStyle="1" w:styleId="Nivel2Char">
    <w:name w:val="Nivel 2 Char"/>
    <w:basedOn w:val="Fontepargpadro"/>
    <w:link w:val="Nivel2"/>
    <w:locked/>
    <w:rsid w:val="005D5602"/>
    <w:rPr>
      <w:rFonts w:ascii="Arial" w:hAnsi="Arial" w:cs="Arial"/>
      <w:color w:val="000000"/>
    </w:rPr>
  </w:style>
  <w:style w:type="paragraph" w:customStyle="1" w:styleId="Nivel2">
    <w:name w:val="Nivel 2"/>
    <w:basedOn w:val="Normal"/>
    <w:link w:val="Nivel2Char"/>
    <w:qFormat/>
    <w:rsid w:val="005D5602"/>
    <w:pPr>
      <w:spacing w:before="120" w:after="120" w:line="276" w:lineRule="auto"/>
      <w:jc w:val="both"/>
    </w:pPr>
    <w:rPr>
      <w:rFonts w:ascii="Arial" w:hAnsi="Arial" w:cs="Arial"/>
      <w:color w:val="000000"/>
    </w:rPr>
  </w:style>
  <w:style w:type="paragraph" w:customStyle="1" w:styleId="Nivel3">
    <w:name w:val="Nivel 3"/>
    <w:basedOn w:val="PargrafodaLista"/>
    <w:link w:val="Nivel3Char"/>
    <w:qFormat/>
    <w:rsid w:val="005D5602"/>
    <w:pPr>
      <w:tabs>
        <w:tab w:val="num" w:pos="360"/>
      </w:tabs>
      <w:spacing w:before="120" w:after="120"/>
      <w:ind w:left="425"/>
      <w:jc w:val="both"/>
    </w:pPr>
    <w:rPr>
      <w:rFonts w:ascii="Arial" w:eastAsia="Times New Roman" w:hAnsi="Arial" w:cs="Arial"/>
      <w:sz w:val="20"/>
      <w:szCs w:val="20"/>
    </w:rPr>
  </w:style>
  <w:style w:type="character" w:customStyle="1" w:styleId="Nivel3Char">
    <w:name w:val="Nivel 3 Char"/>
    <w:basedOn w:val="Fontepargpadro"/>
    <w:link w:val="Nivel3"/>
    <w:rsid w:val="005D5602"/>
    <w:rPr>
      <w:rFonts w:ascii="Arial" w:eastAsia="Times New Roman" w:hAnsi="Arial" w:cs="Arial"/>
      <w:sz w:val="20"/>
      <w:szCs w:val="20"/>
    </w:rPr>
  </w:style>
  <w:style w:type="table" w:styleId="Tabelacomgrade">
    <w:name w:val="Table Grid"/>
    <w:basedOn w:val="Tabelanormal"/>
    <w:uiPriority w:val="39"/>
    <w:rsid w:val="00B22B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11472E"/>
    <w:rPr>
      <w:color w:val="0563C1" w:themeColor="hyperlink"/>
      <w:u w:val="single"/>
    </w:rPr>
  </w:style>
  <w:style w:type="table" w:customStyle="1" w:styleId="TableNormal">
    <w:name w:val="Table Normal"/>
    <w:uiPriority w:val="2"/>
    <w:semiHidden/>
    <w:unhideWhenUsed/>
    <w:qFormat/>
    <w:rsid w:val="00001A86"/>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001A86"/>
    <w:pPr>
      <w:widowControl w:val="0"/>
      <w:autoSpaceDE w:val="0"/>
      <w:autoSpaceDN w:val="0"/>
      <w:spacing w:after="0" w:line="240" w:lineRule="auto"/>
    </w:pPr>
    <w:rPr>
      <w:rFonts w:ascii="Times New Roman" w:eastAsia="Times New Roman" w:hAnsi="Times New Roman" w:cs="Times New Roman"/>
      <w:b/>
      <w:bCs/>
      <w:sz w:val="16"/>
      <w:szCs w:val="16"/>
      <w:lang w:val="pt-PT" w:eastAsia="en-US"/>
    </w:rPr>
  </w:style>
  <w:style w:type="character" w:customStyle="1" w:styleId="CorpodetextoChar">
    <w:name w:val="Corpo de texto Char"/>
    <w:basedOn w:val="Fontepargpadro"/>
    <w:link w:val="Corpodetexto"/>
    <w:uiPriority w:val="1"/>
    <w:rsid w:val="00001A86"/>
    <w:rPr>
      <w:rFonts w:ascii="Times New Roman" w:eastAsia="Times New Roman" w:hAnsi="Times New Roman" w:cs="Times New Roman"/>
      <w:b/>
      <w:bCs/>
      <w:sz w:val="16"/>
      <w:szCs w:val="16"/>
      <w:lang w:val="pt-PT" w:eastAsia="en-US"/>
    </w:rPr>
  </w:style>
  <w:style w:type="paragraph" w:customStyle="1" w:styleId="TableParagraph">
    <w:name w:val="Table Paragraph"/>
    <w:basedOn w:val="Normal"/>
    <w:uiPriority w:val="1"/>
    <w:qFormat/>
    <w:rsid w:val="00001A86"/>
    <w:pPr>
      <w:widowControl w:val="0"/>
      <w:autoSpaceDE w:val="0"/>
      <w:autoSpaceDN w:val="0"/>
      <w:spacing w:after="0" w:line="240" w:lineRule="auto"/>
    </w:pPr>
    <w:rPr>
      <w:rFonts w:ascii="Times New Roman" w:eastAsia="Times New Roman" w:hAnsi="Times New Roman" w:cs="Times New Roman"/>
      <w:lang w:val="pt-PT" w:eastAsia="en-US"/>
    </w:rPr>
  </w:style>
  <w:style w:type="paragraph" w:styleId="Subttulo">
    <w:name w:val="Subtitle"/>
    <w:basedOn w:val="Normal"/>
    <w:link w:val="SubttuloChar"/>
    <w:qFormat/>
    <w:rsid w:val="00FD0C1C"/>
    <w:pPr>
      <w:spacing w:after="0" w:line="240" w:lineRule="auto"/>
      <w:jc w:val="center"/>
    </w:pPr>
    <w:rPr>
      <w:rFonts w:ascii="Times New Roman" w:eastAsia="Times New Roman" w:hAnsi="Times New Roman" w:cs="Times New Roman"/>
      <w:b/>
      <w:sz w:val="24"/>
      <w:szCs w:val="20"/>
    </w:rPr>
  </w:style>
  <w:style w:type="character" w:customStyle="1" w:styleId="SubttuloChar">
    <w:name w:val="Subtítulo Char"/>
    <w:basedOn w:val="Fontepargpadro"/>
    <w:link w:val="Subttulo"/>
    <w:rsid w:val="00FD0C1C"/>
    <w:rPr>
      <w:rFonts w:ascii="Times New Roman" w:eastAsia="Times New Roman" w:hAnsi="Times New Roman" w:cs="Times New Roman"/>
      <w:b/>
      <w:sz w:val="24"/>
      <w:szCs w:val="20"/>
    </w:rPr>
  </w:style>
  <w:style w:type="character" w:styleId="HiperlinkVisitado">
    <w:name w:val="FollowedHyperlink"/>
    <w:basedOn w:val="Fontepargpadro"/>
    <w:uiPriority w:val="99"/>
    <w:semiHidden/>
    <w:unhideWhenUsed/>
    <w:rsid w:val="004B4864"/>
    <w:rPr>
      <w:color w:val="954F72" w:themeColor="followedHyperlink"/>
      <w:u w:val="single"/>
    </w:rPr>
  </w:style>
  <w:style w:type="paragraph" w:customStyle="1" w:styleId="Default">
    <w:name w:val="Default"/>
    <w:rsid w:val="00334BC4"/>
    <w:pPr>
      <w:autoSpaceDE w:val="0"/>
      <w:autoSpaceDN w:val="0"/>
      <w:adjustRightInd w:val="0"/>
      <w:spacing w:after="0" w:line="240" w:lineRule="auto"/>
    </w:pPr>
    <w:rPr>
      <w:rFonts w:ascii="Arial" w:hAnsi="Arial" w:cs="Arial"/>
      <w:color w:val="000000"/>
      <w:sz w:val="24"/>
      <w:szCs w:val="24"/>
    </w:rPr>
  </w:style>
  <w:style w:type="paragraph" w:customStyle="1" w:styleId="dsvia-text">
    <w:name w:val="dsvia-text"/>
    <w:basedOn w:val="Normal"/>
    <w:rsid w:val="001474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ss-1irzcz8">
    <w:name w:val="css-1irzcz8"/>
    <w:basedOn w:val="Fontepargpadro"/>
    <w:rsid w:val="00147474"/>
  </w:style>
  <w:style w:type="paragraph" w:styleId="NormalWeb">
    <w:name w:val="Normal (Web)"/>
    <w:basedOn w:val="Normal"/>
    <w:uiPriority w:val="99"/>
    <w:unhideWhenUsed/>
    <w:rsid w:val="001474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i-pdp-color--black">
    <w:name w:val="ui-pdp-color--black"/>
    <w:basedOn w:val="Fontepargpadro"/>
    <w:rsid w:val="00147474"/>
  </w:style>
  <w:style w:type="character" w:customStyle="1" w:styleId="Ttulo3Char">
    <w:name w:val="Título 3 Char"/>
    <w:basedOn w:val="Fontepargpadro"/>
    <w:link w:val="Ttulo3"/>
    <w:uiPriority w:val="9"/>
    <w:rsid w:val="00FE1FFA"/>
    <w:rPr>
      <w:rFonts w:ascii="Times New Roman" w:eastAsia="Times New Roman" w:hAnsi="Times New Roman" w:cs="Times New Roman"/>
      <w:b/>
      <w:bCs/>
      <w:sz w:val="27"/>
      <w:szCs w:val="27"/>
    </w:rPr>
  </w:style>
  <w:style w:type="character" w:customStyle="1" w:styleId="Ttulo1Char">
    <w:name w:val="Título 1 Char"/>
    <w:basedOn w:val="Fontepargpadro"/>
    <w:link w:val="Ttulo1"/>
    <w:uiPriority w:val="9"/>
    <w:rsid w:val="00BE2A2A"/>
    <w:rPr>
      <w:rFonts w:asciiTheme="majorHAnsi" w:eastAsiaTheme="majorEastAsia" w:hAnsiTheme="majorHAnsi" w:cstheme="majorBidi"/>
      <w:color w:val="2E74B5" w:themeColor="accent1" w:themeShade="BF"/>
      <w:sz w:val="32"/>
      <w:szCs w:val="32"/>
    </w:rPr>
  </w:style>
  <w:style w:type="character" w:customStyle="1" w:styleId="Ttulo2Char">
    <w:name w:val="Título 2 Char"/>
    <w:basedOn w:val="Fontepargpadro"/>
    <w:link w:val="Ttulo2"/>
    <w:uiPriority w:val="9"/>
    <w:semiHidden/>
    <w:rsid w:val="00561AE6"/>
    <w:rPr>
      <w:rFonts w:asciiTheme="majorHAnsi" w:eastAsiaTheme="majorEastAsia" w:hAnsiTheme="majorHAnsi" w:cstheme="majorBidi"/>
      <w:color w:val="2E74B5" w:themeColor="accent1" w:themeShade="BF"/>
      <w:sz w:val="26"/>
      <w:szCs w:val="26"/>
    </w:rPr>
  </w:style>
  <w:style w:type="character" w:styleId="Forte">
    <w:name w:val="Strong"/>
    <w:basedOn w:val="Fontepargpadro"/>
    <w:uiPriority w:val="22"/>
    <w:qFormat/>
    <w:rsid w:val="00936BCC"/>
    <w:rPr>
      <w:b/>
      <w:bCs/>
    </w:rPr>
  </w:style>
  <w:style w:type="character" w:customStyle="1" w:styleId="whitespace-normal">
    <w:name w:val="whitespace-normal"/>
    <w:basedOn w:val="Fontepargpadro"/>
    <w:rsid w:val="001405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782941">
      <w:bodyDiv w:val="1"/>
      <w:marLeft w:val="0"/>
      <w:marRight w:val="0"/>
      <w:marTop w:val="0"/>
      <w:marBottom w:val="0"/>
      <w:divBdr>
        <w:top w:val="none" w:sz="0" w:space="0" w:color="auto"/>
        <w:left w:val="none" w:sz="0" w:space="0" w:color="auto"/>
        <w:bottom w:val="none" w:sz="0" w:space="0" w:color="auto"/>
        <w:right w:val="none" w:sz="0" w:space="0" w:color="auto"/>
      </w:divBdr>
    </w:div>
    <w:div w:id="178355601">
      <w:bodyDiv w:val="1"/>
      <w:marLeft w:val="0"/>
      <w:marRight w:val="0"/>
      <w:marTop w:val="0"/>
      <w:marBottom w:val="0"/>
      <w:divBdr>
        <w:top w:val="none" w:sz="0" w:space="0" w:color="auto"/>
        <w:left w:val="none" w:sz="0" w:space="0" w:color="auto"/>
        <w:bottom w:val="none" w:sz="0" w:space="0" w:color="auto"/>
        <w:right w:val="none" w:sz="0" w:space="0" w:color="auto"/>
      </w:divBdr>
    </w:div>
    <w:div w:id="258491865">
      <w:bodyDiv w:val="1"/>
      <w:marLeft w:val="0"/>
      <w:marRight w:val="0"/>
      <w:marTop w:val="0"/>
      <w:marBottom w:val="0"/>
      <w:divBdr>
        <w:top w:val="none" w:sz="0" w:space="0" w:color="auto"/>
        <w:left w:val="none" w:sz="0" w:space="0" w:color="auto"/>
        <w:bottom w:val="none" w:sz="0" w:space="0" w:color="auto"/>
        <w:right w:val="none" w:sz="0" w:space="0" w:color="auto"/>
      </w:divBdr>
    </w:div>
    <w:div w:id="332413749">
      <w:bodyDiv w:val="1"/>
      <w:marLeft w:val="0"/>
      <w:marRight w:val="0"/>
      <w:marTop w:val="0"/>
      <w:marBottom w:val="0"/>
      <w:divBdr>
        <w:top w:val="none" w:sz="0" w:space="0" w:color="auto"/>
        <w:left w:val="none" w:sz="0" w:space="0" w:color="auto"/>
        <w:bottom w:val="none" w:sz="0" w:space="0" w:color="auto"/>
        <w:right w:val="none" w:sz="0" w:space="0" w:color="auto"/>
      </w:divBdr>
    </w:div>
    <w:div w:id="532810291">
      <w:bodyDiv w:val="1"/>
      <w:marLeft w:val="0"/>
      <w:marRight w:val="0"/>
      <w:marTop w:val="0"/>
      <w:marBottom w:val="0"/>
      <w:divBdr>
        <w:top w:val="none" w:sz="0" w:space="0" w:color="auto"/>
        <w:left w:val="none" w:sz="0" w:space="0" w:color="auto"/>
        <w:bottom w:val="none" w:sz="0" w:space="0" w:color="auto"/>
        <w:right w:val="none" w:sz="0" w:space="0" w:color="auto"/>
      </w:divBdr>
    </w:div>
    <w:div w:id="636641013">
      <w:bodyDiv w:val="1"/>
      <w:marLeft w:val="0"/>
      <w:marRight w:val="0"/>
      <w:marTop w:val="0"/>
      <w:marBottom w:val="0"/>
      <w:divBdr>
        <w:top w:val="none" w:sz="0" w:space="0" w:color="auto"/>
        <w:left w:val="none" w:sz="0" w:space="0" w:color="auto"/>
        <w:bottom w:val="none" w:sz="0" w:space="0" w:color="auto"/>
        <w:right w:val="none" w:sz="0" w:space="0" w:color="auto"/>
      </w:divBdr>
    </w:div>
    <w:div w:id="682443324">
      <w:bodyDiv w:val="1"/>
      <w:marLeft w:val="0"/>
      <w:marRight w:val="0"/>
      <w:marTop w:val="0"/>
      <w:marBottom w:val="0"/>
      <w:divBdr>
        <w:top w:val="none" w:sz="0" w:space="0" w:color="auto"/>
        <w:left w:val="none" w:sz="0" w:space="0" w:color="auto"/>
        <w:bottom w:val="none" w:sz="0" w:space="0" w:color="auto"/>
        <w:right w:val="none" w:sz="0" w:space="0" w:color="auto"/>
      </w:divBdr>
      <w:divsChild>
        <w:div w:id="1180436346">
          <w:marLeft w:val="0"/>
          <w:marRight w:val="0"/>
          <w:marTop w:val="0"/>
          <w:marBottom w:val="0"/>
          <w:divBdr>
            <w:top w:val="single" w:sz="2" w:space="0" w:color="E7E7E7"/>
            <w:left w:val="single" w:sz="2" w:space="0" w:color="E7E7E7"/>
            <w:bottom w:val="single" w:sz="2" w:space="0" w:color="E7E7E7"/>
            <w:right w:val="single" w:sz="2" w:space="0" w:color="E7E7E7"/>
          </w:divBdr>
          <w:divsChild>
            <w:div w:id="827017486">
              <w:marLeft w:val="0"/>
              <w:marRight w:val="0"/>
              <w:marTop w:val="0"/>
              <w:marBottom w:val="240"/>
              <w:divBdr>
                <w:top w:val="single" w:sz="2" w:space="0" w:color="E7E7E7"/>
                <w:left w:val="single" w:sz="2" w:space="0" w:color="E7E7E7"/>
                <w:bottom w:val="single" w:sz="2" w:space="0" w:color="E7E7E7"/>
                <w:right w:val="single" w:sz="2" w:space="0" w:color="E7E7E7"/>
              </w:divBdr>
            </w:div>
          </w:divsChild>
        </w:div>
      </w:divsChild>
    </w:div>
    <w:div w:id="714550207">
      <w:bodyDiv w:val="1"/>
      <w:marLeft w:val="0"/>
      <w:marRight w:val="0"/>
      <w:marTop w:val="0"/>
      <w:marBottom w:val="0"/>
      <w:divBdr>
        <w:top w:val="none" w:sz="0" w:space="0" w:color="auto"/>
        <w:left w:val="none" w:sz="0" w:space="0" w:color="auto"/>
        <w:bottom w:val="none" w:sz="0" w:space="0" w:color="auto"/>
        <w:right w:val="none" w:sz="0" w:space="0" w:color="auto"/>
      </w:divBdr>
    </w:div>
    <w:div w:id="1043210497">
      <w:bodyDiv w:val="1"/>
      <w:marLeft w:val="0"/>
      <w:marRight w:val="0"/>
      <w:marTop w:val="0"/>
      <w:marBottom w:val="0"/>
      <w:divBdr>
        <w:top w:val="none" w:sz="0" w:space="0" w:color="auto"/>
        <w:left w:val="none" w:sz="0" w:space="0" w:color="auto"/>
        <w:bottom w:val="none" w:sz="0" w:space="0" w:color="auto"/>
        <w:right w:val="none" w:sz="0" w:space="0" w:color="auto"/>
      </w:divBdr>
    </w:div>
    <w:div w:id="1335255609">
      <w:bodyDiv w:val="1"/>
      <w:marLeft w:val="0"/>
      <w:marRight w:val="0"/>
      <w:marTop w:val="0"/>
      <w:marBottom w:val="0"/>
      <w:divBdr>
        <w:top w:val="none" w:sz="0" w:space="0" w:color="auto"/>
        <w:left w:val="none" w:sz="0" w:space="0" w:color="auto"/>
        <w:bottom w:val="none" w:sz="0" w:space="0" w:color="auto"/>
        <w:right w:val="none" w:sz="0" w:space="0" w:color="auto"/>
      </w:divBdr>
    </w:div>
    <w:div w:id="1649937713">
      <w:bodyDiv w:val="1"/>
      <w:marLeft w:val="0"/>
      <w:marRight w:val="0"/>
      <w:marTop w:val="0"/>
      <w:marBottom w:val="0"/>
      <w:divBdr>
        <w:top w:val="none" w:sz="0" w:space="0" w:color="auto"/>
        <w:left w:val="none" w:sz="0" w:space="0" w:color="auto"/>
        <w:bottom w:val="none" w:sz="0" w:space="0" w:color="auto"/>
        <w:right w:val="none" w:sz="0" w:space="0" w:color="auto"/>
      </w:divBdr>
    </w:div>
    <w:div w:id="1953899989">
      <w:bodyDiv w:val="1"/>
      <w:marLeft w:val="0"/>
      <w:marRight w:val="0"/>
      <w:marTop w:val="0"/>
      <w:marBottom w:val="0"/>
      <w:divBdr>
        <w:top w:val="none" w:sz="0" w:space="0" w:color="auto"/>
        <w:left w:val="none" w:sz="0" w:space="0" w:color="auto"/>
        <w:bottom w:val="none" w:sz="0" w:space="0" w:color="auto"/>
        <w:right w:val="none" w:sz="0" w:space="0" w:color="auto"/>
      </w:divBdr>
    </w:div>
    <w:div w:id="1964537320">
      <w:bodyDiv w:val="1"/>
      <w:marLeft w:val="0"/>
      <w:marRight w:val="0"/>
      <w:marTop w:val="0"/>
      <w:marBottom w:val="0"/>
      <w:divBdr>
        <w:top w:val="none" w:sz="0" w:space="0" w:color="auto"/>
        <w:left w:val="none" w:sz="0" w:space="0" w:color="auto"/>
        <w:bottom w:val="none" w:sz="0" w:space="0" w:color="auto"/>
        <w:right w:val="none" w:sz="0" w:space="0" w:color="auto"/>
      </w:divBdr>
    </w:div>
    <w:div w:id="2115594860">
      <w:bodyDiv w:val="1"/>
      <w:marLeft w:val="0"/>
      <w:marRight w:val="0"/>
      <w:marTop w:val="0"/>
      <w:marBottom w:val="0"/>
      <w:divBdr>
        <w:top w:val="none" w:sz="0" w:space="0" w:color="auto"/>
        <w:left w:val="none" w:sz="0" w:space="0" w:color="auto"/>
        <w:bottom w:val="none" w:sz="0" w:space="0" w:color="auto"/>
        <w:right w:val="none" w:sz="0" w:space="0" w:color="auto"/>
      </w:divBdr>
    </w:div>
    <w:div w:id="21186014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ovobbmnet.com.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novobbmnet.com.br" TargetMode="External"/><Relationship Id="rId4" Type="http://schemas.openxmlformats.org/officeDocument/2006/relationships/settings" Target="settings.xml"/><Relationship Id="rId9" Type="http://schemas.openxmlformats.org/officeDocument/2006/relationships/hyperlink" Target="https://novobbmnet.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B5FACE-E6A7-4624-8482-E3E2390B3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58</Pages>
  <Words>15654</Words>
  <Characters>84535</Characters>
  <Application>Microsoft Office Word</Application>
  <DocSecurity>0</DocSecurity>
  <Lines>704</Lines>
  <Paragraphs>199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99990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 JACQ</dc:creator>
  <cp:lastModifiedBy>Conta da Microsoft</cp:lastModifiedBy>
  <cp:revision>6</cp:revision>
  <cp:lastPrinted>2026-03-19T17:17:00Z</cp:lastPrinted>
  <dcterms:created xsi:type="dcterms:W3CDTF">2026-03-17T11:56:00Z</dcterms:created>
  <dcterms:modified xsi:type="dcterms:W3CDTF">2026-03-19T17:17:00Z</dcterms:modified>
</cp:coreProperties>
</file>