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C63612">
        <w:rPr>
          <w:rFonts w:ascii="Segoe UI" w:eastAsia="Segoe UI" w:hAnsi="Segoe UI" w:cs="Segoe UI"/>
        </w:rPr>
        <w:t>64</w:t>
      </w:r>
      <w:r>
        <w:rPr>
          <w:rFonts w:ascii="Segoe UI" w:eastAsia="Segoe UI" w:hAnsi="Segoe UI" w:cs="Segoe UI"/>
        </w:rPr>
        <w:t>/202</w:t>
      </w:r>
      <w:r w:rsidR="00C63612">
        <w:rPr>
          <w:rFonts w:ascii="Segoe UI" w:eastAsia="Segoe UI" w:hAnsi="Segoe UI" w:cs="Segoe UI"/>
        </w:rPr>
        <w:t>6</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C63612">
        <w:rPr>
          <w:rFonts w:ascii="Segoe UI" w:eastAsia="Segoe UI" w:hAnsi="Segoe UI" w:cs="Segoe UI"/>
        </w:rPr>
        <w:t>32</w:t>
      </w:r>
      <w:r>
        <w:rPr>
          <w:rFonts w:ascii="Segoe UI" w:eastAsia="Segoe UI" w:hAnsi="Segoe UI" w:cs="Segoe UI"/>
        </w:rPr>
        <w:t>/20</w:t>
      </w:r>
      <w:r w:rsidR="003E2194">
        <w:rPr>
          <w:rFonts w:ascii="Segoe UI" w:eastAsia="Segoe UI" w:hAnsi="Segoe UI" w:cs="Segoe UI"/>
        </w:rPr>
        <w:t>2</w:t>
      </w:r>
      <w:r w:rsidR="00C63612">
        <w:rPr>
          <w:rFonts w:ascii="Segoe UI" w:eastAsia="Segoe UI" w:hAnsi="Segoe UI" w:cs="Segoe UI"/>
        </w:rPr>
        <w:t>6</w:t>
      </w:r>
    </w:p>
    <w:p w:rsidR="00421456" w:rsidRDefault="00421456">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C63612" w:rsidRPr="005C194C" w:rsidRDefault="00C63612">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1. Da especificação do objeto</w:t>
      </w:r>
    </w:p>
    <w:p w:rsidR="00A4620C" w:rsidRDefault="00125B45">
      <w:pPr>
        <w:tabs>
          <w:tab w:val="left" w:pos="2268"/>
        </w:tabs>
        <w:spacing w:after="0" w:line="300" w:lineRule="auto"/>
        <w:jc w:val="both"/>
        <w:rPr>
          <w:rFonts w:ascii="Segoe UI" w:eastAsia="Segoe UI" w:hAnsi="Segoe UI" w:cs="Segoe UI"/>
        </w:rPr>
      </w:pPr>
      <w:r w:rsidRPr="005C194C">
        <w:rPr>
          <w:rFonts w:ascii="Segoe UI" w:eastAsia="Segoe UI" w:hAnsi="Segoe UI" w:cs="Segoe UI"/>
        </w:rPr>
        <w:t xml:space="preserve">1.1. </w:t>
      </w:r>
      <w:r w:rsidR="00BC769D" w:rsidRPr="005C194C">
        <w:rPr>
          <w:rFonts w:ascii="Segoe UI" w:hAnsi="Segoe UI" w:cs="Segoe UI"/>
          <w:b/>
          <w:sz w:val="20"/>
          <w:szCs w:val="20"/>
        </w:rPr>
        <w:t xml:space="preserve">REGISTRO DE PREÇOS PARA SELEÇÃO DE EMPRESAS PARA FORNECIMENTO FUTURO E PARCELADO DE </w:t>
      </w:r>
      <w:r w:rsidR="00C20A19">
        <w:rPr>
          <w:rFonts w:ascii="Segoe UI" w:hAnsi="Segoe UI" w:cs="Segoe UI"/>
          <w:b/>
          <w:sz w:val="20"/>
          <w:szCs w:val="20"/>
        </w:rPr>
        <w:t>CARNES E DERIVADOS</w:t>
      </w:r>
      <w:r w:rsidR="003E2194">
        <w:rPr>
          <w:rFonts w:ascii="Segoe UI" w:hAnsi="Segoe UI" w:cs="Segoe UI"/>
          <w:b/>
          <w:sz w:val="20"/>
          <w:szCs w:val="20"/>
        </w:rPr>
        <w:t xml:space="preserve"> </w:t>
      </w:r>
      <w:r w:rsidR="0025476F">
        <w:rPr>
          <w:rFonts w:ascii="Segoe UI" w:hAnsi="Segoe UI" w:cs="Segoe UI"/>
          <w:b/>
          <w:sz w:val="20"/>
          <w:szCs w:val="20"/>
        </w:rPr>
        <w:t xml:space="preserve">PARA ATENDER AS SECRETARIAS REQUISITANTES E MERENDA ESCOLAR </w:t>
      </w:r>
      <w:r w:rsidR="00214D13">
        <w:rPr>
          <w:rFonts w:ascii="Segoe UI" w:hAnsi="Segoe UI" w:cs="Segoe UI"/>
          <w:b/>
          <w:sz w:val="20"/>
          <w:szCs w:val="20"/>
        </w:rPr>
        <w:t>DO</w:t>
      </w:r>
      <w:r w:rsidR="00A75B80">
        <w:rPr>
          <w:rFonts w:ascii="Segoe UI" w:hAnsi="Segoe UI" w:cs="Segoe UI"/>
          <w:b/>
          <w:sz w:val="20"/>
          <w:szCs w:val="20"/>
        </w:rPr>
        <w:t xml:space="preserve"> MUNIC</w:t>
      </w:r>
      <w:r w:rsidR="00BC769D" w:rsidRPr="005C194C">
        <w:rPr>
          <w:rFonts w:ascii="Segoe UI" w:hAnsi="Segoe UI" w:cs="Segoe UI"/>
          <w:b/>
          <w:sz w:val="20"/>
          <w:szCs w:val="20"/>
        </w:rPr>
        <w:t>ÍPIO DE SÃO SEBASTIÃO DO ANTA</w:t>
      </w:r>
      <w:r w:rsidRPr="005C194C">
        <w:rPr>
          <w:rFonts w:ascii="Segoe UI" w:eastAsia="Segoe UI" w:hAnsi="Segoe UI" w:cs="Segoe UI"/>
        </w:rPr>
        <w:t xml:space="preserve">, conforme condições, quantidades e exigências estabelecidas no Estudo Técnico Preliminar – ETP: </w:t>
      </w:r>
      <w:r w:rsidRPr="005C194C">
        <w:rPr>
          <w:rFonts w:ascii="Segoe UI" w:eastAsia="Segoe UI" w:hAnsi="Segoe UI" w:cs="Segoe UI"/>
          <w:b/>
        </w:rPr>
        <w:t xml:space="preserve">Anexo I </w:t>
      </w:r>
      <w:r w:rsidRPr="005C194C">
        <w:rPr>
          <w:rFonts w:ascii="Segoe UI" w:eastAsia="Segoe UI" w:hAnsi="Segoe UI" w:cs="Segoe UI"/>
        </w:rPr>
        <w:t xml:space="preserve">e no Termo de Referência – TR – </w:t>
      </w:r>
      <w:r w:rsidRPr="005C194C">
        <w:rPr>
          <w:rFonts w:ascii="Segoe UI" w:eastAsia="Segoe UI" w:hAnsi="Segoe UI" w:cs="Segoe UI"/>
          <w:b/>
        </w:rPr>
        <w:t>Anexo II</w:t>
      </w:r>
      <w:r w:rsidRPr="005C194C">
        <w:rPr>
          <w:rFonts w:ascii="Segoe UI" w:eastAsia="Segoe UI" w:hAnsi="Segoe UI" w:cs="Segoe UI"/>
        </w:rPr>
        <w:t>:</w:t>
      </w:r>
    </w:p>
    <w:p w:rsidR="00C63612" w:rsidRDefault="00C63612">
      <w:pPr>
        <w:tabs>
          <w:tab w:val="left" w:pos="2268"/>
        </w:tabs>
        <w:spacing w:after="0" w:line="300" w:lineRule="auto"/>
        <w:jc w:val="both"/>
        <w:rPr>
          <w:rFonts w:ascii="Segoe UI" w:eastAsia="Segoe UI" w:hAnsi="Segoe UI" w:cs="Segoe UI"/>
        </w:rPr>
      </w:pPr>
    </w:p>
    <w:p w:rsidR="003E2194" w:rsidRDefault="00C63612">
      <w:pPr>
        <w:tabs>
          <w:tab w:val="left" w:pos="2268"/>
        </w:tabs>
        <w:spacing w:after="0" w:line="300" w:lineRule="auto"/>
        <w:jc w:val="both"/>
        <w:rPr>
          <w:rFonts w:ascii="Segoe UI" w:eastAsia="Segoe UI" w:hAnsi="Segoe UI" w:cs="Segoe UI"/>
        </w:rPr>
      </w:pPr>
      <w:r w:rsidRPr="00C63612">
        <w:rPr>
          <w:rFonts w:ascii="Segoe UI" w:eastAsia="Segoe UI" w:hAnsi="Segoe UI" w:cs="Segoe UI"/>
          <w:noProof/>
        </w:rPr>
        <w:drawing>
          <wp:inline distT="0" distB="0" distL="0" distR="0">
            <wp:extent cx="5399549" cy="420052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904" cy="4201579"/>
                    </a:xfrm>
                    <a:prstGeom prst="rect">
                      <a:avLst/>
                    </a:prstGeom>
                    <a:noFill/>
                    <a:ln>
                      <a:noFill/>
                    </a:ln>
                  </pic:spPr>
                </pic:pic>
              </a:graphicData>
            </a:graphic>
          </wp:inline>
        </w:drawing>
      </w:r>
    </w:p>
    <w:p w:rsidR="003E2194" w:rsidRDefault="003E2194">
      <w:pPr>
        <w:tabs>
          <w:tab w:val="left" w:pos="2268"/>
        </w:tabs>
        <w:spacing w:after="0" w:line="300" w:lineRule="auto"/>
        <w:jc w:val="both"/>
        <w:rPr>
          <w:rFonts w:ascii="Segoe UI" w:eastAsia="Segoe UI" w:hAnsi="Segoe UI" w:cs="Segoe UI"/>
        </w:rPr>
      </w:pPr>
    </w:p>
    <w:p w:rsidR="003E2194" w:rsidRDefault="00C63612">
      <w:pPr>
        <w:tabs>
          <w:tab w:val="left" w:pos="2268"/>
        </w:tabs>
        <w:spacing w:after="0" w:line="300" w:lineRule="auto"/>
        <w:jc w:val="both"/>
        <w:rPr>
          <w:rFonts w:ascii="Segoe UI" w:eastAsia="Segoe UI" w:hAnsi="Segoe UI" w:cs="Segoe UI"/>
        </w:rPr>
      </w:pPr>
      <w:r w:rsidRPr="00C63612">
        <w:rPr>
          <w:rFonts w:ascii="Segoe UI" w:eastAsia="Segoe UI" w:hAnsi="Segoe UI" w:cs="Segoe UI"/>
          <w:noProof/>
        </w:rPr>
        <w:drawing>
          <wp:inline distT="0" distB="0" distL="0" distR="0">
            <wp:extent cx="5400040" cy="1864071"/>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1864071"/>
                    </a:xfrm>
                    <a:prstGeom prst="rect">
                      <a:avLst/>
                    </a:prstGeom>
                    <a:noFill/>
                    <a:ln>
                      <a:noFill/>
                    </a:ln>
                  </pic:spPr>
                </pic:pic>
              </a:graphicData>
            </a:graphic>
          </wp:inline>
        </w:drawing>
      </w:r>
    </w:p>
    <w:p w:rsidR="003E2194" w:rsidRDefault="003E2194">
      <w:pPr>
        <w:tabs>
          <w:tab w:val="left" w:pos="2268"/>
        </w:tabs>
        <w:spacing w:after="0" w:line="300" w:lineRule="auto"/>
        <w:jc w:val="both"/>
        <w:rPr>
          <w:rFonts w:ascii="Segoe UI" w:eastAsia="Segoe UI" w:hAnsi="Segoe UI" w:cs="Segoe UI"/>
        </w:rPr>
      </w:pPr>
    </w:p>
    <w:p w:rsidR="003E2194" w:rsidRDefault="00C63612">
      <w:pPr>
        <w:tabs>
          <w:tab w:val="left" w:pos="2268"/>
        </w:tabs>
        <w:spacing w:after="0" w:line="300" w:lineRule="auto"/>
        <w:jc w:val="both"/>
        <w:rPr>
          <w:rFonts w:ascii="Segoe UI" w:eastAsia="Segoe UI" w:hAnsi="Segoe UI" w:cs="Segoe UI"/>
        </w:rPr>
      </w:pPr>
      <w:r w:rsidRPr="00C63612">
        <w:rPr>
          <w:rFonts w:ascii="Segoe UI" w:eastAsia="Segoe UI" w:hAnsi="Segoe UI" w:cs="Segoe UI"/>
          <w:noProof/>
        </w:rPr>
        <w:drawing>
          <wp:inline distT="0" distB="0" distL="0" distR="0">
            <wp:extent cx="5400040" cy="2161291"/>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2161291"/>
                    </a:xfrm>
                    <a:prstGeom prst="rect">
                      <a:avLst/>
                    </a:prstGeom>
                    <a:noFill/>
                    <a:ln>
                      <a:noFill/>
                    </a:ln>
                  </pic:spPr>
                </pic:pic>
              </a:graphicData>
            </a:graphic>
          </wp:inline>
        </w:drawing>
      </w:r>
    </w:p>
    <w:p w:rsidR="003E2194" w:rsidRDefault="003E2194">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C63612">
        <w:rPr>
          <w:rFonts w:ascii="Segoe UI" w:eastAsia="Segoe UI" w:hAnsi="Segoe UI" w:cs="Segoe UI"/>
        </w:rPr>
        <w:t>20</w:t>
      </w:r>
      <w:r w:rsidR="00EA3302">
        <w:rPr>
          <w:rFonts w:ascii="Segoe UI" w:eastAsia="Segoe UI" w:hAnsi="Segoe UI" w:cs="Segoe UI"/>
        </w:rPr>
        <w:t>/</w:t>
      </w:r>
      <w:r w:rsidR="003E2194">
        <w:rPr>
          <w:rFonts w:ascii="Segoe UI" w:eastAsia="Segoe UI" w:hAnsi="Segoe UI" w:cs="Segoe UI"/>
        </w:rPr>
        <w:t>0</w:t>
      </w:r>
      <w:r w:rsidR="00C63612">
        <w:rPr>
          <w:rFonts w:ascii="Segoe UI" w:eastAsia="Segoe UI" w:hAnsi="Segoe UI" w:cs="Segoe UI"/>
        </w:rPr>
        <w:t>5</w:t>
      </w:r>
      <w:r>
        <w:rPr>
          <w:rFonts w:ascii="Segoe UI" w:eastAsia="Segoe UI" w:hAnsi="Segoe UI" w:cs="Segoe UI"/>
        </w:rPr>
        <w:t>/20</w:t>
      </w:r>
      <w:r w:rsidR="003E2194">
        <w:rPr>
          <w:rFonts w:ascii="Segoe UI" w:eastAsia="Segoe UI" w:hAnsi="Segoe UI" w:cs="Segoe UI"/>
        </w:rPr>
        <w:t>2</w:t>
      </w:r>
      <w:r w:rsidR="00C63612">
        <w:rPr>
          <w:rFonts w:ascii="Segoe UI" w:eastAsia="Segoe UI" w:hAnsi="Segoe UI" w:cs="Segoe UI"/>
        </w:rPr>
        <w:t>6</w:t>
      </w:r>
      <w:r>
        <w:rPr>
          <w:rFonts w:ascii="Segoe UI" w:eastAsia="Segoe UI" w:hAnsi="Segoe UI" w:cs="Segoe UI"/>
        </w:rPr>
        <w:t xml:space="preserve"> às 08:00hs e final de lançamento de proposta: </w:t>
      </w:r>
      <w:r w:rsidR="00C63612">
        <w:rPr>
          <w:rFonts w:ascii="Segoe UI" w:eastAsia="Segoe UI" w:hAnsi="Segoe UI" w:cs="Segoe UI"/>
        </w:rPr>
        <w:t>02</w:t>
      </w:r>
      <w:r>
        <w:rPr>
          <w:rFonts w:ascii="Segoe UI" w:eastAsia="Segoe UI" w:hAnsi="Segoe UI" w:cs="Segoe UI"/>
        </w:rPr>
        <w:t>/</w:t>
      </w:r>
      <w:r w:rsidR="00E56E35">
        <w:rPr>
          <w:rFonts w:ascii="Segoe UI" w:eastAsia="Segoe UI" w:hAnsi="Segoe UI" w:cs="Segoe UI"/>
        </w:rPr>
        <w:t>0</w:t>
      </w:r>
      <w:r w:rsidR="00C63612">
        <w:rPr>
          <w:rFonts w:ascii="Segoe UI" w:eastAsia="Segoe UI" w:hAnsi="Segoe UI" w:cs="Segoe UI"/>
        </w:rPr>
        <w:t>6</w:t>
      </w:r>
      <w:r>
        <w:rPr>
          <w:rFonts w:ascii="Segoe UI" w:eastAsia="Segoe UI" w:hAnsi="Segoe UI" w:cs="Segoe UI"/>
        </w:rPr>
        <w:t>/202</w:t>
      </w:r>
      <w:r w:rsidR="00C63612">
        <w:rPr>
          <w:rFonts w:ascii="Segoe UI" w:eastAsia="Segoe UI" w:hAnsi="Segoe UI" w:cs="Segoe UI"/>
        </w:rPr>
        <w:t>6</w:t>
      </w:r>
      <w:r>
        <w:rPr>
          <w:rFonts w:ascii="Segoe UI" w:eastAsia="Segoe UI" w:hAnsi="Segoe UI" w:cs="Segoe UI"/>
        </w:rPr>
        <w:t xml:space="preserve"> às </w:t>
      </w:r>
      <w:r w:rsidR="0025476F">
        <w:rPr>
          <w:rFonts w:ascii="Segoe UI" w:eastAsia="Segoe UI" w:hAnsi="Segoe UI" w:cs="Segoe UI"/>
        </w:rPr>
        <w:t>08</w:t>
      </w:r>
      <w:r>
        <w:rPr>
          <w:rFonts w:ascii="Segoe UI" w:eastAsia="Segoe UI" w:hAnsi="Segoe UI" w:cs="Segoe UI"/>
        </w:rPr>
        <w:t xml:space="preserve">:00hs – INÍCIO DISPUTA: </w:t>
      </w:r>
      <w:r w:rsidR="00E56E35">
        <w:rPr>
          <w:rFonts w:ascii="Segoe UI" w:eastAsia="Segoe UI" w:hAnsi="Segoe UI" w:cs="Segoe UI"/>
        </w:rPr>
        <w:t>0</w:t>
      </w:r>
      <w:r w:rsidR="00C63612">
        <w:rPr>
          <w:rFonts w:ascii="Segoe UI" w:eastAsia="Segoe UI" w:hAnsi="Segoe UI" w:cs="Segoe UI"/>
        </w:rPr>
        <w:t>2</w:t>
      </w:r>
      <w:r>
        <w:rPr>
          <w:rFonts w:ascii="Segoe UI" w:eastAsia="Segoe UI" w:hAnsi="Segoe UI" w:cs="Segoe UI"/>
        </w:rPr>
        <w:t>/</w:t>
      </w:r>
      <w:r w:rsidR="0025476F">
        <w:rPr>
          <w:rFonts w:ascii="Segoe UI" w:eastAsia="Segoe UI" w:hAnsi="Segoe UI" w:cs="Segoe UI"/>
        </w:rPr>
        <w:t>0</w:t>
      </w:r>
      <w:r w:rsidR="00C63612">
        <w:rPr>
          <w:rFonts w:ascii="Segoe UI" w:eastAsia="Segoe UI" w:hAnsi="Segoe UI" w:cs="Segoe UI"/>
        </w:rPr>
        <w:t>6</w:t>
      </w:r>
      <w:r>
        <w:rPr>
          <w:rFonts w:ascii="Segoe UI" w:eastAsia="Segoe UI" w:hAnsi="Segoe UI" w:cs="Segoe UI"/>
        </w:rPr>
        <w:t>/20</w:t>
      </w:r>
      <w:r w:rsidR="00C63612">
        <w:rPr>
          <w:rFonts w:ascii="Segoe UI" w:eastAsia="Segoe UI" w:hAnsi="Segoe UI" w:cs="Segoe UI"/>
        </w:rPr>
        <w:t>26</w:t>
      </w:r>
      <w:r>
        <w:rPr>
          <w:rFonts w:ascii="Segoe UI" w:eastAsia="Segoe UI" w:hAnsi="Segoe UI" w:cs="Segoe UI"/>
        </w:rPr>
        <w:t xml:space="preserve">, às </w:t>
      </w:r>
      <w:r w:rsidR="0025476F">
        <w:rPr>
          <w:rFonts w:ascii="Segoe UI" w:eastAsia="Segoe UI" w:hAnsi="Segoe UI" w:cs="Segoe UI"/>
        </w:rPr>
        <w:t>08</w:t>
      </w:r>
      <w:r>
        <w:rPr>
          <w:rFonts w:ascii="Segoe UI" w:eastAsia="Segoe UI" w:hAnsi="Segoe UI" w:cs="Segoe UI"/>
        </w:rPr>
        <w:t>:</w:t>
      </w:r>
      <w:r w:rsidR="003E2194">
        <w:rPr>
          <w:rFonts w:ascii="Segoe UI" w:eastAsia="Segoe UI" w:hAnsi="Segoe UI" w:cs="Segoe UI"/>
        </w:rPr>
        <w:t>3</w:t>
      </w:r>
      <w:r w:rsidR="004C28BB">
        <w:rPr>
          <w:rFonts w:ascii="Segoe UI" w:eastAsia="Segoe UI" w:hAnsi="Segoe UI" w:cs="Segoe UI"/>
        </w:rPr>
        <w:t>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r w:rsidR="00AB3625">
        <w:rPr>
          <w:rFonts w:ascii="Segoe UI" w:eastAsia="Segoe UI" w:hAnsi="Segoe UI" w:cs="Segoe UI"/>
        </w:rPr>
        <w:t xml:space="preserve"> </w:t>
      </w:r>
      <w:r w:rsidR="00AB3625" w:rsidRPr="00AB3625">
        <w:rPr>
          <w:rFonts w:ascii="Segoe UI" w:eastAsia="Segoe UI" w:hAnsi="Segoe UI" w:cs="Segoe UI"/>
        </w:rPr>
        <w:t>https://novobbmnet.com.br/</w:t>
      </w:r>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2.2. O(A) licitante é a responsável por qualquer transação efetuada diretamente ou por seu representante no sistema, não cabendo ao provedor do sistema ou a </w:t>
      </w:r>
      <w:r>
        <w:rPr>
          <w:rFonts w:ascii="Segoe UI" w:eastAsia="Segoe UI" w:hAnsi="Segoe UI" w:cs="Segoe UI"/>
        </w:rPr>
        <w:lastRenderedPageBreak/>
        <w:t>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A4620C" w:rsidRDefault="00125B45">
      <w:pPr>
        <w:spacing w:line="300" w:lineRule="auto"/>
        <w:jc w:val="both"/>
        <w:rPr>
          <w:rFonts w:ascii="Segoe UI" w:eastAsia="Segoe UI" w:hAnsi="Segoe UI" w:cs="Segoe UI"/>
          <w:b/>
          <w:sz w:val="23"/>
        </w:rPr>
      </w:pPr>
      <w:r w:rsidRPr="00EE35CA">
        <w:rPr>
          <w:rFonts w:ascii="Segoe UI" w:eastAsia="Segoe UI" w:hAnsi="Segoe UI" w:cs="Segoe UI"/>
          <w:b/>
        </w:rPr>
        <w:t>3.1.</w:t>
      </w:r>
      <w:r w:rsidRPr="00EE35CA">
        <w:rPr>
          <w:rFonts w:ascii="Segoe UI" w:eastAsia="Segoe UI" w:hAnsi="Segoe UI" w:cs="Segoe UI"/>
          <w:b/>
          <w:sz w:val="23"/>
        </w:rPr>
        <w:t>Poderão participar deste Pregão todas as empresas cujo ramo de ativida</w:t>
      </w:r>
      <w:r w:rsidR="00C3440C" w:rsidRPr="00EE35CA">
        <w:rPr>
          <w:rFonts w:ascii="Segoe UI" w:eastAsia="Segoe UI" w:hAnsi="Segoe UI" w:cs="Segoe UI"/>
          <w:b/>
          <w:sz w:val="23"/>
        </w:rPr>
        <w:t>de seja compatível com o objeto</w:t>
      </w:r>
      <w:r w:rsidR="00BF632C">
        <w:rPr>
          <w:rFonts w:ascii="Segoe UI" w:eastAsia="Segoe UI" w:hAnsi="Segoe UI" w:cs="Segoe UI"/>
          <w:b/>
          <w:sz w:val="23"/>
        </w:rPr>
        <w:t>.</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isoladamente ou em consórcio, responsável pela elaboração do projeto básico ou do projeto executivo, ou empresa da qual o autor do projeto seja dirigente, gerente, controlador, acionista ou deten</w:t>
      </w:r>
      <w:r w:rsidR="0025476F">
        <w:rPr>
          <w:rFonts w:ascii="Segoe UI" w:eastAsia="Segoe UI" w:hAnsi="Segoe UI" w:cs="Segoe UI"/>
        </w:rPr>
        <w:t>tor de mais de 5% (cinco por ce</w:t>
      </w:r>
      <w:r>
        <w:rPr>
          <w:rFonts w:ascii="Segoe UI" w:eastAsia="Segoe UI" w:hAnsi="Segoe UI" w:cs="Segoe UI"/>
        </w:rPr>
        <w:t>nto)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113EF" w:rsidRDefault="00125B45" w:rsidP="00AB3625">
      <w:pPr>
        <w:spacing w:line="300" w:lineRule="auto"/>
        <w:jc w:val="both"/>
        <w:rPr>
          <w:rFonts w:ascii="Segoe UI" w:eastAsia="Segoe UI" w:hAnsi="Segoe UI" w:cs="Segoe UI"/>
          <w:b/>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AB3625">
        <w:rPr>
          <w:rFonts w:ascii="Segoe UI" w:eastAsia="Segoe UI" w:hAnsi="Segoe UI" w:cs="Segoe UI"/>
        </w:rPr>
        <w:t xml:space="preserve"> </w:t>
      </w:r>
      <w:r w:rsidR="00AB3625" w:rsidRPr="00AB3625">
        <w:rPr>
          <w:rFonts w:ascii="Segoe UI" w:eastAsia="Segoe UI" w:hAnsi="Segoe UI" w:cs="Segoe UI"/>
        </w:rPr>
        <w:t>https://novobbmnet.com.br/</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25476F" w:rsidRDefault="0025476F">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91D22">
        <w:rPr>
          <w:rFonts w:ascii="Segoe UI" w:eastAsia="Segoe UI" w:hAnsi="Segoe UI" w:cs="Segoe UI"/>
        </w:rPr>
        <w:t>ma</w:t>
      </w:r>
      <w:r w:rsidR="00AB3625">
        <w:rPr>
          <w:rFonts w:ascii="Segoe UI" w:eastAsia="Segoe UI" w:hAnsi="Segoe UI" w:cs="Segoe UI"/>
        </w:rPr>
        <w:t xml:space="preserve"> </w:t>
      </w:r>
      <w:r w:rsidR="00AB3625" w:rsidRPr="00AB3625">
        <w:rPr>
          <w:rFonts w:ascii="Segoe UI" w:eastAsia="Segoe UI" w:hAnsi="Segoe UI" w:cs="Segoe UI"/>
        </w:rPr>
        <w:t>https://novobbmnet.com.br/</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3B265F">
        <w:rPr>
          <w:rFonts w:ascii="Segoe UI" w:eastAsia="Segoe UI" w:hAnsi="Segoe UI" w:cs="Segoe UI"/>
        </w:rPr>
        <w:t>Não terá exigência de i</w:t>
      </w:r>
      <w:r>
        <w:rPr>
          <w:rFonts w:ascii="Segoe UI" w:eastAsia="Segoe UI" w:hAnsi="Segoe UI" w:cs="Segoe UI"/>
        </w:rPr>
        <w:t>ntervalo mínimo de diferença de valores ou percentuais entre os lances</w:t>
      </w:r>
      <w:r w:rsidR="003B265F">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lastRenderedPageBreak/>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w:t>
      </w:r>
      <w:r>
        <w:rPr>
          <w:rFonts w:ascii="Segoe UI" w:eastAsia="Segoe UI" w:hAnsi="Segoe UI" w:cs="Segoe UI"/>
        </w:rPr>
        <w:lastRenderedPageBreak/>
        <w:t xml:space="preserve">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9.7. Se a multa aplicada e as indenizações cabíveis forem superiores ao valor do pagamento eventualmente devido pelo Contratante o(a) Contratado(a), além da perda </w:t>
      </w:r>
      <w:r>
        <w:rPr>
          <w:rFonts w:ascii="Segoe UI" w:eastAsia="Segoe UI" w:hAnsi="Segoe UI" w:cs="Segoe UI"/>
        </w:rPr>
        <w:lastRenderedPageBreak/>
        <w:t>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sidR="00AB3625">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w:t>
      </w:r>
      <w:r w:rsidR="00AB3625">
        <w:rPr>
          <w:rFonts w:ascii="Segoe UI" w:eastAsia="Segoe UI" w:hAnsi="Segoe UI" w:cs="Segoe UI"/>
        </w:rPr>
        <w:t xml:space="preserve"> meses</w:t>
      </w:r>
      <w:r>
        <w:rPr>
          <w:rFonts w:ascii="Segoe UI" w:eastAsia="Segoe UI" w:hAnsi="Segoe UI" w:cs="Segoe UI"/>
        </w:rPr>
        <w:t xml:space="preserve"> contados da assinatura do Contrato Administrativo.</w:t>
      </w:r>
    </w:p>
    <w:p w:rsidR="00421456" w:rsidRDefault="00421456">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 O desatendimento de exigências meramente formais que não comprometam a aferição de qualificação da licitante ou a compreensão do conteúdo de sua proposta </w:t>
      </w:r>
      <w:r>
        <w:rPr>
          <w:rFonts w:ascii="Segoe UI" w:eastAsia="Segoe UI" w:hAnsi="Segoe UI" w:cs="Segoe UI"/>
        </w:rPr>
        <w:lastRenderedPageBreak/>
        <w:t>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AB3625" w:rsidRDefault="00AB3625" w:rsidP="00AB362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AB3625" w:rsidRDefault="00AB3625" w:rsidP="00AB3625">
      <w:pPr>
        <w:spacing w:line="300" w:lineRule="auto"/>
        <w:jc w:val="both"/>
        <w:rPr>
          <w:rFonts w:ascii="Segoe UI" w:hAnsi="Segoe UI" w:cs="Segoe UI"/>
          <w:color w:val="000000"/>
          <w:sz w:val="23"/>
          <w:szCs w:val="23"/>
        </w:rPr>
      </w:pPr>
      <w:r>
        <w:rPr>
          <w:rFonts w:ascii="Segoe UI" w:hAnsi="Segoe UI" w:cs="Segoe UI"/>
          <w:color w:val="000000"/>
          <w:sz w:val="23"/>
          <w:szCs w:val="23"/>
        </w:rPr>
        <w:t>15.12.1. Anexo I – ETP;</w:t>
      </w:r>
    </w:p>
    <w:p w:rsidR="00AB3625" w:rsidRDefault="00AB3625" w:rsidP="00AB3625">
      <w:pPr>
        <w:spacing w:line="300" w:lineRule="auto"/>
        <w:jc w:val="both"/>
        <w:rPr>
          <w:rFonts w:ascii="Segoe UI" w:hAnsi="Segoe UI" w:cs="Segoe UI"/>
          <w:color w:val="000000"/>
          <w:sz w:val="23"/>
          <w:szCs w:val="23"/>
        </w:rPr>
      </w:pPr>
      <w:r>
        <w:rPr>
          <w:rFonts w:ascii="Segoe UI" w:hAnsi="Segoe UI" w:cs="Segoe UI"/>
          <w:color w:val="000000"/>
          <w:sz w:val="23"/>
          <w:szCs w:val="23"/>
        </w:rPr>
        <w:t>15.12.2. Anexo II – TR</w:t>
      </w:r>
    </w:p>
    <w:p w:rsidR="00AB3625" w:rsidRDefault="00AB3625" w:rsidP="00AB3625">
      <w:pPr>
        <w:spacing w:line="300" w:lineRule="auto"/>
        <w:jc w:val="both"/>
        <w:rPr>
          <w:rFonts w:ascii="Segoe UI" w:hAnsi="Segoe UI" w:cs="Segoe UI"/>
          <w:sz w:val="23"/>
          <w:szCs w:val="23"/>
        </w:rPr>
      </w:pPr>
      <w:r>
        <w:rPr>
          <w:rFonts w:ascii="Segoe UI" w:hAnsi="Segoe UI" w:cs="Segoe UI"/>
          <w:sz w:val="23"/>
          <w:szCs w:val="23"/>
        </w:rPr>
        <w:lastRenderedPageBreak/>
        <w:t>15.12.3. Anexo III – Minuta de Proposta Comercial com Declaração de que sua proposta econômica compreendem a integralidade dos custos para atendimento dos direitos trabalhistas assegurados na CR/88;</w:t>
      </w:r>
    </w:p>
    <w:p w:rsidR="00AB3625" w:rsidRDefault="00AB3625" w:rsidP="00AB3625">
      <w:pPr>
        <w:spacing w:line="300" w:lineRule="auto"/>
        <w:jc w:val="both"/>
        <w:rPr>
          <w:rFonts w:ascii="Segoe UI" w:hAnsi="Segoe UI" w:cs="Segoe UI"/>
          <w:color w:val="FF0000"/>
          <w:sz w:val="23"/>
          <w:szCs w:val="23"/>
        </w:rPr>
      </w:pPr>
      <w:r>
        <w:rPr>
          <w:rFonts w:ascii="Segoe UI" w:hAnsi="Segoe UI" w:cs="Segoe UI"/>
          <w:sz w:val="23"/>
          <w:szCs w:val="23"/>
        </w:rPr>
        <w:t>15.12.4. Anexo IV – Declaração de c</w:t>
      </w:r>
      <w:r w:rsidRPr="00DD3885">
        <w:rPr>
          <w:rFonts w:ascii="Segoe UI" w:hAnsi="Segoe UI" w:cs="Segoe UI"/>
          <w:sz w:val="23"/>
          <w:szCs w:val="23"/>
        </w:rPr>
        <w:t>umprimento do disposto no inciso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AB3625" w:rsidRPr="00992547" w:rsidRDefault="00AB3625" w:rsidP="00AB3625">
      <w:pPr>
        <w:pStyle w:val="Nivel2"/>
        <w:spacing w:before="0" w:after="160" w:line="300" w:lineRule="auto"/>
        <w:rPr>
          <w:rFonts w:ascii="Segoe UI" w:hAnsi="Segoe UI" w:cs="Segoe UI"/>
          <w:color w:val="auto"/>
          <w:sz w:val="23"/>
          <w:szCs w:val="23"/>
        </w:rPr>
      </w:pPr>
      <w:r>
        <w:rPr>
          <w:rFonts w:ascii="Segoe UI" w:hAnsi="Segoe UI" w:cs="Segoe UI"/>
          <w:sz w:val="23"/>
          <w:szCs w:val="23"/>
        </w:rPr>
        <w:t>15.12.5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AB3625" w:rsidRDefault="00AB3625" w:rsidP="00AB3625">
      <w:pPr>
        <w:spacing w:line="300" w:lineRule="auto"/>
        <w:jc w:val="both"/>
        <w:rPr>
          <w:rFonts w:ascii="Segoe UI" w:hAnsi="Segoe UI" w:cs="Segoe UI"/>
          <w:sz w:val="23"/>
          <w:szCs w:val="23"/>
        </w:rPr>
      </w:pPr>
      <w:r>
        <w:rPr>
          <w:rFonts w:ascii="Segoe UI" w:hAnsi="Segoe UI" w:cs="Segoe UI"/>
          <w:sz w:val="23"/>
          <w:szCs w:val="23"/>
        </w:rPr>
        <w:t>15.12.6. Anexo VI – Termo de Credenciamento;</w:t>
      </w:r>
    </w:p>
    <w:p w:rsidR="00AB3625" w:rsidRPr="00E77DCF" w:rsidRDefault="00AB3625" w:rsidP="00AB3625">
      <w:pPr>
        <w:spacing w:line="300" w:lineRule="auto"/>
        <w:jc w:val="both"/>
        <w:rPr>
          <w:rFonts w:ascii="Segoe UI" w:hAnsi="Segoe UI" w:cs="Segoe UI"/>
          <w:sz w:val="23"/>
          <w:szCs w:val="23"/>
        </w:rPr>
      </w:pPr>
      <w:r>
        <w:rPr>
          <w:rFonts w:ascii="Segoe UI" w:hAnsi="Segoe UI" w:cs="Segoe UI"/>
          <w:sz w:val="23"/>
          <w:szCs w:val="23"/>
        </w:rPr>
        <w:t xml:space="preserve">15.12.7.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B3625" w:rsidRDefault="00AB3625" w:rsidP="00AB3625">
      <w:pPr>
        <w:tabs>
          <w:tab w:val="left" w:pos="2268"/>
        </w:tabs>
        <w:spacing w:after="0" w:line="300" w:lineRule="auto"/>
        <w:jc w:val="both"/>
        <w:rPr>
          <w:rFonts w:ascii="Segoe UI" w:eastAsia="Segoe UI" w:hAnsi="Segoe UI" w:cs="Segoe UI"/>
        </w:rPr>
      </w:pPr>
      <w:r>
        <w:rPr>
          <w:rFonts w:ascii="Segoe UI" w:eastAsia="Segoe UI" w:hAnsi="Segoe UI" w:cs="Segoe UI"/>
        </w:rPr>
        <w:t>15.12.8. Anexo V</w:t>
      </w:r>
      <w:r w:rsidR="00E56E35">
        <w:rPr>
          <w:rFonts w:ascii="Segoe UI" w:eastAsia="Segoe UI" w:hAnsi="Segoe UI" w:cs="Segoe UI"/>
        </w:rPr>
        <w:t>III</w:t>
      </w:r>
      <w:r>
        <w:rPr>
          <w:rFonts w:ascii="Segoe UI" w:eastAsia="Segoe UI" w:hAnsi="Segoe UI" w:cs="Segoe UI"/>
        </w:rPr>
        <w:t xml:space="preserve"> – Ata de Registro de Preços – ARP;</w:t>
      </w:r>
    </w:p>
    <w:p w:rsidR="00AB3625" w:rsidRDefault="00E56E35" w:rsidP="00AB362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15.12.9.  Anexo IV </w:t>
      </w:r>
      <w:r w:rsidR="00AB3625">
        <w:rPr>
          <w:rFonts w:ascii="Segoe UI" w:eastAsia="Segoe UI" w:hAnsi="Segoe UI" w:cs="Segoe UI"/>
        </w:rPr>
        <w:t>– Minuta de contrato administrativo.</w:t>
      </w:r>
    </w:p>
    <w:p w:rsidR="00A4620C" w:rsidRDefault="00A4620C">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w:t>
      </w:r>
      <w:r w:rsidR="00421456">
        <w:rPr>
          <w:rFonts w:ascii="Segoe UI" w:eastAsia="Segoe UI" w:hAnsi="Segoe UI" w:cs="Segoe UI"/>
        </w:rPr>
        <w:t>19 de maio de 2026.</w:t>
      </w: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Pr="00DE242D"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E56E35" w:rsidRDefault="00E56E35">
      <w:pPr>
        <w:tabs>
          <w:tab w:val="left" w:pos="2268"/>
        </w:tabs>
        <w:spacing w:after="0" w:line="300" w:lineRule="auto"/>
        <w:jc w:val="both"/>
        <w:rPr>
          <w:rFonts w:ascii="Segoe UI" w:eastAsia="Segoe UI" w:hAnsi="Segoe UI" w:cs="Segoe UI"/>
          <w:b/>
        </w:rPr>
      </w:pPr>
    </w:p>
    <w:p w:rsidR="00A4620C" w:rsidRPr="00E81242" w:rsidRDefault="00125B45">
      <w:pPr>
        <w:tabs>
          <w:tab w:val="left" w:pos="2268"/>
        </w:tabs>
        <w:spacing w:after="0" w:line="300" w:lineRule="auto"/>
        <w:jc w:val="center"/>
        <w:rPr>
          <w:rFonts w:ascii="Segoe UI" w:eastAsia="Segoe UI" w:hAnsi="Segoe UI" w:cs="Segoe UI"/>
          <w:b/>
        </w:rPr>
      </w:pPr>
      <w:r w:rsidRPr="00E81242">
        <w:rPr>
          <w:rFonts w:ascii="Segoe UI" w:eastAsia="Segoe UI" w:hAnsi="Segoe UI" w:cs="Segoe UI"/>
          <w:b/>
        </w:rPr>
        <w:t>ANEXO I</w:t>
      </w:r>
    </w:p>
    <w:p w:rsidR="00547F83" w:rsidRPr="00E81242" w:rsidRDefault="00547F83" w:rsidP="00547F83">
      <w:pPr>
        <w:tabs>
          <w:tab w:val="left" w:pos="2268"/>
        </w:tabs>
        <w:jc w:val="center"/>
        <w:rPr>
          <w:rFonts w:ascii="Segoe UI" w:hAnsi="Segoe UI" w:cs="Segoe UI"/>
          <w:b/>
          <w:u w:val="single"/>
        </w:rPr>
      </w:pPr>
      <w:r w:rsidRPr="00E81242">
        <w:rPr>
          <w:rFonts w:ascii="Segoe UI" w:hAnsi="Segoe UI" w:cs="Segoe UI"/>
          <w:b/>
          <w:u w:val="single"/>
        </w:rPr>
        <w:t>ESTUDO TÉCNICO PRELIMINAR – ETP</w:t>
      </w:r>
    </w:p>
    <w:p w:rsidR="00421456" w:rsidRDefault="00421456" w:rsidP="00421456">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064/2026</w:t>
      </w:r>
    </w:p>
    <w:p w:rsidR="00421456" w:rsidRDefault="00421456" w:rsidP="00421456">
      <w:pPr>
        <w:tabs>
          <w:tab w:val="left" w:pos="2268"/>
        </w:tabs>
        <w:spacing w:after="0" w:line="300" w:lineRule="auto"/>
        <w:jc w:val="both"/>
        <w:rPr>
          <w:rFonts w:ascii="Segoe UI" w:eastAsia="Segoe UI" w:hAnsi="Segoe UI" w:cs="Segoe UI"/>
        </w:rPr>
      </w:pPr>
      <w:r>
        <w:rPr>
          <w:rFonts w:ascii="Segoe UI" w:eastAsia="Segoe UI" w:hAnsi="Segoe UI" w:cs="Segoe UI"/>
        </w:rPr>
        <w:t>Pregão nº. 032/2026</w:t>
      </w:r>
    </w:p>
    <w:p w:rsidR="005E16CD" w:rsidRDefault="005E16CD" w:rsidP="00421456">
      <w:pPr>
        <w:tabs>
          <w:tab w:val="left" w:pos="2268"/>
        </w:tabs>
        <w:spacing w:after="0" w:line="300" w:lineRule="auto"/>
        <w:jc w:val="both"/>
        <w:rPr>
          <w:rFonts w:ascii="Segoe UI" w:eastAsia="Segoe UI" w:hAnsi="Segoe UI" w:cs="Segoe UI"/>
        </w:rPr>
      </w:pPr>
    </w:p>
    <w:p w:rsidR="00547F83" w:rsidRPr="00E81242" w:rsidRDefault="00547F83" w:rsidP="00547F83">
      <w:pPr>
        <w:tabs>
          <w:tab w:val="left" w:pos="2268"/>
        </w:tabs>
        <w:jc w:val="both"/>
        <w:rPr>
          <w:rFonts w:ascii="Segoe UI" w:hAnsi="Segoe UI" w:cs="Segoe UI"/>
          <w:b/>
        </w:rPr>
      </w:pPr>
      <w:r w:rsidRPr="00E81242">
        <w:rPr>
          <w:rFonts w:ascii="Segoe UI" w:hAnsi="Segoe UI" w:cs="Segoe UI"/>
          <w:b/>
        </w:rPr>
        <w:t>1. Descrição da necessidade da contratação, considerando o problema a ser resolvido sob a perspectiva do interesse público.</w:t>
      </w:r>
    </w:p>
    <w:p w:rsidR="005E16CD" w:rsidRPr="005E16CD" w:rsidRDefault="00547F83" w:rsidP="005E16CD">
      <w:pPr>
        <w:pStyle w:val="NormalWeb"/>
        <w:jc w:val="both"/>
        <w:rPr>
          <w:rFonts w:ascii="Segoe UI" w:hAnsi="Segoe UI" w:cs="Segoe UI"/>
          <w:sz w:val="22"/>
          <w:szCs w:val="22"/>
        </w:rPr>
      </w:pPr>
      <w:r w:rsidRPr="005E16CD">
        <w:rPr>
          <w:rFonts w:ascii="Segoe UI" w:hAnsi="Segoe UI" w:cs="Segoe UI"/>
          <w:sz w:val="22"/>
          <w:szCs w:val="22"/>
        </w:rPr>
        <w:t xml:space="preserve">1.1. </w:t>
      </w:r>
      <w:r w:rsidR="005E16CD" w:rsidRPr="005E16CD">
        <w:rPr>
          <w:rFonts w:ascii="Segoe UI" w:hAnsi="Segoe UI" w:cs="Segoe UI"/>
          <w:sz w:val="22"/>
          <w:szCs w:val="22"/>
        </w:rPr>
        <w:t xml:space="preserve">A presente contratação tem por objetivo suprir a necessidade contínua de fornecimento de carnes e derivados destinados à alimentação escolar da rede municipal de ensino, bem como ao atendimento das demandas das Secretarias Municipais requisitantes, quando necessário, no Município de </w:t>
      </w:r>
      <w:r w:rsidR="005E16CD" w:rsidRPr="005E16CD">
        <w:rPr>
          <w:rStyle w:val="whitespace-normal"/>
          <w:rFonts w:ascii="Segoe UI" w:hAnsi="Segoe UI" w:cs="Segoe UI"/>
          <w:sz w:val="22"/>
          <w:szCs w:val="22"/>
        </w:rPr>
        <w:t>São Sebastião do Anta</w:t>
      </w:r>
      <w:r w:rsidR="005E16CD" w:rsidRPr="005E16CD">
        <w:rPr>
          <w:rFonts w:ascii="Segoe UI" w:hAnsi="Segoe UI" w:cs="Segoe UI"/>
          <w:sz w:val="22"/>
          <w:szCs w:val="22"/>
        </w:rPr>
        <w:t>.</w:t>
      </w:r>
    </w:p>
    <w:p w:rsidR="005E16CD" w:rsidRPr="005E16CD" w:rsidRDefault="005E16CD" w:rsidP="005E16CD">
      <w:pPr>
        <w:pStyle w:val="NormalWeb"/>
        <w:jc w:val="both"/>
        <w:rPr>
          <w:rFonts w:ascii="Segoe UI" w:hAnsi="Segoe UI" w:cs="Segoe UI"/>
          <w:sz w:val="22"/>
          <w:szCs w:val="22"/>
        </w:rPr>
      </w:pPr>
      <w:r>
        <w:rPr>
          <w:rFonts w:ascii="Segoe UI" w:hAnsi="Segoe UI" w:cs="Segoe UI"/>
          <w:sz w:val="22"/>
          <w:szCs w:val="22"/>
        </w:rPr>
        <w:t xml:space="preserve">1.2. </w:t>
      </w:r>
      <w:r w:rsidRPr="005E16CD">
        <w:rPr>
          <w:rFonts w:ascii="Segoe UI" w:hAnsi="Segoe UI" w:cs="Segoe UI"/>
          <w:sz w:val="22"/>
          <w:szCs w:val="22"/>
        </w:rPr>
        <w:t>A aquisição se faz necessária em razão da obrigação da Administração Pública de garantir alimentação adequada, nutritiva e de qualidade aos alunos matriculados na rede pública municipal, em conformidade com as diretrizes do Programa Nacional de Alimentação Escolar (PNAE), contribuindo para o desenvolvimento físico, cognitivo, nutricional e social dos estudantes, além da permanência e do rendimento escolar.</w:t>
      </w:r>
    </w:p>
    <w:p w:rsidR="005E16CD" w:rsidRPr="005E16CD" w:rsidRDefault="005E16CD" w:rsidP="005E16CD">
      <w:pPr>
        <w:pStyle w:val="NormalWeb"/>
        <w:jc w:val="both"/>
        <w:rPr>
          <w:rFonts w:ascii="Segoe UI" w:hAnsi="Segoe UI" w:cs="Segoe UI"/>
          <w:sz w:val="22"/>
          <w:szCs w:val="22"/>
        </w:rPr>
      </w:pPr>
      <w:r>
        <w:rPr>
          <w:rFonts w:ascii="Segoe UI" w:hAnsi="Segoe UI" w:cs="Segoe UI"/>
          <w:sz w:val="22"/>
          <w:szCs w:val="22"/>
        </w:rPr>
        <w:t xml:space="preserve">1.3. </w:t>
      </w:r>
      <w:r w:rsidRPr="005E16CD">
        <w:rPr>
          <w:rFonts w:ascii="Segoe UI" w:hAnsi="Segoe UI" w:cs="Segoe UI"/>
          <w:sz w:val="22"/>
          <w:szCs w:val="22"/>
        </w:rPr>
        <w:t>As carnes e derivados compõem itens essenciais do cardápio escolar, por serem importantes fontes de proteínas, ferro, vitaminas e demais nutrientes indispensáveis ao crescimento saudável das crianças e adolescentes. A ausência ou insuficiência desses gêneros alimentícios comprometeria diretamente a execução da política pública de alimentação escolar, podendo ocasionar prejuízos nutricionais aos estudantes e descontinuidade dos serviços ofertados pela Administração Municipal.</w:t>
      </w:r>
    </w:p>
    <w:p w:rsidR="005E16CD" w:rsidRPr="005E16CD" w:rsidRDefault="005E16CD" w:rsidP="005E16CD">
      <w:pPr>
        <w:pStyle w:val="NormalWeb"/>
        <w:jc w:val="both"/>
        <w:rPr>
          <w:rFonts w:ascii="Segoe UI" w:hAnsi="Segoe UI" w:cs="Segoe UI"/>
          <w:sz w:val="22"/>
          <w:szCs w:val="22"/>
        </w:rPr>
      </w:pPr>
      <w:r>
        <w:rPr>
          <w:rFonts w:ascii="Segoe UI" w:hAnsi="Segoe UI" w:cs="Segoe UI"/>
          <w:sz w:val="22"/>
          <w:szCs w:val="22"/>
        </w:rPr>
        <w:t xml:space="preserve">1.4. </w:t>
      </w:r>
      <w:r w:rsidRPr="005E16CD">
        <w:rPr>
          <w:rFonts w:ascii="Segoe UI" w:hAnsi="Segoe UI" w:cs="Segoe UI"/>
          <w:sz w:val="22"/>
          <w:szCs w:val="22"/>
        </w:rPr>
        <w:t>Além disso, a contratação visa atender eventuais demandas das Secretarias Municipais requisitantes em ações, programas, eventos institucionais e atendimentos específicos promovidos pela Administração Pública, assegurando condições adequadas de funcionamento das atividades administrativas e dos serviços públicos prestados à população.</w:t>
      </w:r>
    </w:p>
    <w:p w:rsidR="005E16CD" w:rsidRPr="005E16CD" w:rsidRDefault="005E16CD" w:rsidP="005E16CD">
      <w:pPr>
        <w:pStyle w:val="NormalWeb"/>
        <w:jc w:val="both"/>
        <w:rPr>
          <w:rFonts w:ascii="Segoe UI" w:hAnsi="Segoe UI" w:cs="Segoe UI"/>
          <w:sz w:val="22"/>
          <w:szCs w:val="22"/>
        </w:rPr>
      </w:pPr>
      <w:r>
        <w:rPr>
          <w:rFonts w:ascii="Segoe UI" w:hAnsi="Segoe UI" w:cs="Segoe UI"/>
          <w:sz w:val="22"/>
          <w:szCs w:val="22"/>
        </w:rPr>
        <w:t xml:space="preserve">1.5. </w:t>
      </w:r>
      <w:r w:rsidRPr="005E16CD">
        <w:rPr>
          <w:rFonts w:ascii="Segoe UI" w:hAnsi="Segoe UI" w:cs="Segoe UI"/>
          <w:sz w:val="22"/>
          <w:szCs w:val="22"/>
        </w:rPr>
        <w:t>Considerando que o Município não dispõe de estrutura própria para produção ou fornecimento dos referidos gêneros alimentícios, torna-se imprescindível a realização de procedimento licitatório para aquisição parcelada dos produtos, garantindo o abastecimento contínuo, evitando desabastecimento, desperdícios e interrupções no atendimento das demandas públicas.</w:t>
      </w:r>
    </w:p>
    <w:p w:rsidR="005E16CD" w:rsidRPr="005E16CD" w:rsidRDefault="005E16CD" w:rsidP="005E16CD">
      <w:pPr>
        <w:pStyle w:val="NormalWeb"/>
        <w:jc w:val="both"/>
        <w:rPr>
          <w:rFonts w:ascii="Segoe UI" w:hAnsi="Segoe UI" w:cs="Segoe UI"/>
          <w:sz w:val="22"/>
          <w:szCs w:val="22"/>
        </w:rPr>
      </w:pPr>
      <w:r>
        <w:rPr>
          <w:rFonts w:ascii="Segoe UI" w:hAnsi="Segoe UI" w:cs="Segoe UI"/>
          <w:sz w:val="22"/>
          <w:szCs w:val="22"/>
        </w:rPr>
        <w:t xml:space="preserve">1.6. </w:t>
      </w:r>
      <w:r w:rsidRPr="005E16CD">
        <w:rPr>
          <w:rFonts w:ascii="Segoe UI" w:hAnsi="Segoe UI" w:cs="Segoe UI"/>
          <w:sz w:val="22"/>
          <w:szCs w:val="22"/>
        </w:rPr>
        <w:t>A contratação pretendida observa os princípios da eficiência, economicidade, planejamento e continuidade do serviço público, buscando selecionar proposta mais vantajosa para a Administração, com fornecimento de produtos de qualidade, em conformidade com as normas sanitárias e de segurança alimentar vigentes.</w:t>
      </w:r>
    </w:p>
    <w:p w:rsidR="000B35C4" w:rsidRPr="00E81242" w:rsidRDefault="005E16CD" w:rsidP="00962AE5">
      <w:pPr>
        <w:pStyle w:val="NormalWeb"/>
        <w:jc w:val="both"/>
        <w:rPr>
          <w:rFonts w:ascii="Segoe UI" w:hAnsi="Segoe UI" w:cs="Segoe UI"/>
        </w:rPr>
      </w:pPr>
      <w:r>
        <w:rPr>
          <w:rFonts w:ascii="Segoe UI" w:hAnsi="Segoe UI" w:cs="Segoe UI"/>
          <w:sz w:val="22"/>
          <w:szCs w:val="22"/>
        </w:rPr>
        <w:lastRenderedPageBreak/>
        <w:t>1.7. A</w:t>
      </w:r>
      <w:r w:rsidRPr="005E16CD">
        <w:rPr>
          <w:rFonts w:ascii="Segoe UI" w:hAnsi="Segoe UI" w:cs="Segoe UI"/>
          <w:sz w:val="22"/>
          <w:szCs w:val="22"/>
        </w:rPr>
        <w:t xml:space="preserve"> contratação revela-se de relevante interesse público, uma vez que assegura a manutenção da alimentação escolar dos alunos da rede municipal e o regular funcionamento das atividades desempenhadas pelas Secretarias Municipais, promovendo dignidade, saúde, bem-estar e qualidade na prestação dos serviços públicos municipais.</w:t>
      </w:r>
    </w:p>
    <w:p w:rsidR="00547F83" w:rsidRPr="00DC0544" w:rsidRDefault="00547F83" w:rsidP="00547F83">
      <w:pPr>
        <w:tabs>
          <w:tab w:val="left" w:pos="2268"/>
        </w:tabs>
        <w:jc w:val="both"/>
        <w:rPr>
          <w:rFonts w:ascii="Segoe UI" w:hAnsi="Segoe UI" w:cs="Segoe UI"/>
          <w:b/>
        </w:rPr>
      </w:pPr>
      <w:r w:rsidRPr="00DC0544">
        <w:rPr>
          <w:rFonts w:ascii="Segoe UI" w:hAnsi="Segoe UI" w:cs="Segoe UI"/>
          <w:b/>
        </w:rPr>
        <w:t>2. Demonstração da previsão da contratação no plano de contratações anual, sempre que elaborado, de modo a indicar o seu alinhamento com o planejamento da Administração.</w:t>
      </w:r>
    </w:p>
    <w:p w:rsidR="00547F83" w:rsidRPr="00464E8D" w:rsidRDefault="00547F83" w:rsidP="00547F83">
      <w:pPr>
        <w:tabs>
          <w:tab w:val="left" w:pos="2268"/>
        </w:tabs>
        <w:jc w:val="both"/>
        <w:rPr>
          <w:rFonts w:ascii="Segoe UI" w:hAnsi="Segoe UI" w:cs="Segoe UI"/>
        </w:rPr>
      </w:pPr>
      <w:r w:rsidRPr="00DC0544">
        <w:rPr>
          <w:rFonts w:ascii="Segoe UI" w:hAnsi="Segoe UI" w:cs="Segoe UI"/>
        </w:rPr>
        <w:t xml:space="preserve">2.1. Considerando que o Plano de Contratações Anual – PCA – é facultativo (inciso VII </w:t>
      </w:r>
      <w:r w:rsidRPr="00464E8D">
        <w:rPr>
          <w:rFonts w:ascii="Segoe UI" w:hAnsi="Segoe UI" w:cs="Segoe UI"/>
        </w:rPr>
        <w:t>do art. 12 da Lei nº. 14.133/2021), esta Administração não fizera para este exercício financeiro.</w:t>
      </w:r>
    </w:p>
    <w:p w:rsidR="00547F83" w:rsidRPr="00464E8D" w:rsidRDefault="00547F83" w:rsidP="00547F83">
      <w:pPr>
        <w:tabs>
          <w:tab w:val="left" w:pos="2268"/>
        </w:tabs>
        <w:jc w:val="both"/>
        <w:rPr>
          <w:rFonts w:ascii="Segoe UI" w:hAnsi="Segoe UI" w:cs="Segoe UI"/>
          <w:b/>
        </w:rPr>
      </w:pPr>
      <w:r w:rsidRPr="00464E8D">
        <w:rPr>
          <w:rFonts w:ascii="Segoe UI" w:hAnsi="Segoe UI" w:cs="Segoe UI"/>
          <w:b/>
        </w:rPr>
        <w:t>3. Dos requisitos da contratação administrativa.</w:t>
      </w:r>
    </w:p>
    <w:p w:rsidR="00C2370F" w:rsidRPr="00464E8D" w:rsidRDefault="00547F83" w:rsidP="00547F83">
      <w:pPr>
        <w:tabs>
          <w:tab w:val="left" w:pos="2268"/>
        </w:tabs>
        <w:jc w:val="both"/>
        <w:rPr>
          <w:rFonts w:ascii="Segoe UI" w:hAnsi="Segoe UI" w:cs="Segoe UI"/>
        </w:rPr>
      </w:pPr>
      <w:r w:rsidRPr="00464E8D">
        <w:rPr>
          <w:rFonts w:ascii="Segoe UI" w:hAnsi="Segoe UI" w:cs="Segoe UI"/>
        </w:rPr>
        <w:t xml:space="preserve">3.1. </w:t>
      </w:r>
      <w:r w:rsidR="00C2370F" w:rsidRPr="00464E8D">
        <w:rPr>
          <w:rFonts w:ascii="Segoe UI" w:hAnsi="Segoe UI" w:cs="Segoe UI"/>
        </w:rPr>
        <w:t xml:space="preserve">Em sujeição às normas técnicas, os materiais devem atender aos requisitos mínimos de utilidade, resistência e segurança e atender às normas técnicas aplicáveis ao objeto e divulgadas por órgãos oficiais competentes; </w:t>
      </w:r>
    </w:p>
    <w:p w:rsidR="00C2370F" w:rsidRPr="00464E8D" w:rsidRDefault="00464E8D" w:rsidP="00547F83">
      <w:pPr>
        <w:tabs>
          <w:tab w:val="left" w:pos="2268"/>
        </w:tabs>
        <w:jc w:val="both"/>
        <w:rPr>
          <w:rFonts w:ascii="Segoe UI" w:hAnsi="Segoe UI" w:cs="Segoe UI"/>
        </w:rPr>
      </w:pPr>
      <w:r>
        <w:rPr>
          <w:rFonts w:ascii="Segoe UI" w:hAnsi="Segoe UI" w:cs="Segoe UI"/>
        </w:rPr>
        <w:t xml:space="preserve">3.2. </w:t>
      </w:r>
      <w:r w:rsidR="00C2370F" w:rsidRPr="00464E8D">
        <w:rPr>
          <w:rFonts w:ascii="Segoe UI" w:hAnsi="Segoe UI" w:cs="Segoe UI"/>
        </w:rPr>
        <w:t xml:space="preserve">A contratada deverá entregar o material, quando da solicitação da Contratante, em remessa </w:t>
      </w:r>
      <w:r w:rsidR="00173FE5">
        <w:rPr>
          <w:rFonts w:ascii="Segoe UI" w:hAnsi="Segoe UI" w:cs="Segoe UI"/>
        </w:rPr>
        <w:t>parcelada</w:t>
      </w:r>
      <w:r w:rsidR="00C2370F" w:rsidRPr="00464E8D">
        <w:rPr>
          <w:rFonts w:ascii="Segoe UI" w:hAnsi="Segoe UI" w:cs="Segoe UI"/>
        </w:rPr>
        <w:t xml:space="preserve">, no endereço especificado e cronograma descrito abaixo: </w:t>
      </w:r>
    </w:p>
    <w:p w:rsidR="00C2370F" w:rsidRPr="00464E8D" w:rsidRDefault="00464E8D" w:rsidP="00547F83">
      <w:pPr>
        <w:tabs>
          <w:tab w:val="left" w:pos="2268"/>
        </w:tabs>
        <w:jc w:val="both"/>
        <w:rPr>
          <w:rFonts w:ascii="Segoe UI" w:hAnsi="Segoe UI" w:cs="Segoe UI"/>
        </w:rPr>
      </w:pPr>
      <w:r>
        <w:rPr>
          <w:rFonts w:ascii="Segoe UI" w:hAnsi="Segoe UI" w:cs="Segoe UI"/>
        </w:rPr>
        <w:t xml:space="preserve">3.3. </w:t>
      </w:r>
      <w:r w:rsidR="00C2370F" w:rsidRPr="00464E8D">
        <w:rPr>
          <w:rFonts w:ascii="Segoe UI" w:hAnsi="Segoe UI" w:cs="Segoe UI"/>
        </w:rPr>
        <w:t xml:space="preserve">CRONOGRAMA DE ENTREGA </w:t>
      </w:r>
    </w:p>
    <w:p w:rsidR="00C2370F" w:rsidRPr="00464E8D" w:rsidRDefault="00AB3625" w:rsidP="00547F83">
      <w:pPr>
        <w:tabs>
          <w:tab w:val="left" w:pos="2268"/>
        </w:tabs>
        <w:jc w:val="both"/>
        <w:rPr>
          <w:rFonts w:ascii="Segoe UI" w:hAnsi="Segoe UI" w:cs="Segoe UI"/>
        </w:rPr>
      </w:pPr>
      <w:r>
        <w:rPr>
          <w:rFonts w:ascii="Segoe UI" w:hAnsi="Segoe UI" w:cs="Segoe UI"/>
        </w:rPr>
        <w:t xml:space="preserve">3.1. </w:t>
      </w:r>
      <w:r w:rsidR="00173FE5">
        <w:rPr>
          <w:rFonts w:ascii="Segoe UI" w:hAnsi="Segoe UI" w:cs="Segoe UI"/>
        </w:rPr>
        <w:t>CARNES</w:t>
      </w:r>
      <w:r w:rsidR="00C2370F" w:rsidRPr="00464E8D">
        <w:rPr>
          <w:rFonts w:ascii="Segoe UI" w:hAnsi="Segoe UI" w:cs="Segoe UI"/>
        </w:rPr>
        <w:t xml:space="preserve">: Entrega parcelada, semanalmente, nos dias acordados com o(a) servidor(a) designado(a) pela Contratante, no horário das 08:00 às 14:00hs. </w:t>
      </w:r>
    </w:p>
    <w:p w:rsidR="00C2370F" w:rsidRPr="00464E8D" w:rsidRDefault="00464E8D" w:rsidP="00547F83">
      <w:pPr>
        <w:tabs>
          <w:tab w:val="left" w:pos="2268"/>
        </w:tabs>
        <w:jc w:val="both"/>
        <w:rPr>
          <w:rFonts w:ascii="Segoe UI" w:hAnsi="Segoe UI" w:cs="Segoe UI"/>
        </w:rPr>
      </w:pPr>
      <w:r>
        <w:rPr>
          <w:rFonts w:ascii="Segoe UI" w:hAnsi="Segoe UI" w:cs="Segoe UI"/>
        </w:rPr>
        <w:t xml:space="preserve">3.4. </w:t>
      </w:r>
      <w:r w:rsidR="00C2370F" w:rsidRPr="00464E8D">
        <w:rPr>
          <w:rFonts w:ascii="Segoe UI" w:hAnsi="Segoe UI" w:cs="Segoe UI"/>
        </w:rPr>
        <w:t xml:space="preserve">Nos valores propostos deverão estar inclusos todos os custos operacionais, encargos previdenciários, trabalhistas, tributários, comerciais e quaisquer outros que incidam direta ou indiretamente no fornecimento dos bens; </w:t>
      </w:r>
    </w:p>
    <w:p w:rsidR="00C2370F" w:rsidRPr="00464E8D" w:rsidRDefault="00464E8D" w:rsidP="00547F83">
      <w:pPr>
        <w:tabs>
          <w:tab w:val="left" w:pos="2268"/>
        </w:tabs>
        <w:jc w:val="both"/>
        <w:rPr>
          <w:rFonts w:ascii="Segoe UI" w:hAnsi="Segoe UI" w:cs="Segoe UI"/>
        </w:rPr>
      </w:pPr>
      <w:r>
        <w:rPr>
          <w:rFonts w:ascii="Segoe UI" w:hAnsi="Segoe UI" w:cs="Segoe UI"/>
        </w:rPr>
        <w:t>3</w:t>
      </w:r>
      <w:r w:rsidR="00AB3625">
        <w:rPr>
          <w:rFonts w:ascii="Segoe UI" w:hAnsi="Segoe UI" w:cs="Segoe UI"/>
        </w:rPr>
        <w:t>.2</w:t>
      </w:r>
      <w:r>
        <w:rPr>
          <w:rFonts w:ascii="Segoe UI" w:hAnsi="Segoe UI" w:cs="Segoe UI"/>
        </w:rPr>
        <w:t xml:space="preserve">. </w:t>
      </w:r>
      <w:r w:rsidR="00C2370F" w:rsidRPr="00464E8D">
        <w:rPr>
          <w:rFonts w:ascii="Segoe UI" w:hAnsi="Segoe UI" w:cs="Segoe UI"/>
        </w:rPr>
        <w:t xml:space="preserve">Não haverá exigência de garantia de execução para a presente contratação; Todas as especificações do objeto contidas na proposta, tais como marca, gramatura, fabricante, prazo de validade e procedência, vinculam a Contratada; </w:t>
      </w:r>
    </w:p>
    <w:p w:rsidR="00C2370F" w:rsidRPr="00464E8D" w:rsidRDefault="00464E8D" w:rsidP="00547F83">
      <w:pPr>
        <w:tabs>
          <w:tab w:val="left" w:pos="2268"/>
        </w:tabs>
        <w:jc w:val="both"/>
        <w:rPr>
          <w:rFonts w:ascii="Segoe UI" w:hAnsi="Segoe UI" w:cs="Segoe UI"/>
        </w:rPr>
      </w:pPr>
      <w:r>
        <w:rPr>
          <w:rFonts w:ascii="Segoe UI" w:hAnsi="Segoe UI" w:cs="Segoe UI"/>
        </w:rPr>
        <w:t>3.</w:t>
      </w:r>
      <w:r w:rsidR="00AB3625">
        <w:rPr>
          <w:rFonts w:ascii="Segoe UI" w:hAnsi="Segoe UI" w:cs="Segoe UI"/>
        </w:rPr>
        <w:t>3</w:t>
      </w:r>
      <w:r>
        <w:rPr>
          <w:rFonts w:ascii="Segoe UI" w:hAnsi="Segoe UI" w:cs="Segoe UI"/>
        </w:rPr>
        <w:t xml:space="preserve">. </w:t>
      </w:r>
      <w:r w:rsidR="00C2370F" w:rsidRPr="00464E8D">
        <w:rPr>
          <w:rFonts w:ascii="Segoe UI" w:hAnsi="Segoe UI" w:cs="Segoe UI"/>
        </w:rPr>
        <w:t xml:space="preserve">Os gêneros perecíveis, como </w:t>
      </w:r>
      <w:r w:rsidR="00173FE5">
        <w:rPr>
          <w:rFonts w:ascii="Segoe UI" w:hAnsi="Segoe UI" w:cs="Segoe UI"/>
        </w:rPr>
        <w:t>CARNES frescas</w:t>
      </w:r>
      <w:r w:rsidR="00C2370F" w:rsidRPr="00464E8D">
        <w:rPr>
          <w:rFonts w:ascii="Segoe UI" w:hAnsi="Segoe UI" w:cs="Segoe UI"/>
        </w:rPr>
        <w:t>, devem ser transportados em carro tipo baú</w:t>
      </w:r>
      <w:r w:rsidR="00173FE5">
        <w:rPr>
          <w:rFonts w:ascii="Segoe UI" w:hAnsi="Segoe UI" w:cs="Segoe UI"/>
        </w:rPr>
        <w:t xml:space="preserve"> devidamente refrigerado</w:t>
      </w:r>
      <w:r w:rsidR="00C2370F" w:rsidRPr="00464E8D">
        <w:rPr>
          <w:rFonts w:ascii="Segoe UI" w:hAnsi="Segoe UI" w:cs="Segoe UI"/>
        </w:rPr>
        <w:t xml:space="preserve">; </w:t>
      </w:r>
    </w:p>
    <w:p w:rsidR="001248D0" w:rsidRPr="00464E8D" w:rsidRDefault="00464E8D" w:rsidP="00547F83">
      <w:pPr>
        <w:tabs>
          <w:tab w:val="left" w:pos="2268"/>
        </w:tabs>
        <w:jc w:val="both"/>
        <w:rPr>
          <w:rFonts w:ascii="Segoe UI" w:hAnsi="Segoe UI" w:cs="Segoe UI"/>
        </w:rPr>
      </w:pPr>
      <w:r>
        <w:rPr>
          <w:rFonts w:ascii="Segoe UI" w:hAnsi="Segoe UI" w:cs="Segoe UI"/>
        </w:rPr>
        <w:t>3.</w:t>
      </w:r>
      <w:r w:rsidR="00AB3625">
        <w:rPr>
          <w:rFonts w:ascii="Segoe UI" w:hAnsi="Segoe UI" w:cs="Segoe UI"/>
        </w:rPr>
        <w:t>4</w:t>
      </w:r>
      <w:r>
        <w:rPr>
          <w:rFonts w:ascii="Segoe UI" w:hAnsi="Segoe UI" w:cs="Segoe UI"/>
        </w:rPr>
        <w:t xml:space="preserve">. </w:t>
      </w:r>
      <w:r w:rsidR="001248D0" w:rsidRPr="00464E8D">
        <w:rPr>
          <w:rFonts w:ascii="Segoe UI" w:hAnsi="Segoe UI" w:cs="Segoe UI"/>
        </w:rPr>
        <w:t xml:space="preserve">Os bens serão recebidos provisoriamente, pelo(a) responsável pelo acompanhamento e fiscalização do contrato, para efeito de posterior verificação de sua conformidade com as especificações constantes neste documento; </w:t>
      </w:r>
    </w:p>
    <w:p w:rsidR="00C2370F" w:rsidRDefault="00464E8D" w:rsidP="00547F83">
      <w:pPr>
        <w:tabs>
          <w:tab w:val="left" w:pos="2268"/>
        </w:tabs>
        <w:jc w:val="both"/>
        <w:rPr>
          <w:rFonts w:ascii="Segoe UI" w:hAnsi="Segoe UI" w:cs="Segoe UI"/>
        </w:rPr>
      </w:pPr>
      <w:r>
        <w:rPr>
          <w:rFonts w:ascii="Segoe UI" w:hAnsi="Segoe UI" w:cs="Segoe UI"/>
        </w:rPr>
        <w:t>3.</w:t>
      </w:r>
      <w:r w:rsidR="00AB3625">
        <w:rPr>
          <w:rFonts w:ascii="Segoe UI" w:hAnsi="Segoe UI" w:cs="Segoe UI"/>
        </w:rPr>
        <w:t>5</w:t>
      </w:r>
      <w:r>
        <w:rPr>
          <w:rFonts w:ascii="Segoe UI" w:hAnsi="Segoe UI" w:cs="Segoe UI"/>
        </w:rPr>
        <w:t xml:space="preserve">. </w:t>
      </w:r>
      <w:r w:rsidR="001248D0" w:rsidRPr="00464E8D">
        <w:rPr>
          <w:rFonts w:ascii="Segoe UI" w:hAnsi="Segoe UI" w:cs="Segoe UI"/>
        </w:rPr>
        <w:t>Os bens poderão ser rejeitados, no todo ou em parte, quando em desacordo com as especificações constantes neste documento, devendo ser substituídos a contar da notificação da contratada, às suas custas, sem prejuízo da aplicação das penalidades.</w:t>
      </w:r>
    </w:p>
    <w:p w:rsidR="001E5429" w:rsidRDefault="001E5429" w:rsidP="00547F83">
      <w:pPr>
        <w:tabs>
          <w:tab w:val="left" w:pos="2268"/>
        </w:tabs>
        <w:jc w:val="both"/>
        <w:rPr>
          <w:rFonts w:ascii="Segoe UI" w:hAnsi="Segoe UI" w:cs="Segoe UI"/>
        </w:rPr>
      </w:pPr>
    </w:p>
    <w:p w:rsidR="001E5429" w:rsidRPr="00EB2A8C" w:rsidRDefault="001E5429" w:rsidP="001E5429">
      <w:pPr>
        <w:spacing w:before="1" w:after="0" w:line="360" w:lineRule="auto"/>
        <w:ind w:left="102" w:right="132"/>
        <w:jc w:val="both"/>
        <w:rPr>
          <w:rFonts w:ascii="Segoe UI" w:eastAsia="Segoe UI" w:hAnsi="Segoe UI" w:cs="Segoe UI"/>
        </w:rPr>
      </w:pPr>
      <w:r w:rsidRPr="00EB2A8C">
        <w:rPr>
          <w:rFonts w:ascii="Segoe UI" w:eastAsia="Segoe UI" w:hAnsi="Segoe UI" w:cs="Segoe UI"/>
        </w:rPr>
        <w:lastRenderedPageBreak/>
        <w:t>3.</w:t>
      </w:r>
      <w:r>
        <w:rPr>
          <w:rFonts w:ascii="Segoe UI" w:eastAsia="Segoe UI" w:hAnsi="Segoe UI" w:cs="Segoe UI"/>
        </w:rPr>
        <w:t>6</w:t>
      </w:r>
      <w:r w:rsidRPr="00EB2A8C">
        <w:rPr>
          <w:rFonts w:ascii="Segoe UI" w:eastAsia="Segoe UI" w:hAnsi="Segoe UI" w:cs="Segoe UI"/>
        </w:rPr>
        <w:t>. O licitante deve proporcionar entrega de Gêneros Alimentícios, para atender as necessidades da merenda escolar, conforme condições, quantidades, exigências e estimativas a serem estabelecidas neste instrumento e também estabelecidas no Termo de Referência.</w:t>
      </w:r>
    </w:p>
    <w:p w:rsidR="001E5429" w:rsidRPr="00EB2A8C" w:rsidRDefault="001E5429" w:rsidP="001E5429">
      <w:pPr>
        <w:spacing w:after="0" w:line="360" w:lineRule="auto"/>
        <w:ind w:left="102" w:right="135"/>
        <w:jc w:val="both"/>
        <w:rPr>
          <w:rFonts w:ascii="Segoe UI" w:eastAsia="Segoe UI" w:hAnsi="Segoe UI" w:cs="Segoe UI"/>
        </w:rPr>
      </w:pPr>
      <w:r w:rsidRPr="00EB2A8C">
        <w:rPr>
          <w:rFonts w:ascii="Segoe UI" w:eastAsia="Segoe UI" w:hAnsi="Segoe UI" w:cs="Segoe UI"/>
        </w:rPr>
        <w:t>3.</w:t>
      </w:r>
      <w:r>
        <w:rPr>
          <w:rFonts w:ascii="Segoe UI" w:eastAsia="Segoe UI" w:hAnsi="Segoe UI" w:cs="Segoe UI"/>
        </w:rPr>
        <w:t>7</w:t>
      </w:r>
      <w:r w:rsidRPr="00EB2A8C">
        <w:rPr>
          <w:rFonts w:ascii="Segoe UI" w:eastAsia="Segoe UI" w:hAnsi="Segoe UI" w:cs="Segoe UI"/>
        </w:rPr>
        <w:t>.</w:t>
      </w:r>
      <w:r>
        <w:rPr>
          <w:rFonts w:ascii="Segoe UI" w:eastAsia="Segoe UI" w:hAnsi="Segoe UI" w:cs="Segoe UI"/>
        </w:rPr>
        <w:t xml:space="preserve"> </w:t>
      </w:r>
      <w:r w:rsidRPr="00EB2A8C">
        <w:rPr>
          <w:rFonts w:ascii="Segoe UI" w:eastAsia="Segoe UI" w:hAnsi="Segoe UI" w:cs="Segoe UI"/>
        </w:rPr>
        <w:t>O contratado deverá assumir a responsabilidade por todas as providências e obrigações estabelecidas na legislação específica sobre a qualidade e especificação dos materiais que serão entregues.</w:t>
      </w:r>
    </w:p>
    <w:p w:rsidR="001E5429" w:rsidRPr="00EB2A8C" w:rsidRDefault="001E5429" w:rsidP="001E5429">
      <w:pPr>
        <w:spacing w:before="82" w:after="0" w:line="360" w:lineRule="auto"/>
        <w:ind w:left="102" w:right="131"/>
        <w:jc w:val="both"/>
        <w:rPr>
          <w:rFonts w:ascii="Segoe UI" w:eastAsia="Segoe UI" w:hAnsi="Segoe UI" w:cs="Segoe UI"/>
        </w:rPr>
      </w:pPr>
      <w:r w:rsidRPr="00EB2A8C">
        <w:rPr>
          <w:rFonts w:ascii="Segoe UI" w:eastAsia="Segoe UI" w:hAnsi="Segoe UI" w:cs="Segoe UI"/>
        </w:rPr>
        <w:t>3.</w:t>
      </w:r>
      <w:r>
        <w:rPr>
          <w:rFonts w:ascii="Segoe UI" w:eastAsia="Segoe UI" w:hAnsi="Segoe UI" w:cs="Segoe UI"/>
        </w:rPr>
        <w:t>8</w:t>
      </w:r>
      <w:r w:rsidRPr="00EB2A8C">
        <w:rPr>
          <w:rFonts w:ascii="Segoe UI" w:eastAsia="Segoe UI" w:hAnsi="Segoe UI" w:cs="Segoe UI"/>
        </w:rPr>
        <w:t>. O contratado deverá fornecer diretamente o objeto, não podendo transferir a responsabilidade</w:t>
      </w:r>
      <w:r w:rsidRPr="00EB2A8C">
        <w:rPr>
          <w:rFonts w:ascii="Segoe UI" w:eastAsia="Segoe UI" w:hAnsi="Segoe UI" w:cs="Segoe UI"/>
          <w:spacing w:val="-5"/>
        </w:rPr>
        <w:t xml:space="preserve"> </w:t>
      </w:r>
      <w:r w:rsidRPr="00EB2A8C">
        <w:rPr>
          <w:rFonts w:ascii="Segoe UI" w:eastAsia="Segoe UI" w:hAnsi="Segoe UI" w:cs="Segoe UI"/>
        </w:rPr>
        <w:t>pelo</w:t>
      </w:r>
      <w:r w:rsidRPr="00EB2A8C">
        <w:rPr>
          <w:rFonts w:ascii="Segoe UI" w:eastAsia="Segoe UI" w:hAnsi="Segoe UI" w:cs="Segoe UI"/>
          <w:spacing w:val="-7"/>
        </w:rPr>
        <w:t xml:space="preserve"> </w:t>
      </w:r>
      <w:r w:rsidRPr="00EB2A8C">
        <w:rPr>
          <w:rFonts w:ascii="Segoe UI" w:eastAsia="Segoe UI" w:hAnsi="Segoe UI" w:cs="Segoe UI"/>
        </w:rPr>
        <w:t>objeto</w:t>
      </w:r>
      <w:r w:rsidRPr="00EB2A8C">
        <w:rPr>
          <w:rFonts w:ascii="Segoe UI" w:eastAsia="Segoe UI" w:hAnsi="Segoe UI" w:cs="Segoe UI"/>
          <w:spacing w:val="-5"/>
        </w:rPr>
        <w:t xml:space="preserve"> </w:t>
      </w:r>
      <w:r w:rsidRPr="00EB2A8C">
        <w:rPr>
          <w:rFonts w:ascii="Segoe UI" w:eastAsia="Segoe UI" w:hAnsi="Segoe UI" w:cs="Segoe UI"/>
        </w:rPr>
        <w:t>demandado</w:t>
      </w:r>
      <w:r w:rsidRPr="00EB2A8C">
        <w:rPr>
          <w:rFonts w:ascii="Segoe UI" w:eastAsia="Segoe UI" w:hAnsi="Segoe UI" w:cs="Segoe UI"/>
          <w:spacing w:val="-5"/>
        </w:rPr>
        <w:t xml:space="preserve"> </w:t>
      </w:r>
      <w:r w:rsidRPr="00EB2A8C">
        <w:rPr>
          <w:rFonts w:ascii="Segoe UI" w:eastAsia="Segoe UI" w:hAnsi="Segoe UI" w:cs="Segoe UI"/>
        </w:rPr>
        <w:t>para</w:t>
      </w:r>
      <w:r w:rsidRPr="00EB2A8C">
        <w:rPr>
          <w:rFonts w:ascii="Segoe UI" w:eastAsia="Segoe UI" w:hAnsi="Segoe UI" w:cs="Segoe UI"/>
          <w:spacing w:val="-5"/>
        </w:rPr>
        <w:t xml:space="preserve"> </w:t>
      </w:r>
      <w:r w:rsidRPr="00EB2A8C">
        <w:rPr>
          <w:rFonts w:ascii="Segoe UI" w:eastAsia="Segoe UI" w:hAnsi="Segoe UI" w:cs="Segoe UI"/>
        </w:rPr>
        <w:t>nenhuma</w:t>
      </w:r>
      <w:r w:rsidRPr="00EB2A8C">
        <w:rPr>
          <w:rFonts w:ascii="Segoe UI" w:eastAsia="Segoe UI" w:hAnsi="Segoe UI" w:cs="Segoe UI"/>
          <w:spacing w:val="-5"/>
        </w:rPr>
        <w:t xml:space="preserve"> </w:t>
      </w:r>
      <w:r w:rsidRPr="00EB2A8C">
        <w:rPr>
          <w:rFonts w:ascii="Segoe UI" w:eastAsia="Segoe UI" w:hAnsi="Segoe UI" w:cs="Segoe UI"/>
        </w:rPr>
        <w:t>outra</w:t>
      </w:r>
      <w:r w:rsidRPr="00EB2A8C">
        <w:rPr>
          <w:rFonts w:ascii="Segoe UI" w:eastAsia="Segoe UI" w:hAnsi="Segoe UI" w:cs="Segoe UI"/>
          <w:spacing w:val="-5"/>
        </w:rPr>
        <w:t xml:space="preserve"> </w:t>
      </w:r>
      <w:r w:rsidRPr="00EB2A8C">
        <w:rPr>
          <w:rFonts w:ascii="Segoe UI" w:eastAsia="Segoe UI" w:hAnsi="Segoe UI" w:cs="Segoe UI"/>
        </w:rPr>
        <w:t>empresa</w:t>
      </w:r>
      <w:r w:rsidRPr="00EB2A8C">
        <w:rPr>
          <w:rFonts w:ascii="Segoe UI" w:eastAsia="Segoe UI" w:hAnsi="Segoe UI" w:cs="Segoe UI"/>
          <w:spacing w:val="-5"/>
        </w:rPr>
        <w:t xml:space="preserve"> </w:t>
      </w:r>
      <w:r w:rsidRPr="00EB2A8C">
        <w:rPr>
          <w:rFonts w:ascii="Segoe UI" w:eastAsia="Segoe UI" w:hAnsi="Segoe UI" w:cs="Segoe UI"/>
        </w:rPr>
        <w:t>ou</w:t>
      </w:r>
      <w:r w:rsidRPr="00EB2A8C">
        <w:rPr>
          <w:rFonts w:ascii="Segoe UI" w:eastAsia="Segoe UI" w:hAnsi="Segoe UI" w:cs="Segoe UI"/>
          <w:spacing w:val="-5"/>
        </w:rPr>
        <w:t xml:space="preserve"> </w:t>
      </w:r>
      <w:r w:rsidRPr="00EB2A8C">
        <w:rPr>
          <w:rFonts w:ascii="Segoe UI" w:eastAsia="Segoe UI" w:hAnsi="Segoe UI" w:cs="Segoe UI"/>
        </w:rPr>
        <w:t>instituição de qualquer natureza.</w:t>
      </w:r>
    </w:p>
    <w:p w:rsidR="001E5429" w:rsidRPr="00EB2A8C" w:rsidRDefault="001E5429" w:rsidP="001E5429">
      <w:pPr>
        <w:spacing w:after="0" w:line="360" w:lineRule="auto"/>
        <w:ind w:left="102" w:right="130"/>
        <w:jc w:val="both"/>
        <w:rPr>
          <w:rFonts w:ascii="Segoe UI" w:eastAsia="Segoe UI" w:hAnsi="Segoe UI" w:cs="Segoe UI"/>
        </w:rPr>
      </w:pPr>
      <w:r w:rsidRPr="00EB2A8C">
        <w:rPr>
          <w:rFonts w:ascii="Segoe UI" w:eastAsia="Segoe UI" w:hAnsi="Segoe UI" w:cs="Segoe UI"/>
        </w:rPr>
        <w:t>3.</w:t>
      </w:r>
      <w:r>
        <w:rPr>
          <w:rFonts w:ascii="Segoe UI" w:eastAsia="Segoe UI" w:hAnsi="Segoe UI" w:cs="Segoe UI"/>
        </w:rPr>
        <w:t>9</w:t>
      </w:r>
      <w:r w:rsidRPr="00EB2A8C">
        <w:rPr>
          <w:rFonts w:ascii="Segoe UI" w:eastAsia="Segoe UI" w:hAnsi="Segoe UI" w:cs="Segoe UI"/>
        </w:rPr>
        <w:t>. O</w:t>
      </w:r>
      <w:r w:rsidRPr="00EB2A8C">
        <w:rPr>
          <w:rFonts w:ascii="Segoe UI" w:eastAsia="Segoe UI" w:hAnsi="Segoe UI" w:cs="Segoe UI"/>
          <w:spacing w:val="-12"/>
        </w:rPr>
        <w:t xml:space="preserve"> </w:t>
      </w:r>
      <w:r w:rsidRPr="00EB2A8C">
        <w:rPr>
          <w:rFonts w:ascii="Segoe UI" w:eastAsia="Segoe UI" w:hAnsi="Segoe UI" w:cs="Segoe UI"/>
        </w:rPr>
        <w:t>contratado</w:t>
      </w:r>
      <w:r w:rsidRPr="00EB2A8C">
        <w:rPr>
          <w:rFonts w:ascii="Segoe UI" w:eastAsia="Segoe UI" w:hAnsi="Segoe UI" w:cs="Segoe UI"/>
          <w:spacing w:val="-12"/>
        </w:rPr>
        <w:t xml:space="preserve"> </w:t>
      </w:r>
      <w:r w:rsidRPr="00EB2A8C">
        <w:rPr>
          <w:rFonts w:ascii="Segoe UI" w:eastAsia="Segoe UI" w:hAnsi="Segoe UI" w:cs="Segoe UI"/>
        </w:rPr>
        <w:t>deverá</w:t>
      </w:r>
      <w:r w:rsidRPr="00EB2A8C">
        <w:rPr>
          <w:rFonts w:ascii="Segoe UI" w:eastAsia="Segoe UI" w:hAnsi="Segoe UI" w:cs="Segoe UI"/>
          <w:spacing w:val="-12"/>
        </w:rPr>
        <w:t xml:space="preserve"> </w:t>
      </w:r>
      <w:r w:rsidRPr="00EB2A8C">
        <w:rPr>
          <w:rFonts w:ascii="Segoe UI" w:eastAsia="Segoe UI" w:hAnsi="Segoe UI" w:cs="Segoe UI"/>
        </w:rPr>
        <w:t>fornecer</w:t>
      </w:r>
      <w:r w:rsidRPr="00EB2A8C">
        <w:rPr>
          <w:rFonts w:ascii="Segoe UI" w:eastAsia="Segoe UI" w:hAnsi="Segoe UI" w:cs="Segoe UI"/>
          <w:spacing w:val="-10"/>
        </w:rPr>
        <w:t xml:space="preserve"> </w:t>
      </w:r>
      <w:r w:rsidRPr="00EB2A8C">
        <w:rPr>
          <w:rFonts w:ascii="Segoe UI" w:eastAsia="Segoe UI" w:hAnsi="Segoe UI" w:cs="Segoe UI"/>
        </w:rPr>
        <w:t>gêneros</w:t>
      </w:r>
      <w:r w:rsidRPr="00EB2A8C">
        <w:rPr>
          <w:rFonts w:ascii="Segoe UI" w:eastAsia="Segoe UI" w:hAnsi="Segoe UI" w:cs="Segoe UI"/>
          <w:spacing w:val="-15"/>
        </w:rPr>
        <w:t xml:space="preserve"> </w:t>
      </w:r>
      <w:r w:rsidRPr="00EB2A8C">
        <w:rPr>
          <w:rFonts w:ascii="Segoe UI" w:eastAsia="Segoe UI" w:hAnsi="Segoe UI" w:cs="Segoe UI"/>
        </w:rPr>
        <w:t>produzidos</w:t>
      </w:r>
      <w:r w:rsidRPr="00EB2A8C">
        <w:rPr>
          <w:rFonts w:ascii="Segoe UI" w:eastAsia="Segoe UI" w:hAnsi="Segoe UI" w:cs="Segoe UI"/>
          <w:spacing w:val="-13"/>
        </w:rPr>
        <w:t xml:space="preserve"> </w:t>
      </w:r>
      <w:r w:rsidRPr="00EB2A8C">
        <w:rPr>
          <w:rFonts w:ascii="Segoe UI" w:eastAsia="Segoe UI" w:hAnsi="Segoe UI" w:cs="Segoe UI"/>
        </w:rPr>
        <w:t>de</w:t>
      </w:r>
      <w:r w:rsidRPr="00EB2A8C">
        <w:rPr>
          <w:rFonts w:ascii="Segoe UI" w:eastAsia="Segoe UI" w:hAnsi="Segoe UI" w:cs="Segoe UI"/>
          <w:spacing w:val="-12"/>
        </w:rPr>
        <w:t xml:space="preserve"> </w:t>
      </w:r>
      <w:r w:rsidRPr="00EB2A8C">
        <w:rPr>
          <w:rFonts w:ascii="Segoe UI" w:eastAsia="Segoe UI" w:hAnsi="Segoe UI" w:cs="Segoe UI"/>
        </w:rPr>
        <w:t>acordo</w:t>
      </w:r>
      <w:r w:rsidRPr="00EB2A8C">
        <w:rPr>
          <w:rFonts w:ascii="Segoe UI" w:eastAsia="Segoe UI" w:hAnsi="Segoe UI" w:cs="Segoe UI"/>
          <w:spacing w:val="-12"/>
        </w:rPr>
        <w:t xml:space="preserve"> </w:t>
      </w:r>
      <w:r w:rsidRPr="00EB2A8C">
        <w:rPr>
          <w:rFonts w:ascii="Segoe UI" w:eastAsia="Segoe UI" w:hAnsi="Segoe UI" w:cs="Segoe UI"/>
        </w:rPr>
        <w:t>com</w:t>
      </w:r>
      <w:r w:rsidRPr="00EB2A8C">
        <w:rPr>
          <w:rFonts w:ascii="Segoe UI" w:eastAsia="Segoe UI" w:hAnsi="Segoe UI" w:cs="Segoe UI"/>
          <w:spacing w:val="-14"/>
        </w:rPr>
        <w:t xml:space="preserve"> </w:t>
      </w:r>
      <w:r w:rsidRPr="00EB2A8C">
        <w:rPr>
          <w:rFonts w:ascii="Segoe UI" w:eastAsia="Segoe UI" w:hAnsi="Segoe UI" w:cs="Segoe UI"/>
        </w:rPr>
        <w:t>as</w:t>
      </w:r>
      <w:r w:rsidRPr="00EB2A8C">
        <w:rPr>
          <w:rFonts w:ascii="Segoe UI" w:eastAsia="Segoe UI" w:hAnsi="Segoe UI" w:cs="Segoe UI"/>
          <w:spacing w:val="-15"/>
        </w:rPr>
        <w:t xml:space="preserve"> </w:t>
      </w:r>
      <w:r w:rsidRPr="00EB2A8C">
        <w:rPr>
          <w:rFonts w:ascii="Segoe UI" w:eastAsia="Segoe UI" w:hAnsi="Segoe UI" w:cs="Segoe UI"/>
        </w:rPr>
        <w:t>normas</w:t>
      </w:r>
      <w:r w:rsidRPr="00EB2A8C">
        <w:rPr>
          <w:rFonts w:ascii="Segoe UI" w:eastAsia="Segoe UI" w:hAnsi="Segoe UI" w:cs="Segoe UI"/>
          <w:spacing w:val="-13"/>
        </w:rPr>
        <w:t xml:space="preserve"> </w:t>
      </w:r>
      <w:r w:rsidRPr="00EB2A8C">
        <w:rPr>
          <w:rFonts w:ascii="Segoe UI" w:eastAsia="Segoe UI" w:hAnsi="Segoe UI" w:cs="Segoe UI"/>
        </w:rPr>
        <w:t>vigentes, especialmente</w:t>
      </w:r>
      <w:r w:rsidRPr="00EB2A8C">
        <w:rPr>
          <w:rFonts w:ascii="Segoe UI" w:eastAsia="Segoe UI" w:hAnsi="Segoe UI" w:cs="Segoe UI"/>
          <w:spacing w:val="-2"/>
        </w:rPr>
        <w:t xml:space="preserve"> </w:t>
      </w:r>
      <w:r w:rsidRPr="00EB2A8C">
        <w:rPr>
          <w:rFonts w:ascii="Segoe UI" w:eastAsia="Segoe UI" w:hAnsi="Segoe UI" w:cs="Segoe UI"/>
        </w:rPr>
        <w:t>as</w:t>
      </w:r>
      <w:r w:rsidRPr="00EB2A8C">
        <w:rPr>
          <w:rFonts w:ascii="Segoe UI" w:eastAsia="Segoe UI" w:hAnsi="Segoe UI" w:cs="Segoe UI"/>
          <w:spacing w:val="-1"/>
        </w:rPr>
        <w:t xml:space="preserve"> </w:t>
      </w:r>
      <w:r w:rsidRPr="00EB2A8C">
        <w:rPr>
          <w:rFonts w:ascii="Segoe UI" w:eastAsia="Segoe UI" w:hAnsi="Segoe UI" w:cs="Segoe UI"/>
        </w:rPr>
        <w:t>sanitárias, de</w:t>
      </w:r>
      <w:r w:rsidRPr="00EB2A8C">
        <w:rPr>
          <w:rFonts w:ascii="Segoe UI" w:eastAsia="Segoe UI" w:hAnsi="Segoe UI" w:cs="Segoe UI"/>
          <w:spacing w:val="-3"/>
        </w:rPr>
        <w:t xml:space="preserve"> </w:t>
      </w:r>
      <w:r w:rsidRPr="00EB2A8C">
        <w:rPr>
          <w:rFonts w:ascii="Segoe UI" w:eastAsia="Segoe UI" w:hAnsi="Segoe UI" w:cs="Segoe UI"/>
        </w:rPr>
        <w:t>boa</w:t>
      </w:r>
      <w:r w:rsidRPr="00EB2A8C">
        <w:rPr>
          <w:rFonts w:ascii="Segoe UI" w:eastAsia="Segoe UI" w:hAnsi="Segoe UI" w:cs="Segoe UI"/>
          <w:spacing w:val="-1"/>
        </w:rPr>
        <w:t xml:space="preserve"> </w:t>
      </w:r>
      <w:r w:rsidRPr="00EB2A8C">
        <w:rPr>
          <w:rFonts w:ascii="Segoe UI" w:eastAsia="Segoe UI" w:hAnsi="Segoe UI" w:cs="Segoe UI"/>
        </w:rPr>
        <w:t>qualidade</w:t>
      </w:r>
      <w:r w:rsidRPr="00EB2A8C">
        <w:rPr>
          <w:rFonts w:ascii="Segoe UI" w:eastAsia="Segoe UI" w:hAnsi="Segoe UI" w:cs="Segoe UI"/>
          <w:spacing w:val="-1"/>
        </w:rPr>
        <w:t xml:space="preserve"> </w:t>
      </w:r>
      <w:r w:rsidRPr="00EB2A8C">
        <w:rPr>
          <w:rFonts w:ascii="Segoe UI" w:eastAsia="Segoe UI" w:hAnsi="Segoe UI" w:cs="Segoe UI"/>
        </w:rPr>
        <w:t>e</w:t>
      </w:r>
      <w:r w:rsidRPr="00EB2A8C">
        <w:rPr>
          <w:rFonts w:ascii="Segoe UI" w:eastAsia="Segoe UI" w:hAnsi="Segoe UI" w:cs="Segoe UI"/>
          <w:spacing w:val="-2"/>
        </w:rPr>
        <w:t xml:space="preserve"> </w:t>
      </w:r>
      <w:r w:rsidRPr="00EB2A8C">
        <w:rPr>
          <w:rFonts w:ascii="Segoe UI" w:eastAsia="Segoe UI" w:hAnsi="Segoe UI" w:cs="Segoe UI"/>
        </w:rPr>
        <w:t>de</w:t>
      </w:r>
      <w:r w:rsidRPr="00EB2A8C">
        <w:rPr>
          <w:rFonts w:ascii="Segoe UI" w:eastAsia="Segoe UI" w:hAnsi="Segoe UI" w:cs="Segoe UI"/>
          <w:spacing w:val="-3"/>
        </w:rPr>
        <w:t xml:space="preserve"> </w:t>
      </w:r>
      <w:r w:rsidRPr="00EB2A8C">
        <w:rPr>
          <w:rFonts w:ascii="Segoe UI" w:eastAsia="Segoe UI" w:hAnsi="Segoe UI" w:cs="Segoe UI"/>
        </w:rPr>
        <w:t>excelente</w:t>
      </w:r>
      <w:r w:rsidRPr="00EB2A8C">
        <w:rPr>
          <w:rFonts w:ascii="Segoe UI" w:eastAsia="Segoe UI" w:hAnsi="Segoe UI" w:cs="Segoe UI"/>
          <w:spacing w:val="-2"/>
        </w:rPr>
        <w:t xml:space="preserve"> </w:t>
      </w:r>
      <w:r w:rsidRPr="00EB2A8C">
        <w:rPr>
          <w:rFonts w:ascii="Segoe UI" w:eastAsia="Segoe UI" w:hAnsi="Segoe UI" w:cs="Segoe UI"/>
        </w:rPr>
        <w:t>aceitação</w:t>
      </w:r>
      <w:r w:rsidRPr="00EB2A8C">
        <w:rPr>
          <w:rFonts w:ascii="Segoe UI" w:eastAsia="Segoe UI" w:hAnsi="Segoe UI" w:cs="Segoe UI"/>
          <w:spacing w:val="-3"/>
        </w:rPr>
        <w:t xml:space="preserve"> </w:t>
      </w:r>
      <w:r w:rsidRPr="00EB2A8C">
        <w:rPr>
          <w:rFonts w:ascii="Segoe UI" w:eastAsia="Segoe UI" w:hAnsi="Segoe UI" w:cs="Segoe UI"/>
        </w:rPr>
        <w:t>no</w:t>
      </w:r>
      <w:r w:rsidRPr="00EB2A8C">
        <w:rPr>
          <w:rFonts w:ascii="Segoe UI" w:eastAsia="Segoe UI" w:hAnsi="Segoe UI" w:cs="Segoe UI"/>
          <w:spacing w:val="-3"/>
        </w:rPr>
        <w:t xml:space="preserve"> </w:t>
      </w:r>
      <w:r w:rsidRPr="00EB2A8C">
        <w:rPr>
          <w:rFonts w:ascii="Segoe UI" w:eastAsia="Segoe UI" w:hAnsi="Segoe UI" w:cs="Segoe UI"/>
        </w:rPr>
        <w:t>mercado. Os itens deverão possuir garantia contra não conformidades de fabricação, a contar do recebimento definitivo dos mesmos, sendo esta garantia de sua total responsabilidade, inclusive os custos no que tange o transporte da CONTRATANTE à CONTRATADA e seu devido retorno a CONTRATANTE.</w:t>
      </w:r>
    </w:p>
    <w:p w:rsidR="001E5429" w:rsidRPr="00EB2A8C" w:rsidRDefault="001E5429" w:rsidP="001E5429">
      <w:pPr>
        <w:spacing w:after="0" w:line="360" w:lineRule="auto"/>
        <w:ind w:left="102" w:right="135"/>
        <w:jc w:val="both"/>
        <w:rPr>
          <w:rFonts w:ascii="Segoe UI" w:eastAsia="Segoe UI" w:hAnsi="Segoe UI" w:cs="Segoe UI"/>
        </w:rPr>
      </w:pPr>
      <w:r w:rsidRPr="00EB2A8C">
        <w:rPr>
          <w:rFonts w:ascii="Segoe UI" w:eastAsia="Segoe UI" w:hAnsi="Segoe UI" w:cs="Segoe UI"/>
        </w:rPr>
        <w:t>3.</w:t>
      </w:r>
      <w:r>
        <w:rPr>
          <w:rFonts w:ascii="Segoe UI" w:eastAsia="Segoe UI" w:hAnsi="Segoe UI" w:cs="Segoe UI"/>
        </w:rPr>
        <w:t>10</w:t>
      </w:r>
      <w:r w:rsidRPr="00EB2A8C">
        <w:rPr>
          <w:rFonts w:ascii="Segoe UI" w:eastAsia="Segoe UI" w:hAnsi="Segoe UI" w:cs="Segoe UI"/>
        </w:rPr>
        <w:t>. O contratado deverá prestar todos os esclarecimentos técnicos que lhe forem solicitados, relacionados com as características dos gêneros fornecidos.</w:t>
      </w:r>
    </w:p>
    <w:p w:rsidR="001E5429" w:rsidRPr="00EB2A8C" w:rsidRDefault="001E5429" w:rsidP="001E5429">
      <w:pPr>
        <w:spacing w:after="0" w:line="360" w:lineRule="auto"/>
        <w:ind w:left="102" w:right="140"/>
        <w:jc w:val="both"/>
        <w:rPr>
          <w:rFonts w:ascii="Segoe UI" w:eastAsia="Segoe UI" w:hAnsi="Segoe UI" w:cs="Segoe UI"/>
        </w:rPr>
      </w:pPr>
      <w:r w:rsidRPr="00EB2A8C">
        <w:rPr>
          <w:rFonts w:ascii="Segoe UI" w:eastAsia="Segoe UI" w:hAnsi="Segoe UI" w:cs="Segoe UI"/>
        </w:rPr>
        <w:t>3</w:t>
      </w:r>
      <w:r>
        <w:rPr>
          <w:rFonts w:ascii="Segoe UI" w:eastAsia="Segoe UI" w:hAnsi="Segoe UI" w:cs="Segoe UI"/>
        </w:rPr>
        <w:t>.11</w:t>
      </w:r>
      <w:r w:rsidRPr="00EB2A8C">
        <w:rPr>
          <w:rFonts w:ascii="Segoe UI" w:eastAsia="Segoe UI" w:hAnsi="Segoe UI" w:cs="Segoe UI"/>
        </w:rPr>
        <w:t xml:space="preserve"> O contratado deverá arcar com todas as despesas, diretas ou indiretas, decorrentes do fornecimento dos gêneros, sem qualquer ônus para a municipalidade.</w:t>
      </w:r>
    </w:p>
    <w:p w:rsidR="001E5429" w:rsidRDefault="001E5429" w:rsidP="001E5429">
      <w:pPr>
        <w:spacing w:after="0" w:line="360" w:lineRule="auto"/>
        <w:ind w:left="102" w:right="138"/>
        <w:jc w:val="both"/>
        <w:rPr>
          <w:rFonts w:ascii="Segoe UI" w:eastAsia="Segoe UI" w:hAnsi="Segoe UI" w:cs="Segoe UI"/>
        </w:rPr>
      </w:pPr>
      <w:r w:rsidRPr="00EB2A8C">
        <w:rPr>
          <w:rFonts w:ascii="Segoe UI" w:eastAsia="Segoe UI" w:hAnsi="Segoe UI" w:cs="Segoe UI"/>
        </w:rPr>
        <w:t>3.</w:t>
      </w:r>
      <w:r>
        <w:rPr>
          <w:rFonts w:ascii="Segoe UI" w:eastAsia="Segoe UI" w:hAnsi="Segoe UI" w:cs="Segoe UI"/>
        </w:rPr>
        <w:t>12</w:t>
      </w:r>
      <w:r w:rsidRPr="00EB2A8C">
        <w:rPr>
          <w:rFonts w:ascii="Segoe UI" w:eastAsia="Segoe UI" w:hAnsi="Segoe UI" w:cs="Segoe UI"/>
        </w:rPr>
        <w:t xml:space="preserve"> O contratado deverá</w:t>
      </w:r>
      <w:r w:rsidRPr="00EB2A8C">
        <w:rPr>
          <w:rFonts w:ascii="Segoe UI" w:eastAsia="Segoe UI" w:hAnsi="Segoe UI" w:cs="Segoe UI"/>
          <w:spacing w:val="-1"/>
        </w:rPr>
        <w:t xml:space="preserve"> </w:t>
      </w:r>
      <w:r w:rsidRPr="00EB2A8C">
        <w:rPr>
          <w:rFonts w:ascii="Segoe UI" w:eastAsia="Segoe UI" w:hAnsi="Segoe UI" w:cs="Segoe UI"/>
        </w:rPr>
        <w:t>repetir</w:t>
      </w:r>
      <w:r w:rsidRPr="00EB2A8C">
        <w:rPr>
          <w:rFonts w:ascii="Segoe UI" w:eastAsia="Segoe UI" w:hAnsi="Segoe UI" w:cs="Segoe UI"/>
          <w:spacing w:val="-2"/>
        </w:rPr>
        <w:t xml:space="preserve"> </w:t>
      </w:r>
      <w:r w:rsidRPr="00EB2A8C">
        <w:rPr>
          <w:rFonts w:ascii="Segoe UI" w:eastAsia="Segoe UI" w:hAnsi="Segoe UI" w:cs="Segoe UI"/>
        </w:rPr>
        <w:t>procedimentos</w:t>
      </w:r>
      <w:r w:rsidRPr="00EB2A8C">
        <w:rPr>
          <w:rFonts w:ascii="Segoe UI" w:eastAsia="Segoe UI" w:hAnsi="Segoe UI" w:cs="Segoe UI"/>
          <w:spacing w:val="-1"/>
        </w:rPr>
        <w:t xml:space="preserve"> </w:t>
      </w:r>
      <w:r w:rsidRPr="00EB2A8C">
        <w:rPr>
          <w:rFonts w:ascii="Segoe UI" w:eastAsia="Segoe UI" w:hAnsi="Segoe UI" w:cs="Segoe UI"/>
        </w:rPr>
        <w:t>às</w:t>
      </w:r>
      <w:r w:rsidRPr="00EB2A8C">
        <w:rPr>
          <w:rFonts w:ascii="Segoe UI" w:eastAsia="Segoe UI" w:hAnsi="Segoe UI" w:cs="Segoe UI"/>
          <w:spacing w:val="-1"/>
        </w:rPr>
        <w:t xml:space="preserve"> </w:t>
      </w:r>
      <w:r w:rsidRPr="00EB2A8C">
        <w:rPr>
          <w:rFonts w:ascii="Segoe UI" w:eastAsia="Segoe UI" w:hAnsi="Segoe UI" w:cs="Segoe UI"/>
        </w:rPr>
        <w:t>suas</w:t>
      </w:r>
      <w:r w:rsidRPr="00EB2A8C">
        <w:rPr>
          <w:rFonts w:ascii="Segoe UI" w:eastAsia="Segoe UI" w:hAnsi="Segoe UI" w:cs="Segoe UI"/>
          <w:spacing w:val="-1"/>
        </w:rPr>
        <w:t xml:space="preserve"> </w:t>
      </w:r>
      <w:r w:rsidRPr="00EB2A8C">
        <w:rPr>
          <w:rFonts w:ascii="Segoe UI" w:eastAsia="Segoe UI" w:hAnsi="Segoe UI" w:cs="Segoe UI"/>
        </w:rPr>
        <w:t>próprias</w:t>
      </w:r>
      <w:r w:rsidRPr="00EB2A8C">
        <w:rPr>
          <w:rFonts w:ascii="Segoe UI" w:eastAsia="Segoe UI" w:hAnsi="Segoe UI" w:cs="Segoe UI"/>
          <w:spacing w:val="-1"/>
        </w:rPr>
        <w:t xml:space="preserve"> </w:t>
      </w:r>
      <w:r w:rsidRPr="00EB2A8C">
        <w:rPr>
          <w:rFonts w:ascii="Segoe UI" w:eastAsia="Segoe UI" w:hAnsi="Segoe UI" w:cs="Segoe UI"/>
        </w:rPr>
        <w:t>custas</w:t>
      </w:r>
      <w:r w:rsidRPr="00EB2A8C">
        <w:rPr>
          <w:rFonts w:ascii="Segoe UI" w:eastAsia="Segoe UI" w:hAnsi="Segoe UI" w:cs="Segoe UI"/>
          <w:spacing w:val="-3"/>
        </w:rPr>
        <w:t xml:space="preserve"> </w:t>
      </w:r>
      <w:r w:rsidRPr="00EB2A8C">
        <w:rPr>
          <w:rFonts w:ascii="Segoe UI" w:eastAsia="Segoe UI" w:hAnsi="Segoe UI" w:cs="Segoe UI"/>
        </w:rPr>
        <w:t>para</w:t>
      </w:r>
      <w:r w:rsidRPr="00EB2A8C">
        <w:rPr>
          <w:rFonts w:ascii="Segoe UI" w:eastAsia="Segoe UI" w:hAnsi="Segoe UI" w:cs="Segoe UI"/>
          <w:spacing w:val="-1"/>
        </w:rPr>
        <w:t xml:space="preserve"> </w:t>
      </w:r>
      <w:r w:rsidRPr="00EB2A8C">
        <w:rPr>
          <w:rFonts w:ascii="Segoe UI" w:eastAsia="Segoe UI" w:hAnsi="Segoe UI" w:cs="Segoe UI"/>
        </w:rPr>
        <w:t>correção de falhas verificadas, principalmente na hipótese de aquisição do objeto em desacordo com as condições pactuadas.</w:t>
      </w:r>
    </w:p>
    <w:p w:rsidR="00962AE5" w:rsidRPr="00962AE5" w:rsidRDefault="00962AE5" w:rsidP="00962AE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3.13. </w:t>
      </w:r>
      <w:r w:rsidRPr="00962AE5">
        <w:rPr>
          <w:rFonts w:ascii="Segoe UI" w:eastAsia="Times New Roman" w:hAnsi="Segoe UI" w:cs="Segoe UI"/>
        </w:rPr>
        <w:t>Para atendimento da necessidade identificada, a contratação deverá observar requisitos mínimos de qualidade, regularidade, segurança alimentar e capacidade de fornecimento, visando assegurar o adequado abastecimento da alimentação escolar da rede municipal de ensino e das Secretarias Municipais requisitantes do Município de São Sebastião do Anta.</w:t>
      </w:r>
    </w:p>
    <w:p w:rsidR="00962AE5" w:rsidRPr="00962AE5" w:rsidRDefault="00962AE5" w:rsidP="00962AE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3.14. </w:t>
      </w:r>
      <w:r w:rsidRPr="00962AE5">
        <w:rPr>
          <w:rFonts w:ascii="Segoe UI" w:eastAsia="Times New Roman" w:hAnsi="Segoe UI" w:cs="Segoe UI"/>
        </w:rPr>
        <w:t>A futura contratação deverá contemplar os seguintes requisitos:</w:t>
      </w:r>
    </w:p>
    <w:p w:rsidR="00962AE5" w:rsidRPr="00962AE5" w:rsidRDefault="00962AE5" w:rsidP="00962AE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b/>
          <w:bCs/>
        </w:rPr>
        <w:lastRenderedPageBreak/>
        <w:t xml:space="preserve">3.14.1. </w:t>
      </w:r>
      <w:r w:rsidRPr="00962AE5">
        <w:rPr>
          <w:rFonts w:ascii="Segoe UI" w:eastAsia="Times New Roman" w:hAnsi="Segoe UI" w:cs="Segoe UI"/>
          <w:b/>
          <w:bCs/>
        </w:rPr>
        <w:t>Fornecimento parcelado</w:t>
      </w:r>
      <w:r w:rsidRPr="00962AE5">
        <w:rPr>
          <w:rFonts w:ascii="Segoe UI" w:eastAsia="Times New Roman" w:hAnsi="Segoe UI" w:cs="Segoe UI"/>
        </w:rPr>
        <w:t xml:space="preserve"> dos produtos, conforme demanda da Administração Municipal, durante toda a vigência contratual, evitando desperdícios, estocagem excessiva e desabastecimento. </w:t>
      </w:r>
    </w:p>
    <w:p w:rsidR="00962AE5" w:rsidRPr="00962AE5" w:rsidRDefault="00962AE5" w:rsidP="00962AE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3.14.2. </w:t>
      </w:r>
      <w:r w:rsidRPr="00962AE5">
        <w:rPr>
          <w:rFonts w:ascii="Segoe UI" w:eastAsia="Times New Roman" w:hAnsi="Segoe UI" w:cs="Segoe UI"/>
        </w:rPr>
        <w:t xml:space="preserve">Os produtos fornecidos deverão atender integralmente às </w:t>
      </w:r>
      <w:r w:rsidRPr="00962AE5">
        <w:rPr>
          <w:rFonts w:ascii="Segoe UI" w:eastAsia="Times New Roman" w:hAnsi="Segoe UI" w:cs="Segoe UI"/>
          <w:b/>
          <w:bCs/>
        </w:rPr>
        <w:t>normas sanitárias, de higiene e segurança alimentar</w:t>
      </w:r>
      <w:r w:rsidRPr="00962AE5">
        <w:rPr>
          <w:rFonts w:ascii="Segoe UI" w:eastAsia="Times New Roman" w:hAnsi="Segoe UI" w:cs="Segoe UI"/>
        </w:rPr>
        <w:t xml:space="preserve">, observando a legislação vigente dos órgãos competentes, especialmente da Vigilância Sanitária, Ministério da Agricultura, Pecuária e Abastecimento (MAPA) e Agência Nacional de Vigilância Sanitária (ANVISA). </w:t>
      </w:r>
    </w:p>
    <w:p w:rsidR="00962AE5" w:rsidRPr="00962AE5" w:rsidRDefault="00962AE5" w:rsidP="00962AE5">
      <w:pPr>
        <w:pStyle w:val="PargrafodaLista"/>
        <w:numPr>
          <w:ilvl w:val="1"/>
          <w:numId w:val="15"/>
        </w:numPr>
        <w:spacing w:before="100" w:beforeAutospacing="1" w:after="100" w:afterAutospacing="1" w:line="240" w:lineRule="auto"/>
        <w:jc w:val="both"/>
        <w:rPr>
          <w:rFonts w:ascii="Segoe UI" w:eastAsia="Times New Roman" w:hAnsi="Segoe UI" w:cs="Segoe UI"/>
        </w:rPr>
      </w:pPr>
      <w:r w:rsidRPr="00962AE5">
        <w:rPr>
          <w:rFonts w:ascii="Segoe UI" w:eastAsia="Times New Roman" w:hAnsi="Segoe UI" w:cs="Segoe UI"/>
        </w:rPr>
        <w:t xml:space="preserve">As carnes e derivados deverão ser entregues: </w:t>
      </w:r>
    </w:p>
    <w:p w:rsidR="00962AE5" w:rsidRPr="00962AE5" w:rsidRDefault="00962AE5" w:rsidP="00962AE5">
      <w:pPr>
        <w:numPr>
          <w:ilvl w:val="1"/>
          <w:numId w:val="14"/>
        </w:numPr>
        <w:spacing w:before="100" w:beforeAutospacing="1" w:after="100" w:afterAutospacing="1" w:line="240" w:lineRule="auto"/>
        <w:jc w:val="both"/>
        <w:rPr>
          <w:rFonts w:ascii="Segoe UI" w:eastAsia="Times New Roman" w:hAnsi="Segoe UI" w:cs="Segoe UI"/>
        </w:rPr>
      </w:pPr>
      <w:proofErr w:type="gramStart"/>
      <w:r w:rsidRPr="00962AE5">
        <w:rPr>
          <w:rFonts w:ascii="Segoe UI" w:eastAsia="Times New Roman" w:hAnsi="Segoe UI" w:cs="Segoe UI"/>
        </w:rPr>
        <w:t>em</w:t>
      </w:r>
      <w:proofErr w:type="gramEnd"/>
      <w:r w:rsidRPr="00962AE5">
        <w:rPr>
          <w:rFonts w:ascii="Segoe UI" w:eastAsia="Times New Roman" w:hAnsi="Segoe UI" w:cs="Segoe UI"/>
        </w:rPr>
        <w:t xml:space="preserve"> perfeitas condições de conservação; </w:t>
      </w:r>
    </w:p>
    <w:p w:rsidR="00962AE5" w:rsidRPr="00962AE5" w:rsidRDefault="00962AE5" w:rsidP="00962AE5">
      <w:pPr>
        <w:numPr>
          <w:ilvl w:val="1"/>
          <w:numId w:val="14"/>
        </w:numPr>
        <w:spacing w:before="100" w:beforeAutospacing="1" w:after="100" w:afterAutospacing="1" w:line="240" w:lineRule="auto"/>
        <w:jc w:val="both"/>
        <w:rPr>
          <w:rFonts w:ascii="Segoe UI" w:eastAsia="Times New Roman" w:hAnsi="Segoe UI" w:cs="Segoe UI"/>
        </w:rPr>
      </w:pPr>
      <w:proofErr w:type="gramStart"/>
      <w:r w:rsidRPr="00962AE5">
        <w:rPr>
          <w:rFonts w:ascii="Segoe UI" w:eastAsia="Times New Roman" w:hAnsi="Segoe UI" w:cs="Segoe UI"/>
        </w:rPr>
        <w:t>devidamente</w:t>
      </w:r>
      <w:proofErr w:type="gramEnd"/>
      <w:r w:rsidRPr="00962AE5">
        <w:rPr>
          <w:rFonts w:ascii="Segoe UI" w:eastAsia="Times New Roman" w:hAnsi="Segoe UI" w:cs="Segoe UI"/>
        </w:rPr>
        <w:t xml:space="preserve"> refrigerados ou congelados, conforme a natureza do produto; </w:t>
      </w:r>
    </w:p>
    <w:p w:rsidR="00962AE5" w:rsidRPr="00962AE5" w:rsidRDefault="00962AE5" w:rsidP="00962AE5">
      <w:pPr>
        <w:numPr>
          <w:ilvl w:val="1"/>
          <w:numId w:val="14"/>
        </w:numPr>
        <w:spacing w:before="100" w:beforeAutospacing="1" w:after="100" w:afterAutospacing="1" w:line="240" w:lineRule="auto"/>
        <w:jc w:val="both"/>
        <w:rPr>
          <w:rFonts w:ascii="Segoe UI" w:eastAsia="Times New Roman" w:hAnsi="Segoe UI" w:cs="Segoe UI"/>
        </w:rPr>
      </w:pPr>
      <w:proofErr w:type="gramStart"/>
      <w:r w:rsidRPr="00962AE5">
        <w:rPr>
          <w:rFonts w:ascii="Segoe UI" w:eastAsia="Times New Roman" w:hAnsi="Segoe UI" w:cs="Segoe UI"/>
        </w:rPr>
        <w:t>acondicionados</w:t>
      </w:r>
      <w:proofErr w:type="gramEnd"/>
      <w:r w:rsidRPr="00962AE5">
        <w:rPr>
          <w:rFonts w:ascii="Segoe UI" w:eastAsia="Times New Roman" w:hAnsi="Segoe UI" w:cs="Segoe UI"/>
        </w:rPr>
        <w:t xml:space="preserve"> em embalagens apropriadas, íntegras e resistentes; </w:t>
      </w:r>
    </w:p>
    <w:p w:rsidR="00962AE5" w:rsidRPr="00962AE5" w:rsidRDefault="00962AE5" w:rsidP="00962AE5">
      <w:pPr>
        <w:numPr>
          <w:ilvl w:val="1"/>
          <w:numId w:val="14"/>
        </w:numPr>
        <w:spacing w:before="100" w:beforeAutospacing="1" w:after="100" w:afterAutospacing="1" w:line="240" w:lineRule="auto"/>
        <w:jc w:val="both"/>
        <w:rPr>
          <w:rFonts w:ascii="Segoe UI" w:eastAsia="Times New Roman" w:hAnsi="Segoe UI" w:cs="Segoe UI"/>
        </w:rPr>
      </w:pPr>
      <w:proofErr w:type="gramStart"/>
      <w:r w:rsidRPr="00962AE5">
        <w:rPr>
          <w:rFonts w:ascii="Segoe UI" w:eastAsia="Times New Roman" w:hAnsi="Segoe UI" w:cs="Segoe UI"/>
        </w:rPr>
        <w:t>contendo</w:t>
      </w:r>
      <w:proofErr w:type="gramEnd"/>
      <w:r w:rsidRPr="00962AE5">
        <w:rPr>
          <w:rFonts w:ascii="Segoe UI" w:eastAsia="Times New Roman" w:hAnsi="Segoe UI" w:cs="Segoe UI"/>
        </w:rPr>
        <w:t xml:space="preserve"> identificação do fabricante, data de fabricação, prazo de validade, lote e selo de inspeção sanitária. </w:t>
      </w:r>
    </w:p>
    <w:p w:rsidR="00962AE5" w:rsidRPr="00962AE5" w:rsidRDefault="00962AE5" w:rsidP="00962AE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3.16. </w:t>
      </w:r>
      <w:r w:rsidRPr="00962AE5">
        <w:rPr>
          <w:rFonts w:ascii="Segoe UI" w:eastAsia="Times New Roman" w:hAnsi="Segoe UI" w:cs="Segoe UI"/>
        </w:rPr>
        <w:t xml:space="preserve">Os produtos deverão possuir: </w:t>
      </w:r>
    </w:p>
    <w:p w:rsidR="00962AE5" w:rsidRPr="00962AE5" w:rsidRDefault="00962AE5" w:rsidP="00962AE5">
      <w:pPr>
        <w:numPr>
          <w:ilvl w:val="1"/>
          <w:numId w:val="14"/>
        </w:numPr>
        <w:spacing w:before="100" w:beforeAutospacing="1" w:after="100" w:afterAutospacing="1" w:line="240" w:lineRule="auto"/>
        <w:jc w:val="both"/>
        <w:rPr>
          <w:rFonts w:ascii="Segoe UI" w:eastAsia="Times New Roman" w:hAnsi="Segoe UI" w:cs="Segoe UI"/>
        </w:rPr>
      </w:pPr>
      <w:proofErr w:type="gramStart"/>
      <w:r w:rsidRPr="00962AE5">
        <w:rPr>
          <w:rFonts w:ascii="Segoe UI" w:eastAsia="Times New Roman" w:hAnsi="Segoe UI" w:cs="Segoe UI"/>
        </w:rPr>
        <w:t>selo</w:t>
      </w:r>
      <w:proofErr w:type="gramEnd"/>
      <w:r w:rsidRPr="00962AE5">
        <w:rPr>
          <w:rFonts w:ascii="Segoe UI" w:eastAsia="Times New Roman" w:hAnsi="Segoe UI" w:cs="Segoe UI"/>
        </w:rPr>
        <w:t xml:space="preserve"> de inspeção sanitária competente (SIM, SIE ou SIF); </w:t>
      </w:r>
    </w:p>
    <w:p w:rsidR="00962AE5" w:rsidRPr="00962AE5" w:rsidRDefault="00962AE5" w:rsidP="00962AE5">
      <w:pPr>
        <w:numPr>
          <w:ilvl w:val="1"/>
          <w:numId w:val="14"/>
        </w:numPr>
        <w:spacing w:before="100" w:beforeAutospacing="1" w:after="100" w:afterAutospacing="1" w:line="240" w:lineRule="auto"/>
        <w:jc w:val="both"/>
        <w:rPr>
          <w:rFonts w:ascii="Segoe UI" w:eastAsia="Times New Roman" w:hAnsi="Segoe UI" w:cs="Segoe UI"/>
        </w:rPr>
      </w:pPr>
      <w:proofErr w:type="gramStart"/>
      <w:r w:rsidRPr="00962AE5">
        <w:rPr>
          <w:rFonts w:ascii="Segoe UI" w:eastAsia="Times New Roman" w:hAnsi="Segoe UI" w:cs="Segoe UI"/>
        </w:rPr>
        <w:t>padrão</w:t>
      </w:r>
      <w:proofErr w:type="gramEnd"/>
      <w:r w:rsidRPr="00962AE5">
        <w:rPr>
          <w:rFonts w:ascii="Segoe UI" w:eastAsia="Times New Roman" w:hAnsi="Segoe UI" w:cs="Segoe UI"/>
        </w:rPr>
        <w:t xml:space="preserve"> de qualidade compatível com as especificações do termo de referência; </w:t>
      </w:r>
    </w:p>
    <w:p w:rsidR="00962AE5" w:rsidRPr="00962AE5" w:rsidRDefault="00962AE5" w:rsidP="00962AE5">
      <w:pPr>
        <w:numPr>
          <w:ilvl w:val="1"/>
          <w:numId w:val="14"/>
        </w:numPr>
        <w:spacing w:before="100" w:beforeAutospacing="1" w:after="100" w:afterAutospacing="1" w:line="240" w:lineRule="auto"/>
        <w:jc w:val="both"/>
        <w:rPr>
          <w:rFonts w:ascii="Segoe UI" w:eastAsia="Times New Roman" w:hAnsi="Segoe UI" w:cs="Segoe UI"/>
        </w:rPr>
      </w:pPr>
      <w:proofErr w:type="gramStart"/>
      <w:r w:rsidRPr="00962AE5">
        <w:rPr>
          <w:rFonts w:ascii="Segoe UI" w:eastAsia="Times New Roman" w:hAnsi="Segoe UI" w:cs="Segoe UI"/>
        </w:rPr>
        <w:t>ausência</w:t>
      </w:r>
      <w:proofErr w:type="gramEnd"/>
      <w:r w:rsidRPr="00962AE5">
        <w:rPr>
          <w:rFonts w:ascii="Segoe UI" w:eastAsia="Times New Roman" w:hAnsi="Segoe UI" w:cs="Segoe UI"/>
        </w:rPr>
        <w:t xml:space="preserve"> de sinais de deterioração, contaminação ou adulteração. </w:t>
      </w:r>
    </w:p>
    <w:p w:rsidR="00962AE5" w:rsidRPr="00962AE5" w:rsidRDefault="00962AE5" w:rsidP="00962AE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3.17.</w:t>
      </w:r>
      <w:r w:rsidRPr="00962AE5">
        <w:rPr>
          <w:rFonts w:ascii="Segoe UI" w:eastAsia="Times New Roman" w:hAnsi="Segoe UI" w:cs="Segoe UI"/>
        </w:rPr>
        <w:t xml:space="preserve">A contratada deverá possuir capacidade operacional e logística para realizar as entregas nos locais indicados pela Administração Municipal, dentro dos prazos estabelecidos, garantindo regularidade no abastecimento. </w:t>
      </w:r>
    </w:p>
    <w:p w:rsidR="00962AE5" w:rsidRPr="00962AE5" w:rsidRDefault="00962AE5" w:rsidP="00962AE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3.18.</w:t>
      </w:r>
      <w:r w:rsidRPr="00962AE5">
        <w:rPr>
          <w:rFonts w:ascii="Segoe UI" w:eastAsia="Times New Roman" w:hAnsi="Segoe UI" w:cs="Segoe UI"/>
        </w:rPr>
        <w:t xml:space="preserve">As entregas deverão ocorrer em veículos adequados ao transporte de alimentos perecíveis, em conformidade com as exigências sanitárias e de conservação de temperatura. </w:t>
      </w:r>
    </w:p>
    <w:p w:rsidR="00962AE5" w:rsidRPr="00962AE5" w:rsidRDefault="00962AE5" w:rsidP="00962AE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3.19.</w:t>
      </w:r>
      <w:r w:rsidRPr="00962AE5">
        <w:rPr>
          <w:rFonts w:ascii="Segoe UI" w:eastAsia="Times New Roman" w:hAnsi="Segoe UI" w:cs="Segoe UI"/>
        </w:rPr>
        <w:t xml:space="preserve">A empresa contratada deverá manter, durante toda a execução contratual: </w:t>
      </w:r>
    </w:p>
    <w:p w:rsidR="00962AE5" w:rsidRPr="00962AE5" w:rsidRDefault="00962AE5" w:rsidP="00962AE5">
      <w:pPr>
        <w:numPr>
          <w:ilvl w:val="1"/>
          <w:numId w:val="14"/>
        </w:numPr>
        <w:spacing w:before="100" w:beforeAutospacing="1" w:after="100" w:afterAutospacing="1" w:line="240" w:lineRule="auto"/>
        <w:jc w:val="both"/>
        <w:rPr>
          <w:rFonts w:ascii="Segoe UI" w:eastAsia="Times New Roman" w:hAnsi="Segoe UI" w:cs="Segoe UI"/>
        </w:rPr>
      </w:pPr>
      <w:proofErr w:type="gramStart"/>
      <w:r w:rsidRPr="00962AE5">
        <w:rPr>
          <w:rFonts w:ascii="Segoe UI" w:eastAsia="Times New Roman" w:hAnsi="Segoe UI" w:cs="Segoe UI"/>
        </w:rPr>
        <w:t>regularidade</w:t>
      </w:r>
      <w:proofErr w:type="gramEnd"/>
      <w:r w:rsidRPr="00962AE5">
        <w:rPr>
          <w:rFonts w:ascii="Segoe UI" w:eastAsia="Times New Roman" w:hAnsi="Segoe UI" w:cs="Segoe UI"/>
        </w:rPr>
        <w:t xml:space="preserve"> fiscal e trabalhista; </w:t>
      </w:r>
    </w:p>
    <w:p w:rsidR="00962AE5" w:rsidRPr="00962AE5" w:rsidRDefault="00962AE5" w:rsidP="00962AE5">
      <w:pPr>
        <w:numPr>
          <w:ilvl w:val="1"/>
          <w:numId w:val="14"/>
        </w:numPr>
        <w:spacing w:before="100" w:beforeAutospacing="1" w:after="100" w:afterAutospacing="1" w:line="240" w:lineRule="auto"/>
        <w:jc w:val="both"/>
        <w:rPr>
          <w:rFonts w:ascii="Segoe UI" w:eastAsia="Times New Roman" w:hAnsi="Segoe UI" w:cs="Segoe UI"/>
        </w:rPr>
      </w:pPr>
      <w:proofErr w:type="gramStart"/>
      <w:r w:rsidRPr="00962AE5">
        <w:rPr>
          <w:rFonts w:ascii="Segoe UI" w:eastAsia="Times New Roman" w:hAnsi="Segoe UI" w:cs="Segoe UI"/>
        </w:rPr>
        <w:t>habilitação</w:t>
      </w:r>
      <w:proofErr w:type="gramEnd"/>
      <w:r w:rsidRPr="00962AE5">
        <w:rPr>
          <w:rFonts w:ascii="Segoe UI" w:eastAsia="Times New Roman" w:hAnsi="Segoe UI" w:cs="Segoe UI"/>
        </w:rPr>
        <w:t xml:space="preserve"> jurídica; </w:t>
      </w:r>
    </w:p>
    <w:p w:rsidR="00962AE5" w:rsidRPr="00962AE5" w:rsidRDefault="00962AE5" w:rsidP="00962AE5">
      <w:pPr>
        <w:numPr>
          <w:ilvl w:val="1"/>
          <w:numId w:val="14"/>
        </w:numPr>
        <w:spacing w:before="100" w:beforeAutospacing="1" w:after="100" w:afterAutospacing="1" w:line="240" w:lineRule="auto"/>
        <w:jc w:val="both"/>
        <w:rPr>
          <w:rFonts w:ascii="Segoe UI" w:eastAsia="Times New Roman" w:hAnsi="Segoe UI" w:cs="Segoe UI"/>
        </w:rPr>
      </w:pPr>
      <w:proofErr w:type="gramStart"/>
      <w:r w:rsidRPr="00962AE5">
        <w:rPr>
          <w:rFonts w:ascii="Segoe UI" w:eastAsia="Times New Roman" w:hAnsi="Segoe UI" w:cs="Segoe UI"/>
        </w:rPr>
        <w:t>qualificação</w:t>
      </w:r>
      <w:proofErr w:type="gramEnd"/>
      <w:r w:rsidRPr="00962AE5">
        <w:rPr>
          <w:rFonts w:ascii="Segoe UI" w:eastAsia="Times New Roman" w:hAnsi="Segoe UI" w:cs="Segoe UI"/>
        </w:rPr>
        <w:t xml:space="preserve"> técnica compatível com o objeto contratado; </w:t>
      </w:r>
    </w:p>
    <w:p w:rsidR="00962AE5" w:rsidRPr="00962AE5" w:rsidRDefault="00962AE5" w:rsidP="00962AE5">
      <w:pPr>
        <w:numPr>
          <w:ilvl w:val="1"/>
          <w:numId w:val="14"/>
        </w:numPr>
        <w:spacing w:before="100" w:beforeAutospacing="1" w:after="100" w:afterAutospacing="1" w:line="240" w:lineRule="auto"/>
        <w:jc w:val="both"/>
        <w:rPr>
          <w:rFonts w:ascii="Segoe UI" w:eastAsia="Times New Roman" w:hAnsi="Segoe UI" w:cs="Segoe UI"/>
        </w:rPr>
      </w:pPr>
      <w:proofErr w:type="gramStart"/>
      <w:r w:rsidRPr="00962AE5">
        <w:rPr>
          <w:rFonts w:ascii="Segoe UI" w:eastAsia="Times New Roman" w:hAnsi="Segoe UI" w:cs="Segoe UI"/>
        </w:rPr>
        <w:t>cumprimento</w:t>
      </w:r>
      <w:proofErr w:type="gramEnd"/>
      <w:r w:rsidRPr="00962AE5">
        <w:rPr>
          <w:rFonts w:ascii="Segoe UI" w:eastAsia="Times New Roman" w:hAnsi="Segoe UI" w:cs="Segoe UI"/>
        </w:rPr>
        <w:t xml:space="preserve"> das obrigações ambientais, sanitárias e trabalhistas aplicáveis. </w:t>
      </w:r>
    </w:p>
    <w:p w:rsidR="00962AE5" w:rsidRPr="00962AE5" w:rsidRDefault="00962AE5" w:rsidP="00962AE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3.20.</w:t>
      </w:r>
      <w:r w:rsidRPr="00962AE5">
        <w:rPr>
          <w:rFonts w:ascii="Segoe UI" w:eastAsia="Times New Roman" w:hAnsi="Segoe UI" w:cs="Segoe UI"/>
        </w:rPr>
        <w:t xml:space="preserve">Os produtos entregues serão submetidos à conferência e fiscalização por servidor designado pela Administração, podendo ser recusados aqueles em desacordo com as especificações, qualidade ou condições estabelecidas no instrumento convocatório. </w:t>
      </w:r>
    </w:p>
    <w:p w:rsidR="00962AE5" w:rsidRPr="00962AE5" w:rsidRDefault="00962AE5" w:rsidP="00962AE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3.21.</w:t>
      </w:r>
      <w:r w:rsidRPr="00962AE5">
        <w:rPr>
          <w:rFonts w:ascii="Segoe UI" w:eastAsia="Times New Roman" w:hAnsi="Segoe UI" w:cs="Segoe UI"/>
        </w:rPr>
        <w:t xml:space="preserve">A contratação deverá observar critérios de sustentabilidade, sempre que possível, incluindo: </w:t>
      </w:r>
    </w:p>
    <w:p w:rsidR="00962AE5" w:rsidRPr="00962AE5" w:rsidRDefault="00962AE5" w:rsidP="00962AE5">
      <w:pPr>
        <w:numPr>
          <w:ilvl w:val="1"/>
          <w:numId w:val="14"/>
        </w:numPr>
        <w:spacing w:before="100" w:beforeAutospacing="1" w:after="100" w:afterAutospacing="1" w:line="240" w:lineRule="auto"/>
        <w:jc w:val="both"/>
        <w:rPr>
          <w:rFonts w:ascii="Segoe UI" w:eastAsia="Times New Roman" w:hAnsi="Segoe UI" w:cs="Segoe UI"/>
        </w:rPr>
      </w:pPr>
      <w:proofErr w:type="gramStart"/>
      <w:r w:rsidRPr="00962AE5">
        <w:rPr>
          <w:rFonts w:ascii="Segoe UI" w:eastAsia="Times New Roman" w:hAnsi="Segoe UI" w:cs="Segoe UI"/>
        </w:rPr>
        <w:t>redução</w:t>
      </w:r>
      <w:proofErr w:type="gramEnd"/>
      <w:r w:rsidRPr="00962AE5">
        <w:rPr>
          <w:rFonts w:ascii="Segoe UI" w:eastAsia="Times New Roman" w:hAnsi="Segoe UI" w:cs="Segoe UI"/>
        </w:rPr>
        <w:t xml:space="preserve"> de desperdícios; </w:t>
      </w:r>
    </w:p>
    <w:p w:rsidR="00962AE5" w:rsidRPr="00962AE5" w:rsidRDefault="00962AE5" w:rsidP="00962AE5">
      <w:pPr>
        <w:numPr>
          <w:ilvl w:val="1"/>
          <w:numId w:val="14"/>
        </w:numPr>
        <w:spacing w:before="100" w:beforeAutospacing="1" w:after="100" w:afterAutospacing="1" w:line="240" w:lineRule="auto"/>
        <w:jc w:val="both"/>
        <w:rPr>
          <w:rFonts w:ascii="Segoe UI" w:eastAsia="Times New Roman" w:hAnsi="Segoe UI" w:cs="Segoe UI"/>
        </w:rPr>
      </w:pPr>
      <w:proofErr w:type="gramStart"/>
      <w:r w:rsidRPr="00962AE5">
        <w:rPr>
          <w:rFonts w:ascii="Segoe UI" w:eastAsia="Times New Roman" w:hAnsi="Segoe UI" w:cs="Segoe UI"/>
        </w:rPr>
        <w:t>adequação</w:t>
      </w:r>
      <w:proofErr w:type="gramEnd"/>
      <w:r w:rsidRPr="00962AE5">
        <w:rPr>
          <w:rFonts w:ascii="Segoe UI" w:eastAsia="Times New Roman" w:hAnsi="Segoe UI" w:cs="Segoe UI"/>
        </w:rPr>
        <w:t xml:space="preserve"> das embalagens; </w:t>
      </w:r>
    </w:p>
    <w:p w:rsidR="00962AE5" w:rsidRPr="00962AE5" w:rsidRDefault="00962AE5" w:rsidP="00962AE5">
      <w:pPr>
        <w:numPr>
          <w:ilvl w:val="1"/>
          <w:numId w:val="14"/>
        </w:numPr>
        <w:spacing w:before="100" w:beforeAutospacing="1" w:after="100" w:afterAutospacing="1" w:line="240" w:lineRule="auto"/>
        <w:jc w:val="both"/>
        <w:rPr>
          <w:rFonts w:ascii="Segoe UI" w:eastAsia="Times New Roman" w:hAnsi="Segoe UI" w:cs="Segoe UI"/>
        </w:rPr>
      </w:pPr>
      <w:proofErr w:type="gramStart"/>
      <w:r w:rsidRPr="00962AE5">
        <w:rPr>
          <w:rFonts w:ascii="Segoe UI" w:eastAsia="Times New Roman" w:hAnsi="Segoe UI" w:cs="Segoe UI"/>
        </w:rPr>
        <w:t>correta</w:t>
      </w:r>
      <w:proofErr w:type="gramEnd"/>
      <w:r w:rsidRPr="00962AE5">
        <w:rPr>
          <w:rFonts w:ascii="Segoe UI" w:eastAsia="Times New Roman" w:hAnsi="Segoe UI" w:cs="Segoe UI"/>
        </w:rPr>
        <w:t xml:space="preserve"> destinação de resíduos; </w:t>
      </w:r>
    </w:p>
    <w:p w:rsidR="00962AE5" w:rsidRPr="00962AE5" w:rsidRDefault="00962AE5" w:rsidP="00962AE5">
      <w:pPr>
        <w:numPr>
          <w:ilvl w:val="1"/>
          <w:numId w:val="14"/>
        </w:numPr>
        <w:spacing w:before="100" w:beforeAutospacing="1" w:after="100" w:afterAutospacing="1" w:line="240" w:lineRule="auto"/>
        <w:jc w:val="both"/>
        <w:rPr>
          <w:rFonts w:ascii="Segoe UI" w:eastAsia="Times New Roman" w:hAnsi="Segoe UI" w:cs="Segoe UI"/>
        </w:rPr>
      </w:pPr>
      <w:proofErr w:type="gramStart"/>
      <w:r w:rsidRPr="00962AE5">
        <w:rPr>
          <w:rFonts w:ascii="Segoe UI" w:eastAsia="Times New Roman" w:hAnsi="Segoe UI" w:cs="Segoe UI"/>
        </w:rPr>
        <w:t>observância</w:t>
      </w:r>
      <w:proofErr w:type="gramEnd"/>
      <w:r w:rsidRPr="00962AE5">
        <w:rPr>
          <w:rFonts w:ascii="Segoe UI" w:eastAsia="Times New Roman" w:hAnsi="Segoe UI" w:cs="Segoe UI"/>
        </w:rPr>
        <w:t xml:space="preserve"> de boas práticas ambientais e sanitárias. </w:t>
      </w:r>
    </w:p>
    <w:p w:rsidR="00962AE5" w:rsidRPr="00962AE5" w:rsidRDefault="00962AE5" w:rsidP="00962AE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3.22.</w:t>
      </w:r>
      <w:r w:rsidRPr="00962AE5">
        <w:rPr>
          <w:rFonts w:ascii="Segoe UI" w:eastAsia="Times New Roman" w:hAnsi="Segoe UI" w:cs="Segoe UI"/>
        </w:rPr>
        <w:t xml:space="preserve">A contratação deverá ocorrer preferencialmente pelo sistema de registro de preços e por julgamento do menor preço por item, considerando a natureza continuada e variável da demanda. </w:t>
      </w:r>
    </w:p>
    <w:p w:rsidR="00962AE5" w:rsidRPr="00962AE5" w:rsidRDefault="00962AE5" w:rsidP="00962AE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3.23.</w:t>
      </w:r>
      <w:r w:rsidRPr="00962AE5">
        <w:rPr>
          <w:rFonts w:ascii="Segoe UI" w:eastAsia="Times New Roman" w:hAnsi="Segoe UI" w:cs="Segoe UI"/>
        </w:rPr>
        <w:t xml:space="preserve">A contratada deverá substituir, às suas expensas e em prazo definido pela Administração, qualquer produto entregue em desconformidade com as especificações exigidas. </w:t>
      </w:r>
    </w:p>
    <w:p w:rsidR="001E5429" w:rsidRPr="00464E8D" w:rsidRDefault="00962AE5" w:rsidP="00962AE5">
      <w:pPr>
        <w:spacing w:before="100" w:beforeAutospacing="1" w:after="100" w:afterAutospacing="1" w:line="240" w:lineRule="auto"/>
        <w:jc w:val="both"/>
        <w:rPr>
          <w:rFonts w:ascii="Segoe UI" w:hAnsi="Segoe UI" w:cs="Segoe UI"/>
        </w:rPr>
      </w:pPr>
      <w:r>
        <w:rPr>
          <w:rFonts w:ascii="Segoe UI" w:eastAsia="Times New Roman" w:hAnsi="Segoe UI" w:cs="Segoe UI"/>
        </w:rPr>
        <w:t>3.24.</w:t>
      </w:r>
      <w:r w:rsidRPr="00962AE5">
        <w:rPr>
          <w:rFonts w:ascii="Segoe UI" w:eastAsia="Times New Roman" w:hAnsi="Segoe UI" w:cs="Segoe UI"/>
        </w:rPr>
        <w:t>O fornecimento deverá assegurar a continuidade da oferta da merenda escolar, evitando prejuízos ao calendário letivo, à alimentação dos estudantes e à execução das atividades administrativas municipais.</w:t>
      </w:r>
    </w:p>
    <w:p w:rsidR="00547F83" w:rsidRPr="00DC0544" w:rsidRDefault="00547F83" w:rsidP="00547F83">
      <w:pPr>
        <w:jc w:val="both"/>
        <w:rPr>
          <w:rFonts w:ascii="Segoe UI" w:hAnsi="Segoe UI" w:cs="Segoe UI"/>
          <w:b/>
        </w:rPr>
      </w:pPr>
      <w:r w:rsidRPr="00DC0544">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E943D9" w:rsidRDefault="00547F83" w:rsidP="00962AE5">
      <w:pPr>
        <w:jc w:val="both"/>
        <w:rPr>
          <w:rFonts w:ascii="Segoe UI" w:eastAsia="Segoe UI" w:hAnsi="Segoe UI" w:cs="Segoe UI"/>
        </w:rPr>
      </w:pPr>
      <w:r w:rsidRPr="00DC0544">
        <w:rPr>
          <w:rFonts w:ascii="Segoe UI" w:hAnsi="Segoe UI" w:cs="Segoe UI"/>
        </w:rPr>
        <w:t>4.1. As estimativas das quantidades para a contratação são as seguintes:</w:t>
      </w:r>
    </w:p>
    <w:p w:rsidR="00E943D9" w:rsidRDefault="00E943D9" w:rsidP="00E943D9">
      <w:pPr>
        <w:tabs>
          <w:tab w:val="left" w:pos="2268"/>
        </w:tabs>
        <w:spacing w:after="0" w:line="300" w:lineRule="auto"/>
        <w:jc w:val="both"/>
        <w:rPr>
          <w:rFonts w:ascii="Segoe UI" w:eastAsia="Segoe UI" w:hAnsi="Segoe UI" w:cs="Segoe UI"/>
        </w:rPr>
      </w:pPr>
      <w:r w:rsidRPr="00C63612">
        <w:rPr>
          <w:rFonts w:ascii="Segoe UI" w:eastAsia="Segoe UI" w:hAnsi="Segoe UI" w:cs="Segoe UI"/>
          <w:noProof/>
        </w:rPr>
        <w:drawing>
          <wp:inline distT="0" distB="0" distL="0" distR="0" wp14:anchorId="5D696E1B" wp14:editId="30B1F08E">
            <wp:extent cx="5399405" cy="344805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905" cy="3449008"/>
                    </a:xfrm>
                    <a:prstGeom prst="rect">
                      <a:avLst/>
                    </a:prstGeom>
                    <a:noFill/>
                    <a:ln>
                      <a:noFill/>
                    </a:ln>
                  </pic:spPr>
                </pic:pic>
              </a:graphicData>
            </a:graphic>
          </wp:inline>
        </w:drawing>
      </w:r>
    </w:p>
    <w:p w:rsidR="00E943D9" w:rsidRDefault="00E943D9" w:rsidP="00E943D9">
      <w:pPr>
        <w:tabs>
          <w:tab w:val="left" w:pos="2268"/>
        </w:tabs>
        <w:spacing w:after="0" w:line="300" w:lineRule="auto"/>
        <w:jc w:val="both"/>
        <w:rPr>
          <w:rFonts w:ascii="Segoe UI" w:eastAsia="Segoe UI" w:hAnsi="Segoe UI" w:cs="Segoe UI"/>
        </w:rPr>
      </w:pPr>
    </w:p>
    <w:p w:rsidR="00E943D9" w:rsidRDefault="00E943D9" w:rsidP="00E943D9">
      <w:pPr>
        <w:tabs>
          <w:tab w:val="left" w:pos="2268"/>
        </w:tabs>
        <w:spacing w:after="0" w:line="300" w:lineRule="auto"/>
        <w:jc w:val="both"/>
        <w:rPr>
          <w:rFonts w:ascii="Segoe UI" w:eastAsia="Segoe UI" w:hAnsi="Segoe UI" w:cs="Segoe UI"/>
        </w:rPr>
      </w:pPr>
      <w:r w:rsidRPr="00C63612">
        <w:rPr>
          <w:rFonts w:ascii="Segoe UI" w:eastAsia="Segoe UI" w:hAnsi="Segoe UI" w:cs="Segoe UI"/>
          <w:noProof/>
        </w:rPr>
        <w:drawing>
          <wp:inline distT="0" distB="0" distL="0" distR="0" wp14:anchorId="35663CE5" wp14:editId="2E3AF7B5">
            <wp:extent cx="5400040" cy="1864071"/>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1864071"/>
                    </a:xfrm>
                    <a:prstGeom prst="rect">
                      <a:avLst/>
                    </a:prstGeom>
                    <a:noFill/>
                    <a:ln>
                      <a:noFill/>
                    </a:ln>
                  </pic:spPr>
                </pic:pic>
              </a:graphicData>
            </a:graphic>
          </wp:inline>
        </w:drawing>
      </w:r>
    </w:p>
    <w:p w:rsidR="00E943D9" w:rsidRDefault="00E943D9" w:rsidP="00E943D9">
      <w:pPr>
        <w:tabs>
          <w:tab w:val="left" w:pos="2268"/>
        </w:tabs>
        <w:spacing w:after="0" w:line="300" w:lineRule="auto"/>
        <w:jc w:val="both"/>
        <w:rPr>
          <w:rFonts w:ascii="Segoe UI" w:eastAsia="Segoe UI" w:hAnsi="Segoe UI" w:cs="Segoe UI"/>
        </w:rPr>
      </w:pPr>
    </w:p>
    <w:p w:rsidR="00E943D9" w:rsidRDefault="00E943D9" w:rsidP="00E943D9">
      <w:pPr>
        <w:tabs>
          <w:tab w:val="left" w:pos="2268"/>
        </w:tabs>
        <w:spacing w:after="0" w:line="300" w:lineRule="auto"/>
        <w:jc w:val="both"/>
        <w:rPr>
          <w:rFonts w:ascii="Segoe UI" w:eastAsia="Segoe UI" w:hAnsi="Segoe UI" w:cs="Segoe UI"/>
        </w:rPr>
      </w:pPr>
      <w:r w:rsidRPr="00C63612">
        <w:rPr>
          <w:rFonts w:ascii="Segoe UI" w:eastAsia="Segoe UI" w:hAnsi="Segoe UI" w:cs="Segoe UI"/>
          <w:noProof/>
        </w:rPr>
        <w:drawing>
          <wp:inline distT="0" distB="0" distL="0" distR="0" wp14:anchorId="273D9E6A" wp14:editId="01F3232D">
            <wp:extent cx="5400040" cy="2161291"/>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2161291"/>
                    </a:xfrm>
                    <a:prstGeom prst="rect">
                      <a:avLst/>
                    </a:prstGeom>
                    <a:noFill/>
                    <a:ln>
                      <a:noFill/>
                    </a:ln>
                  </pic:spPr>
                </pic:pic>
              </a:graphicData>
            </a:graphic>
          </wp:inline>
        </w:drawing>
      </w:r>
    </w:p>
    <w:p w:rsidR="00E943D9" w:rsidRDefault="00E943D9" w:rsidP="00E943D9">
      <w:pPr>
        <w:tabs>
          <w:tab w:val="left" w:pos="2268"/>
        </w:tabs>
        <w:spacing w:after="0" w:line="300" w:lineRule="auto"/>
        <w:jc w:val="both"/>
        <w:rPr>
          <w:rFonts w:ascii="Segoe UI" w:eastAsia="Segoe UI" w:hAnsi="Segoe UI" w:cs="Segoe UI"/>
        </w:rPr>
      </w:pPr>
    </w:p>
    <w:p w:rsidR="00AB3625" w:rsidRDefault="00AB3625" w:rsidP="00AB3625">
      <w:pPr>
        <w:tabs>
          <w:tab w:val="left" w:pos="2268"/>
        </w:tabs>
        <w:spacing w:after="0" w:line="300" w:lineRule="auto"/>
        <w:jc w:val="both"/>
        <w:rPr>
          <w:rFonts w:ascii="Segoe UI" w:eastAsia="Segoe UI" w:hAnsi="Segoe UI" w:cs="Segoe UI"/>
        </w:rPr>
      </w:pPr>
    </w:p>
    <w:p w:rsidR="00547F83" w:rsidRPr="00DB760D" w:rsidRDefault="00547F83" w:rsidP="00547F83">
      <w:pPr>
        <w:jc w:val="both"/>
        <w:rPr>
          <w:rFonts w:ascii="Segoe UI" w:hAnsi="Segoe UI" w:cs="Segoe UI"/>
        </w:rPr>
      </w:pPr>
      <w:r w:rsidRPr="00DB760D">
        <w:rPr>
          <w:rFonts w:ascii="Segoe UI" w:hAnsi="Segoe UI" w:cs="Segoe UI"/>
        </w:rPr>
        <w:t>4.2. Considerando que se trata de fornecimento comum, não há memórias de cálculo e outros documentos.</w:t>
      </w:r>
    </w:p>
    <w:p w:rsidR="00547F83" w:rsidRPr="00DB760D" w:rsidRDefault="00547F83" w:rsidP="00547F83">
      <w:pPr>
        <w:tabs>
          <w:tab w:val="left" w:pos="2268"/>
        </w:tabs>
        <w:jc w:val="both"/>
        <w:rPr>
          <w:rFonts w:ascii="Segoe UI" w:eastAsiaTheme="minorHAnsi" w:hAnsi="Segoe UI" w:cs="Segoe UI"/>
          <w:color w:val="FF0000"/>
          <w:kern w:val="2"/>
        </w:rPr>
      </w:pPr>
      <w:r w:rsidRPr="00DB760D">
        <w:rPr>
          <w:rFonts w:ascii="Segoe UI" w:hAnsi="Segoe UI" w:cs="Segoe UI"/>
          <w:b/>
        </w:rPr>
        <w:t>5. Do levantamento de mercado, que consiste na análise das alternativas possíveis, e justificativa técnica e econômica da escolha do tipo de solução a contratar.</w:t>
      </w:r>
    </w:p>
    <w:p w:rsidR="00962AE5" w:rsidRPr="00962AE5" w:rsidRDefault="00547F83" w:rsidP="00962AE5">
      <w:pPr>
        <w:pStyle w:val="NormalWeb"/>
        <w:jc w:val="both"/>
        <w:rPr>
          <w:rFonts w:ascii="Segoe UI" w:hAnsi="Segoe UI" w:cs="Segoe UI"/>
          <w:sz w:val="22"/>
          <w:szCs w:val="22"/>
        </w:rPr>
      </w:pPr>
      <w:r w:rsidRPr="00962AE5">
        <w:rPr>
          <w:rFonts w:ascii="Segoe UI" w:eastAsiaTheme="minorHAnsi" w:hAnsi="Segoe UI" w:cs="Segoe UI"/>
          <w:kern w:val="2"/>
          <w:sz w:val="22"/>
          <w:szCs w:val="22"/>
        </w:rPr>
        <w:t xml:space="preserve">5.1. </w:t>
      </w:r>
      <w:r w:rsidR="00962AE5" w:rsidRPr="00962AE5">
        <w:rPr>
          <w:rFonts w:ascii="Segoe UI" w:hAnsi="Segoe UI" w:cs="Segoe UI"/>
          <w:sz w:val="22"/>
          <w:szCs w:val="22"/>
        </w:rPr>
        <w:t xml:space="preserve">Para atendimento da demanda de aquisição de carnes e derivados destinados à alimentação escolar e às Secretarias Municipais requisitantes do Município de </w:t>
      </w:r>
      <w:r w:rsidR="00962AE5" w:rsidRPr="00962AE5">
        <w:rPr>
          <w:rStyle w:val="whitespace-normal"/>
          <w:rFonts w:ascii="Segoe UI" w:hAnsi="Segoe UI" w:cs="Segoe UI"/>
          <w:sz w:val="22"/>
          <w:szCs w:val="22"/>
        </w:rPr>
        <w:t>São Sebastião do Anta</w:t>
      </w:r>
      <w:r w:rsidR="00962AE5" w:rsidRPr="00962AE5">
        <w:rPr>
          <w:rFonts w:ascii="Segoe UI" w:hAnsi="Segoe UI" w:cs="Segoe UI"/>
          <w:sz w:val="22"/>
          <w:szCs w:val="22"/>
        </w:rPr>
        <w:t>, foi realizado levantamento de mercado com o objetivo de identificar soluções disponíveis, práticas adotadas pela Administração Pública e alternativas capazes de atender ao interesse público com eficiência, economicidade e continuidade do abastecimento.</w:t>
      </w:r>
    </w:p>
    <w:p w:rsidR="00962AE5" w:rsidRPr="00962AE5" w:rsidRDefault="00962AE5" w:rsidP="00962AE5">
      <w:pPr>
        <w:pStyle w:val="NormalWeb"/>
        <w:jc w:val="both"/>
        <w:rPr>
          <w:rFonts w:ascii="Segoe UI" w:hAnsi="Segoe UI" w:cs="Segoe UI"/>
          <w:sz w:val="22"/>
          <w:szCs w:val="22"/>
        </w:rPr>
      </w:pPr>
      <w:r>
        <w:rPr>
          <w:rFonts w:ascii="Segoe UI" w:hAnsi="Segoe UI" w:cs="Segoe UI"/>
          <w:sz w:val="22"/>
          <w:szCs w:val="22"/>
        </w:rPr>
        <w:t xml:space="preserve">5.2. </w:t>
      </w:r>
      <w:r w:rsidRPr="00962AE5">
        <w:rPr>
          <w:rFonts w:ascii="Segoe UI" w:hAnsi="Segoe UI" w:cs="Segoe UI"/>
          <w:sz w:val="22"/>
          <w:szCs w:val="22"/>
        </w:rPr>
        <w:t xml:space="preserve">Verificou-se que o mercado regional e local possui empresas especializadas no fornecimento de gêneros alimentícios perecíveis, incluindo carnes bovinas, suínas, aves, </w:t>
      </w:r>
      <w:r w:rsidRPr="00962AE5">
        <w:rPr>
          <w:rFonts w:ascii="Segoe UI" w:hAnsi="Segoe UI" w:cs="Segoe UI"/>
          <w:sz w:val="22"/>
          <w:szCs w:val="22"/>
        </w:rPr>
        <w:lastRenderedPageBreak/>
        <w:t>embutidos e derivados, aptas a atender às exigências sanitárias, logísticas e operacionais da Administração Municipal.</w:t>
      </w:r>
    </w:p>
    <w:p w:rsidR="00962AE5" w:rsidRPr="00962AE5" w:rsidRDefault="00962AE5" w:rsidP="00962AE5">
      <w:pPr>
        <w:pStyle w:val="NormalWeb"/>
        <w:jc w:val="both"/>
        <w:rPr>
          <w:rFonts w:ascii="Segoe UI" w:hAnsi="Segoe UI" w:cs="Segoe UI"/>
          <w:sz w:val="22"/>
          <w:szCs w:val="22"/>
        </w:rPr>
      </w:pPr>
      <w:r>
        <w:rPr>
          <w:rFonts w:ascii="Segoe UI" w:hAnsi="Segoe UI" w:cs="Segoe UI"/>
          <w:sz w:val="22"/>
          <w:szCs w:val="22"/>
        </w:rPr>
        <w:t xml:space="preserve">5.3. </w:t>
      </w:r>
      <w:r w:rsidRPr="00962AE5">
        <w:rPr>
          <w:rFonts w:ascii="Segoe UI" w:hAnsi="Segoe UI" w:cs="Segoe UI"/>
          <w:sz w:val="22"/>
          <w:szCs w:val="22"/>
        </w:rPr>
        <w:t>No levantamento realizado, foram observadas as seguintes alternativas de contratação:</w:t>
      </w:r>
    </w:p>
    <w:p w:rsidR="00962AE5" w:rsidRPr="00962AE5" w:rsidRDefault="00962AE5" w:rsidP="00962AE5">
      <w:pPr>
        <w:pStyle w:val="Ttulo3"/>
        <w:jc w:val="both"/>
        <w:rPr>
          <w:rFonts w:ascii="Segoe UI" w:hAnsi="Segoe UI" w:cs="Segoe UI"/>
          <w:sz w:val="22"/>
          <w:szCs w:val="22"/>
        </w:rPr>
      </w:pPr>
      <w:r>
        <w:rPr>
          <w:rFonts w:ascii="Segoe UI" w:hAnsi="Segoe UI" w:cs="Segoe UI"/>
          <w:sz w:val="22"/>
          <w:szCs w:val="22"/>
        </w:rPr>
        <w:t>5.4</w:t>
      </w:r>
      <w:r w:rsidRPr="00962AE5">
        <w:rPr>
          <w:rFonts w:ascii="Segoe UI" w:hAnsi="Segoe UI" w:cs="Segoe UI"/>
          <w:sz w:val="22"/>
          <w:szCs w:val="22"/>
        </w:rPr>
        <w:t>. Aquisição parcelada mediante procedimento licitatório</w:t>
      </w:r>
    </w:p>
    <w:p w:rsidR="00962AE5" w:rsidRPr="00962AE5" w:rsidRDefault="00962AE5" w:rsidP="00962AE5">
      <w:pPr>
        <w:pStyle w:val="NormalWeb"/>
        <w:jc w:val="both"/>
        <w:rPr>
          <w:rFonts w:ascii="Segoe UI" w:hAnsi="Segoe UI" w:cs="Segoe UI"/>
          <w:sz w:val="22"/>
          <w:szCs w:val="22"/>
        </w:rPr>
      </w:pPr>
      <w:r>
        <w:rPr>
          <w:rFonts w:ascii="Segoe UI" w:hAnsi="Segoe UI" w:cs="Segoe UI"/>
          <w:sz w:val="22"/>
          <w:szCs w:val="22"/>
        </w:rPr>
        <w:t xml:space="preserve">5.4.1. </w:t>
      </w:r>
      <w:r w:rsidRPr="00962AE5">
        <w:rPr>
          <w:rFonts w:ascii="Segoe UI" w:hAnsi="Segoe UI" w:cs="Segoe UI"/>
          <w:sz w:val="22"/>
          <w:szCs w:val="22"/>
        </w:rPr>
        <w:t>Consiste na contratação de empresa especializada para fornecimento parcelado dos produtos, conforme demanda da Administração Municipal, durante a vigência contratual.</w:t>
      </w:r>
    </w:p>
    <w:p w:rsidR="00962AE5" w:rsidRPr="00962AE5" w:rsidRDefault="00962AE5" w:rsidP="00962AE5">
      <w:pPr>
        <w:pStyle w:val="NormalWeb"/>
        <w:jc w:val="both"/>
        <w:rPr>
          <w:rFonts w:ascii="Segoe UI" w:hAnsi="Segoe UI" w:cs="Segoe UI"/>
          <w:sz w:val="22"/>
          <w:szCs w:val="22"/>
        </w:rPr>
      </w:pPr>
      <w:r>
        <w:rPr>
          <w:rFonts w:ascii="Segoe UI" w:hAnsi="Segoe UI" w:cs="Segoe UI"/>
          <w:sz w:val="22"/>
          <w:szCs w:val="22"/>
        </w:rPr>
        <w:t xml:space="preserve">5.4.2. </w:t>
      </w:r>
      <w:r w:rsidRPr="00962AE5">
        <w:rPr>
          <w:rFonts w:ascii="Segoe UI" w:hAnsi="Segoe UI" w:cs="Segoe UI"/>
          <w:sz w:val="22"/>
          <w:szCs w:val="22"/>
        </w:rPr>
        <w:t>Essa alternativa mostrou-se a mais vantajosa, tendo em vista que:</w:t>
      </w:r>
    </w:p>
    <w:p w:rsidR="00962AE5" w:rsidRPr="00962AE5" w:rsidRDefault="00962AE5" w:rsidP="00962AE5">
      <w:pPr>
        <w:numPr>
          <w:ilvl w:val="0"/>
          <w:numId w:val="16"/>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permite</w:t>
      </w:r>
      <w:proofErr w:type="gramEnd"/>
      <w:r w:rsidRPr="00962AE5">
        <w:rPr>
          <w:rFonts w:ascii="Segoe UI" w:hAnsi="Segoe UI" w:cs="Segoe UI"/>
        </w:rPr>
        <w:t xml:space="preserve"> fornecimento contínuo e programado; </w:t>
      </w:r>
    </w:p>
    <w:p w:rsidR="00962AE5" w:rsidRPr="00962AE5" w:rsidRDefault="00962AE5" w:rsidP="00962AE5">
      <w:pPr>
        <w:numPr>
          <w:ilvl w:val="0"/>
          <w:numId w:val="16"/>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reduz</w:t>
      </w:r>
      <w:proofErr w:type="gramEnd"/>
      <w:r w:rsidRPr="00962AE5">
        <w:rPr>
          <w:rFonts w:ascii="Segoe UI" w:hAnsi="Segoe UI" w:cs="Segoe UI"/>
        </w:rPr>
        <w:t xml:space="preserve"> riscos de desabastecimento; </w:t>
      </w:r>
    </w:p>
    <w:p w:rsidR="00962AE5" w:rsidRPr="00962AE5" w:rsidRDefault="00962AE5" w:rsidP="00962AE5">
      <w:pPr>
        <w:numPr>
          <w:ilvl w:val="0"/>
          <w:numId w:val="16"/>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evita</w:t>
      </w:r>
      <w:proofErr w:type="gramEnd"/>
      <w:r w:rsidRPr="00962AE5">
        <w:rPr>
          <w:rFonts w:ascii="Segoe UI" w:hAnsi="Segoe UI" w:cs="Segoe UI"/>
        </w:rPr>
        <w:t xml:space="preserve"> perdas decorrentes de armazenamento prolongado; </w:t>
      </w:r>
    </w:p>
    <w:p w:rsidR="00962AE5" w:rsidRPr="00962AE5" w:rsidRDefault="00962AE5" w:rsidP="00962AE5">
      <w:pPr>
        <w:numPr>
          <w:ilvl w:val="0"/>
          <w:numId w:val="16"/>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proporciona</w:t>
      </w:r>
      <w:proofErr w:type="gramEnd"/>
      <w:r w:rsidRPr="00962AE5">
        <w:rPr>
          <w:rFonts w:ascii="Segoe UI" w:hAnsi="Segoe UI" w:cs="Segoe UI"/>
        </w:rPr>
        <w:t xml:space="preserve"> maior controle de consumo e estoque; </w:t>
      </w:r>
    </w:p>
    <w:p w:rsidR="00962AE5" w:rsidRPr="00962AE5" w:rsidRDefault="00962AE5" w:rsidP="00962AE5">
      <w:pPr>
        <w:numPr>
          <w:ilvl w:val="0"/>
          <w:numId w:val="16"/>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possibilita</w:t>
      </w:r>
      <w:proofErr w:type="gramEnd"/>
      <w:r w:rsidRPr="00962AE5">
        <w:rPr>
          <w:rFonts w:ascii="Segoe UI" w:hAnsi="Segoe UI" w:cs="Segoe UI"/>
        </w:rPr>
        <w:t xml:space="preserve"> economicidade nas aquisições; </w:t>
      </w:r>
    </w:p>
    <w:p w:rsidR="00962AE5" w:rsidRPr="00962AE5" w:rsidRDefault="00962AE5" w:rsidP="00962AE5">
      <w:pPr>
        <w:numPr>
          <w:ilvl w:val="0"/>
          <w:numId w:val="16"/>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assegura</w:t>
      </w:r>
      <w:proofErr w:type="gramEnd"/>
      <w:r w:rsidRPr="00962AE5">
        <w:rPr>
          <w:rFonts w:ascii="Segoe UI" w:hAnsi="Segoe UI" w:cs="Segoe UI"/>
        </w:rPr>
        <w:t xml:space="preserve"> competitividade entre fornecedores. </w:t>
      </w:r>
    </w:p>
    <w:p w:rsidR="00962AE5" w:rsidRPr="00962AE5" w:rsidRDefault="00962AE5" w:rsidP="00962AE5">
      <w:pPr>
        <w:pStyle w:val="NormalWeb"/>
        <w:jc w:val="both"/>
        <w:rPr>
          <w:rFonts w:ascii="Segoe UI" w:hAnsi="Segoe UI" w:cs="Segoe UI"/>
          <w:sz w:val="22"/>
          <w:szCs w:val="22"/>
        </w:rPr>
      </w:pPr>
      <w:r>
        <w:rPr>
          <w:rFonts w:ascii="Segoe UI" w:hAnsi="Segoe UI" w:cs="Segoe UI"/>
          <w:sz w:val="22"/>
          <w:szCs w:val="22"/>
        </w:rPr>
        <w:t xml:space="preserve">5.4.3. </w:t>
      </w:r>
      <w:r w:rsidRPr="00962AE5">
        <w:rPr>
          <w:rFonts w:ascii="Segoe UI" w:hAnsi="Segoe UI" w:cs="Segoe UI"/>
          <w:sz w:val="22"/>
          <w:szCs w:val="22"/>
        </w:rPr>
        <w:t>Além disso, o fornecimento parcelado é prática amplamente utilizada pela Administração Pública em razão da natureza perecível dos produtos.</w:t>
      </w:r>
    </w:p>
    <w:p w:rsidR="00962AE5" w:rsidRPr="00962AE5" w:rsidRDefault="00962AE5" w:rsidP="00962AE5">
      <w:pPr>
        <w:pStyle w:val="Ttulo3"/>
        <w:jc w:val="both"/>
        <w:rPr>
          <w:rFonts w:ascii="Segoe UI" w:hAnsi="Segoe UI" w:cs="Segoe UI"/>
          <w:sz w:val="22"/>
          <w:szCs w:val="22"/>
        </w:rPr>
      </w:pPr>
      <w:r>
        <w:rPr>
          <w:rFonts w:ascii="Segoe UI" w:hAnsi="Segoe UI" w:cs="Segoe UI"/>
          <w:sz w:val="22"/>
          <w:szCs w:val="22"/>
        </w:rPr>
        <w:t>5.5</w:t>
      </w:r>
      <w:r w:rsidRPr="00962AE5">
        <w:rPr>
          <w:rFonts w:ascii="Segoe UI" w:hAnsi="Segoe UI" w:cs="Segoe UI"/>
          <w:sz w:val="22"/>
          <w:szCs w:val="22"/>
        </w:rPr>
        <w:t>. Aquisição em grande quantidade para estocagem</w:t>
      </w:r>
    </w:p>
    <w:p w:rsidR="00962AE5" w:rsidRPr="00962AE5" w:rsidRDefault="00962AE5" w:rsidP="00962AE5">
      <w:pPr>
        <w:pStyle w:val="NormalWeb"/>
        <w:jc w:val="both"/>
        <w:rPr>
          <w:rFonts w:ascii="Segoe UI" w:hAnsi="Segoe UI" w:cs="Segoe UI"/>
          <w:sz w:val="22"/>
          <w:szCs w:val="22"/>
        </w:rPr>
      </w:pPr>
      <w:r>
        <w:rPr>
          <w:rFonts w:ascii="Segoe UI" w:hAnsi="Segoe UI" w:cs="Segoe UI"/>
          <w:sz w:val="22"/>
          <w:szCs w:val="22"/>
        </w:rPr>
        <w:t xml:space="preserve">5.5.1. </w:t>
      </w:r>
      <w:r w:rsidRPr="00962AE5">
        <w:rPr>
          <w:rFonts w:ascii="Segoe UI" w:hAnsi="Segoe UI" w:cs="Segoe UI"/>
          <w:sz w:val="22"/>
          <w:szCs w:val="22"/>
        </w:rPr>
        <w:t>Foi avaliada a possibilidade de aquisição integral dos itens em única entrega. Contudo, essa alternativa mostrou-se inadequada, considerando:</w:t>
      </w:r>
    </w:p>
    <w:p w:rsidR="00962AE5" w:rsidRPr="00962AE5" w:rsidRDefault="00962AE5" w:rsidP="00962AE5">
      <w:pPr>
        <w:numPr>
          <w:ilvl w:val="0"/>
          <w:numId w:val="17"/>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limitação</w:t>
      </w:r>
      <w:proofErr w:type="gramEnd"/>
      <w:r w:rsidRPr="00962AE5">
        <w:rPr>
          <w:rFonts w:ascii="Segoe UI" w:hAnsi="Segoe UI" w:cs="Segoe UI"/>
        </w:rPr>
        <w:t xml:space="preserve"> de espaço físico para armazenamento; </w:t>
      </w:r>
    </w:p>
    <w:p w:rsidR="00962AE5" w:rsidRPr="00962AE5" w:rsidRDefault="00962AE5" w:rsidP="00962AE5">
      <w:pPr>
        <w:numPr>
          <w:ilvl w:val="0"/>
          <w:numId w:val="17"/>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necessidade</w:t>
      </w:r>
      <w:proofErr w:type="gramEnd"/>
      <w:r w:rsidRPr="00962AE5">
        <w:rPr>
          <w:rFonts w:ascii="Segoe UI" w:hAnsi="Segoe UI" w:cs="Segoe UI"/>
        </w:rPr>
        <w:t xml:space="preserve"> de controle rigoroso de temperatura e conservação; </w:t>
      </w:r>
    </w:p>
    <w:p w:rsidR="00962AE5" w:rsidRPr="00962AE5" w:rsidRDefault="00962AE5" w:rsidP="00962AE5">
      <w:pPr>
        <w:numPr>
          <w:ilvl w:val="0"/>
          <w:numId w:val="17"/>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elevado</w:t>
      </w:r>
      <w:proofErr w:type="gramEnd"/>
      <w:r w:rsidRPr="00962AE5">
        <w:rPr>
          <w:rFonts w:ascii="Segoe UI" w:hAnsi="Segoe UI" w:cs="Segoe UI"/>
        </w:rPr>
        <w:t xml:space="preserve"> risco de perdas e vencimentos; </w:t>
      </w:r>
    </w:p>
    <w:p w:rsidR="00962AE5" w:rsidRPr="00962AE5" w:rsidRDefault="00962AE5" w:rsidP="00962AE5">
      <w:pPr>
        <w:numPr>
          <w:ilvl w:val="0"/>
          <w:numId w:val="17"/>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possibilidade</w:t>
      </w:r>
      <w:proofErr w:type="gramEnd"/>
      <w:r w:rsidRPr="00962AE5">
        <w:rPr>
          <w:rFonts w:ascii="Segoe UI" w:hAnsi="Segoe UI" w:cs="Segoe UI"/>
        </w:rPr>
        <w:t xml:space="preserve"> de desperdício de recursos públicos; </w:t>
      </w:r>
    </w:p>
    <w:p w:rsidR="00962AE5" w:rsidRPr="00962AE5" w:rsidRDefault="00962AE5" w:rsidP="00962AE5">
      <w:pPr>
        <w:numPr>
          <w:ilvl w:val="0"/>
          <w:numId w:val="17"/>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dificuldade</w:t>
      </w:r>
      <w:proofErr w:type="gramEnd"/>
      <w:r w:rsidRPr="00962AE5">
        <w:rPr>
          <w:rFonts w:ascii="Segoe UI" w:hAnsi="Segoe UI" w:cs="Segoe UI"/>
        </w:rPr>
        <w:t xml:space="preserve"> de adequação às demandas variáveis das Secretarias Municipais. </w:t>
      </w:r>
    </w:p>
    <w:p w:rsidR="00962AE5" w:rsidRPr="00962AE5" w:rsidRDefault="00962AE5" w:rsidP="00962AE5">
      <w:pPr>
        <w:pStyle w:val="Ttulo3"/>
        <w:jc w:val="both"/>
        <w:rPr>
          <w:rFonts w:ascii="Segoe UI" w:hAnsi="Segoe UI" w:cs="Segoe UI"/>
          <w:sz w:val="22"/>
          <w:szCs w:val="22"/>
        </w:rPr>
      </w:pPr>
      <w:r>
        <w:rPr>
          <w:rFonts w:ascii="Segoe UI" w:hAnsi="Segoe UI" w:cs="Segoe UI"/>
          <w:sz w:val="22"/>
          <w:szCs w:val="22"/>
        </w:rPr>
        <w:t xml:space="preserve">5.6. </w:t>
      </w:r>
      <w:r w:rsidRPr="00962AE5">
        <w:rPr>
          <w:rFonts w:ascii="Segoe UI" w:hAnsi="Segoe UI" w:cs="Segoe UI"/>
          <w:sz w:val="22"/>
          <w:szCs w:val="22"/>
        </w:rPr>
        <w:t xml:space="preserve"> Produção ou fornecimento próprio pelo Município</w:t>
      </w:r>
    </w:p>
    <w:p w:rsidR="00962AE5" w:rsidRPr="00962AE5" w:rsidRDefault="00962AE5" w:rsidP="00962AE5">
      <w:pPr>
        <w:pStyle w:val="NormalWeb"/>
        <w:jc w:val="both"/>
        <w:rPr>
          <w:rFonts w:ascii="Segoe UI" w:hAnsi="Segoe UI" w:cs="Segoe UI"/>
          <w:sz w:val="22"/>
          <w:szCs w:val="22"/>
        </w:rPr>
      </w:pPr>
      <w:r>
        <w:rPr>
          <w:rFonts w:ascii="Segoe UI" w:hAnsi="Segoe UI" w:cs="Segoe UI"/>
          <w:sz w:val="22"/>
          <w:szCs w:val="22"/>
        </w:rPr>
        <w:t xml:space="preserve">5.6.1. </w:t>
      </w:r>
      <w:r w:rsidRPr="00962AE5">
        <w:rPr>
          <w:rFonts w:ascii="Segoe UI" w:hAnsi="Segoe UI" w:cs="Segoe UI"/>
          <w:sz w:val="22"/>
          <w:szCs w:val="22"/>
        </w:rPr>
        <w:t>Também foi considerada a possibilidade de fornecimento direto pelo Município. Entretanto, verificou-se inviabilidade técnica e operacional, uma vez que a Administração Municipal não dispõe de:</w:t>
      </w:r>
    </w:p>
    <w:p w:rsidR="00962AE5" w:rsidRPr="00962AE5" w:rsidRDefault="00962AE5" w:rsidP="00962AE5">
      <w:pPr>
        <w:numPr>
          <w:ilvl w:val="0"/>
          <w:numId w:val="18"/>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estrutura</w:t>
      </w:r>
      <w:proofErr w:type="gramEnd"/>
      <w:r w:rsidRPr="00962AE5">
        <w:rPr>
          <w:rFonts w:ascii="Segoe UI" w:hAnsi="Segoe UI" w:cs="Segoe UI"/>
        </w:rPr>
        <w:t xml:space="preserve"> frigorífica adequada; </w:t>
      </w:r>
    </w:p>
    <w:p w:rsidR="00962AE5" w:rsidRPr="00962AE5" w:rsidRDefault="00962AE5" w:rsidP="00962AE5">
      <w:pPr>
        <w:numPr>
          <w:ilvl w:val="0"/>
          <w:numId w:val="18"/>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equipe</w:t>
      </w:r>
      <w:proofErr w:type="gramEnd"/>
      <w:r w:rsidRPr="00962AE5">
        <w:rPr>
          <w:rFonts w:ascii="Segoe UI" w:hAnsi="Segoe UI" w:cs="Segoe UI"/>
        </w:rPr>
        <w:t xml:space="preserve"> técnica especializada; </w:t>
      </w:r>
    </w:p>
    <w:p w:rsidR="00962AE5" w:rsidRPr="00962AE5" w:rsidRDefault="00962AE5" w:rsidP="00962AE5">
      <w:pPr>
        <w:numPr>
          <w:ilvl w:val="0"/>
          <w:numId w:val="18"/>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logística</w:t>
      </w:r>
      <w:proofErr w:type="gramEnd"/>
      <w:r w:rsidRPr="00962AE5">
        <w:rPr>
          <w:rFonts w:ascii="Segoe UI" w:hAnsi="Segoe UI" w:cs="Segoe UI"/>
        </w:rPr>
        <w:t xml:space="preserve"> de processamento e distribuição; </w:t>
      </w:r>
    </w:p>
    <w:p w:rsidR="00962AE5" w:rsidRPr="00962AE5" w:rsidRDefault="00962AE5" w:rsidP="00962AE5">
      <w:pPr>
        <w:numPr>
          <w:ilvl w:val="0"/>
          <w:numId w:val="18"/>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lastRenderedPageBreak/>
        <w:t>certificações</w:t>
      </w:r>
      <w:proofErr w:type="gramEnd"/>
      <w:r w:rsidRPr="00962AE5">
        <w:rPr>
          <w:rFonts w:ascii="Segoe UI" w:hAnsi="Segoe UI" w:cs="Segoe UI"/>
        </w:rPr>
        <w:t xml:space="preserve"> sanitárias exigidas para manipulação e armazenamento de carnes e derivados. </w:t>
      </w:r>
    </w:p>
    <w:p w:rsidR="00962AE5" w:rsidRPr="00962AE5" w:rsidRDefault="00962AE5" w:rsidP="00962AE5">
      <w:pPr>
        <w:pStyle w:val="NormalWeb"/>
        <w:jc w:val="both"/>
        <w:rPr>
          <w:rFonts w:ascii="Segoe UI" w:hAnsi="Segoe UI" w:cs="Segoe UI"/>
          <w:sz w:val="22"/>
          <w:szCs w:val="22"/>
        </w:rPr>
      </w:pPr>
      <w:r w:rsidRPr="00962AE5">
        <w:rPr>
          <w:rFonts w:ascii="Segoe UI" w:hAnsi="Segoe UI" w:cs="Segoe UI"/>
          <w:sz w:val="22"/>
          <w:szCs w:val="22"/>
        </w:rPr>
        <w:t>Assim, a alternativa não se mostra economicamente viável nem eficiente para a Administração.</w:t>
      </w:r>
    </w:p>
    <w:p w:rsidR="00962AE5" w:rsidRPr="00962AE5" w:rsidRDefault="00962AE5" w:rsidP="00962AE5">
      <w:pPr>
        <w:pStyle w:val="Ttulo3"/>
        <w:jc w:val="both"/>
        <w:rPr>
          <w:rFonts w:ascii="Segoe UI" w:hAnsi="Segoe UI" w:cs="Segoe UI"/>
          <w:sz w:val="22"/>
          <w:szCs w:val="22"/>
        </w:rPr>
      </w:pPr>
      <w:r>
        <w:rPr>
          <w:rFonts w:ascii="Segoe UI" w:hAnsi="Segoe UI" w:cs="Segoe UI"/>
          <w:sz w:val="22"/>
          <w:szCs w:val="22"/>
        </w:rPr>
        <w:t xml:space="preserve">5.7. </w:t>
      </w:r>
      <w:r w:rsidRPr="00962AE5">
        <w:rPr>
          <w:rFonts w:ascii="Segoe UI" w:hAnsi="Segoe UI" w:cs="Segoe UI"/>
          <w:sz w:val="22"/>
          <w:szCs w:val="22"/>
        </w:rPr>
        <w:t>Conclusão do levantamento</w:t>
      </w:r>
    </w:p>
    <w:p w:rsidR="00962AE5" w:rsidRPr="00962AE5" w:rsidRDefault="00962AE5" w:rsidP="00962AE5">
      <w:pPr>
        <w:pStyle w:val="NormalWeb"/>
        <w:jc w:val="both"/>
        <w:rPr>
          <w:rFonts w:ascii="Segoe UI" w:hAnsi="Segoe UI" w:cs="Segoe UI"/>
          <w:sz w:val="22"/>
          <w:szCs w:val="22"/>
        </w:rPr>
      </w:pPr>
      <w:r>
        <w:rPr>
          <w:rFonts w:ascii="Segoe UI" w:hAnsi="Segoe UI" w:cs="Segoe UI"/>
          <w:sz w:val="22"/>
          <w:szCs w:val="22"/>
        </w:rPr>
        <w:t xml:space="preserve">5.7.1. </w:t>
      </w:r>
      <w:r w:rsidRPr="00962AE5">
        <w:rPr>
          <w:rFonts w:ascii="Segoe UI" w:hAnsi="Segoe UI" w:cs="Segoe UI"/>
          <w:sz w:val="22"/>
          <w:szCs w:val="22"/>
        </w:rPr>
        <w:t>Após análise das alternativas disponíveis, conclui-se que a solução mais adequada para atendimento da necessidade pública consiste na realização de procedimento licitatório para contratação de empresa especializada no fornecimento parcelado de carnes e derivados, preferencialmente por meio de sistema de registro de preços, com critério de julgamento pelo menor preço por item.</w:t>
      </w:r>
    </w:p>
    <w:p w:rsidR="00962AE5" w:rsidRPr="00962AE5" w:rsidRDefault="00962AE5" w:rsidP="00962AE5">
      <w:pPr>
        <w:pStyle w:val="NormalWeb"/>
        <w:jc w:val="both"/>
        <w:rPr>
          <w:rFonts w:ascii="Segoe UI" w:hAnsi="Segoe UI" w:cs="Segoe UI"/>
          <w:sz w:val="22"/>
          <w:szCs w:val="22"/>
        </w:rPr>
      </w:pPr>
      <w:r>
        <w:rPr>
          <w:rFonts w:ascii="Segoe UI" w:hAnsi="Segoe UI" w:cs="Segoe UI"/>
          <w:sz w:val="22"/>
          <w:szCs w:val="22"/>
        </w:rPr>
        <w:t xml:space="preserve">5.7.2. </w:t>
      </w:r>
      <w:r w:rsidRPr="00962AE5">
        <w:rPr>
          <w:rFonts w:ascii="Segoe UI" w:hAnsi="Segoe UI" w:cs="Segoe UI"/>
          <w:sz w:val="22"/>
          <w:szCs w:val="22"/>
        </w:rPr>
        <w:t xml:space="preserve">A solução escolhida apresenta maior </w:t>
      </w:r>
      <w:proofErr w:type="spellStart"/>
      <w:r w:rsidRPr="00962AE5">
        <w:rPr>
          <w:rFonts w:ascii="Segoe UI" w:hAnsi="Segoe UI" w:cs="Segoe UI"/>
          <w:sz w:val="22"/>
          <w:szCs w:val="22"/>
        </w:rPr>
        <w:t>vantajosidade</w:t>
      </w:r>
      <w:proofErr w:type="spellEnd"/>
      <w:r w:rsidRPr="00962AE5">
        <w:rPr>
          <w:rFonts w:ascii="Segoe UI" w:hAnsi="Segoe UI" w:cs="Segoe UI"/>
          <w:sz w:val="22"/>
          <w:szCs w:val="22"/>
        </w:rPr>
        <w:t xml:space="preserve"> para a Administração Pública, garantindo:</w:t>
      </w:r>
    </w:p>
    <w:p w:rsidR="00962AE5" w:rsidRPr="00962AE5" w:rsidRDefault="00962AE5" w:rsidP="00962AE5">
      <w:pPr>
        <w:numPr>
          <w:ilvl w:val="0"/>
          <w:numId w:val="19"/>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continuidade</w:t>
      </w:r>
      <w:proofErr w:type="gramEnd"/>
      <w:r w:rsidRPr="00962AE5">
        <w:rPr>
          <w:rFonts w:ascii="Segoe UI" w:hAnsi="Segoe UI" w:cs="Segoe UI"/>
        </w:rPr>
        <w:t xml:space="preserve"> da alimentação escolar; </w:t>
      </w:r>
    </w:p>
    <w:p w:rsidR="00962AE5" w:rsidRPr="00962AE5" w:rsidRDefault="00962AE5" w:rsidP="00962AE5">
      <w:pPr>
        <w:numPr>
          <w:ilvl w:val="0"/>
          <w:numId w:val="19"/>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qualidade</w:t>
      </w:r>
      <w:proofErr w:type="gramEnd"/>
      <w:r w:rsidRPr="00962AE5">
        <w:rPr>
          <w:rFonts w:ascii="Segoe UI" w:hAnsi="Segoe UI" w:cs="Segoe UI"/>
        </w:rPr>
        <w:t xml:space="preserve"> e segurança alimentar; </w:t>
      </w:r>
    </w:p>
    <w:p w:rsidR="00962AE5" w:rsidRPr="00962AE5" w:rsidRDefault="00962AE5" w:rsidP="00962AE5">
      <w:pPr>
        <w:numPr>
          <w:ilvl w:val="0"/>
          <w:numId w:val="19"/>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eficiência</w:t>
      </w:r>
      <w:proofErr w:type="gramEnd"/>
      <w:r w:rsidRPr="00962AE5">
        <w:rPr>
          <w:rFonts w:ascii="Segoe UI" w:hAnsi="Segoe UI" w:cs="Segoe UI"/>
        </w:rPr>
        <w:t xml:space="preserve"> logística; </w:t>
      </w:r>
    </w:p>
    <w:p w:rsidR="00962AE5" w:rsidRPr="00962AE5" w:rsidRDefault="00962AE5" w:rsidP="00962AE5">
      <w:pPr>
        <w:numPr>
          <w:ilvl w:val="0"/>
          <w:numId w:val="19"/>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economicidade</w:t>
      </w:r>
      <w:proofErr w:type="gramEnd"/>
      <w:r w:rsidRPr="00962AE5">
        <w:rPr>
          <w:rFonts w:ascii="Segoe UI" w:hAnsi="Segoe UI" w:cs="Segoe UI"/>
        </w:rPr>
        <w:t xml:space="preserve">; </w:t>
      </w:r>
    </w:p>
    <w:p w:rsidR="00962AE5" w:rsidRPr="00962AE5" w:rsidRDefault="00962AE5" w:rsidP="00962AE5">
      <w:pPr>
        <w:numPr>
          <w:ilvl w:val="0"/>
          <w:numId w:val="19"/>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atendimento</w:t>
      </w:r>
      <w:proofErr w:type="gramEnd"/>
      <w:r w:rsidRPr="00962AE5">
        <w:rPr>
          <w:rFonts w:ascii="Segoe UI" w:hAnsi="Segoe UI" w:cs="Segoe UI"/>
        </w:rPr>
        <w:t xml:space="preserve"> das demandas das Secretarias Municipais; </w:t>
      </w:r>
    </w:p>
    <w:p w:rsidR="00962AE5" w:rsidRPr="00962AE5" w:rsidRDefault="00962AE5" w:rsidP="00962AE5">
      <w:pPr>
        <w:numPr>
          <w:ilvl w:val="0"/>
          <w:numId w:val="19"/>
        </w:numPr>
        <w:spacing w:before="100" w:beforeAutospacing="1" w:after="100" w:afterAutospacing="1" w:line="240" w:lineRule="auto"/>
        <w:jc w:val="both"/>
        <w:rPr>
          <w:rFonts w:ascii="Segoe UI" w:hAnsi="Segoe UI" w:cs="Segoe UI"/>
        </w:rPr>
      </w:pPr>
      <w:proofErr w:type="gramStart"/>
      <w:r w:rsidRPr="00962AE5">
        <w:rPr>
          <w:rFonts w:ascii="Segoe UI" w:hAnsi="Segoe UI" w:cs="Segoe UI"/>
        </w:rPr>
        <w:t>observância</w:t>
      </w:r>
      <w:proofErr w:type="gramEnd"/>
      <w:r w:rsidRPr="00962AE5">
        <w:rPr>
          <w:rFonts w:ascii="Segoe UI" w:hAnsi="Segoe UI" w:cs="Segoe UI"/>
        </w:rPr>
        <w:t xml:space="preserve"> aos princípios da legalidade, eficiência, planejamento e interesse público.</w:t>
      </w:r>
    </w:p>
    <w:p w:rsidR="00547F83" w:rsidRPr="00DB760D" w:rsidRDefault="00962AE5" w:rsidP="00962AE5">
      <w:pPr>
        <w:jc w:val="both"/>
        <w:rPr>
          <w:rFonts w:ascii="Segoe UI" w:eastAsiaTheme="minorHAnsi" w:hAnsi="Segoe UI" w:cs="Segoe UI"/>
          <w:b/>
          <w:kern w:val="2"/>
        </w:rPr>
      </w:pPr>
      <w:r w:rsidRPr="00DB760D">
        <w:rPr>
          <w:rFonts w:ascii="Segoe UI" w:eastAsiaTheme="minorHAnsi" w:hAnsi="Segoe UI" w:cs="Segoe UI"/>
          <w:b/>
          <w:color w:val="000000"/>
          <w:kern w:val="2"/>
        </w:rPr>
        <w:t xml:space="preserve"> </w:t>
      </w:r>
      <w:r w:rsidR="00547F83" w:rsidRPr="00DB760D">
        <w:rPr>
          <w:rFonts w:ascii="Segoe UI" w:eastAsiaTheme="minorHAnsi" w:hAnsi="Segoe UI" w:cs="Segoe UI"/>
          <w:b/>
          <w:color w:val="000000"/>
          <w:kern w:val="2"/>
        </w:rPr>
        <w:t xml:space="preserve">6. </w:t>
      </w:r>
      <w:r w:rsidR="00547F83" w:rsidRPr="00DB760D">
        <w:rPr>
          <w:rFonts w:ascii="Segoe UI" w:eastAsiaTheme="minorHAnsi" w:hAnsi="Segoe UI" w:cs="Segoe UI"/>
          <w:b/>
          <w:kern w:val="2"/>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452D91" w:rsidRPr="00452D91" w:rsidRDefault="00547F83" w:rsidP="00452D91">
      <w:pPr>
        <w:pStyle w:val="NormalWeb"/>
        <w:jc w:val="both"/>
        <w:rPr>
          <w:rFonts w:ascii="Segoe UI" w:hAnsi="Segoe UI" w:cs="Segoe UI"/>
          <w:sz w:val="22"/>
          <w:szCs w:val="22"/>
        </w:rPr>
      </w:pPr>
      <w:r w:rsidRPr="00452D91">
        <w:rPr>
          <w:rFonts w:ascii="Segoe UI" w:eastAsiaTheme="minorHAnsi" w:hAnsi="Segoe UI" w:cs="Segoe UI"/>
          <w:kern w:val="2"/>
          <w:sz w:val="22"/>
          <w:szCs w:val="22"/>
        </w:rPr>
        <w:t xml:space="preserve">6.1. </w:t>
      </w:r>
      <w:r w:rsidR="00452D91" w:rsidRPr="00452D91">
        <w:rPr>
          <w:rFonts w:ascii="Segoe UI" w:hAnsi="Segoe UI" w:cs="Segoe UI"/>
          <w:sz w:val="22"/>
          <w:szCs w:val="22"/>
        </w:rPr>
        <w:t>A estimativa do valor da contratação será apurada com base em pesquisa de preços realizada em conformidade com a legislação vigente aplicável às contratações públicas, especialmente a Lei nº 14.133/2021 e regulamentações pertinentes.</w:t>
      </w:r>
    </w:p>
    <w:p w:rsidR="00452D91" w:rsidRPr="00452D91" w:rsidRDefault="00452D91" w:rsidP="00452D9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6.2. </w:t>
      </w:r>
      <w:r w:rsidRPr="00452D91">
        <w:rPr>
          <w:rFonts w:ascii="Segoe UI" w:eastAsia="Times New Roman" w:hAnsi="Segoe UI" w:cs="Segoe UI"/>
        </w:rPr>
        <w:t>Para obtenção dos valores estimados, poderão ser utilizados, de forma combinada, os seguintes parâmetros:</w:t>
      </w:r>
    </w:p>
    <w:p w:rsidR="00452D91" w:rsidRPr="00452D91" w:rsidRDefault="00452D91" w:rsidP="00452D91">
      <w:pPr>
        <w:numPr>
          <w:ilvl w:val="0"/>
          <w:numId w:val="20"/>
        </w:numPr>
        <w:spacing w:before="100" w:beforeAutospacing="1" w:after="100" w:afterAutospacing="1" w:line="240" w:lineRule="auto"/>
        <w:jc w:val="both"/>
        <w:rPr>
          <w:rFonts w:ascii="Segoe UI" w:eastAsia="Times New Roman" w:hAnsi="Segoe UI" w:cs="Segoe UI"/>
        </w:rPr>
      </w:pPr>
      <w:proofErr w:type="gramStart"/>
      <w:r w:rsidRPr="00452D91">
        <w:rPr>
          <w:rFonts w:ascii="Segoe UI" w:eastAsia="Times New Roman" w:hAnsi="Segoe UI" w:cs="Segoe UI"/>
        </w:rPr>
        <w:t>pesquisas</w:t>
      </w:r>
      <w:proofErr w:type="gramEnd"/>
      <w:r w:rsidRPr="00452D91">
        <w:rPr>
          <w:rFonts w:ascii="Segoe UI" w:eastAsia="Times New Roman" w:hAnsi="Segoe UI" w:cs="Segoe UI"/>
        </w:rPr>
        <w:t xml:space="preserve"> junto a fornecedores do ramo; </w:t>
      </w:r>
    </w:p>
    <w:p w:rsidR="00452D91" w:rsidRPr="00452D91" w:rsidRDefault="00452D91" w:rsidP="00452D91">
      <w:pPr>
        <w:numPr>
          <w:ilvl w:val="0"/>
          <w:numId w:val="20"/>
        </w:numPr>
        <w:spacing w:before="100" w:beforeAutospacing="1" w:after="100" w:afterAutospacing="1" w:line="240" w:lineRule="auto"/>
        <w:jc w:val="both"/>
        <w:rPr>
          <w:rFonts w:ascii="Segoe UI" w:eastAsia="Times New Roman" w:hAnsi="Segoe UI" w:cs="Segoe UI"/>
        </w:rPr>
      </w:pPr>
      <w:proofErr w:type="gramStart"/>
      <w:r w:rsidRPr="00452D91">
        <w:rPr>
          <w:rFonts w:ascii="Segoe UI" w:eastAsia="Times New Roman" w:hAnsi="Segoe UI" w:cs="Segoe UI"/>
        </w:rPr>
        <w:t>preços</w:t>
      </w:r>
      <w:proofErr w:type="gramEnd"/>
      <w:r w:rsidRPr="00452D91">
        <w:rPr>
          <w:rFonts w:ascii="Segoe UI" w:eastAsia="Times New Roman" w:hAnsi="Segoe UI" w:cs="Segoe UI"/>
        </w:rPr>
        <w:t xml:space="preserve"> praticados em contratações similares de outros órgãos públicos; </w:t>
      </w:r>
    </w:p>
    <w:p w:rsidR="00452D91" w:rsidRPr="00452D91" w:rsidRDefault="00452D91" w:rsidP="00452D91">
      <w:pPr>
        <w:numPr>
          <w:ilvl w:val="0"/>
          <w:numId w:val="20"/>
        </w:numPr>
        <w:spacing w:before="100" w:beforeAutospacing="1" w:after="100" w:afterAutospacing="1" w:line="240" w:lineRule="auto"/>
        <w:jc w:val="both"/>
        <w:rPr>
          <w:rFonts w:ascii="Segoe UI" w:eastAsia="Times New Roman" w:hAnsi="Segoe UI" w:cs="Segoe UI"/>
        </w:rPr>
      </w:pPr>
      <w:proofErr w:type="gramStart"/>
      <w:r w:rsidRPr="00452D91">
        <w:rPr>
          <w:rFonts w:ascii="Segoe UI" w:eastAsia="Times New Roman" w:hAnsi="Segoe UI" w:cs="Segoe UI"/>
        </w:rPr>
        <w:t>atas</w:t>
      </w:r>
      <w:proofErr w:type="gramEnd"/>
      <w:r w:rsidRPr="00452D91">
        <w:rPr>
          <w:rFonts w:ascii="Segoe UI" w:eastAsia="Times New Roman" w:hAnsi="Segoe UI" w:cs="Segoe UI"/>
        </w:rPr>
        <w:t xml:space="preserve"> de registro de preços vigentes; </w:t>
      </w:r>
    </w:p>
    <w:p w:rsidR="00452D91" w:rsidRPr="00452D91" w:rsidRDefault="00452D91" w:rsidP="00452D91">
      <w:pPr>
        <w:numPr>
          <w:ilvl w:val="0"/>
          <w:numId w:val="20"/>
        </w:numPr>
        <w:spacing w:before="100" w:beforeAutospacing="1" w:after="100" w:afterAutospacing="1" w:line="240" w:lineRule="auto"/>
        <w:jc w:val="both"/>
        <w:rPr>
          <w:rFonts w:ascii="Segoe UI" w:eastAsia="Times New Roman" w:hAnsi="Segoe UI" w:cs="Segoe UI"/>
        </w:rPr>
      </w:pPr>
      <w:proofErr w:type="gramStart"/>
      <w:r w:rsidRPr="00452D91">
        <w:rPr>
          <w:rFonts w:ascii="Segoe UI" w:eastAsia="Times New Roman" w:hAnsi="Segoe UI" w:cs="Segoe UI"/>
        </w:rPr>
        <w:t>bancos</w:t>
      </w:r>
      <w:proofErr w:type="gramEnd"/>
      <w:r w:rsidRPr="00452D91">
        <w:rPr>
          <w:rFonts w:ascii="Segoe UI" w:eastAsia="Times New Roman" w:hAnsi="Segoe UI" w:cs="Segoe UI"/>
        </w:rPr>
        <w:t xml:space="preserve"> de preços oficiais; </w:t>
      </w:r>
    </w:p>
    <w:p w:rsidR="00452D91" w:rsidRPr="00452D91" w:rsidRDefault="00452D91" w:rsidP="00452D91">
      <w:pPr>
        <w:numPr>
          <w:ilvl w:val="0"/>
          <w:numId w:val="20"/>
        </w:numPr>
        <w:spacing w:before="100" w:beforeAutospacing="1" w:after="100" w:afterAutospacing="1" w:line="240" w:lineRule="auto"/>
        <w:jc w:val="both"/>
        <w:rPr>
          <w:rFonts w:ascii="Segoe UI" w:eastAsia="Times New Roman" w:hAnsi="Segoe UI" w:cs="Segoe UI"/>
        </w:rPr>
      </w:pPr>
      <w:proofErr w:type="gramStart"/>
      <w:r w:rsidRPr="00452D91">
        <w:rPr>
          <w:rFonts w:ascii="Segoe UI" w:eastAsia="Times New Roman" w:hAnsi="Segoe UI" w:cs="Segoe UI"/>
        </w:rPr>
        <w:t>sítios</w:t>
      </w:r>
      <w:proofErr w:type="gramEnd"/>
      <w:r w:rsidRPr="00452D91">
        <w:rPr>
          <w:rFonts w:ascii="Segoe UI" w:eastAsia="Times New Roman" w:hAnsi="Segoe UI" w:cs="Segoe UI"/>
        </w:rPr>
        <w:t xml:space="preserve"> eletrônicos especializados e sistemas de compras governamentais. </w:t>
      </w:r>
    </w:p>
    <w:p w:rsidR="00452D91" w:rsidRPr="00452D91" w:rsidRDefault="00452D91" w:rsidP="00452D9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6.3. </w:t>
      </w:r>
      <w:r w:rsidRPr="00452D91">
        <w:rPr>
          <w:rFonts w:ascii="Segoe UI" w:eastAsia="Times New Roman" w:hAnsi="Segoe UI" w:cs="Segoe UI"/>
        </w:rPr>
        <w:t>A estimativa considerará os quantitativos previstos para atendimento da alimentação escolar da rede municipal de ensino e das demandas das Secretarias Municipais requisitantes do Município de São Sebastião do Anta, durante o período de vigência da contratação.</w:t>
      </w:r>
    </w:p>
    <w:p w:rsidR="00452D91" w:rsidRPr="00452D91" w:rsidRDefault="00452D91" w:rsidP="00452D9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6.4. </w:t>
      </w:r>
      <w:r w:rsidRPr="00452D91">
        <w:rPr>
          <w:rFonts w:ascii="Segoe UI" w:eastAsia="Times New Roman" w:hAnsi="Segoe UI" w:cs="Segoe UI"/>
        </w:rPr>
        <w:t>Os valores deverão contemplar todas as despesas diretas e indiretas necessárias ao fornecimento dos produtos, incluindo:</w:t>
      </w:r>
    </w:p>
    <w:p w:rsidR="00452D91" w:rsidRPr="00452D91" w:rsidRDefault="00452D91" w:rsidP="00452D91">
      <w:pPr>
        <w:numPr>
          <w:ilvl w:val="0"/>
          <w:numId w:val="21"/>
        </w:numPr>
        <w:spacing w:before="100" w:beforeAutospacing="1" w:after="100" w:afterAutospacing="1" w:line="240" w:lineRule="auto"/>
        <w:jc w:val="both"/>
        <w:rPr>
          <w:rFonts w:ascii="Segoe UI" w:eastAsia="Times New Roman" w:hAnsi="Segoe UI" w:cs="Segoe UI"/>
        </w:rPr>
      </w:pPr>
      <w:proofErr w:type="gramStart"/>
      <w:r w:rsidRPr="00452D91">
        <w:rPr>
          <w:rFonts w:ascii="Segoe UI" w:eastAsia="Times New Roman" w:hAnsi="Segoe UI" w:cs="Segoe UI"/>
        </w:rPr>
        <w:t>custos</w:t>
      </w:r>
      <w:proofErr w:type="gramEnd"/>
      <w:r w:rsidRPr="00452D91">
        <w:rPr>
          <w:rFonts w:ascii="Segoe UI" w:eastAsia="Times New Roman" w:hAnsi="Segoe UI" w:cs="Segoe UI"/>
        </w:rPr>
        <w:t xml:space="preserve"> de aquisição; </w:t>
      </w:r>
    </w:p>
    <w:p w:rsidR="00452D91" w:rsidRPr="00452D91" w:rsidRDefault="00452D91" w:rsidP="00452D91">
      <w:pPr>
        <w:numPr>
          <w:ilvl w:val="0"/>
          <w:numId w:val="21"/>
        </w:numPr>
        <w:spacing w:before="100" w:beforeAutospacing="1" w:after="100" w:afterAutospacing="1" w:line="240" w:lineRule="auto"/>
        <w:jc w:val="both"/>
        <w:rPr>
          <w:rFonts w:ascii="Segoe UI" w:eastAsia="Times New Roman" w:hAnsi="Segoe UI" w:cs="Segoe UI"/>
        </w:rPr>
      </w:pPr>
      <w:proofErr w:type="gramStart"/>
      <w:r w:rsidRPr="00452D91">
        <w:rPr>
          <w:rFonts w:ascii="Segoe UI" w:eastAsia="Times New Roman" w:hAnsi="Segoe UI" w:cs="Segoe UI"/>
        </w:rPr>
        <w:t>armazenamento</w:t>
      </w:r>
      <w:proofErr w:type="gramEnd"/>
      <w:r w:rsidRPr="00452D91">
        <w:rPr>
          <w:rFonts w:ascii="Segoe UI" w:eastAsia="Times New Roman" w:hAnsi="Segoe UI" w:cs="Segoe UI"/>
        </w:rPr>
        <w:t xml:space="preserve">; </w:t>
      </w:r>
    </w:p>
    <w:p w:rsidR="00452D91" w:rsidRPr="00452D91" w:rsidRDefault="00452D91" w:rsidP="00452D91">
      <w:pPr>
        <w:numPr>
          <w:ilvl w:val="0"/>
          <w:numId w:val="21"/>
        </w:numPr>
        <w:spacing w:before="100" w:beforeAutospacing="1" w:after="100" w:afterAutospacing="1" w:line="240" w:lineRule="auto"/>
        <w:jc w:val="both"/>
        <w:rPr>
          <w:rFonts w:ascii="Segoe UI" w:eastAsia="Times New Roman" w:hAnsi="Segoe UI" w:cs="Segoe UI"/>
        </w:rPr>
      </w:pPr>
      <w:proofErr w:type="gramStart"/>
      <w:r w:rsidRPr="00452D91">
        <w:rPr>
          <w:rFonts w:ascii="Segoe UI" w:eastAsia="Times New Roman" w:hAnsi="Segoe UI" w:cs="Segoe UI"/>
        </w:rPr>
        <w:t>transporte</w:t>
      </w:r>
      <w:proofErr w:type="gramEnd"/>
      <w:r w:rsidRPr="00452D91">
        <w:rPr>
          <w:rFonts w:ascii="Segoe UI" w:eastAsia="Times New Roman" w:hAnsi="Segoe UI" w:cs="Segoe UI"/>
        </w:rPr>
        <w:t xml:space="preserve">; </w:t>
      </w:r>
    </w:p>
    <w:p w:rsidR="00452D91" w:rsidRPr="00452D91" w:rsidRDefault="00452D91" w:rsidP="00452D91">
      <w:pPr>
        <w:numPr>
          <w:ilvl w:val="0"/>
          <w:numId w:val="21"/>
        </w:numPr>
        <w:spacing w:before="100" w:beforeAutospacing="1" w:after="100" w:afterAutospacing="1" w:line="240" w:lineRule="auto"/>
        <w:jc w:val="both"/>
        <w:rPr>
          <w:rFonts w:ascii="Segoe UI" w:eastAsia="Times New Roman" w:hAnsi="Segoe UI" w:cs="Segoe UI"/>
        </w:rPr>
      </w:pPr>
      <w:proofErr w:type="gramStart"/>
      <w:r w:rsidRPr="00452D91">
        <w:rPr>
          <w:rFonts w:ascii="Segoe UI" w:eastAsia="Times New Roman" w:hAnsi="Segoe UI" w:cs="Segoe UI"/>
        </w:rPr>
        <w:t>refrigeração</w:t>
      </w:r>
      <w:proofErr w:type="gramEnd"/>
      <w:r w:rsidRPr="00452D91">
        <w:rPr>
          <w:rFonts w:ascii="Segoe UI" w:eastAsia="Times New Roman" w:hAnsi="Segoe UI" w:cs="Segoe UI"/>
        </w:rPr>
        <w:t xml:space="preserve">; </w:t>
      </w:r>
    </w:p>
    <w:p w:rsidR="00452D91" w:rsidRPr="00452D91" w:rsidRDefault="00452D91" w:rsidP="00452D91">
      <w:pPr>
        <w:numPr>
          <w:ilvl w:val="0"/>
          <w:numId w:val="21"/>
        </w:numPr>
        <w:spacing w:before="100" w:beforeAutospacing="1" w:after="100" w:afterAutospacing="1" w:line="240" w:lineRule="auto"/>
        <w:jc w:val="both"/>
        <w:rPr>
          <w:rFonts w:ascii="Segoe UI" w:eastAsia="Times New Roman" w:hAnsi="Segoe UI" w:cs="Segoe UI"/>
        </w:rPr>
      </w:pPr>
      <w:proofErr w:type="gramStart"/>
      <w:r w:rsidRPr="00452D91">
        <w:rPr>
          <w:rFonts w:ascii="Segoe UI" w:eastAsia="Times New Roman" w:hAnsi="Segoe UI" w:cs="Segoe UI"/>
        </w:rPr>
        <w:t>embalagens</w:t>
      </w:r>
      <w:proofErr w:type="gramEnd"/>
      <w:r w:rsidRPr="00452D91">
        <w:rPr>
          <w:rFonts w:ascii="Segoe UI" w:eastAsia="Times New Roman" w:hAnsi="Segoe UI" w:cs="Segoe UI"/>
        </w:rPr>
        <w:t xml:space="preserve">; </w:t>
      </w:r>
    </w:p>
    <w:p w:rsidR="00452D91" w:rsidRPr="00452D91" w:rsidRDefault="00452D91" w:rsidP="00452D91">
      <w:pPr>
        <w:numPr>
          <w:ilvl w:val="0"/>
          <w:numId w:val="21"/>
        </w:numPr>
        <w:spacing w:before="100" w:beforeAutospacing="1" w:after="100" w:afterAutospacing="1" w:line="240" w:lineRule="auto"/>
        <w:jc w:val="both"/>
        <w:rPr>
          <w:rFonts w:ascii="Segoe UI" w:eastAsia="Times New Roman" w:hAnsi="Segoe UI" w:cs="Segoe UI"/>
        </w:rPr>
      </w:pPr>
      <w:proofErr w:type="gramStart"/>
      <w:r w:rsidRPr="00452D91">
        <w:rPr>
          <w:rFonts w:ascii="Segoe UI" w:eastAsia="Times New Roman" w:hAnsi="Segoe UI" w:cs="Segoe UI"/>
        </w:rPr>
        <w:t>tributos</w:t>
      </w:r>
      <w:proofErr w:type="gramEnd"/>
      <w:r w:rsidRPr="00452D91">
        <w:rPr>
          <w:rFonts w:ascii="Segoe UI" w:eastAsia="Times New Roman" w:hAnsi="Segoe UI" w:cs="Segoe UI"/>
        </w:rPr>
        <w:t xml:space="preserve">; </w:t>
      </w:r>
    </w:p>
    <w:p w:rsidR="00452D91" w:rsidRPr="00452D91" w:rsidRDefault="00452D91" w:rsidP="00452D91">
      <w:pPr>
        <w:numPr>
          <w:ilvl w:val="0"/>
          <w:numId w:val="21"/>
        </w:numPr>
        <w:spacing w:before="100" w:beforeAutospacing="1" w:after="100" w:afterAutospacing="1" w:line="240" w:lineRule="auto"/>
        <w:jc w:val="both"/>
        <w:rPr>
          <w:rFonts w:ascii="Segoe UI" w:eastAsia="Times New Roman" w:hAnsi="Segoe UI" w:cs="Segoe UI"/>
        </w:rPr>
      </w:pPr>
      <w:proofErr w:type="gramStart"/>
      <w:r w:rsidRPr="00452D91">
        <w:rPr>
          <w:rFonts w:ascii="Segoe UI" w:eastAsia="Times New Roman" w:hAnsi="Segoe UI" w:cs="Segoe UI"/>
        </w:rPr>
        <w:t>encargos</w:t>
      </w:r>
      <w:proofErr w:type="gramEnd"/>
      <w:r w:rsidRPr="00452D91">
        <w:rPr>
          <w:rFonts w:ascii="Segoe UI" w:eastAsia="Times New Roman" w:hAnsi="Segoe UI" w:cs="Segoe UI"/>
        </w:rPr>
        <w:t xml:space="preserve"> trabalhistas; </w:t>
      </w:r>
    </w:p>
    <w:p w:rsidR="00452D91" w:rsidRPr="00452D91" w:rsidRDefault="00452D91" w:rsidP="00452D91">
      <w:pPr>
        <w:numPr>
          <w:ilvl w:val="0"/>
          <w:numId w:val="21"/>
        </w:numPr>
        <w:spacing w:before="100" w:beforeAutospacing="1" w:after="100" w:afterAutospacing="1" w:line="240" w:lineRule="auto"/>
        <w:jc w:val="both"/>
        <w:rPr>
          <w:rFonts w:ascii="Segoe UI" w:eastAsia="Times New Roman" w:hAnsi="Segoe UI" w:cs="Segoe UI"/>
        </w:rPr>
      </w:pPr>
      <w:proofErr w:type="gramStart"/>
      <w:r w:rsidRPr="00452D91">
        <w:rPr>
          <w:rFonts w:ascii="Segoe UI" w:eastAsia="Times New Roman" w:hAnsi="Segoe UI" w:cs="Segoe UI"/>
        </w:rPr>
        <w:t>logística</w:t>
      </w:r>
      <w:proofErr w:type="gramEnd"/>
      <w:r w:rsidRPr="00452D91">
        <w:rPr>
          <w:rFonts w:ascii="Segoe UI" w:eastAsia="Times New Roman" w:hAnsi="Segoe UI" w:cs="Segoe UI"/>
        </w:rPr>
        <w:t xml:space="preserve"> de entrega; </w:t>
      </w:r>
    </w:p>
    <w:p w:rsidR="00452D91" w:rsidRPr="00452D91" w:rsidRDefault="00452D91" w:rsidP="00452D91">
      <w:pPr>
        <w:numPr>
          <w:ilvl w:val="0"/>
          <w:numId w:val="21"/>
        </w:numPr>
        <w:spacing w:before="100" w:beforeAutospacing="1" w:after="100" w:afterAutospacing="1" w:line="240" w:lineRule="auto"/>
        <w:jc w:val="both"/>
        <w:rPr>
          <w:rFonts w:ascii="Segoe UI" w:eastAsia="Times New Roman" w:hAnsi="Segoe UI" w:cs="Segoe UI"/>
        </w:rPr>
      </w:pPr>
      <w:proofErr w:type="gramStart"/>
      <w:r w:rsidRPr="00452D91">
        <w:rPr>
          <w:rFonts w:ascii="Segoe UI" w:eastAsia="Times New Roman" w:hAnsi="Segoe UI" w:cs="Segoe UI"/>
        </w:rPr>
        <w:t>demais</w:t>
      </w:r>
      <w:proofErr w:type="gramEnd"/>
      <w:r w:rsidRPr="00452D91">
        <w:rPr>
          <w:rFonts w:ascii="Segoe UI" w:eastAsia="Times New Roman" w:hAnsi="Segoe UI" w:cs="Segoe UI"/>
        </w:rPr>
        <w:t xml:space="preserve"> custos operacionais incidentes sobre a execução contratual. </w:t>
      </w:r>
    </w:p>
    <w:p w:rsidR="00452D91" w:rsidRPr="00452D91" w:rsidRDefault="00452D91" w:rsidP="00452D9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6.5. </w:t>
      </w:r>
      <w:r w:rsidRPr="00452D91">
        <w:rPr>
          <w:rFonts w:ascii="Segoe UI" w:eastAsia="Times New Roman" w:hAnsi="Segoe UI" w:cs="Segoe UI"/>
        </w:rPr>
        <w:t xml:space="preserve">Considerando a natureza perecível dos produtos e a variação frequente dos preços de mercado no segmento de carnes e derivados, a Administração deverá adotar pesquisa atualizada e compatível com a realidade local e regional, visando assegurar maior precisão na formação do preço estimado e garantir a </w:t>
      </w:r>
      <w:proofErr w:type="spellStart"/>
      <w:r w:rsidRPr="00452D91">
        <w:rPr>
          <w:rFonts w:ascii="Segoe UI" w:eastAsia="Times New Roman" w:hAnsi="Segoe UI" w:cs="Segoe UI"/>
        </w:rPr>
        <w:t>vantajosidade</w:t>
      </w:r>
      <w:proofErr w:type="spellEnd"/>
      <w:r w:rsidRPr="00452D91">
        <w:rPr>
          <w:rFonts w:ascii="Segoe UI" w:eastAsia="Times New Roman" w:hAnsi="Segoe UI" w:cs="Segoe UI"/>
        </w:rPr>
        <w:t xml:space="preserve"> da contratação.</w:t>
      </w:r>
    </w:p>
    <w:p w:rsidR="00452D91" w:rsidRPr="00452D91" w:rsidRDefault="00452D91" w:rsidP="00452D9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6.6. </w:t>
      </w:r>
      <w:r w:rsidRPr="00452D91">
        <w:rPr>
          <w:rFonts w:ascii="Segoe UI" w:eastAsia="Times New Roman" w:hAnsi="Segoe UI" w:cs="Segoe UI"/>
        </w:rPr>
        <w:t>O valor estimado da contratação servirá como referência para análise da viabilidade da contratação, adequação orçamentária e julgamento da proposta mais vantajosa para a Administração Pública, observados os princípios da economicidade, eficiência e interesse público.</w:t>
      </w:r>
    </w:p>
    <w:p w:rsidR="00452D91" w:rsidRPr="00452D91" w:rsidRDefault="00452D91" w:rsidP="00452D9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6.7. </w:t>
      </w:r>
      <w:r w:rsidRPr="00452D91">
        <w:rPr>
          <w:rFonts w:ascii="Segoe UI" w:eastAsia="Times New Roman" w:hAnsi="Segoe UI" w:cs="Segoe UI"/>
        </w:rPr>
        <w:t>Após a conclusão da pesquisa mercadológica e definição dos quantitativos finais, será elaborado o mapa comparativo de preços, contendo o valor estimado global da contratação e os respectivos valores unitários por item.</w:t>
      </w:r>
    </w:p>
    <w:p w:rsidR="00547F83" w:rsidRPr="00DB760D" w:rsidRDefault="00547F83" w:rsidP="00547F83">
      <w:pPr>
        <w:jc w:val="both"/>
        <w:rPr>
          <w:rFonts w:ascii="Segoe UI" w:eastAsiaTheme="minorHAnsi" w:hAnsi="Segoe UI" w:cs="Segoe UI"/>
          <w:b/>
          <w:color w:val="000000"/>
          <w:kern w:val="2"/>
        </w:rPr>
      </w:pPr>
      <w:r w:rsidRPr="00DB760D">
        <w:rPr>
          <w:rFonts w:ascii="Segoe UI" w:eastAsiaTheme="minorHAnsi" w:hAnsi="Segoe UI" w:cs="Segoe UI"/>
          <w:b/>
          <w:color w:val="000000"/>
          <w:kern w:val="2"/>
        </w:rPr>
        <w:t>7. Da descrição da solução como um todo, inclusive das exigências relacionadas à manutenção e à assistência técnica, quando for o caso.</w:t>
      </w:r>
    </w:p>
    <w:p w:rsidR="00452D91" w:rsidRPr="00452D91" w:rsidRDefault="00547F83" w:rsidP="00452D91">
      <w:pPr>
        <w:pStyle w:val="NormalWeb"/>
        <w:jc w:val="both"/>
        <w:rPr>
          <w:rFonts w:ascii="Segoe UI" w:hAnsi="Segoe UI" w:cs="Segoe UI"/>
          <w:sz w:val="22"/>
          <w:szCs w:val="22"/>
        </w:rPr>
      </w:pPr>
      <w:r w:rsidRPr="00452D91">
        <w:rPr>
          <w:rFonts w:ascii="Segoe UI" w:eastAsiaTheme="minorHAnsi" w:hAnsi="Segoe UI" w:cs="Segoe UI"/>
          <w:color w:val="000000"/>
          <w:kern w:val="2"/>
          <w:sz w:val="22"/>
          <w:szCs w:val="22"/>
        </w:rPr>
        <w:t xml:space="preserve">7.1. </w:t>
      </w:r>
      <w:r w:rsidR="00452D91" w:rsidRPr="00452D91">
        <w:rPr>
          <w:rFonts w:ascii="Segoe UI" w:hAnsi="Segoe UI" w:cs="Segoe UI"/>
          <w:sz w:val="22"/>
          <w:szCs w:val="22"/>
        </w:rPr>
        <w:t xml:space="preserve">A solução proposta consiste na realização de procedimento licitatório para contratação de empresa(s) especializada(s) no fornecimento parcelado de carnes e derivados, destinados ao preparo da alimentação escolar da rede municipal de ensino e ao atendimento das demandas das Secretarias Municipais requisitantes do Município de </w:t>
      </w:r>
      <w:r w:rsidR="00452D91" w:rsidRPr="00452D91">
        <w:rPr>
          <w:rStyle w:val="whitespace-normal"/>
          <w:rFonts w:ascii="Segoe UI" w:hAnsi="Segoe UI" w:cs="Segoe UI"/>
          <w:sz w:val="22"/>
          <w:szCs w:val="22"/>
        </w:rPr>
        <w:t>São Sebastião do Anta</w:t>
      </w:r>
      <w:r w:rsidR="00452D91" w:rsidRPr="00452D91">
        <w:rPr>
          <w:rFonts w:ascii="Segoe UI" w:hAnsi="Segoe UI" w:cs="Segoe UI"/>
          <w:sz w:val="22"/>
          <w:szCs w:val="22"/>
        </w:rPr>
        <w:t>.</w:t>
      </w:r>
    </w:p>
    <w:p w:rsidR="00452D91" w:rsidRPr="00452D91" w:rsidRDefault="00452D91" w:rsidP="00452D91">
      <w:pPr>
        <w:pStyle w:val="NormalWeb"/>
        <w:jc w:val="both"/>
        <w:rPr>
          <w:rFonts w:ascii="Segoe UI" w:hAnsi="Segoe UI" w:cs="Segoe UI"/>
          <w:sz w:val="22"/>
          <w:szCs w:val="22"/>
        </w:rPr>
      </w:pPr>
      <w:r>
        <w:rPr>
          <w:rFonts w:ascii="Segoe UI" w:hAnsi="Segoe UI" w:cs="Segoe UI"/>
          <w:sz w:val="22"/>
          <w:szCs w:val="22"/>
        </w:rPr>
        <w:t xml:space="preserve">7.2. </w:t>
      </w:r>
      <w:r w:rsidRPr="00452D91">
        <w:rPr>
          <w:rFonts w:ascii="Segoe UI" w:hAnsi="Segoe UI" w:cs="Segoe UI"/>
          <w:sz w:val="22"/>
          <w:szCs w:val="22"/>
        </w:rPr>
        <w:t>A contratação compreenderá o fornecimento contínuo de gêneros alimentícios perecíveis, incluindo carnes bovinas, suínas, aves, embutidos e derivados, conforme especificações, quantitativos e padrões de qualidade definidos no Termo de Referência.</w:t>
      </w:r>
    </w:p>
    <w:p w:rsidR="00452D91" w:rsidRPr="00452D91" w:rsidRDefault="00452D91" w:rsidP="00452D91">
      <w:pPr>
        <w:pStyle w:val="NormalWeb"/>
        <w:jc w:val="both"/>
        <w:rPr>
          <w:rFonts w:ascii="Segoe UI" w:hAnsi="Segoe UI" w:cs="Segoe UI"/>
          <w:sz w:val="22"/>
          <w:szCs w:val="22"/>
        </w:rPr>
      </w:pPr>
      <w:r>
        <w:rPr>
          <w:rFonts w:ascii="Segoe UI" w:hAnsi="Segoe UI" w:cs="Segoe UI"/>
          <w:sz w:val="22"/>
          <w:szCs w:val="22"/>
        </w:rPr>
        <w:lastRenderedPageBreak/>
        <w:t xml:space="preserve">7.3. </w:t>
      </w:r>
      <w:r w:rsidRPr="00452D91">
        <w:rPr>
          <w:rFonts w:ascii="Segoe UI" w:hAnsi="Segoe UI" w:cs="Segoe UI"/>
          <w:sz w:val="22"/>
          <w:szCs w:val="22"/>
        </w:rPr>
        <w:t>A solução foi estruturada de forma a garantir:</w:t>
      </w:r>
    </w:p>
    <w:p w:rsidR="00452D91" w:rsidRPr="00452D91" w:rsidRDefault="00452D91" w:rsidP="00452D91">
      <w:pPr>
        <w:numPr>
          <w:ilvl w:val="0"/>
          <w:numId w:val="22"/>
        </w:numPr>
        <w:spacing w:before="100" w:beforeAutospacing="1" w:after="100" w:afterAutospacing="1" w:line="240" w:lineRule="auto"/>
        <w:jc w:val="both"/>
        <w:rPr>
          <w:rFonts w:ascii="Segoe UI" w:hAnsi="Segoe UI" w:cs="Segoe UI"/>
        </w:rPr>
      </w:pPr>
      <w:proofErr w:type="gramStart"/>
      <w:r w:rsidRPr="00452D91">
        <w:rPr>
          <w:rFonts w:ascii="Segoe UI" w:hAnsi="Segoe UI" w:cs="Segoe UI"/>
        </w:rPr>
        <w:t>regularidade</w:t>
      </w:r>
      <w:proofErr w:type="gramEnd"/>
      <w:r w:rsidRPr="00452D91">
        <w:rPr>
          <w:rFonts w:ascii="Segoe UI" w:hAnsi="Segoe UI" w:cs="Segoe UI"/>
        </w:rPr>
        <w:t xml:space="preserve"> no abastecimento; </w:t>
      </w:r>
    </w:p>
    <w:p w:rsidR="00452D91" w:rsidRPr="00452D91" w:rsidRDefault="00452D91" w:rsidP="00452D91">
      <w:pPr>
        <w:numPr>
          <w:ilvl w:val="0"/>
          <w:numId w:val="22"/>
        </w:numPr>
        <w:spacing w:before="100" w:beforeAutospacing="1" w:after="100" w:afterAutospacing="1" w:line="240" w:lineRule="auto"/>
        <w:jc w:val="both"/>
        <w:rPr>
          <w:rFonts w:ascii="Segoe UI" w:hAnsi="Segoe UI" w:cs="Segoe UI"/>
        </w:rPr>
      </w:pPr>
      <w:proofErr w:type="gramStart"/>
      <w:r w:rsidRPr="00452D91">
        <w:rPr>
          <w:rFonts w:ascii="Segoe UI" w:hAnsi="Segoe UI" w:cs="Segoe UI"/>
        </w:rPr>
        <w:t>qualidade</w:t>
      </w:r>
      <w:proofErr w:type="gramEnd"/>
      <w:r w:rsidRPr="00452D91">
        <w:rPr>
          <w:rFonts w:ascii="Segoe UI" w:hAnsi="Segoe UI" w:cs="Segoe UI"/>
        </w:rPr>
        <w:t xml:space="preserve"> nutricional dos alimentos; </w:t>
      </w:r>
    </w:p>
    <w:p w:rsidR="00452D91" w:rsidRPr="00452D91" w:rsidRDefault="00452D91" w:rsidP="00452D91">
      <w:pPr>
        <w:numPr>
          <w:ilvl w:val="0"/>
          <w:numId w:val="22"/>
        </w:numPr>
        <w:spacing w:before="100" w:beforeAutospacing="1" w:after="100" w:afterAutospacing="1" w:line="240" w:lineRule="auto"/>
        <w:jc w:val="both"/>
        <w:rPr>
          <w:rFonts w:ascii="Segoe UI" w:hAnsi="Segoe UI" w:cs="Segoe UI"/>
        </w:rPr>
      </w:pPr>
      <w:proofErr w:type="gramStart"/>
      <w:r w:rsidRPr="00452D91">
        <w:rPr>
          <w:rFonts w:ascii="Segoe UI" w:hAnsi="Segoe UI" w:cs="Segoe UI"/>
        </w:rPr>
        <w:t>segurança</w:t>
      </w:r>
      <w:proofErr w:type="gramEnd"/>
      <w:r w:rsidRPr="00452D91">
        <w:rPr>
          <w:rFonts w:ascii="Segoe UI" w:hAnsi="Segoe UI" w:cs="Segoe UI"/>
        </w:rPr>
        <w:t xml:space="preserve"> alimentar; </w:t>
      </w:r>
    </w:p>
    <w:p w:rsidR="00452D91" w:rsidRPr="00452D91" w:rsidRDefault="00452D91" w:rsidP="00452D91">
      <w:pPr>
        <w:numPr>
          <w:ilvl w:val="0"/>
          <w:numId w:val="22"/>
        </w:numPr>
        <w:spacing w:before="100" w:beforeAutospacing="1" w:after="100" w:afterAutospacing="1" w:line="240" w:lineRule="auto"/>
        <w:jc w:val="both"/>
        <w:rPr>
          <w:rFonts w:ascii="Segoe UI" w:hAnsi="Segoe UI" w:cs="Segoe UI"/>
        </w:rPr>
      </w:pPr>
      <w:proofErr w:type="gramStart"/>
      <w:r w:rsidRPr="00452D91">
        <w:rPr>
          <w:rFonts w:ascii="Segoe UI" w:hAnsi="Segoe UI" w:cs="Segoe UI"/>
        </w:rPr>
        <w:t>eficiência</w:t>
      </w:r>
      <w:proofErr w:type="gramEnd"/>
      <w:r w:rsidRPr="00452D91">
        <w:rPr>
          <w:rFonts w:ascii="Segoe UI" w:hAnsi="Segoe UI" w:cs="Segoe UI"/>
        </w:rPr>
        <w:t xml:space="preserve"> logística; </w:t>
      </w:r>
    </w:p>
    <w:p w:rsidR="00452D91" w:rsidRPr="00452D91" w:rsidRDefault="00452D91" w:rsidP="00452D91">
      <w:pPr>
        <w:numPr>
          <w:ilvl w:val="0"/>
          <w:numId w:val="22"/>
        </w:numPr>
        <w:spacing w:before="100" w:beforeAutospacing="1" w:after="100" w:afterAutospacing="1" w:line="240" w:lineRule="auto"/>
        <w:jc w:val="both"/>
        <w:rPr>
          <w:rFonts w:ascii="Segoe UI" w:hAnsi="Segoe UI" w:cs="Segoe UI"/>
        </w:rPr>
      </w:pPr>
      <w:proofErr w:type="gramStart"/>
      <w:r w:rsidRPr="00452D91">
        <w:rPr>
          <w:rFonts w:ascii="Segoe UI" w:hAnsi="Segoe UI" w:cs="Segoe UI"/>
        </w:rPr>
        <w:t>economicidade</w:t>
      </w:r>
      <w:proofErr w:type="gramEnd"/>
      <w:r w:rsidRPr="00452D91">
        <w:rPr>
          <w:rFonts w:ascii="Segoe UI" w:hAnsi="Segoe UI" w:cs="Segoe UI"/>
        </w:rPr>
        <w:t xml:space="preserve">; </w:t>
      </w:r>
    </w:p>
    <w:p w:rsidR="00452D91" w:rsidRPr="00452D91" w:rsidRDefault="00452D91" w:rsidP="00452D91">
      <w:pPr>
        <w:numPr>
          <w:ilvl w:val="0"/>
          <w:numId w:val="22"/>
        </w:numPr>
        <w:spacing w:before="100" w:beforeAutospacing="1" w:after="100" w:afterAutospacing="1" w:line="240" w:lineRule="auto"/>
        <w:jc w:val="both"/>
        <w:rPr>
          <w:rFonts w:ascii="Segoe UI" w:hAnsi="Segoe UI" w:cs="Segoe UI"/>
        </w:rPr>
      </w:pPr>
      <w:proofErr w:type="gramStart"/>
      <w:r w:rsidRPr="00452D91">
        <w:rPr>
          <w:rFonts w:ascii="Segoe UI" w:hAnsi="Segoe UI" w:cs="Segoe UI"/>
        </w:rPr>
        <w:t>continuidade</w:t>
      </w:r>
      <w:proofErr w:type="gramEnd"/>
      <w:r w:rsidRPr="00452D91">
        <w:rPr>
          <w:rFonts w:ascii="Segoe UI" w:hAnsi="Segoe UI" w:cs="Segoe UI"/>
        </w:rPr>
        <w:t xml:space="preserve"> dos serviços públicos relacionados à alimentação escolar e às atividades administrativas municipais. </w:t>
      </w:r>
    </w:p>
    <w:p w:rsidR="00452D91" w:rsidRPr="00452D91" w:rsidRDefault="00452D91" w:rsidP="00452D91">
      <w:pPr>
        <w:pStyle w:val="NormalWeb"/>
        <w:jc w:val="both"/>
        <w:rPr>
          <w:rFonts w:ascii="Segoe UI" w:hAnsi="Segoe UI" w:cs="Segoe UI"/>
          <w:sz w:val="22"/>
          <w:szCs w:val="22"/>
        </w:rPr>
      </w:pPr>
      <w:r>
        <w:rPr>
          <w:rFonts w:ascii="Segoe UI" w:hAnsi="Segoe UI" w:cs="Segoe UI"/>
          <w:sz w:val="22"/>
          <w:szCs w:val="22"/>
        </w:rPr>
        <w:t xml:space="preserve">7.4. </w:t>
      </w:r>
      <w:r w:rsidRPr="00452D91">
        <w:rPr>
          <w:rFonts w:ascii="Segoe UI" w:hAnsi="Segoe UI" w:cs="Segoe UI"/>
          <w:sz w:val="22"/>
          <w:szCs w:val="22"/>
        </w:rPr>
        <w:t>O fornecimento ocorrerá de forma parcelada, conforme demanda da Administração, mediante emissão de ordens de fornecimento, permitindo maior controle de consumo, adequação dos estoques e redução de desperdícios, especialmente em razão da natureza perecível dos produtos.</w:t>
      </w:r>
    </w:p>
    <w:p w:rsidR="00452D91" w:rsidRPr="00452D91" w:rsidRDefault="00452D91" w:rsidP="00452D91">
      <w:pPr>
        <w:pStyle w:val="NormalWeb"/>
        <w:jc w:val="both"/>
        <w:rPr>
          <w:rFonts w:ascii="Segoe UI" w:hAnsi="Segoe UI" w:cs="Segoe UI"/>
          <w:sz w:val="22"/>
          <w:szCs w:val="22"/>
        </w:rPr>
      </w:pPr>
      <w:r>
        <w:rPr>
          <w:rFonts w:ascii="Segoe UI" w:hAnsi="Segoe UI" w:cs="Segoe UI"/>
          <w:sz w:val="22"/>
          <w:szCs w:val="22"/>
        </w:rPr>
        <w:t xml:space="preserve">7.5. </w:t>
      </w:r>
      <w:r w:rsidRPr="00452D91">
        <w:rPr>
          <w:rFonts w:ascii="Segoe UI" w:hAnsi="Segoe UI" w:cs="Segoe UI"/>
          <w:sz w:val="22"/>
          <w:szCs w:val="22"/>
        </w:rPr>
        <w:t>A futura contratação deverá assegurar que os produtos:</w:t>
      </w:r>
    </w:p>
    <w:p w:rsidR="00452D91" w:rsidRPr="00452D91" w:rsidRDefault="00452D91" w:rsidP="00452D91">
      <w:pPr>
        <w:numPr>
          <w:ilvl w:val="0"/>
          <w:numId w:val="23"/>
        </w:numPr>
        <w:spacing w:before="100" w:beforeAutospacing="1" w:after="100" w:afterAutospacing="1" w:line="240" w:lineRule="auto"/>
        <w:jc w:val="both"/>
        <w:rPr>
          <w:rFonts w:ascii="Segoe UI" w:hAnsi="Segoe UI" w:cs="Segoe UI"/>
        </w:rPr>
      </w:pPr>
      <w:proofErr w:type="gramStart"/>
      <w:r w:rsidRPr="00452D91">
        <w:rPr>
          <w:rFonts w:ascii="Segoe UI" w:hAnsi="Segoe UI" w:cs="Segoe UI"/>
        </w:rPr>
        <w:t>sejam</w:t>
      </w:r>
      <w:proofErr w:type="gramEnd"/>
      <w:r w:rsidRPr="00452D91">
        <w:rPr>
          <w:rFonts w:ascii="Segoe UI" w:hAnsi="Segoe UI" w:cs="Segoe UI"/>
        </w:rPr>
        <w:t xml:space="preserve"> entregues em condições adequadas de conservação e temperatura; </w:t>
      </w:r>
    </w:p>
    <w:p w:rsidR="00452D91" w:rsidRPr="00452D91" w:rsidRDefault="00452D91" w:rsidP="00452D91">
      <w:pPr>
        <w:numPr>
          <w:ilvl w:val="0"/>
          <w:numId w:val="23"/>
        </w:numPr>
        <w:spacing w:before="100" w:beforeAutospacing="1" w:after="100" w:afterAutospacing="1" w:line="240" w:lineRule="auto"/>
        <w:jc w:val="both"/>
        <w:rPr>
          <w:rFonts w:ascii="Segoe UI" w:hAnsi="Segoe UI" w:cs="Segoe UI"/>
        </w:rPr>
      </w:pPr>
      <w:proofErr w:type="gramStart"/>
      <w:r w:rsidRPr="00452D91">
        <w:rPr>
          <w:rFonts w:ascii="Segoe UI" w:hAnsi="Segoe UI" w:cs="Segoe UI"/>
        </w:rPr>
        <w:t>possuam</w:t>
      </w:r>
      <w:proofErr w:type="gramEnd"/>
      <w:r w:rsidRPr="00452D91">
        <w:rPr>
          <w:rFonts w:ascii="Segoe UI" w:hAnsi="Segoe UI" w:cs="Segoe UI"/>
        </w:rPr>
        <w:t xml:space="preserve"> inspeção sanitária competente; </w:t>
      </w:r>
    </w:p>
    <w:p w:rsidR="00452D91" w:rsidRPr="00452D91" w:rsidRDefault="00452D91" w:rsidP="00452D91">
      <w:pPr>
        <w:numPr>
          <w:ilvl w:val="0"/>
          <w:numId w:val="23"/>
        </w:numPr>
        <w:spacing w:before="100" w:beforeAutospacing="1" w:after="100" w:afterAutospacing="1" w:line="240" w:lineRule="auto"/>
        <w:jc w:val="both"/>
        <w:rPr>
          <w:rFonts w:ascii="Segoe UI" w:hAnsi="Segoe UI" w:cs="Segoe UI"/>
        </w:rPr>
      </w:pPr>
      <w:proofErr w:type="gramStart"/>
      <w:r w:rsidRPr="00452D91">
        <w:rPr>
          <w:rFonts w:ascii="Segoe UI" w:hAnsi="Segoe UI" w:cs="Segoe UI"/>
        </w:rPr>
        <w:t>atendam</w:t>
      </w:r>
      <w:proofErr w:type="gramEnd"/>
      <w:r w:rsidRPr="00452D91">
        <w:rPr>
          <w:rFonts w:ascii="Segoe UI" w:hAnsi="Segoe UI" w:cs="Segoe UI"/>
        </w:rPr>
        <w:t xml:space="preserve"> às normas da Vigilância Sanitária e demais órgãos reguladores; </w:t>
      </w:r>
    </w:p>
    <w:p w:rsidR="00452D91" w:rsidRPr="00452D91" w:rsidRDefault="00452D91" w:rsidP="00452D91">
      <w:pPr>
        <w:numPr>
          <w:ilvl w:val="0"/>
          <w:numId w:val="23"/>
        </w:numPr>
        <w:spacing w:before="100" w:beforeAutospacing="1" w:after="100" w:afterAutospacing="1" w:line="240" w:lineRule="auto"/>
        <w:jc w:val="both"/>
        <w:rPr>
          <w:rFonts w:ascii="Segoe UI" w:hAnsi="Segoe UI" w:cs="Segoe UI"/>
        </w:rPr>
      </w:pPr>
      <w:proofErr w:type="gramStart"/>
      <w:r w:rsidRPr="00452D91">
        <w:rPr>
          <w:rFonts w:ascii="Segoe UI" w:hAnsi="Segoe UI" w:cs="Segoe UI"/>
        </w:rPr>
        <w:t>apresentem</w:t>
      </w:r>
      <w:proofErr w:type="gramEnd"/>
      <w:r w:rsidRPr="00452D91">
        <w:rPr>
          <w:rFonts w:ascii="Segoe UI" w:hAnsi="Segoe UI" w:cs="Segoe UI"/>
        </w:rPr>
        <w:t xml:space="preserve"> padrão de qualidade compatível com as necessidades da Administração Pública. </w:t>
      </w:r>
    </w:p>
    <w:p w:rsidR="00452D91" w:rsidRPr="00452D91" w:rsidRDefault="00452D91" w:rsidP="00452D91">
      <w:pPr>
        <w:pStyle w:val="NormalWeb"/>
        <w:jc w:val="both"/>
        <w:rPr>
          <w:rFonts w:ascii="Segoe UI" w:hAnsi="Segoe UI" w:cs="Segoe UI"/>
          <w:sz w:val="22"/>
          <w:szCs w:val="22"/>
        </w:rPr>
      </w:pPr>
      <w:r>
        <w:rPr>
          <w:rFonts w:ascii="Segoe UI" w:hAnsi="Segoe UI" w:cs="Segoe UI"/>
          <w:sz w:val="22"/>
          <w:szCs w:val="22"/>
        </w:rPr>
        <w:t xml:space="preserve">7.6. </w:t>
      </w:r>
      <w:r w:rsidRPr="00452D91">
        <w:rPr>
          <w:rFonts w:ascii="Segoe UI" w:hAnsi="Segoe UI" w:cs="Segoe UI"/>
          <w:sz w:val="22"/>
          <w:szCs w:val="22"/>
        </w:rPr>
        <w:t>As entregas serão realizadas nos locais indicados pela Administração Municipal, em cronograma previamente estabelecido, utilizando veículos apropriados para transporte de produtos perecíveis, observando as exigências sanitárias e de acondicionamento.</w:t>
      </w:r>
    </w:p>
    <w:p w:rsidR="00452D91" w:rsidRPr="00452D91" w:rsidRDefault="00452D91" w:rsidP="00452D91">
      <w:pPr>
        <w:pStyle w:val="NormalWeb"/>
        <w:jc w:val="both"/>
        <w:rPr>
          <w:rFonts w:ascii="Segoe UI" w:hAnsi="Segoe UI" w:cs="Segoe UI"/>
          <w:sz w:val="22"/>
          <w:szCs w:val="22"/>
        </w:rPr>
      </w:pPr>
      <w:r>
        <w:rPr>
          <w:rFonts w:ascii="Segoe UI" w:hAnsi="Segoe UI" w:cs="Segoe UI"/>
          <w:sz w:val="22"/>
          <w:szCs w:val="22"/>
        </w:rPr>
        <w:t xml:space="preserve">7.7. </w:t>
      </w:r>
      <w:r w:rsidRPr="00452D91">
        <w:rPr>
          <w:rFonts w:ascii="Segoe UI" w:hAnsi="Segoe UI" w:cs="Segoe UI"/>
          <w:sz w:val="22"/>
          <w:szCs w:val="22"/>
        </w:rPr>
        <w:t>A solução contempla ainda:</w:t>
      </w:r>
    </w:p>
    <w:p w:rsidR="00452D91" w:rsidRPr="00452D91" w:rsidRDefault="00452D91" w:rsidP="00452D91">
      <w:pPr>
        <w:numPr>
          <w:ilvl w:val="0"/>
          <w:numId w:val="24"/>
        </w:numPr>
        <w:spacing w:before="100" w:beforeAutospacing="1" w:after="100" w:afterAutospacing="1" w:line="240" w:lineRule="auto"/>
        <w:jc w:val="both"/>
        <w:rPr>
          <w:rFonts w:ascii="Segoe UI" w:hAnsi="Segoe UI" w:cs="Segoe UI"/>
        </w:rPr>
      </w:pPr>
      <w:proofErr w:type="gramStart"/>
      <w:r w:rsidRPr="00452D91">
        <w:rPr>
          <w:rFonts w:ascii="Segoe UI" w:hAnsi="Segoe UI" w:cs="Segoe UI"/>
        </w:rPr>
        <w:t>fiscalização</w:t>
      </w:r>
      <w:proofErr w:type="gramEnd"/>
      <w:r w:rsidRPr="00452D91">
        <w:rPr>
          <w:rFonts w:ascii="Segoe UI" w:hAnsi="Segoe UI" w:cs="Segoe UI"/>
        </w:rPr>
        <w:t xml:space="preserve"> contratual por servidores designados; </w:t>
      </w:r>
    </w:p>
    <w:p w:rsidR="00452D91" w:rsidRPr="00452D91" w:rsidRDefault="00452D91" w:rsidP="00452D91">
      <w:pPr>
        <w:numPr>
          <w:ilvl w:val="0"/>
          <w:numId w:val="24"/>
        </w:numPr>
        <w:spacing w:before="100" w:beforeAutospacing="1" w:after="100" w:afterAutospacing="1" w:line="240" w:lineRule="auto"/>
        <w:jc w:val="both"/>
        <w:rPr>
          <w:rFonts w:ascii="Segoe UI" w:hAnsi="Segoe UI" w:cs="Segoe UI"/>
        </w:rPr>
      </w:pPr>
      <w:proofErr w:type="gramStart"/>
      <w:r w:rsidRPr="00452D91">
        <w:rPr>
          <w:rFonts w:ascii="Segoe UI" w:hAnsi="Segoe UI" w:cs="Segoe UI"/>
        </w:rPr>
        <w:t>controle</w:t>
      </w:r>
      <w:proofErr w:type="gramEnd"/>
      <w:r w:rsidRPr="00452D91">
        <w:rPr>
          <w:rFonts w:ascii="Segoe UI" w:hAnsi="Segoe UI" w:cs="Segoe UI"/>
        </w:rPr>
        <w:t xml:space="preserve"> de qualidade dos produtos entregues; </w:t>
      </w:r>
    </w:p>
    <w:p w:rsidR="00452D91" w:rsidRPr="00452D91" w:rsidRDefault="00452D91" w:rsidP="00452D91">
      <w:pPr>
        <w:numPr>
          <w:ilvl w:val="0"/>
          <w:numId w:val="24"/>
        </w:numPr>
        <w:spacing w:before="100" w:beforeAutospacing="1" w:after="100" w:afterAutospacing="1" w:line="240" w:lineRule="auto"/>
        <w:jc w:val="both"/>
        <w:rPr>
          <w:rFonts w:ascii="Segoe UI" w:hAnsi="Segoe UI" w:cs="Segoe UI"/>
        </w:rPr>
      </w:pPr>
      <w:proofErr w:type="gramStart"/>
      <w:r w:rsidRPr="00452D91">
        <w:rPr>
          <w:rFonts w:ascii="Segoe UI" w:hAnsi="Segoe UI" w:cs="Segoe UI"/>
        </w:rPr>
        <w:t>possibilidade</w:t>
      </w:r>
      <w:proofErr w:type="gramEnd"/>
      <w:r w:rsidRPr="00452D91">
        <w:rPr>
          <w:rFonts w:ascii="Segoe UI" w:hAnsi="Segoe UI" w:cs="Segoe UI"/>
        </w:rPr>
        <w:t xml:space="preserve"> de rejeição de itens em desconformidade; </w:t>
      </w:r>
    </w:p>
    <w:p w:rsidR="00452D91" w:rsidRPr="00452D91" w:rsidRDefault="00452D91" w:rsidP="00452D91">
      <w:pPr>
        <w:numPr>
          <w:ilvl w:val="0"/>
          <w:numId w:val="24"/>
        </w:numPr>
        <w:spacing w:before="100" w:beforeAutospacing="1" w:after="100" w:afterAutospacing="1" w:line="240" w:lineRule="auto"/>
        <w:jc w:val="both"/>
        <w:rPr>
          <w:rFonts w:ascii="Segoe UI" w:hAnsi="Segoe UI" w:cs="Segoe UI"/>
        </w:rPr>
      </w:pPr>
      <w:proofErr w:type="gramStart"/>
      <w:r w:rsidRPr="00452D91">
        <w:rPr>
          <w:rFonts w:ascii="Segoe UI" w:hAnsi="Segoe UI" w:cs="Segoe UI"/>
        </w:rPr>
        <w:t>substituição</w:t>
      </w:r>
      <w:proofErr w:type="gramEnd"/>
      <w:r w:rsidRPr="00452D91">
        <w:rPr>
          <w:rFonts w:ascii="Segoe UI" w:hAnsi="Segoe UI" w:cs="Segoe UI"/>
        </w:rPr>
        <w:t xml:space="preserve"> imediata de produtos inadequados; </w:t>
      </w:r>
    </w:p>
    <w:p w:rsidR="00452D91" w:rsidRPr="00452D91" w:rsidRDefault="00452D91" w:rsidP="00452D91">
      <w:pPr>
        <w:numPr>
          <w:ilvl w:val="0"/>
          <w:numId w:val="24"/>
        </w:numPr>
        <w:spacing w:before="100" w:beforeAutospacing="1" w:after="100" w:afterAutospacing="1" w:line="240" w:lineRule="auto"/>
        <w:jc w:val="both"/>
        <w:rPr>
          <w:rFonts w:ascii="Segoe UI" w:hAnsi="Segoe UI" w:cs="Segoe UI"/>
        </w:rPr>
      </w:pPr>
      <w:proofErr w:type="gramStart"/>
      <w:r w:rsidRPr="00452D91">
        <w:rPr>
          <w:rFonts w:ascii="Segoe UI" w:hAnsi="Segoe UI" w:cs="Segoe UI"/>
        </w:rPr>
        <w:t>acompanhamento</w:t>
      </w:r>
      <w:proofErr w:type="gramEnd"/>
      <w:r w:rsidRPr="00452D91">
        <w:rPr>
          <w:rFonts w:ascii="Segoe UI" w:hAnsi="Segoe UI" w:cs="Segoe UI"/>
        </w:rPr>
        <w:t xml:space="preserve"> da execução contratual para garantia do interesse público. </w:t>
      </w:r>
    </w:p>
    <w:p w:rsidR="00452D91" w:rsidRPr="00452D91" w:rsidRDefault="00452D91" w:rsidP="00452D91">
      <w:pPr>
        <w:pStyle w:val="NormalWeb"/>
        <w:jc w:val="both"/>
        <w:rPr>
          <w:rFonts w:ascii="Segoe UI" w:hAnsi="Segoe UI" w:cs="Segoe UI"/>
          <w:sz w:val="22"/>
          <w:szCs w:val="22"/>
        </w:rPr>
      </w:pPr>
      <w:r>
        <w:rPr>
          <w:rFonts w:ascii="Segoe UI" w:hAnsi="Segoe UI" w:cs="Segoe UI"/>
          <w:sz w:val="22"/>
          <w:szCs w:val="22"/>
        </w:rPr>
        <w:t xml:space="preserve">7.8. </w:t>
      </w:r>
      <w:r w:rsidRPr="00452D91">
        <w:rPr>
          <w:rFonts w:ascii="Segoe UI" w:hAnsi="Segoe UI" w:cs="Segoe UI"/>
          <w:sz w:val="22"/>
          <w:szCs w:val="22"/>
        </w:rPr>
        <w:t>Considerando a natureza contínua da demanda e a possibilidade de variação nos quantitativos consumidos ao longo do exercício, verifica-se como mais adequada a adoção do Sistema de Registro de Preços, permitindo maior flexibilidade administrativa, racionalização das aquisições e melhor gestão dos recursos públicos.</w:t>
      </w:r>
    </w:p>
    <w:p w:rsidR="00452D91" w:rsidRPr="00452D91" w:rsidRDefault="00452D91" w:rsidP="00452D91">
      <w:pPr>
        <w:pStyle w:val="NormalWeb"/>
        <w:jc w:val="both"/>
        <w:rPr>
          <w:rFonts w:ascii="Segoe UI" w:hAnsi="Segoe UI" w:cs="Segoe UI"/>
          <w:sz w:val="22"/>
          <w:szCs w:val="22"/>
        </w:rPr>
      </w:pPr>
      <w:r>
        <w:rPr>
          <w:rFonts w:ascii="Segoe UI" w:hAnsi="Segoe UI" w:cs="Segoe UI"/>
          <w:sz w:val="22"/>
          <w:szCs w:val="22"/>
        </w:rPr>
        <w:t xml:space="preserve">7.9. </w:t>
      </w:r>
      <w:r w:rsidRPr="00452D91">
        <w:rPr>
          <w:rFonts w:ascii="Segoe UI" w:hAnsi="Segoe UI" w:cs="Segoe UI"/>
          <w:sz w:val="22"/>
          <w:szCs w:val="22"/>
        </w:rPr>
        <w:t>A solução escolhida mostra-se tecnicamente viável, operacionalmente adequada e economicamente vantajosa, atendendo às necessidades da Administração Municipal e assegurando a continuidade da alimentação escolar e dos serviços públicos relacionados às Secretarias Municipais requisitantes.</w:t>
      </w:r>
    </w:p>
    <w:p w:rsidR="00547F83" w:rsidRPr="00DB760D" w:rsidRDefault="00452D91" w:rsidP="00452D91">
      <w:pPr>
        <w:jc w:val="both"/>
        <w:rPr>
          <w:rFonts w:ascii="Segoe UI" w:hAnsi="Segoe UI" w:cs="Segoe UI"/>
          <w:b/>
          <w:bCs/>
        </w:rPr>
      </w:pPr>
      <w:r w:rsidRPr="00DB760D">
        <w:rPr>
          <w:rFonts w:ascii="Segoe UI" w:hAnsi="Segoe UI" w:cs="Segoe UI"/>
          <w:b/>
          <w:bCs/>
        </w:rPr>
        <w:lastRenderedPageBreak/>
        <w:t xml:space="preserve"> </w:t>
      </w:r>
      <w:r w:rsidR="00547F83" w:rsidRPr="00DB760D">
        <w:rPr>
          <w:rFonts w:ascii="Segoe UI" w:hAnsi="Segoe UI" w:cs="Segoe UI"/>
          <w:b/>
          <w:bCs/>
        </w:rPr>
        <w:t>8. Da justificativa para o parcelamento ou não da contratação.</w:t>
      </w:r>
    </w:p>
    <w:p w:rsidR="00A32F63" w:rsidRPr="00A32F63" w:rsidRDefault="00547F83" w:rsidP="00A32F63">
      <w:pPr>
        <w:pStyle w:val="NormalWeb"/>
        <w:jc w:val="both"/>
        <w:rPr>
          <w:rFonts w:ascii="Segoe UI" w:hAnsi="Segoe UI" w:cs="Segoe UI"/>
          <w:sz w:val="22"/>
          <w:szCs w:val="22"/>
        </w:rPr>
      </w:pPr>
      <w:r w:rsidRPr="00A32F63">
        <w:rPr>
          <w:rFonts w:ascii="Segoe UI" w:hAnsi="Segoe UI" w:cs="Segoe UI"/>
          <w:bCs/>
          <w:sz w:val="22"/>
          <w:szCs w:val="22"/>
        </w:rPr>
        <w:t xml:space="preserve">8.1. </w:t>
      </w:r>
      <w:r w:rsidR="00A32F63" w:rsidRPr="00A32F63">
        <w:rPr>
          <w:rFonts w:ascii="Segoe UI" w:hAnsi="Segoe UI" w:cs="Segoe UI"/>
          <w:sz w:val="22"/>
          <w:szCs w:val="22"/>
        </w:rPr>
        <w:t xml:space="preserve">O parcelamento da contratação mostra-se técnica e economicamente viável, além de mais vantajoso para a Administração Pública, considerando a natureza dos produtos a serem adquiridos, consistentes em carnes e derivados destinados à alimentação escolar e ao atendimento das Secretarias Municipais requisitantes do Município de </w:t>
      </w:r>
      <w:r w:rsidR="00A32F63" w:rsidRPr="00A32F63">
        <w:rPr>
          <w:rStyle w:val="whitespace-normal"/>
          <w:rFonts w:ascii="Segoe UI" w:hAnsi="Segoe UI" w:cs="Segoe UI"/>
          <w:sz w:val="22"/>
          <w:szCs w:val="22"/>
        </w:rPr>
        <w:t>São Sebastião do Anta</w:t>
      </w:r>
      <w:r w:rsidR="00A32F63" w:rsidRPr="00A32F63">
        <w:rPr>
          <w:rFonts w:ascii="Segoe UI" w:hAnsi="Segoe UI" w:cs="Segoe UI"/>
          <w:sz w:val="22"/>
          <w:szCs w:val="22"/>
        </w:rPr>
        <w:t>.</w:t>
      </w:r>
    </w:p>
    <w:p w:rsidR="00A32F63" w:rsidRPr="00A32F63" w:rsidRDefault="00A32F63" w:rsidP="00A32F63">
      <w:pPr>
        <w:pStyle w:val="NormalWeb"/>
        <w:jc w:val="both"/>
        <w:rPr>
          <w:rFonts w:ascii="Segoe UI" w:hAnsi="Segoe UI" w:cs="Segoe UI"/>
          <w:sz w:val="22"/>
          <w:szCs w:val="22"/>
        </w:rPr>
      </w:pPr>
      <w:r>
        <w:rPr>
          <w:rFonts w:ascii="Segoe UI" w:hAnsi="Segoe UI" w:cs="Segoe UI"/>
          <w:sz w:val="22"/>
          <w:szCs w:val="22"/>
        </w:rPr>
        <w:t xml:space="preserve">8.2. </w:t>
      </w:r>
      <w:r w:rsidRPr="00A32F63">
        <w:rPr>
          <w:rFonts w:ascii="Segoe UI" w:hAnsi="Segoe UI" w:cs="Segoe UI"/>
          <w:sz w:val="22"/>
          <w:szCs w:val="22"/>
        </w:rPr>
        <w:t>Os itens objeto da contratação possuem características distintas quanto aos tipos de carnes, cortes, formas de acondicionamento e especificações de consumo, sendo possível sua divisão em itens autônomos, sem prejuízo da padronização, da execução contratual ou do resultado pretendido pela Administração.</w:t>
      </w:r>
    </w:p>
    <w:p w:rsidR="00A32F63" w:rsidRPr="00A32F63" w:rsidRDefault="00A32F63" w:rsidP="00A32F63">
      <w:pPr>
        <w:pStyle w:val="NormalWeb"/>
        <w:jc w:val="both"/>
        <w:rPr>
          <w:rFonts w:ascii="Segoe UI" w:hAnsi="Segoe UI" w:cs="Segoe UI"/>
          <w:sz w:val="22"/>
          <w:szCs w:val="22"/>
        </w:rPr>
      </w:pPr>
      <w:r>
        <w:rPr>
          <w:rFonts w:ascii="Segoe UI" w:hAnsi="Segoe UI" w:cs="Segoe UI"/>
          <w:sz w:val="22"/>
          <w:szCs w:val="22"/>
        </w:rPr>
        <w:t xml:space="preserve">8.3. </w:t>
      </w:r>
      <w:r w:rsidRPr="00A32F63">
        <w:rPr>
          <w:rFonts w:ascii="Segoe UI" w:hAnsi="Segoe UI" w:cs="Segoe UI"/>
          <w:sz w:val="22"/>
          <w:szCs w:val="22"/>
        </w:rPr>
        <w:t>O parcelamento por itens possibilita:</w:t>
      </w:r>
    </w:p>
    <w:p w:rsidR="00A32F63" w:rsidRPr="00A32F63" w:rsidRDefault="00A32F63" w:rsidP="00A32F63">
      <w:pPr>
        <w:numPr>
          <w:ilvl w:val="0"/>
          <w:numId w:val="25"/>
        </w:numPr>
        <w:spacing w:before="100" w:beforeAutospacing="1" w:after="100" w:afterAutospacing="1" w:line="240" w:lineRule="auto"/>
        <w:jc w:val="both"/>
        <w:rPr>
          <w:rFonts w:ascii="Segoe UI" w:hAnsi="Segoe UI" w:cs="Segoe UI"/>
        </w:rPr>
      </w:pPr>
      <w:proofErr w:type="gramStart"/>
      <w:r w:rsidRPr="00A32F63">
        <w:rPr>
          <w:rFonts w:ascii="Segoe UI" w:hAnsi="Segoe UI" w:cs="Segoe UI"/>
        </w:rPr>
        <w:t>ampliação</w:t>
      </w:r>
      <w:proofErr w:type="gramEnd"/>
      <w:r w:rsidRPr="00A32F63">
        <w:rPr>
          <w:rFonts w:ascii="Segoe UI" w:hAnsi="Segoe UI" w:cs="Segoe UI"/>
        </w:rPr>
        <w:t xml:space="preserve"> da competitividade do certame; </w:t>
      </w:r>
    </w:p>
    <w:p w:rsidR="00A32F63" w:rsidRPr="00A32F63" w:rsidRDefault="00A32F63" w:rsidP="00A32F63">
      <w:pPr>
        <w:numPr>
          <w:ilvl w:val="0"/>
          <w:numId w:val="25"/>
        </w:numPr>
        <w:spacing w:before="100" w:beforeAutospacing="1" w:after="100" w:afterAutospacing="1" w:line="240" w:lineRule="auto"/>
        <w:jc w:val="both"/>
        <w:rPr>
          <w:rFonts w:ascii="Segoe UI" w:hAnsi="Segoe UI" w:cs="Segoe UI"/>
        </w:rPr>
      </w:pPr>
      <w:proofErr w:type="gramStart"/>
      <w:r w:rsidRPr="00A32F63">
        <w:rPr>
          <w:rFonts w:ascii="Segoe UI" w:hAnsi="Segoe UI" w:cs="Segoe UI"/>
        </w:rPr>
        <w:t>maior</w:t>
      </w:r>
      <w:proofErr w:type="gramEnd"/>
      <w:r w:rsidRPr="00A32F63">
        <w:rPr>
          <w:rFonts w:ascii="Segoe UI" w:hAnsi="Segoe UI" w:cs="Segoe UI"/>
        </w:rPr>
        <w:t xml:space="preserve"> participação de fornecedores, inclusive microempresas e empresas de pequeno porte; </w:t>
      </w:r>
    </w:p>
    <w:p w:rsidR="00A32F63" w:rsidRPr="00A32F63" w:rsidRDefault="00A32F63" w:rsidP="00A32F63">
      <w:pPr>
        <w:numPr>
          <w:ilvl w:val="0"/>
          <w:numId w:val="25"/>
        </w:numPr>
        <w:spacing w:before="100" w:beforeAutospacing="1" w:after="100" w:afterAutospacing="1" w:line="240" w:lineRule="auto"/>
        <w:jc w:val="both"/>
        <w:rPr>
          <w:rFonts w:ascii="Segoe UI" w:hAnsi="Segoe UI" w:cs="Segoe UI"/>
        </w:rPr>
      </w:pPr>
      <w:proofErr w:type="gramStart"/>
      <w:r w:rsidRPr="00A32F63">
        <w:rPr>
          <w:rFonts w:ascii="Segoe UI" w:hAnsi="Segoe UI" w:cs="Segoe UI"/>
        </w:rPr>
        <w:t>obtenção</w:t>
      </w:r>
      <w:proofErr w:type="gramEnd"/>
      <w:r w:rsidRPr="00A32F63">
        <w:rPr>
          <w:rFonts w:ascii="Segoe UI" w:hAnsi="Segoe UI" w:cs="Segoe UI"/>
        </w:rPr>
        <w:t xml:space="preserve"> de propostas mais vantajosas; </w:t>
      </w:r>
    </w:p>
    <w:p w:rsidR="00A32F63" w:rsidRPr="00A32F63" w:rsidRDefault="00A32F63" w:rsidP="00A32F63">
      <w:pPr>
        <w:numPr>
          <w:ilvl w:val="0"/>
          <w:numId w:val="25"/>
        </w:numPr>
        <w:spacing w:before="100" w:beforeAutospacing="1" w:after="100" w:afterAutospacing="1" w:line="240" w:lineRule="auto"/>
        <w:jc w:val="both"/>
        <w:rPr>
          <w:rFonts w:ascii="Segoe UI" w:hAnsi="Segoe UI" w:cs="Segoe UI"/>
        </w:rPr>
      </w:pPr>
      <w:proofErr w:type="gramStart"/>
      <w:r w:rsidRPr="00A32F63">
        <w:rPr>
          <w:rFonts w:ascii="Segoe UI" w:hAnsi="Segoe UI" w:cs="Segoe UI"/>
        </w:rPr>
        <w:t>economicidade</w:t>
      </w:r>
      <w:proofErr w:type="gramEnd"/>
      <w:r w:rsidRPr="00A32F63">
        <w:rPr>
          <w:rFonts w:ascii="Segoe UI" w:hAnsi="Segoe UI" w:cs="Segoe UI"/>
        </w:rPr>
        <w:t xml:space="preserve"> nas aquisições; </w:t>
      </w:r>
    </w:p>
    <w:p w:rsidR="00A32F63" w:rsidRPr="00A32F63" w:rsidRDefault="00A32F63" w:rsidP="00A32F63">
      <w:pPr>
        <w:numPr>
          <w:ilvl w:val="0"/>
          <w:numId w:val="25"/>
        </w:numPr>
        <w:spacing w:before="100" w:beforeAutospacing="1" w:after="100" w:afterAutospacing="1" w:line="240" w:lineRule="auto"/>
        <w:jc w:val="both"/>
        <w:rPr>
          <w:rFonts w:ascii="Segoe UI" w:hAnsi="Segoe UI" w:cs="Segoe UI"/>
        </w:rPr>
      </w:pPr>
      <w:proofErr w:type="gramStart"/>
      <w:r w:rsidRPr="00A32F63">
        <w:rPr>
          <w:rFonts w:ascii="Segoe UI" w:hAnsi="Segoe UI" w:cs="Segoe UI"/>
        </w:rPr>
        <w:t>melhor</w:t>
      </w:r>
      <w:proofErr w:type="gramEnd"/>
      <w:r w:rsidRPr="00A32F63">
        <w:rPr>
          <w:rFonts w:ascii="Segoe UI" w:hAnsi="Segoe UI" w:cs="Segoe UI"/>
        </w:rPr>
        <w:t xml:space="preserve"> aproveitamento dos recursos públicos. </w:t>
      </w:r>
    </w:p>
    <w:p w:rsidR="00A32F63" w:rsidRPr="00A32F63" w:rsidRDefault="00A32F63" w:rsidP="00A32F63">
      <w:pPr>
        <w:pStyle w:val="NormalWeb"/>
        <w:jc w:val="both"/>
        <w:rPr>
          <w:rFonts w:ascii="Segoe UI" w:hAnsi="Segoe UI" w:cs="Segoe UI"/>
          <w:sz w:val="22"/>
          <w:szCs w:val="22"/>
        </w:rPr>
      </w:pPr>
      <w:r>
        <w:rPr>
          <w:rFonts w:ascii="Segoe UI" w:hAnsi="Segoe UI" w:cs="Segoe UI"/>
          <w:sz w:val="22"/>
          <w:szCs w:val="22"/>
        </w:rPr>
        <w:t xml:space="preserve">8.4. </w:t>
      </w:r>
      <w:r w:rsidRPr="00A32F63">
        <w:rPr>
          <w:rFonts w:ascii="Segoe UI" w:hAnsi="Segoe UI" w:cs="Segoe UI"/>
          <w:sz w:val="22"/>
          <w:szCs w:val="22"/>
        </w:rPr>
        <w:t>Além disso, a divisão da contratação permite que empresas fornecedoras participem apenas dos itens compatíveis com sua capacidade operacional e ramo de atuação, evitando restrição indevida da competitividade.</w:t>
      </w:r>
    </w:p>
    <w:p w:rsidR="00A32F63" w:rsidRPr="00A32F63" w:rsidRDefault="00A32F63" w:rsidP="00A32F63">
      <w:pPr>
        <w:pStyle w:val="NormalWeb"/>
        <w:jc w:val="both"/>
        <w:rPr>
          <w:rFonts w:ascii="Segoe UI" w:hAnsi="Segoe UI" w:cs="Segoe UI"/>
          <w:sz w:val="22"/>
          <w:szCs w:val="22"/>
        </w:rPr>
      </w:pPr>
      <w:r>
        <w:rPr>
          <w:rFonts w:ascii="Segoe UI" w:hAnsi="Segoe UI" w:cs="Segoe UI"/>
          <w:sz w:val="22"/>
          <w:szCs w:val="22"/>
        </w:rPr>
        <w:t xml:space="preserve">8.5. </w:t>
      </w:r>
      <w:r w:rsidRPr="00A32F63">
        <w:rPr>
          <w:rFonts w:ascii="Segoe UI" w:hAnsi="Segoe UI" w:cs="Segoe UI"/>
          <w:sz w:val="22"/>
          <w:szCs w:val="22"/>
        </w:rPr>
        <w:t>Sob o aspecto técnico, o parcelamento não compromete a execução contratual, uma vez que os produtos podem ser fornecidos de forma independente, conforme a demanda da Administração, mantendo-se o adequado controle de qualidade, logística e fiscalização.</w:t>
      </w:r>
    </w:p>
    <w:p w:rsidR="00A32F63" w:rsidRPr="00A32F63" w:rsidRDefault="00A32F63" w:rsidP="00A32F63">
      <w:pPr>
        <w:pStyle w:val="NormalWeb"/>
        <w:jc w:val="both"/>
        <w:rPr>
          <w:rFonts w:ascii="Segoe UI" w:hAnsi="Segoe UI" w:cs="Segoe UI"/>
          <w:sz w:val="22"/>
          <w:szCs w:val="22"/>
        </w:rPr>
      </w:pPr>
      <w:r>
        <w:rPr>
          <w:rFonts w:ascii="Segoe UI" w:hAnsi="Segoe UI" w:cs="Segoe UI"/>
          <w:sz w:val="22"/>
          <w:szCs w:val="22"/>
        </w:rPr>
        <w:t xml:space="preserve">8.6. </w:t>
      </w:r>
      <w:r w:rsidRPr="00A32F63">
        <w:rPr>
          <w:rFonts w:ascii="Segoe UI" w:hAnsi="Segoe UI" w:cs="Segoe UI"/>
          <w:sz w:val="22"/>
          <w:szCs w:val="22"/>
        </w:rPr>
        <w:t>Destaca-se ainda que o fornecimento parcelado é medida necessária em razão:</w:t>
      </w:r>
    </w:p>
    <w:p w:rsidR="00A32F63" w:rsidRPr="00A32F63" w:rsidRDefault="00A32F63" w:rsidP="00A32F63">
      <w:pPr>
        <w:numPr>
          <w:ilvl w:val="0"/>
          <w:numId w:val="26"/>
        </w:numPr>
        <w:spacing w:before="100" w:beforeAutospacing="1" w:after="100" w:afterAutospacing="1" w:line="240" w:lineRule="auto"/>
        <w:jc w:val="both"/>
        <w:rPr>
          <w:rFonts w:ascii="Segoe UI" w:hAnsi="Segoe UI" w:cs="Segoe UI"/>
        </w:rPr>
      </w:pPr>
      <w:proofErr w:type="gramStart"/>
      <w:r w:rsidRPr="00A32F63">
        <w:rPr>
          <w:rFonts w:ascii="Segoe UI" w:hAnsi="Segoe UI" w:cs="Segoe UI"/>
        </w:rPr>
        <w:t>da</w:t>
      </w:r>
      <w:proofErr w:type="gramEnd"/>
      <w:r w:rsidRPr="00A32F63">
        <w:rPr>
          <w:rFonts w:ascii="Segoe UI" w:hAnsi="Segoe UI" w:cs="Segoe UI"/>
        </w:rPr>
        <w:t xml:space="preserve"> natureza perecível dos produtos; </w:t>
      </w:r>
    </w:p>
    <w:p w:rsidR="00A32F63" w:rsidRPr="00A32F63" w:rsidRDefault="00A32F63" w:rsidP="00A32F63">
      <w:pPr>
        <w:numPr>
          <w:ilvl w:val="0"/>
          <w:numId w:val="26"/>
        </w:numPr>
        <w:spacing w:before="100" w:beforeAutospacing="1" w:after="100" w:afterAutospacing="1" w:line="240" w:lineRule="auto"/>
        <w:jc w:val="both"/>
        <w:rPr>
          <w:rFonts w:ascii="Segoe UI" w:hAnsi="Segoe UI" w:cs="Segoe UI"/>
        </w:rPr>
      </w:pPr>
      <w:proofErr w:type="gramStart"/>
      <w:r w:rsidRPr="00A32F63">
        <w:rPr>
          <w:rFonts w:ascii="Segoe UI" w:hAnsi="Segoe UI" w:cs="Segoe UI"/>
        </w:rPr>
        <w:t>da</w:t>
      </w:r>
      <w:proofErr w:type="gramEnd"/>
      <w:r w:rsidRPr="00A32F63">
        <w:rPr>
          <w:rFonts w:ascii="Segoe UI" w:hAnsi="Segoe UI" w:cs="Segoe UI"/>
        </w:rPr>
        <w:t xml:space="preserve"> necessidade de manutenção das condições adequadas de conservação; </w:t>
      </w:r>
    </w:p>
    <w:p w:rsidR="00A32F63" w:rsidRPr="00A32F63" w:rsidRDefault="00A32F63" w:rsidP="00A32F63">
      <w:pPr>
        <w:numPr>
          <w:ilvl w:val="0"/>
          <w:numId w:val="26"/>
        </w:numPr>
        <w:spacing w:before="100" w:beforeAutospacing="1" w:after="100" w:afterAutospacing="1" w:line="240" w:lineRule="auto"/>
        <w:jc w:val="both"/>
        <w:rPr>
          <w:rFonts w:ascii="Segoe UI" w:hAnsi="Segoe UI" w:cs="Segoe UI"/>
        </w:rPr>
      </w:pPr>
      <w:proofErr w:type="gramStart"/>
      <w:r w:rsidRPr="00A32F63">
        <w:rPr>
          <w:rFonts w:ascii="Segoe UI" w:hAnsi="Segoe UI" w:cs="Segoe UI"/>
        </w:rPr>
        <w:t>da</w:t>
      </w:r>
      <w:proofErr w:type="gramEnd"/>
      <w:r w:rsidRPr="00A32F63">
        <w:rPr>
          <w:rFonts w:ascii="Segoe UI" w:hAnsi="Segoe UI" w:cs="Segoe UI"/>
        </w:rPr>
        <w:t xml:space="preserve"> limitação de espaço físico para armazenamento; </w:t>
      </w:r>
    </w:p>
    <w:p w:rsidR="00A32F63" w:rsidRPr="00A32F63" w:rsidRDefault="00A32F63" w:rsidP="00A32F63">
      <w:pPr>
        <w:numPr>
          <w:ilvl w:val="0"/>
          <w:numId w:val="26"/>
        </w:numPr>
        <w:spacing w:before="100" w:beforeAutospacing="1" w:after="100" w:afterAutospacing="1" w:line="240" w:lineRule="auto"/>
        <w:jc w:val="both"/>
        <w:rPr>
          <w:rFonts w:ascii="Segoe UI" w:hAnsi="Segoe UI" w:cs="Segoe UI"/>
        </w:rPr>
      </w:pPr>
      <w:proofErr w:type="gramStart"/>
      <w:r w:rsidRPr="00A32F63">
        <w:rPr>
          <w:rFonts w:ascii="Segoe UI" w:hAnsi="Segoe UI" w:cs="Segoe UI"/>
        </w:rPr>
        <w:t>da</w:t>
      </w:r>
      <w:proofErr w:type="gramEnd"/>
      <w:r w:rsidRPr="00A32F63">
        <w:rPr>
          <w:rFonts w:ascii="Segoe UI" w:hAnsi="Segoe UI" w:cs="Segoe UI"/>
        </w:rPr>
        <w:t xml:space="preserve"> necessidade de reposição contínua dos estoques; </w:t>
      </w:r>
    </w:p>
    <w:p w:rsidR="00A32F63" w:rsidRPr="00A32F63" w:rsidRDefault="00A32F63" w:rsidP="00A32F63">
      <w:pPr>
        <w:numPr>
          <w:ilvl w:val="0"/>
          <w:numId w:val="26"/>
        </w:numPr>
        <w:spacing w:before="100" w:beforeAutospacing="1" w:after="100" w:afterAutospacing="1" w:line="240" w:lineRule="auto"/>
        <w:jc w:val="both"/>
        <w:rPr>
          <w:rFonts w:ascii="Segoe UI" w:hAnsi="Segoe UI" w:cs="Segoe UI"/>
        </w:rPr>
      </w:pPr>
      <w:proofErr w:type="gramStart"/>
      <w:r w:rsidRPr="00A32F63">
        <w:rPr>
          <w:rFonts w:ascii="Segoe UI" w:hAnsi="Segoe UI" w:cs="Segoe UI"/>
        </w:rPr>
        <w:t>da</w:t>
      </w:r>
      <w:proofErr w:type="gramEnd"/>
      <w:r w:rsidRPr="00A32F63">
        <w:rPr>
          <w:rFonts w:ascii="Segoe UI" w:hAnsi="Segoe UI" w:cs="Segoe UI"/>
        </w:rPr>
        <w:t xml:space="preserve"> variação do consumo conforme o calendário escolar e demandas administrativas. </w:t>
      </w:r>
    </w:p>
    <w:p w:rsidR="00A32F63" w:rsidRPr="00A32F63" w:rsidRDefault="00A32F63" w:rsidP="00A32F63">
      <w:pPr>
        <w:pStyle w:val="NormalWeb"/>
        <w:jc w:val="both"/>
        <w:rPr>
          <w:rFonts w:ascii="Segoe UI" w:hAnsi="Segoe UI" w:cs="Segoe UI"/>
          <w:sz w:val="22"/>
          <w:szCs w:val="22"/>
        </w:rPr>
      </w:pPr>
      <w:r>
        <w:rPr>
          <w:rFonts w:ascii="Segoe UI" w:hAnsi="Segoe UI" w:cs="Segoe UI"/>
          <w:sz w:val="22"/>
          <w:szCs w:val="22"/>
        </w:rPr>
        <w:t>8.7. O</w:t>
      </w:r>
      <w:r w:rsidRPr="00A32F63">
        <w:rPr>
          <w:rFonts w:ascii="Segoe UI" w:hAnsi="Segoe UI" w:cs="Segoe UI"/>
          <w:sz w:val="22"/>
          <w:szCs w:val="22"/>
        </w:rPr>
        <w:t xml:space="preserve"> parcelamento da contratação atende ao disposto na Lei nº 14.133/2021, observando os princípios da economicidade, eficiência, competitividade e interesse público, revelando-se a solução mais adequada para atendimento das necessidades da Administração Municipal.</w:t>
      </w:r>
    </w:p>
    <w:p w:rsidR="00547F83" w:rsidRPr="00DB760D" w:rsidRDefault="00A32F63" w:rsidP="00A32F63">
      <w:pPr>
        <w:jc w:val="both"/>
        <w:rPr>
          <w:rFonts w:ascii="Segoe UI" w:hAnsi="Segoe UI" w:cs="Segoe UI"/>
          <w:b/>
          <w:bCs/>
        </w:rPr>
      </w:pPr>
      <w:r w:rsidRPr="00DB760D">
        <w:rPr>
          <w:rFonts w:ascii="Segoe UI" w:hAnsi="Segoe UI" w:cs="Segoe UI"/>
          <w:b/>
          <w:bCs/>
        </w:rPr>
        <w:lastRenderedPageBreak/>
        <w:t xml:space="preserve"> </w:t>
      </w:r>
      <w:r w:rsidR="00547F83" w:rsidRPr="00DB760D">
        <w:rPr>
          <w:rFonts w:ascii="Segoe UI" w:hAnsi="Segoe UI" w:cs="Segoe UI"/>
          <w:b/>
          <w:bCs/>
        </w:rPr>
        <w:t>9. Do demonstrativo dos resultados pretendidos em termo de economicidade e de melhor aproveitamento dos recursos humanos, materiais e financeiros disponíveis.</w:t>
      </w:r>
    </w:p>
    <w:p w:rsidR="00A32F63" w:rsidRPr="00A32F63" w:rsidRDefault="00547F83" w:rsidP="00A32F63">
      <w:pPr>
        <w:pStyle w:val="NormalWeb"/>
        <w:jc w:val="both"/>
        <w:rPr>
          <w:rFonts w:ascii="Segoe UI" w:hAnsi="Segoe UI" w:cs="Segoe UI"/>
          <w:sz w:val="22"/>
          <w:szCs w:val="22"/>
        </w:rPr>
      </w:pPr>
      <w:r w:rsidRPr="00A32F63">
        <w:rPr>
          <w:rFonts w:ascii="Segoe UI" w:hAnsi="Segoe UI" w:cs="Segoe UI"/>
          <w:bCs/>
          <w:sz w:val="22"/>
          <w:szCs w:val="22"/>
        </w:rPr>
        <w:t xml:space="preserve">9.1. </w:t>
      </w:r>
      <w:r w:rsidR="00A32F63" w:rsidRPr="00A32F63">
        <w:rPr>
          <w:rFonts w:ascii="Segoe UI" w:hAnsi="Segoe UI" w:cs="Segoe UI"/>
          <w:sz w:val="22"/>
          <w:szCs w:val="22"/>
        </w:rPr>
        <w:t>A contratação pretendida visa garantir maior eficiência administrativa e adequada execução da política pública de alimentação escolar, bem como o atendimento das demandas das Secretarias Municipais requisitantes do Município de São Sebastião do Anta, buscando resultados satisfatórios sob os aspectos da economicidade, qualidade dos serviços e racionalização dos recursos públicos.</w:t>
      </w:r>
    </w:p>
    <w:p w:rsidR="00A32F63" w:rsidRPr="00A32F63" w:rsidRDefault="00A32F63" w:rsidP="00A32F6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9.2. </w:t>
      </w:r>
      <w:r w:rsidRPr="00A32F63">
        <w:rPr>
          <w:rFonts w:ascii="Segoe UI" w:eastAsia="Times New Roman" w:hAnsi="Segoe UI" w:cs="Segoe UI"/>
        </w:rPr>
        <w:t>Com a realização da contratação, pretende-se alcançar os seguintes resultados:</w:t>
      </w:r>
    </w:p>
    <w:p w:rsidR="00A32F63" w:rsidRPr="00A32F63" w:rsidRDefault="00A32F63" w:rsidP="00A32F63">
      <w:p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 xml:space="preserve">9.3. </w:t>
      </w:r>
      <w:r w:rsidRPr="00A32F63">
        <w:rPr>
          <w:rFonts w:ascii="Segoe UI" w:eastAsia="Times New Roman" w:hAnsi="Segoe UI" w:cs="Segoe UI"/>
          <w:b/>
          <w:bCs/>
        </w:rPr>
        <w:t>Economicidade na utilização dos recursos públicos</w:t>
      </w:r>
    </w:p>
    <w:p w:rsidR="00A32F63" w:rsidRPr="00A32F63" w:rsidRDefault="00A32F63" w:rsidP="00A32F6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9.3.1. </w:t>
      </w:r>
      <w:r w:rsidRPr="00A32F63">
        <w:rPr>
          <w:rFonts w:ascii="Segoe UI" w:eastAsia="Times New Roman" w:hAnsi="Segoe UI" w:cs="Segoe UI"/>
        </w:rPr>
        <w:t>A realização de procedimento licitatório, com disputa competitiva entre fornecedores, possibilitará a obtenção da proposta mais vantajosa para a Administração Pública, promovendo:</w:t>
      </w:r>
    </w:p>
    <w:p w:rsidR="00A32F63" w:rsidRPr="00A32F63" w:rsidRDefault="00A32F63" w:rsidP="00A32F63">
      <w:pPr>
        <w:numPr>
          <w:ilvl w:val="0"/>
          <w:numId w:val="27"/>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redução</w:t>
      </w:r>
      <w:proofErr w:type="gramEnd"/>
      <w:r w:rsidRPr="00A32F63">
        <w:rPr>
          <w:rFonts w:ascii="Segoe UI" w:eastAsia="Times New Roman" w:hAnsi="Segoe UI" w:cs="Segoe UI"/>
        </w:rPr>
        <w:t xml:space="preserve"> de custos nas aquisições; </w:t>
      </w:r>
    </w:p>
    <w:p w:rsidR="00A32F63" w:rsidRPr="00A32F63" w:rsidRDefault="00A32F63" w:rsidP="00A32F63">
      <w:pPr>
        <w:numPr>
          <w:ilvl w:val="0"/>
          <w:numId w:val="27"/>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compatibilidade</w:t>
      </w:r>
      <w:proofErr w:type="gramEnd"/>
      <w:r w:rsidRPr="00A32F63">
        <w:rPr>
          <w:rFonts w:ascii="Segoe UI" w:eastAsia="Times New Roman" w:hAnsi="Segoe UI" w:cs="Segoe UI"/>
        </w:rPr>
        <w:t xml:space="preserve"> dos preços com os praticados no mercado; </w:t>
      </w:r>
    </w:p>
    <w:p w:rsidR="00A32F63" w:rsidRPr="00A32F63" w:rsidRDefault="00A32F63" w:rsidP="00A32F63">
      <w:pPr>
        <w:numPr>
          <w:ilvl w:val="0"/>
          <w:numId w:val="27"/>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melhor</w:t>
      </w:r>
      <w:proofErr w:type="gramEnd"/>
      <w:r w:rsidRPr="00A32F63">
        <w:rPr>
          <w:rFonts w:ascii="Segoe UI" w:eastAsia="Times New Roman" w:hAnsi="Segoe UI" w:cs="Segoe UI"/>
        </w:rPr>
        <w:t xml:space="preserve"> relação custo-benefício; </w:t>
      </w:r>
    </w:p>
    <w:p w:rsidR="00A32F63" w:rsidRPr="00A32F63" w:rsidRDefault="00A32F63" w:rsidP="00A32F63">
      <w:pPr>
        <w:numPr>
          <w:ilvl w:val="0"/>
          <w:numId w:val="27"/>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otimização</w:t>
      </w:r>
      <w:proofErr w:type="gramEnd"/>
      <w:r w:rsidRPr="00A32F63">
        <w:rPr>
          <w:rFonts w:ascii="Segoe UI" w:eastAsia="Times New Roman" w:hAnsi="Segoe UI" w:cs="Segoe UI"/>
        </w:rPr>
        <w:t xml:space="preserve"> da aplicação dos recursos financeiros públicos. </w:t>
      </w:r>
    </w:p>
    <w:p w:rsidR="00A32F63" w:rsidRPr="00A32F63" w:rsidRDefault="00A32F63" w:rsidP="00A32F6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9.3.2. </w:t>
      </w:r>
      <w:r w:rsidRPr="00A32F63">
        <w:rPr>
          <w:rFonts w:ascii="Segoe UI" w:eastAsia="Times New Roman" w:hAnsi="Segoe UI" w:cs="Segoe UI"/>
        </w:rPr>
        <w:t>A adoção do fornecimento parcelado e, preferencialmente, do Sistema de Registro de Preços permitirá aquisições conforme a demanda real da Administração, evitando compras excessivas, desperdícios e perdas decorrentes do vencimento ou deterioração de produtos perecíveis.</w:t>
      </w:r>
    </w:p>
    <w:p w:rsidR="00A32F63" w:rsidRPr="00A32F63" w:rsidRDefault="00A32F63" w:rsidP="00A32F63">
      <w:p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9.4</w:t>
      </w:r>
      <w:r w:rsidRPr="00A32F63">
        <w:rPr>
          <w:rFonts w:ascii="Segoe UI" w:eastAsia="Times New Roman" w:hAnsi="Segoe UI" w:cs="Segoe UI"/>
          <w:b/>
          <w:bCs/>
        </w:rPr>
        <w:t>. Melhor aproveitamento dos recursos materiais</w:t>
      </w:r>
    </w:p>
    <w:p w:rsidR="00A32F63" w:rsidRPr="00A32F63" w:rsidRDefault="00A32F63" w:rsidP="00A32F6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9.4.1. </w:t>
      </w:r>
      <w:r w:rsidRPr="00A32F63">
        <w:rPr>
          <w:rFonts w:ascii="Segoe UI" w:eastAsia="Times New Roman" w:hAnsi="Segoe UI" w:cs="Segoe UI"/>
        </w:rPr>
        <w:t>A solução proposta proporcionará:</w:t>
      </w:r>
    </w:p>
    <w:p w:rsidR="00A32F63" w:rsidRPr="00A32F63" w:rsidRDefault="00A32F63" w:rsidP="00A32F63">
      <w:pPr>
        <w:numPr>
          <w:ilvl w:val="0"/>
          <w:numId w:val="28"/>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maior</w:t>
      </w:r>
      <w:proofErr w:type="gramEnd"/>
      <w:r w:rsidRPr="00A32F63">
        <w:rPr>
          <w:rFonts w:ascii="Segoe UI" w:eastAsia="Times New Roman" w:hAnsi="Segoe UI" w:cs="Segoe UI"/>
        </w:rPr>
        <w:t xml:space="preserve"> controle de estoque; </w:t>
      </w:r>
    </w:p>
    <w:p w:rsidR="00A32F63" w:rsidRPr="00A32F63" w:rsidRDefault="00A32F63" w:rsidP="00A32F63">
      <w:pPr>
        <w:numPr>
          <w:ilvl w:val="0"/>
          <w:numId w:val="28"/>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redução</w:t>
      </w:r>
      <w:proofErr w:type="gramEnd"/>
      <w:r w:rsidRPr="00A32F63">
        <w:rPr>
          <w:rFonts w:ascii="Segoe UI" w:eastAsia="Times New Roman" w:hAnsi="Segoe UI" w:cs="Segoe UI"/>
        </w:rPr>
        <w:t xml:space="preserve"> de perdas de alimentos; </w:t>
      </w:r>
    </w:p>
    <w:p w:rsidR="00A32F63" w:rsidRPr="00A32F63" w:rsidRDefault="00A32F63" w:rsidP="00A32F63">
      <w:pPr>
        <w:numPr>
          <w:ilvl w:val="0"/>
          <w:numId w:val="28"/>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adequação</w:t>
      </w:r>
      <w:proofErr w:type="gramEnd"/>
      <w:r w:rsidRPr="00A32F63">
        <w:rPr>
          <w:rFonts w:ascii="Segoe UI" w:eastAsia="Times New Roman" w:hAnsi="Segoe UI" w:cs="Segoe UI"/>
        </w:rPr>
        <w:t xml:space="preserve"> do armazenamento à capacidade física existente; </w:t>
      </w:r>
    </w:p>
    <w:p w:rsidR="00A32F63" w:rsidRPr="00A32F63" w:rsidRDefault="00A32F63" w:rsidP="00A32F63">
      <w:pPr>
        <w:numPr>
          <w:ilvl w:val="0"/>
          <w:numId w:val="28"/>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abastecimento</w:t>
      </w:r>
      <w:proofErr w:type="gramEnd"/>
      <w:r w:rsidRPr="00A32F63">
        <w:rPr>
          <w:rFonts w:ascii="Segoe UI" w:eastAsia="Times New Roman" w:hAnsi="Segoe UI" w:cs="Segoe UI"/>
        </w:rPr>
        <w:t xml:space="preserve"> contínuo e programado; </w:t>
      </w:r>
    </w:p>
    <w:p w:rsidR="00A32F63" w:rsidRPr="00A32F63" w:rsidRDefault="00A32F63" w:rsidP="00A32F63">
      <w:pPr>
        <w:numPr>
          <w:ilvl w:val="0"/>
          <w:numId w:val="28"/>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manutenção</w:t>
      </w:r>
      <w:proofErr w:type="gramEnd"/>
      <w:r w:rsidRPr="00A32F63">
        <w:rPr>
          <w:rFonts w:ascii="Segoe UI" w:eastAsia="Times New Roman" w:hAnsi="Segoe UI" w:cs="Segoe UI"/>
        </w:rPr>
        <w:t xml:space="preserve"> das condições ideais de conservação dos produtos. </w:t>
      </w:r>
    </w:p>
    <w:p w:rsidR="00A32F63" w:rsidRPr="00A32F63" w:rsidRDefault="00A32F63" w:rsidP="00A32F6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9.4.2. </w:t>
      </w:r>
      <w:r w:rsidRPr="00A32F63">
        <w:rPr>
          <w:rFonts w:ascii="Segoe UI" w:eastAsia="Times New Roman" w:hAnsi="Segoe UI" w:cs="Segoe UI"/>
        </w:rPr>
        <w:t>O fornecimento contínuo e parcelado reduzirá a necessidade de estocagem prolongada, especialmente importante em razão da natureza perecível das carnes e derivados.</w:t>
      </w:r>
    </w:p>
    <w:p w:rsidR="00A32F63" w:rsidRPr="00A32F63" w:rsidRDefault="00A32F63" w:rsidP="00A32F63">
      <w:p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9.5</w:t>
      </w:r>
      <w:r w:rsidRPr="00A32F63">
        <w:rPr>
          <w:rFonts w:ascii="Segoe UI" w:eastAsia="Times New Roman" w:hAnsi="Segoe UI" w:cs="Segoe UI"/>
          <w:b/>
          <w:bCs/>
        </w:rPr>
        <w:t>. Melhor aproveitamento dos recursos humanos</w:t>
      </w:r>
    </w:p>
    <w:p w:rsidR="00A32F63" w:rsidRPr="00A32F63" w:rsidRDefault="00A32F63" w:rsidP="00A32F6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9.5.1. </w:t>
      </w:r>
      <w:r w:rsidRPr="00A32F63">
        <w:rPr>
          <w:rFonts w:ascii="Segoe UI" w:eastAsia="Times New Roman" w:hAnsi="Segoe UI" w:cs="Segoe UI"/>
        </w:rPr>
        <w:t>A contratação permitirá que os servidores municipais concentrem suas atividades no acompanhamento, fiscalização e gestão da execução contratual, sem necessidade de mobilização de estrutura própria para aquisição direta, processamento ou armazenamento em larga escala dos produtos.</w:t>
      </w:r>
    </w:p>
    <w:p w:rsidR="00A32F63" w:rsidRPr="00A32F63" w:rsidRDefault="00A32F63" w:rsidP="00A32F6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9.5.2. </w:t>
      </w:r>
      <w:r w:rsidRPr="00A32F63">
        <w:rPr>
          <w:rFonts w:ascii="Segoe UI" w:eastAsia="Times New Roman" w:hAnsi="Segoe UI" w:cs="Segoe UI"/>
        </w:rPr>
        <w:t>Além disso, a padronização dos procedimentos de fornecimento facilitará:</w:t>
      </w:r>
    </w:p>
    <w:p w:rsidR="00A32F63" w:rsidRPr="00A32F63" w:rsidRDefault="00A32F63" w:rsidP="00A32F63">
      <w:pPr>
        <w:numPr>
          <w:ilvl w:val="0"/>
          <w:numId w:val="29"/>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o</w:t>
      </w:r>
      <w:proofErr w:type="gramEnd"/>
      <w:r w:rsidRPr="00A32F63">
        <w:rPr>
          <w:rFonts w:ascii="Segoe UI" w:eastAsia="Times New Roman" w:hAnsi="Segoe UI" w:cs="Segoe UI"/>
        </w:rPr>
        <w:t xml:space="preserve"> controle administrativo; </w:t>
      </w:r>
    </w:p>
    <w:p w:rsidR="00A32F63" w:rsidRPr="00A32F63" w:rsidRDefault="00A32F63" w:rsidP="00A32F63">
      <w:pPr>
        <w:numPr>
          <w:ilvl w:val="0"/>
          <w:numId w:val="29"/>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a</w:t>
      </w:r>
      <w:proofErr w:type="gramEnd"/>
      <w:r w:rsidRPr="00A32F63">
        <w:rPr>
          <w:rFonts w:ascii="Segoe UI" w:eastAsia="Times New Roman" w:hAnsi="Segoe UI" w:cs="Segoe UI"/>
        </w:rPr>
        <w:t xml:space="preserve"> conferência dos produtos; </w:t>
      </w:r>
    </w:p>
    <w:p w:rsidR="00A32F63" w:rsidRPr="00A32F63" w:rsidRDefault="00A32F63" w:rsidP="00A32F63">
      <w:pPr>
        <w:numPr>
          <w:ilvl w:val="0"/>
          <w:numId w:val="29"/>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a</w:t>
      </w:r>
      <w:proofErr w:type="gramEnd"/>
      <w:r w:rsidRPr="00A32F63">
        <w:rPr>
          <w:rFonts w:ascii="Segoe UI" w:eastAsia="Times New Roman" w:hAnsi="Segoe UI" w:cs="Segoe UI"/>
        </w:rPr>
        <w:t xml:space="preserve"> organização das entregas; </w:t>
      </w:r>
    </w:p>
    <w:p w:rsidR="00A32F63" w:rsidRPr="00A32F63" w:rsidRDefault="00A32F63" w:rsidP="00A32F63">
      <w:pPr>
        <w:numPr>
          <w:ilvl w:val="0"/>
          <w:numId w:val="29"/>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a</w:t>
      </w:r>
      <w:proofErr w:type="gramEnd"/>
      <w:r w:rsidRPr="00A32F63">
        <w:rPr>
          <w:rFonts w:ascii="Segoe UI" w:eastAsia="Times New Roman" w:hAnsi="Segoe UI" w:cs="Segoe UI"/>
        </w:rPr>
        <w:t xml:space="preserve"> fiscalização contratual; </w:t>
      </w:r>
    </w:p>
    <w:p w:rsidR="00A32F63" w:rsidRPr="00A32F63" w:rsidRDefault="00A32F63" w:rsidP="00A32F63">
      <w:pPr>
        <w:numPr>
          <w:ilvl w:val="0"/>
          <w:numId w:val="29"/>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a</w:t>
      </w:r>
      <w:proofErr w:type="gramEnd"/>
      <w:r w:rsidRPr="00A32F63">
        <w:rPr>
          <w:rFonts w:ascii="Segoe UI" w:eastAsia="Times New Roman" w:hAnsi="Segoe UI" w:cs="Segoe UI"/>
        </w:rPr>
        <w:t xml:space="preserve"> execução das atividades relacionadas à alimentação escolar. </w:t>
      </w:r>
    </w:p>
    <w:p w:rsidR="00A32F63" w:rsidRPr="00A32F63" w:rsidRDefault="00A32F63" w:rsidP="00A32F63">
      <w:p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9.6</w:t>
      </w:r>
      <w:r w:rsidRPr="00A32F63">
        <w:rPr>
          <w:rFonts w:ascii="Segoe UI" w:eastAsia="Times New Roman" w:hAnsi="Segoe UI" w:cs="Segoe UI"/>
          <w:b/>
          <w:bCs/>
        </w:rPr>
        <w:t>. Garantia da continuidade dos serviços públicos</w:t>
      </w:r>
    </w:p>
    <w:p w:rsidR="00A32F63" w:rsidRPr="00A32F63" w:rsidRDefault="00A32F63" w:rsidP="00A32F6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9.6.1. </w:t>
      </w:r>
      <w:r w:rsidRPr="00A32F63">
        <w:rPr>
          <w:rFonts w:ascii="Segoe UI" w:eastAsia="Times New Roman" w:hAnsi="Segoe UI" w:cs="Segoe UI"/>
        </w:rPr>
        <w:t>Os resultados pretendidos incluem a manutenção regular da alimentação escolar oferecida aos alunos da rede municipal de ensino, contribuindo para:</w:t>
      </w:r>
    </w:p>
    <w:p w:rsidR="00A32F63" w:rsidRPr="00A32F63" w:rsidRDefault="00A32F63" w:rsidP="00A32F63">
      <w:pPr>
        <w:numPr>
          <w:ilvl w:val="0"/>
          <w:numId w:val="30"/>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segurança</w:t>
      </w:r>
      <w:proofErr w:type="gramEnd"/>
      <w:r w:rsidRPr="00A32F63">
        <w:rPr>
          <w:rFonts w:ascii="Segoe UI" w:eastAsia="Times New Roman" w:hAnsi="Segoe UI" w:cs="Segoe UI"/>
        </w:rPr>
        <w:t xml:space="preserve"> alimentar e nutricional; </w:t>
      </w:r>
    </w:p>
    <w:p w:rsidR="00A32F63" w:rsidRPr="00A32F63" w:rsidRDefault="00A32F63" w:rsidP="00A32F63">
      <w:pPr>
        <w:numPr>
          <w:ilvl w:val="0"/>
          <w:numId w:val="30"/>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permanência</w:t>
      </w:r>
      <w:proofErr w:type="gramEnd"/>
      <w:r w:rsidRPr="00A32F63">
        <w:rPr>
          <w:rFonts w:ascii="Segoe UI" w:eastAsia="Times New Roman" w:hAnsi="Segoe UI" w:cs="Segoe UI"/>
        </w:rPr>
        <w:t xml:space="preserve"> e rendimento escolar; </w:t>
      </w:r>
    </w:p>
    <w:p w:rsidR="00A32F63" w:rsidRPr="00A32F63" w:rsidRDefault="00A32F63" w:rsidP="00A32F63">
      <w:pPr>
        <w:numPr>
          <w:ilvl w:val="0"/>
          <w:numId w:val="30"/>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atendimento</w:t>
      </w:r>
      <w:proofErr w:type="gramEnd"/>
      <w:r w:rsidRPr="00A32F63">
        <w:rPr>
          <w:rFonts w:ascii="Segoe UI" w:eastAsia="Times New Roman" w:hAnsi="Segoe UI" w:cs="Segoe UI"/>
        </w:rPr>
        <w:t xml:space="preserve"> adequado das necessidades nutricionais dos estudantes. </w:t>
      </w:r>
    </w:p>
    <w:p w:rsidR="00A32F63" w:rsidRPr="00A32F63" w:rsidRDefault="00A32F63" w:rsidP="00A32F6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9.6.2. </w:t>
      </w:r>
      <w:r w:rsidRPr="00A32F63">
        <w:rPr>
          <w:rFonts w:ascii="Segoe UI" w:eastAsia="Times New Roman" w:hAnsi="Segoe UI" w:cs="Segoe UI"/>
        </w:rPr>
        <w:t>Busca-se também assegurar o regular funcionamento das atividades desenvolvidas pelas Secretarias Municipais requisitantes, evitando desabastecimento e interrupções nos serviços públicos.</w:t>
      </w:r>
    </w:p>
    <w:p w:rsidR="00A32F63" w:rsidRPr="00A32F63" w:rsidRDefault="00A32F63" w:rsidP="00A32F63">
      <w:pPr>
        <w:spacing w:before="100" w:beforeAutospacing="1" w:after="100" w:afterAutospacing="1" w:line="240" w:lineRule="auto"/>
        <w:jc w:val="both"/>
        <w:outlineLvl w:val="2"/>
        <w:rPr>
          <w:rFonts w:ascii="Segoe UI" w:eastAsia="Times New Roman" w:hAnsi="Segoe UI" w:cs="Segoe UI"/>
          <w:b/>
          <w:bCs/>
        </w:rPr>
      </w:pPr>
      <w:r>
        <w:rPr>
          <w:rFonts w:ascii="Segoe UI" w:eastAsia="Times New Roman" w:hAnsi="Segoe UI" w:cs="Segoe UI"/>
          <w:b/>
          <w:bCs/>
        </w:rPr>
        <w:t>9.7</w:t>
      </w:r>
      <w:r w:rsidRPr="00A32F63">
        <w:rPr>
          <w:rFonts w:ascii="Segoe UI" w:eastAsia="Times New Roman" w:hAnsi="Segoe UI" w:cs="Segoe UI"/>
          <w:b/>
          <w:bCs/>
        </w:rPr>
        <w:t>. Melhoria da qualidade dos produtos fornecidos</w:t>
      </w:r>
    </w:p>
    <w:p w:rsidR="00A32F63" w:rsidRPr="00A32F63" w:rsidRDefault="00A32F63" w:rsidP="00A32F63">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9.7.1. </w:t>
      </w:r>
      <w:r w:rsidRPr="00A32F63">
        <w:rPr>
          <w:rFonts w:ascii="Segoe UI" w:eastAsia="Times New Roman" w:hAnsi="Segoe UI" w:cs="Segoe UI"/>
        </w:rPr>
        <w:t>A contratação possibilitará a exigência de padrões mínimos de qualidade, controle sanitário e condições adequadas de transporte e conservação, assegurando:</w:t>
      </w:r>
    </w:p>
    <w:p w:rsidR="00A32F63" w:rsidRPr="00A32F63" w:rsidRDefault="00A32F63" w:rsidP="00A32F63">
      <w:pPr>
        <w:numPr>
          <w:ilvl w:val="0"/>
          <w:numId w:val="31"/>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alimentos</w:t>
      </w:r>
      <w:proofErr w:type="gramEnd"/>
      <w:r w:rsidRPr="00A32F63">
        <w:rPr>
          <w:rFonts w:ascii="Segoe UI" w:eastAsia="Times New Roman" w:hAnsi="Segoe UI" w:cs="Segoe UI"/>
        </w:rPr>
        <w:t xml:space="preserve"> apropriados ao consumo; </w:t>
      </w:r>
    </w:p>
    <w:p w:rsidR="00A32F63" w:rsidRPr="00A32F63" w:rsidRDefault="00A32F63" w:rsidP="00A32F63">
      <w:pPr>
        <w:numPr>
          <w:ilvl w:val="0"/>
          <w:numId w:val="31"/>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cumprimento</w:t>
      </w:r>
      <w:proofErr w:type="gramEnd"/>
      <w:r w:rsidRPr="00A32F63">
        <w:rPr>
          <w:rFonts w:ascii="Segoe UI" w:eastAsia="Times New Roman" w:hAnsi="Segoe UI" w:cs="Segoe UI"/>
        </w:rPr>
        <w:t xml:space="preserve"> das normas sanitárias; </w:t>
      </w:r>
    </w:p>
    <w:p w:rsidR="00A32F63" w:rsidRPr="00A32F63" w:rsidRDefault="00A32F63" w:rsidP="00A32F63">
      <w:pPr>
        <w:numPr>
          <w:ilvl w:val="0"/>
          <w:numId w:val="31"/>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maior</w:t>
      </w:r>
      <w:proofErr w:type="gramEnd"/>
      <w:r w:rsidRPr="00A32F63">
        <w:rPr>
          <w:rFonts w:ascii="Segoe UI" w:eastAsia="Times New Roman" w:hAnsi="Segoe UI" w:cs="Segoe UI"/>
        </w:rPr>
        <w:t xml:space="preserve"> segurança alimentar; </w:t>
      </w:r>
    </w:p>
    <w:p w:rsidR="00A32F63" w:rsidRPr="00A32F63" w:rsidRDefault="00A32F63" w:rsidP="00A32F63">
      <w:pPr>
        <w:numPr>
          <w:ilvl w:val="0"/>
          <w:numId w:val="31"/>
        </w:numPr>
        <w:spacing w:before="100" w:beforeAutospacing="1" w:after="100" w:afterAutospacing="1" w:line="240" w:lineRule="auto"/>
        <w:jc w:val="both"/>
        <w:rPr>
          <w:rFonts w:ascii="Segoe UI" w:eastAsia="Times New Roman" w:hAnsi="Segoe UI" w:cs="Segoe UI"/>
        </w:rPr>
      </w:pPr>
      <w:proofErr w:type="gramStart"/>
      <w:r w:rsidRPr="00A32F63">
        <w:rPr>
          <w:rFonts w:ascii="Segoe UI" w:eastAsia="Times New Roman" w:hAnsi="Segoe UI" w:cs="Segoe UI"/>
        </w:rPr>
        <w:t>redução</w:t>
      </w:r>
      <w:proofErr w:type="gramEnd"/>
      <w:r w:rsidRPr="00A32F63">
        <w:rPr>
          <w:rFonts w:ascii="Segoe UI" w:eastAsia="Times New Roman" w:hAnsi="Segoe UI" w:cs="Segoe UI"/>
        </w:rPr>
        <w:t xml:space="preserve"> de riscos de contaminação ou desperdício.</w:t>
      </w:r>
    </w:p>
    <w:p w:rsidR="00646491" w:rsidRPr="00DB760D" w:rsidRDefault="00646491" w:rsidP="00A32F63">
      <w:pPr>
        <w:jc w:val="both"/>
        <w:rPr>
          <w:rFonts w:ascii="Segoe UI" w:hAnsi="Segoe UI" w:cs="Segoe UI"/>
        </w:rPr>
      </w:pPr>
    </w:p>
    <w:p w:rsidR="00547F83" w:rsidRPr="00DB760D" w:rsidRDefault="00547F83" w:rsidP="003F02CA">
      <w:pPr>
        <w:jc w:val="both"/>
        <w:rPr>
          <w:rFonts w:ascii="Segoe UI" w:hAnsi="Segoe UI" w:cs="Segoe UI"/>
          <w:b/>
          <w:bCs/>
        </w:rPr>
      </w:pPr>
      <w:r w:rsidRPr="00DB760D">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rsidR="00D2545A" w:rsidRPr="00D2545A" w:rsidRDefault="00547F83" w:rsidP="00D2545A">
      <w:pPr>
        <w:pStyle w:val="NormalWeb"/>
        <w:jc w:val="both"/>
        <w:rPr>
          <w:rFonts w:ascii="Segoe UI" w:hAnsi="Segoe UI" w:cs="Segoe UI"/>
          <w:sz w:val="22"/>
          <w:szCs w:val="22"/>
        </w:rPr>
      </w:pPr>
      <w:r w:rsidRPr="00D2545A">
        <w:rPr>
          <w:rFonts w:ascii="Segoe UI" w:hAnsi="Segoe UI" w:cs="Segoe UI"/>
          <w:bCs/>
          <w:sz w:val="22"/>
          <w:szCs w:val="22"/>
        </w:rPr>
        <w:t xml:space="preserve">10.1. </w:t>
      </w:r>
      <w:r w:rsidR="00D2545A" w:rsidRPr="00D2545A">
        <w:rPr>
          <w:rFonts w:ascii="Segoe UI" w:hAnsi="Segoe UI" w:cs="Segoe UI"/>
          <w:sz w:val="22"/>
          <w:szCs w:val="22"/>
        </w:rPr>
        <w:t xml:space="preserve">Previamente à celebração do contrato administrativo destinado à aquisição de carnes e derivados para atendimento da alimentação escolar e das demandas das Secretarias Municipais requisitantes do Município de São Sebastião do Anta, a </w:t>
      </w:r>
      <w:r w:rsidR="00D2545A" w:rsidRPr="00D2545A">
        <w:rPr>
          <w:rFonts w:ascii="Segoe UI" w:hAnsi="Segoe UI" w:cs="Segoe UI"/>
          <w:sz w:val="22"/>
          <w:szCs w:val="22"/>
        </w:rPr>
        <w:lastRenderedPageBreak/>
        <w:t>Administração Municipal deverá adotar um conjunto de providências administrativas, técnicas e operacionais indispensáveis para assegurar a adequada execução contratual e a plena satisfação do interesse público.</w:t>
      </w:r>
    </w:p>
    <w:p w:rsidR="00D2545A" w:rsidRPr="00D2545A" w:rsidRDefault="00D2545A" w:rsidP="00D2545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10.2. </w:t>
      </w:r>
      <w:r w:rsidRPr="00D2545A">
        <w:rPr>
          <w:rFonts w:ascii="Segoe UI" w:eastAsia="Times New Roman" w:hAnsi="Segoe UI" w:cs="Segoe UI"/>
        </w:rPr>
        <w:t>Inicialmente, deverá ser concluída a fase de planejamento da contratação, com a elaboração e aprovação dos documentos necessários à instrução do procedimento licitatório, tais como Estudo Técnico Preliminar, Termo de Referência, pesquisa de preços, mapa comparativo de preços, minuta do edital e minuta contratual, contendo especificações claras e adequadas dos produtos, quantitativos estimados e condições de fornecimento.</w:t>
      </w:r>
    </w:p>
    <w:p w:rsidR="00D2545A" w:rsidRPr="00D2545A" w:rsidRDefault="00D2545A" w:rsidP="00D2545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10.3. </w:t>
      </w:r>
      <w:r w:rsidRPr="00D2545A">
        <w:rPr>
          <w:rFonts w:ascii="Segoe UI" w:eastAsia="Times New Roman" w:hAnsi="Segoe UI" w:cs="Segoe UI"/>
        </w:rPr>
        <w:t>A Administração também deverá verificar a existência de disponibilidade orçamentária suficiente para suportar as despesas decorrentes da futura contratação, observando as dotações destinadas à manutenção da alimentação escolar e às demais necessidades administrativas das Secretarias Municipais requisitantes.</w:t>
      </w:r>
    </w:p>
    <w:p w:rsidR="00D2545A" w:rsidRPr="00D2545A" w:rsidRDefault="00D2545A" w:rsidP="00D2545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10.4. </w:t>
      </w:r>
      <w:r w:rsidRPr="00D2545A">
        <w:rPr>
          <w:rFonts w:ascii="Segoe UI" w:eastAsia="Times New Roman" w:hAnsi="Segoe UI" w:cs="Segoe UI"/>
        </w:rPr>
        <w:t>Outra providência essencial consiste na designação formal de servidores responsáveis pela gestão e fiscalização do contrato, nos termos da legislação vigente, especialmente da Lei nº 14.133/2021. Os servidores designados deverão acompanhar a execução contratual, fiscalizar as entregas, verificar a conformidade dos produtos com as especificações estabelecidas, registrar ocorrências e adotar as providências necessárias em caso de irregularidades.</w:t>
      </w:r>
    </w:p>
    <w:p w:rsidR="00D2545A" w:rsidRPr="00D2545A" w:rsidRDefault="00D2545A" w:rsidP="00D2545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10.5. </w:t>
      </w:r>
      <w:r w:rsidRPr="00D2545A">
        <w:rPr>
          <w:rFonts w:ascii="Segoe UI" w:eastAsia="Times New Roman" w:hAnsi="Segoe UI" w:cs="Segoe UI"/>
        </w:rPr>
        <w:t>Nesse contexto, torna-se fundamental a capacitação dos servidores públicos municipais que atuarão na gestão e fiscalização contratual, visando assegurar maior eficiência, controle e segurança na execução do contrato administrativo. A capacitação deverá abranger aspectos relacionados à legislação de contratações públicas, procedimentos de fiscalização, controle de recebimento de gêneros alimentícios, verificação das condições sanitárias e de conservação dos produtos, bem como orientações quanto à formalização de registros, aplicação de sanções administrativas e acompanhamento da execução contratual. Tal capacitação poderá ocorrer por meio de treinamentos internos, cursos, orientações técnicas e apoio dos setores competentes da Administração Municipal.</w:t>
      </w:r>
    </w:p>
    <w:p w:rsidR="00D2545A" w:rsidRPr="00D2545A" w:rsidRDefault="00D2545A" w:rsidP="00D2545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10.6. </w:t>
      </w:r>
      <w:r w:rsidRPr="00D2545A">
        <w:rPr>
          <w:rFonts w:ascii="Segoe UI" w:eastAsia="Times New Roman" w:hAnsi="Segoe UI" w:cs="Segoe UI"/>
        </w:rPr>
        <w:t>Além disso, a Administração deverá adotar medidas voltadas à organização logística para recebimento e armazenamento dos produtos, garantindo condições adequadas de conservação, especialmente em razão da natureza perecível das carnes e derivados. Deverão ser definidos os locais de entrega, os responsáveis pelo recebimento, os procedimentos de conferência e os mecanismos de controle de estoque e validade dos produtos.</w:t>
      </w:r>
    </w:p>
    <w:p w:rsidR="00D2545A" w:rsidRPr="00D2545A" w:rsidRDefault="00D2545A" w:rsidP="00D2545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10.7. </w:t>
      </w:r>
      <w:r w:rsidRPr="00D2545A">
        <w:rPr>
          <w:rFonts w:ascii="Segoe UI" w:eastAsia="Times New Roman" w:hAnsi="Segoe UI" w:cs="Segoe UI"/>
        </w:rPr>
        <w:t xml:space="preserve">Também será necessária a verificação da documentação da futura contratada, incluindo regularidade fiscal, trabalhista, habilitação jurídica, qualificação técnica e licenças sanitárias exigidas para comercialização e fornecimento de carnes e derivados, </w:t>
      </w:r>
      <w:r w:rsidRPr="00D2545A">
        <w:rPr>
          <w:rFonts w:ascii="Segoe UI" w:eastAsia="Times New Roman" w:hAnsi="Segoe UI" w:cs="Segoe UI"/>
        </w:rPr>
        <w:lastRenderedPageBreak/>
        <w:t>assegurando que a empresa possua capacidade para executar adequadamente o objeto contratado.</w:t>
      </w:r>
    </w:p>
    <w:p w:rsidR="00D2545A" w:rsidRPr="00D2545A" w:rsidRDefault="00D2545A" w:rsidP="00D2545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10.8. </w:t>
      </w:r>
      <w:r w:rsidRPr="00D2545A">
        <w:rPr>
          <w:rFonts w:ascii="Segoe UI" w:eastAsia="Times New Roman" w:hAnsi="Segoe UI" w:cs="Segoe UI"/>
        </w:rPr>
        <w:t>Por fim, a Administração deverá providenciar a formalização dos atos administrativos pertinentes, incluindo adjudicação, homologação, assinatura do contrato ou ata de registro de preços, bem como as devidas publicações legais, observando os princípios da legalidade, transparência, eficiência e interesse público.</w:t>
      </w:r>
    </w:p>
    <w:p w:rsidR="00D2545A" w:rsidRPr="00D2545A" w:rsidRDefault="00D2545A" w:rsidP="00D2545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10.9. </w:t>
      </w:r>
      <w:r w:rsidRPr="00D2545A">
        <w:rPr>
          <w:rFonts w:ascii="Segoe UI" w:eastAsia="Times New Roman" w:hAnsi="Segoe UI" w:cs="Segoe UI"/>
        </w:rPr>
        <w:t>As providências adotadas previamente à contratação são essenciais para garantir a adequada execução contratual, a continuidade da alimentação escolar, a qualidade dos produtos fornecidos e a correta aplicação dos recursos públicos municipais.</w:t>
      </w:r>
    </w:p>
    <w:p w:rsidR="00547F83" w:rsidRPr="00DB760D" w:rsidRDefault="00547F83" w:rsidP="00D2545A">
      <w:pPr>
        <w:jc w:val="both"/>
        <w:rPr>
          <w:rFonts w:ascii="Segoe UI" w:hAnsi="Segoe UI" w:cs="Segoe UI"/>
          <w:b/>
          <w:bCs/>
        </w:rPr>
      </w:pPr>
      <w:r w:rsidRPr="00DB760D">
        <w:rPr>
          <w:rFonts w:ascii="Segoe UI" w:hAnsi="Segoe UI" w:cs="Segoe UI"/>
          <w:b/>
          <w:bCs/>
        </w:rPr>
        <w:t>11. Das contratações correlatas e/ou interdependentes.</w:t>
      </w:r>
    </w:p>
    <w:p w:rsidR="00547F83" w:rsidRPr="00DB760D" w:rsidRDefault="00547F83" w:rsidP="00547F83">
      <w:pPr>
        <w:jc w:val="both"/>
        <w:rPr>
          <w:rFonts w:ascii="Segoe UI" w:hAnsi="Segoe UI" w:cs="Segoe UI"/>
          <w:bCs/>
        </w:rPr>
      </w:pPr>
      <w:r w:rsidRPr="00DB760D">
        <w:rPr>
          <w:rFonts w:ascii="Segoe UI" w:hAnsi="Segoe UI" w:cs="Segoe UI"/>
          <w:bCs/>
        </w:rPr>
        <w:t xml:space="preserve">11.1. Não existiu ou existem contratações correlatas </w:t>
      </w:r>
      <w:r w:rsidRPr="00DB760D">
        <w:rPr>
          <w:rFonts w:ascii="Segoe UI" w:hAnsi="Segoe UI" w:cs="Segoe UI"/>
        </w:rPr>
        <w:t>e/ou</w:t>
      </w:r>
      <w:r w:rsidRPr="00DB760D">
        <w:rPr>
          <w:rFonts w:ascii="Segoe UI" w:hAnsi="Segoe UI" w:cs="Segoe UI"/>
          <w:b/>
          <w:bCs/>
        </w:rPr>
        <w:t xml:space="preserve"> </w:t>
      </w:r>
      <w:r w:rsidRPr="00DB760D">
        <w:rPr>
          <w:rFonts w:ascii="Segoe UI" w:hAnsi="Segoe UI" w:cs="Segoe UI"/>
          <w:bCs/>
        </w:rPr>
        <w:t xml:space="preserve">interdependentes no âmbito da Administração. </w:t>
      </w:r>
    </w:p>
    <w:p w:rsidR="00547F83" w:rsidRPr="00DB760D" w:rsidRDefault="00547F83" w:rsidP="00547F83">
      <w:pPr>
        <w:jc w:val="both"/>
        <w:rPr>
          <w:rFonts w:ascii="Segoe UI" w:hAnsi="Segoe UI" w:cs="Segoe UI"/>
          <w:b/>
          <w:bCs/>
        </w:rPr>
      </w:pPr>
      <w:r w:rsidRPr="00DB760D">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rsidR="00D2545A" w:rsidRPr="00D2545A" w:rsidRDefault="00547F83" w:rsidP="00D2545A">
      <w:pPr>
        <w:pStyle w:val="NormalWeb"/>
        <w:jc w:val="both"/>
        <w:rPr>
          <w:rFonts w:ascii="Segoe UI" w:hAnsi="Segoe UI" w:cs="Segoe UI"/>
          <w:sz w:val="22"/>
          <w:szCs w:val="22"/>
        </w:rPr>
      </w:pPr>
      <w:r w:rsidRPr="00D2545A">
        <w:rPr>
          <w:rFonts w:ascii="Segoe UI" w:hAnsi="Segoe UI" w:cs="Segoe UI"/>
          <w:bCs/>
          <w:sz w:val="22"/>
          <w:szCs w:val="22"/>
        </w:rPr>
        <w:t>12.1</w:t>
      </w:r>
      <w:r w:rsidR="00D2545A" w:rsidRPr="00D2545A">
        <w:rPr>
          <w:rFonts w:ascii="Segoe UI" w:hAnsi="Segoe UI" w:cs="Segoe UI"/>
          <w:sz w:val="22"/>
          <w:szCs w:val="22"/>
        </w:rPr>
        <w:t xml:space="preserve"> A contratação destinada à aquisição de carnes e derivados para atendimento da alimentação escolar e das demandas das Secretarias Municipais requisitantes do Município de São Sebastião do Anta poderá gerar impactos ambientais relacionados, principalmente, ao transporte, armazenamento, acondicionamento e descarte de resíduos provenientes dos produtos fornecidos.</w:t>
      </w:r>
    </w:p>
    <w:p w:rsidR="00D2545A" w:rsidRPr="00D2545A" w:rsidRDefault="00D2545A" w:rsidP="00D2545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12.2. </w:t>
      </w:r>
      <w:r w:rsidRPr="00D2545A">
        <w:rPr>
          <w:rFonts w:ascii="Segoe UI" w:eastAsia="Times New Roman" w:hAnsi="Segoe UI" w:cs="Segoe UI"/>
        </w:rPr>
        <w:t>Entre os possíveis impactos ambientais identificados, destacam-se a geração de resíduos sólidos decorrentes das embalagens utilizadas no acondicionamento dos produtos, o consumo de recursos energéticos nos processos de refrigeração e conservação, bem como a emissão de gases poluentes provenientes do transporte dos gêneros alimentícios.</w:t>
      </w:r>
    </w:p>
    <w:p w:rsidR="00D2545A" w:rsidRPr="00D2545A" w:rsidRDefault="00D2545A" w:rsidP="00D2545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12.3. </w:t>
      </w:r>
      <w:r w:rsidRPr="00D2545A">
        <w:rPr>
          <w:rFonts w:ascii="Segoe UI" w:eastAsia="Times New Roman" w:hAnsi="Segoe UI" w:cs="Segoe UI"/>
        </w:rPr>
        <w:t>Também podem ocorrer impactos relacionados ao descarte inadequado de resíduos orgânicos, embalagens plásticas e materiais utilizados no armazenamento e manipulação dos alimentos, caso não sejam observadas práticas adequadas de gerenciamento ambiental.</w:t>
      </w:r>
    </w:p>
    <w:p w:rsidR="00D2545A" w:rsidRPr="00D2545A" w:rsidRDefault="00D2545A" w:rsidP="00D2545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12.4. </w:t>
      </w:r>
      <w:r w:rsidRPr="00D2545A">
        <w:rPr>
          <w:rFonts w:ascii="Segoe UI" w:eastAsia="Times New Roman" w:hAnsi="Segoe UI" w:cs="Segoe UI"/>
        </w:rPr>
        <w:t>Considerando tais aspectos, a Administração Municipal e a futura contratada deverão adotar medidas mitigadoras voltadas à redução dos impactos ambientais decorrentes da execução contratual, observando os princípios da sustentabilidade e da responsabilidade ambiental previstos na legislação vigente.</w:t>
      </w:r>
    </w:p>
    <w:p w:rsidR="00D2545A" w:rsidRPr="00D2545A" w:rsidRDefault="00D2545A" w:rsidP="00D2545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12.5. </w:t>
      </w:r>
      <w:r w:rsidRPr="00D2545A">
        <w:rPr>
          <w:rFonts w:ascii="Segoe UI" w:eastAsia="Times New Roman" w:hAnsi="Segoe UI" w:cs="Segoe UI"/>
        </w:rPr>
        <w:t>Dentre as principais medidas mitigadoras, destacam-se:</w:t>
      </w:r>
    </w:p>
    <w:p w:rsidR="00D2545A" w:rsidRPr="00D2545A" w:rsidRDefault="00D2545A" w:rsidP="00D2545A">
      <w:pPr>
        <w:numPr>
          <w:ilvl w:val="0"/>
          <w:numId w:val="32"/>
        </w:numPr>
        <w:spacing w:before="100" w:beforeAutospacing="1" w:after="100" w:afterAutospacing="1" w:line="240" w:lineRule="auto"/>
        <w:jc w:val="both"/>
        <w:rPr>
          <w:rFonts w:ascii="Segoe UI" w:eastAsia="Times New Roman" w:hAnsi="Segoe UI" w:cs="Segoe UI"/>
        </w:rPr>
      </w:pPr>
      <w:proofErr w:type="gramStart"/>
      <w:r w:rsidRPr="00D2545A">
        <w:rPr>
          <w:rFonts w:ascii="Segoe UI" w:eastAsia="Times New Roman" w:hAnsi="Segoe UI" w:cs="Segoe UI"/>
        </w:rPr>
        <w:lastRenderedPageBreak/>
        <w:t>exigência</w:t>
      </w:r>
      <w:proofErr w:type="gramEnd"/>
      <w:r w:rsidRPr="00D2545A">
        <w:rPr>
          <w:rFonts w:ascii="Segoe UI" w:eastAsia="Times New Roman" w:hAnsi="Segoe UI" w:cs="Segoe UI"/>
        </w:rPr>
        <w:t xml:space="preserve"> de que os produtos sejam acondicionados em embalagens adequadas, preferencialmente recicláveis ou com menor impacto ambiental; </w:t>
      </w:r>
    </w:p>
    <w:p w:rsidR="00D2545A" w:rsidRPr="00D2545A" w:rsidRDefault="00D2545A" w:rsidP="00D2545A">
      <w:pPr>
        <w:numPr>
          <w:ilvl w:val="0"/>
          <w:numId w:val="32"/>
        </w:numPr>
        <w:spacing w:before="100" w:beforeAutospacing="1" w:after="100" w:afterAutospacing="1" w:line="240" w:lineRule="auto"/>
        <w:jc w:val="both"/>
        <w:rPr>
          <w:rFonts w:ascii="Segoe UI" w:eastAsia="Times New Roman" w:hAnsi="Segoe UI" w:cs="Segoe UI"/>
        </w:rPr>
      </w:pPr>
      <w:proofErr w:type="gramStart"/>
      <w:r w:rsidRPr="00D2545A">
        <w:rPr>
          <w:rFonts w:ascii="Segoe UI" w:eastAsia="Times New Roman" w:hAnsi="Segoe UI" w:cs="Segoe UI"/>
        </w:rPr>
        <w:t>adoção</w:t>
      </w:r>
      <w:proofErr w:type="gramEnd"/>
      <w:r w:rsidRPr="00D2545A">
        <w:rPr>
          <w:rFonts w:ascii="Segoe UI" w:eastAsia="Times New Roman" w:hAnsi="Segoe UI" w:cs="Segoe UI"/>
        </w:rPr>
        <w:t xml:space="preserve"> de práticas que reduzam desperdícios de alimentos durante o transporte, armazenamento e distribuição; </w:t>
      </w:r>
    </w:p>
    <w:p w:rsidR="00D2545A" w:rsidRPr="00D2545A" w:rsidRDefault="00D2545A" w:rsidP="00D2545A">
      <w:pPr>
        <w:numPr>
          <w:ilvl w:val="0"/>
          <w:numId w:val="32"/>
        </w:numPr>
        <w:spacing w:before="100" w:beforeAutospacing="1" w:after="100" w:afterAutospacing="1" w:line="240" w:lineRule="auto"/>
        <w:jc w:val="both"/>
        <w:rPr>
          <w:rFonts w:ascii="Segoe UI" w:eastAsia="Times New Roman" w:hAnsi="Segoe UI" w:cs="Segoe UI"/>
        </w:rPr>
      </w:pPr>
      <w:proofErr w:type="gramStart"/>
      <w:r w:rsidRPr="00D2545A">
        <w:rPr>
          <w:rFonts w:ascii="Segoe UI" w:eastAsia="Times New Roman" w:hAnsi="Segoe UI" w:cs="Segoe UI"/>
        </w:rPr>
        <w:t>realização</w:t>
      </w:r>
      <w:proofErr w:type="gramEnd"/>
      <w:r w:rsidRPr="00D2545A">
        <w:rPr>
          <w:rFonts w:ascii="Segoe UI" w:eastAsia="Times New Roman" w:hAnsi="Segoe UI" w:cs="Segoe UI"/>
        </w:rPr>
        <w:t xml:space="preserve"> de entregas programadas e parceladas, evitando perdas decorrentes de armazenamento excessivo; </w:t>
      </w:r>
    </w:p>
    <w:p w:rsidR="00D2545A" w:rsidRPr="00D2545A" w:rsidRDefault="00D2545A" w:rsidP="00D2545A">
      <w:pPr>
        <w:numPr>
          <w:ilvl w:val="0"/>
          <w:numId w:val="32"/>
        </w:numPr>
        <w:spacing w:before="100" w:beforeAutospacing="1" w:after="100" w:afterAutospacing="1" w:line="240" w:lineRule="auto"/>
        <w:jc w:val="both"/>
        <w:rPr>
          <w:rFonts w:ascii="Segoe UI" w:eastAsia="Times New Roman" w:hAnsi="Segoe UI" w:cs="Segoe UI"/>
        </w:rPr>
      </w:pPr>
      <w:proofErr w:type="gramStart"/>
      <w:r w:rsidRPr="00D2545A">
        <w:rPr>
          <w:rFonts w:ascii="Segoe UI" w:eastAsia="Times New Roman" w:hAnsi="Segoe UI" w:cs="Segoe UI"/>
        </w:rPr>
        <w:t>adequada</w:t>
      </w:r>
      <w:proofErr w:type="gramEnd"/>
      <w:r w:rsidRPr="00D2545A">
        <w:rPr>
          <w:rFonts w:ascii="Segoe UI" w:eastAsia="Times New Roman" w:hAnsi="Segoe UI" w:cs="Segoe UI"/>
        </w:rPr>
        <w:t xml:space="preserve"> destinação dos resíduos sólidos e orgânicos gerados durante a execução contratual; </w:t>
      </w:r>
    </w:p>
    <w:p w:rsidR="00D2545A" w:rsidRPr="00D2545A" w:rsidRDefault="00D2545A" w:rsidP="00D2545A">
      <w:pPr>
        <w:numPr>
          <w:ilvl w:val="0"/>
          <w:numId w:val="32"/>
        </w:numPr>
        <w:spacing w:before="100" w:beforeAutospacing="1" w:after="100" w:afterAutospacing="1" w:line="240" w:lineRule="auto"/>
        <w:jc w:val="both"/>
        <w:rPr>
          <w:rFonts w:ascii="Segoe UI" w:eastAsia="Times New Roman" w:hAnsi="Segoe UI" w:cs="Segoe UI"/>
        </w:rPr>
      </w:pPr>
      <w:proofErr w:type="gramStart"/>
      <w:r w:rsidRPr="00D2545A">
        <w:rPr>
          <w:rFonts w:ascii="Segoe UI" w:eastAsia="Times New Roman" w:hAnsi="Segoe UI" w:cs="Segoe UI"/>
        </w:rPr>
        <w:t>observância</w:t>
      </w:r>
      <w:proofErr w:type="gramEnd"/>
      <w:r w:rsidRPr="00D2545A">
        <w:rPr>
          <w:rFonts w:ascii="Segoe UI" w:eastAsia="Times New Roman" w:hAnsi="Segoe UI" w:cs="Segoe UI"/>
        </w:rPr>
        <w:t xml:space="preserve"> das normas sanitárias e ambientais aplicáveis ao transporte e conservação de produtos perecíveis; </w:t>
      </w:r>
    </w:p>
    <w:p w:rsidR="00D2545A" w:rsidRPr="00D2545A" w:rsidRDefault="00D2545A" w:rsidP="00D2545A">
      <w:pPr>
        <w:numPr>
          <w:ilvl w:val="0"/>
          <w:numId w:val="32"/>
        </w:numPr>
        <w:spacing w:before="100" w:beforeAutospacing="1" w:after="100" w:afterAutospacing="1" w:line="240" w:lineRule="auto"/>
        <w:jc w:val="both"/>
        <w:rPr>
          <w:rFonts w:ascii="Segoe UI" w:eastAsia="Times New Roman" w:hAnsi="Segoe UI" w:cs="Segoe UI"/>
        </w:rPr>
      </w:pPr>
      <w:proofErr w:type="gramStart"/>
      <w:r w:rsidRPr="00D2545A">
        <w:rPr>
          <w:rFonts w:ascii="Segoe UI" w:eastAsia="Times New Roman" w:hAnsi="Segoe UI" w:cs="Segoe UI"/>
        </w:rPr>
        <w:t>utilização</w:t>
      </w:r>
      <w:proofErr w:type="gramEnd"/>
      <w:r w:rsidRPr="00D2545A">
        <w:rPr>
          <w:rFonts w:ascii="Segoe UI" w:eastAsia="Times New Roman" w:hAnsi="Segoe UI" w:cs="Segoe UI"/>
        </w:rPr>
        <w:t xml:space="preserve">, sempre que possível, de veículos em boas condições de manutenção, visando redução da emissão de poluentes; </w:t>
      </w:r>
    </w:p>
    <w:p w:rsidR="00D2545A" w:rsidRPr="00D2545A" w:rsidRDefault="00D2545A" w:rsidP="00D2545A">
      <w:pPr>
        <w:numPr>
          <w:ilvl w:val="0"/>
          <w:numId w:val="32"/>
        </w:numPr>
        <w:spacing w:before="100" w:beforeAutospacing="1" w:after="100" w:afterAutospacing="1" w:line="240" w:lineRule="auto"/>
        <w:jc w:val="both"/>
        <w:rPr>
          <w:rFonts w:ascii="Segoe UI" w:eastAsia="Times New Roman" w:hAnsi="Segoe UI" w:cs="Segoe UI"/>
        </w:rPr>
      </w:pPr>
      <w:proofErr w:type="gramStart"/>
      <w:r w:rsidRPr="00D2545A">
        <w:rPr>
          <w:rFonts w:ascii="Segoe UI" w:eastAsia="Times New Roman" w:hAnsi="Segoe UI" w:cs="Segoe UI"/>
        </w:rPr>
        <w:t>orientação</w:t>
      </w:r>
      <w:proofErr w:type="gramEnd"/>
      <w:r w:rsidRPr="00D2545A">
        <w:rPr>
          <w:rFonts w:ascii="Segoe UI" w:eastAsia="Times New Roman" w:hAnsi="Segoe UI" w:cs="Segoe UI"/>
        </w:rPr>
        <w:t xml:space="preserve"> dos servidores responsáveis quanto às boas práticas de armazenamento, controle de estoque e descarte adequado de resíduos. </w:t>
      </w:r>
    </w:p>
    <w:p w:rsidR="00D2545A" w:rsidRPr="00D2545A" w:rsidRDefault="00D2545A" w:rsidP="00D2545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12.6. </w:t>
      </w:r>
      <w:r w:rsidRPr="00D2545A">
        <w:rPr>
          <w:rFonts w:ascii="Segoe UI" w:eastAsia="Times New Roman" w:hAnsi="Segoe UI" w:cs="Segoe UI"/>
        </w:rPr>
        <w:t>Além disso, a futura contratada deverá observar a legislação ambiental pertinente, responsabilizando-se pelo correto acondicionamento, transporte e entrega dos produtos, bem como pelo cumprimento das normas relacionadas à sustentabilidade e à proteção ambiental.</w:t>
      </w:r>
    </w:p>
    <w:p w:rsidR="00D2545A" w:rsidRPr="00D2545A" w:rsidRDefault="00D2545A" w:rsidP="00D2545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12.7. </w:t>
      </w:r>
      <w:r w:rsidRPr="00D2545A">
        <w:rPr>
          <w:rFonts w:ascii="Segoe UI" w:eastAsia="Times New Roman" w:hAnsi="Segoe UI" w:cs="Segoe UI"/>
        </w:rPr>
        <w:t>A adoção das medidas mitigadoras contribuirá para minimizar os impactos ambientais decorrentes da contratação, promovendo maior eficiência na utilização dos recursos públicos, redução de desperdícios e fortalecimento das práticas de sustentabilidade no âmbito da Administração Pública Municipal.</w:t>
      </w:r>
    </w:p>
    <w:p w:rsidR="00547F83" w:rsidRPr="00DB760D" w:rsidRDefault="00547F83" w:rsidP="00D2545A">
      <w:pPr>
        <w:jc w:val="both"/>
        <w:rPr>
          <w:rFonts w:ascii="Segoe UI" w:hAnsi="Segoe UI" w:cs="Segoe UI"/>
          <w:b/>
          <w:bCs/>
        </w:rPr>
      </w:pPr>
      <w:r w:rsidRPr="00DB760D">
        <w:rPr>
          <w:rFonts w:ascii="Segoe UI" w:hAnsi="Segoe UI" w:cs="Segoe UI"/>
          <w:b/>
          <w:bCs/>
        </w:rPr>
        <w:t>13. Do posicionamento conclusivo sobre a adequação da contratação para o atendimento da necessidade a que se destina.</w:t>
      </w:r>
    </w:p>
    <w:p w:rsidR="00547F83" w:rsidRDefault="00547F83" w:rsidP="00547F83">
      <w:pPr>
        <w:jc w:val="both"/>
        <w:rPr>
          <w:rFonts w:ascii="Segoe UI" w:hAnsi="Segoe UI" w:cs="Segoe UI"/>
          <w:bCs/>
        </w:rPr>
      </w:pPr>
      <w:r w:rsidRPr="00DB760D">
        <w:rPr>
          <w:rFonts w:ascii="Segoe UI" w:hAnsi="Segoe UI" w:cs="Segoe UI"/>
          <w:bCs/>
        </w:rPr>
        <w:t>13.1. Considerando a necessidade de fornecimento</w:t>
      </w:r>
      <w:r w:rsidR="00D2545A">
        <w:rPr>
          <w:rFonts w:ascii="Segoe UI" w:hAnsi="Segoe UI" w:cs="Segoe UI"/>
          <w:bCs/>
        </w:rPr>
        <w:t xml:space="preserve"> dos itens para compor a merenda escolar</w:t>
      </w:r>
      <w:r w:rsidRPr="00DB760D">
        <w:rPr>
          <w:rFonts w:ascii="Segoe UI" w:hAnsi="Segoe UI" w:cs="Segoe UI"/>
          <w:bCs/>
        </w:rPr>
        <w:t xml:space="preserve">, a conclusão que se chega </w:t>
      </w:r>
      <w:proofErr w:type="spellStart"/>
      <w:r w:rsidRPr="00DB760D">
        <w:rPr>
          <w:rFonts w:ascii="Segoe UI" w:hAnsi="Segoe UI" w:cs="Segoe UI"/>
          <w:bCs/>
        </w:rPr>
        <w:t>neste</w:t>
      </w:r>
      <w:proofErr w:type="spellEnd"/>
      <w:r w:rsidRPr="00DB760D">
        <w:rPr>
          <w:rFonts w:ascii="Segoe UI" w:hAnsi="Segoe UI" w:cs="Segoe UI"/>
          <w:bCs/>
        </w:rPr>
        <w:t xml:space="preserve"> ETP, é de que o mais adequado é a realização de processo licitatório, cujo o objeto é: </w:t>
      </w:r>
      <w:r w:rsidRPr="00DB760D">
        <w:rPr>
          <w:rFonts w:ascii="Segoe UI" w:hAnsi="Segoe UI" w:cs="Segoe UI"/>
          <w:b/>
        </w:rPr>
        <w:t xml:space="preserve">Aquisição de </w:t>
      </w:r>
      <w:r w:rsidR="008D2952">
        <w:rPr>
          <w:rFonts w:ascii="Segoe UI" w:hAnsi="Segoe UI" w:cs="Segoe UI"/>
          <w:b/>
        </w:rPr>
        <w:t>carnes</w:t>
      </w:r>
      <w:r w:rsidR="003F02CA" w:rsidRPr="00DB760D">
        <w:rPr>
          <w:rFonts w:ascii="Segoe UI" w:hAnsi="Segoe UI" w:cs="Segoe UI"/>
          <w:b/>
        </w:rPr>
        <w:t>,</w:t>
      </w:r>
      <w:r w:rsidRPr="00DB760D">
        <w:rPr>
          <w:rFonts w:ascii="Segoe UI" w:hAnsi="Segoe UI" w:cs="Segoe UI"/>
          <w:b/>
        </w:rPr>
        <w:t xml:space="preserve"> </w:t>
      </w:r>
      <w:r w:rsidRPr="00DB760D">
        <w:rPr>
          <w:rFonts w:ascii="Segoe UI" w:hAnsi="Segoe UI" w:cs="Segoe UI"/>
          <w:bCs/>
          <w:u w:val="single"/>
        </w:rPr>
        <w:t>através de Pregão para Registro de Preços</w:t>
      </w:r>
      <w:r w:rsidRPr="00DB760D">
        <w:rPr>
          <w:rFonts w:ascii="Segoe UI" w:hAnsi="Segoe UI" w:cs="Segoe UI"/>
          <w:bCs/>
        </w:rPr>
        <w:t>, considerando tratar-se de aquisição de bens comuns, cujo critério de julgamento poderá ser o de menor preço</w:t>
      </w:r>
      <w:r w:rsidR="00AB3625">
        <w:rPr>
          <w:rFonts w:ascii="Segoe UI" w:hAnsi="Segoe UI" w:cs="Segoe UI"/>
        </w:rPr>
        <w:t xml:space="preserve"> </w:t>
      </w:r>
      <w:r w:rsidR="00AB3625" w:rsidRPr="00AB3625">
        <w:rPr>
          <w:rFonts w:ascii="Segoe UI" w:hAnsi="Segoe UI" w:cs="Segoe UI"/>
          <w:b/>
        </w:rPr>
        <w:t>UNITÁRIO</w:t>
      </w:r>
      <w:r w:rsidRPr="00DB760D">
        <w:rPr>
          <w:rFonts w:ascii="Segoe UI" w:hAnsi="Segoe UI" w:cs="Segoe UI"/>
          <w:bCs/>
        </w:rPr>
        <w:t xml:space="preserve"> (inciso XLI do art. 6º da Lei nº. 14.133/2021). </w:t>
      </w:r>
    </w:p>
    <w:p w:rsidR="00D2545A" w:rsidRPr="00D2545A" w:rsidRDefault="00D2545A" w:rsidP="00D2545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13.2. </w:t>
      </w:r>
      <w:r w:rsidRPr="00D2545A">
        <w:rPr>
          <w:rFonts w:ascii="Segoe UI" w:eastAsia="Times New Roman" w:hAnsi="Segoe UI" w:cs="Segoe UI"/>
        </w:rPr>
        <w:t>Diante das análises realizadas no âmbito do Estudo Técnico Preliminar, conclui-se que a contratação de empresa especializada para o fornecimento de carnes e derivados, de forma parcelada, revela-se adequada, necessária e tecnicamente viável para o atendimento da demanda de alimentação escolar e das Secretarias Municipais requisitantes do Município de São Sebastião do Anta.</w:t>
      </w:r>
    </w:p>
    <w:p w:rsidR="00D2545A" w:rsidRPr="00D2545A" w:rsidRDefault="00D2545A" w:rsidP="00D2545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13.3. </w:t>
      </w:r>
      <w:r w:rsidRPr="00D2545A">
        <w:rPr>
          <w:rFonts w:ascii="Segoe UI" w:eastAsia="Times New Roman" w:hAnsi="Segoe UI" w:cs="Segoe UI"/>
        </w:rPr>
        <w:t xml:space="preserve">A solução proposta atende de forma satisfatória ao interesse público, uma vez que assegura a continuidade do fornecimento de gêneros alimentícios essenciais ao adequado funcionamento da alimentação escolar, contribuindo diretamente para a </w:t>
      </w:r>
      <w:r w:rsidRPr="00D2545A">
        <w:rPr>
          <w:rFonts w:ascii="Segoe UI" w:eastAsia="Times New Roman" w:hAnsi="Segoe UI" w:cs="Segoe UI"/>
        </w:rPr>
        <w:lastRenderedPageBreak/>
        <w:t>segurança alimentar, o desenvolvimento nutricional dos estudantes e a regularidade das atividades administrativas municipais.</w:t>
      </w:r>
    </w:p>
    <w:p w:rsidR="00D2545A" w:rsidRPr="00D2545A" w:rsidRDefault="00D2545A" w:rsidP="00D2545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13.4. </w:t>
      </w:r>
      <w:r w:rsidRPr="00D2545A">
        <w:rPr>
          <w:rFonts w:ascii="Segoe UI" w:eastAsia="Times New Roman" w:hAnsi="Segoe UI" w:cs="Segoe UI"/>
        </w:rPr>
        <w:t>Verifica-se, ainda, que a contratação por meio de procedimento licitatório, preferencialmente com fornecimento parcelado e eventual adoção do Sistema de Registro de Preços, demonstra-se a alternativa mais eficiente e econômica, permitindo maior flexibilidade na gestão dos quantitativos, adequação às variações de consumo e redução de desperdícios, especialmente em razão da natureza perecível dos produtos.</w:t>
      </w:r>
    </w:p>
    <w:p w:rsidR="00D2545A" w:rsidRPr="00D2545A" w:rsidRDefault="00D2545A" w:rsidP="00D2545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13.5. </w:t>
      </w:r>
      <w:r w:rsidRPr="00D2545A">
        <w:rPr>
          <w:rFonts w:ascii="Segoe UI" w:eastAsia="Times New Roman" w:hAnsi="Segoe UI" w:cs="Segoe UI"/>
        </w:rPr>
        <w:t>A solução também se mostra compatível com os princípios da Administração Pública, em especial os da eficiência, economicidade, planejamento, competitividade e continuidade do serviço público, além de possibilitar a ampliação da participação de fornecedores e a obtenção de propostas mais vantajosas.</w:t>
      </w:r>
    </w:p>
    <w:p w:rsidR="00D2545A" w:rsidRPr="00DB760D" w:rsidRDefault="00D2545A" w:rsidP="00D2545A">
      <w:pPr>
        <w:spacing w:before="100" w:beforeAutospacing="1" w:after="100" w:afterAutospacing="1" w:line="240" w:lineRule="auto"/>
        <w:jc w:val="both"/>
        <w:rPr>
          <w:rFonts w:ascii="Segoe UI" w:hAnsi="Segoe UI" w:cs="Segoe UI"/>
          <w:bCs/>
        </w:rPr>
      </w:pPr>
      <w:r>
        <w:rPr>
          <w:rFonts w:ascii="Segoe UI" w:eastAsia="Times New Roman" w:hAnsi="Segoe UI" w:cs="Segoe UI"/>
        </w:rPr>
        <w:t>13.6. C</w:t>
      </w:r>
      <w:r w:rsidRPr="00D2545A">
        <w:rPr>
          <w:rFonts w:ascii="Segoe UI" w:eastAsia="Times New Roman" w:hAnsi="Segoe UI" w:cs="Segoe UI"/>
        </w:rPr>
        <w:t>onclui-se que a contratação pretendida é plenamente adequada ao atendimento da necessidade identificada, sendo a alternativa mais eficiente e vantajosa para a Administração Pública Municipal, garantindo a regular execução da política de alimentação escolar e o suporte necessário às demais demandas institucionais.</w:t>
      </w:r>
    </w:p>
    <w:p w:rsidR="00547F83" w:rsidRPr="00DB760D" w:rsidRDefault="00547F83" w:rsidP="00547F83">
      <w:pPr>
        <w:spacing w:line="300" w:lineRule="auto"/>
        <w:jc w:val="both"/>
        <w:rPr>
          <w:rFonts w:ascii="Segoe UI" w:hAnsi="Segoe UI" w:cs="Segoe UI"/>
          <w:bCs/>
        </w:rPr>
      </w:pPr>
      <w:r w:rsidRPr="00DB760D">
        <w:rPr>
          <w:rFonts w:ascii="Segoe UI" w:hAnsi="Segoe UI" w:cs="Segoe UI"/>
          <w:b/>
          <w:bCs/>
        </w:rPr>
        <w:t>14.1. Das disposições gerais.</w:t>
      </w:r>
    </w:p>
    <w:p w:rsidR="00547F83" w:rsidRDefault="00547F83" w:rsidP="00547F83">
      <w:pPr>
        <w:jc w:val="both"/>
        <w:rPr>
          <w:rFonts w:ascii="Segoe UI" w:hAnsi="Segoe UI" w:cs="Segoe UI"/>
          <w:bCs/>
        </w:rPr>
      </w:pPr>
      <w:r w:rsidRPr="00DB760D">
        <w:rPr>
          <w:rFonts w:ascii="Segoe UI" w:hAnsi="Segoe UI" w:cs="Segoe UI"/>
          <w:bCs/>
        </w:rPr>
        <w:t>14.1. Admite-se que os elementos constantes do ETP sejam retificados durante a elaboração do Termo de Referência (TR), anteprojeto, projeto básico e projeto executivo, se for o caso.</w:t>
      </w:r>
    </w:p>
    <w:p w:rsidR="00C02A39" w:rsidRDefault="00C02A39" w:rsidP="00C02A39">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 19 de maio de 2026.</w:t>
      </w:r>
    </w:p>
    <w:p w:rsidR="00C02A39" w:rsidRDefault="00C02A39" w:rsidP="00C02A39">
      <w:pPr>
        <w:tabs>
          <w:tab w:val="left" w:pos="2268"/>
        </w:tabs>
        <w:spacing w:after="0" w:line="300" w:lineRule="auto"/>
        <w:jc w:val="both"/>
        <w:rPr>
          <w:rFonts w:ascii="Segoe UI" w:eastAsia="Segoe UI" w:hAnsi="Segoe UI" w:cs="Segoe UI"/>
        </w:rPr>
      </w:pPr>
    </w:p>
    <w:p w:rsidR="00C02A39" w:rsidRDefault="00C02A39" w:rsidP="00C02A39">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C02A39" w:rsidRDefault="00C02A39" w:rsidP="00C02A39">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C02A39" w:rsidRDefault="00C02A39" w:rsidP="00C02A39">
      <w:pPr>
        <w:tabs>
          <w:tab w:val="left" w:pos="2268"/>
        </w:tabs>
        <w:spacing w:after="0" w:line="300" w:lineRule="auto"/>
        <w:jc w:val="both"/>
        <w:rPr>
          <w:rFonts w:ascii="Segoe UI" w:eastAsia="Segoe UI" w:hAnsi="Segoe UI" w:cs="Segoe UI"/>
        </w:rPr>
      </w:pPr>
      <w:r>
        <w:rPr>
          <w:rFonts w:ascii="Segoe UI" w:eastAsia="Segoe UI" w:hAnsi="Segoe UI" w:cs="Segoe UI"/>
        </w:rPr>
        <w:t>Secretário de Assistência Social</w:t>
      </w:r>
    </w:p>
    <w:p w:rsidR="00C02A39" w:rsidRDefault="00C02A39" w:rsidP="00C02A39">
      <w:pPr>
        <w:tabs>
          <w:tab w:val="left" w:pos="2268"/>
        </w:tabs>
        <w:spacing w:after="0" w:line="300" w:lineRule="auto"/>
        <w:jc w:val="both"/>
        <w:rPr>
          <w:rFonts w:ascii="Segoe UI" w:eastAsia="Segoe UI" w:hAnsi="Segoe UI" w:cs="Segoe UI"/>
        </w:rPr>
      </w:pPr>
    </w:p>
    <w:p w:rsidR="00C02A39" w:rsidRDefault="00C02A39" w:rsidP="00C02A39">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C02A39" w:rsidRDefault="00C02A39" w:rsidP="00C02A39">
      <w:pPr>
        <w:tabs>
          <w:tab w:val="left" w:pos="2268"/>
        </w:tabs>
        <w:spacing w:after="0" w:line="300" w:lineRule="auto"/>
        <w:jc w:val="both"/>
        <w:rPr>
          <w:rFonts w:ascii="Segoe UI" w:eastAsia="Segoe UI" w:hAnsi="Segoe UI" w:cs="Segoe UI"/>
        </w:rPr>
      </w:pPr>
      <w:r>
        <w:rPr>
          <w:rFonts w:ascii="Segoe UI" w:eastAsia="Segoe UI" w:hAnsi="Segoe UI" w:cs="Segoe UI"/>
        </w:rPr>
        <w:t>JANAINA SANTANA DE SOUZA</w:t>
      </w:r>
    </w:p>
    <w:p w:rsidR="00C02A39" w:rsidRDefault="00C02A39" w:rsidP="00C02A39">
      <w:pPr>
        <w:tabs>
          <w:tab w:val="left" w:pos="2268"/>
        </w:tabs>
        <w:spacing w:after="0" w:line="300" w:lineRule="auto"/>
        <w:jc w:val="both"/>
        <w:rPr>
          <w:rFonts w:ascii="Segoe UI" w:eastAsia="Segoe UI" w:hAnsi="Segoe UI" w:cs="Segoe UI"/>
        </w:rPr>
      </w:pPr>
      <w:r>
        <w:rPr>
          <w:rFonts w:ascii="Segoe UI" w:eastAsia="Segoe UI" w:hAnsi="Segoe UI" w:cs="Segoe UI"/>
        </w:rPr>
        <w:t>Secretária de Saúde</w:t>
      </w:r>
    </w:p>
    <w:p w:rsidR="00C02A39" w:rsidRDefault="00C02A39" w:rsidP="00C02A39">
      <w:pPr>
        <w:tabs>
          <w:tab w:val="left" w:pos="2268"/>
        </w:tabs>
        <w:spacing w:after="0" w:line="300" w:lineRule="auto"/>
        <w:jc w:val="both"/>
        <w:rPr>
          <w:rFonts w:ascii="Segoe UI" w:eastAsia="Segoe UI" w:hAnsi="Segoe UI" w:cs="Segoe UI"/>
        </w:rPr>
      </w:pPr>
    </w:p>
    <w:p w:rsidR="00C02A39" w:rsidRDefault="00C02A39" w:rsidP="00C02A39">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C02A39" w:rsidRDefault="00C02A39" w:rsidP="00C02A39">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C02A39" w:rsidRDefault="00C02A39" w:rsidP="00C02A39">
      <w:pPr>
        <w:tabs>
          <w:tab w:val="left" w:pos="2268"/>
        </w:tabs>
        <w:spacing w:after="0" w:line="300" w:lineRule="auto"/>
        <w:jc w:val="both"/>
        <w:rPr>
          <w:rFonts w:ascii="Segoe UI" w:eastAsia="Segoe UI" w:hAnsi="Segoe UI" w:cs="Segoe UI"/>
        </w:rPr>
      </w:pPr>
      <w:r>
        <w:rPr>
          <w:rFonts w:ascii="Segoe UI" w:eastAsia="Segoe UI" w:hAnsi="Segoe UI" w:cs="Segoe UI"/>
        </w:rPr>
        <w:t>Secretário de Educação</w:t>
      </w:r>
    </w:p>
    <w:p w:rsidR="00C02A39" w:rsidRDefault="00C02A39" w:rsidP="00C02A39">
      <w:pPr>
        <w:tabs>
          <w:tab w:val="left" w:pos="2268"/>
        </w:tabs>
        <w:spacing w:after="0" w:line="300" w:lineRule="auto"/>
        <w:jc w:val="both"/>
        <w:rPr>
          <w:rFonts w:ascii="Segoe UI" w:eastAsia="Segoe UI" w:hAnsi="Segoe UI" w:cs="Segoe UI"/>
        </w:rPr>
      </w:pPr>
    </w:p>
    <w:p w:rsidR="00C02A39" w:rsidRDefault="00C02A39" w:rsidP="00C02A39">
      <w:pPr>
        <w:tabs>
          <w:tab w:val="left" w:pos="2268"/>
        </w:tabs>
        <w:spacing w:after="0" w:line="300" w:lineRule="auto"/>
        <w:jc w:val="both"/>
        <w:rPr>
          <w:rFonts w:ascii="Segoe UI" w:eastAsia="Segoe UI" w:hAnsi="Segoe UI" w:cs="Segoe UI"/>
        </w:rPr>
      </w:pPr>
    </w:p>
    <w:p w:rsidR="00C02A39" w:rsidRDefault="00C02A39" w:rsidP="00C02A39">
      <w:pPr>
        <w:tabs>
          <w:tab w:val="left" w:pos="2268"/>
        </w:tabs>
        <w:spacing w:after="0" w:line="300" w:lineRule="auto"/>
        <w:jc w:val="both"/>
        <w:rPr>
          <w:rFonts w:ascii="Segoe UI" w:eastAsia="Segoe UI" w:hAnsi="Segoe UI" w:cs="Segoe UI"/>
        </w:rPr>
      </w:pPr>
    </w:p>
    <w:p w:rsidR="00C02A39" w:rsidRDefault="00C02A39" w:rsidP="00C02A39">
      <w:pPr>
        <w:tabs>
          <w:tab w:val="left" w:pos="2268"/>
        </w:tabs>
        <w:spacing w:after="0" w:line="300" w:lineRule="auto"/>
        <w:jc w:val="both"/>
        <w:rPr>
          <w:rFonts w:ascii="Segoe UI" w:eastAsia="Segoe UI" w:hAnsi="Segoe UI" w:cs="Segoe UI"/>
        </w:rPr>
      </w:pPr>
    </w:p>
    <w:p w:rsidR="00C02A39" w:rsidRDefault="00C02A39" w:rsidP="00C02A39">
      <w:pPr>
        <w:tabs>
          <w:tab w:val="left" w:pos="2268"/>
        </w:tabs>
        <w:spacing w:after="0" w:line="300" w:lineRule="auto"/>
        <w:jc w:val="both"/>
        <w:rPr>
          <w:rFonts w:ascii="Segoe UI" w:eastAsia="Segoe UI" w:hAnsi="Segoe UI" w:cs="Segoe UI"/>
        </w:rPr>
      </w:pPr>
    </w:p>
    <w:p w:rsidR="00C02A39" w:rsidRDefault="00C02A39" w:rsidP="00C02A39">
      <w:pPr>
        <w:tabs>
          <w:tab w:val="left" w:pos="2268"/>
        </w:tabs>
        <w:spacing w:after="0" w:line="300" w:lineRule="auto"/>
        <w:jc w:val="both"/>
        <w:rPr>
          <w:rFonts w:ascii="Segoe UI" w:eastAsia="Segoe UI" w:hAnsi="Segoe UI" w:cs="Segoe UI"/>
        </w:rPr>
      </w:pPr>
    </w:p>
    <w:p w:rsidR="00C02A39" w:rsidRDefault="00C02A39" w:rsidP="00C02A39">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C02A39" w:rsidRDefault="00C02A39" w:rsidP="00C02A39">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C02A39" w:rsidRDefault="00C02A39" w:rsidP="00C02A39">
      <w:pPr>
        <w:tabs>
          <w:tab w:val="left" w:pos="2268"/>
        </w:tabs>
        <w:spacing w:after="0" w:line="300" w:lineRule="auto"/>
        <w:jc w:val="both"/>
        <w:rPr>
          <w:rFonts w:ascii="Segoe UI" w:eastAsia="Segoe UI" w:hAnsi="Segoe UI" w:cs="Segoe UI"/>
        </w:rPr>
      </w:pPr>
      <w:r>
        <w:rPr>
          <w:rFonts w:ascii="Segoe UI" w:eastAsia="Segoe UI" w:hAnsi="Segoe UI" w:cs="Segoe UI"/>
        </w:rPr>
        <w:t>Secretária de Administração</w:t>
      </w:r>
    </w:p>
    <w:p w:rsidR="00482C48" w:rsidRDefault="00482C48"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8D2952" w:rsidRDefault="008D2952" w:rsidP="00482C48">
      <w:pPr>
        <w:tabs>
          <w:tab w:val="left" w:pos="2268"/>
        </w:tabs>
        <w:spacing w:after="0" w:line="300" w:lineRule="auto"/>
        <w:jc w:val="both"/>
        <w:rPr>
          <w:rFonts w:ascii="Segoe UI" w:eastAsia="Segoe UI" w:hAnsi="Segoe UI" w:cs="Segoe UI"/>
        </w:rPr>
      </w:pPr>
    </w:p>
    <w:p w:rsidR="00482C48" w:rsidRDefault="00482C48" w:rsidP="00547F83">
      <w:pPr>
        <w:jc w:val="both"/>
        <w:rPr>
          <w:rFonts w:ascii="Segoe UI" w:hAnsi="Segoe UI" w:cs="Segoe UI"/>
          <w:bCs/>
        </w:rPr>
      </w:pPr>
    </w:p>
    <w:p w:rsidR="00ED65C8" w:rsidRDefault="00ED65C8" w:rsidP="00547F83">
      <w:pPr>
        <w:jc w:val="both"/>
        <w:rPr>
          <w:rFonts w:ascii="Segoe UI" w:hAnsi="Segoe UI" w:cs="Segoe UI"/>
          <w:bCs/>
        </w:rPr>
      </w:pPr>
    </w:p>
    <w:p w:rsidR="00ED65C8" w:rsidRDefault="00ED65C8" w:rsidP="00547F83">
      <w:pPr>
        <w:jc w:val="both"/>
        <w:rPr>
          <w:rFonts w:ascii="Segoe UI" w:hAnsi="Segoe UI" w:cs="Segoe UI"/>
          <w:bCs/>
        </w:rPr>
      </w:pPr>
    </w:p>
    <w:p w:rsidR="00ED65C8" w:rsidRDefault="00ED65C8" w:rsidP="00547F83">
      <w:pPr>
        <w:jc w:val="both"/>
        <w:rPr>
          <w:rFonts w:ascii="Segoe UI" w:hAnsi="Segoe UI" w:cs="Segoe UI"/>
          <w:bCs/>
        </w:rPr>
      </w:pPr>
    </w:p>
    <w:p w:rsidR="00ED65C8" w:rsidRDefault="00ED65C8" w:rsidP="00547F83">
      <w:pPr>
        <w:jc w:val="both"/>
        <w:rPr>
          <w:rFonts w:ascii="Segoe UI" w:hAnsi="Segoe UI" w:cs="Segoe UI"/>
          <w:bCs/>
        </w:rPr>
      </w:pPr>
    </w:p>
    <w:p w:rsidR="00ED65C8" w:rsidRDefault="00ED65C8" w:rsidP="00547F83">
      <w:pPr>
        <w:jc w:val="both"/>
        <w:rPr>
          <w:rFonts w:ascii="Segoe UI" w:hAnsi="Segoe UI" w:cs="Segoe UI"/>
          <w:bCs/>
        </w:rPr>
      </w:pPr>
    </w:p>
    <w:p w:rsidR="00ED65C8" w:rsidRDefault="00ED65C8" w:rsidP="00547F83">
      <w:pPr>
        <w:jc w:val="both"/>
        <w:rPr>
          <w:rFonts w:ascii="Segoe UI" w:hAnsi="Segoe UI" w:cs="Segoe UI"/>
          <w:bCs/>
        </w:rPr>
      </w:pPr>
    </w:p>
    <w:p w:rsidR="004217A0" w:rsidRDefault="004217A0" w:rsidP="00547F83">
      <w:pPr>
        <w:jc w:val="both"/>
        <w:rPr>
          <w:rFonts w:ascii="Segoe UI" w:hAnsi="Segoe UI" w:cs="Segoe UI"/>
          <w:bCs/>
        </w:rPr>
      </w:pPr>
    </w:p>
    <w:p w:rsidR="004217A0" w:rsidRDefault="004217A0" w:rsidP="00547F83">
      <w:pPr>
        <w:jc w:val="both"/>
        <w:rPr>
          <w:rFonts w:ascii="Segoe UI" w:hAnsi="Segoe UI" w:cs="Segoe UI"/>
          <w:bCs/>
        </w:rPr>
      </w:pPr>
    </w:p>
    <w:p w:rsidR="004217A0" w:rsidRDefault="004217A0" w:rsidP="00547F83">
      <w:pPr>
        <w:jc w:val="both"/>
        <w:rPr>
          <w:rFonts w:ascii="Segoe UI" w:hAnsi="Segoe UI" w:cs="Segoe UI"/>
          <w:bCs/>
        </w:rPr>
      </w:pPr>
    </w:p>
    <w:p w:rsidR="00ED65C8" w:rsidRDefault="00ED65C8" w:rsidP="00547F83">
      <w:pPr>
        <w:jc w:val="both"/>
        <w:rPr>
          <w:rFonts w:ascii="Segoe UI" w:hAnsi="Segoe UI" w:cs="Segoe UI"/>
          <w:bCs/>
        </w:rPr>
      </w:pPr>
    </w:p>
    <w:p w:rsidR="00ED65C8" w:rsidRDefault="00ED65C8" w:rsidP="00547F83">
      <w:pPr>
        <w:jc w:val="both"/>
        <w:rPr>
          <w:rFonts w:ascii="Segoe UI" w:hAnsi="Segoe UI" w:cs="Segoe UI"/>
          <w:bCs/>
        </w:rPr>
      </w:pPr>
    </w:p>
    <w:p w:rsidR="00ED65C8" w:rsidRDefault="00ED65C8" w:rsidP="00547F83">
      <w:pPr>
        <w:jc w:val="both"/>
        <w:rPr>
          <w:rFonts w:ascii="Segoe UI" w:hAnsi="Segoe UI" w:cs="Segoe UI"/>
          <w:bCs/>
        </w:rPr>
      </w:pPr>
    </w:p>
    <w:p w:rsidR="00ED65C8" w:rsidRDefault="00ED65C8" w:rsidP="00547F83">
      <w:pPr>
        <w:jc w:val="both"/>
        <w:rPr>
          <w:rFonts w:ascii="Segoe UI" w:hAnsi="Segoe UI" w:cs="Segoe UI"/>
          <w:bCs/>
        </w:rPr>
      </w:pPr>
    </w:p>
    <w:p w:rsidR="00A75B80" w:rsidRPr="00DC0544" w:rsidRDefault="00ED65C8" w:rsidP="00A75B80">
      <w:pPr>
        <w:spacing w:after="200" w:line="276" w:lineRule="auto"/>
        <w:jc w:val="center"/>
        <w:rPr>
          <w:rFonts w:ascii="Segoe UI" w:eastAsia="Segoe UI" w:hAnsi="Segoe UI" w:cs="Segoe UI"/>
          <w:b/>
          <w:sz w:val="23"/>
        </w:rPr>
      </w:pPr>
      <w:r>
        <w:rPr>
          <w:rFonts w:ascii="Segoe UI" w:eastAsia="Segoe UI" w:hAnsi="Segoe UI" w:cs="Segoe UI"/>
          <w:b/>
          <w:sz w:val="23"/>
        </w:rPr>
        <w:lastRenderedPageBreak/>
        <w:t>A</w:t>
      </w:r>
      <w:r w:rsidR="00A75B80" w:rsidRPr="00DC0544">
        <w:rPr>
          <w:rFonts w:ascii="Segoe UI" w:eastAsia="Segoe UI" w:hAnsi="Segoe UI" w:cs="Segoe UI"/>
          <w:b/>
          <w:sz w:val="23"/>
        </w:rPr>
        <w:t>NEXO II</w:t>
      </w:r>
    </w:p>
    <w:p w:rsidR="00421456" w:rsidRDefault="00421456" w:rsidP="00421456">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064/2026</w:t>
      </w:r>
    </w:p>
    <w:p w:rsidR="00421456" w:rsidRDefault="00421456" w:rsidP="00421456">
      <w:pPr>
        <w:tabs>
          <w:tab w:val="left" w:pos="2268"/>
        </w:tabs>
        <w:spacing w:after="0" w:line="300" w:lineRule="auto"/>
        <w:jc w:val="both"/>
        <w:rPr>
          <w:rFonts w:ascii="Segoe UI" w:eastAsia="Segoe UI" w:hAnsi="Segoe UI" w:cs="Segoe UI"/>
        </w:rPr>
      </w:pPr>
      <w:r>
        <w:rPr>
          <w:rFonts w:ascii="Segoe UI" w:eastAsia="Segoe UI" w:hAnsi="Segoe UI" w:cs="Segoe UI"/>
        </w:rPr>
        <w:t>Pregão nº. 032/2026</w:t>
      </w:r>
    </w:p>
    <w:p w:rsidR="00421456" w:rsidRDefault="00421456" w:rsidP="00421456">
      <w:pPr>
        <w:tabs>
          <w:tab w:val="left" w:pos="2268"/>
        </w:tabs>
        <w:spacing w:after="0" w:line="300" w:lineRule="auto"/>
        <w:jc w:val="both"/>
        <w:rPr>
          <w:rFonts w:ascii="Segoe UI" w:eastAsia="Segoe UI" w:hAnsi="Segoe UI" w:cs="Segoe UI"/>
        </w:rPr>
      </w:pP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1. Da definição do objeto</w:t>
      </w:r>
    </w:p>
    <w:p w:rsidR="00A75B80"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1.1. </w:t>
      </w:r>
      <w:r w:rsidR="00C12153" w:rsidRPr="005C194C">
        <w:rPr>
          <w:rFonts w:ascii="Segoe UI" w:hAnsi="Segoe UI" w:cs="Segoe UI"/>
          <w:b/>
          <w:sz w:val="20"/>
          <w:szCs w:val="20"/>
        </w:rPr>
        <w:t xml:space="preserve">REGISTRO DE PREÇOS PARA SELEÇÃO DE EMPRESAS PARA FORNECIMENTO FUTURO E PARCELADO DE </w:t>
      </w:r>
      <w:r w:rsidR="00C12153">
        <w:rPr>
          <w:rFonts w:ascii="Segoe UI" w:hAnsi="Segoe UI" w:cs="Segoe UI"/>
          <w:b/>
          <w:sz w:val="20"/>
          <w:szCs w:val="20"/>
        </w:rPr>
        <w:t>CARNES E DERIVADOS PARA ATENDER AS SECRETARIAS REQUISITANTES E MERENDA ESCOLAR DO MUNIC</w:t>
      </w:r>
      <w:r w:rsidR="00C12153" w:rsidRPr="005C194C">
        <w:rPr>
          <w:rFonts w:ascii="Segoe UI" w:hAnsi="Segoe UI" w:cs="Segoe UI"/>
          <w:b/>
          <w:sz w:val="20"/>
          <w:szCs w:val="20"/>
        </w:rPr>
        <w:t>ÍPIO DE SÃO SEBASTIÃO DO ANTA</w:t>
      </w:r>
      <w:r w:rsidRPr="00DC0544">
        <w:rPr>
          <w:rFonts w:ascii="Segoe UI" w:eastAsia="Segoe UI" w:hAnsi="Segoe UI" w:cs="Segoe UI"/>
          <w:sz w:val="23"/>
        </w:rPr>
        <w:t>, conforme condições, quantidades e exigências estabelecidas neste TR:</w:t>
      </w:r>
    </w:p>
    <w:p w:rsidR="00E943D9" w:rsidRDefault="00E943D9" w:rsidP="00E943D9">
      <w:pPr>
        <w:tabs>
          <w:tab w:val="left" w:pos="2268"/>
        </w:tabs>
        <w:spacing w:after="0" w:line="300" w:lineRule="auto"/>
        <w:jc w:val="both"/>
        <w:rPr>
          <w:rFonts w:ascii="Segoe UI" w:eastAsia="Segoe UI" w:hAnsi="Segoe UI" w:cs="Segoe UI"/>
        </w:rPr>
      </w:pPr>
    </w:p>
    <w:p w:rsidR="00E943D9" w:rsidRDefault="00E943D9" w:rsidP="00E943D9">
      <w:pPr>
        <w:tabs>
          <w:tab w:val="left" w:pos="2268"/>
        </w:tabs>
        <w:spacing w:after="0" w:line="300" w:lineRule="auto"/>
        <w:jc w:val="both"/>
        <w:rPr>
          <w:rFonts w:ascii="Segoe UI" w:eastAsia="Segoe UI" w:hAnsi="Segoe UI" w:cs="Segoe UI"/>
        </w:rPr>
      </w:pPr>
      <w:r w:rsidRPr="00C63612">
        <w:rPr>
          <w:rFonts w:ascii="Segoe UI" w:eastAsia="Segoe UI" w:hAnsi="Segoe UI" w:cs="Segoe UI"/>
          <w:noProof/>
        </w:rPr>
        <w:drawing>
          <wp:inline distT="0" distB="0" distL="0" distR="0" wp14:anchorId="5D696E1B" wp14:editId="30B1F08E">
            <wp:extent cx="5399549" cy="4200525"/>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904" cy="4201579"/>
                    </a:xfrm>
                    <a:prstGeom prst="rect">
                      <a:avLst/>
                    </a:prstGeom>
                    <a:noFill/>
                    <a:ln>
                      <a:noFill/>
                    </a:ln>
                  </pic:spPr>
                </pic:pic>
              </a:graphicData>
            </a:graphic>
          </wp:inline>
        </w:drawing>
      </w:r>
    </w:p>
    <w:p w:rsidR="00E943D9" w:rsidRDefault="00E943D9" w:rsidP="00E943D9">
      <w:pPr>
        <w:tabs>
          <w:tab w:val="left" w:pos="2268"/>
        </w:tabs>
        <w:spacing w:after="0" w:line="300" w:lineRule="auto"/>
        <w:jc w:val="both"/>
        <w:rPr>
          <w:rFonts w:ascii="Segoe UI" w:eastAsia="Segoe UI" w:hAnsi="Segoe UI" w:cs="Segoe UI"/>
        </w:rPr>
      </w:pPr>
    </w:p>
    <w:p w:rsidR="00E943D9" w:rsidRDefault="00E943D9" w:rsidP="00E943D9">
      <w:pPr>
        <w:tabs>
          <w:tab w:val="left" w:pos="2268"/>
        </w:tabs>
        <w:spacing w:after="0" w:line="300" w:lineRule="auto"/>
        <w:jc w:val="both"/>
        <w:rPr>
          <w:rFonts w:ascii="Segoe UI" w:eastAsia="Segoe UI" w:hAnsi="Segoe UI" w:cs="Segoe UI"/>
        </w:rPr>
      </w:pPr>
      <w:r w:rsidRPr="00C63612">
        <w:rPr>
          <w:rFonts w:ascii="Segoe UI" w:eastAsia="Segoe UI" w:hAnsi="Segoe UI" w:cs="Segoe UI"/>
          <w:noProof/>
        </w:rPr>
        <w:lastRenderedPageBreak/>
        <w:drawing>
          <wp:inline distT="0" distB="0" distL="0" distR="0" wp14:anchorId="35663CE5" wp14:editId="2E3AF7B5">
            <wp:extent cx="5400040" cy="1864071"/>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1864071"/>
                    </a:xfrm>
                    <a:prstGeom prst="rect">
                      <a:avLst/>
                    </a:prstGeom>
                    <a:noFill/>
                    <a:ln>
                      <a:noFill/>
                    </a:ln>
                  </pic:spPr>
                </pic:pic>
              </a:graphicData>
            </a:graphic>
          </wp:inline>
        </w:drawing>
      </w:r>
    </w:p>
    <w:p w:rsidR="00E943D9" w:rsidRDefault="00E943D9" w:rsidP="00E943D9">
      <w:pPr>
        <w:tabs>
          <w:tab w:val="left" w:pos="2268"/>
        </w:tabs>
        <w:spacing w:after="0" w:line="300" w:lineRule="auto"/>
        <w:jc w:val="both"/>
        <w:rPr>
          <w:rFonts w:ascii="Segoe UI" w:eastAsia="Segoe UI" w:hAnsi="Segoe UI" w:cs="Segoe UI"/>
        </w:rPr>
      </w:pPr>
    </w:p>
    <w:p w:rsidR="00E943D9" w:rsidRDefault="00E943D9" w:rsidP="00E943D9">
      <w:pPr>
        <w:tabs>
          <w:tab w:val="left" w:pos="2268"/>
        </w:tabs>
        <w:spacing w:after="0" w:line="300" w:lineRule="auto"/>
        <w:jc w:val="both"/>
        <w:rPr>
          <w:rFonts w:ascii="Segoe UI" w:eastAsia="Segoe UI" w:hAnsi="Segoe UI" w:cs="Segoe UI"/>
        </w:rPr>
      </w:pPr>
      <w:r w:rsidRPr="00C63612">
        <w:rPr>
          <w:rFonts w:ascii="Segoe UI" w:eastAsia="Segoe UI" w:hAnsi="Segoe UI" w:cs="Segoe UI"/>
          <w:noProof/>
        </w:rPr>
        <w:drawing>
          <wp:inline distT="0" distB="0" distL="0" distR="0" wp14:anchorId="273D9E6A" wp14:editId="01F3232D">
            <wp:extent cx="5400040" cy="2161291"/>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2161291"/>
                    </a:xfrm>
                    <a:prstGeom prst="rect">
                      <a:avLst/>
                    </a:prstGeom>
                    <a:noFill/>
                    <a:ln>
                      <a:noFill/>
                    </a:ln>
                  </pic:spPr>
                </pic:pic>
              </a:graphicData>
            </a:graphic>
          </wp:inline>
        </w:drawing>
      </w:r>
    </w:p>
    <w:p w:rsidR="00E943D9" w:rsidRDefault="00E943D9" w:rsidP="00E943D9">
      <w:pPr>
        <w:tabs>
          <w:tab w:val="left" w:pos="2268"/>
        </w:tabs>
        <w:spacing w:after="0" w:line="300" w:lineRule="auto"/>
        <w:jc w:val="both"/>
        <w:rPr>
          <w:rFonts w:ascii="Segoe UI" w:eastAsia="Segoe UI" w:hAnsi="Segoe UI" w:cs="Segoe UI"/>
        </w:rPr>
      </w:pPr>
    </w:p>
    <w:p w:rsidR="0049227A" w:rsidRDefault="0049227A" w:rsidP="0049227A">
      <w:pPr>
        <w:tabs>
          <w:tab w:val="left" w:pos="2268"/>
        </w:tabs>
        <w:spacing w:after="0" w:line="300" w:lineRule="auto"/>
        <w:jc w:val="both"/>
        <w:rPr>
          <w:rFonts w:ascii="Segoe UI" w:eastAsia="Segoe UI" w:hAnsi="Segoe UI" w:cs="Segoe UI"/>
        </w:rPr>
      </w:pP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1.2. O objeto desta contratação não se enquadrada como sendo bem de luxo de acordo com a LEI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1.3. O prazo do contrato é de 12 (doze) meses contados da assinatura do contrato administrativo.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2. Da fundamentação da contratação administrativa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2.1. A fundamentação da contratação administrativa como um todo está no Estudo Técnico Preliminar – ETP –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3. Da descrição da solução como um todo, considerando todo o ciclo de vida do objeto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3.1. A descrição da solução como um todo está no ETP (inciso VII do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4. Dos requisitos da contratação administrativa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4.1. Os requisitos da contratação administrativa estão no ETP (inciso III do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 xml:space="preserve">5. Do modelo de execução do objeto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5.1. O prazo de entrega é de até </w:t>
      </w:r>
      <w:r w:rsidR="001F4C82">
        <w:rPr>
          <w:rFonts w:ascii="Segoe UI" w:eastAsia="Segoe UI" w:hAnsi="Segoe UI" w:cs="Segoe UI"/>
          <w:sz w:val="23"/>
        </w:rPr>
        <w:t>01 dia útil</w:t>
      </w:r>
      <w:r w:rsidRPr="00DC0544">
        <w:rPr>
          <w:rFonts w:ascii="Segoe UI" w:eastAsia="Segoe UI" w:hAnsi="Segoe UI" w:cs="Segoe UI"/>
          <w:sz w:val="23"/>
        </w:rPr>
        <w:t>, contados da Ordem de Fornecimento – OF – em remessa parcelada.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5.2. Os bens deverão ser entregues no endereço que será encaminhado juntamente com a Ordem de Fornecimento.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5.3. Caso não seja possível a entrega na data assinalada, a contratada deverá comunicar as razões respectivas para que qualquer pleito de prorrogação de prazo seja analisado, ressalvadas situações de caso fortuito e força maior.</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5.4. Os bens serão recebidos provisoriamente, de forma sumária, no prazo de 1 (um) dia, pelo(a) servidor(a) público(a) municipal pelo acompanhamento e fiscalização do contrato administrativo, para efeito de posterior verificação de sua conformidade com as especificações constantes neste TR e na proposta.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5.5. Os bens poderão ser rejeitados, no todo ou em parte, quando em desacordo com as especificações constantes neste TR e na proposta, devendo ser substituídos no prazo de 2 (dois) dias, a contar da notificação da contratada, às suas custas, sem prejuízo da aplicação das penalidades.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5.6. Os bens serão recebidos definitivamente no prazo de 1 (um) dia útil, pelo(a) servidor(a) público(a) municipal ou comissão, contados do recebimento provisório, após a verificação da qualidade e quantidade do material e consequente aceitação mediante termo detalhado.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6. Do modelo de gestão do contrato administrativo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6.1. O contrato administrativo deverá ser executado fielmente pelas partes, de acordo com as cláusulas avençadas e as normas da Lei nº. 14.133/2021, e cada </w:t>
      </w:r>
      <w:r w:rsidRPr="00DC0544">
        <w:rPr>
          <w:rFonts w:ascii="Segoe UI" w:eastAsia="Segoe UI" w:hAnsi="Segoe UI" w:cs="Segoe UI"/>
          <w:sz w:val="23"/>
        </w:rPr>
        <w:lastRenderedPageBreak/>
        <w:t>parte responderá pelas consequências de sua inexecução total ou parcial (art. 115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6.8. Somente a Contratada será responsável pelos encargos trabalhistas, previdenciários, fiscais e comerciais resultantes da execução do contrato administrativo (art. 121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6.10. As comunicações entre a Administração e a contratada devem ser realizadas por escrito sempre que o ato exigir tal formalidade, admitindo-se, excepcionalmente, o uso de mensagem eletrônica para esse fim, tal como: e-mail.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6.11. A Administração poderá convocar representante da empresa para adoção de providências que devam ser cumpridas de imediato.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7. Dos critérios de medição e de pagamento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 Não há necessidade de tratar sobre os critérios de medição, pois não se trata de contratação administrativa direta de obras e serviços de engenharia.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7.2. O pagamento será de acordo com a demanda e em até 05 (cinco) dias úteis do recebimento da nota fiscal, acompanhado da comprovação de regularidade fiscal, trabalhista e social;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7.3. O pagamento somente será realizado mediante a efetiva entrega dos bens nas condições estabelecidas, o que poderá ser comprovado por meio de atestado na nota fiscal correspondente;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7.5. O pagamento devido pelo contratante será efetuado por meio ordem bancária, para crédito em banco, agência e conta corrente indicados pela contratada, ou, eventualmente, por outra forma que vier a ser convencionada entre as partes.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7.6. Será considerada data do pagamento o dia em que constar como emitida a ordem bancária para pagamento.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7.7. Uma vez paga a importância discriminada na nota fiscal, a Contratada dará ao Contratante plena, geral e irretratável quitação dos valores nela discriminados, para nada mais vir a reclamar ou exigir a qualquer título, tempo ou forma.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7.8. Todo pagamento que vier a ser considerado contratualmente indevido será objeto de ajuste nos pagamentos futuros, quando devidos, ou cobrados diretamente da Contratada.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7.9. Deverão ser excluídas do faturamento todas e quaisquer ocorrências que não forem de responsabilidade do contratante, assim como aquelas que não correspondem a bens entregues.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7.10. Os documentos comprobatórios dos pagamentos relativos a tributos, encargos ou contribuições de responsabilidade da Contratada, serão enviados mensalmente ao Contratante quando este assim o exigir.</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7.11. A Contratada deverá entregar os bens acompanhado da correspondente nota fiscal.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7.12. A nota fiscal deverá ser emitida pela Contratada em inteira conformidade com as exigências legais e contratuais, especialmente as de natureza fiscal, com destaque, quando exigíveis, das retenções tributárias ou previdenciárias.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7.13. Antes de cada pagamento a Contratada será realizada consulta para verificar a manutenção das regularidades fiscal, social e trabalhista.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7.16. Persistindo a irregularidade, o Contratante deverá adotar as medidas necessárias à rescisão do contrato administrativo nos autos do Processo Administrativo – PA – correspondente, assegurada à contratada a ampla defesa.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7.17. Havendo a efetiva execução do objeto, os pagamentos serão realizados normalmente, até que se decida pela rescisão do contrato administrativo, caso a contratada não regularize sua situação.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7.18. Somente por motivo de economicidade ou outro interesse público de alta relevância, devidamente justificado, em qualquer caso, pelo(a) Prefeito(a) Municipal, não será rescindido o contrato administrativo em execução com a contratada inadimplente.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7.19. Quando do pagamento, será efetuada a retenção tributária prevista na legislação aplicável.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 Da forma e critérios de seleção do(a) fornecedor(a)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8.1. O(A) fornecedor(a) será selecionado por meio da realização de Pregão, na forma </w:t>
      </w:r>
      <w:proofErr w:type="gramStart"/>
      <w:r w:rsidRPr="00DC0544">
        <w:rPr>
          <w:rFonts w:ascii="Segoe UI" w:eastAsia="Segoe UI" w:hAnsi="Segoe UI" w:cs="Segoe UI"/>
          <w:sz w:val="23"/>
        </w:rPr>
        <w:t>eletrônica,  tendo</w:t>
      </w:r>
      <w:proofErr w:type="gramEnd"/>
      <w:r w:rsidRPr="00DC0544">
        <w:rPr>
          <w:rFonts w:ascii="Segoe UI" w:eastAsia="Segoe UI" w:hAnsi="Segoe UI" w:cs="Segoe UI"/>
          <w:sz w:val="23"/>
        </w:rPr>
        <w:t xml:space="preserve"> como critério de julgamento: menor preço por item.</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8.2. O modo de disputa será aberto.</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8.3. Habilitação jurídica: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8.3.1. Empresário individual: inscrição no Registro Público de Empresas Mercantis, a cargo da Junta Comercial respectiva;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8.3.2. Microempreendedor Individual – MEI: Certificado da Condição de Microempreendedor Individual – CCMEI;</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8.3.4. Sociedade empresária estrangeira com atuação permanente no país: Decreto de autorização para funcionamento no Brasil;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8.3.8. Os documentos apresentados deverão estar acompanhados de todas as alterações ou da consolidação respectiva.</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8.4. Habilitação fiscal, social e trabalhista: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8.4.1. Cadastro Nacional de Pessoa Jurídica – CNPJ;</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8.4.3. Prova de regularidade perante a Fazenda Federal;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8.4.4. Prova de regularidade perante a Fazenda Estadual;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8.4.5. Prova de regularidade perante a Fazenda Municipal;</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8.4.7. Prova de regularidade perante a Justiça do Trabalho;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8.4.8. Cumprimento do disposto no inciso XXXIII do art. 7º da Constituição da República de 1988 – CR88.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8.4.9. Certidão negativa de feitos sobre falência expedida pelo distribuidor da sede da licitante.</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8.5. Habilitação por declaração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lastRenderedPageBreak/>
        <w:t xml:space="preserve">8.5.1. Declaração de que cumpre as exigências de reserva de cargos para pessoa com deficiência e para reabilitação da Previdência Social, previstas em lei e outras normas específicas </w:t>
      </w:r>
      <w:r w:rsidRPr="00DC0544">
        <w:rPr>
          <w:rFonts w:ascii="Segoe UI" w:eastAsia="Segoe UI" w:hAnsi="Segoe UI" w:cs="Segoe UI"/>
          <w:b/>
          <w:sz w:val="23"/>
        </w:rPr>
        <w:t xml:space="preserve">ou </w:t>
      </w:r>
      <w:r w:rsidRPr="00DC0544">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8.7. Após a entrega dos documentos para habilitação, não será permitida a substituição ou apresentação de novos documentos, salvo em sede de diligência, para: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8.7.1. </w:t>
      </w:r>
      <w:proofErr w:type="gramStart"/>
      <w:r w:rsidRPr="00DC0544">
        <w:rPr>
          <w:rFonts w:ascii="Segoe UI" w:eastAsia="Segoe UI" w:hAnsi="Segoe UI" w:cs="Segoe UI"/>
          <w:sz w:val="23"/>
        </w:rPr>
        <w:t>complementação</w:t>
      </w:r>
      <w:proofErr w:type="gramEnd"/>
      <w:r w:rsidRPr="00DC0544">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8.7.2. </w:t>
      </w:r>
      <w:proofErr w:type="gramStart"/>
      <w:r w:rsidRPr="00DC0544">
        <w:rPr>
          <w:rFonts w:ascii="Segoe UI" w:eastAsia="Segoe UI" w:hAnsi="Segoe UI" w:cs="Segoe UI"/>
          <w:sz w:val="23"/>
        </w:rPr>
        <w:t>atualização</w:t>
      </w:r>
      <w:proofErr w:type="gramEnd"/>
      <w:r w:rsidRPr="00DC0544">
        <w:rPr>
          <w:rFonts w:ascii="Segoe UI" w:eastAsia="Segoe UI" w:hAnsi="Segoe UI" w:cs="Segoe UI"/>
          <w:sz w:val="23"/>
        </w:rPr>
        <w:t xml:space="preserve"> de documentos cuja validade tenha expirado após a data de recebimento das propostas.</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8.9. Os documentos de habilitação poderá ser:</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8.9.1. </w:t>
      </w:r>
      <w:proofErr w:type="gramStart"/>
      <w:r w:rsidRPr="00DC0544">
        <w:rPr>
          <w:rFonts w:ascii="Segoe UI" w:eastAsia="Segoe UI" w:hAnsi="Segoe UI" w:cs="Segoe UI"/>
          <w:sz w:val="23"/>
        </w:rPr>
        <w:t>apresentada</w:t>
      </w:r>
      <w:proofErr w:type="gramEnd"/>
      <w:r w:rsidRPr="00DC0544">
        <w:rPr>
          <w:rFonts w:ascii="Segoe UI" w:eastAsia="Segoe UI" w:hAnsi="Segoe UI" w:cs="Segoe UI"/>
          <w:sz w:val="23"/>
        </w:rPr>
        <w:t xml:space="preserve"> em original, por cópia ou por qualquer outro meio expressamente admitido pela Administração;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8.9.2. </w:t>
      </w:r>
      <w:proofErr w:type="gramStart"/>
      <w:r w:rsidRPr="00DC0544">
        <w:rPr>
          <w:rFonts w:ascii="Segoe UI" w:eastAsia="Segoe UI" w:hAnsi="Segoe UI" w:cs="Segoe UI"/>
          <w:sz w:val="23"/>
        </w:rPr>
        <w:t>substituída</w:t>
      </w:r>
      <w:proofErr w:type="gramEnd"/>
      <w:r w:rsidRPr="00DC0544">
        <w:rPr>
          <w:rFonts w:ascii="Segoe UI" w:eastAsia="Segoe UI" w:hAnsi="Segoe UI" w:cs="Segoe UI"/>
          <w:sz w:val="23"/>
        </w:rPr>
        <w:t xml:space="preserve"> por registro cadastral emitido pela Administração, desde que o registro tenha sido feito em obediência ao disposta na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9. Da estimativa do valor da contratação administrativa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9.1. A estimativa do valor da contratação administrativa está no ETP (inciso VI do § 1º do art. 18 da Lei nº. 14.133/2021).</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lastRenderedPageBreak/>
        <w:t>10. Da adequação orçamentária</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10.1. As despesas decorrentes desta contratação administrativa correrão à conta de recursos específicos consignados no orçamento geral do Município</w:t>
      </w:r>
      <w:r w:rsidR="00FA2A9A" w:rsidRPr="00DC0544">
        <w:rPr>
          <w:rFonts w:ascii="Segoe UI" w:eastAsia="Segoe UI" w:hAnsi="Segoe UI" w:cs="Segoe UI"/>
          <w:sz w:val="23"/>
        </w:rPr>
        <w:t>.</w:t>
      </w:r>
    </w:p>
    <w:p w:rsidR="00A75B80" w:rsidRPr="00416CC1"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10.2. A contratação administrativa será atendida pela seguinte dotação </w:t>
      </w:r>
      <w:r w:rsidRPr="00416CC1">
        <w:rPr>
          <w:rFonts w:ascii="Segoe UI" w:eastAsia="Segoe UI" w:hAnsi="Segoe UI" w:cs="Segoe UI"/>
          <w:sz w:val="23"/>
        </w:rPr>
        <w:t>orçamentária:</w:t>
      </w:r>
    </w:p>
    <w:p w:rsidR="00C02A39" w:rsidRDefault="00C02A39" w:rsidP="00C02A39">
      <w:pPr>
        <w:spacing w:after="200" w:line="276" w:lineRule="auto"/>
        <w:jc w:val="both"/>
        <w:rPr>
          <w:rFonts w:ascii="Segoe UI" w:eastAsia="Segoe UI" w:hAnsi="Segoe UI" w:cs="Segoe UI"/>
          <w:b/>
        </w:rPr>
      </w:pPr>
      <w:r>
        <w:rPr>
          <w:rFonts w:ascii="Segoe UI" w:eastAsia="Segoe UI" w:hAnsi="Segoe UI" w:cs="Segoe UI"/>
          <w:sz w:val="20"/>
          <w:szCs w:val="20"/>
        </w:rPr>
        <w:t>020202 0412200022005 339030 – 51/52/ 020203 1212200022008 339030 – 99/100/ 020203 1230600052016 339030 – 106/ 107/108/109/ 020203 2781200062023 339030 – 197/ 020203 2781300062020 339030 -202/ 020205 1012200022025 339030 – 253/ 020206 1030100072031 339030 – 283/ 020207 0824300172043 339030 – 418</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 xml:space="preserve">10.3. A dotação relativa aos exercícios financeiros subsequentes será indicada após aprovação da Lei Orçamentária respectiva e liberação dos créditos correspondentes, mediante </w:t>
      </w:r>
      <w:proofErr w:type="spellStart"/>
      <w:r w:rsidRPr="00DC0544">
        <w:rPr>
          <w:rFonts w:ascii="Segoe UI" w:eastAsia="Segoe UI" w:hAnsi="Segoe UI" w:cs="Segoe UI"/>
          <w:sz w:val="23"/>
        </w:rPr>
        <w:t>apostilamento</w:t>
      </w:r>
      <w:proofErr w:type="spellEnd"/>
      <w:r w:rsidRPr="00DC0544">
        <w:rPr>
          <w:rFonts w:ascii="Segoe UI" w:eastAsia="Segoe UI" w:hAnsi="Segoe UI" w:cs="Segoe UI"/>
          <w:sz w:val="23"/>
        </w:rPr>
        <w:t>.</w:t>
      </w:r>
    </w:p>
    <w:p w:rsidR="00A75B80" w:rsidRPr="00DC0544" w:rsidRDefault="00A75B80" w:rsidP="00A75B80">
      <w:pPr>
        <w:spacing w:after="200" w:line="276" w:lineRule="auto"/>
        <w:jc w:val="both"/>
        <w:rPr>
          <w:rFonts w:ascii="Segoe UI" w:eastAsia="Segoe UI" w:hAnsi="Segoe UI" w:cs="Segoe UI"/>
          <w:b/>
          <w:sz w:val="23"/>
        </w:rPr>
      </w:pPr>
      <w:r w:rsidRPr="00DC0544">
        <w:rPr>
          <w:rFonts w:ascii="Segoe UI" w:eastAsia="Segoe UI" w:hAnsi="Segoe UI" w:cs="Segoe UI"/>
          <w:b/>
          <w:sz w:val="23"/>
        </w:rPr>
        <w:t>11. Da especificação da garantia exigida e das condições de manutenção e assistência técnica, quando for o caso</w:t>
      </w:r>
    </w:p>
    <w:p w:rsidR="00A75B80" w:rsidRPr="00DC0544" w:rsidRDefault="00A75B80" w:rsidP="00A75B80">
      <w:pPr>
        <w:spacing w:after="200" w:line="276" w:lineRule="auto"/>
        <w:jc w:val="both"/>
        <w:rPr>
          <w:rFonts w:ascii="Segoe UI" w:eastAsia="Segoe UI" w:hAnsi="Segoe UI" w:cs="Segoe UI"/>
          <w:sz w:val="23"/>
        </w:rPr>
      </w:pPr>
      <w:r w:rsidRPr="00DC0544">
        <w:rPr>
          <w:rFonts w:ascii="Segoe UI" w:eastAsia="Segoe UI" w:hAnsi="Segoe UI" w:cs="Segoe UI"/>
          <w:sz w:val="23"/>
        </w:rPr>
        <w:t>11.1. A especificação da garantia exigida e das condições de manutenção e assistência técnica está no ETP (inciso VI do § 1º do art. 18 da Lei nº. 14.133/2021).</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421456">
        <w:rPr>
          <w:rFonts w:ascii="Segoe UI" w:eastAsia="Segoe UI" w:hAnsi="Segoe UI" w:cs="Segoe UI"/>
        </w:rPr>
        <w:t>19 de maio de 2026.</w:t>
      </w: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SEBASTIÃO VENÂNCIO DA SILVA</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Secretário de Assistência Social</w:t>
      </w: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1F4C82" w:rsidRDefault="00C02A39" w:rsidP="001F4C82">
      <w:pPr>
        <w:tabs>
          <w:tab w:val="left" w:pos="2268"/>
        </w:tabs>
        <w:spacing w:after="0" w:line="300" w:lineRule="auto"/>
        <w:jc w:val="both"/>
        <w:rPr>
          <w:rFonts w:ascii="Segoe UI" w:eastAsia="Segoe UI" w:hAnsi="Segoe UI" w:cs="Segoe UI"/>
        </w:rPr>
      </w:pPr>
      <w:r>
        <w:rPr>
          <w:rFonts w:ascii="Segoe UI" w:eastAsia="Segoe UI" w:hAnsi="Segoe UI" w:cs="Segoe UI"/>
        </w:rPr>
        <w:t>JANAINA SANTANA DE SOUZA</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Secretária de Saúde</w:t>
      </w: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EDSON CAETANO DE OLIVEIRA</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Secretário de Educação</w:t>
      </w:r>
    </w:p>
    <w:p w:rsidR="001F4C82" w:rsidRDefault="001F4C82" w:rsidP="001F4C82">
      <w:pPr>
        <w:tabs>
          <w:tab w:val="left" w:pos="2268"/>
        </w:tabs>
        <w:spacing w:after="0" w:line="300" w:lineRule="auto"/>
        <w:jc w:val="both"/>
        <w:rPr>
          <w:rFonts w:ascii="Segoe UI" w:eastAsia="Segoe UI" w:hAnsi="Segoe UI" w:cs="Segoe UI"/>
        </w:rPr>
      </w:pP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__________________________________________</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1F4C82" w:rsidRDefault="001F4C82" w:rsidP="001F4C82">
      <w:pPr>
        <w:tabs>
          <w:tab w:val="left" w:pos="2268"/>
        </w:tabs>
        <w:spacing w:after="0" w:line="300" w:lineRule="auto"/>
        <w:jc w:val="both"/>
        <w:rPr>
          <w:rFonts w:ascii="Segoe UI" w:eastAsia="Segoe UI" w:hAnsi="Segoe UI" w:cs="Segoe UI"/>
        </w:rPr>
      </w:pPr>
      <w:r>
        <w:rPr>
          <w:rFonts w:ascii="Segoe UI" w:eastAsia="Segoe UI" w:hAnsi="Segoe UI" w:cs="Segoe UI"/>
        </w:rPr>
        <w:t>Secretária de Administração</w:t>
      </w:r>
    </w:p>
    <w:p w:rsidR="001F4C82" w:rsidRDefault="001F4C82" w:rsidP="001F4C82">
      <w:pPr>
        <w:tabs>
          <w:tab w:val="left" w:pos="2268"/>
        </w:tabs>
        <w:spacing w:after="0" w:line="300" w:lineRule="auto"/>
        <w:jc w:val="both"/>
        <w:rPr>
          <w:rFonts w:ascii="Segoe UI" w:eastAsia="Segoe UI" w:hAnsi="Segoe UI" w:cs="Segoe UI"/>
        </w:rPr>
      </w:pPr>
    </w:p>
    <w:p w:rsidR="003509CF" w:rsidRDefault="003509CF">
      <w:pPr>
        <w:tabs>
          <w:tab w:val="left" w:pos="2268"/>
        </w:tabs>
        <w:spacing w:after="0" w:line="300" w:lineRule="auto"/>
        <w:jc w:val="center"/>
        <w:rPr>
          <w:rFonts w:ascii="Segoe UI" w:eastAsia="Segoe UI" w:hAnsi="Segoe UI" w:cs="Segoe UI"/>
          <w:b/>
        </w:rPr>
      </w:pPr>
    </w:p>
    <w:p w:rsidR="00447966" w:rsidRDefault="00447966" w:rsidP="00447966">
      <w:pPr>
        <w:tabs>
          <w:tab w:val="left" w:pos="2268"/>
        </w:tabs>
        <w:spacing w:after="0" w:line="300" w:lineRule="auto"/>
        <w:jc w:val="center"/>
        <w:rPr>
          <w:rFonts w:ascii="Segoe UI" w:eastAsia="Segoe UI" w:hAnsi="Segoe UI" w:cs="Segoe UI"/>
          <w:b/>
        </w:rPr>
      </w:pPr>
      <w:r>
        <w:rPr>
          <w:rFonts w:ascii="Segoe UI" w:eastAsia="Segoe UI" w:hAnsi="Segoe UI" w:cs="Segoe UI"/>
          <w:b/>
        </w:rPr>
        <w:t>ANEXO III</w:t>
      </w:r>
    </w:p>
    <w:p w:rsidR="00447966" w:rsidRDefault="00447966" w:rsidP="00447966">
      <w:pPr>
        <w:tabs>
          <w:tab w:val="left" w:pos="2268"/>
        </w:tabs>
        <w:spacing w:after="0" w:line="300" w:lineRule="auto"/>
        <w:jc w:val="both"/>
        <w:rPr>
          <w:rFonts w:ascii="Segoe UI" w:eastAsia="Segoe UI" w:hAnsi="Segoe UI" w:cs="Segoe UI"/>
          <w:b/>
        </w:rPr>
      </w:pPr>
    </w:p>
    <w:p w:rsidR="00447966" w:rsidRDefault="00447966" w:rsidP="00447966">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447966" w:rsidRDefault="00447966" w:rsidP="00447966">
      <w:pPr>
        <w:tabs>
          <w:tab w:val="left" w:pos="2268"/>
        </w:tabs>
        <w:spacing w:after="0" w:line="300" w:lineRule="auto"/>
        <w:jc w:val="both"/>
        <w:rPr>
          <w:rFonts w:ascii="Segoe UI" w:eastAsia="Segoe UI" w:hAnsi="Segoe UI" w:cs="Segoe UI"/>
          <w:sz w:val="23"/>
        </w:rPr>
      </w:pPr>
    </w:p>
    <w:p w:rsidR="00447966" w:rsidRDefault="00447966" w:rsidP="00447966">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064/2026</w:t>
      </w:r>
    </w:p>
    <w:p w:rsidR="00447966" w:rsidRDefault="00447966" w:rsidP="00447966">
      <w:pPr>
        <w:tabs>
          <w:tab w:val="left" w:pos="2268"/>
        </w:tabs>
        <w:spacing w:after="0" w:line="300" w:lineRule="auto"/>
        <w:jc w:val="both"/>
        <w:rPr>
          <w:rFonts w:ascii="Segoe UI" w:eastAsia="Segoe UI" w:hAnsi="Segoe UI" w:cs="Segoe UI"/>
        </w:rPr>
      </w:pPr>
      <w:r>
        <w:rPr>
          <w:rFonts w:ascii="Segoe UI" w:eastAsia="Segoe UI" w:hAnsi="Segoe UI" w:cs="Segoe UI"/>
        </w:rPr>
        <w:t>Pregão nº. 032/2026</w:t>
      </w:r>
    </w:p>
    <w:p w:rsidR="00447966" w:rsidRDefault="00447966" w:rsidP="00447966">
      <w:pPr>
        <w:tabs>
          <w:tab w:val="left" w:pos="2268"/>
        </w:tabs>
        <w:spacing w:after="0" w:line="300" w:lineRule="auto"/>
        <w:jc w:val="both"/>
        <w:rPr>
          <w:rFonts w:ascii="Segoe UI" w:eastAsia="Segoe UI" w:hAnsi="Segoe UI" w:cs="Segoe UI"/>
        </w:rPr>
      </w:pPr>
    </w:p>
    <w:p w:rsidR="00447966" w:rsidRDefault="00447966" w:rsidP="00447966">
      <w:pPr>
        <w:tabs>
          <w:tab w:val="left" w:pos="2268"/>
        </w:tabs>
        <w:spacing w:after="0" w:line="300" w:lineRule="auto"/>
        <w:jc w:val="both"/>
        <w:rPr>
          <w:rFonts w:ascii="Segoe UI" w:eastAsia="Segoe UI" w:hAnsi="Segoe UI" w:cs="Segoe UI"/>
        </w:rPr>
      </w:pPr>
      <w:r>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447966" w:rsidRDefault="00447966" w:rsidP="00447966">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447966" w:rsidTr="002B46D0">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447966" w:rsidRDefault="00447966" w:rsidP="002B46D0">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447966" w:rsidRDefault="00447966" w:rsidP="002B46D0">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447966" w:rsidRDefault="00447966" w:rsidP="002B46D0">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447966" w:rsidRDefault="00447966" w:rsidP="002B46D0">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447966" w:rsidRDefault="00447966" w:rsidP="002B46D0">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447966" w:rsidRDefault="00447966" w:rsidP="002B46D0">
            <w:pPr>
              <w:tabs>
                <w:tab w:val="left" w:pos="2268"/>
              </w:tabs>
              <w:spacing w:after="0" w:line="300" w:lineRule="auto"/>
              <w:jc w:val="both"/>
            </w:pPr>
            <w:r>
              <w:rPr>
                <w:rFonts w:ascii="Segoe UI" w:eastAsia="Segoe UI" w:hAnsi="Segoe UI" w:cs="Segoe UI"/>
                <w:b/>
              </w:rPr>
              <w:t>PREÇO TOTAL</w:t>
            </w:r>
          </w:p>
        </w:tc>
      </w:tr>
      <w:tr w:rsidR="00447966" w:rsidTr="002B46D0">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47966" w:rsidRDefault="00447966" w:rsidP="002B46D0">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47966" w:rsidRDefault="00447966" w:rsidP="002B46D0">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47966" w:rsidRDefault="00447966" w:rsidP="002B46D0">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47966" w:rsidRDefault="00447966" w:rsidP="002B46D0">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47966" w:rsidRDefault="00447966" w:rsidP="002B46D0">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447966" w:rsidRDefault="00447966" w:rsidP="002B46D0">
            <w:pPr>
              <w:tabs>
                <w:tab w:val="left" w:pos="2268"/>
              </w:tabs>
              <w:spacing w:after="0" w:line="300" w:lineRule="auto"/>
              <w:jc w:val="both"/>
              <w:rPr>
                <w:rFonts w:ascii="Calibri" w:eastAsia="Calibri" w:hAnsi="Calibri" w:cs="Calibri"/>
              </w:rPr>
            </w:pPr>
          </w:p>
        </w:tc>
      </w:tr>
    </w:tbl>
    <w:p w:rsidR="00447966" w:rsidRDefault="00447966" w:rsidP="00447966">
      <w:pPr>
        <w:tabs>
          <w:tab w:val="left" w:pos="2268"/>
        </w:tabs>
        <w:spacing w:after="0" w:line="300" w:lineRule="auto"/>
        <w:jc w:val="both"/>
        <w:rPr>
          <w:rFonts w:ascii="Segoe UI" w:eastAsia="Segoe UI" w:hAnsi="Segoe UI" w:cs="Segoe UI"/>
        </w:rPr>
      </w:pPr>
    </w:p>
    <w:p w:rsidR="00447966" w:rsidRDefault="00447966" w:rsidP="00447966">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447966" w:rsidRDefault="00447966" w:rsidP="00447966">
      <w:pPr>
        <w:tabs>
          <w:tab w:val="left" w:pos="2268"/>
        </w:tabs>
        <w:spacing w:after="0" w:line="300" w:lineRule="auto"/>
        <w:jc w:val="both"/>
        <w:rPr>
          <w:rFonts w:ascii="Segoe UI" w:eastAsia="Segoe UI" w:hAnsi="Segoe UI" w:cs="Segoe UI"/>
        </w:rPr>
      </w:pPr>
    </w:p>
    <w:p w:rsidR="00447966" w:rsidRDefault="00447966" w:rsidP="00447966">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447966" w:rsidRDefault="00447966" w:rsidP="00447966">
      <w:pPr>
        <w:tabs>
          <w:tab w:val="left" w:pos="2268"/>
        </w:tabs>
        <w:spacing w:after="0" w:line="300" w:lineRule="auto"/>
        <w:jc w:val="both"/>
        <w:rPr>
          <w:rFonts w:ascii="Segoe UI" w:eastAsia="Segoe UI" w:hAnsi="Segoe UI" w:cs="Segoe UI"/>
        </w:rPr>
      </w:pPr>
    </w:p>
    <w:p w:rsidR="00447966" w:rsidRDefault="00447966" w:rsidP="00447966">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447966" w:rsidRDefault="00447966" w:rsidP="00447966">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447966" w:rsidRDefault="00447966" w:rsidP="00447966">
      <w:pPr>
        <w:tabs>
          <w:tab w:val="left" w:pos="2268"/>
        </w:tabs>
        <w:spacing w:after="0" w:line="300" w:lineRule="auto"/>
        <w:jc w:val="both"/>
        <w:rPr>
          <w:rFonts w:ascii="Segoe UI" w:eastAsia="Segoe UI" w:hAnsi="Segoe UI" w:cs="Segoe UI"/>
        </w:rPr>
      </w:pPr>
    </w:p>
    <w:p w:rsidR="00447966" w:rsidRDefault="00447966" w:rsidP="00447966">
      <w:pPr>
        <w:tabs>
          <w:tab w:val="left" w:pos="2268"/>
        </w:tabs>
        <w:spacing w:after="0" w:line="300" w:lineRule="auto"/>
        <w:jc w:val="both"/>
        <w:rPr>
          <w:rFonts w:ascii="Segoe UI" w:eastAsia="Segoe UI" w:hAnsi="Segoe UI" w:cs="Segoe UI"/>
        </w:rPr>
      </w:pPr>
    </w:p>
    <w:p w:rsidR="00447966" w:rsidRDefault="00447966" w:rsidP="00447966">
      <w:pPr>
        <w:tabs>
          <w:tab w:val="left" w:pos="2268"/>
        </w:tabs>
        <w:spacing w:after="0" w:line="300" w:lineRule="auto"/>
        <w:jc w:val="both"/>
        <w:rPr>
          <w:rFonts w:ascii="Segoe UI" w:eastAsia="Segoe UI" w:hAnsi="Segoe UI" w:cs="Segoe UI"/>
        </w:rPr>
      </w:pPr>
    </w:p>
    <w:p w:rsidR="00447966" w:rsidRDefault="00447966" w:rsidP="00447966">
      <w:pPr>
        <w:tabs>
          <w:tab w:val="left" w:pos="2268"/>
        </w:tabs>
        <w:spacing w:after="0" w:line="300" w:lineRule="auto"/>
        <w:jc w:val="both"/>
        <w:rPr>
          <w:rFonts w:ascii="Segoe UI" w:eastAsia="Segoe UI" w:hAnsi="Segoe UI" w:cs="Segoe UI"/>
          <w:b/>
        </w:rPr>
      </w:pPr>
    </w:p>
    <w:p w:rsidR="00447966" w:rsidRDefault="00447966">
      <w:pPr>
        <w:tabs>
          <w:tab w:val="left" w:pos="2268"/>
        </w:tabs>
        <w:spacing w:after="0" w:line="300" w:lineRule="auto"/>
        <w:jc w:val="center"/>
        <w:rPr>
          <w:rFonts w:ascii="Segoe UI" w:eastAsia="Segoe UI" w:hAnsi="Segoe UI" w:cs="Segoe UI"/>
          <w:b/>
        </w:rPr>
      </w:pPr>
    </w:p>
    <w:p w:rsidR="00447966" w:rsidRDefault="00447966">
      <w:pPr>
        <w:tabs>
          <w:tab w:val="left" w:pos="2268"/>
        </w:tabs>
        <w:spacing w:after="0" w:line="300" w:lineRule="auto"/>
        <w:jc w:val="center"/>
        <w:rPr>
          <w:rFonts w:ascii="Segoe UI" w:eastAsia="Segoe UI" w:hAnsi="Segoe UI" w:cs="Segoe UI"/>
          <w:b/>
        </w:rPr>
      </w:pPr>
    </w:p>
    <w:p w:rsidR="00AC4B3B" w:rsidRDefault="00AC4B3B" w:rsidP="00AC4B3B">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IV</w:t>
      </w:r>
    </w:p>
    <w:p w:rsidR="00AC4B3B" w:rsidRDefault="00AC4B3B" w:rsidP="00AC4B3B">
      <w:pPr>
        <w:tabs>
          <w:tab w:val="left" w:pos="0"/>
        </w:tabs>
        <w:spacing w:after="0" w:line="300" w:lineRule="auto"/>
        <w:jc w:val="center"/>
        <w:rPr>
          <w:rFonts w:ascii="Segoe UI" w:hAnsi="Segoe UI" w:cs="Segoe UI"/>
          <w:b/>
          <w:sz w:val="23"/>
          <w:szCs w:val="23"/>
        </w:rPr>
      </w:pPr>
    </w:p>
    <w:p w:rsidR="00AC4B3B" w:rsidRPr="00993EB7" w:rsidRDefault="00AC4B3B" w:rsidP="00AC4B3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AC4B3B" w:rsidRPr="006577BF" w:rsidRDefault="00AC4B3B" w:rsidP="00AC4B3B">
      <w:pPr>
        <w:tabs>
          <w:tab w:val="left" w:pos="2268"/>
        </w:tabs>
        <w:spacing w:after="0" w:line="300" w:lineRule="auto"/>
        <w:jc w:val="both"/>
        <w:rPr>
          <w:rFonts w:ascii="Segoe UI" w:hAnsi="Segoe UI" w:cs="Segoe UI"/>
          <w:sz w:val="23"/>
          <w:szCs w:val="23"/>
        </w:rPr>
      </w:pPr>
    </w:p>
    <w:p w:rsidR="00421456" w:rsidRDefault="00421456" w:rsidP="00421456">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064/2026</w:t>
      </w:r>
    </w:p>
    <w:p w:rsidR="00421456" w:rsidRDefault="00421456" w:rsidP="00421456">
      <w:pPr>
        <w:tabs>
          <w:tab w:val="left" w:pos="2268"/>
        </w:tabs>
        <w:spacing w:after="0" w:line="300" w:lineRule="auto"/>
        <w:jc w:val="both"/>
        <w:rPr>
          <w:rFonts w:ascii="Segoe UI" w:eastAsia="Segoe UI" w:hAnsi="Segoe UI" w:cs="Segoe UI"/>
        </w:rPr>
      </w:pPr>
      <w:r>
        <w:rPr>
          <w:rFonts w:ascii="Segoe UI" w:eastAsia="Segoe UI" w:hAnsi="Segoe UI" w:cs="Segoe UI"/>
        </w:rPr>
        <w:t>Pregão nº. 032/2026</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after="0" w:line="300" w:lineRule="auto"/>
        <w:jc w:val="both"/>
        <w:rPr>
          <w:rFonts w:ascii="Segoe UI" w:hAnsi="Segoe UI" w:cs="Segoe UI"/>
          <w:sz w:val="23"/>
          <w:szCs w:val="23"/>
        </w:rPr>
      </w:pPr>
      <w:r>
        <w:rPr>
          <w:rFonts w:ascii="Segoe UI" w:hAnsi="Segoe UI" w:cs="Segoe UI"/>
          <w:sz w:val="23"/>
          <w:szCs w:val="23"/>
        </w:rPr>
        <w:t>Local e data.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 xml:space="preserve">Assinatura </w:t>
      </w: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447966" w:rsidRDefault="00447966" w:rsidP="00AC4B3B">
      <w:pPr>
        <w:spacing w:line="300" w:lineRule="auto"/>
        <w:jc w:val="both"/>
        <w:rPr>
          <w:rFonts w:ascii="Segoe UI" w:hAnsi="Segoe UI" w:cs="Segoe UI"/>
          <w:sz w:val="23"/>
          <w:szCs w:val="23"/>
        </w:rPr>
      </w:pPr>
    </w:p>
    <w:p w:rsidR="00447966" w:rsidRDefault="00447966" w:rsidP="00AC4B3B">
      <w:pPr>
        <w:spacing w:line="300" w:lineRule="auto"/>
        <w:jc w:val="both"/>
        <w:rPr>
          <w:rFonts w:ascii="Segoe UI" w:hAnsi="Segoe UI" w:cs="Segoe UI"/>
          <w:sz w:val="23"/>
          <w:szCs w:val="23"/>
        </w:rPr>
      </w:pPr>
    </w:p>
    <w:p w:rsidR="00447966" w:rsidRDefault="00447966"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p>
    <w:p w:rsidR="00AC4B3B" w:rsidRDefault="00AC4B3B" w:rsidP="00AC4B3B">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rsidR="00AC4B3B" w:rsidRDefault="00AC4B3B" w:rsidP="00AC4B3B">
      <w:pPr>
        <w:tabs>
          <w:tab w:val="left" w:pos="0"/>
        </w:tabs>
        <w:spacing w:after="0" w:line="300" w:lineRule="auto"/>
        <w:jc w:val="center"/>
        <w:rPr>
          <w:rFonts w:ascii="Segoe UI" w:hAnsi="Segoe UI" w:cs="Segoe UI"/>
          <w:b/>
          <w:sz w:val="23"/>
          <w:szCs w:val="23"/>
        </w:rPr>
      </w:pPr>
    </w:p>
    <w:p w:rsidR="00AC4B3B" w:rsidRPr="00993EB7" w:rsidRDefault="00AC4B3B" w:rsidP="00AC4B3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AC4B3B" w:rsidRPr="006577BF" w:rsidRDefault="00AC4B3B" w:rsidP="00AC4B3B">
      <w:pPr>
        <w:tabs>
          <w:tab w:val="left" w:pos="2268"/>
        </w:tabs>
        <w:spacing w:after="0" w:line="300" w:lineRule="auto"/>
        <w:jc w:val="both"/>
        <w:rPr>
          <w:rFonts w:ascii="Segoe UI" w:hAnsi="Segoe UI" w:cs="Segoe UI"/>
          <w:sz w:val="23"/>
          <w:szCs w:val="23"/>
        </w:rPr>
      </w:pPr>
    </w:p>
    <w:p w:rsidR="00421456" w:rsidRDefault="00421456" w:rsidP="00421456">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064/2026</w:t>
      </w:r>
    </w:p>
    <w:p w:rsidR="00421456" w:rsidRDefault="00421456" w:rsidP="00421456">
      <w:pPr>
        <w:tabs>
          <w:tab w:val="left" w:pos="2268"/>
        </w:tabs>
        <w:spacing w:after="0" w:line="300" w:lineRule="auto"/>
        <w:jc w:val="both"/>
        <w:rPr>
          <w:rFonts w:ascii="Segoe UI" w:eastAsia="Segoe UI" w:hAnsi="Segoe UI" w:cs="Segoe UI"/>
        </w:rPr>
      </w:pPr>
      <w:r>
        <w:rPr>
          <w:rFonts w:ascii="Segoe UI" w:eastAsia="Segoe UI" w:hAnsi="Segoe UI" w:cs="Segoe UI"/>
        </w:rPr>
        <w:t>Pregão nº. 032/2026</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after="0" w:line="300" w:lineRule="auto"/>
        <w:jc w:val="both"/>
        <w:rPr>
          <w:rFonts w:ascii="Segoe UI" w:hAnsi="Segoe UI" w:cs="Segoe UI"/>
          <w:sz w:val="23"/>
          <w:szCs w:val="23"/>
        </w:rPr>
      </w:pPr>
      <w:r>
        <w:rPr>
          <w:rFonts w:ascii="Segoe UI" w:hAnsi="Segoe UI" w:cs="Segoe UI"/>
          <w:sz w:val="23"/>
          <w:szCs w:val="23"/>
        </w:rPr>
        <w:t>Local e data.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 xml:space="preserve">Assinatura </w:t>
      </w:r>
    </w:p>
    <w:p w:rsidR="00AC4B3B" w:rsidRDefault="00AC4B3B" w:rsidP="00AC4B3B">
      <w:pPr>
        <w:spacing w:line="300" w:lineRule="auto"/>
        <w:jc w:val="both"/>
        <w:rPr>
          <w:rFonts w:ascii="Segoe UI" w:hAnsi="Segoe UI" w:cs="Segoe UI"/>
          <w:sz w:val="23"/>
          <w:szCs w:val="23"/>
        </w:rPr>
      </w:pPr>
    </w:p>
    <w:p w:rsidR="00AC4B3B" w:rsidRDefault="00AC4B3B" w:rsidP="00AC4B3B">
      <w:pPr>
        <w:tabs>
          <w:tab w:val="left" w:pos="2268"/>
        </w:tabs>
        <w:spacing w:after="0" w:line="300" w:lineRule="auto"/>
        <w:jc w:val="center"/>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rsidR="00AC4B3B" w:rsidRDefault="00AC4B3B" w:rsidP="00AC4B3B">
      <w:pPr>
        <w:tabs>
          <w:tab w:val="left" w:pos="2268"/>
        </w:tabs>
        <w:spacing w:after="0" w:line="300" w:lineRule="auto"/>
        <w:jc w:val="both"/>
        <w:rPr>
          <w:rFonts w:ascii="Segoe UI" w:eastAsia="Segoe UI" w:hAnsi="Segoe UI" w:cs="Segoe UI"/>
        </w:rPr>
      </w:pPr>
    </w:p>
    <w:p w:rsidR="00421456" w:rsidRDefault="00421456" w:rsidP="00421456">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064/2026</w:t>
      </w:r>
    </w:p>
    <w:p w:rsidR="00421456" w:rsidRDefault="00421456" w:rsidP="00421456">
      <w:pPr>
        <w:tabs>
          <w:tab w:val="left" w:pos="2268"/>
        </w:tabs>
        <w:spacing w:after="0" w:line="300" w:lineRule="auto"/>
        <w:jc w:val="both"/>
        <w:rPr>
          <w:rFonts w:ascii="Segoe UI" w:eastAsia="Segoe UI" w:hAnsi="Segoe UI" w:cs="Segoe UI"/>
        </w:rPr>
      </w:pPr>
      <w:r>
        <w:rPr>
          <w:rFonts w:ascii="Segoe UI" w:eastAsia="Segoe UI" w:hAnsi="Segoe UI" w:cs="Segoe UI"/>
        </w:rPr>
        <w:t>Pregão nº. 032/2026</w:t>
      </w:r>
    </w:p>
    <w:p w:rsidR="00AC4B3B" w:rsidRDefault="00AC4B3B" w:rsidP="00AC4B3B">
      <w:pPr>
        <w:tabs>
          <w:tab w:val="left" w:pos="2268"/>
        </w:tabs>
        <w:spacing w:after="0" w:line="300" w:lineRule="auto"/>
        <w:jc w:val="both"/>
        <w:rPr>
          <w:rFonts w:ascii="Segoe UI" w:eastAsia="Segoe UI" w:hAnsi="Segoe UI" w:cs="Segoe UI"/>
        </w:rPr>
      </w:pPr>
    </w:p>
    <w:p w:rsidR="009D2A69" w:rsidRDefault="009D2A69" w:rsidP="009D2A69">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043/2025</w:t>
      </w:r>
    </w:p>
    <w:p w:rsidR="009D2A69" w:rsidRDefault="009D2A69" w:rsidP="009D2A69">
      <w:pPr>
        <w:tabs>
          <w:tab w:val="left" w:pos="2268"/>
        </w:tabs>
        <w:spacing w:after="0" w:line="300" w:lineRule="auto"/>
        <w:jc w:val="both"/>
        <w:rPr>
          <w:rFonts w:ascii="Segoe UI" w:eastAsia="Segoe UI" w:hAnsi="Segoe UI" w:cs="Segoe UI"/>
        </w:rPr>
      </w:pPr>
      <w:r>
        <w:rPr>
          <w:rFonts w:ascii="Segoe UI" w:eastAsia="Segoe UI" w:hAnsi="Segoe UI" w:cs="Segoe UI"/>
        </w:rPr>
        <w:t>Pregão nº. 025/2025</w:t>
      </w: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C4B3B" w:rsidRDefault="00AC4B3B" w:rsidP="00AC4B3B">
      <w:pPr>
        <w:tabs>
          <w:tab w:val="left" w:pos="2268"/>
        </w:tabs>
        <w:spacing w:after="0" w:line="300" w:lineRule="auto"/>
        <w:jc w:val="both"/>
        <w:rPr>
          <w:rFonts w:ascii="Segoe UI" w:eastAsia="Segoe UI" w:hAnsi="Segoe UI" w:cs="Segoe UI"/>
        </w:rPr>
      </w:pP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C4B3B" w:rsidRDefault="00AC4B3B" w:rsidP="00AC4B3B">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2268"/>
        </w:tabs>
        <w:spacing w:after="0" w:line="300" w:lineRule="auto"/>
        <w:jc w:val="both"/>
        <w:rPr>
          <w:rFonts w:ascii="Segoe UI" w:eastAsia="Segoe UI" w:hAnsi="Segoe UI" w:cs="Segoe UI"/>
          <w:b/>
        </w:rPr>
      </w:pPr>
    </w:p>
    <w:p w:rsidR="00AC4B3B" w:rsidRDefault="00AC4B3B" w:rsidP="00AC4B3B">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VII</w:t>
      </w:r>
    </w:p>
    <w:p w:rsidR="00AC4B3B" w:rsidRDefault="00AC4B3B" w:rsidP="00AC4B3B">
      <w:pPr>
        <w:tabs>
          <w:tab w:val="left" w:pos="0"/>
        </w:tabs>
        <w:spacing w:after="0" w:line="300" w:lineRule="auto"/>
        <w:jc w:val="center"/>
        <w:rPr>
          <w:rFonts w:ascii="Segoe UI" w:hAnsi="Segoe UI" w:cs="Segoe UI"/>
          <w:b/>
          <w:sz w:val="23"/>
          <w:szCs w:val="23"/>
        </w:rPr>
      </w:pPr>
    </w:p>
    <w:p w:rsidR="00AC4B3B" w:rsidRPr="00993EB7" w:rsidRDefault="00AC4B3B" w:rsidP="00AC4B3B">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C4B3B" w:rsidRPr="006577BF" w:rsidRDefault="00AC4B3B" w:rsidP="00AC4B3B">
      <w:pPr>
        <w:tabs>
          <w:tab w:val="left" w:pos="2268"/>
        </w:tabs>
        <w:spacing w:after="0" w:line="300" w:lineRule="auto"/>
        <w:jc w:val="both"/>
        <w:rPr>
          <w:rFonts w:ascii="Segoe UI" w:hAnsi="Segoe UI" w:cs="Segoe UI"/>
          <w:sz w:val="23"/>
          <w:szCs w:val="23"/>
        </w:rPr>
      </w:pPr>
    </w:p>
    <w:p w:rsidR="00421456" w:rsidRDefault="00421456" w:rsidP="00421456">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064/2026</w:t>
      </w:r>
    </w:p>
    <w:p w:rsidR="00421456" w:rsidRDefault="00421456" w:rsidP="00421456">
      <w:pPr>
        <w:tabs>
          <w:tab w:val="left" w:pos="2268"/>
        </w:tabs>
        <w:spacing w:after="0" w:line="300" w:lineRule="auto"/>
        <w:jc w:val="both"/>
        <w:rPr>
          <w:rFonts w:ascii="Segoe UI" w:eastAsia="Segoe UI" w:hAnsi="Segoe UI" w:cs="Segoe UI"/>
        </w:rPr>
      </w:pPr>
      <w:r>
        <w:rPr>
          <w:rFonts w:ascii="Segoe UI" w:eastAsia="Segoe UI" w:hAnsi="Segoe UI" w:cs="Segoe UI"/>
        </w:rPr>
        <w:t>Pregão nº. 032/2026</w:t>
      </w:r>
    </w:p>
    <w:p w:rsidR="00AC4B3B" w:rsidRDefault="00AC4B3B" w:rsidP="00AC4B3B">
      <w:pPr>
        <w:tabs>
          <w:tab w:val="left" w:pos="2268"/>
        </w:tabs>
        <w:spacing w:after="0" w:line="300" w:lineRule="auto"/>
        <w:rPr>
          <w:rFonts w:ascii="Segoe UI" w:hAnsi="Segoe UI" w:cs="Segoe UI"/>
          <w:b/>
          <w:color w:val="FF0000"/>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after="0" w:line="300" w:lineRule="auto"/>
        <w:jc w:val="both"/>
        <w:rPr>
          <w:rFonts w:ascii="Segoe UI" w:hAnsi="Segoe UI" w:cs="Segoe UI"/>
          <w:sz w:val="23"/>
          <w:szCs w:val="23"/>
        </w:rPr>
      </w:pPr>
      <w:r>
        <w:rPr>
          <w:rFonts w:ascii="Segoe UI" w:hAnsi="Segoe UI" w:cs="Segoe UI"/>
          <w:sz w:val="23"/>
          <w:szCs w:val="23"/>
        </w:rPr>
        <w:t>Local e data.</w:t>
      </w:r>
    </w:p>
    <w:p w:rsidR="00AC4B3B" w:rsidRDefault="00AC4B3B" w:rsidP="00AC4B3B">
      <w:pPr>
        <w:spacing w:after="0" w:line="300" w:lineRule="auto"/>
        <w:jc w:val="both"/>
        <w:rPr>
          <w:rFonts w:ascii="Segoe UI" w:hAnsi="Segoe UI" w:cs="Segoe UI"/>
          <w:sz w:val="23"/>
          <w:szCs w:val="23"/>
        </w:rPr>
      </w:pP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AC4B3B" w:rsidRDefault="00AC4B3B" w:rsidP="00AC4B3B">
      <w:pPr>
        <w:spacing w:line="300" w:lineRule="auto"/>
        <w:jc w:val="both"/>
        <w:rPr>
          <w:rFonts w:ascii="Segoe UI" w:hAnsi="Segoe UI" w:cs="Segoe UI"/>
          <w:sz w:val="23"/>
          <w:szCs w:val="23"/>
        </w:rPr>
      </w:pPr>
      <w:r>
        <w:rPr>
          <w:rFonts w:ascii="Segoe UI" w:hAnsi="Segoe UI" w:cs="Segoe UI"/>
          <w:sz w:val="23"/>
          <w:szCs w:val="23"/>
        </w:rPr>
        <w:t xml:space="preserve">Assinatura </w:t>
      </w:r>
    </w:p>
    <w:p w:rsidR="00C02A39" w:rsidRDefault="00C02A39">
      <w:pPr>
        <w:tabs>
          <w:tab w:val="left" w:pos="2268"/>
        </w:tabs>
        <w:spacing w:after="0" w:line="300" w:lineRule="auto"/>
        <w:jc w:val="center"/>
        <w:rPr>
          <w:rFonts w:ascii="Segoe UI" w:eastAsia="Segoe UI" w:hAnsi="Segoe UI" w:cs="Segoe UI"/>
          <w:b/>
        </w:rPr>
      </w:pPr>
    </w:p>
    <w:p w:rsidR="00C02A39" w:rsidRDefault="00C02A39">
      <w:pPr>
        <w:tabs>
          <w:tab w:val="left" w:pos="2268"/>
        </w:tabs>
        <w:spacing w:after="0" w:line="300" w:lineRule="auto"/>
        <w:jc w:val="center"/>
        <w:rPr>
          <w:rFonts w:ascii="Segoe UI" w:eastAsia="Segoe UI" w:hAnsi="Segoe UI" w:cs="Segoe UI"/>
          <w:b/>
        </w:rPr>
      </w:pPr>
    </w:p>
    <w:p w:rsidR="00C02A39" w:rsidRDefault="00C02A39">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bookmarkStart w:id="0" w:name="_GoBack"/>
      <w:bookmarkEnd w:id="0"/>
      <w:r>
        <w:rPr>
          <w:rFonts w:ascii="Segoe UI" w:eastAsia="Segoe UI" w:hAnsi="Segoe UI" w:cs="Segoe UI"/>
          <w:b/>
        </w:rPr>
        <w:t>ANEXO V</w:t>
      </w:r>
      <w:r w:rsidR="00447966">
        <w:rPr>
          <w:rFonts w:ascii="Segoe UI" w:eastAsia="Segoe UI" w:hAnsi="Segoe UI" w:cs="Segoe UI"/>
          <w:b/>
        </w:rPr>
        <w:t>III</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A4620C" w:rsidRDefault="00A4620C">
      <w:pPr>
        <w:tabs>
          <w:tab w:val="left" w:pos="2268"/>
        </w:tabs>
        <w:spacing w:after="0" w:line="300" w:lineRule="auto"/>
        <w:jc w:val="both"/>
        <w:rPr>
          <w:rFonts w:ascii="Segoe UI" w:eastAsia="Segoe UI" w:hAnsi="Segoe UI" w:cs="Segoe UI"/>
        </w:rPr>
      </w:pPr>
    </w:p>
    <w:p w:rsidR="00421456" w:rsidRDefault="00421456" w:rsidP="00421456">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064/2026</w:t>
      </w:r>
    </w:p>
    <w:p w:rsidR="00421456" w:rsidRDefault="00421456" w:rsidP="00421456">
      <w:pPr>
        <w:tabs>
          <w:tab w:val="left" w:pos="2268"/>
        </w:tabs>
        <w:spacing w:after="0" w:line="300" w:lineRule="auto"/>
        <w:jc w:val="both"/>
        <w:rPr>
          <w:rFonts w:ascii="Segoe UI" w:eastAsia="Segoe UI" w:hAnsi="Segoe UI" w:cs="Segoe UI"/>
        </w:rPr>
      </w:pPr>
      <w:r>
        <w:rPr>
          <w:rFonts w:ascii="Segoe UI" w:eastAsia="Segoe UI" w:hAnsi="Segoe UI" w:cs="Segoe UI"/>
        </w:rPr>
        <w:t>Pregão nº. 032/2026</w:t>
      </w:r>
    </w:p>
    <w:p w:rsidR="00FA2A9A" w:rsidRDefault="00FA2A9A">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AC4B3B">
      <w:pPr>
        <w:tabs>
          <w:tab w:val="left" w:pos="2268"/>
        </w:tabs>
        <w:spacing w:after="0" w:line="300" w:lineRule="auto"/>
        <w:jc w:val="both"/>
        <w:rPr>
          <w:rFonts w:ascii="Segoe UI" w:eastAsia="Segoe UI" w:hAnsi="Segoe UI" w:cs="Segoe UI"/>
        </w:rPr>
      </w:pPr>
      <w:r>
        <w:rPr>
          <w:rFonts w:ascii="Segoe UI" w:eastAsia="Segoe UI" w:hAnsi="Segoe UI" w:cs="Segoe UI"/>
        </w:rPr>
        <w:t>2</w:t>
      </w:r>
      <w:r w:rsidR="00125B45">
        <w:rPr>
          <w:rFonts w:ascii="Segoe UI" w:eastAsia="Segoe UI" w:hAnsi="Segoe UI" w:cs="Segoe UI"/>
        </w:rPr>
        <w:t>.1. O(A)(s) fornecedor(e)(a)(s), o objeto e os preços registrados são os que segue:</w:t>
      </w:r>
    </w:p>
    <w:p w:rsidR="00AC4B3B" w:rsidRDefault="00C12153" w:rsidP="00AC4B3B">
      <w:pPr>
        <w:tabs>
          <w:tab w:val="left" w:pos="2268"/>
        </w:tabs>
        <w:spacing w:after="0" w:line="300" w:lineRule="auto"/>
        <w:jc w:val="both"/>
        <w:rPr>
          <w:rFonts w:ascii="Segoe UI" w:hAnsi="Segoe UI" w:cs="Segoe UI"/>
          <w:b/>
          <w:sz w:val="20"/>
          <w:szCs w:val="20"/>
        </w:rPr>
      </w:pPr>
      <w:r w:rsidRPr="005C194C">
        <w:rPr>
          <w:rFonts w:ascii="Segoe UI" w:hAnsi="Segoe UI" w:cs="Segoe UI"/>
          <w:b/>
          <w:sz w:val="20"/>
          <w:szCs w:val="20"/>
        </w:rPr>
        <w:t xml:space="preserve">REGISTRO DE PREÇOS PARA SELEÇÃO DE EMPRESAS PARA FORNECIMENTO FUTURO E PARCELADO DE </w:t>
      </w:r>
      <w:r>
        <w:rPr>
          <w:rFonts w:ascii="Segoe UI" w:hAnsi="Segoe UI" w:cs="Segoe UI"/>
          <w:b/>
          <w:sz w:val="20"/>
          <w:szCs w:val="20"/>
        </w:rPr>
        <w:t>CARNES E DERIVADOS PARA ATENDER AS SECRETARIAS REQUISITANTES E MERENDA ESCOLAR DO MUNIC</w:t>
      </w:r>
      <w:r w:rsidRPr="005C194C">
        <w:rPr>
          <w:rFonts w:ascii="Segoe UI" w:hAnsi="Segoe UI" w:cs="Segoe UI"/>
          <w:b/>
          <w:sz w:val="20"/>
          <w:szCs w:val="20"/>
        </w:rPr>
        <w:t>ÍPIO DE SÃO SEBASTIÃO DO ANTA</w:t>
      </w:r>
      <w:r w:rsidR="00AC4B3B">
        <w:rPr>
          <w:rFonts w:ascii="Segoe UI" w:hAnsi="Segoe UI" w:cs="Segoe UI"/>
          <w:b/>
          <w:sz w:val="20"/>
          <w:szCs w:val="20"/>
        </w:rPr>
        <w:t>.</w:t>
      </w:r>
    </w:p>
    <w:p w:rsidR="00AC4B3B" w:rsidRDefault="00AC4B3B">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447966" w:rsidRDefault="00447966">
      <w:pPr>
        <w:tabs>
          <w:tab w:val="left" w:pos="2268"/>
        </w:tabs>
        <w:spacing w:after="0" w:line="300" w:lineRule="auto"/>
        <w:jc w:val="both"/>
        <w:rPr>
          <w:rFonts w:ascii="Segoe UI" w:eastAsia="Segoe UI" w:hAnsi="Segoe UI" w:cs="Segoe UI"/>
          <w:b/>
        </w:rPr>
      </w:pPr>
    </w:p>
    <w:p w:rsidR="00447966" w:rsidRDefault="00447966">
      <w:pPr>
        <w:tabs>
          <w:tab w:val="left" w:pos="2268"/>
        </w:tabs>
        <w:spacing w:after="0" w:line="300" w:lineRule="auto"/>
        <w:jc w:val="both"/>
        <w:rPr>
          <w:rFonts w:ascii="Segoe UI" w:eastAsia="Segoe UI" w:hAnsi="Segoe UI" w:cs="Segoe UI"/>
          <w:b/>
        </w:rPr>
      </w:pPr>
    </w:p>
    <w:p w:rsidR="00447966" w:rsidRDefault="00447966">
      <w:pPr>
        <w:tabs>
          <w:tab w:val="left" w:pos="2268"/>
        </w:tabs>
        <w:spacing w:after="0" w:line="300" w:lineRule="auto"/>
        <w:jc w:val="both"/>
        <w:rPr>
          <w:rFonts w:ascii="Segoe UI" w:eastAsia="Segoe UI" w:hAnsi="Segoe UI" w:cs="Segoe UI"/>
          <w:b/>
        </w:rPr>
      </w:pPr>
    </w:p>
    <w:p w:rsidR="00447966" w:rsidRDefault="00447966">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w:t>
      </w:r>
      <w:r w:rsidR="00447966">
        <w:rPr>
          <w:rFonts w:ascii="Segoe UI" w:eastAsia="Segoe UI" w:hAnsi="Segoe UI" w:cs="Segoe UI"/>
          <w:b/>
        </w:rPr>
        <w:t>O IX</w:t>
      </w:r>
    </w:p>
    <w:p w:rsidR="00A4620C" w:rsidRDefault="00A4620C" w:rsidP="00AC4B3B">
      <w:pPr>
        <w:tabs>
          <w:tab w:val="left" w:pos="2268"/>
        </w:tabs>
        <w:spacing w:after="0" w:line="300" w:lineRule="auto"/>
        <w:jc w:val="center"/>
        <w:rPr>
          <w:rFonts w:ascii="Segoe UI" w:eastAsia="Segoe UI" w:hAnsi="Segoe UI" w:cs="Segoe UI"/>
          <w:b/>
        </w:rPr>
      </w:pPr>
    </w:p>
    <w:p w:rsidR="00A4620C" w:rsidRDefault="00125B45" w:rsidP="00AC4B3B">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421456" w:rsidRDefault="00421456" w:rsidP="00421456">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064/2026</w:t>
      </w:r>
    </w:p>
    <w:p w:rsidR="00421456" w:rsidRDefault="00421456" w:rsidP="00421456">
      <w:pPr>
        <w:tabs>
          <w:tab w:val="left" w:pos="2268"/>
        </w:tabs>
        <w:spacing w:after="0" w:line="300" w:lineRule="auto"/>
        <w:jc w:val="both"/>
        <w:rPr>
          <w:rFonts w:ascii="Segoe UI" w:eastAsia="Segoe UI" w:hAnsi="Segoe UI" w:cs="Segoe UI"/>
        </w:rPr>
      </w:pPr>
      <w:r>
        <w:rPr>
          <w:rFonts w:ascii="Segoe UI" w:eastAsia="Segoe UI" w:hAnsi="Segoe UI" w:cs="Segoe UI"/>
        </w:rPr>
        <w:t>Pregão nº. 032/2026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A4620C" w:rsidRPr="00AC4B3B" w:rsidRDefault="00125B45">
      <w:pPr>
        <w:tabs>
          <w:tab w:val="left" w:pos="2268"/>
        </w:tabs>
        <w:spacing w:after="0" w:line="300" w:lineRule="auto"/>
        <w:jc w:val="both"/>
        <w:rPr>
          <w:rFonts w:ascii="Segoe UI" w:hAnsi="Segoe UI" w:cs="Segoe UI"/>
          <w:b/>
          <w:sz w:val="20"/>
          <w:szCs w:val="20"/>
        </w:rPr>
      </w:pPr>
      <w:r>
        <w:rPr>
          <w:rFonts w:ascii="Segoe UI" w:eastAsia="Segoe UI" w:hAnsi="Segoe UI" w:cs="Segoe UI"/>
        </w:rPr>
        <w:t xml:space="preserve">1.1. </w:t>
      </w:r>
      <w:r w:rsidR="00C12153" w:rsidRPr="005C194C">
        <w:rPr>
          <w:rFonts w:ascii="Segoe UI" w:hAnsi="Segoe UI" w:cs="Segoe UI"/>
          <w:b/>
          <w:sz w:val="20"/>
          <w:szCs w:val="20"/>
        </w:rPr>
        <w:t xml:space="preserve">REGISTRO DE PREÇOS PARA SELEÇÃO DE EMPRESAS PARA FORNECIMENTO FUTURO E PARCELADO DE </w:t>
      </w:r>
      <w:r w:rsidR="00C12153">
        <w:rPr>
          <w:rFonts w:ascii="Segoe UI" w:hAnsi="Segoe UI" w:cs="Segoe UI"/>
          <w:b/>
          <w:sz w:val="20"/>
          <w:szCs w:val="20"/>
        </w:rPr>
        <w:t>CARNES E DERIVADOS PARA ATENDER AS SECRETARIAS REQUISITANTES E MERENDA ESCOLAR DO MUNIC</w:t>
      </w:r>
      <w:r w:rsidR="00C12153" w:rsidRPr="005C194C">
        <w:rPr>
          <w:rFonts w:ascii="Segoe UI" w:hAnsi="Segoe UI" w:cs="Segoe UI"/>
          <w:b/>
          <w:sz w:val="20"/>
          <w:szCs w:val="20"/>
        </w:rPr>
        <w:t>ÍPIO DE SÃO SEBASTIÃO DO ANTA</w:t>
      </w:r>
      <w:r>
        <w:rPr>
          <w:rFonts w:ascii="Segoe UI" w:eastAsia="Segoe UI" w:hAnsi="Segoe UI" w:cs="Segoe UI"/>
        </w:rPr>
        <w:t>, conforme condições estabelecidas abaixo: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6.4. Os preços inicialmente contratados são fixos e irreajustáveis no prazo de 01 (um) </w:t>
      </w:r>
      <w:proofErr w:type="gramStart"/>
      <w:r>
        <w:rPr>
          <w:rFonts w:ascii="Segoe UI" w:eastAsia="Segoe UI" w:hAnsi="Segoe UI" w:cs="Segoe UI"/>
        </w:rPr>
        <w:t>ano .</w:t>
      </w:r>
      <w:proofErr w:type="gramEnd"/>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C02A39" w:rsidRDefault="00C02A39" w:rsidP="00C02A39">
      <w:pPr>
        <w:spacing w:after="200" w:line="276" w:lineRule="auto"/>
        <w:jc w:val="both"/>
        <w:rPr>
          <w:rFonts w:ascii="Segoe UI" w:eastAsia="Segoe UI" w:hAnsi="Segoe UI" w:cs="Segoe UI"/>
          <w:b/>
        </w:rPr>
      </w:pPr>
      <w:r>
        <w:rPr>
          <w:rFonts w:ascii="Segoe UI" w:eastAsia="Segoe UI" w:hAnsi="Segoe UI" w:cs="Segoe UI"/>
          <w:sz w:val="20"/>
          <w:szCs w:val="20"/>
        </w:rPr>
        <w:t>020202 0412200022005 339030 – 51/52/ 020203 1212200022008 339030 – 99/100/ 020203 1230600052016 339030 – 106/ 107/108/109/ 020203 2781200062023 339030 – 197/ 020203 2781300062020 339030 -202/ 020205 1012200022025 339030 – 253/ 020206 1030100072031 339030 – 283/ 020207 0824300172043 339030 – 418</w:t>
      </w:r>
    </w:p>
    <w:p w:rsidR="00A316CD" w:rsidRDefault="00A316CD">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15.2.37. Refazer, às suas expensas, os trabalhos executados em desacordo com o estabelecido nas especificações, bem como substituir aqueles realizados com materiais </w:t>
      </w:r>
      <w:r>
        <w:rPr>
          <w:rFonts w:ascii="Segoe UI" w:eastAsia="Segoe UI" w:hAnsi="Segoe UI" w:cs="Segoe UI"/>
        </w:rPr>
        <w:lastRenderedPageBreak/>
        <w:t>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lastRenderedPageBreak/>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117C" w:rsidRDefault="00CC117C" w:rsidP="00125B45">
      <w:pPr>
        <w:spacing w:after="0" w:line="240" w:lineRule="auto"/>
      </w:pPr>
      <w:r>
        <w:separator/>
      </w:r>
    </w:p>
  </w:endnote>
  <w:endnote w:type="continuationSeparator" w:id="0">
    <w:p w:rsidR="00CC117C" w:rsidRDefault="00CC117C"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117C" w:rsidRDefault="00CC117C" w:rsidP="00125B45">
      <w:pPr>
        <w:spacing w:after="0" w:line="240" w:lineRule="auto"/>
      </w:pPr>
      <w:r>
        <w:separator/>
      </w:r>
    </w:p>
  </w:footnote>
  <w:footnote w:type="continuationSeparator" w:id="0">
    <w:p w:rsidR="00CC117C" w:rsidRDefault="00CC117C"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C63612" w:rsidRPr="005C06F8" w:rsidTr="00125B45">
      <w:trPr>
        <w:trHeight w:val="364"/>
      </w:trPr>
      <w:tc>
        <w:tcPr>
          <w:tcW w:w="1536" w:type="dxa"/>
          <w:vMerge w:val="restart"/>
        </w:tcPr>
        <w:p w:rsidR="00C63612" w:rsidRPr="005C06F8" w:rsidRDefault="00C63612"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C63612" w:rsidRPr="005C06F8" w:rsidRDefault="00C63612" w:rsidP="00125B45">
          <w:pPr>
            <w:pStyle w:val="Cabealho"/>
            <w:tabs>
              <w:tab w:val="left" w:pos="5642"/>
            </w:tabs>
            <w:jc w:val="center"/>
            <w:rPr>
              <w:rFonts w:cs="Calibri"/>
              <w:sz w:val="18"/>
              <w:szCs w:val="18"/>
            </w:rPr>
          </w:pPr>
        </w:p>
        <w:p w:rsidR="00C63612" w:rsidRPr="005C06F8" w:rsidRDefault="00C63612"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C63612" w:rsidRDefault="00C63612"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C63612" w:rsidRPr="005C06F8" w:rsidRDefault="00C63612"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C63612" w:rsidRPr="005C06F8" w:rsidTr="00125B45">
      <w:trPr>
        <w:trHeight w:val="317"/>
      </w:trPr>
      <w:tc>
        <w:tcPr>
          <w:tcW w:w="1536" w:type="dxa"/>
          <w:vMerge/>
        </w:tcPr>
        <w:p w:rsidR="00C63612" w:rsidRPr="005C06F8" w:rsidRDefault="00C63612" w:rsidP="00125B45">
          <w:pPr>
            <w:pStyle w:val="Cabealho"/>
            <w:tabs>
              <w:tab w:val="left" w:pos="5642"/>
            </w:tabs>
            <w:rPr>
              <w:sz w:val="18"/>
              <w:szCs w:val="18"/>
            </w:rPr>
          </w:pPr>
        </w:p>
      </w:tc>
      <w:tc>
        <w:tcPr>
          <w:tcW w:w="6808" w:type="dxa"/>
        </w:tcPr>
        <w:p w:rsidR="00C63612" w:rsidRPr="005C06F8" w:rsidRDefault="00C63612" w:rsidP="00125B45">
          <w:pPr>
            <w:pStyle w:val="Cabealho"/>
            <w:tabs>
              <w:tab w:val="left" w:pos="5642"/>
            </w:tabs>
            <w:jc w:val="center"/>
            <w:rPr>
              <w:rFonts w:cs="Calibri"/>
              <w:sz w:val="18"/>
              <w:szCs w:val="18"/>
            </w:rPr>
          </w:pPr>
          <w:r w:rsidRPr="005C06F8">
            <w:rPr>
              <w:rFonts w:cs="Calibri"/>
              <w:sz w:val="18"/>
              <w:szCs w:val="18"/>
            </w:rPr>
            <w:t>CNPJ: 01.613.123/0001-60</w:t>
          </w:r>
        </w:p>
        <w:p w:rsidR="00C63612" w:rsidRPr="005C06F8" w:rsidRDefault="00C63612" w:rsidP="00125B45">
          <w:pPr>
            <w:pStyle w:val="Cabealho"/>
            <w:tabs>
              <w:tab w:val="left" w:pos="5642"/>
            </w:tabs>
            <w:jc w:val="center"/>
            <w:rPr>
              <w:rFonts w:cs="Calibri"/>
              <w:sz w:val="18"/>
              <w:szCs w:val="18"/>
            </w:rPr>
          </w:pPr>
        </w:p>
      </w:tc>
    </w:tr>
  </w:tbl>
  <w:p w:rsidR="00C63612" w:rsidRDefault="00C6361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22618"/>
    <w:multiLevelType w:val="multilevel"/>
    <w:tmpl w:val="41501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DE779B1"/>
    <w:multiLevelType w:val="multilevel"/>
    <w:tmpl w:val="89EE0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835B30"/>
    <w:multiLevelType w:val="multilevel"/>
    <w:tmpl w:val="1978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94531D"/>
    <w:multiLevelType w:val="multilevel"/>
    <w:tmpl w:val="7A3CE5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E9279E2"/>
    <w:multiLevelType w:val="multilevel"/>
    <w:tmpl w:val="2DA81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94387F"/>
    <w:multiLevelType w:val="multilevel"/>
    <w:tmpl w:val="5C52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13287E"/>
    <w:multiLevelType w:val="multilevel"/>
    <w:tmpl w:val="59D8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CC7019E"/>
    <w:multiLevelType w:val="multilevel"/>
    <w:tmpl w:val="8D9C3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733D51"/>
    <w:multiLevelType w:val="multilevel"/>
    <w:tmpl w:val="09CC23D2"/>
    <w:lvl w:ilvl="0">
      <w:start w:val="3"/>
      <w:numFmt w:val="decimal"/>
      <w:lvlText w:val="%1."/>
      <w:lvlJc w:val="left"/>
      <w:pPr>
        <w:ind w:left="450" w:hanging="450"/>
      </w:pPr>
      <w:rPr>
        <w:rFonts w:hint="default"/>
      </w:rPr>
    </w:lvl>
    <w:lvl w:ilvl="1">
      <w:start w:val="1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C2A6464"/>
    <w:multiLevelType w:val="multilevel"/>
    <w:tmpl w:val="22161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0CB617B"/>
    <w:multiLevelType w:val="multilevel"/>
    <w:tmpl w:val="F1A266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8145C69"/>
    <w:multiLevelType w:val="multilevel"/>
    <w:tmpl w:val="EB4AF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C8B438B"/>
    <w:multiLevelType w:val="multilevel"/>
    <w:tmpl w:val="D638BE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69025C8"/>
    <w:multiLevelType w:val="multilevel"/>
    <w:tmpl w:val="38127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7D97B6C"/>
    <w:multiLevelType w:val="multilevel"/>
    <w:tmpl w:val="70E6B4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FD774A4"/>
    <w:multiLevelType w:val="multilevel"/>
    <w:tmpl w:val="FF7E1D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1B93CAA"/>
    <w:multiLevelType w:val="multilevel"/>
    <w:tmpl w:val="15AE3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1BC2B29"/>
    <w:multiLevelType w:val="multilevel"/>
    <w:tmpl w:val="E2906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6C27DA"/>
    <w:multiLevelType w:val="multilevel"/>
    <w:tmpl w:val="141A8E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6A50D92"/>
    <w:multiLevelType w:val="multilevel"/>
    <w:tmpl w:val="AFE0A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A6B6749"/>
    <w:multiLevelType w:val="multilevel"/>
    <w:tmpl w:val="2F68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A914F3"/>
    <w:multiLevelType w:val="multilevel"/>
    <w:tmpl w:val="BFE0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F9629F3"/>
    <w:multiLevelType w:val="multilevel"/>
    <w:tmpl w:val="F9327D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4203A96"/>
    <w:multiLevelType w:val="multilevel"/>
    <w:tmpl w:val="80965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C691212"/>
    <w:multiLevelType w:val="multilevel"/>
    <w:tmpl w:val="F6862A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DBA2F5A"/>
    <w:multiLevelType w:val="multilevel"/>
    <w:tmpl w:val="8982E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8"/>
  </w:num>
  <w:num w:numId="3">
    <w:abstractNumId w:val="1"/>
  </w:num>
  <w:num w:numId="4">
    <w:abstractNumId w:val="8"/>
  </w:num>
  <w:num w:numId="5">
    <w:abstractNumId w:val="15"/>
  </w:num>
  <w:num w:numId="6">
    <w:abstractNumId w:val="19"/>
  </w:num>
  <w:num w:numId="7">
    <w:abstractNumId w:val="27"/>
  </w:num>
  <w:num w:numId="8">
    <w:abstractNumId w:val="16"/>
  </w:num>
  <w:num w:numId="9">
    <w:abstractNumId w:val="23"/>
  </w:num>
  <w:num w:numId="10">
    <w:abstractNumId w:val="4"/>
  </w:num>
  <w:num w:numId="11">
    <w:abstractNumId w:val="30"/>
  </w:num>
  <w:num w:numId="12">
    <w:abstractNumId w:val="12"/>
  </w:num>
  <w:num w:numId="13">
    <w:abstractNumId w:val="20"/>
  </w:num>
  <w:num w:numId="14">
    <w:abstractNumId w:val="18"/>
  </w:num>
  <w:num w:numId="15">
    <w:abstractNumId w:val="10"/>
  </w:num>
  <w:num w:numId="16">
    <w:abstractNumId w:val="5"/>
  </w:num>
  <w:num w:numId="17">
    <w:abstractNumId w:val="26"/>
  </w:num>
  <w:num w:numId="18">
    <w:abstractNumId w:val="9"/>
  </w:num>
  <w:num w:numId="19">
    <w:abstractNumId w:val="0"/>
  </w:num>
  <w:num w:numId="20">
    <w:abstractNumId w:val="21"/>
  </w:num>
  <w:num w:numId="21">
    <w:abstractNumId w:val="2"/>
  </w:num>
  <w:num w:numId="22">
    <w:abstractNumId w:val="25"/>
  </w:num>
  <w:num w:numId="23">
    <w:abstractNumId w:val="7"/>
  </w:num>
  <w:num w:numId="24">
    <w:abstractNumId w:val="17"/>
  </w:num>
  <w:num w:numId="25">
    <w:abstractNumId w:val="3"/>
  </w:num>
  <w:num w:numId="26">
    <w:abstractNumId w:val="14"/>
  </w:num>
  <w:num w:numId="27">
    <w:abstractNumId w:val="22"/>
  </w:num>
  <w:num w:numId="28">
    <w:abstractNumId w:val="24"/>
  </w:num>
  <w:num w:numId="29">
    <w:abstractNumId w:val="11"/>
  </w:num>
  <w:num w:numId="30">
    <w:abstractNumId w:val="29"/>
  </w:num>
  <w:num w:numId="31">
    <w:abstractNumId w:val="31"/>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45CCA"/>
    <w:rsid w:val="00050A32"/>
    <w:rsid w:val="00091D22"/>
    <w:rsid w:val="000B35C4"/>
    <w:rsid w:val="00117607"/>
    <w:rsid w:val="001248D0"/>
    <w:rsid w:val="00125B45"/>
    <w:rsid w:val="0012792D"/>
    <w:rsid w:val="00173FE5"/>
    <w:rsid w:val="001A4985"/>
    <w:rsid w:val="001C1B0F"/>
    <w:rsid w:val="001E5429"/>
    <w:rsid w:val="001F4C82"/>
    <w:rsid w:val="001F6390"/>
    <w:rsid w:val="00214D13"/>
    <w:rsid w:val="00240566"/>
    <w:rsid w:val="0025476F"/>
    <w:rsid w:val="00255B04"/>
    <w:rsid w:val="00297F1A"/>
    <w:rsid w:val="00322426"/>
    <w:rsid w:val="003509CF"/>
    <w:rsid w:val="003934FA"/>
    <w:rsid w:val="003A1586"/>
    <w:rsid w:val="003B265F"/>
    <w:rsid w:val="003D3345"/>
    <w:rsid w:val="003E2194"/>
    <w:rsid w:val="003F02CA"/>
    <w:rsid w:val="00416CC1"/>
    <w:rsid w:val="00421456"/>
    <w:rsid w:val="004217A0"/>
    <w:rsid w:val="00447966"/>
    <w:rsid w:val="00452D91"/>
    <w:rsid w:val="00455A5F"/>
    <w:rsid w:val="00464E8D"/>
    <w:rsid w:val="00470B2D"/>
    <w:rsid w:val="00482C48"/>
    <w:rsid w:val="0048331E"/>
    <w:rsid w:val="0049227A"/>
    <w:rsid w:val="004C28BB"/>
    <w:rsid w:val="004E380E"/>
    <w:rsid w:val="00547F83"/>
    <w:rsid w:val="00556705"/>
    <w:rsid w:val="00585887"/>
    <w:rsid w:val="005C194C"/>
    <w:rsid w:val="005D5602"/>
    <w:rsid w:val="005E16CD"/>
    <w:rsid w:val="005F2FCA"/>
    <w:rsid w:val="006221CE"/>
    <w:rsid w:val="00630B8F"/>
    <w:rsid w:val="00646491"/>
    <w:rsid w:val="006A2E19"/>
    <w:rsid w:val="006A3717"/>
    <w:rsid w:val="006B7A03"/>
    <w:rsid w:val="006D7A5C"/>
    <w:rsid w:val="006D7C54"/>
    <w:rsid w:val="00732ECA"/>
    <w:rsid w:val="007C463D"/>
    <w:rsid w:val="007D1AC1"/>
    <w:rsid w:val="00800346"/>
    <w:rsid w:val="00875EF8"/>
    <w:rsid w:val="008763A7"/>
    <w:rsid w:val="00884B9C"/>
    <w:rsid w:val="00886B34"/>
    <w:rsid w:val="008D2952"/>
    <w:rsid w:val="008E0BA4"/>
    <w:rsid w:val="008F503D"/>
    <w:rsid w:val="00900DA1"/>
    <w:rsid w:val="0092647C"/>
    <w:rsid w:val="00962AE5"/>
    <w:rsid w:val="00984A89"/>
    <w:rsid w:val="00993140"/>
    <w:rsid w:val="009D2A69"/>
    <w:rsid w:val="009F5AAA"/>
    <w:rsid w:val="00A113EF"/>
    <w:rsid w:val="00A24541"/>
    <w:rsid w:val="00A257E6"/>
    <w:rsid w:val="00A316CD"/>
    <w:rsid w:val="00A32F63"/>
    <w:rsid w:val="00A4620C"/>
    <w:rsid w:val="00A75B80"/>
    <w:rsid w:val="00A763E6"/>
    <w:rsid w:val="00AB3625"/>
    <w:rsid w:val="00AC4B3B"/>
    <w:rsid w:val="00AE0F2F"/>
    <w:rsid w:val="00BB1F0D"/>
    <w:rsid w:val="00BC07D1"/>
    <w:rsid w:val="00BC769D"/>
    <w:rsid w:val="00BF2A66"/>
    <w:rsid w:val="00BF632C"/>
    <w:rsid w:val="00C02A39"/>
    <w:rsid w:val="00C12153"/>
    <w:rsid w:val="00C20A19"/>
    <w:rsid w:val="00C2370F"/>
    <w:rsid w:val="00C3440C"/>
    <w:rsid w:val="00C4024E"/>
    <w:rsid w:val="00C63612"/>
    <w:rsid w:val="00C930D0"/>
    <w:rsid w:val="00CC117C"/>
    <w:rsid w:val="00CC52EC"/>
    <w:rsid w:val="00CD4C14"/>
    <w:rsid w:val="00CE257C"/>
    <w:rsid w:val="00CF5248"/>
    <w:rsid w:val="00D2545A"/>
    <w:rsid w:val="00D65924"/>
    <w:rsid w:val="00D97E1E"/>
    <w:rsid w:val="00DA1768"/>
    <w:rsid w:val="00DB1406"/>
    <w:rsid w:val="00DB760D"/>
    <w:rsid w:val="00DC0544"/>
    <w:rsid w:val="00DE242D"/>
    <w:rsid w:val="00E136F3"/>
    <w:rsid w:val="00E1612C"/>
    <w:rsid w:val="00E171BE"/>
    <w:rsid w:val="00E56E35"/>
    <w:rsid w:val="00E6402C"/>
    <w:rsid w:val="00E81242"/>
    <w:rsid w:val="00E943D9"/>
    <w:rsid w:val="00E96A01"/>
    <w:rsid w:val="00EA0F8B"/>
    <w:rsid w:val="00EA3302"/>
    <w:rsid w:val="00ED65C8"/>
    <w:rsid w:val="00EE35CA"/>
    <w:rsid w:val="00F13CC8"/>
    <w:rsid w:val="00F63854"/>
    <w:rsid w:val="00FA2A9A"/>
    <w:rsid w:val="00FB12AC"/>
    <w:rsid w:val="00FC66EB"/>
    <w:rsid w:val="00FD5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A39"/>
  </w:style>
  <w:style w:type="paragraph" w:styleId="Ttulo3">
    <w:name w:val="heading 3"/>
    <w:basedOn w:val="Normal"/>
    <w:link w:val="Ttulo3Char"/>
    <w:uiPriority w:val="9"/>
    <w:qFormat/>
    <w:rsid w:val="00962AE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547F83"/>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732ECA"/>
    <w:pPr>
      <w:widowControl w:val="0"/>
      <w:autoSpaceDE w:val="0"/>
      <w:autoSpaceDN w:val="0"/>
      <w:spacing w:before="41" w:after="0" w:line="240" w:lineRule="auto"/>
    </w:pPr>
    <w:rPr>
      <w:rFonts w:ascii="Courier New" w:eastAsia="Courier New" w:hAnsi="Courier New" w:cs="Courier New"/>
      <w:lang w:val="pt-PT" w:eastAsia="en-US"/>
    </w:rPr>
  </w:style>
  <w:style w:type="paragraph" w:styleId="NormalWeb">
    <w:name w:val="Normal (Web)"/>
    <w:basedOn w:val="Normal"/>
    <w:uiPriority w:val="99"/>
    <w:unhideWhenUsed/>
    <w:rsid w:val="005E16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Fontepargpadro"/>
    <w:rsid w:val="005E16CD"/>
  </w:style>
  <w:style w:type="character" w:styleId="Forte">
    <w:name w:val="Strong"/>
    <w:basedOn w:val="Fontepargpadro"/>
    <w:uiPriority w:val="22"/>
    <w:qFormat/>
    <w:rsid w:val="00962AE5"/>
    <w:rPr>
      <w:b/>
      <w:bCs/>
    </w:rPr>
  </w:style>
  <w:style w:type="character" w:customStyle="1" w:styleId="Ttulo3Char">
    <w:name w:val="Título 3 Char"/>
    <w:basedOn w:val="Fontepargpadro"/>
    <w:link w:val="Ttulo3"/>
    <w:uiPriority w:val="9"/>
    <w:rsid w:val="00962AE5"/>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381272">
      <w:bodyDiv w:val="1"/>
      <w:marLeft w:val="0"/>
      <w:marRight w:val="0"/>
      <w:marTop w:val="0"/>
      <w:marBottom w:val="0"/>
      <w:divBdr>
        <w:top w:val="none" w:sz="0" w:space="0" w:color="auto"/>
        <w:left w:val="none" w:sz="0" w:space="0" w:color="auto"/>
        <w:bottom w:val="none" w:sz="0" w:space="0" w:color="auto"/>
        <w:right w:val="none" w:sz="0" w:space="0" w:color="auto"/>
      </w:divBdr>
      <w:divsChild>
        <w:div w:id="534008418">
          <w:marLeft w:val="0"/>
          <w:marRight w:val="0"/>
          <w:marTop w:val="0"/>
          <w:marBottom w:val="0"/>
          <w:divBdr>
            <w:top w:val="none" w:sz="0" w:space="0" w:color="auto"/>
            <w:left w:val="none" w:sz="0" w:space="0" w:color="auto"/>
            <w:bottom w:val="none" w:sz="0" w:space="0" w:color="auto"/>
            <w:right w:val="none" w:sz="0" w:space="0" w:color="auto"/>
          </w:divBdr>
          <w:divsChild>
            <w:div w:id="762723787">
              <w:marLeft w:val="0"/>
              <w:marRight w:val="0"/>
              <w:marTop w:val="0"/>
              <w:marBottom w:val="0"/>
              <w:divBdr>
                <w:top w:val="none" w:sz="0" w:space="0" w:color="auto"/>
                <w:left w:val="none" w:sz="0" w:space="0" w:color="auto"/>
                <w:bottom w:val="none" w:sz="0" w:space="0" w:color="auto"/>
                <w:right w:val="none" w:sz="0" w:space="0" w:color="auto"/>
              </w:divBdr>
              <w:divsChild>
                <w:div w:id="192503459">
                  <w:marLeft w:val="0"/>
                  <w:marRight w:val="0"/>
                  <w:marTop w:val="0"/>
                  <w:marBottom w:val="0"/>
                  <w:divBdr>
                    <w:top w:val="none" w:sz="0" w:space="0" w:color="auto"/>
                    <w:left w:val="none" w:sz="0" w:space="0" w:color="auto"/>
                    <w:bottom w:val="none" w:sz="0" w:space="0" w:color="auto"/>
                    <w:right w:val="none" w:sz="0" w:space="0" w:color="auto"/>
                  </w:divBdr>
                  <w:divsChild>
                    <w:div w:id="1721006943">
                      <w:marLeft w:val="0"/>
                      <w:marRight w:val="0"/>
                      <w:marTop w:val="0"/>
                      <w:marBottom w:val="0"/>
                      <w:divBdr>
                        <w:top w:val="none" w:sz="0" w:space="0" w:color="auto"/>
                        <w:left w:val="none" w:sz="0" w:space="0" w:color="auto"/>
                        <w:bottom w:val="none" w:sz="0" w:space="0" w:color="auto"/>
                        <w:right w:val="none" w:sz="0" w:space="0" w:color="auto"/>
                      </w:divBdr>
                      <w:divsChild>
                        <w:div w:id="2016304584">
                          <w:marLeft w:val="0"/>
                          <w:marRight w:val="0"/>
                          <w:marTop w:val="0"/>
                          <w:marBottom w:val="0"/>
                          <w:divBdr>
                            <w:top w:val="none" w:sz="0" w:space="0" w:color="auto"/>
                            <w:left w:val="none" w:sz="0" w:space="0" w:color="auto"/>
                            <w:bottom w:val="none" w:sz="0" w:space="0" w:color="auto"/>
                            <w:right w:val="none" w:sz="0" w:space="0" w:color="auto"/>
                          </w:divBdr>
                          <w:divsChild>
                            <w:div w:id="352924248">
                              <w:marLeft w:val="0"/>
                              <w:marRight w:val="0"/>
                              <w:marTop w:val="0"/>
                              <w:marBottom w:val="0"/>
                              <w:divBdr>
                                <w:top w:val="none" w:sz="0" w:space="0" w:color="auto"/>
                                <w:left w:val="none" w:sz="0" w:space="0" w:color="auto"/>
                                <w:bottom w:val="none" w:sz="0" w:space="0" w:color="auto"/>
                                <w:right w:val="none" w:sz="0" w:space="0" w:color="auto"/>
                              </w:divBdr>
                              <w:divsChild>
                                <w:div w:id="1234393408">
                                  <w:marLeft w:val="0"/>
                                  <w:marRight w:val="0"/>
                                  <w:marTop w:val="0"/>
                                  <w:marBottom w:val="0"/>
                                  <w:divBdr>
                                    <w:top w:val="none" w:sz="0" w:space="0" w:color="auto"/>
                                    <w:left w:val="none" w:sz="0" w:space="0" w:color="auto"/>
                                    <w:bottom w:val="none" w:sz="0" w:space="0" w:color="auto"/>
                                    <w:right w:val="none" w:sz="0" w:space="0" w:color="auto"/>
                                  </w:divBdr>
                                  <w:divsChild>
                                    <w:div w:id="926232798">
                                      <w:marLeft w:val="0"/>
                                      <w:marRight w:val="0"/>
                                      <w:marTop w:val="0"/>
                                      <w:marBottom w:val="0"/>
                                      <w:divBdr>
                                        <w:top w:val="none" w:sz="0" w:space="0" w:color="auto"/>
                                        <w:left w:val="none" w:sz="0" w:space="0" w:color="auto"/>
                                        <w:bottom w:val="none" w:sz="0" w:space="0" w:color="auto"/>
                                        <w:right w:val="none" w:sz="0" w:space="0" w:color="auto"/>
                                      </w:divBdr>
                                      <w:divsChild>
                                        <w:div w:id="106675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318312">
      <w:bodyDiv w:val="1"/>
      <w:marLeft w:val="0"/>
      <w:marRight w:val="0"/>
      <w:marTop w:val="0"/>
      <w:marBottom w:val="0"/>
      <w:divBdr>
        <w:top w:val="none" w:sz="0" w:space="0" w:color="auto"/>
        <w:left w:val="none" w:sz="0" w:space="0" w:color="auto"/>
        <w:bottom w:val="none" w:sz="0" w:space="0" w:color="auto"/>
        <w:right w:val="none" w:sz="0" w:space="0" w:color="auto"/>
      </w:divBdr>
    </w:div>
    <w:div w:id="760956470">
      <w:bodyDiv w:val="1"/>
      <w:marLeft w:val="0"/>
      <w:marRight w:val="0"/>
      <w:marTop w:val="0"/>
      <w:marBottom w:val="0"/>
      <w:divBdr>
        <w:top w:val="none" w:sz="0" w:space="0" w:color="auto"/>
        <w:left w:val="none" w:sz="0" w:space="0" w:color="auto"/>
        <w:bottom w:val="none" w:sz="0" w:space="0" w:color="auto"/>
        <w:right w:val="none" w:sz="0" w:space="0" w:color="auto"/>
      </w:divBdr>
    </w:div>
    <w:div w:id="771363467">
      <w:bodyDiv w:val="1"/>
      <w:marLeft w:val="0"/>
      <w:marRight w:val="0"/>
      <w:marTop w:val="0"/>
      <w:marBottom w:val="0"/>
      <w:divBdr>
        <w:top w:val="none" w:sz="0" w:space="0" w:color="auto"/>
        <w:left w:val="none" w:sz="0" w:space="0" w:color="auto"/>
        <w:bottom w:val="none" w:sz="0" w:space="0" w:color="auto"/>
        <w:right w:val="none" w:sz="0" w:space="0" w:color="auto"/>
      </w:divBdr>
    </w:div>
    <w:div w:id="839583145">
      <w:bodyDiv w:val="1"/>
      <w:marLeft w:val="0"/>
      <w:marRight w:val="0"/>
      <w:marTop w:val="0"/>
      <w:marBottom w:val="0"/>
      <w:divBdr>
        <w:top w:val="none" w:sz="0" w:space="0" w:color="auto"/>
        <w:left w:val="none" w:sz="0" w:space="0" w:color="auto"/>
        <w:bottom w:val="none" w:sz="0" w:space="0" w:color="auto"/>
        <w:right w:val="none" w:sz="0" w:space="0" w:color="auto"/>
      </w:divBdr>
    </w:div>
    <w:div w:id="848759841">
      <w:bodyDiv w:val="1"/>
      <w:marLeft w:val="0"/>
      <w:marRight w:val="0"/>
      <w:marTop w:val="0"/>
      <w:marBottom w:val="0"/>
      <w:divBdr>
        <w:top w:val="none" w:sz="0" w:space="0" w:color="auto"/>
        <w:left w:val="none" w:sz="0" w:space="0" w:color="auto"/>
        <w:bottom w:val="none" w:sz="0" w:space="0" w:color="auto"/>
        <w:right w:val="none" w:sz="0" w:space="0" w:color="auto"/>
      </w:divBdr>
    </w:div>
    <w:div w:id="1405569488">
      <w:bodyDiv w:val="1"/>
      <w:marLeft w:val="0"/>
      <w:marRight w:val="0"/>
      <w:marTop w:val="0"/>
      <w:marBottom w:val="0"/>
      <w:divBdr>
        <w:top w:val="none" w:sz="0" w:space="0" w:color="auto"/>
        <w:left w:val="none" w:sz="0" w:space="0" w:color="auto"/>
        <w:bottom w:val="none" w:sz="0" w:space="0" w:color="auto"/>
        <w:right w:val="none" w:sz="0" w:space="0" w:color="auto"/>
      </w:divBdr>
      <w:divsChild>
        <w:div w:id="1827237227">
          <w:marLeft w:val="0"/>
          <w:marRight w:val="0"/>
          <w:marTop w:val="0"/>
          <w:marBottom w:val="0"/>
          <w:divBdr>
            <w:top w:val="none" w:sz="0" w:space="0" w:color="auto"/>
            <w:left w:val="none" w:sz="0" w:space="0" w:color="auto"/>
            <w:bottom w:val="none" w:sz="0" w:space="0" w:color="auto"/>
            <w:right w:val="none" w:sz="0" w:space="0" w:color="auto"/>
          </w:divBdr>
          <w:divsChild>
            <w:div w:id="1716655672">
              <w:marLeft w:val="0"/>
              <w:marRight w:val="0"/>
              <w:marTop w:val="0"/>
              <w:marBottom w:val="0"/>
              <w:divBdr>
                <w:top w:val="none" w:sz="0" w:space="0" w:color="auto"/>
                <w:left w:val="none" w:sz="0" w:space="0" w:color="auto"/>
                <w:bottom w:val="none" w:sz="0" w:space="0" w:color="auto"/>
                <w:right w:val="none" w:sz="0" w:space="0" w:color="auto"/>
              </w:divBdr>
              <w:divsChild>
                <w:div w:id="2026319247">
                  <w:marLeft w:val="0"/>
                  <w:marRight w:val="0"/>
                  <w:marTop w:val="0"/>
                  <w:marBottom w:val="0"/>
                  <w:divBdr>
                    <w:top w:val="none" w:sz="0" w:space="0" w:color="auto"/>
                    <w:left w:val="none" w:sz="0" w:space="0" w:color="auto"/>
                    <w:bottom w:val="none" w:sz="0" w:space="0" w:color="auto"/>
                    <w:right w:val="none" w:sz="0" w:space="0" w:color="auto"/>
                  </w:divBdr>
                  <w:divsChild>
                    <w:div w:id="1958874940">
                      <w:marLeft w:val="0"/>
                      <w:marRight w:val="0"/>
                      <w:marTop w:val="0"/>
                      <w:marBottom w:val="0"/>
                      <w:divBdr>
                        <w:top w:val="none" w:sz="0" w:space="0" w:color="auto"/>
                        <w:left w:val="none" w:sz="0" w:space="0" w:color="auto"/>
                        <w:bottom w:val="none" w:sz="0" w:space="0" w:color="auto"/>
                        <w:right w:val="none" w:sz="0" w:space="0" w:color="auto"/>
                      </w:divBdr>
                      <w:divsChild>
                        <w:div w:id="1181552534">
                          <w:marLeft w:val="0"/>
                          <w:marRight w:val="0"/>
                          <w:marTop w:val="0"/>
                          <w:marBottom w:val="0"/>
                          <w:divBdr>
                            <w:top w:val="none" w:sz="0" w:space="0" w:color="auto"/>
                            <w:left w:val="none" w:sz="0" w:space="0" w:color="auto"/>
                            <w:bottom w:val="none" w:sz="0" w:space="0" w:color="auto"/>
                            <w:right w:val="none" w:sz="0" w:space="0" w:color="auto"/>
                          </w:divBdr>
                          <w:divsChild>
                            <w:div w:id="621766235">
                              <w:marLeft w:val="0"/>
                              <w:marRight w:val="0"/>
                              <w:marTop w:val="0"/>
                              <w:marBottom w:val="0"/>
                              <w:divBdr>
                                <w:top w:val="none" w:sz="0" w:space="0" w:color="auto"/>
                                <w:left w:val="none" w:sz="0" w:space="0" w:color="auto"/>
                                <w:bottom w:val="none" w:sz="0" w:space="0" w:color="auto"/>
                                <w:right w:val="none" w:sz="0" w:space="0" w:color="auto"/>
                              </w:divBdr>
                              <w:divsChild>
                                <w:div w:id="1741634401">
                                  <w:marLeft w:val="0"/>
                                  <w:marRight w:val="0"/>
                                  <w:marTop w:val="0"/>
                                  <w:marBottom w:val="0"/>
                                  <w:divBdr>
                                    <w:top w:val="none" w:sz="0" w:space="0" w:color="auto"/>
                                    <w:left w:val="none" w:sz="0" w:space="0" w:color="auto"/>
                                    <w:bottom w:val="none" w:sz="0" w:space="0" w:color="auto"/>
                                    <w:right w:val="none" w:sz="0" w:space="0" w:color="auto"/>
                                  </w:divBdr>
                                  <w:divsChild>
                                    <w:div w:id="616840879">
                                      <w:marLeft w:val="0"/>
                                      <w:marRight w:val="0"/>
                                      <w:marTop w:val="0"/>
                                      <w:marBottom w:val="0"/>
                                      <w:divBdr>
                                        <w:top w:val="none" w:sz="0" w:space="0" w:color="auto"/>
                                        <w:left w:val="none" w:sz="0" w:space="0" w:color="auto"/>
                                        <w:bottom w:val="none" w:sz="0" w:space="0" w:color="auto"/>
                                        <w:right w:val="none" w:sz="0" w:space="0" w:color="auto"/>
                                      </w:divBdr>
                                      <w:divsChild>
                                        <w:div w:id="200770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5972464">
      <w:bodyDiv w:val="1"/>
      <w:marLeft w:val="0"/>
      <w:marRight w:val="0"/>
      <w:marTop w:val="0"/>
      <w:marBottom w:val="0"/>
      <w:divBdr>
        <w:top w:val="none" w:sz="0" w:space="0" w:color="auto"/>
        <w:left w:val="none" w:sz="0" w:space="0" w:color="auto"/>
        <w:bottom w:val="none" w:sz="0" w:space="0" w:color="auto"/>
        <w:right w:val="none" w:sz="0" w:space="0" w:color="auto"/>
      </w:divBdr>
      <w:divsChild>
        <w:div w:id="1197309132">
          <w:marLeft w:val="0"/>
          <w:marRight w:val="0"/>
          <w:marTop w:val="0"/>
          <w:marBottom w:val="0"/>
          <w:divBdr>
            <w:top w:val="none" w:sz="0" w:space="0" w:color="auto"/>
            <w:left w:val="none" w:sz="0" w:space="0" w:color="auto"/>
            <w:bottom w:val="none" w:sz="0" w:space="0" w:color="auto"/>
            <w:right w:val="none" w:sz="0" w:space="0" w:color="auto"/>
          </w:divBdr>
          <w:divsChild>
            <w:div w:id="895117861">
              <w:marLeft w:val="0"/>
              <w:marRight w:val="0"/>
              <w:marTop w:val="0"/>
              <w:marBottom w:val="0"/>
              <w:divBdr>
                <w:top w:val="none" w:sz="0" w:space="0" w:color="auto"/>
                <w:left w:val="none" w:sz="0" w:space="0" w:color="auto"/>
                <w:bottom w:val="none" w:sz="0" w:space="0" w:color="auto"/>
                <w:right w:val="none" w:sz="0" w:space="0" w:color="auto"/>
              </w:divBdr>
              <w:divsChild>
                <w:div w:id="1744259449">
                  <w:marLeft w:val="0"/>
                  <w:marRight w:val="0"/>
                  <w:marTop w:val="0"/>
                  <w:marBottom w:val="0"/>
                  <w:divBdr>
                    <w:top w:val="none" w:sz="0" w:space="0" w:color="auto"/>
                    <w:left w:val="none" w:sz="0" w:space="0" w:color="auto"/>
                    <w:bottom w:val="none" w:sz="0" w:space="0" w:color="auto"/>
                    <w:right w:val="none" w:sz="0" w:space="0" w:color="auto"/>
                  </w:divBdr>
                  <w:divsChild>
                    <w:div w:id="415782177">
                      <w:marLeft w:val="0"/>
                      <w:marRight w:val="0"/>
                      <w:marTop w:val="0"/>
                      <w:marBottom w:val="0"/>
                      <w:divBdr>
                        <w:top w:val="none" w:sz="0" w:space="0" w:color="auto"/>
                        <w:left w:val="none" w:sz="0" w:space="0" w:color="auto"/>
                        <w:bottom w:val="none" w:sz="0" w:space="0" w:color="auto"/>
                        <w:right w:val="none" w:sz="0" w:space="0" w:color="auto"/>
                      </w:divBdr>
                      <w:divsChild>
                        <w:div w:id="1289629219">
                          <w:marLeft w:val="0"/>
                          <w:marRight w:val="0"/>
                          <w:marTop w:val="0"/>
                          <w:marBottom w:val="0"/>
                          <w:divBdr>
                            <w:top w:val="none" w:sz="0" w:space="0" w:color="auto"/>
                            <w:left w:val="none" w:sz="0" w:space="0" w:color="auto"/>
                            <w:bottom w:val="none" w:sz="0" w:space="0" w:color="auto"/>
                            <w:right w:val="none" w:sz="0" w:space="0" w:color="auto"/>
                          </w:divBdr>
                          <w:divsChild>
                            <w:div w:id="1054081753">
                              <w:marLeft w:val="0"/>
                              <w:marRight w:val="0"/>
                              <w:marTop w:val="0"/>
                              <w:marBottom w:val="0"/>
                              <w:divBdr>
                                <w:top w:val="none" w:sz="0" w:space="0" w:color="auto"/>
                                <w:left w:val="none" w:sz="0" w:space="0" w:color="auto"/>
                                <w:bottom w:val="none" w:sz="0" w:space="0" w:color="auto"/>
                                <w:right w:val="none" w:sz="0" w:space="0" w:color="auto"/>
                              </w:divBdr>
                              <w:divsChild>
                                <w:div w:id="1797092809">
                                  <w:marLeft w:val="0"/>
                                  <w:marRight w:val="0"/>
                                  <w:marTop w:val="0"/>
                                  <w:marBottom w:val="0"/>
                                  <w:divBdr>
                                    <w:top w:val="none" w:sz="0" w:space="0" w:color="auto"/>
                                    <w:left w:val="none" w:sz="0" w:space="0" w:color="auto"/>
                                    <w:bottom w:val="none" w:sz="0" w:space="0" w:color="auto"/>
                                    <w:right w:val="none" w:sz="0" w:space="0" w:color="auto"/>
                                  </w:divBdr>
                                  <w:divsChild>
                                    <w:div w:id="246502052">
                                      <w:marLeft w:val="0"/>
                                      <w:marRight w:val="0"/>
                                      <w:marTop w:val="0"/>
                                      <w:marBottom w:val="0"/>
                                      <w:divBdr>
                                        <w:top w:val="none" w:sz="0" w:space="0" w:color="auto"/>
                                        <w:left w:val="none" w:sz="0" w:space="0" w:color="auto"/>
                                        <w:bottom w:val="none" w:sz="0" w:space="0" w:color="auto"/>
                                        <w:right w:val="none" w:sz="0" w:space="0" w:color="auto"/>
                                      </w:divBdr>
                                      <w:divsChild>
                                        <w:div w:id="88155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3386802">
      <w:bodyDiv w:val="1"/>
      <w:marLeft w:val="0"/>
      <w:marRight w:val="0"/>
      <w:marTop w:val="0"/>
      <w:marBottom w:val="0"/>
      <w:divBdr>
        <w:top w:val="none" w:sz="0" w:space="0" w:color="auto"/>
        <w:left w:val="none" w:sz="0" w:space="0" w:color="auto"/>
        <w:bottom w:val="none" w:sz="0" w:space="0" w:color="auto"/>
        <w:right w:val="none" w:sz="0" w:space="0" w:color="auto"/>
      </w:divBdr>
    </w:div>
    <w:div w:id="2110811110">
      <w:bodyDiv w:val="1"/>
      <w:marLeft w:val="0"/>
      <w:marRight w:val="0"/>
      <w:marTop w:val="0"/>
      <w:marBottom w:val="0"/>
      <w:divBdr>
        <w:top w:val="none" w:sz="0" w:space="0" w:color="auto"/>
        <w:left w:val="none" w:sz="0" w:space="0" w:color="auto"/>
        <w:bottom w:val="none" w:sz="0" w:space="0" w:color="auto"/>
        <w:right w:val="none" w:sz="0" w:space="0" w:color="auto"/>
      </w:divBdr>
      <w:divsChild>
        <w:div w:id="1453014210">
          <w:marLeft w:val="0"/>
          <w:marRight w:val="0"/>
          <w:marTop w:val="0"/>
          <w:marBottom w:val="0"/>
          <w:divBdr>
            <w:top w:val="none" w:sz="0" w:space="0" w:color="auto"/>
            <w:left w:val="none" w:sz="0" w:space="0" w:color="auto"/>
            <w:bottom w:val="none" w:sz="0" w:space="0" w:color="auto"/>
            <w:right w:val="none" w:sz="0" w:space="0" w:color="auto"/>
          </w:divBdr>
          <w:divsChild>
            <w:div w:id="479155215">
              <w:marLeft w:val="0"/>
              <w:marRight w:val="0"/>
              <w:marTop w:val="0"/>
              <w:marBottom w:val="0"/>
              <w:divBdr>
                <w:top w:val="none" w:sz="0" w:space="0" w:color="auto"/>
                <w:left w:val="none" w:sz="0" w:space="0" w:color="auto"/>
                <w:bottom w:val="none" w:sz="0" w:space="0" w:color="auto"/>
                <w:right w:val="none" w:sz="0" w:space="0" w:color="auto"/>
              </w:divBdr>
              <w:divsChild>
                <w:div w:id="494808878">
                  <w:marLeft w:val="0"/>
                  <w:marRight w:val="0"/>
                  <w:marTop w:val="0"/>
                  <w:marBottom w:val="0"/>
                  <w:divBdr>
                    <w:top w:val="none" w:sz="0" w:space="0" w:color="auto"/>
                    <w:left w:val="none" w:sz="0" w:space="0" w:color="auto"/>
                    <w:bottom w:val="none" w:sz="0" w:space="0" w:color="auto"/>
                    <w:right w:val="none" w:sz="0" w:space="0" w:color="auto"/>
                  </w:divBdr>
                  <w:divsChild>
                    <w:div w:id="698169709">
                      <w:marLeft w:val="0"/>
                      <w:marRight w:val="0"/>
                      <w:marTop w:val="0"/>
                      <w:marBottom w:val="0"/>
                      <w:divBdr>
                        <w:top w:val="none" w:sz="0" w:space="0" w:color="auto"/>
                        <w:left w:val="none" w:sz="0" w:space="0" w:color="auto"/>
                        <w:bottom w:val="none" w:sz="0" w:space="0" w:color="auto"/>
                        <w:right w:val="none" w:sz="0" w:space="0" w:color="auto"/>
                      </w:divBdr>
                      <w:divsChild>
                        <w:div w:id="378479713">
                          <w:marLeft w:val="0"/>
                          <w:marRight w:val="0"/>
                          <w:marTop w:val="0"/>
                          <w:marBottom w:val="0"/>
                          <w:divBdr>
                            <w:top w:val="none" w:sz="0" w:space="0" w:color="auto"/>
                            <w:left w:val="none" w:sz="0" w:space="0" w:color="auto"/>
                            <w:bottom w:val="none" w:sz="0" w:space="0" w:color="auto"/>
                            <w:right w:val="none" w:sz="0" w:space="0" w:color="auto"/>
                          </w:divBdr>
                          <w:divsChild>
                            <w:div w:id="1513492358">
                              <w:marLeft w:val="0"/>
                              <w:marRight w:val="0"/>
                              <w:marTop w:val="0"/>
                              <w:marBottom w:val="0"/>
                              <w:divBdr>
                                <w:top w:val="none" w:sz="0" w:space="0" w:color="auto"/>
                                <w:left w:val="none" w:sz="0" w:space="0" w:color="auto"/>
                                <w:bottom w:val="none" w:sz="0" w:space="0" w:color="auto"/>
                                <w:right w:val="none" w:sz="0" w:space="0" w:color="auto"/>
                              </w:divBdr>
                              <w:divsChild>
                                <w:div w:id="275869699">
                                  <w:marLeft w:val="0"/>
                                  <w:marRight w:val="0"/>
                                  <w:marTop w:val="0"/>
                                  <w:marBottom w:val="0"/>
                                  <w:divBdr>
                                    <w:top w:val="none" w:sz="0" w:space="0" w:color="auto"/>
                                    <w:left w:val="none" w:sz="0" w:space="0" w:color="auto"/>
                                    <w:bottom w:val="none" w:sz="0" w:space="0" w:color="auto"/>
                                    <w:right w:val="none" w:sz="0" w:space="0" w:color="auto"/>
                                  </w:divBdr>
                                  <w:divsChild>
                                    <w:div w:id="1994679420">
                                      <w:marLeft w:val="0"/>
                                      <w:marRight w:val="0"/>
                                      <w:marTop w:val="0"/>
                                      <w:marBottom w:val="0"/>
                                      <w:divBdr>
                                        <w:top w:val="none" w:sz="0" w:space="0" w:color="auto"/>
                                        <w:left w:val="none" w:sz="0" w:space="0" w:color="auto"/>
                                        <w:bottom w:val="none" w:sz="0" w:space="0" w:color="auto"/>
                                        <w:right w:val="none" w:sz="0" w:space="0" w:color="auto"/>
                                      </w:divBdr>
                                      <w:divsChild>
                                        <w:div w:id="164411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670A9-FD51-4426-9D9D-40634E869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62</Pages>
  <Words>17393</Words>
  <Characters>93923</Characters>
  <Application>Microsoft Office Word</Application>
  <DocSecurity>0</DocSecurity>
  <Lines>782</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8</cp:revision>
  <cp:lastPrinted>2026-05-19T12:40:00Z</cp:lastPrinted>
  <dcterms:created xsi:type="dcterms:W3CDTF">2026-05-19T12:08:00Z</dcterms:created>
  <dcterms:modified xsi:type="dcterms:W3CDTF">2026-05-19T12:40:00Z</dcterms:modified>
</cp:coreProperties>
</file>