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20C" w:rsidRDefault="00A4620C">
      <w:pPr>
        <w:spacing w:after="0" w:line="240" w:lineRule="auto"/>
        <w:jc w:val="both"/>
        <w:rPr>
          <w:rFonts w:ascii="Segoe UI" w:eastAsia="Segoe UI" w:hAnsi="Segoe UI" w:cs="Segoe UI"/>
          <w:sz w:val="23"/>
        </w:rPr>
      </w:pPr>
    </w:p>
    <w:p w:rsidR="00A4620C" w:rsidRDefault="00125B45">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EDITAL</w:t>
      </w:r>
    </w:p>
    <w:p w:rsidR="00A4620C" w:rsidRDefault="00A4620C">
      <w:pPr>
        <w:tabs>
          <w:tab w:val="left" w:pos="2268"/>
        </w:tabs>
        <w:spacing w:after="0" w:line="300" w:lineRule="auto"/>
        <w:jc w:val="both"/>
        <w:rPr>
          <w:rFonts w:ascii="Segoe UI" w:eastAsia="Segoe UI" w:hAnsi="Segoe UI" w:cs="Segoe UI"/>
          <w:sz w:val="23"/>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2B29B8">
        <w:rPr>
          <w:rFonts w:ascii="Segoe UI" w:eastAsia="Segoe UI" w:hAnsi="Segoe UI" w:cs="Segoe UI"/>
        </w:rPr>
        <w:t>072</w:t>
      </w:r>
      <w:r>
        <w:rPr>
          <w:rFonts w:ascii="Segoe UI" w:eastAsia="Segoe UI" w:hAnsi="Segoe UI" w:cs="Segoe UI"/>
        </w:rPr>
        <w:t>/202</w:t>
      </w:r>
      <w:r w:rsidR="002B29B8">
        <w:rPr>
          <w:rFonts w:ascii="Segoe UI" w:eastAsia="Segoe UI" w:hAnsi="Segoe UI" w:cs="Segoe UI"/>
        </w:rPr>
        <w:t>6</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sidR="002B29B8">
        <w:rPr>
          <w:rFonts w:ascii="Segoe UI" w:eastAsia="Segoe UI" w:hAnsi="Segoe UI" w:cs="Segoe UI"/>
        </w:rPr>
        <w:t>37</w:t>
      </w:r>
      <w:r>
        <w:rPr>
          <w:rFonts w:ascii="Segoe UI" w:eastAsia="Segoe UI" w:hAnsi="Segoe UI" w:cs="Segoe UI"/>
        </w:rPr>
        <w:t>/202</w:t>
      </w:r>
      <w:r w:rsidR="002B29B8">
        <w:rPr>
          <w:rFonts w:ascii="Segoe UI" w:eastAsia="Segoe UI" w:hAnsi="Segoe UI" w:cs="Segoe UI"/>
        </w:rPr>
        <w:t>6</w:t>
      </w:r>
    </w:p>
    <w:p w:rsidR="00A4620C" w:rsidRDefault="00A4620C">
      <w:pPr>
        <w:tabs>
          <w:tab w:val="left" w:pos="2268"/>
        </w:tabs>
        <w:spacing w:after="0" w:line="300" w:lineRule="auto"/>
        <w:jc w:val="both"/>
        <w:rPr>
          <w:rFonts w:ascii="Segoe UI" w:eastAsia="Segoe UI" w:hAnsi="Segoe UI" w:cs="Segoe UI"/>
        </w:rPr>
      </w:pPr>
    </w:p>
    <w:p w:rsidR="00A4620C" w:rsidRPr="005C194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 PREFEITURA MUNICIPAL DE SÃO SEBASTIÃO DO ANTA - MG, por meio pregoeira </w:t>
      </w:r>
      <w:r w:rsidRPr="005C194C">
        <w:rPr>
          <w:rFonts w:ascii="Segoe UI" w:eastAsia="Segoe UI" w:hAnsi="Segoe UI" w:cs="Segoe UI"/>
        </w:rPr>
        <w:t xml:space="preserve">municipal, no uso de suas atribuições torna público, para conhecimento de todos os interessados, que está realizando licitação na modalidade PREGÃO ELETRÔNICO, do tipo MENOR PREÇO </w:t>
      </w:r>
      <w:r w:rsidR="005C194C">
        <w:rPr>
          <w:rFonts w:ascii="Segoe UI" w:eastAsia="Segoe UI" w:hAnsi="Segoe UI" w:cs="Segoe UI"/>
        </w:rPr>
        <w:t>UNITÁRIO</w:t>
      </w:r>
      <w:r w:rsidRPr="005C194C">
        <w:rPr>
          <w:rFonts w:ascii="Segoe UI" w:eastAsia="Segoe UI" w:hAnsi="Segoe UI" w:cs="Segoe UI"/>
        </w:rPr>
        <w:t>, publica este edital, conforme abaixo:</w:t>
      </w:r>
    </w:p>
    <w:p w:rsidR="00A4620C" w:rsidRPr="005C194C" w:rsidRDefault="00A4620C">
      <w:pPr>
        <w:tabs>
          <w:tab w:val="left" w:pos="2268"/>
        </w:tabs>
        <w:spacing w:after="0" w:line="300" w:lineRule="auto"/>
        <w:jc w:val="both"/>
        <w:rPr>
          <w:rFonts w:ascii="Segoe UI" w:eastAsia="Segoe UI" w:hAnsi="Segoe UI" w:cs="Segoe UI"/>
        </w:rPr>
      </w:pPr>
    </w:p>
    <w:p w:rsidR="00A4620C" w:rsidRPr="005C194C" w:rsidRDefault="00125B45">
      <w:pPr>
        <w:tabs>
          <w:tab w:val="left" w:pos="2268"/>
        </w:tabs>
        <w:spacing w:after="0" w:line="300" w:lineRule="auto"/>
        <w:jc w:val="both"/>
        <w:rPr>
          <w:rFonts w:ascii="Segoe UI" w:eastAsia="Segoe UI" w:hAnsi="Segoe UI" w:cs="Segoe UI"/>
          <w:b/>
        </w:rPr>
      </w:pPr>
      <w:r w:rsidRPr="005C194C">
        <w:rPr>
          <w:rFonts w:ascii="Segoe UI" w:eastAsia="Segoe UI" w:hAnsi="Segoe UI" w:cs="Segoe UI"/>
          <w:b/>
        </w:rPr>
        <w:t>1. Da especificação do objeto</w:t>
      </w:r>
    </w:p>
    <w:p w:rsidR="00A4620C" w:rsidRDefault="00125B45">
      <w:pPr>
        <w:tabs>
          <w:tab w:val="left" w:pos="2268"/>
        </w:tabs>
        <w:spacing w:after="0" w:line="300" w:lineRule="auto"/>
        <w:jc w:val="both"/>
        <w:rPr>
          <w:rFonts w:ascii="Segoe UI" w:eastAsia="Segoe UI" w:hAnsi="Segoe UI" w:cs="Segoe UI"/>
        </w:rPr>
      </w:pPr>
      <w:r w:rsidRPr="005C194C">
        <w:rPr>
          <w:rFonts w:ascii="Segoe UI" w:eastAsia="Segoe UI" w:hAnsi="Segoe UI" w:cs="Segoe UI"/>
        </w:rPr>
        <w:t xml:space="preserve">1.1. </w:t>
      </w:r>
      <w:r w:rsidR="00BC769D" w:rsidRPr="005C194C">
        <w:rPr>
          <w:rFonts w:ascii="Segoe UI" w:hAnsi="Segoe UI" w:cs="Segoe UI"/>
          <w:b/>
          <w:sz w:val="20"/>
          <w:szCs w:val="20"/>
        </w:rPr>
        <w:t xml:space="preserve">REGISTRO DE PREÇOS PARA SELEÇÃO DE EMPRESAS PARA FORNECIMENTO FUTURO E PARCELADO DE </w:t>
      </w:r>
      <w:r w:rsidR="00FD5C1C">
        <w:rPr>
          <w:rFonts w:ascii="Segoe UI" w:hAnsi="Segoe UI" w:cs="Segoe UI"/>
          <w:b/>
          <w:sz w:val="20"/>
          <w:szCs w:val="20"/>
        </w:rPr>
        <w:t>OLEOS LUBRIFICANTE S E CORRELATOS</w:t>
      </w:r>
      <w:r w:rsidR="003D3345">
        <w:rPr>
          <w:rFonts w:ascii="Segoe UI" w:hAnsi="Segoe UI" w:cs="Segoe UI"/>
          <w:b/>
          <w:sz w:val="20"/>
          <w:szCs w:val="20"/>
        </w:rPr>
        <w:t xml:space="preserve"> PARA </w:t>
      </w:r>
      <w:proofErr w:type="gramStart"/>
      <w:r w:rsidR="003D3345">
        <w:rPr>
          <w:rFonts w:ascii="Segoe UI" w:hAnsi="Segoe UI" w:cs="Segoe UI"/>
          <w:b/>
          <w:sz w:val="20"/>
          <w:szCs w:val="20"/>
        </w:rPr>
        <w:t>ATENDER  A</w:t>
      </w:r>
      <w:proofErr w:type="gramEnd"/>
      <w:r w:rsidR="00A75B80">
        <w:rPr>
          <w:rFonts w:ascii="Segoe UI" w:hAnsi="Segoe UI" w:cs="Segoe UI"/>
          <w:b/>
          <w:sz w:val="20"/>
          <w:szCs w:val="20"/>
        </w:rPr>
        <w:t xml:space="preserve"> FROTA DO MUNIC</w:t>
      </w:r>
      <w:r w:rsidR="00BC769D" w:rsidRPr="005C194C">
        <w:rPr>
          <w:rFonts w:ascii="Segoe UI" w:hAnsi="Segoe UI" w:cs="Segoe UI"/>
          <w:b/>
          <w:sz w:val="20"/>
          <w:szCs w:val="20"/>
        </w:rPr>
        <w:t>ÍPIO DE SÃO SEBASTIÃO DO ANTA</w:t>
      </w:r>
      <w:r w:rsidRPr="005C194C">
        <w:rPr>
          <w:rFonts w:ascii="Segoe UI" w:eastAsia="Segoe UI" w:hAnsi="Segoe UI" w:cs="Segoe UI"/>
        </w:rPr>
        <w:t xml:space="preserve">, conforme condições, quantidades e exigências estabelecidas no Estudo Técnico Preliminar – ETP: </w:t>
      </w:r>
      <w:r w:rsidRPr="005C194C">
        <w:rPr>
          <w:rFonts w:ascii="Segoe UI" w:eastAsia="Segoe UI" w:hAnsi="Segoe UI" w:cs="Segoe UI"/>
          <w:b/>
        </w:rPr>
        <w:t xml:space="preserve">Anexo I </w:t>
      </w:r>
      <w:r w:rsidRPr="005C194C">
        <w:rPr>
          <w:rFonts w:ascii="Segoe UI" w:eastAsia="Segoe UI" w:hAnsi="Segoe UI" w:cs="Segoe UI"/>
        </w:rPr>
        <w:t xml:space="preserve">e no Termo de Referência – TR – </w:t>
      </w:r>
      <w:r w:rsidRPr="005C194C">
        <w:rPr>
          <w:rFonts w:ascii="Segoe UI" w:eastAsia="Segoe UI" w:hAnsi="Segoe UI" w:cs="Segoe UI"/>
          <w:b/>
        </w:rPr>
        <w:t>Anexo II</w:t>
      </w:r>
      <w:r w:rsidRPr="005C194C">
        <w:rPr>
          <w:rFonts w:ascii="Segoe UI" w:eastAsia="Segoe UI" w:hAnsi="Segoe UI" w:cs="Segoe UI"/>
        </w:rPr>
        <w:t>:</w:t>
      </w:r>
    </w:p>
    <w:p w:rsidR="00730546" w:rsidRDefault="00730546">
      <w:pPr>
        <w:tabs>
          <w:tab w:val="left" w:pos="2268"/>
        </w:tabs>
        <w:spacing w:after="0" w:line="300" w:lineRule="auto"/>
        <w:jc w:val="both"/>
        <w:rPr>
          <w:rFonts w:ascii="Segoe UI" w:eastAsia="Segoe UI" w:hAnsi="Segoe UI" w:cs="Segoe UI"/>
        </w:rPr>
      </w:pPr>
    </w:p>
    <w:tbl>
      <w:tblPr>
        <w:tblW w:w="8374" w:type="dxa"/>
        <w:tblInd w:w="75" w:type="dxa"/>
        <w:tblCellMar>
          <w:left w:w="70" w:type="dxa"/>
          <w:right w:w="70" w:type="dxa"/>
        </w:tblCellMar>
        <w:tblLook w:val="04A0" w:firstRow="1" w:lastRow="0" w:firstColumn="1" w:lastColumn="0" w:noHBand="0" w:noVBand="1"/>
      </w:tblPr>
      <w:tblGrid>
        <w:gridCol w:w="704"/>
        <w:gridCol w:w="4962"/>
        <w:gridCol w:w="993"/>
        <w:gridCol w:w="850"/>
        <w:gridCol w:w="865"/>
      </w:tblGrid>
      <w:tr w:rsidR="009B6934" w:rsidRPr="000E29E4" w:rsidTr="00CC4169">
        <w:trPr>
          <w:trHeight w:val="30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b/>
                <w:bCs/>
                <w:color w:val="000000"/>
              </w:rPr>
            </w:pPr>
            <w:r w:rsidRPr="000E29E4">
              <w:rPr>
                <w:rFonts w:ascii="Segoe UI" w:hAnsi="Segoe UI" w:cs="Segoe UI"/>
                <w:b/>
                <w:bCs/>
                <w:color w:val="000000"/>
              </w:rPr>
              <w:t>ITEM</w:t>
            </w:r>
          </w:p>
        </w:tc>
        <w:tc>
          <w:tcPr>
            <w:tcW w:w="4962" w:type="dxa"/>
            <w:tcBorders>
              <w:top w:val="single" w:sz="4" w:space="0" w:color="auto"/>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b/>
                <w:bCs/>
                <w:color w:val="000000"/>
              </w:rPr>
            </w:pPr>
            <w:r w:rsidRPr="000E29E4">
              <w:rPr>
                <w:rFonts w:ascii="Segoe UI" w:hAnsi="Segoe UI" w:cs="Segoe UI"/>
                <w:b/>
                <w:bCs/>
                <w:color w:val="000000"/>
              </w:rPr>
              <w:t>ESPECIFICAÇÃO</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b/>
                <w:bCs/>
                <w:color w:val="000000"/>
              </w:rPr>
            </w:pPr>
            <w:r w:rsidRPr="000E29E4">
              <w:rPr>
                <w:rFonts w:ascii="Segoe UI" w:hAnsi="Segoe UI" w:cs="Segoe UI"/>
                <w:b/>
                <w:bCs/>
                <w:color w:val="000000"/>
              </w:rPr>
              <w:t>QUANT.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b/>
                <w:bCs/>
                <w:color w:val="000000"/>
              </w:rPr>
            </w:pPr>
            <w:r w:rsidRPr="000E29E4">
              <w:rPr>
                <w:rFonts w:ascii="Segoe UI" w:hAnsi="Segoe UI" w:cs="Segoe UI"/>
                <w:b/>
                <w:bCs/>
                <w:color w:val="000000"/>
              </w:rPr>
              <w:t>UNID.</w:t>
            </w:r>
          </w:p>
        </w:tc>
        <w:tc>
          <w:tcPr>
            <w:tcW w:w="865" w:type="dxa"/>
            <w:tcBorders>
              <w:top w:val="single" w:sz="4" w:space="0" w:color="auto"/>
              <w:left w:val="nil"/>
              <w:bottom w:val="single" w:sz="4" w:space="0" w:color="auto"/>
              <w:right w:val="single" w:sz="4" w:space="0" w:color="auto"/>
            </w:tcBorders>
          </w:tcPr>
          <w:p w:rsidR="009B6934" w:rsidRPr="000E29E4" w:rsidRDefault="009B6934" w:rsidP="00730546">
            <w:pPr>
              <w:jc w:val="center"/>
              <w:rPr>
                <w:rFonts w:ascii="Segoe UI" w:hAnsi="Segoe UI" w:cs="Segoe UI"/>
                <w:b/>
                <w:bCs/>
                <w:color w:val="000000"/>
              </w:rPr>
            </w:pPr>
            <w:r>
              <w:rPr>
                <w:rFonts w:ascii="Segoe UI" w:hAnsi="Segoe UI" w:cs="Segoe UI"/>
                <w:b/>
                <w:bCs/>
                <w:color w:val="000000"/>
              </w:rPr>
              <w:t>VALOR UNIT</w:t>
            </w:r>
          </w:p>
        </w:tc>
      </w:tr>
      <w:tr w:rsidR="009B6934" w:rsidRPr="000E29E4" w:rsidTr="00CC416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1</w:t>
            </w:r>
          </w:p>
        </w:tc>
        <w:tc>
          <w:tcPr>
            <w:tcW w:w="4962"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both"/>
              <w:rPr>
                <w:rFonts w:ascii="Segoe UI" w:hAnsi="Segoe UI" w:cs="Segoe UI"/>
                <w:color w:val="000000"/>
              </w:rPr>
            </w:pPr>
            <w:r w:rsidRPr="000E29E4">
              <w:rPr>
                <w:rFonts w:ascii="Segoe UI" w:hAnsi="Segoe UI" w:cs="Segoe UI"/>
                <w:color w:val="000000"/>
              </w:rPr>
              <w:t>ÓLEO LUB.1 LT SAE 15W40 API SN ACEA A5/B5 MOTOR FLEX</w:t>
            </w:r>
          </w:p>
        </w:tc>
        <w:tc>
          <w:tcPr>
            <w:tcW w:w="993"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350</w:t>
            </w:r>
          </w:p>
        </w:tc>
        <w:tc>
          <w:tcPr>
            <w:tcW w:w="850"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LT</w:t>
            </w:r>
          </w:p>
        </w:tc>
        <w:tc>
          <w:tcPr>
            <w:tcW w:w="865" w:type="dxa"/>
            <w:tcBorders>
              <w:top w:val="nil"/>
              <w:left w:val="nil"/>
              <w:bottom w:val="single" w:sz="4" w:space="0" w:color="auto"/>
              <w:right w:val="single" w:sz="4" w:space="0" w:color="auto"/>
            </w:tcBorders>
          </w:tcPr>
          <w:p w:rsidR="009B6934" w:rsidRPr="000E29E4" w:rsidRDefault="002E1964" w:rsidP="00730546">
            <w:pPr>
              <w:jc w:val="center"/>
              <w:rPr>
                <w:rFonts w:ascii="Segoe UI" w:hAnsi="Segoe UI" w:cs="Segoe UI"/>
                <w:color w:val="000000"/>
              </w:rPr>
            </w:pPr>
            <w:r>
              <w:rPr>
                <w:rFonts w:ascii="Segoe UI" w:hAnsi="Segoe UI" w:cs="Segoe UI"/>
                <w:color w:val="000000"/>
              </w:rPr>
              <w:t>37,48</w:t>
            </w:r>
          </w:p>
        </w:tc>
      </w:tr>
      <w:tr w:rsidR="009B6934" w:rsidRPr="000E29E4" w:rsidTr="00CC4169">
        <w:trPr>
          <w:trHeight w:val="72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2</w:t>
            </w:r>
          </w:p>
        </w:tc>
        <w:tc>
          <w:tcPr>
            <w:tcW w:w="4962"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both"/>
              <w:rPr>
                <w:rFonts w:ascii="Segoe UI" w:hAnsi="Segoe UI" w:cs="Segoe UI"/>
                <w:color w:val="000000"/>
              </w:rPr>
            </w:pPr>
            <w:r w:rsidRPr="000E29E4">
              <w:rPr>
                <w:rFonts w:ascii="Segoe UI" w:hAnsi="Segoe UI" w:cs="Segoe UI"/>
                <w:color w:val="000000"/>
              </w:rPr>
              <w:t>ÓLEO LUB.1 LT SAE 10W40 API SN ATENDE ILSAC GF5 ACEA A5/B5 MOTOR FLEX</w:t>
            </w:r>
          </w:p>
        </w:tc>
        <w:tc>
          <w:tcPr>
            <w:tcW w:w="993"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LT</w:t>
            </w:r>
          </w:p>
        </w:tc>
        <w:tc>
          <w:tcPr>
            <w:tcW w:w="865" w:type="dxa"/>
            <w:tcBorders>
              <w:top w:val="nil"/>
              <w:left w:val="nil"/>
              <w:bottom w:val="single" w:sz="4" w:space="0" w:color="auto"/>
              <w:right w:val="single" w:sz="4" w:space="0" w:color="auto"/>
            </w:tcBorders>
          </w:tcPr>
          <w:p w:rsidR="009B6934" w:rsidRPr="000E29E4" w:rsidRDefault="00D34EB4" w:rsidP="00730546">
            <w:pPr>
              <w:jc w:val="center"/>
              <w:rPr>
                <w:rFonts w:ascii="Segoe UI" w:hAnsi="Segoe UI" w:cs="Segoe UI"/>
                <w:color w:val="000000"/>
              </w:rPr>
            </w:pPr>
            <w:r>
              <w:rPr>
                <w:rFonts w:ascii="Segoe UI" w:hAnsi="Segoe UI" w:cs="Segoe UI"/>
                <w:color w:val="000000"/>
              </w:rPr>
              <w:t>37,15</w:t>
            </w:r>
          </w:p>
        </w:tc>
      </w:tr>
      <w:tr w:rsidR="009B6934" w:rsidRPr="000E29E4" w:rsidTr="00CC4169">
        <w:trPr>
          <w:trHeight w:val="72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3</w:t>
            </w:r>
          </w:p>
        </w:tc>
        <w:tc>
          <w:tcPr>
            <w:tcW w:w="4962"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both"/>
              <w:rPr>
                <w:rFonts w:ascii="Segoe UI" w:hAnsi="Segoe UI" w:cs="Segoe UI"/>
                <w:color w:val="000000"/>
              </w:rPr>
            </w:pPr>
            <w:r w:rsidRPr="000E29E4">
              <w:rPr>
                <w:rFonts w:ascii="Segoe UI" w:hAnsi="Segoe UI" w:cs="Segoe UI"/>
                <w:color w:val="000000"/>
              </w:rPr>
              <w:t>ÓLEO LUB.1 LT SAE 05W30 API SP ATENDE ILSAC GF6A DEXOS 1 2ª GER.  MOTOR FLEX</w:t>
            </w:r>
          </w:p>
        </w:tc>
        <w:tc>
          <w:tcPr>
            <w:tcW w:w="993"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LT</w:t>
            </w:r>
          </w:p>
        </w:tc>
        <w:tc>
          <w:tcPr>
            <w:tcW w:w="865" w:type="dxa"/>
            <w:tcBorders>
              <w:top w:val="nil"/>
              <w:left w:val="nil"/>
              <w:bottom w:val="single" w:sz="4" w:space="0" w:color="auto"/>
              <w:right w:val="single" w:sz="4" w:space="0" w:color="auto"/>
            </w:tcBorders>
          </w:tcPr>
          <w:p w:rsidR="009B6934" w:rsidRPr="000E29E4" w:rsidRDefault="00D34EB4" w:rsidP="00730546">
            <w:pPr>
              <w:jc w:val="center"/>
              <w:rPr>
                <w:rFonts w:ascii="Segoe UI" w:hAnsi="Segoe UI" w:cs="Segoe UI"/>
                <w:color w:val="000000"/>
              </w:rPr>
            </w:pPr>
            <w:r>
              <w:rPr>
                <w:rFonts w:ascii="Segoe UI" w:hAnsi="Segoe UI" w:cs="Segoe UI"/>
                <w:color w:val="000000"/>
              </w:rPr>
              <w:t>38,25</w:t>
            </w:r>
          </w:p>
        </w:tc>
      </w:tr>
      <w:tr w:rsidR="009B6934" w:rsidRPr="000E29E4" w:rsidTr="00CC416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4</w:t>
            </w:r>
          </w:p>
        </w:tc>
        <w:tc>
          <w:tcPr>
            <w:tcW w:w="4962"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both"/>
              <w:rPr>
                <w:rFonts w:ascii="Segoe UI" w:hAnsi="Segoe UI" w:cs="Segoe UI"/>
                <w:color w:val="000000"/>
              </w:rPr>
            </w:pPr>
            <w:r w:rsidRPr="000E29E4">
              <w:rPr>
                <w:rFonts w:ascii="Segoe UI" w:hAnsi="Segoe UI" w:cs="Segoe UI"/>
                <w:color w:val="000000"/>
              </w:rPr>
              <w:t>ÓLEO LUB.1 LT SAE 05W40 API SN ATENDE ILSAC GF</w:t>
            </w:r>
            <w:proofErr w:type="gramStart"/>
            <w:r w:rsidRPr="000E29E4">
              <w:rPr>
                <w:rFonts w:ascii="Segoe UI" w:hAnsi="Segoe UI" w:cs="Segoe UI"/>
                <w:color w:val="000000"/>
              </w:rPr>
              <w:t>5  MOTOR</w:t>
            </w:r>
            <w:proofErr w:type="gramEnd"/>
            <w:r w:rsidRPr="000E29E4">
              <w:rPr>
                <w:rFonts w:ascii="Segoe UI" w:hAnsi="Segoe UI" w:cs="Segoe UI"/>
                <w:color w:val="000000"/>
              </w:rPr>
              <w:t xml:space="preserve"> FLEX</w:t>
            </w:r>
          </w:p>
        </w:tc>
        <w:tc>
          <w:tcPr>
            <w:tcW w:w="993"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LT</w:t>
            </w:r>
          </w:p>
        </w:tc>
        <w:tc>
          <w:tcPr>
            <w:tcW w:w="865" w:type="dxa"/>
            <w:tcBorders>
              <w:top w:val="nil"/>
              <w:left w:val="nil"/>
              <w:bottom w:val="single" w:sz="4" w:space="0" w:color="auto"/>
              <w:right w:val="single" w:sz="4" w:space="0" w:color="auto"/>
            </w:tcBorders>
          </w:tcPr>
          <w:p w:rsidR="009B6934" w:rsidRPr="000E29E4" w:rsidRDefault="002B29B8" w:rsidP="00730546">
            <w:pPr>
              <w:jc w:val="center"/>
              <w:rPr>
                <w:rFonts w:ascii="Segoe UI" w:hAnsi="Segoe UI" w:cs="Segoe UI"/>
                <w:color w:val="000000"/>
              </w:rPr>
            </w:pPr>
            <w:r>
              <w:rPr>
                <w:rFonts w:ascii="Segoe UI" w:hAnsi="Segoe UI" w:cs="Segoe UI"/>
                <w:color w:val="000000"/>
              </w:rPr>
              <w:t>41,63</w:t>
            </w:r>
          </w:p>
        </w:tc>
      </w:tr>
      <w:tr w:rsidR="009B6934" w:rsidRPr="000E29E4" w:rsidTr="00CC4169">
        <w:trPr>
          <w:trHeight w:val="72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5</w:t>
            </w:r>
          </w:p>
        </w:tc>
        <w:tc>
          <w:tcPr>
            <w:tcW w:w="4962"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both"/>
              <w:rPr>
                <w:rFonts w:ascii="Segoe UI" w:hAnsi="Segoe UI" w:cs="Segoe UI"/>
                <w:color w:val="000000"/>
              </w:rPr>
            </w:pPr>
            <w:r w:rsidRPr="000E29E4">
              <w:rPr>
                <w:rFonts w:ascii="Segoe UI" w:hAnsi="Segoe UI" w:cs="Segoe UI"/>
                <w:color w:val="000000"/>
              </w:rPr>
              <w:t>ÓLEO LUB. MOTOR DIESEL 1L SAE 05W30 API SN ATENDE ACEA C2-16/C3-16, MB22931, 22952, VW50500,50501</w:t>
            </w:r>
          </w:p>
        </w:tc>
        <w:tc>
          <w:tcPr>
            <w:tcW w:w="993"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LT</w:t>
            </w:r>
          </w:p>
        </w:tc>
        <w:tc>
          <w:tcPr>
            <w:tcW w:w="865" w:type="dxa"/>
            <w:tcBorders>
              <w:top w:val="nil"/>
              <w:left w:val="nil"/>
              <w:bottom w:val="single" w:sz="4" w:space="0" w:color="auto"/>
              <w:right w:val="single" w:sz="4" w:space="0" w:color="auto"/>
            </w:tcBorders>
          </w:tcPr>
          <w:p w:rsidR="009B6934" w:rsidRDefault="009B6934" w:rsidP="00730546">
            <w:pPr>
              <w:jc w:val="center"/>
              <w:rPr>
                <w:rFonts w:ascii="Segoe UI" w:hAnsi="Segoe UI" w:cs="Segoe UI"/>
                <w:color w:val="000000"/>
              </w:rPr>
            </w:pPr>
          </w:p>
          <w:p w:rsidR="00CC4169" w:rsidRPr="000E29E4" w:rsidRDefault="002B29B8" w:rsidP="00CC4169">
            <w:pPr>
              <w:jc w:val="center"/>
              <w:rPr>
                <w:rFonts w:ascii="Segoe UI" w:hAnsi="Segoe UI" w:cs="Segoe UI"/>
                <w:color w:val="000000"/>
              </w:rPr>
            </w:pPr>
            <w:r>
              <w:rPr>
                <w:rFonts w:ascii="Segoe UI" w:hAnsi="Segoe UI" w:cs="Segoe UI"/>
                <w:color w:val="000000"/>
              </w:rPr>
              <w:t>23,41</w:t>
            </w:r>
          </w:p>
        </w:tc>
      </w:tr>
      <w:tr w:rsidR="009B6934" w:rsidRPr="000E29E4" w:rsidTr="00CC4169">
        <w:trPr>
          <w:trHeight w:val="72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6</w:t>
            </w:r>
          </w:p>
        </w:tc>
        <w:tc>
          <w:tcPr>
            <w:tcW w:w="4962"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both"/>
              <w:rPr>
                <w:rFonts w:ascii="Segoe UI" w:hAnsi="Segoe UI" w:cs="Segoe UI"/>
                <w:color w:val="000000"/>
              </w:rPr>
            </w:pPr>
            <w:r w:rsidRPr="000E29E4">
              <w:rPr>
                <w:rFonts w:ascii="Segoe UI" w:hAnsi="Segoe UI" w:cs="Segoe UI"/>
                <w:color w:val="000000"/>
              </w:rPr>
              <w:t xml:space="preserve">ÓLEO LUB.20 LT SAE 15W40 API CI4 ATENDE ACEA E7-12, MB2291, </w:t>
            </w:r>
            <w:proofErr w:type="gramStart"/>
            <w:r w:rsidRPr="000E29E4">
              <w:rPr>
                <w:rFonts w:ascii="Segoe UI" w:hAnsi="Segoe UI" w:cs="Segoe UI"/>
                <w:color w:val="000000"/>
              </w:rPr>
              <w:t>2283,MAN</w:t>
            </w:r>
            <w:proofErr w:type="gramEnd"/>
            <w:r w:rsidRPr="000E29E4">
              <w:rPr>
                <w:rFonts w:ascii="Segoe UI" w:hAnsi="Segoe UI" w:cs="Segoe UI"/>
                <w:color w:val="000000"/>
              </w:rPr>
              <w:t xml:space="preserve"> 32751</w:t>
            </w:r>
          </w:p>
        </w:tc>
        <w:tc>
          <w:tcPr>
            <w:tcW w:w="993"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150</w:t>
            </w:r>
          </w:p>
        </w:tc>
        <w:tc>
          <w:tcPr>
            <w:tcW w:w="850"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BD</w:t>
            </w:r>
          </w:p>
        </w:tc>
        <w:tc>
          <w:tcPr>
            <w:tcW w:w="865" w:type="dxa"/>
            <w:tcBorders>
              <w:top w:val="nil"/>
              <w:left w:val="nil"/>
              <w:bottom w:val="single" w:sz="4" w:space="0" w:color="auto"/>
              <w:right w:val="single" w:sz="4" w:space="0" w:color="auto"/>
            </w:tcBorders>
          </w:tcPr>
          <w:p w:rsidR="009B6934" w:rsidRPr="000E29E4" w:rsidRDefault="002B29B8" w:rsidP="00730546">
            <w:pPr>
              <w:jc w:val="center"/>
              <w:rPr>
                <w:rFonts w:ascii="Segoe UI" w:hAnsi="Segoe UI" w:cs="Segoe UI"/>
                <w:color w:val="000000"/>
              </w:rPr>
            </w:pPr>
            <w:r>
              <w:rPr>
                <w:rFonts w:ascii="Segoe UI" w:hAnsi="Segoe UI" w:cs="Segoe UI"/>
                <w:color w:val="000000"/>
              </w:rPr>
              <w:t>469,00</w:t>
            </w:r>
          </w:p>
        </w:tc>
      </w:tr>
      <w:tr w:rsidR="009B6934" w:rsidRPr="000E29E4" w:rsidTr="00CC416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7</w:t>
            </w:r>
          </w:p>
        </w:tc>
        <w:tc>
          <w:tcPr>
            <w:tcW w:w="4962"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both"/>
              <w:rPr>
                <w:rFonts w:ascii="Segoe UI" w:hAnsi="Segoe UI" w:cs="Segoe UI"/>
                <w:color w:val="000000"/>
              </w:rPr>
            </w:pPr>
            <w:r w:rsidRPr="000E29E4">
              <w:rPr>
                <w:rFonts w:ascii="Segoe UI" w:hAnsi="Segoe UI" w:cs="Segoe UI"/>
                <w:color w:val="000000"/>
              </w:rPr>
              <w:t xml:space="preserve">ÓLEO LUB.20 LT SAE 20W40 API CF MOTOR </w:t>
            </w:r>
            <w:r w:rsidRPr="000E29E4">
              <w:rPr>
                <w:rFonts w:ascii="Segoe UI" w:hAnsi="Segoe UI" w:cs="Segoe UI"/>
                <w:color w:val="000000"/>
              </w:rPr>
              <w:lastRenderedPageBreak/>
              <w:t>DIESEL</w:t>
            </w:r>
          </w:p>
        </w:tc>
        <w:tc>
          <w:tcPr>
            <w:tcW w:w="993"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lastRenderedPageBreak/>
              <w:t>15</w:t>
            </w:r>
          </w:p>
        </w:tc>
        <w:tc>
          <w:tcPr>
            <w:tcW w:w="850"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BD</w:t>
            </w:r>
          </w:p>
        </w:tc>
        <w:tc>
          <w:tcPr>
            <w:tcW w:w="865" w:type="dxa"/>
            <w:tcBorders>
              <w:top w:val="nil"/>
              <w:left w:val="nil"/>
              <w:bottom w:val="single" w:sz="4" w:space="0" w:color="auto"/>
              <w:right w:val="single" w:sz="4" w:space="0" w:color="auto"/>
            </w:tcBorders>
          </w:tcPr>
          <w:p w:rsidR="009B6934" w:rsidRPr="000E29E4" w:rsidRDefault="002B29B8" w:rsidP="00730546">
            <w:pPr>
              <w:jc w:val="center"/>
              <w:rPr>
                <w:rFonts w:ascii="Segoe UI" w:hAnsi="Segoe UI" w:cs="Segoe UI"/>
                <w:color w:val="000000"/>
              </w:rPr>
            </w:pPr>
            <w:r>
              <w:rPr>
                <w:rFonts w:ascii="Segoe UI" w:hAnsi="Segoe UI" w:cs="Segoe UI"/>
                <w:color w:val="000000"/>
              </w:rPr>
              <w:t>803,33</w:t>
            </w:r>
          </w:p>
        </w:tc>
      </w:tr>
      <w:tr w:rsidR="009B6934" w:rsidRPr="000E29E4" w:rsidTr="00CC416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lastRenderedPageBreak/>
              <w:t>8</w:t>
            </w:r>
          </w:p>
        </w:tc>
        <w:tc>
          <w:tcPr>
            <w:tcW w:w="4962"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both"/>
              <w:rPr>
                <w:rFonts w:ascii="Segoe UI" w:hAnsi="Segoe UI" w:cs="Segoe UI"/>
                <w:color w:val="000000"/>
              </w:rPr>
            </w:pPr>
            <w:r w:rsidRPr="000E29E4">
              <w:rPr>
                <w:rFonts w:ascii="Segoe UI" w:hAnsi="Segoe UI" w:cs="Segoe UI"/>
                <w:color w:val="000000"/>
              </w:rPr>
              <w:t>ÓLEO P/ TRANSMISSÃO 20 LT SAE 90 API GL5 ATENDE MIL-L-2105-B</w:t>
            </w:r>
          </w:p>
        </w:tc>
        <w:tc>
          <w:tcPr>
            <w:tcW w:w="993"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50</w:t>
            </w:r>
          </w:p>
        </w:tc>
        <w:tc>
          <w:tcPr>
            <w:tcW w:w="850"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BD</w:t>
            </w:r>
          </w:p>
        </w:tc>
        <w:tc>
          <w:tcPr>
            <w:tcW w:w="865" w:type="dxa"/>
            <w:tcBorders>
              <w:top w:val="nil"/>
              <w:left w:val="nil"/>
              <w:bottom w:val="single" w:sz="4" w:space="0" w:color="auto"/>
              <w:right w:val="single" w:sz="4" w:space="0" w:color="auto"/>
            </w:tcBorders>
          </w:tcPr>
          <w:p w:rsidR="009B6934" w:rsidRPr="000E29E4" w:rsidRDefault="002B29B8" w:rsidP="00730546">
            <w:pPr>
              <w:jc w:val="center"/>
              <w:rPr>
                <w:rFonts w:ascii="Segoe UI" w:hAnsi="Segoe UI" w:cs="Segoe UI"/>
                <w:color w:val="000000"/>
              </w:rPr>
            </w:pPr>
            <w:r>
              <w:rPr>
                <w:rFonts w:ascii="Segoe UI" w:hAnsi="Segoe UI" w:cs="Segoe UI"/>
                <w:color w:val="000000"/>
              </w:rPr>
              <w:t>679,44</w:t>
            </w:r>
          </w:p>
        </w:tc>
      </w:tr>
      <w:tr w:rsidR="009B6934" w:rsidRPr="000E29E4" w:rsidTr="00CC416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9</w:t>
            </w:r>
          </w:p>
        </w:tc>
        <w:tc>
          <w:tcPr>
            <w:tcW w:w="4962"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both"/>
              <w:rPr>
                <w:rFonts w:ascii="Segoe UI" w:hAnsi="Segoe UI" w:cs="Segoe UI"/>
                <w:color w:val="000000"/>
              </w:rPr>
            </w:pPr>
            <w:r w:rsidRPr="000E29E4">
              <w:rPr>
                <w:rFonts w:ascii="Segoe UI" w:hAnsi="Segoe UI" w:cs="Segoe UI"/>
                <w:color w:val="000000"/>
              </w:rPr>
              <w:t>ÓLEO PARA CAMBIO 75 W 80 API GL</w:t>
            </w:r>
            <w:proofErr w:type="gramStart"/>
            <w:r w:rsidRPr="000E29E4">
              <w:rPr>
                <w:rFonts w:ascii="Segoe UI" w:hAnsi="Segoe UI" w:cs="Segoe UI"/>
                <w:color w:val="000000"/>
              </w:rPr>
              <w:t>4  ATENDE</w:t>
            </w:r>
            <w:proofErr w:type="gramEnd"/>
            <w:r w:rsidRPr="000E29E4">
              <w:rPr>
                <w:rFonts w:ascii="Segoe UI" w:hAnsi="Segoe UI" w:cs="Segoe UI"/>
                <w:color w:val="000000"/>
              </w:rPr>
              <w:t xml:space="preserve"> TE-ML 08, MAN 341 1 LT</w:t>
            </w:r>
          </w:p>
        </w:tc>
        <w:tc>
          <w:tcPr>
            <w:tcW w:w="993"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50</w:t>
            </w:r>
          </w:p>
        </w:tc>
        <w:tc>
          <w:tcPr>
            <w:tcW w:w="850"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BD</w:t>
            </w:r>
          </w:p>
        </w:tc>
        <w:tc>
          <w:tcPr>
            <w:tcW w:w="865" w:type="dxa"/>
            <w:tcBorders>
              <w:top w:val="nil"/>
              <w:left w:val="nil"/>
              <w:bottom w:val="single" w:sz="4" w:space="0" w:color="auto"/>
              <w:right w:val="single" w:sz="4" w:space="0" w:color="auto"/>
            </w:tcBorders>
          </w:tcPr>
          <w:p w:rsidR="009B6934" w:rsidRPr="000E29E4" w:rsidRDefault="002B29B8" w:rsidP="00730546">
            <w:pPr>
              <w:jc w:val="center"/>
              <w:rPr>
                <w:rFonts w:ascii="Segoe UI" w:hAnsi="Segoe UI" w:cs="Segoe UI"/>
                <w:color w:val="000000"/>
              </w:rPr>
            </w:pPr>
            <w:r>
              <w:rPr>
                <w:rFonts w:ascii="Segoe UI" w:hAnsi="Segoe UI" w:cs="Segoe UI"/>
                <w:color w:val="000000"/>
              </w:rPr>
              <w:t>41,00</w:t>
            </w:r>
          </w:p>
        </w:tc>
      </w:tr>
      <w:tr w:rsidR="009B6934" w:rsidRPr="000E29E4" w:rsidTr="00CC416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10</w:t>
            </w:r>
          </w:p>
        </w:tc>
        <w:tc>
          <w:tcPr>
            <w:tcW w:w="4962"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both"/>
              <w:rPr>
                <w:rFonts w:ascii="Segoe UI" w:hAnsi="Segoe UI" w:cs="Segoe UI"/>
                <w:color w:val="000000"/>
              </w:rPr>
            </w:pPr>
            <w:r w:rsidRPr="000E29E4">
              <w:rPr>
                <w:rFonts w:ascii="Segoe UI" w:hAnsi="Segoe UI" w:cs="Segoe UI"/>
                <w:color w:val="000000"/>
              </w:rPr>
              <w:t xml:space="preserve">ÓLEO P/ TRANSMISSÃO HIDRAUL. 68 ATENDE HL-DIN  54524 BALDE 20 LT  </w:t>
            </w:r>
          </w:p>
        </w:tc>
        <w:tc>
          <w:tcPr>
            <w:tcW w:w="993"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BD</w:t>
            </w:r>
          </w:p>
        </w:tc>
        <w:tc>
          <w:tcPr>
            <w:tcW w:w="865" w:type="dxa"/>
            <w:tcBorders>
              <w:top w:val="nil"/>
              <w:left w:val="nil"/>
              <w:bottom w:val="single" w:sz="4" w:space="0" w:color="auto"/>
              <w:right w:val="single" w:sz="4" w:space="0" w:color="auto"/>
            </w:tcBorders>
          </w:tcPr>
          <w:p w:rsidR="009B6934" w:rsidRPr="000E29E4" w:rsidRDefault="002B29B8" w:rsidP="00730546">
            <w:pPr>
              <w:jc w:val="center"/>
              <w:rPr>
                <w:rFonts w:ascii="Segoe UI" w:hAnsi="Segoe UI" w:cs="Segoe UI"/>
                <w:color w:val="000000"/>
              </w:rPr>
            </w:pPr>
            <w:r>
              <w:rPr>
                <w:rFonts w:ascii="Segoe UI" w:hAnsi="Segoe UI" w:cs="Segoe UI"/>
                <w:color w:val="000000"/>
              </w:rPr>
              <w:t>597,87</w:t>
            </w:r>
          </w:p>
        </w:tc>
      </w:tr>
      <w:tr w:rsidR="009B6934" w:rsidRPr="000E29E4" w:rsidTr="00CC416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11</w:t>
            </w:r>
          </w:p>
        </w:tc>
        <w:tc>
          <w:tcPr>
            <w:tcW w:w="4962"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both"/>
              <w:rPr>
                <w:rFonts w:ascii="Segoe UI" w:hAnsi="Segoe UI" w:cs="Segoe UI"/>
                <w:color w:val="000000"/>
              </w:rPr>
            </w:pPr>
            <w:r w:rsidRPr="000E29E4">
              <w:rPr>
                <w:rFonts w:ascii="Segoe UI" w:hAnsi="Segoe UI" w:cs="Segoe UI"/>
                <w:color w:val="000000"/>
              </w:rPr>
              <w:t>ÓLEO MOTOR 15W40 API CK4N, SN, ATENDE ACEA E</w:t>
            </w:r>
            <w:proofErr w:type="gramStart"/>
            <w:r w:rsidRPr="000E29E4">
              <w:rPr>
                <w:rFonts w:ascii="Segoe UI" w:hAnsi="Segoe UI" w:cs="Segoe UI"/>
                <w:color w:val="000000"/>
              </w:rPr>
              <w:t>7,E</w:t>
            </w:r>
            <w:proofErr w:type="gramEnd"/>
            <w:r w:rsidRPr="000E29E4">
              <w:rPr>
                <w:rFonts w:ascii="Segoe UI" w:hAnsi="Segoe UI" w:cs="Segoe UI"/>
                <w:color w:val="000000"/>
              </w:rPr>
              <w:t xml:space="preserve">9  20L  </w:t>
            </w:r>
          </w:p>
        </w:tc>
        <w:tc>
          <w:tcPr>
            <w:tcW w:w="993"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10</w:t>
            </w:r>
          </w:p>
        </w:tc>
        <w:tc>
          <w:tcPr>
            <w:tcW w:w="850"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BD</w:t>
            </w:r>
          </w:p>
        </w:tc>
        <w:tc>
          <w:tcPr>
            <w:tcW w:w="865" w:type="dxa"/>
            <w:tcBorders>
              <w:top w:val="nil"/>
              <w:left w:val="nil"/>
              <w:bottom w:val="single" w:sz="4" w:space="0" w:color="auto"/>
              <w:right w:val="single" w:sz="4" w:space="0" w:color="auto"/>
            </w:tcBorders>
          </w:tcPr>
          <w:p w:rsidR="009B6934" w:rsidRPr="000E29E4" w:rsidRDefault="002B29B8" w:rsidP="00730546">
            <w:pPr>
              <w:jc w:val="center"/>
              <w:rPr>
                <w:rFonts w:ascii="Segoe UI" w:hAnsi="Segoe UI" w:cs="Segoe UI"/>
                <w:color w:val="000000"/>
              </w:rPr>
            </w:pPr>
            <w:r>
              <w:rPr>
                <w:rFonts w:ascii="Segoe UI" w:hAnsi="Segoe UI" w:cs="Segoe UI"/>
                <w:color w:val="000000"/>
              </w:rPr>
              <w:t>470,29</w:t>
            </w:r>
          </w:p>
        </w:tc>
      </w:tr>
      <w:tr w:rsidR="009B6934" w:rsidRPr="000E29E4" w:rsidTr="00CC416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12</w:t>
            </w:r>
          </w:p>
        </w:tc>
        <w:tc>
          <w:tcPr>
            <w:tcW w:w="4962"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both"/>
              <w:rPr>
                <w:rFonts w:ascii="Segoe UI" w:hAnsi="Segoe UI" w:cs="Segoe UI"/>
                <w:color w:val="000000"/>
              </w:rPr>
            </w:pPr>
            <w:r w:rsidRPr="000E29E4">
              <w:rPr>
                <w:rFonts w:ascii="Segoe UI" w:hAnsi="Segoe UI" w:cs="Segoe UI"/>
                <w:color w:val="000000"/>
              </w:rPr>
              <w:t xml:space="preserve">ÓLEO P/ TRANSMISSÃO SAE 10 </w:t>
            </w:r>
            <w:proofErr w:type="gramStart"/>
            <w:r w:rsidRPr="000E29E4">
              <w:rPr>
                <w:rFonts w:ascii="Segoe UI" w:hAnsi="Segoe UI" w:cs="Segoe UI"/>
                <w:color w:val="000000"/>
              </w:rPr>
              <w:t>W  ATENDE</w:t>
            </w:r>
            <w:proofErr w:type="gramEnd"/>
            <w:r w:rsidRPr="000E29E4">
              <w:rPr>
                <w:rFonts w:ascii="Segoe UI" w:hAnsi="Segoe UI" w:cs="Segoe UI"/>
                <w:color w:val="000000"/>
              </w:rPr>
              <w:t xml:space="preserve"> C4 – CF2 BALDE 20 LT  </w:t>
            </w:r>
          </w:p>
        </w:tc>
        <w:tc>
          <w:tcPr>
            <w:tcW w:w="993"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15</w:t>
            </w:r>
          </w:p>
        </w:tc>
        <w:tc>
          <w:tcPr>
            <w:tcW w:w="850"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BD</w:t>
            </w:r>
          </w:p>
        </w:tc>
        <w:tc>
          <w:tcPr>
            <w:tcW w:w="865" w:type="dxa"/>
            <w:tcBorders>
              <w:top w:val="nil"/>
              <w:left w:val="nil"/>
              <w:bottom w:val="single" w:sz="4" w:space="0" w:color="auto"/>
              <w:right w:val="single" w:sz="4" w:space="0" w:color="auto"/>
            </w:tcBorders>
          </w:tcPr>
          <w:p w:rsidR="009B6934" w:rsidRPr="000E29E4" w:rsidRDefault="002B29B8" w:rsidP="00730546">
            <w:pPr>
              <w:jc w:val="center"/>
              <w:rPr>
                <w:rFonts w:ascii="Segoe UI" w:hAnsi="Segoe UI" w:cs="Segoe UI"/>
                <w:color w:val="000000"/>
              </w:rPr>
            </w:pPr>
            <w:r>
              <w:rPr>
                <w:rFonts w:ascii="Segoe UI" w:hAnsi="Segoe UI" w:cs="Segoe UI"/>
                <w:color w:val="000000"/>
              </w:rPr>
              <w:t>393,98</w:t>
            </w:r>
          </w:p>
        </w:tc>
      </w:tr>
      <w:tr w:rsidR="009B6934" w:rsidRPr="000E29E4" w:rsidTr="00CC416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13</w:t>
            </w:r>
          </w:p>
        </w:tc>
        <w:tc>
          <w:tcPr>
            <w:tcW w:w="4962"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both"/>
              <w:rPr>
                <w:rFonts w:ascii="Segoe UI" w:hAnsi="Segoe UI" w:cs="Segoe UI"/>
                <w:color w:val="000000"/>
              </w:rPr>
            </w:pPr>
            <w:r w:rsidRPr="000E29E4">
              <w:rPr>
                <w:rFonts w:ascii="Segoe UI" w:hAnsi="Segoe UI" w:cs="Segoe UI"/>
                <w:color w:val="000000"/>
              </w:rPr>
              <w:t>ÓLEO P/ TRANSMISSÃO SAE 50 W ATENDE C</w:t>
            </w:r>
            <w:proofErr w:type="gramStart"/>
            <w:r w:rsidRPr="000E29E4">
              <w:rPr>
                <w:rFonts w:ascii="Segoe UI" w:hAnsi="Segoe UI" w:cs="Segoe UI"/>
                <w:color w:val="000000"/>
              </w:rPr>
              <w:t>4 ,</w:t>
            </w:r>
            <w:proofErr w:type="gramEnd"/>
            <w:r w:rsidRPr="000E29E4">
              <w:rPr>
                <w:rFonts w:ascii="Segoe UI" w:hAnsi="Segoe UI" w:cs="Segoe UI"/>
                <w:color w:val="000000"/>
              </w:rPr>
              <w:t xml:space="preserve"> CF2, TO4 20 LT  </w:t>
            </w:r>
          </w:p>
        </w:tc>
        <w:tc>
          <w:tcPr>
            <w:tcW w:w="993"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15</w:t>
            </w:r>
          </w:p>
        </w:tc>
        <w:tc>
          <w:tcPr>
            <w:tcW w:w="850"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BD</w:t>
            </w:r>
          </w:p>
        </w:tc>
        <w:tc>
          <w:tcPr>
            <w:tcW w:w="865" w:type="dxa"/>
            <w:tcBorders>
              <w:top w:val="nil"/>
              <w:left w:val="nil"/>
              <w:bottom w:val="single" w:sz="4" w:space="0" w:color="auto"/>
              <w:right w:val="single" w:sz="4" w:space="0" w:color="auto"/>
            </w:tcBorders>
          </w:tcPr>
          <w:p w:rsidR="009B6934" w:rsidRPr="000E29E4" w:rsidRDefault="002B29B8" w:rsidP="00730546">
            <w:pPr>
              <w:jc w:val="center"/>
              <w:rPr>
                <w:rFonts w:ascii="Segoe UI" w:hAnsi="Segoe UI" w:cs="Segoe UI"/>
                <w:color w:val="000000"/>
              </w:rPr>
            </w:pPr>
            <w:r>
              <w:rPr>
                <w:rFonts w:ascii="Segoe UI" w:hAnsi="Segoe UI" w:cs="Segoe UI"/>
                <w:color w:val="000000"/>
              </w:rPr>
              <w:t>892,77</w:t>
            </w:r>
          </w:p>
        </w:tc>
      </w:tr>
      <w:tr w:rsidR="009B6934" w:rsidRPr="000E29E4" w:rsidTr="00CC416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14</w:t>
            </w:r>
          </w:p>
        </w:tc>
        <w:tc>
          <w:tcPr>
            <w:tcW w:w="4962"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both"/>
              <w:rPr>
                <w:rFonts w:ascii="Segoe UI" w:hAnsi="Segoe UI" w:cs="Segoe UI"/>
                <w:color w:val="000000"/>
              </w:rPr>
            </w:pPr>
            <w:r w:rsidRPr="000E29E4">
              <w:rPr>
                <w:rFonts w:ascii="Segoe UI" w:hAnsi="Segoe UI" w:cs="Segoe UI"/>
                <w:color w:val="000000"/>
              </w:rPr>
              <w:t>ÓLEO P/ TRANSM. SAE 20 W 30 API GL 4 ATENDE C4 Q1826, MS</w:t>
            </w:r>
            <w:proofErr w:type="gramStart"/>
            <w:r w:rsidRPr="000E29E4">
              <w:rPr>
                <w:rFonts w:ascii="Segoe UI" w:hAnsi="Segoe UI" w:cs="Segoe UI"/>
                <w:color w:val="000000"/>
              </w:rPr>
              <w:t>1209  20</w:t>
            </w:r>
            <w:proofErr w:type="gramEnd"/>
            <w:r w:rsidRPr="000E29E4">
              <w:rPr>
                <w:rFonts w:ascii="Segoe UI" w:hAnsi="Segoe UI" w:cs="Segoe UI"/>
                <w:color w:val="000000"/>
              </w:rPr>
              <w:t>LT</w:t>
            </w:r>
          </w:p>
        </w:tc>
        <w:tc>
          <w:tcPr>
            <w:tcW w:w="993"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15</w:t>
            </w:r>
          </w:p>
        </w:tc>
        <w:tc>
          <w:tcPr>
            <w:tcW w:w="850"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BD</w:t>
            </w:r>
          </w:p>
        </w:tc>
        <w:tc>
          <w:tcPr>
            <w:tcW w:w="865" w:type="dxa"/>
            <w:tcBorders>
              <w:top w:val="nil"/>
              <w:left w:val="nil"/>
              <w:bottom w:val="single" w:sz="4" w:space="0" w:color="auto"/>
              <w:right w:val="single" w:sz="4" w:space="0" w:color="auto"/>
            </w:tcBorders>
          </w:tcPr>
          <w:p w:rsidR="009B6934" w:rsidRPr="000E29E4" w:rsidRDefault="002B29B8" w:rsidP="00730546">
            <w:pPr>
              <w:jc w:val="center"/>
              <w:rPr>
                <w:rFonts w:ascii="Segoe UI" w:hAnsi="Segoe UI" w:cs="Segoe UI"/>
                <w:color w:val="000000"/>
              </w:rPr>
            </w:pPr>
            <w:r>
              <w:rPr>
                <w:rFonts w:ascii="Segoe UI" w:hAnsi="Segoe UI" w:cs="Segoe UI"/>
                <w:color w:val="000000"/>
              </w:rPr>
              <w:t>426,42</w:t>
            </w:r>
          </w:p>
        </w:tc>
      </w:tr>
      <w:tr w:rsidR="009B6934" w:rsidRPr="000E29E4" w:rsidTr="00CC416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15</w:t>
            </w:r>
          </w:p>
        </w:tc>
        <w:tc>
          <w:tcPr>
            <w:tcW w:w="4962"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both"/>
              <w:rPr>
                <w:rFonts w:ascii="Segoe UI" w:hAnsi="Segoe UI" w:cs="Segoe UI"/>
                <w:color w:val="000000"/>
              </w:rPr>
            </w:pPr>
            <w:r w:rsidRPr="000E29E4">
              <w:rPr>
                <w:rFonts w:ascii="Segoe UI" w:hAnsi="Segoe UI" w:cs="Segoe UI"/>
                <w:color w:val="000000"/>
              </w:rPr>
              <w:t>ÓLEO P/ TRANSM. SAE 85 W 140 API GL 5 ATENDE MIL-L-1205</w:t>
            </w:r>
            <w:proofErr w:type="gramStart"/>
            <w:r w:rsidRPr="000E29E4">
              <w:rPr>
                <w:rFonts w:ascii="Segoe UI" w:hAnsi="Segoe UI" w:cs="Segoe UI"/>
                <w:color w:val="000000"/>
              </w:rPr>
              <w:t>B  20</w:t>
            </w:r>
            <w:proofErr w:type="gramEnd"/>
            <w:r w:rsidRPr="000E29E4">
              <w:rPr>
                <w:rFonts w:ascii="Segoe UI" w:hAnsi="Segoe UI" w:cs="Segoe UI"/>
                <w:color w:val="000000"/>
              </w:rPr>
              <w:t xml:space="preserve"> LT</w:t>
            </w:r>
          </w:p>
        </w:tc>
        <w:tc>
          <w:tcPr>
            <w:tcW w:w="993"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20</w:t>
            </w:r>
          </w:p>
        </w:tc>
        <w:tc>
          <w:tcPr>
            <w:tcW w:w="850"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BD</w:t>
            </w:r>
          </w:p>
        </w:tc>
        <w:tc>
          <w:tcPr>
            <w:tcW w:w="865" w:type="dxa"/>
            <w:tcBorders>
              <w:top w:val="nil"/>
              <w:left w:val="nil"/>
              <w:bottom w:val="single" w:sz="4" w:space="0" w:color="auto"/>
              <w:right w:val="single" w:sz="4" w:space="0" w:color="auto"/>
            </w:tcBorders>
          </w:tcPr>
          <w:p w:rsidR="009B6934" w:rsidRPr="000E29E4" w:rsidRDefault="002B29B8" w:rsidP="00730546">
            <w:pPr>
              <w:jc w:val="center"/>
              <w:rPr>
                <w:rFonts w:ascii="Segoe UI" w:hAnsi="Segoe UI" w:cs="Segoe UI"/>
                <w:color w:val="000000"/>
              </w:rPr>
            </w:pPr>
            <w:r>
              <w:rPr>
                <w:rFonts w:ascii="Segoe UI" w:hAnsi="Segoe UI" w:cs="Segoe UI"/>
                <w:color w:val="000000"/>
              </w:rPr>
              <w:t>708,14</w:t>
            </w:r>
          </w:p>
        </w:tc>
      </w:tr>
      <w:tr w:rsidR="009B6934" w:rsidRPr="000E29E4" w:rsidTr="00CC416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16</w:t>
            </w:r>
          </w:p>
        </w:tc>
        <w:tc>
          <w:tcPr>
            <w:tcW w:w="4962"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both"/>
              <w:rPr>
                <w:rFonts w:ascii="Segoe UI" w:hAnsi="Segoe UI" w:cs="Segoe UI"/>
                <w:color w:val="000000"/>
              </w:rPr>
            </w:pPr>
            <w:r w:rsidRPr="000E29E4">
              <w:rPr>
                <w:rFonts w:ascii="Segoe UI" w:hAnsi="Segoe UI" w:cs="Segoe UI"/>
                <w:color w:val="000000"/>
              </w:rPr>
              <w:t>ÓLEO P/ TRANSM. SAE 80 W 90 API GL 5 ATENDE MIL-L-2105</w:t>
            </w:r>
            <w:proofErr w:type="gramStart"/>
            <w:r w:rsidRPr="000E29E4">
              <w:rPr>
                <w:rFonts w:ascii="Segoe UI" w:hAnsi="Segoe UI" w:cs="Segoe UI"/>
                <w:color w:val="000000"/>
              </w:rPr>
              <w:t>B  20</w:t>
            </w:r>
            <w:proofErr w:type="gramEnd"/>
            <w:r w:rsidRPr="000E29E4">
              <w:rPr>
                <w:rFonts w:ascii="Segoe UI" w:hAnsi="Segoe UI" w:cs="Segoe UI"/>
                <w:color w:val="000000"/>
              </w:rPr>
              <w:t xml:space="preserve"> LT</w:t>
            </w:r>
          </w:p>
        </w:tc>
        <w:tc>
          <w:tcPr>
            <w:tcW w:w="993"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10</w:t>
            </w:r>
          </w:p>
        </w:tc>
        <w:tc>
          <w:tcPr>
            <w:tcW w:w="850"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BD</w:t>
            </w:r>
          </w:p>
        </w:tc>
        <w:tc>
          <w:tcPr>
            <w:tcW w:w="865" w:type="dxa"/>
            <w:tcBorders>
              <w:top w:val="nil"/>
              <w:left w:val="nil"/>
              <w:bottom w:val="single" w:sz="4" w:space="0" w:color="auto"/>
              <w:right w:val="single" w:sz="4" w:space="0" w:color="auto"/>
            </w:tcBorders>
          </w:tcPr>
          <w:p w:rsidR="009B6934" w:rsidRPr="000E29E4" w:rsidRDefault="00E24E0B" w:rsidP="00730546">
            <w:pPr>
              <w:jc w:val="center"/>
              <w:rPr>
                <w:rFonts w:ascii="Segoe UI" w:hAnsi="Segoe UI" w:cs="Segoe UI"/>
                <w:color w:val="000000"/>
              </w:rPr>
            </w:pPr>
            <w:r>
              <w:rPr>
                <w:rFonts w:ascii="Segoe UI" w:hAnsi="Segoe UI" w:cs="Segoe UI"/>
                <w:color w:val="000000"/>
              </w:rPr>
              <w:t>458,33</w:t>
            </w:r>
          </w:p>
        </w:tc>
      </w:tr>
      <w:tr w:rsidR="009B6934" w:rsidRPr="000E29E4" w:rsidTr="00CC416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17</w:t>
            </w:r>
          </w:p>
        </w:tc>
        <w:tc>
          <w:tcPr>
            <w:tcW w:w="4962"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both"/>
              <w:rPr>
                <w:rFonts w:ascii="Segoe UI" w:hAnsi="Segoe UI" w:cs="Segoe UI"/>
                <w:color w:val="000000"/>
              </w:rPr>
            </w:pPr>
            <w:r w:rsidRPr="000E29E4">
              <w:rPr>
                <w:rFonts w:ascii="Segoe UI" w:hAnsi="Segoe UI" w:cs="Segoe UI"/>
                <w:color w:val="000000"/>
              </w:rPr>
              <w:t>ÓLEO P/ TRANSM. SAE 20 W 40 API GL 4 BALDE 20 LT</w:t>
            </w:r>
          </w:p>
        </w:tc>
        <w:tc>
          <w:tcPr>
            <w:tcW w:w="993"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10</w:t>
            </w:r>
          </w:p>
        </w:tc>
        <w:tc>
          <w:tcPr>
            <w:tcW w:w="850"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BD</w:t>
            </w:r>
          </w:p>
        </w:tc>
        <w:tc>
          <w:tcPr>
            <w:tcW w:w="865" w:type="dxa"/>
            <w:tcBorders>
              <w:top w:val="nil"/>
              <w:left w:val="nil"/>
              <w:bottom w:val="single" w:sz="4" w:space="0" w:color="auto"/>
              <w:right w:val="single" w:sz="4" w:space="0" w:color="auto"/>
            </w:tcBorders>
          </w:tcPr>
          <w:p w:rsidR="009B6934" w:rsidRPr="000E29E4" w:rsidRDefault="009F64A4" w:rsidP="00730546">
            <w:pPr>
              <w:jc w:val="center"/>
              <w:rPr>
                <w:rFonts w:ascii="Segoe UI" w:hAnsi="Segoe UI" w:cs="Segoe UI"/>
                <w:color w:val="000000"/>
              </w:rPr>
            </w:pPr>
            <w:r>
              <w:rPr>
                <w:rFonts w:ascii="Segoe UI" w:hAnsi="Segoe UI" w:cs="Segoe UI"/>
                <w:color w:val="000000"/>
              </w:rPr>
              <w:t>854,00</w:t>
            </w:r>
          </w:p>
        </w:tc>
      </w:tr>
      <w:tr w:rsidR="009B6934" w:rsidRPr="000E29E4" w:rsidTr="00CC416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18</w:t>
            </w:r>
          </w:p>
        </w:tc>
        <w:tc>
          <w:tcPr>
            <w:tcW w:w="4962"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both"/>
              <w:rPr>
                <w:rFonts w:ascii="Segoe UI" w:hAnsi="Segoe UI" w:cs="Segoe UI"/>
                <w:color w:val="000000"/>
              </w:rPr>
            </w:pPr>
            <w:r w:rsidRPr="000E29E4">
              <w:rPr>
                <w:rFonts w:ascii="Segoe UI" w:hAnsi="Segoe UI" w:cs="Segoe UI"/>
                <w:color w:val="000000"/>
              </w:rPr>
              <w:t>ARLA 32 EMBALAGEM 20 LT COMP. ISO 22241 E GRAU 3 ISO3696</w:t>
            </w:r>
          </w:p>
        </w:tc>
        <w:tc>
          <w:tcPr>
            <w:tcW w:w="993" w:type="dxa"/>
            <w:tcBorders>
              <w:top w:val="nil"/>
              <w:left w:val="nil"/>
              <w:bottom w:val="single" w:sz="4" w:space="0" w:color="auto"/>
              <w:right w:val="single" w:sz="4" w:space="0" w:color="auto"/>
            </w:tcBorders>
            <w:shd w:val="clear" w:color="auto" w:fill="auto"/>
            <w:vAlign w:val="center"/>
            <w:hideMark/>
          </w:tcPr>
          <w:p w:rsidR="009B6934" w:rsidRPr="000E29E4" w:rsidRDefault="002B29B8" w:rsidP="00730546">
            <w:pPr>
              <w:jc w:val="center"/>
              <w:rPr>
                <w:rFonts w:ascii="Segoe UI" w:hAnsi="Segoe UI" w:cs="Segoe UI"/>
                <w:color w:val="000000"/>
              </w:rPr>
            </w:pPr>
            <w:r>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BD</w:t>
            </w:r>
          </w:p>
        </w:tc>
        <w:tc>
          <w:tcPr>
            <w:tcW w:w="865" w:type="dxa"/>
            <w:tcBorders>
              <w:top w:val="nil"/>
              <w:left w:val="nil"/>
              <w:bottom w:val="single" w:sz="4" w:space="0" w:color="auto"/>
              <w:right w:val="single" w:sz="4" w:space="0" w:color="auto"/>
            </w:tcBorders>
          </w:tcPr>
          <w:p w:rsidR="009B6934" w:rsidRPr="000E29E4" w:rsidRDefault="002B29B8" w:rsidP="00730546">
            <w:pPr>
              <w:jc w:val="center"/>
              <w:rPr>
                <w:rFonts w:ascii="Segoe UI" w:hAnsi="Segoe UI" w:cs="Segoe UI"/>
                <w:color w:val="000000"/>
              </w:rPr>
            </w:pPr>
            <w:r>
              <w:rPr>
                <w:rFonts w:ascii="Segoe UI" w:hAnsi="Segoe UI" w:cs="Segoe UI"/>
                <w:color w:val="000000"/>
              </w:rPr>
              <w:t>105,67</w:t>
            </w:r>
          </w:p>
        </w:tc>
      </w:tr>
      <w:tr w:rsidR="009B6934" w:rsidRPr="000E29E4" w:rsidTr="00CC4169">
        <w:trPr>
          <w:trHeight w:val="72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19</w:t>
            </w:r>
          </w:p>
        </w:tc>
        <w:tc>
          <w:tcPr>
            <w:tcW w:w="4962"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both"/>
              <w:rPr>
                <w:rFonts w:ascii="Segoe UI" w:hAnsi="Segoe UI" w:cs="Segoe UI"/>
                <w:color w:val="000000"/>
              </w:rPr>
            </w:pPr>
            <w:r w:rsidRPr="000E29E4">
              <w:rPr>
                <w:rFonts w:ascii="Segoe UI" w:hAnsi="Segoe UI" w:cs="Segoe UI"/>
                <w:color w:val="000000"/>
              </w:rPr>
              <w:t>ADITIVO RADIADOR BASE MONOETILINO GLICOL E INIBIDORES DE COROSAO 1 LT</w:t>
            </w:r>
          </w:p>
        </w:tc>
        <w:tc>
          <w:tcPr>
            <w:tcW w:w="993"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200</w:t>
            </w:r>
          </w:p>
        </w:tc>
        <w:tc>
          <w:tcPr>
            <w:tcW w:w="850"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LT</w:t>
            </w:r>
          </w:p>
        </w:tc>
        <w:tc>
          <w:tcPr>
            <w:tcW w:w="865" w:type="dxa"/>
            <w:tcBorders>
              <w:top w:val="nil"/>
              <w:left w:val="nil"/>
              <w:bottom w:val="single" w:sz="4" w:space="0" w:color="auto"/>
              <w:right w:val="single" w:sz="4" w:space="0" w:color="auto"/>
            </w:tcBorders>
          </w:tcPr>
          <w:p w:rsidR="009B6934" w:rsidRPr="000E29E4" w:rsidRDefault="002B29B8" w:rsidP="00730546">
            <w:pPr>
              <w:jc w:val="center"/>
              <w:rPr>
                <w:rFonts w:ascii="Segoe UI" w:hAnsi="Segoe UI" w:cs="Segoe UI"/>
                <w:color w:val="000000"/>
              </w:rPr>
            </w:pPr>
            <w:r>
              <w:rPr>
                <w:rFonts w:ascii="Segoe UI" w:hAnsi="Segoe UI" w:cs="Segoe UI"/>
                <w:color w:val="000000"/>
              </w:rPr>
              <w:t>5,40</w:t>
            </w:r>
          </w:p>
        </w:tc>
      </w:tr>
      <w:tr w:rsidR="009B6934" w:rsidRPr="000E29E4" w:rsidTr="00CC4169">
        <w:trPr>
          <w:trHeight w:val="30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20</w:t>
            </w:r>
          </w:p>
        </w:tc>
        <w:tc>
          <w:tcPr>
            <w:tcW w:w="4962"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both"/>
              <w:rPr>
                <w:rFonts w:ascii="Segoe UI" w:hAnsi="Segoe UI" w:cs="Segoe UI"/>
                <w:color w:val="000000"/>
              </w:rPr>
            </w:pPr>
            <w:r w:rsidRPr="000E29E4">
              <w:rPr>
                <w:rFonts w:ascii="Segoe UI" w:hAnsi="Segoe UI" w:cs="Segoe UI"/>
                <w:color w:val="000000"/>
              </w:rPr>
              <w:t>ESTOPA BRANCA PACOTE 150 G</w:t>
            </w:r>
          </w:p>
        </w:tc>
        <w:tc>
          <w:tcPr>
            <w:tcW w:w="993"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250</w:t>
            </w:r>
          </w:p>
        </w:tc>
        <w:tc>
          <w:tcPr>
            <w:tcW w:w="850"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PCT</w:t>
            </w:r>
          </w:p>
        </w:tc>
        <w:tc>
          <w:tcPr>
            <w:tcW w:w="865" w:type="dxa"/>
            <w:tcBorders>
              <w:top w:val="nil"/>
              <w:left w:val="nil"/>
              <w:bottom w:val="single" w:sz="4" w:space="0" w:color="auto"/>
              <w:right w:val="single" w:sz="4" w:space="0" w:color="auto"/>
            </w:tcBorders>
          </w:tcPr>
          <w:p w:rsidR="009B6934" w:rsidRPr="000E29E4" w:rsidRDefault="00E24E0B" w:rsidP="002B29B8">
            <w:pPr>
              <w:jc w:val="center"/>
              <w:rPr>
                <w:rFonts w:ascii="Segoe UI" w:hAnsi="Segoe UI" w:cs="Segoe UI"/>
                <w:color w:val="000000"/>
              </w:rPr>
            </w:pPr>
            <w:r>
              <w:rPr>
                <w:rFonts w:ascii="Segoe UI" w:hAnsi="Segoe UI" w:cs="Segoe UI"/>
                <w:color w:val="000000"/>
              </w:rPr>
              <w:t>3,</w:t>
            </w:r>
            <w:r w:rsidR="002B29B8">
              <w:rPr>
                <w:rFonts w:ascii="Segoe UI" w:hAnsi="Segoe UI" w:cs="Segoe UI"/>
                <w:color w:val="000000"/>
              </w:rPr>
              <w:t>77</w:t>
            </w:r>
          </w:p>
        </w:tc>
      </w:tr>
      <w:tr w:rsidR="009B6934" w:rsidRPr="000E29E4" w:rsidTr="00CC416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21</w:t>
            </w:r>
          </w:p>
        </w:tc>
        <w:tc>
          <w:tcPr>
            <w:tcW w:w="4962"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both"/>
              <w:rPr>
                <w:rFonts w:ascii="Segoe UI" w:hAnsi="Segoe UI" w:cs="Segoe UI"/>
                <w:color w:val="000000"/>
              </w:rPr>
            </w:pPr>
            <w:r w:rsidRPr="000E29E4">
              <w:rPr>
                <w:rFonts w:ascii="Segoe UI" w:hAnsi="Segoe UI" w:cs="Segoe UI"/>
                <w:color w:val="000000"/>
              </w:rPr>
              <w:t>DESENGRIPANTE SPRAY EMBALAGEM 300 ML</w:t>
            </w:r>
          </w:p>
        </w:tc>
        <w:tc>
          <w:tcPr>
            <w:tcW w:w="993"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UND</w:t>
            </w:r>
          </w:p>
        </w:tc>
        <w:tc>
          <w:tcPr>
            <w:tcW w:w="865" w:type="dxa"/>
            <w:tcBorders>
              <w:top w:val="nil"/>
              <w:left w:val="nil"/>
              <w:bottom w:val="single" w:sz="4" w:space="0" w:color="auto"/>
              <w:right w:val="single" w:sz="4" w:space="0" w:color="auto"/>
            </w:tcBorders>
          </w:tcPr>
          <w:p w:rsidR="009B6934" w:rsidRPr="000E29E4" w:rsidRDefault="00F42479" w:rsidP="00730546">
            <w:pPr>
              <w:jc w:val="center"/>
              <w:rPr>
                <w:rFonts w:ascii="Segoe UI" w:hAnsi="Segoe UI" w:cs="Segoe UI"/>
                <w:color w:val="000000"/>
              </w:rPr>
            </w:pPr>
            <w:r>
              <w:rPr>
                <w:rFonts w:ascii="Segoe UI" w:hAnsi="Segoe UI" w:cs="Segoe UI"/>
                <w:color w:val="000000"/>
              </w:rPr>
              <w:t>8,52</w:t>
            </w:r>
          </w:p>
        </w:tc>
      </w:tr>
      <w:tr w:rsidR="009B6934" w:rsidRPr="000E29E4" w:rsidTr="00CC416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22</w:t>
            </w:r>
          </w:p>
        </w:tc>
        <w:tc>
          <w:tcPr>
            <w:tcW w:w="4962"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both"/>
              <w:rPr>
                <w:rFonts w:ascii="Segoe UI" w:hAnsi="Segoe UI" w:cs="Segoe UI"/>
                <w:color w:val="000000"/>
              </w:rPr>
            </w:pPr>
            <w:r w:rsidRPr="000E29E4">
              <w:rPr>
                <w:rFonts w:ascii="Segoe UI" w:hAnsi="Segoe UI" w:cs="Segoe UI"/>
                <w:color w:val="000000"/>
              </w:rPr>
              <w:t>SOLUÇAO PARA BATERIA EMBALAGEM 1 LT</w:t>
            </w:r>
          </w:p>
        </w:tc>
        <w:tc>
          <w:tcPr>
            <w:tcW w:w="993"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160</w:t>
            </w:r>
          </w:p>
        </w:tc>
        <w:tc>
          <w:tcPr>
            <w:tcW w:w="850"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LT</w:t>
            </w:r>
          </w:p>
        </w:tc>
        <w:tc>
          <w:tcPr>
            <w:tcW w:w="865" w:type="dxa"/>
            <w:tcBorders>
              <w:top w:val="nil"/>
              <w:left w:val="nil"/>
              <w:bottom w:val="single" w:sz="4" w:space="0" w:color="auto"/>
              <w:right w:val="single" w:sz="4" w:space="0" w:color="auto"/>
            </w:tcBorders>
          </w:tcPr>
          <w:p w:rsidR="009B6934" w:rsidRPr="000E29E4" w:rsidRDefault="009F64A4" w:rsidP="00F42479">
            <w:pPr>
              <w:jc w:val="center"/>
              <w:rPr>
                <w:rFonts w:ascii="Segoe UI" w:hAnsi="Segoe UI" w:cs="Segoe UI"/>
                <w:color w:val="000000"/>
              </w:rPr>
            </w:pPr>
            <w:r>
              <w:rPr>
                <w:rFonts w:ascii="Segoe UI" w:hAnsi="Segoe UI" w:cs="Segoe UI"/>
                <w:color w:val="000000"/>
              </w:rPr>
              <w:t>14,</w:t>
            </w:r>
            <w:r w:rsidR="00F42479">
              <w:rPr>
                <w:rFonts w:ascii="Segoe UI" w:hAnsi="Segoe UI" w:cs="Segoe UI"/>
                <w:color w:val="000000"/>
              </w:rPr>
              <w:t>33</w:t>
            </w:r>
          </w:p>
        </w:tc>
      </w:tr>
      <w:tr w:rsidR="009B6934" w:rsidRPr="000E29E4" w:rsidTr="00CC4169">
        <w:trPr>
          <w:trHeight w:val="30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23</w:t>
            </w:r>
          </w:p>
        </w:tc>
        <w:tc>
          <w:tcPr>
            <w:tcW w:w="4962"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both"/>
              <w:rPr>
                <w:rFonts w:ascii="Segoe UI" w:hAnsi="Segoe UI" w:cs="Segoe UI"/>
                <w:color w:val="000000"/>
              </w:rPr>
            </w:pPr>
            <w:r w:rsidRPr="000E29E4">
              <w:rPr>
                <w:rFonts w:ascii="Segoe UI" w:hAnsi="Segoe UI" w:cs="Segoe UI"/>
                <w:color w:val="000000"/>
              </w:rPr>
              <w:t>QUEROSENE EMBALAGEM 1 LT</w:t>
            </w:r>
          </w:p>
        </w:tc>
        <w:tc>
          <w:tcPr>
            <w:tcW w:w="993"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LT</w:t>
            </w:r>
          </w:p>
        </w:tc>
        <w:tc>
          <w:tcPr>
            <w:tcW w:w="865" w:type="dxa"/>
            <w:tcBorders>
              <w:top w:val="nil"/>
              <w:left w:val="nil"/>
              <w:bottom w:val="single" w:sz="4" w:space="0" w:color="auto"/>
              <w:right w:val="single" w:sz="4" w:space="0" w:color="auto"/>
            </w:tcBorders>
          </w:tcPr>
          <w:p w:rsidR="009B6934" w:rsidRPr="000E29E4" w:rsidRDefault="00F42479" w:rsidP="00730546">
            <w:pPr>
              <w:jc w:val="center"/>
              <w:rPr>
                <w:rFonts w:ascii="Segoe UI" w:hAnsi="Segoe UI" w:cs="Segoe UI"/>
                <w:color w:val="000000"/>
              </w:rPr>
            </w:pPr>
            <w:r>
              <w:rPr>
                <w:rFonts w:ascii="Segoe UI" w:hAnsi="Segoe UI" w:cs="Segoe UI"/>
                <w:color w:val="000000"/>
              </w:rPr>
              <w:t>24,32</w:t>
            </w:r>
          </w:p>
        </w:tc>
      </w:tr>
      <w:tr w:rsidR="009B6934" w:rsidRPr="000E29E4" w:rsidTr="00CC4169">
        <w:trPr>
          <w:trHeight w:val="30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24</w:t>
            </w:r>
          </w:p>
        </w:tc>
        <w:tc>
          <w:tcPr>
            <w:tcW w:w="4962"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both"/>
              <w:rPr>
                <w:rFonts w:ascii="Segoe UI" w:hAnsi="Segoe UI" w:cs="Segoe UI"/>
                <w:color w:val="000000"/>
              </w:rPr>
            </w:pPr>
            <w:r w:rsidRPr="000E29E4">
              <w:rPr>
                <w:rFonts w:ascii="Segoe UI" w:hAnsi="Segoe UI" w:cs="Segoe UI"/>
                <w:color w:val="000000"/>
              </w:rPr>
              <w:t>ÓLEO 2 TEMPO API TC JASO FC 500 ML</w:t>
            </w:r>
          </w:p>
        </w:tc>
        <w:tc>
          <w:tcPr>
            <w:tcW w:w="993"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40</w:t>
            </w:r>
          </w:p>
        </w:tc>
        <w:tc>
          <w:tcPr>
            <w:tcW w:w="850"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UND</w:t>
            </w:r>
          </w:p>
        </w:tc>
        <w:tc>
          <w:tcPr>
            <w:tcW w:w="865" w:type="dxa"/>
            <w:tcBorders>
              <w:top w:val="nil"/>
              <w:left w:val="nil"/>
              <w:bottom w:val="single" w:sz="4" w:space="0" w:color="auto"/>
              <w:right w:val="single" w:sz="4" w:space="0" w:color="auto"/>
            </w:tcBorders>
          </w:tcPr>
          <w:p w:rsidR="009B6934" w:rsidRPr="000E29E4" w:rsidRDefault="00F42479" w:rsidP="00730546">
            <w:pPr>
              <w:jc w:val="center"/>
              <w:rPr>
                <w:rFonts w:ascii="Segoe UI" w:hAnsi="Segoe UI" w:cs="Segoe UI"/>
                <w:color w:val="000000"/>
              </w:rPr>
            </w:pPr>
            <w:r>
              <w:rPr>
                <w:rFonts w:ascii="Segoe UI" w:hAnsi="Segoe UI" w:cs="Segoe UI"/>
                <w:color w:val="000000"/>
              </w:rPr>
              <w:t>35,30</w:t>
            </w:r>
          </w:p>
        </w:tc>
      </w:tr>
      <w:tr w:rsidR="009B6934" w:rsidRPr="000E29E4" w:rsidTr="00CC416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25</w:t>
            </w:r>
          </w:p>
        </w:tc>
        <w:tc>
          <w:tcPr>
            <w:tcW w:w="4962"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both"/>
              <w:rPr>
                <w:rFonts w:ascii="Segoe UI" w:hAnsi="Segoe UI" w:cs="Segoe UI"/>
                <w:color w:val="000000"/>
              </w:rPr>
            </w:pPr>
            <w:r w:rsidRPr="000E29E4">
              <w:rPr>
                <w:rFonts w:ascii="Segoe UI" w:hAnsi="Segoe UI" w:cs="Segoe UI"/>
                <w:color w:val="000000"/>
              </w:rPr>
              <w:t>ÓLEO HIDRAUL. ATF TASA GM TIPO A   1LT</w:t>
            </w:r>
          </w:p>
        </w:tc>
        <w:tc>
          <w:tcPr>
            <w:tcW w:w="993"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LT</w:t>
            </w:r>
          </w:p>
        </w:tc>
        <w:tc>
          <w:tcPr>
            <w:tcW w:w="865" w:type="dxa"/>
            <w:tcBorders>
              <w:top w:val="nil"/>
              <w:left w:val="nil"/>
              <w:bottom w:val="single" w:sz="4" w:space="0" w:color="auto"/>
              <w:right w:val="single" w:sz="4" w:space="0" w:color="auto"/>
            </w:tcBorders>
          </w:tcPr>
          <w:p w:rsidR="009B6934" w:rsidRPr="000E29E4" w:rsidRDefault="00F42479" w:rsidP="00730546">
            <w:pPr>
              <w:jc w:val="center"/>
              <w:rPr>
                <w:rFonts w:ascii="Segoe UI" w:hAnsi="Segoe UI" w:cs="Segoe UI"/>
                <w:color w:val="000000"/>
              </w:rPr>
            </w:pPr>
            <w:r>
              <w:rPr>
                <w:rFonts w:ascii="Segoe UI" w:hAnsi="Segoe UI" w:cs="Segoe UI"/>
                <w:color w:val="000000"/>
              </w:rPr>
              <w:t>48,00</w:t>
            </w:r>
          </w:p>
        </w:tc>
      </w:tr>
      <w:tr w:rsidR="009B6934" w:rsidRPr="000E29E4" w:rsidTr="00CC416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lastRenderedPageBreak/>
              <w:t>26</w:t>
            </w:r>
          </w:p>
        </w:tc>
        <w:tc>
          <w:tcPr>
            <w:tcW w:w="4962"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both"/>
              <w:rPr>
                <w:rFonts w:ascii="Segoe UI" w:hAnsi="Segoe UI" w:cs="Segoe UI"/>
                <w:color w:val="000000"/>
              </w:rPr>
            </w:pPr>
            <w:r w:rsidRPr="000E29E4">
              <w:rPr>
                <w:rFonts w:ascii="Segoe UI" w:hAnsi="Segoe UI" w:cs="Segoe UI"/>
                <w:color w:val="000000"/>
              </w:rPr>
              <w:t>ÓLEO LUB. 20W50 API SL JASO MA2 MOTOR 4 TEMPOS</w:t>
            </w:r>
          </w:p>
        </w:tc>
        <w:tc>
          <w:tcPr>
            <w:tcW w:w="993"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60</w:t>
            </w:r>
          </w:p>
        </w:tc>
        <w:tc>
          <w:tcPr>
            <w:tcW w:w="850"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LT</w:t>
            </w:r>
          </w:p>
        </w:tc>
        <w:tc>
          <w:tcPr>
            <w:tcW w:w="865" w:type="dxa"/>
            <w:tcBorders>
              <w:top w:val="nil"/>
              <w:left w:val="nil"/>
              <w:bottom w:val="single" w:sz="4" w:space="0" w:color="auto"/>
              <w:right w:val="single" w:sz="4" w:space="0" w:color="auto"/>
            </w:tcBorders>
          </w:tcPr>
          <w:p w:rsidR="009B6934" w:rsidRPr="000E29E4" w:rsidRDefault="00F42479" w:rsidP="00730546">
            <w:pPr>
              <w:jc w:val="center"/>
              <w:rPr>
                <w:rFonts w:ascii="Segoe UI" w:hAnsi="Segoe UI" w:cs="Segoe UI"/>
                <w:color w:val="000000"/>
              </w:rPr>
            </w:pPr>
            <w:r>
              <w:rPr>
                <w:rFonts w:ascii="Segoe UI" w:hAnsi="Segoe UI" w:cs="Segoe UI"/>
                <w:color w:val="000000"/>
              </w:rPr>
              <w:t>31,67</w:t>
            </w:r>
          </w:p>
        </w:tc>
      </w:tr>
      <w:tr w:rsidR="009B6934" w:rsidRPr="000E29E4" w:rsidTr="00CC416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27</w:t>
            </w:r>
          </w:p>
        </w:tc>
        <w:tc>
          <w:tcPr>
            <w:tcW w:w="4962"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both"/>
              <w:rPr>
                <w:rFonts w:ascii="Segoe UI" w:hAnsi="Segoe UI" w:cs="Segoe UI"/>
                <w:color w:val="000000"/>
              </w:rPr>
            </w:pPr>
            <w:r w:rsidRPr="000E29E4">
              <w:rPr>
                <w:rFonts w:ascii="Segoe UI" w:hAnsi="Segoe UI" w:cs="Segoe UI"/>
                <w:color w:val="000000"/>
              </w:rPr>
              <w:t>ÓLEO PARA FREIO DOT 3 ABNT NBR992 500 ML</w:t>
            </w:r>
          </w:p>
        </w:tc>
        <w:tc>
          <w:tcPr>
            <w:tcW w:w="993"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UND</w:t>
            </w:r>
          </w:p>
        </w:tc>
        <w:tc>
          <w:tcPr>
            <w:tcW w:w="865" w:type="dxa"/>
            <w:tcBorders>
              <w:top w:val="nil"/>
              <w:left w:val="nil"/>
              <w:bottom w:val="single" w:sz="4" w:space="0" w:color="auto"/>
              <w:right w:val="single" w:sz="4" w:space="0" w:color="auto"/>
            </w:tcBorders>
          </w:tcPr>
          <w:p w:rsidR="009B6934" w:rsidRPr="000E29E4" w:rsidRDefault="00F42479" w:rsidP="00730546">
            <w:pPr>
              <w:jc w:val="center"/>
              <w:rPr>
                <w:rFonts w:ascii="Segoe UI" w:hAnsi="Segoe UI" w:cs="Segoe UI"/>
                <w:color w:val="000000"/>
              </w:rPr>
            </w:pPr>
            <w:r>
              <w:rPr>
                <w:rFonts w:ascii="Segoe UI" w:hAnsi="Segoe UI" w:cs="Segoe UI"/>
                <w:color w:val="000000"/>
              </w:rPr>
              <w:t>21,41</w:t>
            </w:r>
          </w:p>
        </w:tc>
      </w:tr>
      <w:tr w:rsidR="009B6934" w:rsidRPr="000E29E4" w:rsidTr="00CC416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28</w:t>
            </w:r>
          </w:p>
        </w:tc>
        <w:tc>
          <w:tcPr>
            <w:tcW w:w="4962"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both"/>
              <w:rPr>
                <w:rFonts w:ascii="Segoe UI" w:hAnsi="Segoe UI" w:cs="Segoe UI"/>
                <w:color w:val="000000"/>
              </w:rPr>
            </w:pPr>
            <w:r w:rsidRPr="000E29E4">
              <w:rPr>
                <w:rFonts w:ascii="Segoe UI" w:hAnsi="Segoe UI" w:cs="Segoe UI"/>
                <w:color w:val="000000"/>
              </w:rPr>
              <w:t>ÓLEO PARA FREIO DOT 4 ABNT NBR992 500 ML</w:t>
            </w:r>
          </w:p>
        </w:tc>
        <w:tc>
          <w:tcPr>
            <w:tcW w:w="993"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UND</w:t>
            </w:r>
          </w:p>
        </w:tc>
        <w:tc>
          <w:tcPr>
            <w:tcW w:w="865" w:type="dxa"/>
            <w:tcBorders>
              <w:top w:val="nil"/>
              <w:left w:val="nil"/>
              <w:bottom w:val="single" w:sz="4" w:space="0" w:color="auto"/>
              <w:right w:val="single" w:sz="4" w:space="0" w:color="auto"/>
            </w:tcBorders>
          </w:tcPr>
          <w:p w:rsidR="009B6934" w:rsidRPr="000E29E4" w:rsidRDefault="00F42479" w:rsidP="00F42479">
            <w:pPr>
              <w:rPr>
                <w:rFonts w:ascii="Segoe UI" w:hAnsi="Segoe UI" w:cs="Segoe UI"/>
                <w:color w:val="000000"/>
              </w:rPr>
            </w:pPr>
            <w:r>
              <w:rPr>
                <w:rFonts w:ascii="Segoe UI" w:hAnsi="Segoe UI" w:cs="Segoe UI"/>
                <w:color w:val="000000"/>
              </w:rPr>
              <w:t>24,71</w:t>
            </w:r>
          </w:p>
        </w:tc>
      </w:tr>
      <w:tr w:rsidR="009B6934" w:rsidRPr="000E29E4" w:rsidTr="00CC416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29</w:t>
            </w:r>
          </w:p>
        </w:tc>
        <w:tc>
          <w:tcPr>
            <w:tcW w:w="4962"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both"/>
              <w:rPr>
                <w:rFonts w:ascii="Segoe UI" w:hAnsi="Segoe UI" w:cs="Segoe UI"/>
                <w:color w:val="000000"/>
              </w:rPr>
            </w:pPr>
            <w:r w:rsidRPr="000E29E4">
              <w:rPr>
                <w:rFonts w:ascii="Segoe UI" w:hAnsi="Segoe UI" w:cs="Segoe UI"/>
                <w:color w:val="000000"/>
              </w:rPr>
              <w:t>GRAXA A BASE DE LÍTIO NLGI2 BALDE 20 KG</w:t>
            </w:r>
          </w:p>
        </w:tc>
        <w:tc>
          <w:tcPr>
            <w:tcW w:w="993"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20</w:t>
            </w:r>
          </w:p>
        </w:tc>
        <w:tc>
          <w:tcPr>
            <w:tcW w:w="850"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BD</w:t>
            </w:r>
          </w:p>
        </w:tc>
        <w:tc>
          <w:tcPr>
            <w:tcW w:w="865" w:type="dxa"/>
            <w:tcBorders>
              <w:top w:val="nil"/>
              <w:left w:val="nil"/>
              <w:bottom w:val="single" w:sz="4" w:space="0" w:color="auto"/>
              <w:right w:val="single" w:sz="4" w:space="0" w:color="auto"/>
            </w:tcBorders>
          </w:tcPr>
          <w:p w:rsidR="009B6934" w:rsidRPr="000E29E4" w:rsidRDefault="00F42479" w:rsidP="00730546">
            <w:pPr>
              <w:jc w:val="center"/>
              <w:rPr>
                <w:rFonts w:ascii="Segoe UI" w:hAnsi="Segoe UI" w:cs="Segoe UI"/>
                <w:color w:val="000000"/>
              </w:rPr>
            </w:pPr>
            <w:r>
              <w:rPr>
                <w:rFonts w:ascii="Segoe UI" w:hAnsi="Segoe UI" w:cs="Segoe UI"/>
                <w:color w:val="000000"/>
              </w:rPr>
              <w:t>483,13</w:t>
            </w:r>
          </w:p>
        </w:tc>
      </w:tr>
      <w:tr w:rsidR="009B6934" w:rsidRPr="000E29E4" w:rsidTr="00CC416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30</w:t>
            </w:r>
          </w:p>
        </w:tc>
        <w:tc>
          <w:tcPr>
            <w:tcW w:w="4962"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both"/>
              <w:rPr>
                <w:rFonts w:ascii="Segoe UI" w:hAnsi="Segoe UI" w:cs="Segoe UI"/>
                <w:color w:val="000000"/>
              </w:rPr>
            </w:pPr>
            <w:r w:rsidRPr="000E29E4">
              <w:rPr>
                <w:rFonts w:ascii="Segoe UI" w:hAnsi="Segoe UI" w:cs="Segoe UI"/>
                <w:color w:val="000000"/>
              </w:rPr>
              <w:t>ÓLEO LUB. 10W30 API SN JASO MA2 MOTOR 4 TEMPOS 1L</w:t>
            </w:r>
          </w:p>
        </w:tc>
        <w:tc>
          <w:tcPr>
            <w:tcW w:w="993"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60</w:t>
            </w:r>
          </w:p>
        </w:tc>
        <w:tc>
          <w:tcPr>
            <w:tcW w:w="850"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LT</w:t>
            </w:r>
          </w:p>
        </w:tc>
        <w:tc>
          <w:tcPr>
            <w:tcW w:w="865" w:type="dxa"/>
            <w:tcBorders>
              <w:top w:val="nil"/>
              <w:left w:val="nil"/>
              <w:bottom w:val="single" w:sz="4" w:space="0" w:color="auto"/>
              <w:right w:val="single" w:sz="4" w:space="0" w:color="auto"/>
            </w:tcBorders>
          </w:tcPr>
          <w:p w:rsidR="009B6934" w:rsidRPr="000E29E4" w:rsidRDefault="00F42479" w:rsidP="00730546">
            <w:pPr>
              <w:jc w:val="center"/>
              <w:rPr>
                <w:rFonts w:ascii="Segoe UI" w:hAnsi="Segoe UI" w:cs="Segoe UI"/>
                <w:color w:val="000000"/>
              </w:rPr>
            </w:pPr>
            <w:r>
              <w:rPr>
                <w:rFonts w:ascii="Segoe UI" w:hAnsi="Segoe UI" w:cs="Segoe UI"/>
                <w:color w:val="000000"/>
              </w:rPr>
              <w:t>35,67</w:t>
            </w:r>
          </w:p>
        </w:tc>
      </w:tr>
      <w:tr w:rsidR="009B6934" w:rsidRPr="000E29E4" w:rsidTr="00CC4169">
        <w:trPr>
          <w:trHeight w:val="72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31</w:t>
            </w:r>
          </w:p>
        </w:tc>
        <w:tc>
          <w:tcPr>
            <w:tcW w:w="4962"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both"/>
              <w:rPr>
                <w:rFonts w:ascii="Segoe UI" w:hAnsi="Segoe UI" w:cs="Segoe UI"/>
                <w:color w:val="000000"/>
              </w:rPr>
            </w:pPr>
            <w:r w:rsidRPr="000E29E4">
              <w:rPr>
                <w:rFonts w:ascii="Segoe UI" w:hAnsi="Segoe UI" w:cs="Segoe UI"/>
                <w:color w:val="000000"/>
              </w:rPr>
              <w:t>OLEO TRANS. 10W</w:t>
            </w:r>
            <w:proofErr w:type="gramStart"/>
            <w:r w:rsidRPr="000E29E4">
              <w:rPr>
                <w:rFonts w:ascii="Segoe UI" w:hAnsi="Segoe UI" w:cs="Segoe UI"/>
                <w:color w:val="000000"/>
              </w:rPr>
              <w:t>30  API</w:t>
            </w:r>
            <w:proofErr w:type="gramEnd"/>
            <w:r w:rsidRPr="000E29E4">
              <w:rPr>
                <w:rFonts w:ascii="Segoe UI" w:hAnsi="Segoe UI" w:cs="Segoe UI"/>
                <w:color w:val="000000"/>
              </w:rPr>
              <w:t xml:space="preserve"> GL5 20L ATENDE TO4, C4, MAT3505, JDM J20C, CMS 1141 </w:t>
            </w:r>
          </w:p>
        </w:tc>
        <w:tc>
          <w:tcPr>
            <w:tcW w:w="993"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30</w:t>
            </w:r>
          </w:p>
        </w:tc>
        <w:tc>
          <w:tcPr>
            <w:tcW w:w="850"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BD</w:t>
            </w:r>
          </w:p>
        </w:tc>
        <w:tc>
          <w:tcPr>
            <w:tcW w:w="865" w:type="dxa"/>
            <w:tcBorders>
              <w:top w:val="nil"/>
              <w:left w:val="nil"/>
              <w:bottom w:val="single" w:sz="4" w:space="0" w:color="auto"/>
              <w:right w:val="single" w:sz="4" w:space="0" w:color="auto"/>
            </w:tcBorders>
          </w:tcPr>
          <w:p w:rsidR="009B6934" w:rsidRPr="000E29E4" w:rsidRDefault="00F42479" w:rsidP="00730546">
            <w:pPr>
              <w:jc w:val="center"/>
              <w:rPr>
                <w:rFonts w:ascii="Segoe UI" w:hAnsi="Segoe UI" w:cs="Segoe UI"/>
                <w:color w:val="000000"/>
              </w:rPr>
            </w:pPr>
            <w:r>
              <w:rPr>
                <w:rFonts w:ascii="Segoe UI" w:hAnsi="Segoe UI" w:cs="Segoe UI"/>
                <w:color w:val="000000"/>
              </w:rPr>
              <w:t>370,90</w:t>
            </w:r>
          </w:p>
        </w:tc>
      </w:tr>
      <w:tr w:rsidR="009B6934" w:rsidRPr="000E29E4" w:rsidTr="00CC416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32</w:t>
            </w:r>
          </w:p>
        </w:tc>
        <w:tc>
          <w:tcPr>
            <w:tcW w:w="4962"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both"/>
              <w:rPr>
                <w:rFonts w:ascii="Segoe UI" w:hAnsi="Segoe UI" w:cs="Segoe UI"/>
                <w:color w:val="000000"/>
              </w:rPr>
            </w:pPr>
            <w:r w:rsidRPr="000E29E4">
              <w:rPr>
                <w:rFonts w:ascii="Segoe UI" w:hAnsi="Segoe UI" w:cs="Segoe UI"/>
                <w:color w:val="000000"/>
              </w:rPr>
              <w:t>OLEO 85W90 GL5 ATENDE ZF TE-ML19</w:t>
            </w:r>
            <w:proofErr w:type="gramStart"/>
            <w:r w:rsidRPr="000E29E4">
              <w:rPr>
                <w:rFonts w:ascii="Segoe UI" w:hAnsi="Segoe UI" w:cs="Segoe UI"/>
                <w:color w:val="000000"/>
              </w:rPr>
              <w:t>B,ZF</w:t>
            </w:r>
            <w:proofErr w:type="gramEnd"/>
            <w:r w:rsidRPr="000E29E4">
              <w:rPr>
                <w:rFonts w:ascii="Segoe UI" w:hAnsi="Segoe UI" w:cs="Segoe UI"/>
                <w:color w:val="000000"/>
              </w:rPr>
              <w:t xml:space="preserve"> TE-ML07A 20L</w:t>
            </w:r>
          </w:p>
        </w:tc>
        <w:tc>
          <w:tcPr>
            <w:tcW w:w="993"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15</w:t>
            </w:r>
          </w:p>
        </w:tc>
        <w:tc>
          <w:tcPr>
            <w:tcW w:w="850"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BD</w:t>
            </w:r>
          </w:p>
        </w:tc>
        <w:tc>
          <w:tcPr>
            <w:tcW w:w="865" w:type="dxa"/>
            <w:tcBorders>
              <w:top w:val="nil"/>
              <w:left w:val="nil"/>
              <w:bottom w:val="single" w:sz="4" w:space="0" w:color="auto"/>
              <w:right w:val="single" w:sz="4" w:space="0" w:color="auto"/>
            </w:tcBorders>
          </w:tcPr>
          <w:p w:rsidR="009B6934" w:rsidRPr="000E29E4" w:rsidRDefault="00F42479" w:rsidP="00730546">
            <w:pPr>
              <w:jc w:val="center"/>
              <w:rPr>
                <w:rFonts w:ascii="Segoe UI" w:hAnsi="Segoe UI" w:cs="Segoe UI"/>
                <w:color w:val="000000"/>
              </w:rPr>
            </w:pPr>
            <w:r>
              <w:rPr>
                <w:rFonts w:ascii="Segoe UI" w:hAnsi="Segoe UI" w:cs="Segoe UI"/>
                <w:color w:val="000000"/>
              </w:rPr>
              <w:t>407,67</w:t>
            </w:r>
          </w:p>
        </w:tc>
      </w:tr>
      <w:tr w:rsidR="009B6934" w:rsidRPr="000E29E4" w:rsidTr="00CC416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33</w:t>
            </w:r>
          </w:p>
        </w:tc>
        <w:tc>
          <w:tcPr>
            <w:tcW w:w="4962"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9F64A4">
            <w:pPr>
              <w:jc w:val="both"/>
              <w:rPr>
                <w:rFonts w:ascii="Segoe UI" w:hAnsi="Segoe UI" w:cs="Segoe UI"/>
                <w:color w:val="000000"/>
              </w:rPr>
            </w:pPr>
            <w:r w:rsidRPr="000E29E4">
              <w:rPr>
                <w:rFonts w:ascii="Segoe UI" w:hAnsi="Segoe UI" w:cs="Segoe UI"/>
                <w:color w:val="000000"/>
              </w:rPr>
              <w:t>OLEO HIDR.10W ATENDE TO4, C-4, F2 20L</w:t>
            </w:r>
          </w:p>
        </w:tc>
        <w:tc>
          <w:tcPr>
            <w:tcW w:w="993"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15</w:t>
            </w:r>
          </w:p>
        </w:tc>
        <w:tc>
          <w:tcPr>
            <w:tcW w:w="850" w:type="dxa"/>
            <w:tcBorders>
              <w:top w:val="nil"/>
              <w:left w:val="nil"/>
              <w:bottom w:val="single" w:sz="4" w:space="0" w:color="auto"/>
              <w:right w:val="single" w:sz="4" w:space="0" w:color="auto"/>
            </w:tcBorders>
            <w:shd w:val="clear" w:color="auto" w:fill="auto"/>
            <w:vAlign w:val="center"/>
            <w:hideMark/>
          </w:tcPr>
          <w:p w:rsidR="009B6934" w:rsidRPr="000E29E4" w:rsidRDefault="009B6934" w:rsidP="00730546">
            <w:pPr>
              <w:jc w:val="center"/>
              <w:rPr>
                <w:rFonts w:ascii="Segoe UI" w:hAnsi="Segoe UI" w:cs="Segoe UI"/>
                <w:color w:val="000000"/>
              </w:rPr>
            </w:pPr>
            <w:r w:rsidRPr="000E29E4">
              <w:rPr>
                <w:rFonts w:ascii="Segoe UI" w:hAnsi="Segoe UI" w:cs="Segoe UI"/>
                <w:color w:val="000000"/>
              </w:rPr>
              <w:t>BD</w:t>
            </w:r>
          </w:p>
        </w:tc>
        <w:tc>
          <w:tcPr>
            <w:tcW w:w="865" w:type="dxa"/>
            <w:tcBorders>
              <w:top w:val="nil"/>
              <w:left w:val="nil"/>
              <w:bottom w:val="single" w:sz="4" w:space="0" w:color="auto"/>
              <w:right w:val="single" w:sz="4" w:space="0" w:color="auto"/>
            </w:tcBorders>
          </w:tcPr>
          <w:p w:rsidR="009B6934" w:rsidRPr="000E29E4" w:rsidRDefault="00F42479" w:rsidP="00730546">
            <w:pPr>
              <w:jc w:val="center"/>
              <w:rPr>
                <w:rFonts w:ascii="Segoe UI" w:hAnsi="Segoe UI" w:cs="Segoe UI"/>
                <w:color w:val="000000"/>
              </w:rPr>
            </w:pPr>
            <w:r>
              <w:rPr>
                <w:rFonts w:ascii="Segoe UI" w:hAnsi="Segoe UI" w:cs="Segoe UI"/>
                <w:color w:val="000000"/>
              </w:rPr>
              <w:t>274,66</w:t>
            </w:r>
          </w:p>
        </w:tc>
      </w:tr>
      <w:tr w:rsidR="009B6934" w:rsidRPr="000E29E4" w:rsidTr="00CC4169">
        <w:trPr>
          <w:trHeight w:val="96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9B6934" w:rsidRPr="00EB3F99" w:rsidRDefault="009B6934" w:rsidP="00730546">
            <w:pPr>
              <w:jc w:val="center"/>
              <w:rPr>
                <w:rFonts w:ascii="Segoe UI" w:hAnsi="Segoe UI" w:cs="Segoe UI"/>
                <w:color w:val="000000"/>
              </w:rPr>
            </w:pPr>
            <w:r w:rsidRPr="00EB3F99">
              <w:rPr>
                <w:rFonts w:ascii="Segoe UI" w:hAnsi="Segoe UI" w:cs="Segoe UI"/>
                <w:color w:val="000000"/>
              </w:rPr>
              <w:t>34</w:t>
            </w:r>
          </w:p>
        </w:tc>
        <w:tc>
          <w:tcPr>
            <w:tcW w:w="4962" w:type="dxa"/>
            <w:tcBorders>
              <w:top w:val="nil"/>
              <w:left w:val="nil"/>
              <w:bottom w:val="single" w:sz="4" w:space="0" w:color="auto"/>
              <w:right w:val="single" w:sz="4" w:space="0" w:color="auto"/>
            </w:tcBorders>
            <w:shd w:val="clear" w:color="auto" w:fill="auto"/>
            <w:vAlign w:val="center"/>
            <w:hideMark/>
          </w:tcPr>
          <w:p w:rsidR="009B6934" w:rsidRPr="00EB3F99" w:rsidRDefault="009B6934" w:rsidP="009F64A4">
            <w:pPr>
              <w:jc w:val="both"/>
              <w:rPr>
                <w:rFonts w:ascii="Segoe UI" w:hAnsi="Segoe UI" w:cs="Segoe UI"/>
                <w:color w:val="000000"/>
              </w:rPr>
            </w:pPr>
            <w:r w:rsidRPr="00EB3F99">
              <w:rPr>
                <w:rFonts w:ascii="Segoe UI" w:hAnsi="Segoe UI" w:cs="Segoe UI"/>
                <w:color w:val="000000"/>
              </w:rPr>
              <w:t>GRAXA BASE LITIO NIGL2 EXTREMA PRESSAO PONTO GOTA 190º, ATENDE DIN51502, KP2K-30, ISOM 12924, L-XC (F) CHB2</w:t>
            </w:r>
          </w:p>
        </w:tc>
        <w:tc>
          <w:tcPr>
            <w:tcW w:w="993" w:type="dxa"/>
            <w:tcBorders>
              <w:top w:val="nil"/>
              <w:left w:val="nil"/>
              <w:bottom w:val="single" w:sz="4" w:space="0" w:color="auto"/>
              <w:right w:val="single" w:sz="4" w:space="0" w:color="auto"/>
            </w:tcBorders>
            <w:shd w:val="clear" w:color="auto" w:fill="auto"/>
            <w:vAlign w:val="center"/>
            <w:hideMark/>
          </w:tcPr>
          <w:p w:rsidR="009B6934" w:rsidRPr="00EB3F99" w:rsidRDefault="009B6934" w:rsidP="00730546">
            <w:pPr>
              <w:jc w:val="center"/>
              <w:rPr>
                <w:rFonts w:ascii="Segoe UI" w:hAnsi="Segoe UI" w:cs="Segoe UI"/>
                <w:color w:val="000000"/>
              </w:rPr>
            </w:pPr>
            <w:r w:rsidRPr="00EB3F99">
              <w:rPr>
                <w:rFonts w:ascii="Segoe UI" w:hAnsi="Segoe UI" w:cs="Segoe UI"/>
                <w:color w:val="000000"/>
              </w:rPr>
              <w:t>10</w:t>
            </w:r>
          </w:p>
        </w:tc>
        <w:tc>
          <w:tcPr>
            <w:tcW w:w="850" w:type="dxa"/>
            <w:tcBorders>
              <w:top w:val="nil"/>
              <w:left w:val="nil"/>
              <w:bottom w:val="single" w:sz="4" w:space="0" w:color="auto"/>
              <w:right w:val="single" w:sz="4" w:space="0" w:color="auto"/>
            </w:tcBorders>
            <w:shd w:val="clear" w:color="auto" w:fill="auto"/>
            <w:vAlign w:val="center"/>
            <w:hideMark/>
          </w:tcPr>
          <w:p w:rsidR="009B6934" w:rsidRPr="00EB3F99" w:rsidRDefault="009B6934" w:rsidP="00730546">
            <w:pPr>
              <w:jc w:val="center"/>
              <w:rPr>
                <w:rFonts w:ascii="Segoe UI" w:hAnsi="Segoe UI" w:cs="Segoe UI"/>
                <w:color w:val="000000"/>
              </w:rPr>
            </w:pPr>
            <w:r w:rsidRPr="00EB3F99">
              <w:rPr>
                <w:rFonts w:ascii="Segoe UI" w:hAnsi="Segoe UI" w:cs="Segoe UI"/>
                <w:color w:val="000000"/>
              </w:rPr>
              <w:t>BD</w:t>
            </w:r>
          </w:p>
        </w:tc>
        <w:tc>
          <w:tcPr>
            <w:tcW w:w="865" w:type="dxa"/>
            <w:tcBorders>
              <w:top w:val="nil"/>
              <w:left w:val="nil"/>
              <w:bottom w:val="single" w:sz="4" w:space="0" w:color="auto"/>
              <w:right w:val="single" w:sz="4" w:space="0" w:color="auto"/>
            </w:tcBorders>
          </w:tcPr>
          <w:p w:rsidR="009B6934" w:rsidRPr="00EB3F99" w:rsidRDefault="00F42479" w:rsidP="00730546">
            <w:pPr>
              <w:jc w:val="center"/>
              <w:rPr>
                <w:rFonts w:ascii="Segoe UI" w:hAnsi="Segoe UI" w:cs="Segoe UI"/>
                <w:color w:val="000000"/>
              </w:rPr>
            </w:pPr>
            <w:r w:rsidRPr="00EB3F99">
              <w:rPr>
                <w:rFonts w:ascii="Segoe UI" w:hAnsi="Segoe UI" w:cs="Segoe UI"/>
                <w:color w:val="000000"/>
              </w:rPr>
              <w:t>811,60</w:t>
            </w:r>
          </w:p>
          <w:p w:rsidR="00670433" w:rsidRPr="00EB3F99" w:rsidRDefault="00670433" w:rsidP="00730546">
            <w:pPr>
              <w:jc w:val="center"/>
              <w:rPr>
                <w:rFonts w:ascii="Segoe UI" w:hAnsi="Segoe UI" w:cs="Segoe UI"/>
                <w:color w:val="000000"/>
              </w:rPr>
            </w:pPr>
          </w:p>
        </w:tc>
      </w:tr>
      <w:tr w:rsidR="00EB3F99" w:rsidRPr="000E29E4" w:rsidTr="00CC4169">
        <w:trPr>
          <w:trHeight w:val="480"/>
        </w:trPr>
        <w:tc>
          <w:tcPr>
            <w:tcW w:w="704" w:type="dxa"/>
            <w:tcBorders>
              <w:top w:val="nil"/>
              <w:left w:val="single" w:sz="4" w:space="0" w:color="auto"/>
              <w:bottom w:val="single" w:sz="4" w:space="0" w:color="auto"/>
              <w:right w:val="single" w:sz="4" w:space="0" w:color="auto"/>
            </w:tcBorders>
            <w:shd w:val="clear" w:color="auto" w:fill="auto"/>
            <w:vAlign w:val="center"/>
          </w:tcPr>
          <w:p w:rsidR="00EB3F99" w:rsidRPr="00EB3F99" w:rsidRDefault="00EB3F99" w:rsidP="00730546">
            <w:pPr>
              <w:jc w:val="center"/>
              <w:rPr>
                <w:rFonts w:ascii="Segoe UI" w:hAnsi="Segoe UI" w:cs="Segoe UI"/>
                <w:color w:val="000000"/>
              </w:rPr>
            </w:pPr>
            <w:r w:rsidRPr="00EB3F99">
              <w:rPr>
                <w:rFonts w:ascii="Segoe UI" w:hAnsi="Segoe UI" w:cs="Segoe UI"/>
                <w:color w:val="000000"/>
              </w:rPr>
              <w:t>35</w:t>
            </w:r>
          </w:p>
        </w:tc>
        <w:tc>
          <w:tcPr>
            <w:tcW w:w="4962" w:type="dxa"/>
            <w:tcBorders>
              <w:top w:val="nil"/>
              <w:left w:val="nil"/>
              <w:bottom w:val="single" w:sz="4" w:space="0" w:color="auto"/>
              <w:right w:val="single" w:sz="4" w:space="0" w:color="auto"/>
            </w:tcBorders>
            <w:shd w:val="clear" w:color="auto" w:fill="auto"/>
            <w:vAlign w:val="center"/>
          </w:tcPr>
          <w:p w:rsidR="00EB3F99" w:rsidRPr="00EB3F99" w:rsidRDefault="00EB3F99" w:rsidP="00EB3F99">
            <w:pPr>
              <w:autoSpaceDE w:val="0"/>
              <w:autoSpaceDN w:val="0"/>
              <w:adjustRightInd w:val="0"/>
              <w:spacing w:after="0" w:line="240" w:lineRule="auto"/>
              <w:rPr>
                <w:rFonts w:ascii="Segoe UI" w:hAnsi="Segoe UI" w:cs="Segoe UI"/>
                <w:color w:val="000000"/>
              </w:rPr>
            </w:pPr>
            <w:r w:rsidRPr="00EB3F99">
              <w:rPr>
                <w:rFonts w:ascii="Segoe UI" w:hAnsi="Segoe UI" w:cs="Segoe UI"/>
              </w:rPr>
              <w:t>OLEO HIDRAULICO 68 BD 20 PRA TRANSMISSÃO, OLEO LUBRIFICANTE, E MINERAL</w:t>
            </w:r>
          </w:p>
        </w:tc>
        <w:tc>
          <w:tcPr>
            <w:tcW w:w="993" w:type="dxa"/>
            <w:tcBorders>
              <w:top w:val="nil"/>
              <w:left w:val="nil"/>
              <w:bottom w:val="single" w:sz="4" w:space="0" w:color="auto"/>
              <w:right w:val="single" w:sz="4" w:space="0" w:color="auto"/>
            </w:tcBorders>
            <w:shd w:val="clear" w:color="auto" w:fill="auto"/>
            <w:vAlign w:val="center"/>
          </w:tcPr>
          <w:p w:rsidR="00EB3F99" w:rsidRPr="00EB3F99" w:rsidRDefault="00EB3F99" w:rsidP="00730546">
            <w:pPr>
              <w:jc w:val="center"/>
              <w:rPr>
                <w:rFonts w:ascii="Segoe UI" w:hAnsi="Segoe UI" w:cs="Segoe UI"/>
                <w:color w:val="000000"/>
              </w:rPr>
            </w:pPr>
            <w:r w:rsidRPr="00EB3F99">
              <w:rPr>
                <w:rFonts w:ascii="Segoe UI" w:hAnsi="Segoe UI" w:cs="Segoe UI"/>
                <w:color w:val="000000"/>
              </w:rPr>
              <w:t>20</w:t>
            </w:r>
          </w:p>
        </w:tc>
        <w:tc>
          <w:tcPr>
            <w:tcW w:w="850" w:type="dxa"/>
            <w:tcBorders>
              <w:top w:val="nil"/>
              <w:left w:val="nil"/>
              <w:bottom w:val="single" w:sz="4" w:space="0" w:color="auto"/>
              <w:right w:val="single" w:sz="4" w:space="0" w:color="auto"/>
            </w:tcBorders>
            <w:shd w:val="clear" w:color="auto" w:fill="auto"/>
            <w:vAlign w:val="center"/>
          </w:tcPr>
          <w:p w:rsidR="00EB3F99" w:rsidRPr="00EB3F99" w:rsidRDefault="00EB3F99" w:rsidP="00730546">
            <w:pPr>
              <w:jc w:val="center"/>
              <w:rPr>
                <w:rFonts w:ascii="Segoe UI" w:hAnsi="Segoe UI" w:cs="Segoe UI"/>
                <w:color w:val="000000"/>
              </w:rPr>
            </w:pPr>
            <w:r w:rsidRPr="00EB3F99">
              <w:rPr>
                <w:rFonts w:ascii="Segoe UI" w:hAnsi="Segoe UI" w:cs="Segoe UI"/>
                <w:color w:val="000000"/>
              </w:rPr>
              <w:t>BD</w:t>
            </w:r>
          </w:p>
        </w:tc>
        <w:tc>
          <w:tcPr>
            <w:tcW w:w="865" w:type="dxa"/>
            <w:tcBorders>
              <w:top w:val="nil"/>
              <w:left w:val="nil"/>
              <w:bottom w:val="single" w:sz="4" w:space="0" w:color="auto"/>
              <w:right w:val="single" w:sz="4" w:space="0" w:color="auto"/>
            </w:tcBorders>
          </w:tcPr>
          <w:p w:rsidR="00EB3F99" w:rsidRPr="00EB3F99" w:rsidRDefault="00EB3F99" w:rsidP="00730546">
            <w:pPr>
              <w:jc w:val="center"/>
              <w:rPr>
                <w:rFonts w:ascii="Segoe UI" w:hAnsi="Segoe UI" w:cs="Segoe UI"/>
                <w:color w:val="000000"/>
              </w:rPr>
            </w:pPr>
            <w:r w:rsidRPr="00EB3F99">
              <w:rPr>
                <w:rFonts w:ascii="Segoe UI" w:hAnsi="Segoe UI" w:cs="Segoe UI"/>
                <w:color w:val="000000"/>
              </w:rPr>
              <w:t>318,33</w:t>
            </w:r>
          </w:p>
        </w:tc>
      </w:tr>
      <w:tr w:rsidR="00EB3F99" w:rsidRPr="000E29E4" w:rsidTr="00CC4169">
        <w:trPr>
          <w:trHeight w:val="480"/>
        </w:trPr>
        <w:tc>
          <w:tcPr>
            <w:tcW w:w="704" w:type="dxa"/>
            <w:tcBorders>
              <w:top w:val="nil"/>
              <w:left w:val="single" w:sz="4" w:space="0" w:color="auto"/>
              <w:bottom w:val="single" w:sz="4" w:space="0" w:color="auto"/>
              <w:right w:val="single" w:sz="4" w:space="0" w:color="auto"/>
            </w:tcBorders>
            <w:shd w:val="clear" w:color="auto" w:fill="auto"/>
            <w:vAlign w:val="center"/>
          </w:tcPr>
          <w:p w:rsidR="00EB3F99" w:rsidRPr="00EB3F99" w:rsidRDefault="00EB3F99" w:rsidP="00730546">
            <w:pPr>
              <w:jc w:val="center"/>
              <w:rPr>
                <w:rFonts w:ascii="Segoe UI" w:hAnsi="Segoe UI" w:cs="Segoe UI"/>
                <w:color w:val="000000"/>
              </w:rPr>
            </w:pPr>
            <w:r w:rsidRPr="00EB3F99">
              <w:rPr>
                <w:rFonts w:ascii="Segoe UI" w:hAnsi="Segoe UI" w:cs="Segoe UI"/>
                <w:color w:val="000000"/>
              </w:rPr>
              <w:t>36</w:t>
            </w:r>
          </w:p>
        </w:tc>
        <w:tc>
          <w:tcPr>
            <w:tcW w:w="4962" w:type="dxa"/>
            <w:tcBorders>
              <w:top w:val="nil"/>
              <w:left w:val="nil"/>
              <w:bottom w:val="single" w:sz="4" w:space="0" w:color="auto"/>
              <w:right w:val="single" w:sz="4" w:space="0" w:color="auto"/>
            </w:tcBorders>
            <w:shd w:val="clear" w:color="auto" w:fill="auto"/>
            <w:vAlign w:val="center"/>
          </w:tcPr>
          <w:p w:rsidR="00EB3F99" w:rsidRPr="00EB3F99" w:rsidRDefault="00EB3F99" w:rsidP="00EB3F99">
            <w:pPr>
              <w:autoSpaceDE w:val="0"/>
              <w:autoSpaceDN w:val="0"/>
              <w:adjustRightInd w:val="0"/>
              <w:spacing w:after="0" w:line="240" w:lineRule="auto"/>
              <w:rPr>
                <w:rFonts w:ascii="Segoe UI" w:hAnsi="Segoe UI" w:cs="Segoe UI"/>
              </w:rPr>
            </w:pPr>
            <w:r w:rsidRPr="00EB3F99">
              <w:rPr>
                <w:rFonts w:ascii="Segoe UI" w:hAnsi="Segoe UI" w:cs="Segoe UI"/>
              </w:rPr>
              <w:t xml:space="preserve">GRAXA LUBRIFICANTE MINERAL GRAFITADA </w:t>
            </w:r>
            <w:proofErr w:type="gramStart"/>
            <w:r w:rsidRPr="00EB3F99">
              <w:rPr>
                <w:rFonts w:ascii="Segoe UI" w:hAnsi="Segoe UI" w:cs="Segoe UI"/>
              </w:rPr>
              <w:t>BD  10.289</w:t>
            </w:r>
            <w:proofErr w:type="gramEnd"/>
            <w:r w:rsidRPr="00EB3F99">
              <w:rPr>
                <w:rFonts w:ascii="Segoe UI" w:hAnsi="Segoe UI" w:cs="Segoe UI"/>
              </w:rPr>
              <w:t>,10</w:t>
            </w:r>
          </w:p>
          <w:p w:rsidR="00EB3F99" w:rsidRPr="00EB3F99" w:rsidRDefault="00EB3F99" w:rsidP="00EB3F99">
            <w:pPr>
              <w:rPr>
                <w:rFonts w:ascii="Segoe UI" w:hAnsi="Segoe UI" w:cs="Segoe UI"/>
                <w:color w:val="000000"/>
              </w:rPr>
            </w:pPr>
            <w:r w:rsidRPr="00EB3F99">
              <w:rPr>
                <w:rFonts w:ascii="Segoe UI" w:hAnsi="Segoe UI" w:cs="Segoe UI"/>
              </w:rPr>
              <w:t>GRAU NLGI 20 KG</w:t>
            </w:r>
          </w:p>
        </w:tc>
        <w:tc>
          <w:tcPr>
            <w:tcW w:w="993" w:type="dxa"/>
            <w:tcBorders>
              <w:top w:val="nil"/>
              <w:left w:val="nil"/>
              <w:bottom w:val="single" w:sz="4" w:space="0" w:color="auto"/>
              <w:right w:val="single" w:sz="4" w:space="0" w:color="auto"/>
            </w:tcBorders>
            <w:shd w:val="clear" w:color="auto" w:fill="auto"/>
            <w:vAlign w:val="center"/>
          </w:tcPr>
          <w:p w:rsidR="00EB3F99" w:rsidRPr="00EB3F99" w:rsidRDefault="00EB3F99" w:rsidP="00730546">
            <w:pPr>
              <w:jc w:val="center"/>
              <w:rPr>
                <w:rFonts w:ascii="Segoe UI" w:hAnsi="Segoe UI" w:cs="Segoe UI"/>
                <w:color w:val="000000"/>
              </w:rPr>
            </w:pPr>
            <w:r w:rsidRPr="00EB3F99">
              <w:rPr>
                <w:rFonts w:ascii="Segoe UI" w:hAnsi="Segoe UI" w:cs="Segoe UI"/>
                <w:color w:val="000000"/>
              </w:rPr>
              <w:t>30</w:t>
            </w:r>
          </w:p>
        </w:tc>
        <w:tc>
          <w:tcPr>
            <w:tcW w:w="850" w:type="dxa"/>
            <w:tcBorders>
              <w:top w:val="nil"/>
              <w:left w:val="nil"/>
              <w:bottom w:val="single" w:sz="4" w:space="0" w:color="auto"/>
              <w:right w:val="single" w:sz="4" w:space="0" w:color="auto"/>
            </w:tcBorders>
            <w:shd w:val="clear" w:color="auto" w:fill="auto"/>
            <w:vAlign w:val="center"/>
          </w:tcPr>
          <w:p w:rsidR="00EB3F99" w:rsidRPr="00EB3F99" w:rsidRDefault="00EB3F99" w:rsidP="00730546">
            <w:pPr>
              <w:jc w:val="center"/>
              <w:rPr>
                <w:rFonts w:ascii="Segoe UI" w:hAnsi="Segoe UI" w:cs="Segoe UI"/>
                <w:color w:val="000000"/>
              </w:rPr>
            </w:pPr>
            <w:r w:rsidRPr="00EB3F99">
              <w:rPr>
                <w:rFonts w:ascii="Segoe UI" w:hAnsi="Segoe UI" w:cs="Segoe UI"/>
                <w:color w:val="000000"/>
              </w:rPr>
              <w:t>BD</w:t>
            </w:r>
          </w:p>
        </w:tc>
        <w:tc>
          <w:tcPr>
            <w:tcW w:w="865" w:type="dxa"/>
            <w:tcBorders>
              <w:top w:val="nil"/>
              <w:left w:val="nil"/>
              <w:bottom w:val="single" w:sz="4" w:space="0" w:color="auto"/>
              <w:right w:val="single" w:sz="4" w:space="0" w:color="auto"/>
            </w:tcBorders>
          </w:tcPr>
          <w:p w:rsidR="00EB3F99" w:rsidRPr="00EB3F99" w:rsidRDefault="00EB3F99" w:rsidP="00730546">
            <w:pPr>
              <w:jc w:val="center"/>
              <w:rPr>
                <w:rFonts w:ascii="Segoe UI" w:hAnsi="Segoe UI" w:cs="Segoe UI"/>
                <w:color w:val="000000"/>
              </w:rPr>
            </w:pPr>
            <w:r w:rsidRPr="00EB3F99">
              <w:rPr>
                <w:rFonts w:ascii="Segoe UI" w:hAnsi="Segoe UI" w:cs="Segoe UI"/>
                <w:color w:val="000000"/>
              </w:rPr>
              <w:t>342,97</w:t>
            </w:r>
          </w:p>
        </w:tc>
      </w:tr>
      <w:tr w:rsidR="00EB3F99" w:rsidRPr="000E29E4" w:rsidTr="00CC4169">
        <w:trPr>
          <w:trHeight w:val="480"/>
        </w:trPr>
        <w:tc>
          <w:tcPr>
            <w:tcW w:w="704" w:type="dxa"/>
            <w:tcBorders>
              <w:top w:val="nil"/>
              <w:left w:val="single" w:sz="4" w:space="0" w:color="auto"/>
              <w:bottom w:val="single" w:sz="4" w:space="0" w:color="auto"/>
              <w:right w:val="single" w:sz="4" w:space="0" w:color="auto"/>
            </w:tcBorders>
            <w:shd w:val="clear" w:color="auto" w:fill="auto"/>
            <w:vAlign w:val="center"/>
          </w:tcPr>
          <w:p w:rsidR="00EB3F99" w:rsidRPr="00EB3F99" w:rsidRDefault="00EB3F99" w:rsidP="00730546">
            <w:pPr>
              <w:jc w:val="center"/>
              <w:rPr>
                <w:rFonts w:ascii="Segoe UI" w:hAnsi="Segoe UI" w:cs="Segoe UI"/>
                <w:color w:val="000000"/>
              </w:rPr>
            </w:pPr>
            <w:r w:rsidRPr="00EB3F99">
              <w:rPr>
                <w:rFonts w:ascii="Segoe UI" w:hAnsi="Segoe UI" w:cs="Segoe UI"/>
                <w:color w:val="000000"/>
              </w:rPr>
              <w:t>37</w:t>
            </w:r>
          </w:p>
        </w:tc>
        <w:tc>
          <w:tcPr>
            <w:tcW w:w="4962" w:type="dxa"/>
            <w:tcBorders>
              <w:top w:val="nil"/>
              <w:left w:val="nil"/>
              <w:bottom w:val="single" w:sz="4" w:space="0" w:color="auto"/>
              <w:right w:val="single" w:sz="4" w:space="0" w:color="auto"/>
            </w:tcBorders>
            <w:shd w:val="clear" w:color="auto" w:fill="auto"/>
            <w:vAlign w:val="center"/>
          </w:tcPr>
          <w:p w:rsidR="00EB3F99" w:rsidRPr="00EB3F99" w:rsidRDefault="00EB3F99" w:rsidP="00730546">
            <w:pPr>
              <w:rPr>
                <w:rFonts w:ascii="Segoe UI" w:hAnsi="Segoe UI" w:cs="Segoe UI"/>
                <w:color w:val="000000"/>
              </w:rPr>
            </w:pPr>
            <w:r w:rsidRPr="00EB3F99">
              <w:rPr>
                <w:rFonts w:ascii="Segoe UI" w:hAnsi="Segoe UI" w:cs="Segoe UI"/>
              </w:rPr>
              <w:t>OLEO TRANSM SAE 80W140 BD 20L</w:t>
            </w:r>
          </w:p>
        </w:tc>
        <w:tc>
          <w:tcPr>
            <w:tcW w:w="993" w:type="dxa"/>
            <w:tcBorders>
              <w:top w:val="nil"/>
              <w:left w:val="nil"/>
              <w:bottom w:val="single" w:sz="4" w:space="0" w:color="auto"/>
              <w:right w:val="single" w:sz="4" w:space="0" w:color="auto"/>
            </w:tcBorders>
            <w:shd w:val="clear" w:color="auto" w:fill="auto"/>
            <w:vAlign w:val="center"/>
          </w:tcPr>
          <w:p w:rsidR="00EB3F99" w:rsidRPr="00EB3F99" w:rsidRDefault="00EB3F99" w:rsidP="00730546">
            <w:pPr>
              <w:jc w:val="center"/>
              <w:rPr>
                <w:rFonts w:ascii="Segoe UI" w:hAnsi="Segoe UI" w:cs="Segoe UI"/>
                <w:color w:val="000000"/>
              </w:rPr>
            </w:pPr>
            <w:r w:rsidRPr="00EB3F99">
              <w:rPr>
                <w:rFonts w:ascii="Segoe UI" w:hAnsi="Segoe UI" w:cs="Segoe UI"/>
                <w:color w:val="000000"/>
              </w:rPr>
              <w:t>25</w:t>
            </w:r>
          </w:p>
        </w:tc>
        <w:tc>
          <w:tcPr>
            <w:tcW w:w="850" w:type="dxa"/>
            <w:tcBorders>
              <w:top w:val="nil"/>
              <w:left w:val="nil"/>
              <w:bottom w:val="single" w:sz="4" w:space="0" w:color="auto"/>
              <w:right w:val="single" w:sz="4" w:space="0" w:color="auto"/>
            </w:tcBorders>
            <w:shd w:val="clear" w:color="auto" w:fill="auto"/>
            <w:vAlign w:val="center"/>
          </w:tcPr>
          <w:p w:rsidR="00EB3F99" w:rsidRPr="00EB3F99" w:rsidRDefault="00EB3F99" w:rsidP="00730546">
            <w:pPr>
              <w:jc w:val="center"/>
              <w:rPr>
                <w:rFonts w:ascii="Segoe UI" w:hAnsi="Segoe UI" w:cs="Segoe UI"/>
                <w:color w:val="000000"/>
              </w:rPr>
            </w:pPr>
            <w:r w:rsidRPr="00EB3F99">
              <w:rPr>
                <w:rFonts w:ascii="Segoe UI" w:hAnsi="Segoe UI" w:cs="Segoe UI"/>
                <w:color w:val="000000"/>
              </w:rPr>
              <w:t>UN</w:t>
            </w:r>
          </w:p>
        </w:tc>
        <w:tc>
          <w:tcPr>
            <w:tcW w:w="865" w:type="dxa"/>
            <w:tcBorders>
              <w:top w:val="nil"/>
              <w:left w:val="nil"/>
              <w:bottom w:val="single" w:sz="4" w:space="0" w:color="auto"/>
              <w:right w:val="single" w:sz="4" w:space="0" w:color="auto"/>
            </w:tcBorders>
          </w:tcPr>
          <w:p w:rsidR="00EB3F99" w:rsidRPr="00EB3F99" w:rsidRDefault="00EB3F99" w:rsidP="00730546">
            <w:pPr>
              <w:jc w:val="center"/>
              <w:rPr>
                <w:rFonts w:ascii="Segoe UI" w:hAnsi="Segoe UI" w:cs="Segoe UI"/>
                <w:color w:val="000000"/>
              </w:rPr>
            </w:pPr>
            <w:r w:rsidRPr="00EB3F99">
              <w:rPr>
                <w:rFonts w:ascii="Segoe UI" w:hAnsi="Segoe UI" w:cs="Segoe UI"/>
                <w:color w:val="000000"/>
              </w:rPr>
              <w:t>565,63</w:t>
            </w:r>
          </w:p>
        </w:tc>
      </w:tr>
      <w:tr w:rsidR="00EB3F99" w:rsidRPr="000E29E4" w:rsidTr="00CC4169">
        <w:trPr>
          <w:trHeight w:val="480"/>
        </w:trPr>
        <w:tc>
          <w:tcPr>
            <w:tcW w:w="704" w:type="dxa"/>
            <w:tcBorders>
              <w:top w:val="nil"/>
              <w:left w:val="single" w:sz="4" w:space="0" w:color="auto"/>
              <w:bottom w:val="single" w:sz="4" w:space="0" w:color="auto"/>
              <w:right w:val="single" w:sz="4" w:space="0" w:color="auto"/>
            </w:tcBorders>
            <w:shd w:val="clear" w:color="auto" w:fill="auto"/>
            <w:vAlign w:val="center"/>
          </w:tcPr>
          <w:p w:rsidR="00EB3F99" w:rsidRPr="00EB3F99" w:rsidRDefault="00EB3F99" w:rsidP="00730546">
            <w:pPr>
              <w:jc w:val="center"/>
              <w:rPr>
                <w:rFonts w:ascii="Segoe UI" w:hAnsi="Segoe UI" w:cs="Segoe UI"/>
                <w:color w:val="000000"/>
              </w:rPr>
            </w:pPr>
            <w:r w:rsidRPr="00EB3F99">
              <w:rPr>
                <w:rFonts w:ascii="Segoe UI" w:hAnsi="Segoe UI" w:cs="Segoe UI"/>
                <w:color w:val="000000"/>
              </w:rPr>
              <w:t>38</w:t>
            </w:r>
          </w:p>
        </w:tc>
        <w:tc>
          <w:tcPr>
            <w:tcW w:w="4962" w:type="dxa"/>
            <w:tcBorders>
              <w:top w:val="nil"/>
              <w:left w:val="nil"/>
              <w:bottom w:val="single" w:sz="4" w:space="0" w:color="auto"/>
              <w:right w:val="single" w:sz="4" w:space="0" w:color="auto"/>
            </w:tcBorders>
            <w:shd w:val="clear" w:color="auto" w:fill="auto"/>
            <w:vAlign w:val="center"/>
          </w:tcPr>
          <w:p w:rsidR="00EB3F99" w:rsidRPr="00EB3F99" w:rsidRDefault="00EB3F99" w:rsidP="00EB3F99">
            <w:pPr>
              <w:autoSpaceDE w:val="0"/>
              <w:autoSpaceDN w:val="0"/>
              <w:adjustRightInd w:val="0"/>
              <w:spacing w:after="0" w:line="240" w:lineRule="auto"/>
              <w:rPr>
                <w:rFonts w:ascii="Segoe UI" w:hAnsi="Segoe UI" w:cs="Segoe UI"/>
                <w:color w:val="000000"/>
              </w:rPr>
            </w:pPr>
            <w:r w:rsidRPr="00EB3F99">
              <w:rPr>
                <w:rFonts w:ascii="Segoe UI" w:hAnsi="Segoe UI" w:cs="Segoe UI"/>
              </w:rPr>
              <w:t>OLEO HIDRAULICO 46 BD HLP DII 51524 PARTE 2 GL 20 LTS</w:t>
            </w:r>
          </w:p>
        </w:tc>
        <w:tc>
          <w:tcPr>
            <w:tcW w:w="993" w:type="dxa"/>
            <w:tcBorders>
              <w:top w:val="nil"/>
              <w:left w:val="nil"/>
              <w:bottom w:val="single" w:sz="4" w:space="0" w:color="auto"/>
              <w:right w:val="single" w:sz="4" w:space="0" w:color="auto"/>
            </w:tcBorders>
            <w:shd w:val="clear" w:color="auto" w:fill="auto"/>
            <w:vAlign w:val="center"/>
          </w:tcPr>
          <w:p w:rsidR="00EB3F99" w:rsidRPr="00EB3F99" w:rsidRDefault="00EB3F99" w:rsidP="00730546">
            <w:pPr>
              <w:jc w:val="center"/>
              <w:rPr>
                <w:rFonts w:ascii="Segoe UI" w:hAnsi="Segoe UI" w:cs="Segoe UI"/>
                <w:color w:val="000000"/>
              </w:rPr>
            </w:pPr>
            <w:r w:rsidRPr="00EB3F99">
              <w:rPr>
                <w:rFonts w:ascii="Segoe UI" w:hAnsi="Segoe UI" w:cs="Segoe UI"/>
                <w:color w:val="000000"/>
              </w:rPr>
              <w:t>20</w:t>
            </w:r>
          </w:p>
        </w:tc>
        <w:tc>
          <w:tcPr>
            <w:tcW w:w="850" w:type="dxa"/>
            <w:tcBorders>
              <w:top w:val="nil"/>
              <w:left w:val="nil"/>
              <w:bottom w:val="single" w:sz="4" w:space="0" w:color="auto"/>
              <w:right w:val="single" w:sz="4" w:space="0" w:color="auto"/>
            </w:tcBorders>
            <w:shd w:val="clear" w:color="auto" w:fill="auto"/>
            <w:vAlign w:val="center"/>
          </w:tcPr>
          <w:p w:rsidR="00EB3F99" w:rsidRPr="00EB3F99" w:rsidRDefault="00EB3F99" w:rsidP="00730546">
            <w:pPr>
              <w:jc w:val="center"/>
              <w:rPr>
                <w:rFonts w:ascii="Segoe UI" w:hAnsi="Segoe UI" w:cs="Segoe UI"/>
                <w:color w:val="000000"/>
              </w:rPr>
            </w:pPr>
            <w:r w:rsidRPr="00EB3F99">
              <w:rPr>
                <w:rFonts w:ascii="Segoe UI" w:hAnsi="Segoe UI" w:cs="Segoe UI"/>
                <w:color w:val="000000"/>
              </w:rPr>
              <w:t>BD</w:t>
            </w:r>
          </w:p>
        </w:tc>
        <w:tc>
          <w:tcPr>
            <w:tcW w:w="865" w:type="dxa"/>
            <w:tcBorders>
              <w:top w:val="nil"/>
              <w:left w:val="nil"/>
              <w:bottom w:val="single" w:sz="4" w:space="0" w:color="auto"/>
              <w:right w:val="single" w:sz="4" w:space="0" w:color="auto"/>
            </w:tcBorders>
          </w:tcPr>
          <w:p w:rsidR="00EB3F99" w:rsidRPr="00EB3F99" w:rsidRDefault="00EB3F99" w:rsidP="00730546">
            <w:pPr>
              <w:jc w:val="center"/>
              <w:rPr>
                <w:rFonts w:ascii="Segoe UI" w:hAnsi="Segoe UI" w:cs="Segoe UI"/>
                <w:color w:val="000000"/>
              </w:rPr>
            </w:pPr>
            <w:r w:rsidRPr="00EB3F99">
              <w:rPr>
                <w:rFonts w:ascii="Segoe UI" w:hAnsi="Segoe UI" w:cs="Segoe UI"/>
                <w:color w:val="000000"/>
              </w:rPr>
              <w:t>320,28</w:t>
            </w:r>
          </w:p>
        </w:tc>
      </w:tr>
      <w:tr w:rsidR="00EF76CB" w:rsidRPr="000E29E4" w:rsidTr="00CC4169">
        <w:trPr>
          <w:trHeight w:val="480"/>
        </w:trPr>
        <w:tc>
          <w:tcPr>
            <w:tcW w:w="704" w:type="dxa"/>
            <w:tcBorders>
              <w:top w:val="nil"/>
              <w:left w:val="single" w:sz="4" w:space="0" w:color="auto"/>
              <w:bottom w:val="single" w:sz="4" w:space="0" w:color="auto"/>
              <w:right w:val="single" w:sz="4" w:space="0" w:color="auto"/>
            </w:tcBorders>
            <w:shd w:val="clear" w:color="auto" w:fill="auto"/>
            <w:vAlign w:val="center"/>
          </w:tcPr>
          <w:p w:rsidR="00EF76CB" w:rsidRPr="00EB3F99" w:rsidRDefault="00EF76CB" w:rsidP="00730546">
            <w:pPr>
              <w:jc w:val="center"/>
              <w:rPr>
                <w:rFonts w:ascii="Segoe UI" w:hAnsi="Segoe UI" w:cs="Segoe UI"/>
                <w:color w:val="000000"/>
              </w:rPr>
            </w:pPr>
            <w:r>
              <w:rPr>
                <w:rFonts w:ascii="Segoe UI" w:hAnsi="Segoe UI" w:cs="Segoe UI"/>
                <w:color w:val="000000"/>
              </w:rPr>
              <w:t>39</w:t>
            </w:r>
          </w:p>
        </w:tc>
        <w:tc>
          <w:tcPr>
            <w:tcW w:w="4962" w:type="dxa"/>
            <w:tcBorders>
              <w:top w:val="nil"/>
              <w:left w:val="nil"/>
              <w:bottom w:val="single" w:sz="4" w:space="0" w:color="auto"/>
              <w:right w:val="single" w:sz="4" w:space="0" w:color="auto"/>
            </w:tcBorders>
            <w:shd w:val="clear" w:color="auto" w:fill="auto"/>
            <w:vAlign w:val="center"/>
          </w:tcPr>
          <w:p w:rsidR="00EF76CB" w:rsidRPr="00EB3F99" w:rsidRDefault="00EF76CB" w:rsidP="00730546">
            <w:pPr>
              <w:rPr>
                <w:rFonts w:ascii="Segoe UI" w:hAnsi="Segoe UI" w:cs="Segoe UI"/>
                <w:color w:val="000000"/>
              </w:rPr>
            </w:pPr>
            <w:r>
              <w:rPr>
                <w:rFonts w:ascii="Segoe UI" w:hAnsi="Segoe UI" w:cs="Segoe UI"/>
                <w:color w:val="000000"/>
              </w:rPr>
              <w:t>OLEO LUBRIFICANTE SAE 05W</w:t>
            </w:r>
            <w:proofErr w:type="gramStart"/>
            <w:r>
              <w:rPr>
                <w:rFonts w:ascii="Segoe UI" w:hAnsi="Segoe UI" w:cs="Segoe UI"/>
                <w:color w:val="000000"/>
              </w:rPr>
              <w:t>30  MOTOR</w:t>
            </w:r>
            <w:proofErr w:type="gramEnd"/>
            <w:r>
              <w:rPr>
                <w:rFonts w:ascii="Segoe UI" w:hAnsi="Segoe UI" w:cs="Segoe UI"/>
                <w:color w:val="000000"/>
              </w:rPr>
              <w:t xml:space="preserve"> DIESEL</w:t>
            </w:r>
          </w:p>
        </w:tc>
        <w:tc>
          <w:tcPr>
            <w:tcW w:w="993" w:type="dxa"/>
            <w:tcBorders>
              <w:top w:val="nil"/>
              <w:left w:val="nil"/>
              <w:bottom w:val="single" w:sz="4" w:space="0" w:color="auto"/>
              <w:right w:val="single" w:sz="4" w:space="0" w:color="auto"/>
            </w:tcBorders>
            <w:shd w:val="clear" w:color="auto" w:fill="auto"/>
            <w:vAlign w:val="center"/>
          </w:tcPr>
          <w:p w:rsidR="00EF76CB" w:rsidRPr="00EB3F99" w:rsidRDefault="00EF76CB" w:rsidP="00730546">
            <w:pPr>
              <w:jc w:val="center"/>
              <w:rPr>
                <w:rFonts w:ascii="Segoe UI" w:hAnsi="Segoe UI" w:cs="Segoe UI"/>
                <w:color w:val="000000"/>
              </w:rPr>
            </w:pPr>
            <w:r>
              <w:rPr>
                <w:rFonts w:ascii="Segoe UI" w:hAnsi="Segoe UI" w:cs="Segoe UI"/>
                <w:color w:val="000000"/>
              </w:rPr>
              <w:t>20</w:t>
            </w:r>
          </w:p>
        </w:tc>
        <w:tc>
          <w:tcPr>
            <w:tcW w:w="850" w:type="dxa"/>
            <w:tcBorders>
              <w:top w:val="nil"/>
              <w:left w:val="nil"/>
              <w:bottom w:val="single" w:sz="4" w:space="0" w:color="auto"/>
              <w:right w:val="single" w:sz="4" w:space="0" w:color="auto"/>
            </w:tcBorders>
            <w:shd w:val="clear" w:color="auto" w:fill="auto"/>
            <w:vAlign w:val="center"/>
          </w:tcPr>
          <w:p w:rsidR="00EF76CB" w:rsidRPr="00EB3F99" w:rsidRDefault="00EF76CB" w:rsidP="00730546">
            <w:pPr>
              <w:jc w:val="center"/>
              <w:rPr>
                <w:rFonts w:ascii="Segoe UI" w:hAnsi="Segoe UI" w:cs="Segoe UI"/>
                <w:color w:val="000000"/>
              </w:rPr>
            </w:pPr>
            <w:r>
              <w:rPr>
                <w:rFonts w:ascii="Segoe UI" w:hAnsi="Segoe UI" w:cs="Segoe UI"/>
                <w:color w:val="000000"/>
              </w:rPr>
              <w:t>UN</w:t>
            </w:r>
          </w:p>
        </w:tc>
        <w:tc>
          <w:tcPr>
            <w:tcW w:w="865" w:type="dxa"/>
            <w:tcBorders>
              <w:top w:val="nil"/>
              <w:left w:val="nil"/>
              <w:bottom w:val="single" w:sz="4" w:space="0" w:color="auto"/>
              <w:right w:val="single" w:sz="4" w:space="0" w:color="auto"/>
            </w:tcBorders>
          </w:tcPr>
          <w:p w:rsidR="00EF76CB" w:rsidRPr="00EB3F99" w:rsidRDefault="00EF76CB" w:rsidP="00730546">
            <w:pPr>
              <w:jc w:val="center"/>
              <w:rPr>
                <w:rFonts w:ascii="Segoe UI" w:hAnsi="Segoe UI" w:cs="Segoe UI"/>
                <w:color w:val="000000"/>
              </w:rPr>
            </w:pPr>
            <w:r>
              <w:rPr>
                <w:rFonts w:ascii="Segoe UI" w:hAnsi="Segoe UI" w:cs="Segoe UI"/>
                <w:color w:val="000000"/>
              </w:rPr>
              <w:t>32,50</w:t>
            </w:r>
          </w:p>
        </w:tc>
      </w:tr>
      <w:tr w:rsidR="009B6934" w:rsidRPr="000E29E4" w:rsidTr="00CC4169">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9B6934" w:rsidRPr="00EB3F99" w:rsidRDefault="00EF76CB" w:rsidP="00730546">
            <w:pPr>
              <w:jc w:val="center"/>
              <w:rPr>
                <w:rFonts w:ascii="Segoe UI" w:hAnsi="Segoe UI" w:cs="Segoe UI"/>
                <w:color w:val="000000"/>
              </w:rPr>
            </w:pPr>
            <w:r>
              <w:rPr>
                <w:rFonts w:ascii="Segoe UI" w:hAnsi="Segoe UI" w:cs="Segoe UI"/>
                <w:color w:val="000000"/>
              </w:rPr>
              <w:t>40</w:t>
            </w:r>
          </w:p>
        </w:tc>
        <w:tc>
          <w:tcPr>
            <w:tcW w:w="4962" w:type="dxa"/>
            <w:tcBorders>
              <w:top w:val="nil"/>
              <w:left w:val="nil"/>
              <w:bottom w:val="single" w:sz="4" w:space="0" w:color="auto"/>
              <w:right w:val="single" w:sz="4" w:space="0" w:color="auto"/>
            </w:tcBorders>
            <w:shd w:val="clear" w:color="auto" w:fill="auto"/>
            <w:vAlign w:val="center"/>
            <w:hideMark/>
          </w:tcPr>
          <w:p w:rsidR="009B6934" w:rsidRPr="00EB3F99" w:rsidRDefault="009B6934" w:rsidP="00730546">
            <w:pPr>
              <w:rPr>
                <w:rFonts w:ascii="Segoe UI" w:hAnsi="Segoe UI" w:cs="Segoe UI"/>
                <w:color w:val="000000"/>
              </w:rPr>
            </w:pPr>
            <w:r w:rsidRPr="00EB3F99">
              <w:rPr>
                <w:rFonts w:ascii="Segoe UI" w:hAnsi="Segoe UI" w:cs="Segoe UI"/>
                <w:color w:val="000000"/>
              </w:rPr>
              <w:t>OLEO HIDR. SAE 30 ATENDE C-4, CF-2, TO-4 20L</w:t>
            </w:r>
          </w:p>
        </w:tc>
        <w:tc>
          <w:tcPr>
            <w:tcW w:w="993" w:type="dxa"/>
            <w:tcBorders>
              <w:top w:val="nil"/>
              <w:left w:val="nil"/>
              <w:bottom w:val="single" w:sz="4" w:space="0" w:color="auto"/>
              <w:right w:val="single" w:sz="4" w:space="0" w:color="auto"/>
            </w:tcBorders>
            <w:shd w:val="clear" w:color="auto" w:fill="auto"/>
            <w:vAlign w:val="center"/>
            <w:hideMark/>
          </w:tcPr>
          <w:p w:rsidR="009B6934" w:rsidRPr="00EB3F99" w:rsidRDefault="009B6934" w:rsidP="00730546">
            <w:pPr>
              <w:jc w:val="center"/>
              <w:rPr>
                <w:rFonts w:ascii="Segoe UI" w:hAnsi="Segoe UI" w:cs="Segoe UI"/>
                <w:color w:val="000000"/>
              </w:rPr>
            </w:pPr>
            <w:r w:rsidRPr="00EB3F99">
              <w:rPr>
                <w:rFonts w:ascii="Segoe UI" w:hAnsi="Segoe UI" w:cs="Segoe UI"/>
                <w:color w:val="000000"/>
              </w:rPr>
              <w:t>20</w:t>
            </w:r>
          </w:p>
        </w:tc>
        <w:tc>
          <w:tcPr>
            <w:tcW w:w="850" w:type="dxa"/>
            <w:tcBorders>
              <w:top w:val="nil"/>
              <w:left w:val="nil"/>
              <w:bottom w:val="single" w:sz="4" w:space="0" w:color="auto"/>
              <w:right w:val="single" w:sz="4" w:space="0" w:color="auto"/>
            </w:tcBorders>
            <w:shd w:val="clear" w:color="auto" w:fill="auto"/>
            <w:vAlign w:val="center"/>
            <w:hideMark/>
          </w:tcPr>
          <w:p w:rsidR="009B6934" w:rsidRPr="00EB3F99" w:rsidRDefault="009B6934" w:rsidP="00730546">
            <w:pPr>
              <w:jc w:val="center"/>
              <w:rPr>
                <w:rFonts w:ascii="Segoe UI" w:hAnsi="Segoe UI" w:cs="Segoe UI"/>
                <w:color w:val="000000"/>
              </w:rPr>
            </w:pPr>
            <w:r w:rsidRPr="00EB3F99">
              <w:rPr>
                <w:rFonts w:ascii="Segoe UI" w:hAnsi="Segoe UI" w:cs="Segoe UI"/>
                <w:color w:val="000000"/>
              </w:rPr>
              <w:t>BD</w:t>
            </w:r>
          </w:p>
        </w:tc>
        <w:tc>
          <w:tcPr>
            <w:tcW w:w="865" w:type="dxa"/>
            <w:tcBorders>
              <w:top w:val="nil"/>
              <w:left w:val="nil"/>
              <w:bottom w:val="single" w:sz="4" w:space="0" w:color="auto"/>
              <w:right w:val="single" w:sz="4" w:space="0" w:color="auto"/>
            </w:tcBorders>
          </w:tcPr>
          <w:p w:rsidR="009B6934" w:rsidRPr="00EB3F99" w:rsidRDefault="00670433" w:rsidP="00730546">
            <w:pPr>
              <w:jc w:val="center"/>
              <w:rPr>
                <w:rFonts w:ascii="Segoe UI" w:hAnsi="Segoe UI" w:cs="Segoe UI"/>
                <w:color w:val="000000"/>
              </w:rPr>
            </w:pPr>
            <w:r w:rsidRPr="00EB3F99">
              <w:rPr>
                <w:rFonts w:ascii="Segoe UI" w:hAnsi="Segoe UI" w:cs="Segoe UI"/>
                <w:color w:val="000000"/>
              </w:rPr>
              <w:t>550,00</w:t>
            </w:r>
          </w:p>
        </w:tc>
      </w:tr>
    </w:tbl>
    <w:p w:rsidR="00730546" w:rsidRDefault="00730546">
      <w:pPr>
        <w:tabs>
          <w:tab w:val="left" w:pos="2268"/>
        </w:tabs>
        <w:spacing w:after="0" w:line="300" w:lineRule="auto"/>
        <w:jc w:val="both"/>
        <w:rPr>
          <w:rFonts w:ascii="Segoe UI" w:eastAsia="Segoe UI" w:hAnsi="Segoe UI" w:cs="Segoe UI"/>
        </w:rPr>
      </w:pPr>
    </w:p>
    <w:p w:rsidR="00A4620C" w:rsidRDefault="00125B45">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1.2. Havendo mais de um item faculta-se a licitante a participação em quantos forem de seu interesse. </w:t>
      </w:r>
    </w:p>
    <w:p w:rsidR="00A4620C" w:rsidRDefault="00125B45">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1.2. O objeto desta contratação não se enquadrada como sendo bem de luxo.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Das regras relativas à convocação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lastRenderedPageBreak/>
        <w:t xml:space="preserve">2.1. O início de lançamento de propostas: </w:t>
      </w:r>
      <w:r w:rsidR="00A74BA8">
        <w:rPr>
          <w:rFonts w:ascii="Segoe UI" w:eastAsia="Segoe UI" w:hAnsi="Segoe UI" w:cs="Segoe UI"/>
        </w:rPr>
        <w:t>16</w:t>
      </w:r>
      <w:r w:rsidR="00EA3302">
        <w:rPr>
          <w:rFonts w:ascii="Segoe UI" w:eastAsia="Segoe UI" w:hAnsi="Segoe UI" w:cs="Segoe UI"/>
        </w:rPr>
        <w:t>/</w:t>
      </w:r>
      <w:r w:rsidR="00A74BA8">
        <w:rPr>
          <w:rFonts w:ascii="Segoe UI" w:eastAsia="Segoe UI" w:hAnsi="Segoe UI" w:cs="Segoe UI"/>
        </w:rPr>
        <w:t>06</w:t>
      </w:r>
      <w:r>
        <w:rPr>
          <w:rFonts w:ascii="Segoe UI" w:eastAsia="Segoe UI" w:hAnsi="Segoe UI" w:cs="Segoe UI"/>
        </w:rPr>
        <w:t>/202</w:t>
      </w:r>
      <w:r w:rsidR="00A74BA8">
        <w:rPr>
          <w:rFonts w:ascii="Segoe UI" w:eastAsia="Segoe UI" w:hAnsi="Segoe UI" w:cs="Segoe UI"/>
        </w:rPr>
        <w:t>6</w:t>
      </w:r>
      <w:r>
        <w:rPr>
          <w:rFonts w:ascii="Segoe UI" w:eastAsia="Segoe UI" w:hAnsi="Segoe UI" w:cs="Segoe UI"/>
        </w:rPr>
        <w:t xml:space="preserve"> às </w:t>
      </w:r>
      <w:r w:rsidR="00730546">
        <w:rPr>
          <w:rFonts w:ascii="Segoe UI" w:eastAsia="Segoe UI" w:hAnsi="Segoe UI" w:cs="Segoe UI"/>
        </w:rPr>
        <w:t>08</w:t>
      </w:r>
      <w:r>
        <w:rPr>
          <w:rFonts w:ascii="Segoe UI" w:eastAsia="Segoe UI" w:hAnsi="Segoe UI" w:cs="Segoe UI"/>
        </w:rPr>
        <w:t>:</w:t>
      </w:r>
      <w:r w:rsidR="00730546">
        <w:rPr>
          <w:rFonts w:ascii="Segoe UI" w:eastAsia="Segoe UI" w:hAnsi="Segoe UI" w:cs="Segoe UI"/>
        </w:rPr>
        <w:t>00</w:t>
      </w:r>
      <w:r>
        <w:rPr>
          <w:rFonts w:ascii="Segoe UI" w:eastAsia="Segoe UI" w:hAnsi="Segoe UI" w:cs="Segoe UI"/>
        </w:rPr>
        <w:t xml:space="preserve">hs e final de lançamento de proposta: </w:t>
      </w:r>
      <w:r w:rsidR="00A74BA8">
        <w:rPr>
          <w:rFonts w:ascii="Segoe UI" w:eastAsia="Segoe UI" w:hAnsi="Segoe UI" w:cs="Segoe UI"/>
        </w:rPr>
        <w:t>02</w:t>
      </w:r>
      <w:r>
        <w:rPr>
          <w:rFonts w:ascii="Segoe UI" w:eastAsia="Segoe UI" w:hAnsi="Segoe UI" w:cs="Segoe UI"/>
        </w:rPr>
        <w:t>/</w:t>
      </w:r>
      <w:r w:rsidR="004D54E9">
        <w:rPr>
          <w:rFonts w:ascii="Segoe UI" w:eastAsia="Segoe UI" w:hAnsi="Segoe UI" w:cs="Segoe UI"/>
        </w:rPr>
        <w:t>0</w:t>
      </w:r>
      <w:r w:rsidR="00A74BA8">
        <w:rPr>
          <w:rFonts w:ascii="Segoe UI" w:eastAsia="Segoe UI" w:hAnsi="Segoe UI" w:cs="Segoe UI"/>
        </w:rPr>
        <w:t>7</w:t>
      </w:r>
      <w:r>
        <w:rPr>
          <w:rFonts w:ascii="Segoe UI" w:eastAsia="Segoe UI" w:hAnsi="Segoe UI" w:cs="Segoe UI"/>
        </w:rPr>
        <w:t>/202</w:t>
      </w:r>
      <w:r w:rsidR="00A74BA8">
        <w:rPr>
          <w:rFonts w:ascii="Segoe UI" w:eastAsia="Segoe UI" w:hAnsi="Segoe UI" w:cs="Segoe UI"/>
        </w:rPr>
        <w:t>6</w:t>
      </w:r>
      <w:r>
        <w:rPr>
          <w:rFonts w:ascii="Segoe UI" w:eastAsia="Segoe UI" w:hAnsi="Segoe UI" w:cs="Segoe UI"/>
        </w:rPr>
        <w:t xml:space="preserve"> às </w:t>
      </w:r>
      <w:r w:rsidR="004D54E9">
        <w:rPr>
          <w:rFonts w:ascii="Segoe UI" w:eastAsia="Segoe UI" w:hAnsi="Segoe UI" w:cs="Segoe UI"/>
        </w:rPr>
        <w:t>08</w:t>
      </w:r>
      <w:r>
        <w:rPr>
          <w:rFonts w:ascii="Segoe UI" w:eastAsia="Segoe UI" w:hAnsi="Segoe UI" w:cs="Segoe UI"/>
        </w:rPr>
        <w:t>:</w:t>
      </w:r>
      <w:r w:rsidR="004D54E9">
        <w:rPr>
          <w:rFonts w:ascii="Segoe UI" w:eastAsia="Segoe UI" w:hAnsi="Segoe UI" w:cs="Segoe UI"/>
        </w:rPr>
        <w:t>00</w:t>
      </w:r>
      <w:r>
        <w:rPr>
          <w:rFonts w:ascii="Segoe UI" w:eastAsia="Segoe UI" w:hAnsi="Segoe UI" w:cs="Segoe UI"/>
        </w:rPr>
        <w:t xml:space="preserve">hs – INÍCIO DISPUTA: </w:t>
      </w:r>
      <w:r w:rsidR="00A74BA8">
        <w:rPr>
          <w:rFonts w:ascii="Segoe UI" w:eastAsia="Segoe UI" w:hAnsi="Segoe UI" w:cs="Segoe UI"/>
        </w:rPr>
        <w:t>02</w:t>
      </w:r>
      <w:r>
        <w:rPr>
          <w:rFonts w:ascii="Segoe UI" w:eastAsia="Segoe UI" w:hAnsi="Segoe UI" w:cs="Segoe UI"/>
        </w:rPr>
        <w:t>/</w:t>
      </w:r>
      <w:r w:rsidR="004D54E9">
        <w:rPr>
          <w:rFonts w:ascii="Segoe UI" w:eastAsia="Segoe UI" w:hAnsi="Segoe UI" w:cs="Segoe UI"/>
        </w:rPr>
        <w:t>0</w:t>
      </w:r>
      <w:r w:rsidR="00A74BA8">
        <w:rPr>
          <w:rFonts w:ascii="Segoe UI" w:eastAsia="Segoe UI" w:hAnsi="Segoe UI" w:cs="Segoe UI"/>
        </w:rPr>
        <w:t>7</w:t>
      </w:r>
      <w:r>
        <w:rPr>
          <w:rFonts w:ascii="Segoe UI" w:eastAsia="Segoe UI" w:hAnsi="Segoe UI" w:cs="Segoe UI"/>
        </w:rPr>
        <w:t>/202</w:t>
      </w:r>
      <w:r w:rsidR="00A74BA8">
        <w:rPr>
          <w:rFonts w:ascii="Segoe UI" w:eastAsia="Segoe UI" w:hAnsi="Segoe UI" w:cs="Segoe UI"/>
        </w:rPr>
        <w:t>6</w:t>
      </w:r>
      <w:r>
        <w:rPr>
          <w:rFonts w:ascii="Segoe UI" w:eastAsia="Segoe UI" w:hAnsi="Segoe UI" w:cs="Segoe UI"/>
        </w:rPr>
        <w:t xml:space="preserve">, às </w:t>
      </w:r>
      <w:r w:rsidR="004D54E9">
        <w:rPr>
          <w:rFonts w:ascii="Segoe UI" w:eastAsia="Segoe UI" w:hAnsi="Segoe UI" w:cs="Segoe UI"/>
        </w:rPr>
        <w:t>08</w:t>
      </w:r>
      <w:r>
        <w:rPr>
          <w:rFonts w:ascii="Segoe UI" w:eastAsia="Segoe UI" w:hAnsi="Segoe UI" w:cs="Segoe UI"/>
        </w:rPr>
        <w:t>:</w:t>
      </w:r>
      <w:r w:rsidR="004D54E9">
        <w:rPr>
          <w:rFonts w:ascii="Segoe UI" w:eastAsia="Segoe UI" w:hAnsi="Segoe UI" w:cs="Segoe UI"/>
        </w:rPr>
        <w:t>30</w:t>
      </w:r>
      <w:r>
        <w:rPr>
          <w:rFonts w:ascii="Segoe UI" w:eastAsia="Segoe UI" w:hAnsi="Segoe UI" w:cs="Segoe UI"/>
        </w:rPr>
        <w:t xml:space="preserve"> </w:t>
      </w:r>
      <w:proofErr w:type="spellStart"/>
      <w:r>
        <w:rPr>
          <w:rFonts w:ascii="Segoe UI" w:eastAsia="Segoe UI" w:hAnsi="Segoe UI" w:cs="Segoe UI"/>
        </w:rPr>
        <w:t>hs</w:t>
      </w:r>
      <w:proofErr w:type="spellEnd"/>
      <w:r>
        <w:rPr>
          <w:rFonts w:ascii="Segoe UI" w:eastAsia="Segoe UI" w:hAnsi="Segoe UI" w:cs="Segoe UI"/>
        </w:rPr>
        <w:t xml:space="preserve"> - TIPO DE LANCE: MENOR LANCE</w:t>
      </w:r>
      <w:r w:rsidR="001110FD">
        <w:rPr>
          <w:rFonts w:ascii="Segoe UI" w:eastAsia="Segoe UI" w:hAnsi="Segoe UI" w:cs="Segoe UI"/>
        </w:rPr>
        <w:t xml:space="preserve">/VALOR, pelo sistema eletrônico </w:t>
      </w:r>
      <w:r w:rsidR="001110FD" w:rsidRPr="00AB3625">
        <w:rPr>
          <w:rFonts w:ascii="Segoe UI" w:eastAsia="Segoe UI" w:hAnsi="Segoe UI" w:cs="Segoe UI"/>
        </w:rPr>
        <w:t>https://novobbmnet.com.br</w:t>
      </w:r>
      <w:r w:rsidR="001110FD">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w:t>
      </w:r>
      <w:r w:rsidR="00091D22">
        <w:rPr>
          <w:rFonts w:ascii="Segoe UI" w:eastAsia="Segoe UI" w:hAnsi="Segoe UI" w:cs="Segoe UI"/>
        </w:rPr>
        <w:t xml:space="preserve"> </w:t>
      </w:r>
      <w:r>
        <w:rPr>
          <w:rFonts w:ascii="Segoe UI" w:eastAsia="Segoe UI" w:hAnsi="Segoe UI" w:cs="Segoe UI"/>
        </w:rPr>
        <w:t>dos seguintes documentos: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2.3.2. </w:t>
      </w:r>
      <w:proofErr w:type="gramStart"/>
      <w:r>
        <w:rPr>
          <w:rFonts w:ascii="Segoe UI" w:eastAsia="Segoe UI" w:hAnsi="Segoe UI" w:cs="Segoe UI"/>
        </w:rPr>
        <w:t>documento</w:t>
      </w:r>
      <w:proofErr w:type="gramEnd"/>
      <w:r>
        <w:rPr>
          <w:rFonts w:ascii="Segoe UI" w:eastAsia="Segoe UI" w:hAnsi="Segoe UI" w:cs="Segoe UI"/>
        </w:rPr>
        <w:t xml:space="preserve">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A4620C" w:rsidRDefault="00125B45">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w:t>
      </w:r>
      <w:proofErr w:type="gramStart"/>
      <w:r>
        <w:rPr>
          <w:rFonts w:ascii="Segoe UI" w:eastAsia="Segoe UI" w:hAnsi="Segoe UI" w:cs="Segoe UI"/>
        </w:rPr>
        <w:t>chat”  a</w:t>
      </w:r>
      <w:proofErr w:type="gramEnd"/>
      <w:r>
        <w:rPr>
          <w:rFonts w:ascii="Segoe UI" w:eastAsia="Segoe UI" w:hAnsi="Segoe UI" w:cs="Segoe UI"/>
        </w:rPr>
        <w:t xml:space="preserve"> nova data e horário para a sua continuidade.</w:t>
      </w:r>
    </w:p>
    <w:p w:rsidR="00A4620C" w:rsidRDefault="00A4620C">
      <w:pPr>
        <w:tabs>
          <w:tab w:val="left" w:pos="2268"/>
        </w:tabs>
        <w:spacing w:after="0" w:line="300" w:lineRule="auto"/>
        <w:jc w:val="both"/>
        <w:rPr>
          <w:rFonts w:ascii="Segoe UI" w:eastAsia="Segoe UI" w:hAnsi="Segoe UI" w:cs="Segoe UI"/>
        </w:rPr>
      </w:pPr>
    </w:p>
    <w:p w:rsidR="00A4620C" w:rsidRPr="009E54C8" w:rsidRDefault="00125B45">
      <w:pPr>
        <w:tabs>
          <w:tab w:val="left" w:pos="2268"/>
        </w:tabs>
        <w:spacing w:line="300" w:lineRule="auto"/>
        <w:jc w:val="both"/>
        <w:rPr>
          <w:rFonts w:ascii="Segoe UI" w:eastAsia="Segoe UI" w:hAnsi="Segoe UI" w:cs="Segoe UI"/>
          <w:b/>
        </w:rPr>
      </w:pPr>
      <w:r w:rsidRPr="009E54C8">
        <w:rPr>
          <w:rFonts w:ascii="Segoe UI" w:eastAsia="Segoe UI" w:hAnsi="Segoe UI" w:cs="Segoe UI"/>
          <w:b/>
        </w:rPr>
        <w:t>3. Da participação e não participação</w:t>
      </w:r>
    </w:p>
    <w:p w:rsidR="005C04F2" w:rsidRPr="00A00FE6" w:rsidRDefault="005C04F2" w:rsidP="005C04F2">
      <w:pPr>
        <w:spacing w:line="300" w:lineRule="auto"/>
        <w:jc w:val="both"/>
        <w:rPr>
          <w:rFonts w:ascii="Segoe UI" w:hAnsi="Segoe UI" w:cs="Segoe UI"/>
          <w:sz w:val="23"/>
          <w:szCs w:val="23"/>
        </w:rPr>
      </w:pPr>
      <w:r w:rsidRPr="00A00FE6">
        <w:rPr>
          <w:rFonts w:ascii="Segoe UI" w:hAnsi="Segoe UI" w:cs="Segoe UI"/>
          <w:sz w:val="23"/>
          <w:szCs w:val="23"/>
        </w:rPr>
        <w:t>3.1. O pregão será destinado a exclusivamente à participação de Microempresa – ME – e Empresa de Pequeno Porte EPP –, considerando que os itens de contratação possuem valor de até R$ 80.000,00 (oitenta mil reais).</w:t>
      </w:r>
    </w:p>
    <w:p w:rsidR="00A4620C" w:rsidRPr="009E54C8" w:rsidRDefault="00125B45">
      <w:pPr>
        <w:spacing w:line="300" w:lineRule="auto"/>
        <w:jc w:val="both"/>
        <w:rPr>
          <w:rFonts w:ascii="Segoe UI" w:eastAsia="Segoe UI" w:hAnsi="Segoe UI" w:cs="Segoe UI"/>
        </w:rPr>
      </w:pPr>
      <w:r w:rsidRPr="009E54C8">
        <w:rPr>
          <w:rFonts w:ascii="Segoe UI" w:eastAsia="Segoe UI" w:hAnsi="Segoe UI" w:cs="Segoe UI"/>
        </w:rPr>
        <w:lastRenderedPageBreak/>
        <w:t>3.2. Não poderão participar deste Pregão a(s) licitante(s):</w:t>
      </w:r>
    </w:p>
    <w:p w:rsidR="00A4620C" w:rsidRPr="009E54C8" w:rsidRDefault="00125B45">
      <w:pPr>
        <w:spacing w:line="300" w:lineRule="auto"/>
        <w:jc w:val="both"/>
        <w:rPr>
          <w:rFonts w:ascii="Segoe UI" w:eastAsia="Segoe UI" w:hAnsi="Segoe UI" w:cs="Segoe UI"/>
        </w:rPr>
      </w:pPr>
      <w:r w:rsidRPr="009E54C8">
        <w:rPr>
          <w:rFonts w:ascii="Segoe UI" w:eastAsia="Segoe UI" w:hAnsi="Segoe UI" w:cs="Segoe UI"/>
        </w:rPr>
        <w:t xml:space="preserve">3.2.1. </w:t>
      </w:r>
      <w:proofErr w:type="gramStart"/>
      <w:r w:rsidRPr="009E54C8">
        <w:rPr>
          <w:rFonts w:ascii="Segoe UI" w:eastAsia="Segoe UI" w:hAnsi="Segoe UI" w:cs="Segoe UI"/>
        </w:rPr>
        <w:t>que</w:t>
      </w:r>
      <w:proofErr w:type="gramEnd"/>
      <w:r w:rsidRPr="009E54C8">
        <w:rPr>
          <w:rFonts w:ascii="Segoe UI" w:eastAsia="Segoe UI" w:hAnsi="Segoe UI" w:cs="Segoe UI"/>
        </w:rPr>
        <w:t xml:space="preserve"> não atendam às condições deste edital;</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3.2.2. </w:t>
      </w:r>
      <w:proofErr w:type="gramStart"/>
      <w:r>
        <w:rPr>
          <w:rFonts w:ascii="Segoe UI" w:eastAsia="Segoe UI" w:hAnsi="Segoe UI" w:cs="Segoe UI"/>
        </w:rPr>
        <w:t>estrangeiros</w:t>
      </w:r>
      <w:proofErr w:type="gramEnd"/>
      <w:r>
        <w:rPr>
          <w:rFonts w:ascii="Segoe UI" w:eastAsia="Segoe UI" w:hAnsi="Segoe UI" w:cs="Segoe UI"/>
        </w:rPr>
        <w:t xml:space="preserve"> que não tenham representação legal no Brasil com poderes expressos para receber citação e responder administrativa ou judicialmente;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 </w:t>
      </w:r>
      <w:proofErr w:type="gramStart"/>
      <w:r>
        <w:rPr>
          <w:rFonts w:ascii="Segoe UI" w:eastAsia="Segoe UI" w:hAnsi="Segoe UI" w:cs="Segoe UI"/>
        </w:rPr>
        <w:t>que</w:t>
      </w:r>
      <w:proofErr w:type="gramEnd"/>
      <w:r>
        <w:rPr>
          <w:rFonts w:ascii="Segoe UI" w:eastAsia="Segoe UI" w:hAnsi="Segoe UI" w:cs="Segoe UI"/>
        </w:rPr>
        <w:t xml:space="preserve"> se enquadrem nas seguintes vedações: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3.2.3.1. </w:t>
      </w:r>
      <w:proofErr w:type="gramStart"/>
      <w:r>
        <w:rPr>
          <w:rFonts w:ascii="Segoe UI" w:eastAsia="Segoe UI" w:hAnsi="Segoe UI" w:cs="Segoe UI"/>
        </w:rPr>
        <w:t>autor</w:t>
      </w:r>
      <w:proofErr w:type="gramEnd"/>
      <w:r>
        <w:rPr>
          <w:rFonts w:ascii="Segoe UI" w:eastAsia="Segoe UI" w:hAnsi="Segoe UI" w:cs="Segoe UI"/>
        </w:rPr>
        <w:t xml:space="preserve"> do anteprojeto, do projeto básico ou do projeto executivo, pessoa física ou jurídica, quando a contratação versar sobre obra, serviços ou fornecimento de bens a ele relacionados;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3.2.3.2. </w:t>
      </w:r>
      <w:proofErr w:type="gramStart"/>
      <w:r>
        <w:rPr>
          <w:rFonts w:ascii="Segoe UI" w:eastAsia="Segoe UI" w:hAnsi="Segoe UI" w:cs="Segoe UI"/>
        </w:rPr>
        <w:t>empresa</w:t>
      </w:r>
      <w:proofErr w:type="gramEnd"/>
      <w:r>
        <w:rPr>
          <w:rFonts w:ascii="Segoe UI" w:eastAsia="Segoe UI" w:hAnsi="Segoe UI" w:cs="Segoe UI"/>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Pr>
          <w:rFonts w:ascii="Segoe UI" w:eastAsia="Segoe UI" w:hAnsi="Segoe UI" w:cs="Segoe UI"/>
        </w:rPr>
        <w:t>ce</w:t>
      </w:r>
      <w:proofErr w:type="spellEnd"/>
      <w:r>
        <w:rPr>
          <w:rFonts w:ascii="Segoe UI" w:eastAsia="Segoe UI" w:hAnsi="Segoe UI" w:cs="Segoe UI"/>
        </w:rPr>
        <w:tab/>
      </w:r>
      <w:proofErr w:type="spellStart"/>
      <w:r>
        <w:rPr>
          <w:rFonts w:ascii="Segoe UI" w:eastAsia="Segoe UI" w:hAnsi="Segoe UI" w:cs="Segoe UI"/>
        </w:rPr>
        <w:t>nto</w:t>
      </w:r>
      <w:proofErr w:type="spellEnd"/>
      <w:r>
        <w:rPr>
          <w:rFonts w:ascii="Segoe UI" w:eastAsia="Segoe UI" w:hAnsi="Segoe UI" w:cs="Segoe UI"/>
        </w:rPr>
        <w:t>) do capital com direito a voto, responsável técnico ou subcontratado, quando a contratação versar sobre obra, serviços ou fornecimento de bens a ela necessários;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3.2.3.3. </w:t>
      </w:r>
      <w:proofErr w:type="gramStart"/>
      <w:r>
        <w:rPr>
          <w:rFonts w:ascii="Segoe UI" w:eastAsia="Segoe UI" w:hAnsi="Segoe UI" w:cs="Segoe UI"/>
        </w:rPr>
        <w:t>pessoa</w:t>
      </w:r>
      <w:proofErr w:type="gramEnd"/>
      <w:r>
        <w:rPr>
          <w:rFonts w:ascii="Segoe UI" w:eastAsia="Segoe UI" w:hAnsi="Segoe UI" w:cs="Segoe UI"/>
        </w:rPr>
        <w:t xml:space="preserve"> jurídica que se encontre, ao tempo da contratação, impossibilitada de contratar em decorrência de sanção que lhe foi imposta;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3.2.3.4. </w:t>
      </w:r>
      <w:proofErr w:type="gramStart"/>
      <w:r>
        <w:rPr>
          <w:rFonts w:ascii="Segoe UI" w:eastAsia="Segoe UI" w:hAnsi="Segoe UI" w:cs="Segoe UI"/>
        </w:rPr>
        <w:t>aquele</w:t>
      </w:r>
      <w:proofErr w:type="gramEnd"/>
      <w:r>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3.2.3.5. </w:t>
      </w:r>
      <w:proofErr w:type="gramStart"/>
      <w:r>
        <w:rPr>
          <w:rFonts w:ascii="Segoe UI" w:eastAsia="Segoe UI" w:hAnsi="Segoe UI" w:cs="Segoe UI"/>
        </w:rPr>
        <w:t>empresas</w:t>
      </w:r>
      <w:proofErr w:type="gramEnd"/>
      <w:r>
        <w:rPr>
          <w:rFonts w:ascii="Segoe UI" w:eastAsia="Segoe UI" w:hAnsi="Segoe UI" w:cs="Segoe UI"/>
        </w:rPr>
        <w:t xml:space="preserve"> controladoras, controladas ou coligadas, nos termos da Lei nº. 6.404/1976, concorrendo entre si;</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3.2.3.6. </w:t>
      </w:r>
      <w:proofErr w:type="gramStart"/>
      <w:r>
        <w:rPr>
          <w:rFonts w:ascii="Segoe UI" w:eastAsia="Segoe UI" w:hAnsi="Segoe UI" w:cs="Segoe UI"/>
        </w:rPr>
        <w:t>pessoa</w:t>
      </w:r>
      <w:proofErr w:type="gramEnd"/>
      <w:r>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3.2.3.7. </w:t>
      </w:r>
      <w:proofErr w:type="gramStart"/>
      <w:r>
        <w:rPr>
          <w:rFonts w:ascii="Segoe UI" w:eastAsia="Segoe UI" w:hAnsi="Segoe UI" w:cs="Segoe UI"/>
        </w:rPr>
        <w:t>organizações</w:t>
      </w:r>
      <w:proofErr w:type="gramEnd"/>
      <w:r>
        <w:rPr>
          <w:rFonts w:ascii="Segoe UI" w:eastAsia="Segoe UI" w:hAnsi="Segoe UI" w:cs="Segoe UI"/>
        </w:rPr>
        <w:t xml:space="preserve"> da Sociedade Civil de Interesse Público – OSCIP –, atuando nessa condição (Acórdão nº 746/2014-TCU-Plenário);</w:t>
      </w: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3.3. Equiparam-se aos autores do projeto as empresas integrantes do mesmo grupo econômico;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3.4. </w:t>
      </w:r>
      <w:proofErr w:type="gramStart"/>
      <w:r>
        <w:rPr>
          <w:rFonts w:ascii="Segoe UI" w:eastAsia="Segoe UI" w:hAnsi="Segoe UI" w:cs="Segoe UI"/>
        </w:rPr>
        <w:t>aplica</w:t>
      </w:r>
      <w:proofErr w:type="gramEnd"/>
      <w:r>
        <w:rPr>
          <w:rFonts w:ascii="Segoe UI" w:eastAsia="Segoe UI" w:hAnsi="Segoe UI" w:cs="Segoe UI"/>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Da apresentação da proposta e da garantia</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4.1. A proposta deverá ser apresentada dentro do sistema</w:t>
      </w:r>
      <w:r w:rsidR="001110FD">
        <w:rPr>
          <w:rFonts w:ascii="Segoe UI" w:eastAsia="Segoe UI" w:hAnsi="Segoe UI" w:cs="Segoe UI"/>
        </w:rPr>
        <w:t xml:space="preserve"> </w:t>
      </w:r>
      <w:r w:rsidR="001110FD" w:rsidRPr="00AB3625">
        <w:rPr>
          <w:rFonts w:ascii="Segoe UI" w:eastAsia="Segoe UI" w:hAnsi="Segoe UI" w:cs="Segoe UI"/>
        </w:rPr>
        <w:t>https://novobbmnet.com.br</w:t>
      </w:r>
      <w:r w:rsidR="001110FD">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4.2. A proposta deverá conter todos os dados e informações constante na Minuta de Proposta Comercial – </w:t>
      </w:r>
      <w:r>
        <w:rPr>
          <w:rFonts w:ascii="Segoe UI" w:eastAsia="Segoe UI" w:hAnsi="Segoe UI" w:cs="Segoe UI"/>
          <w:b/>
        </w:rPr>
        <w:t>Anexo III.</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rPr>
        <w:t>Anexo III</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4.4. Os valores, os preços e os custos utilizados terão como expressão monetária a moeda corrente nacional, ressalvado o disposto no art. 52 da Lei nº. 14.133/2021.</w:t>
      </w:r>
    </w:p>
    <w:p w:rsidR="00D14738" w:rsidRDefault="00D14738">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Da apresentação dos documentos de habilitação</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5.1. O(A) licitante da proposta provisoriamente vencedora deverá apresentar os documentos de habilitação dentro do siste</w:t>
      </w:r>
      <w:r w:rsidR="001110FD">
        <w:rPr>
          <w:rFonts w:ascii="Segoe UI" w:eastAsia="Segoe UI" w:hAnsi="Segoe UI" w:cs="Segoe UI"/>
        </w:rPr>
        <w:t xml:space="preserve">ma </w:t>
      </w:r>
      <w:r w:rsidR="001110FD" w:rsidRPr="00AB3625">
        <w:rPr>
          <w:rFonts w:ascii="Segoe UI" w:eastAsia="Segoe UI" w:hAnsi="Segoe UI" w:cs="Segoe UI"/>
        </w:rPr>
        <w:t>https://novobbmnet.com.br</w:t>
      </w:r>
      <w:r w:rsidR="001110FD">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6. Do critério de julgamento, modo de disputa, margem de preferência, tratamento diferenciado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 O critério de julgamento será menor preço </w:t>
      </w:r>
      <w:r w:rsidR="005C194C">
        <w:rPr>
          <w:rFonts w:ascii="Segoe UI" w:eastAsia="Segoe UI" w:hAnsi="Segoe UI" w:cs="Segoe UI"/>
          <w:b/>
        </w:rPr>
        <w:t>UNITÁRIO</w:t>
      </w:r>
      <w:r w:rsidR="00BC769D">
        <w:rPr>
          <w:rFonts w:ascii="Segoe UI" w:eastAsia="Segoe UI" w:hAnsi="Segoe UI" w:cs="Segoe UI"/>
          <w:b/>
        </w:rPr>
        <w:t>.</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 O modo de disputa será </w:t>
      </w:r>
      <w:r w:rsidRPr="00125B45">
        <w:rPr>
          <w:rFonts w:ascii="Segoe UI" w:eastAsia="Segoe UI" w:hAnsi="Segoe UI" w:cs="Segoe UI"/>
          <w:b/>
        </w:rPr>
        <w:t>ABERTO</w:t>
      </w:r>
      <w:r>
        <w:rPr>
          <w:rFonts w:ascii="Segoe UI" w:eastAsia="Segoe UI" w:hAnsi="Segoe UI" w:cs="Segoe UI"/>
          <w:b/>
        </w:rPr>
        <w:t>.</w:t>
      </w:r>
    </w:p>
    <w:p w:rsidR="00A4620C" w:rsidRDefault="00125B45">
      <w:pPr>
        <w:spacing w:line="300" w:lineRule="auto"/>
        <w:jc w:val="both"/>
        <w:rPr>
          <w:rFonts w:ascii="Segoe UI" w:eastAsia="Segoe UI" w:hAnsi="Segoe UI" w:cs="Segoe UI"/>
        </w:rPr>
      </w:pPr>
      <w:r>
        <w:rPr>
          <w:rFonts w:ascii="Segoe UI" w:eastAsia="Segoe UI" w:hAnsi="Segoe UI" w:cs="Segoe UI"/>
        </w:rPr>
        <w:t>6.3.</w:t>
      </w:r>
      <w:r w:rsidR="00455A5F">
        <w:rPr>
          <w:rFonts w:ascii="Segoe UI" w:eastAsia="Segoe UI" w:hAnsi="Segoe UI" w:cs="Segoe UI"/>
        </w:rPr>
        <w:t xml:space="preserve"> </w:t>
      </w:r>
      <w:r>
        <w:rPr>
          <w:rFonts w:ascii="Segoe UI" w:eastAsia="Segoe UI" w:hAnsi="Segoe UI" w:cs="Segoe UI"/>
        </w:rPr>
        <w:t>O(A)s licitantes poderão retirar ou substituir a proposta até a abertura da sessão pública.</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6.4. Após apresentação das </w:t>
      </w:r>
      <w:proofErr w:type="gramStart"/>
      <w:r>
        <w:rPr>
          <w:rFonts w:ascii="Segoe UI" w:eastAsia="Segoe UI" w:hAnsi="Segoe UI" w:cs="Segoe UI"/>
        </w:rPr>
        <w:t>propostas  no</w:t>
      </w:r>
      <w:proofErr w:type="gramEnd"/>
      <w:r>
        <w:rPr>
          <w:rFonts w:ascii="Segoe UI" w:eastAsia="Segoe UI" w:hAnsi="Segoe UI" w:cs="Segoe UI"/>
        </w:rPr>
        <w:t xml:space="preserve"> sistema pelo modo fechado, o(a)(s) licitante(s) apresentará(</w:t>
      </w:r>
      <w:proofErr w:type="spellStart"/>
      <w:r>
        <w:rPr>
          <w:rFonts w:ascii="Segoe UI" w:eastAsia="Segoe UI" w:hAnsi="Segoe UI" w:cs="Segoe UI"/>
        </w:rPr>
        <w:t>ão</w:t>
      </w:r>
      <w:proofErr w:type="spellEnd"/>
      <w:r>
        <w:rPr>
          <w:rFonts w:ascii="Segoe UI" w:eastAsia="Segoe UI" w:hAnsi="Segoe UI" w:cs="Segoe UI"/>
        </w:rPr>
        <w:t>) sua(s) proposta(s) por meio de lances públicos e sucessivos, de forma  decrescente, no prazo de 10 min;</w:t>
      </w:r>
    </w:p>
    <w:p w:rsidR="00A4620C" w:rsidRDefault="00125B45">
      <w:pPr>
        <w:tabs>
          <w:tab w:val="left" w:pos="426"/>
        </w:tabs>
        <w:spacing w:line="300" w:lineRule="auto"/>
        <w:jc w:val="both"/>
        <w:rPr>
          <w:rFonts w:ascii="Segoe UI" w:eastAsia="Segoe UI" w:hAnsi="Segoe UI" w:cs="Segoe UI"/>
        </w:rPr>
      </w:pPr>
      <w:r>
        <w:rPr>
          <w:rFonts w:ascii="Segoe UI" w:eastAsia="Segoe UI" w:hAnsi="Segoe UI" w:cs="Segoe UI"/>
        </w:rPr>
        <w:t>6.5. Iniciada a etapa competitiva, o(a)(s) licitante(s) deverá(</w:t>
      </w:r>
      <w:proofErr w:type="spellStart"/>
      <w:r>
        <w:rPr>
          <w:rFonts w:ascii="Segoe UI" w:eastAsia="Segoe UI" w:hAnsi="Segoe UI" w:cs="Segoe UI"/>
        </w:rPr>
        <w:t>ão</w:t>
      </w:r>
      <w:proofErr w:type="spellEnd"/>
      <w:r>
        <w:rPr>
          <w:rFonts w:ascii="Segoe UI" w:eastAsia="Segoe UI" w:hAnsi="Segoe UI" w:cs="Segoe UI"/>
        </w:rPr>
        <w:t xml:space="preserve">) encaminhar lances exclusivamente por meio de sistema </w:t>
      </w:r>
      <w:proofErr w:type="gramStart"/>
      <w:r>
        <w:rPr>
          <w:rFonts w:ascii="Segoe UI" w:eastAsia="Segoe UI" w:hAnsi="Segoe UI" w:cs="Segoe UI"/>
        </w:rPr>
        <w:t>eletrônico ,</w:t>
      </w:r>
      <w:proofErr w:type="gramEnd"/>
      <w:r>
        <w:rPr>
          <w:rFonts w:ascii="Segoe UI" w:eastAsia="Segoe UI" w:hAnsi="Segoe UI" w:cs="Segoe UI"/>
        </w:rPr>
        <w:t xml:space="preserve"> sendo imediatamente informados do seu recebimento e do valor consignado no registro. </w:t>
      </w:r>
    </w:p>
    <w:p w:rsidR="00A4620C" w:rsidRDefault="00125B45">
      <w:pPr>
        <w:spacing w:line="300" w:lineRule="auto"/>
        <w:jc w:val="both"/>
        <w:rPr>
          <w:rFonts w:ascii="Segoe UI" w:eastAsia="Segoe UI" w:hAnsi="Segoe UI" w:cs="Segoe UI"/>
        </w:rPr>
      </w:pPr>
      <w:r>
        <w:rPr>
          <w:rFonts w:ascii="Segoe UI" w:eastAsia="Segoe UI" w:hAnsi="Segoe UI" w:cs="Segoe UI"/>
        </w:rPr>
        <w:t>6.6. O(A) licitante somente poderá oferecer valor inferior em relação ao último lance por ele ofertado e registrado pelo sistema.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6.7. O(A) licitante poderá oferecer lances sucessivos </w:t>
      </w:r>
      <w:proofErr w:type="gramStart"/>
      <w:r>
        <w:rPr>
          <w:rFonts w:ascii="Segoe UI" w:eastAsia="Segoe UI" w:hAnsi="Segoe UI" w:cs="Segoe UI"/>
        </w:rPr>
        <w:t xml:space="preserve">iguais  </w:t>
      </w:r>
      <w:r>
        <w:rPr>
          <w:rFonts w:ascii="Segoe UI" w:eastAsia="Segoe UI" w:hAnsi="Segoe UI" w:cs="Segoe UI"/>
          <w:b/>
        </w:rPr>
        <w:t>ou</w:t>
      </w:r>
      <w:proofErr w:type="gramEnd"/>
      <w:r>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rsidR="00A4620C" w:rsidRDefault="00125B45">
      <w:pPr>
        <w:spacing w:line="300" w:lineRule="auto"/>
        <w:jc w:val="both"/>
        <w:rPr>
          <w:rFonts w:ascii="Segoe UI" w:eastAsia="Segoe UI" w:hAnsi="Segoe UI" w:cs="Segoe UI"/>
        </w:rPr>
      </w:pPr>
      <w:r>
        <w:rPr>
          <w:rFonts w:ascii="Segoe UI" w:eastAsia="Segoe UI" w:hAnsi="Segoe UI" w:cs="Segoe UI"/>
        </w:rPr>
        <w:t>6.8.</w:t>
      </w:r>
      <w:r w:rsidR="00604E3D">
        <w:rPr>
          <w:rFonts w:ascii="Segoe UI" w:eastAsia="Segoe UI" w:hAnsi="Segoe UI" w:cs="Segoe UI"/>
        </w:rPr>
        <w:t xml:space="preserve"> Não haverá</w:t>
      </w:r>
      <w:r>
        <w:rPr>
          <w:rFonts w:ascii="Segoe UI" w:eastAsia="Segoe UI" w:hAnsi="Segoe UI" w:cs="Segoe UI"/>
        </w:rPr>
        <w:t xml:space="preserve"> intervalo mínimo de diferença de valores ou percentuais entre os lances</w:t>
      </w:r>
      <w:r w:rsidR="00604E3D">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6.9. Havendo lances iguais ao </w:t>
      </w:r>
      <w:proofErr w:type="gramStart"/>
      <w:r>
        <w:rPr>
          <w:rFonts w:ascii="Segoe UI" w:eastAsia="Segoe UI" w:hAnsi="Segoe UI" w:cs="Segoe UI"/>
        </w:rPr>
        <w:t>menor  já</w:t>
      </w:r>
      <w:proofErr w:type="gramEnd"/>
      <w:r>
        <w:rPr>
          <w:rFonts w:ascii="Segoe UI" w:eastAsia="Segoe UI" w:hAnsi="Segoe UI" w:cs="Segoe UI"/>
        </w:rPr>
        <w:t xml:space="preserve"> ofertado, prevalecerá aquele que for recebido e registrado primeiro no sistema.</w:t>
      </w:r>
    </w:p>
    <w:p w:rsidR="00A4620C" w:rsidRDefault="00125B45">
      <w:pPr>
        <w:spacing w:line="300" w:lineRule="auto"/>
        <w:jc w:val="both"/>
        <w:rPr>
          <w:rFonts w:ascii="Segoe UI" w:eastAsia="Segoe UI" w:hAnsi="Segoe UI" w:cs="Segoe UI"/>
        </w:rPr>
      </w:pPr>
      <w:r>
        <w:rPr>
          <w:rFonts w:ascii="Segoe UI" w:eastAsia="Segoe UI" w:hAnsi="Segoe UI" w:cs="Segoe UI"/>
        </w:rPr>
        <w:t>6.10. Caso o(a) licitante não apresente lances, concorrerá com o valor de sua proposta.</w:t>
      </w:r>
    </w:p>
    <w:p w:rsidR="00A4620C" w:rsidRDefault="00125B45">
      <w:pPr>
        <w:spacing w:line="300" w:lineRule="auto"/>
        <w:jc w:val="both"/>
        <w:rPr>
          <w:rFonts w:ascii="Segoe UI" w:eastAsia="Segoe UI" w:hAnsi="Segoe UI" w:cs="Segoe UI"/>
        </w:rPr>
      </w:pPr>
      <w:r>
        <w:rPr>
          <w:rFonts w:ascii="Segoe UI" w:eastAsia="Segoe UI" w:hAnsi="Segoe UI" w:cs="Segoe UI"/>
        </w:rPr>
        <w:t>6.11. Durante o procedimento, a(s) licitante(s) será(</w:t>
      </w:r>
      <w:proofErr w:type="spellStart"/>
      <w:r>
        <w:rPr>
          <w:rFonts w:ascii="Segoe UI" w:eastAsia="Segoe UI" w:hAnsi="Segoe UI" w:cs="Segoe UI"/>
        </w:rPr>
        <w:t>ão</w:t>
      </w:r>
      <w:proofErr w:type="spellEnd"/>
      <w:r>
        <w:rPr>
          <w:rFonts w:ascii="Segoe UI" w:eastAsia="Segoe UI" w:hAnsi="Segoe UI" w:cs="Segoe UI"/>
        </w:rPr>
        <w:t xml:space="preserve">) informada(s), em tempo real, do valor do </w:t>
      </w:r>
      <w:proofErr w:type="gramStart"/>
      <w:r>
        <w:rPr>
          <w:rFonts w:ascii="Segoe UI" w:eastAsia="Segoe UI" w:hAnsi="Segoe UI" w:cs="Segoe UI"/>
        </w:rPr>
        <w:t>menor  lance</w:t>
      </w:r>
      <w:proofErr w:type="gramEnd"/>
      <w:r>
        <w:rPr>
          <w:rFonts w:ascii="Segoe UI" w:eastAsia="Segoe UI" w:hAnsi="Segoe UI" w:cs="Segoe UI"/>
        </w:rPr>
        <w:t xml:space="preserve"> registrado.</w:t>
      </w:r>
    </w:p>
    <w:p w:rsidR="00A4620C" w:rsidRDefault="00125B45">
      <w:pPr>
        <w:spacing w:line="300" w:lineRule="auto"/>
        <w:jc w:val="both"/>
        <w:rPr>
          <w:rFonts w:ascii="Segoe UI" w:eastAsia="Segoe UI" w:hAnsi="Segoe UI" w:cs="Segoe UI"/>
        </w:rPr>
      </w:pPr>
      <w:r>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A4620C" w:rsidRDefault="00125B45">
      <w:pPr>
        <w:spacing w:line="300" w:lineRule="auto"/>
        <w:jc w:val="both"/>
        <w:rPr>
          <w:rFonts w:ascii="Segoe UI" w:eastAsia="Segoe UI" w:hAnsi="Segoe UI" w:cs="Segoe UI"/>
        </w:rPr>
      </w:pPr>
      <w:r>
        <w:rPr>
          <w:rFonts w:ascii="Segoe UI" w:eastAsia="Segoe UI" w:hAnsi="Segoe UI" w:cs="Segoe UI"/>
        </w:rPr>
        <w:t>6.13. Será assegurado, como critério de desempate, preferência de contratação para ME e EPP.</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6.13.1. Entende-se por empate aquelas situações em que as propostas apresentadas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sejam iguais ou até 5% (cinco por cento) superiores à proposta mais bem classificada, salvo quando esta proposta tiver sido apresentada por ME e EPP.</w:t>
      </w:r>
    </w:p>
    <w:p w:rsidR="00A4620C" w:rsidRDefault="00125B45">
      <w:pPr>
        <w:spacing w:line="300" w:lineRule="auto"/>
        <w:jc w:val="both"/>
        <w:rPr>
          <w:rFonts w:ascii="Segoe UI" w:eastAsia="Segoe UI" w:hAnsi="Segoe UI" w:cs="Segoe UI"/>
        </w:rPr>
      </w:pPr>
      <w:r>
        <w:rPr>
          <w:rFonts w:ascii="Segoe UI" w:eastAsia="Segoe UI" w:hAnsi="Segoe UI" w:cs="Segoe UI"/>
        </w:rPr>
        <w:t>6.13.2. Ocorrendo o empate, proceder-se-á da seguinte forma:</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6.13.2.1. A ME ou EPP mais bem classificada poderá apresentar lance inferior </w:t>
      </w:r>
      <w:r>
        <w:rPr>
          <w:rFonts w:ascii="Segoe UI" w:eastAsia="Segoe UI" w:hAnsi="Segoe UI" w:cs="Segoe UI"/>
          <w:b/>
        </w:rPr>
        <w:t>ou</w:t>
      </w:r>
      <w:r>
        <w:rPr>
          <w:rFonts w:ascii="Segoe UI" w:eastAsia="Segoe UI" w:hAnsi="Segoe UI" w:cs="Segoe UI"/>
        </w:rPr>
        <w:t xml:space="preserve"> superior àquela considerada vencedora do certame no prazo máximo de 05 (cinco) minutos após o encerramento dos lances, sob pena de preclusão.</w:t>
      </w:r>
    </w:p>
    <w:p w:rsidR="00A4620C" w:rsidRDefault="00125B45">
      <w:pPr>
        <w:spacing w:line="300" w:lineRule="auto"/>
        <w:jc w:val="both"/>
        <w:rPr>
          <w:rFonts w:ascii="Segoe UI" w:eastAsia="Segoe UI" w:hAnsi="Segoe UI" w:cs="Segoe UI"/>
        </w:rPr>
      </w:pPr>
      <w:r>
        <w:rPr>
          <w:rFonts w:ascii="Segoe UI" w:eastAsia="Segoe UI" w:hAnsi="Segoe UI" w:cs="Segoe UI"/>
        </w:rPr>
        <w:t>6.13.2.2. Não ocorrendo o que prevê o subitem 6.13.2.1, serão convocadas o(a)(s) licitante(s) remanescente(s) que porventura enquadrarem na hipótese do subitem 6.13.1, na ordem classificatória, para o exercício do mesmo direito.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6.13.2.3. No caso de equivalência dos valores apresentados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6.13.3. Na hipótese da não-contratação nos termos deste subitem, o objeto licitado será adjudicado em favor da proposta originalmente vencedora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 Em igualdade de condições, se não houver desempate, será assegurada preferência, sucessivamente, aos bens e serviços produzidos ou prestados por: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6.14.1. </w:t>
      </w:r>
      <w:proofErr w:type="gramStart"/>
      <w:r>
        <w:rPr>
          <w:rFonts w:ascii="Segoe UI" w:eastAsia="Segoe UI" w:hAnsi="Segoe UI" w:cs="Segoe UI"/>
        </w:rPr>
        <w:t>licitantes</w:t>
      </w:r>
      <w:proofErr w:type="gramEnd"/>
      <w:r>
        <w:rPr>
          <w:rFonts w:ascii="Segoe UI" w:eastAsia="Segoe UI" w:hAnsi="Segoe UI" w:cs="Segoe UI"/>
        </w:rPr>
        <w:t xml:space="preserve"> estabelecidas no Estado de Minas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6.14.2. </w:t>
      </w:r>
      <w:proofErr w:type="gramStart"/>
      <w:r>
        <w:rPr>
          <w:rFonts w:ascii="Segoe UI" w:eastAsia="Segoe UI" w:hAnsi="Segoe UI" w:cs="Segoe UI"/>
        </w:rPr>
        <w:t>licitantes</w:t>
      </w:r>
      <w:proofErr w:type="gramEnd"/>
      <w:r>
        <w:rPr>
          <w:rFonts w:ascii="Segoe UI" w:eastAsia="Segoe UI" w:hAnsi="Segoe UI" w:cs="Segoe UI"/>
        </w:rPr>
        <w:t xml:space="preserve"> brasileiras.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6.14.3 licitantes que invistam em pesquisa e no desenvolvimento de tecnologia no país.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6.14.4. </w:t>
      </w:r>
      <w:proofErr w:type="gramStart"/>
      <w:r>
        <w:rPr>
          <w:rFonts w:ascii="Segoe UI" w:eastAsia="Segoe UI" w:hAnsi="Segoe UI" w:cs="Segoe UI"/>
        </w:rPr>
        <w:t>licitantes</w:t>
      </w:r>
      <w:proofErr w:type="gramEnd"/>
      <w:r>
        <w:rPr>
          <w:rFonts w:ascii="Segoe UI" w:eastAsia="Segoe UI" w:hAnsi="Segoe UI" w:cs="Segoe UI"/>
        </w:rPr>
        <w:t xml:space="preserve"> que comprovem a prática de mitigação, nos termos da Lei nº 12.187/2009.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6.15. Encerrada a fase de lances, será verificada a conformidade da proposta classificada em 1º (primeiro) lugar quanto à adequação do objeto e à compatibilidade do preço em relação ao estipulado para 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6.16. No caso de o preço da proposta vencedora estar acima do estimado pela Administração, poderá haver a negociação de condições mais vantajosas.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6.17. </w:t>
      </w:r>
      <w:proofErr w:type="gramStart"/>
      <w:r>
        <w:rPr>
          <w:rFonts w:ascii="Segoe UI" w:eastAsia="Segoe UI" w:hAnsi="Segoe UI" w:cs="Segoe UI"/>
        </w:rPr>
        <w:t>será</w:t>
      </w:r>
      <w:proofErr w:type="gramEnd"/>
      <w:r>
        <w:rPr>
          <w:rFonts w:ascii="Segoe UI" w:eastAsia="Segoe UI" w:hAnsi="Segoe UI" w:cs="Segoe UI"/>
        </w:rPr>
        <w:t xml:space="preserve"> encaminhada contraproposta o(a) licitante(a) que tenha apresentado o melhor preço, para que seja obtida melhor proposta com preço compatível ao estimado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6.18.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6.19. Em qualquer caso, concluída a negociação, o resultado será registrado na ata do procedimento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6.20. Estando o preço compatível, será solicitado o envio da proposta e, se necessário, de documentos complementares, adequada ao último lance.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 Será desclassifica a proposta vencedora que: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6.21.1. </w:t>
      </w:r>
      <w:proofErr w:type="gramStart"/>
      <w:r>
        <w:rPr>
          <w:rFonts w:ascii="Segoe UI" w:eastAsia="Segoe UI" w:hAnsi="Segoe UI" w:cs="Segoe UI"/>
        </w:rPr>
        <w:t>contiver</w:t>
      </w:r>
      <w:proofErr w:type="gramEnd"/>
      <w:r>
        <w:rPr>
          <w:rFonts w:ascii="Segoe UI" w:eastAsia="Segoe UI" w:hAnsi="Segoe UI" w:cs="Segoe UI"/>
        </w:rPr>
        <w:t xml:space="preserve"> vícios insanáveis;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6.21.2não obedecer às especificações técnicas pormenorizadas neste aviso ou em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6.21.3.. </w:t>
      </w:r>
      <w:proofErr w:type="gramStart"/>
      <w:r>
        <w:rPr>
          <w:rFonts w:ascii="Segoe UI" w:eastAsia="Segoe UI" w:hAnsi="Segoe UI" w:cs="Segoe UI"/>
        </w:rPr>
        <w:t>apresentar</w:t>
      </w:r>
      <w:proofErr w:type="gramEnd"/>
      <w:r>
        <w:rPr>
          <w:rFonts w:ascii="Segoe UI" w:eastAsia="Segoe UI" w:hAnsi="Segoe UI" w:cs="Segoe UI"/>
        </w:rPr>
        <w:t xml:space="preserve"> preços inexequíveis ou permanecerem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6.21.4. </w:t>
      </w:r>
      <w:proofErr w:type="gramStart"/>
      <w:r>
        <w:rPr>
          <w:rFonts w:ascii="Segoe UI" w:eastAsia="Segoe UI" w:hAnsi="Segoe UI" w:cs="Segoe UI"/>
        </w:rPr>
        <w:t>não</w:t>
      </w:r>
      <w:proofErr w:type="gramEnd"/>
      <w:r>
        <w:rPr>
          <w:rFonts w:ascii="Segoe UI" w:eastAsia="Segoe UI" w:hAnsi="Segoe UI" w:cs="Segoe UI"/>
        </w:rPr>
        <w:t xml:space="preserve"> tiverem sua exequibilidade demonstrada, quando exigido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6.25.5. </w:t>
      </w:r>
      <w:proofErr w:type="gramStart"/>
      <w:r>
        <w:rPr>
          <w:rFonts w:ascii="Segoe UI" w:eastAsia="Segoe UI" w:hAnsi="Segoe UI" w:cs="Segoe UI"/>
        </w:rPr>
        <w:t>apresentar</w:t>
      </w:r>
      <w:proofErr w:type="gramEnd"/>
      <w:r>
        <w:rPr>
          <w:rFonts w:ascii="Segoe UI" w:eastAsia="Segoe UI" w:hAnsi="Segoe UI" w:cs="Segoe UI"/>
        </w:rPr>
        <w:t xml:space="preserve"> desconformidade com quaisquer outras exigências deste aviso ou seus anexos, desde que insanável.</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6.21. Quando o(a) licitante não conseguir comprovar que possui ou possuirá recursos suficientes para executar a contento o objeto, será considerada inexequível a proposta de preços ou menor lance que:</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 xml:space="preserve">6.21.1. </w:t>
      </w:r>
      <w:proofErr w:type="gramStart"/>
      <w:r>
        <w:rPr>
          <w:rFonts w:ascii="Segoe UI" w:eastAsia="Segoe UI" w:hAnsi="Segoe UI" w:cs="Segoe UI"/>
        </w:rPr>
        <w:t>for</w:t>
      </w:r>
      <w:proofErr w:type="gramEnd"/>
      <w:r>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6.21.2. </w:t>
      </w:r>
      <w:proofErr w:type="gramStart"/>
      <w:r>
        <w:rPr>
          <w:rFonts w:ascii="Segoe UI" w:eastAsia="Segoe UI" w:hAnsi="Segoe UI" w:cs="Segoe UI"/>
        </w:rPr>
        <w:t>apresentar</w:t>
      </w:r>
      <w:proofErr w:type="gramEnd"/>
      <w:r>
        <w:rPr>
          <w:rFonts w:ascii="Segoe UI" w:eastAsia="Segoe UI" w:hAnsi="Segoe UI" w:cs="Segoe UI"/>
        </w:rPr>
        <w:t xml:space="preserve"> 01 (um) ou mais valores da planilha de custo que sejam inferiores àqueles fixados em instrumentos de caráter normativo obrigatório, tais como leis, medidas provisórias e convenções coletivas de trabalho vigentes.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6.22. Se houver indícios de inexequibilidade da proposta de preço, ou em caso da necessidade de esclarecimentos complementares, poderão ser efetuadas diligências, para que o(a) licitante comprove a exequibilidade da proposta.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6.23. Erros no preenchimento da planilha não constituem motivo para a desclassificação da proposta. A planilha poderá́ ser ajustada pela licitante, no prazo indicado pelo sistema, desde que não haja majoração do preço.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6.24. O ajuste de que trata este dispositivo se limita a sanar erros ou falhas que não alterem a substância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6.25. Para fins de análise da proposta quanto ao cumprimento das especificações do objeto, poderá ser colhida a manifestação escrita do setor requisitante do serviço ou da área especializada no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6.26. Se a proposta ou lance vencedora for desclassificada, será examinada a proposta ou lance subsequente, e, assim sucessivamente, na ordem de classificação.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spacing w:after="0" w:line="300" w:lineRule="auto"/>
        <w:jc w:val="both"/>
        <w:rPr>
          <w:rFonts w:ascii="Segoe UI" w:eastAsia="Segoe UI" w:hAnsi="Segoe UI" w:cs="Segoe UI"/>
          <w:b/>
        </w:rPr>
      </w:pPr>
      <w:r>
        <w:rPr>
          <w:rFonts w:ascii="Segoe UI" w:eastAsia="Segoe UI" w:hAnsi="Segoe UI" w:cs="Segoe UI"/>
          <w:b/>
        </w:rPr>
        <w:t>7. 7. Da habilitação</w:t>
      </w:r>
    </w:p>
    <w:p w:rsidR="00A4620C" w:rsidRDefault="00125B45">
      <w:pPr>
        <w:spacing w:line="300" w:lineRule="auto"/>
        <w:jc w:val="both"/>
        <w:rPr>
          <w:rFonts w:ascii="Segoe UI" w:eastAsia="Segoe UI" w:hAnsi="Segoe UI" w:cs="Segoe UI"/>
          <w:b/>
        </w:rPr>
      </w:pPr>
      <w:r>
        <w:rPr>
          <w:rFonts w:ascii="Segoe UI" w:eastAsia="Segoe UI" w:hAnsi="Segoe UI" w:cs="Segoe UI"/>
          <w:b/>
        </w:rPr>
        <w:t>7.1. Habilitação jurídica:</w:t>
      </w:r>
    </w:p>
    <w:p w:rsidR="00A4620C" w:rsidRDefault="00125B45">
      <w:pPr>
        <w:spacing w:line="300" w:lineRule="auto"/>
        <w:jc w:val="both"/>
        <w:rPr>
          <w:rFonts w:ascii="Segoe UI" w:eastAsia="Segoe UI" w:hAnsi="Segoe UI" w:cs="Segoe UI"/>
        </w:rPr>
      </w:pPr>
      <w:r>
        <w:rPr>
          <w:rFonts w:ascii="Segoe UI" w:eastAsia="Segoe UI" w:hAnsi="Segoe UI" w:cs="Segoe UI"/>
        </w:rPr>
        <w:t>7.1.1. Empresário individual: inscrição no Registro Público de Empresas Mercantis, a cargo da Junta Comercial respectiva;</w:t>
      </w:r>
    </w:p>
    <w:p w:rsidR="00A4620C" w:rsidRDefault="00125B45">
      <w:pPr>
        <w:spacing w:line="300" w:lineRule="auto"/>
        <w:jc w:val="both"/>
        <w:rPr>
          <w:rFonts w:ascii="Segoe UI" w:eastAsia="Segoe UI" w:hAnsi="Segoe UI" w:cs="Segoe UI"/>
        </w:rPr>
      </w:pPr>
      <w:r>
        <w:rPr>
          <w:rFonts w:ascii="Segoe UI" w:eastAsia="Segoe UI" w:hAnsi="Segoe UI" w:cs="Segoe UI"/>
        </w:rPr>
        <w:t>7.1.2. Microempreendedor Individual – MEI: Certificado da Condição de Microempreendedor Individual – CCMEI;</w:t>
      </w:r>
    </w:p>
    <w:p w:rsidR="00A4620C" w:rsidRDefault="00125B45">
      <w:pPr>
        <w:spacing w:line="300" w:lineRule="auto"/>
        <w:jc w:val="both"/>
        <w:rPr>
          <w:rFonts w:ascii="Segoe UI" w:eastAsia="Segoe UI" w:hAnsi="Segoe UI" w:cs="Segoe UI"/>
        </w:rPr>
      </w:pPr>
      <w:r>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7.1.4. Sociedade empresária estrangeira com atuação permanente no país: Decreto de autorização para funcionamento no Brasil;</w:t>
      </w:r>
    </w:p>
    <w:p w:rsidR="00A4620C" w:rsidRDefault="00125B45">
      <w:pPr>
        <w:spacing w:line="300" w:lineRule="auto"/>
        <w:jc w:val="both"/>
        <w:rPr>
          <w:rFonts w:ascii="Segoe UI" w:eastAsia="Segoe UI" w:hAnsi="Segoe UI" w:cs="Segoe UI"/>
        </w:rPr>
      </w:pPr>
      <w:r>
        <w:rPr>
          <w:rFonts w:ascii="Segoe UI" w:eastAsia="Segoe UI" w:hAnsi="Segoe UI" w:cs="Segoe UI"/>
        </w:rPr>
        <w:t>7.1.5. Sociedade simples: inscrição do ato constitutivo no Registro Civil de Pessoas Jurídicas do local de sua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4620C" w:rsidRDefault="00125B45">
      <w:pPr>
        <w:spacing w:line="300" w:lineRule="auto"/>
        <w:jc w:val="both"/>
        <w:rPr>
          <w:rFonts w:ascii="Segoe UI" w:eastAsia="Segoe UI" w:hAnsi="Segoe UI" w:cs="Segoe UI"/>
        </w:rPr>
      </w:pPr>
      <w:r>
        <w:rPr>
          <w:rFonts w:ascii="Segoe UI" w:eastAsia="Segoe UI" w:hAnsi="Segoe UI" w:cs="Segoe UI"/>
        </w:rPr>
        <w:t>7.1.7. Os documentos apresentados deverão estar acompanhados de todas as alterações ou da consolidação respectiva.</w:t>
      </w:r>
    </w:p>
    <w:p w:rsidR="00A4620C" w:rsidRDefault="00125B45">
      <w:pPr>
        <w:spacing w:line="300" w:lineRule="auto"/>
        <w:jc w:val="both"/>
        <w:rPr>
          <w:rFonts w:ascii="Segoe UI" w:eastAsia="Segoe UI" w:hAnsi="Segoe UI" w:cs="Segoe UI"/>
          <w:b/>
        </w:rPr>
      </w:pPr>
      <w:r>
        <w:rPr>
          <w:rFonts w:ascii="Segoe UI" w:eastAsia="Segoe UI" w:hAnsi="Segoe UI" w:cs="Segoe UI"/>
          <w:b/>
        </w:rPr>
        <w:t>7.2. Habilitação fiscal, social e trabalhista:</w:t>
      </w:r>
    </w:p>
    <w:p w:rsidR="00A4620C" w:rsidRDefault="00125B45">
      <w:pPr>
        <w:spacing w:line="300" w:lineRule="auto"/>
        <w:jc w:val="both"/>
        <w:rPr>
          <w:rFonts w:ascii="Segoe UI" w:eastAsia="Segoe UI" w:hAnsi="Segoe UI" w:cs="Segoe UI"/>
        </w:rPr>
      </w:pPr>
      <w:r>
        <w:rPr>
          <w:rFonts w:ascii="Segoe UI" w:eastAsia="Segoe UI" w:hAnsi="Segoe UI" w:cs="Segoe UI"/>
        </w:rPr>
        <w:t>7.2.1. Cadastro Nacional de Pessoa Jurídica – CNPJ;</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7.2.2. Inscrição no cadastro de contribuintes estadual, relativo ao domicílio ou sede do(a) licitante, pertinente ao seu ramo de atividade e compatível com o objeto contratual;</w:t>
      </w:r>
    </w:p>
    <w:p w:rsidR="00A4620C" w:rsidRDefault="00125B45">
      <w:pPr>
        <w:spacing w:line="300" w:lineRule="auto"/>
        <w:jc w:val="both"/>
        <w:rPr>
          <w:rFonts w:ascii="Segoe UI" w:eastAsia="Segoe UI" w:hAnsi="Segoe UI" w:cs="Segoe UI"/>
        </w:rPr>
      </w:pPr>
      <w:r>
        <w:rPr>
          <w:rFonts w:ascii="Segoe UI" w:eastAsia="Segoe UI" w:hAnsi="Segoe UI" w:cs="Segoe UI"/>
        </w:rPr>
        <w:t>7.2.3. Prova de regularidade perante a Fazenda Federal;</w:t>
      </w:r>
    </w:p>
    <w:p w:rsidR="00A4620C" w:rsidRDefault="00125B45">
      <w:pPr>
        <w:spacing w:line="300" w:lineRule="auto"/>
        <w:jc w:val="both"/>
        <w:rPr>
          <w:rFonts w:ascii="Segoe UI" w:eastAsia="Segoe UI" w:hAnsi="Segoe UI" w:cs="Segoe UI"/>
        </w:rPr>
      </w:pPr>
      <w:r>
        <w:rPr>
          <w:rFonts w:ascii="Segoe UI" w:eastAsia="Segoe UI" w:hAnsi="Segoe UI" w:cs="Segoe UI"/>
        </w:rPr>
        <w:t>7.2.4. Prova de regularidade perante a Fazenda Estadual;</w:t>
      </w:r>
    </w:p>
    <w:p w:rsidR="00A4620C" w:rsidRDefault="00125B45">
      <w:pPr>
        <w:spacing w:line="300" w:lineRule="auto"/>
        <w:jc w:val="both"/>
        <w:rPr>
          <w:rFonts w:ascii="Segoe UI" w:eastAsia="Segoe UI" w:hAnsi="Segoe UI" w:cs="Segoe UI"/>
        </w:rPr>
      </w:pPr>
      <w:r>
        <w:rPr>
          <w:rFonts w:ascii="Segoe UI" w:eastAsia="Segoe UI" w:hAnsi="Segoe UI" w:cs="Segoe UI"/>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4620C" w:rsidRDefault="00125B45">
      <w:pPr>
        <w:spacing w:line="300" w:lineRule="auto"/>
        <w:jc w:val="both"/>
        <w:rPr>
          <w:rFonts w:ascii="Segoe UI" w:eastAsia="Segoe UI" w:hAnsi="Segoe UI" w:cs="Segoe UI"/>
        </w:rPr>
      </w:pPr>
      <w:r>
        <w:rPr>
          <w:rFonts w:ascii="Segoe UI" w:eastAsia="Segoe UI" w:hAnsi="Segoe UI" w:cs="Segoe UI"/>
        </w:rPr>
        <w:t>7.2.5. Prova de regularidade perante a Fazenda Municipal;</w:t>
      </w:r>
    </w:p>
    <w:p w:rsidR="00A4620C" w:rsidRDefault="00125B45">
      <w:pPr>
        <w:spacing w:line="300" w:lineRule="auto"/>
        <w:jc w:val="both"/>
        <w:rPr>
          <w:rFonts w:ascii="Segoe UI" w:eastAsia="Segoe UI" w:hAnsi="Segoe UI" w:cs="Segoe UI"/>
        </w:rPr>
      </w:pPr>
      <w:r>
        <w:rPr>
          <w:rFonts w:ascii="Segoe UI" w:eastAsia="Segoe UI" w:hAnsi="Segoe UI" w:cs="Segoe UI"/>
        </w:rPr>
        <w:t>7.2.6. Prova de regularidade relativo à Seguridade Social e ao Fundo de Garantia de Tempo de Serviço – FGTS –, que demonstre cumprimento dos encargos sociais instituídos por lei;</w:t>
      </w:r>
    </w:p>
    <w:p w:rsidR="00A4620C" w:rsidRDefault="00125B45">
      <w:pPr>
        <w:spacing w:line="300" w:lineRule="auto"/>
        <w:jc w:val="both"/>
        <w:rPr>
          <w:rFonts w:ascii="Segoe UI" w:eastAsia="Segoe UI" w:hAnsi="Segoe UI" w:cs="Segoe UI"/>
        </w:rPr>
      </w:pPr>
      <w:r>
        <w:rPr>
          <w:rFonts w:ascii="Segoe UI" w:eastAsia="Segoe UI" w:hAnsi="Segoe UI" w:cs="Segoe UI"/>
        </w:rPr>
        <w:t>7.2.7. Prova de regularidade perante a Justiça do Trabalho;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7.2.8. Cumprimento do disposto no inciso XXXIII do art. 7º da Constituição da República de 1988 – CR88, conforme </w:t>
      </w:r>
      <w:r>
        <w:rPr>
          <w:rFonts w:ascii="Segoe UI" w:eastAsia="Segoe UI" w:hAnsi="Segoe UI" w:cs="Segoe UI"/>
          <w:b/>
        </w:rPr>
        <w:t>Anexo IV</w:t>
      </w:r>
      <w:r>
        <w:rPr>
          <w:rFonts w:ascii="Segoe UI" w:eastAsia="Segoe UI" w:hAnsi="Segoe UI" w:cs="Segoe UI"/>
        </w:rPr>
        <w:t xml:space="preserve">. </w:t>
      </w:r>
    </w:p>
    <w:p w:rsidR="00A4620C" w:rsidRDefault="00125B45">
      <w:pPr>
        <w:spacing w:line="300" w:lineRule="auto"/>
        <w:jc w:val="both"/>
        <w:rPr>
          <w:rFonts w:ascii="Segoe UI" w:eastAsia="Segoe UI" w:hAnsi="Segoe UI" w:cs="Segoe UI"/>
          <w:b/>
        </w:rPr>
      </w:pPr>
      <w:r>
        <w:rPr>
          <w:rFonts w:ascii="Segoe UI" w:eastAsia="Segoe UI" w:hAnsi="Segoe UI" w:cs="Segoe UI"/>
          <w:b/>
        </w:rPr>
        <w:t>7.3. Habilitação econômico-financeira</w:t>
      </w:r>
    </w:p>
    <w:p w:rsidR="00A4620C" w:rsidRPr="005C194C" w:rsidRDefault="00125B45">
      <w:pPr>
        <w:spacing w:line="300" w:lineRule="auto"/>
        <w:jc w:val="both"/>
        <w:rPr>
          <w:rFonts w:ascii="Segoe UI" w:eastAsia="Segoe UI" w:hAnsi="Segoe UI" w:cs="Segoe UI"/>
        </w:rPr>
      </w:pPr>
      <w:r w:rsidRPr="005C194C">
        <w:rPr>
          <w:rFonts w:ascii="Segoe UI" w:eastAsia="Segoe UI" w:hAnsi="Segoe UI" w:cs="Segoe UI"/>
        </w:rPr>
        <w:t>7.3.1. Certidão negativa de feitos sobre falência expedida pelo distribuidor da sede da licitante.</w:t>
      </w:r>
    </w:p>
    <w:p w:rsidR="00A4620C" w:rsidRDefault="00125B45">
      <w:pPr>
        <w:spacing w:line="300" w:lineRule="auto"/>
        <w:jc w:val="both"/>
        <w:rPr>
          <w:rFonts w:ascii="Segoe UI" w:eastAsia="Segoe UI" w:hAnsi="Segoe UI" w:cs="Segoe UI"/>
          <w:b/>
        </w:rPr>
      </w:pPr>
      <w:r>
        <w:rPr>
          <w:rFonts w:ascii="Segoe UI" w:eastAsia="Segoe UI" w:hAnsi="Segoe UI" w:cs="Segoe UI"/>
          <w:b/>
        </w:rPr>
        <w:t>7.4. Habilitação por declaração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7.4.1. Declaração de que cumpre as exigências de reserva de cargos para pessoa com deficiência e para reabilitação da Previdência Social, previstas em lei e outras normas específicas </w:t>
      </w:r>
      <w:r>
        <w:rPr>
          <w:rFonts w:ascii="Segoe UI" w:eastAsia="Segoe UI" w:hAnsi="Segoe UI" w:cs="Segoe UI"/>
          <w:b/>
        </w:rPr>
        <w:t xml:space="preserve">ou </w:t>
      </w:r>
      <w:r>
        <w:rPr>
          <w:rFonts w:ascii="Segoe UI" w:eastAsia="Segoe UI" w:hAnsi="Segoe UI" w:cs="Segoe UI"/>
        </w:rPr>
        <w:t xml:space="preserve">é desobrigado de cumprir as exigências de reserva de cargos para pessoa com deficiência e para reabilitação da Previdência Social, conforme previsto em lei e outras normas específica,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7.5.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7.6. Após a entrega dos documentos para habilitação, não será permitida a substituição ou apresentação de novos documentos, salvo em sede de diligência, para: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7.6.1. </w:t>
      </w:r>
      <w:proofErr w:type="gramStart"/>
      <w:r>
        <w:rPr>
          <w:rFonts w:ascii="Segoe UI" w:eastAsia="Segoe UI" w:hAnsi="Segoe UI" w:cs="Segoe UI"/>
        </w:rPr>
        <w:t>complementação</w:t>
      </w:r>
      <w:proofErr w:type="gramEnd"/>
      <w:r>
        <w:rPr>
          <w:rFonts w:ascii="Segoe UI" w:eastAsia="Segoe UI" w:hAnsi="Segoe UI" w:cs="Segoe UI"/>
        </w:rPr>
        <w:t xml:space="preserve"> de informações acerca dos documentos já apresentados pela(s) licitante(s) e desde que necessária para apurar fatos existentes à época da abertura do certame;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7.6.2. </w:t>
      </w:r>
      <w:proofErr w:type="gramStart"/>
      <w:r>
        <w:rPr>
          <w:rFonts w:ascii="Segoe UI" w:eastAsia="Segoe UI" w:hAnsi="Segoe UI" w:cs="Segoe UI"/>
        </w:rPr>
        <w:t>atualização</w:t>
      </w:r>
      <w:proofErr w:type="gramEnd"/>
      <w:r>
        <w:rPr>
          <w:rFonts w:ascii="Segoe UI" w:eastAsia="Segoe UI" w:hAnsi="Segoe UI" w:cs="Segoe UI"/>
        </w:rPr>
        <w:t xml:space="preserve"> de documentos cuja validade tenha expirado após a data de recebimento das propostas.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7.7.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A4620C" w:rsidRDefault="00125B45">
      <w:pPr>
        <w:spacing w:line="300" w:lineRule="auto"/>
        <w:jc w:val="both"/>
        <w:rPr>
          <w:rFonts w:ascii="Segoe UI" w:eastAsia="Segoe UI" w:hAnsi="Segoe UI" w:cs="Segoe UI"/>
        </w:rPr>
      </w:pPr>
      <w:r>
        <w:rPr>
          <w:rFonts w:ascii="Segoe UI" w:eastAsia="Segoe UI" w:hAnsi="Segoe UI" w:cs="Segoe UI"/>
        </w:rPr>
        <w:t>7.8. Os documentos de habilitação poderá ser:</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7.8.1. </w:t>
      </w:r>
      <w:proofErr w:type="gramStart"/>
      <w:r>
        <w:rPr>
          <w:rFonts w:ascii="Segoe UI" w:eastAsia="Segoe UI" w:hAnsi="Segoe UI" w:cs="Segoe UI"/>
        </w:rPr>
        <w:t>apresentada</w:t>
      </w:r>
      <w:proofErr w:type="gramEnd"/>
      <w:r>
        <w:rPr>
          <w:rFonts w:ascii="Segoe UI" w:eastAsia="Segoe UI" w:hAnsi="Segoe UI" w:cs="Segoe UI"/>
        </w:rPr>
        <w:t xml:space="preserve"> em original, por cópia ou por qualquer outro meio expressamente admitido pela Administração;</w:t>
      </w:r>
    </w:p>
    <w:p w:rsidR="00A4620C" w:rsidRDefault="00125B45">
      <w:pPr>
        <w:spacing w:after="0" w:line="300" w:lineRule="auto"/>
        <w:jc w:val="both"/>
        <w:rPr>
          <w:rFonts w:ascii="Segoe UI" w:eastAsia="Segoe UI" w:hAnsi="Segoe UI" w:cs="Segoe UI"/>
          <w:b/>
        </w:rPr>
      </w:pPr>
      <w:r>
        <w:rPr>
          <w:rFonts w:ascii="Segoe UI" w:eastAsia="Segoe UI" w:hAnsi="Segoe UI" w:cs="Segoe UI"/>
        </w:rPr>
        <w:t xml:space="preserve">7.8.2.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Das impugnações, dos pedidos de esclarecimentos e dos recursos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8.1.1. A resposta à impugnação ou ao pedido de esclarecimento será divulgada no Portal da Transparência de São Sebastião do Anta, no prazo de até 03 (três) dias úteis, limitando ao último dia anterior à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 Dos atos da Administração decorrentes deste Pregão cabem:</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 </w:t>
      </w:r>
      <w:proofErr w:type="gramStart"/>
      <w:r>
        <w:rPr>
          <w:rFonts w:ascii="Segoe UI" w:eastAsia="Segoe UI" w:hAnsi="Segoe UI" w:cs="Segoe UI"/>
        </w:rPr>
        <w:t>recurso</w:t>
      </w:r>
      <w:proofErr w:type="gramEnd"/>
      <w:r>
        <w:rPr>
          <w:rFonts w:ascii="Segoe UI" w:eastAsia="Segoe UI" w:hAnsi="Segoe UI" w:cs="Segoe UI"/>
        </w:rPr>
        <w:t>, no prazo de 03 (três) dias úteis, contado da data de intimação ou de lavratura da ata, em face 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8.2.1.1. </w:t>
      </w:r>
      <w:proofErr w:type="gramStart"/>
      <w:r>
        <w:rPr>
          <w:rFonts w:ascii="Segoe UI" w:eastAsia="Segoe UI" w:hAnsi="Segoe UI" w:cs="Segoe UI"/>
        </w:rPr>
        <w:t>julgamento</w:t>
      </w:r>
      <w:proofErr w:type="gramEnd"/>
      <w:r>
        <w:rPr>
          <w:rFonts w:ascii="Segoe UI" w:eastAsia="Segoe UI" w:hAnsi="Segoe UI" w:cs="Segoe UI"/>
        </w:rPr>
        <w:t xml:space="preserve"> de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8.2.1.2. </w:t>
      </w:r>
      <w:proofErr w:type="gramStart"/>
      <w:r>
        <w:rPr>
          <w:rFonts w:ascii="Segoe UI" w:eastAsia="Segoe UI" w:hAnsi="Segoe UI" w:cs="Segoe UI"/>
        </w:rPr>
        <w:t>ato</w:t>
      </w:r>
      <w:proofErr w:type="gramEnd"/>
      <w:r>
        <w:rPr>
          <w:rFonts w:ascii="Segoe UI" w:eastAsia="Segoe UI" w:hAnsi="Segoe UI" w:cs="Segoe UI"/>
        </w:rPr>
        <w:t xml:space="preserve"> de habilitação ou inabilitação de licitante;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8.2.1.3. </w:t>
      </w:r>
      <w:proofErr w:type="gramStart"/>
      <w:r>
        <w:rPr>
          <w:rFonts w:ascii="Segoe UI" w:eastAsia="Segoe UI" w:hAnsi="Segoe UI" w:cs="Segoe UI"/>
        </w:rPr>
        <w:t>anulação</w:t>
      </w:r>
      <w:proofErr w:type="gramEnd"/>
      <w:r>
        <w:rPr>
          <w:rFonts w:ascii="Segoe UI" w:eastAsia="Segoe UI" w:hAnsi="Segoe UI" w:cs="Segoe UI"/>
        </w:rPr>
        <w:t xml:space="preserve"> ou revogação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8.2.1.4. </w:t>
      </w:r>
      <w:proofErr w:type="gramStart"/>
      <w:r>
        <w:rPr>
          <w:rFonts w:ascii="Segoe UI" w:eastAsia="Segoe UI" w:hAnsi="Segoe UI" w:cs="Segoe UI"/>
        </w:rPr>
        <w:t>extinção</w:t>
      </w:r>
      <w:proofErr w:type="gramEnd"/>
      <w:r>
        <w:rPr>
          <w:rFonts w:ascii="Segoe UI" w:eastAsia="Segoe UI" w:hAnsi="Segoe UI" w:cs="Segoe UI"/>
        </w:rPr>
        <w:t xml:space="preserve"> do contrato administrativo, quando determinada por ato unilateral e escrito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8.2.2. </w:t>
      </w:r>
      <w:proofErr w:type="gramStart"/>
      <w:r>
        <w:rPr>
          <w:rFonts w:ascii="Segoe UI" w:eastAsia="Segoe UI" w:hAnsi="Segoe UI" w:cs="Segoe UI"/>
        </w:rPr>
        <w:t>pedido</w:t>
      </w:r>
      <w:proofErr w:type="gramEnd"/>
      <w:r>
        <w:rPr>
          <w:rFonts w:ascii="Segoe UI" w:eastAsia="Segoe UI" w:hAnsi="Segoe UI" w:cs="Segoe UI"/>
        </w:rPr>
        <w:t xml:space="preserve"> de reconsideração, no prazo de 03 (três) dias úteis, contado da data de intimação, relativa a ato do qual não caiba recurso hierárquico.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8.3. Quando ao recurso apresentado em virtude do disposto nos subitens 8.2.1.1 e 8.2.1.2 serão observadas as seguintes disposições: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8.3.1. </w:t>
      </w:r>
      <w:proofErr w:type="gramStart"/>
      <w:r>
        <w:rPr>
          <w:rFonts w:ascii="Segoe UI" w:eastAsia="Segoe UI" w:hAnsi="Segoe UI" w:cs="Segoe UI"/>
        </w:rPr>
        <w:t>a</w:t>
      </w:r>
      <w:proofErr w:type="gramEnd"/>
      <w:r>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8.3.2. </w:t>
      </w:r>
      <w:proofErr w:type="gramStart"/>
      <w:r>
        <w:rPr>
          <w:rFonts w:ascii="Segoe UI" w:eastAsia="Segoe UI" w:hAnsi="Segoe UI" w:cs="Segoe UI"/>
        </w:rPr>
        <w:t>a</w:t>
      </w:r>
      <w:proofErr w:type="gramEnd"/>
      <w:r>
        <w:rPr>
          <w:rFonts w:ascii="Segoe UI" w:eastAsia="Segoe UI" w:hAnsi="Segoe UI" w:cs="Segoe UI"/>
        </w:rPr>
        <w:t xml:space="preserve"> apreciação dar-se-á em fase única.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8.4. O recurso e o pedido de reconsideração terão efeito suspensivo do ato ou da decisão recorrida até que sobrevenha decisão final da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 O prazo para apresentação de contrarrazões será de 03 (três) dias úteis e terá início na data de intimação pessoal ou de divulgação da interposição do recurso.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8.5.1. A intimação pessoal poderá ser feita por meio eletrônico, tal como: e-mail.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8.6. Será assegurado a licitante vista dos elementos indispensáveis à defesa de seus interesses.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8.9. O acolhimento do recurso implicará invalidação apenas de ato insuscetível de aproveitamento.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Das penalidades da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O(A) licitante ou o(a) Contratado(a) será responsabilizada administrativamente pelas seguintes infrações:</w:t>
      </w:r>
    </w:p>
    <w:p w:rsidR="00A4620C" w:rsidRDefault="00125B45">
      <w:pPr>
        <w:numPr>
          <w:ilvl w:val="0"/>
          <w:numId w:val="1"/>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9.1.2. </w:t>
      </w: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9.1.3. </w:t>
      </w:r>
      <w:proofErr w:type="gramStart"/>
      <w:r>
        <w:rPr>
          <w:rFonts w:ascii="Segoe UI" w:eastAsia="Segoe UI" w:hAnsi="Segoe UI" w:cs="Segoe UI"/>
        </w:rPr>
        <w:t>der</w:t>
      </w:r>
      <w:proofErr w:type="gramEnd"/>
      <w:r>
        <w:rPr>
          <w:rFonts w:ascii="Segoe UI" w:eastAsia="Segoe UI" w:hAnsi="Segoe UI" w:cs="Segoe UI"/>
        </w:rPr>
        <w:t xml:space="preserve"> causa à inexecução total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9.1.4. </w:t>
      </w:r>
      <w:proofErr w:type="gramStart"/>
      <w:r>
        <w:rPr>
          <w:rFonts w:ascii="Segoe UI" w:eastAsia="Segoe UI" w:hAnsi="Segoe UI" w:cs="Segoe UI"/>
        </w:rPr>
        <w:t>deixar</w:t>
      </w:r>
      <w:proofErr w:type="gramEnd"/>
      <w:r>
        <w:rPr>
          <w:rFonts w:ascii="Segoe UI" w:eastAsia="Segoe UI" w:hAnsi="Segoe UI" w:cs="Segoe UI"/>
        </w:rPr>
        <w:t xml:space="preserve"> de entregar a documentação exigida para 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9.1.5. </w:t>
      </w:r>
      <w:proofErr w:type="gramStart"/>
      <w:r>
        <w:rPr>
          <w:rFonts w:ascii="Segoe UI" w:eastAsia="Segoe UI" w:hAnsi="Segoe UI" w:cs="Segoe UI"/>
        </w:rPr>
        <w:t>não</w:t>
      </w:r>
      <w:proofErr w:type="gramEnd"/>
      <w:r>
        <w:rPr>
          <w:rFonts w:ascii="Segoe UI" w:eastAsia="Segoe UI" w:hAnsi="Segoe UI" w:cs="Segoe UI"/>
        </w:rPr>
        <w:t xml:space="preserve"> mantiver a proposta, salvo em decorrência de fato superveniente devidamente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9.1.6. </w:t>
      </w:r>
      <w:proofErr w:type="gramStart"/>
      <w:r>
        <w:rPr>
          <w:rFonts w:ascii="Segoe UI" w:eastAsia="Segoe UI" w:hAnsi="Segoe UI" w:cs="Segoe UI"/>
        </w:rPr>
        <w:t>não</w:t>
      </w:r>
      <w:proofErr w:type="gramEnd"/>
      <w:r>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9.1.7. </w:t>
      </w:r>
      <w:proofErr w:type="gramStart"/>
      <w:r>
        <w:rPr>
          <w:rFonts w:ascii="Segoe UI" w:eastAsia="Segoe UI" w:hAnsi="Segoe UI" w:cs="Segoe UI"/>
        </w:rPr>
        <w:t>ensejar</w:t>
      </w:r>
      <w:proofErr w:type="gramEnd"/>
      <w:r>
        <w:rPr>
          <w:rFonts w:ascii="Segoe UI" w:eastAsia="Segoe UI" w:hAnsi="Segoe UI" w:cs="Segoe UI"/>
        </w:rPr>
        <w:t xml:space="preserve"> o retardamento da execução ou da entrega do objeto da contratação administrativa sem motivo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9.1.8. </w:t>
      </w:r>
      <w:proofErr w:type="gramStart"/>
      <w:r>
        <w:rPr>
          <w:rFonts w:ascii="Segoe UI" w:eastAsia="Segoe UI" w:hAnsi="Segoe UI" w:cs="Segoe UI"/>
        </w:rPr>
        <w:t>apresentar</w:t>
      </w:r>
      <w:proofErr w:type="gramEnd"/>
      <w:r>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9.1.9. </w:t>
      </w:r>
      <w:proofErr w:type="gramStart"/>
      <w:r>
        <w:rPr>
          <w:rFonts w:ascii="Segoe UI" w:eastAsia="Segoe UI" w:hAnsi="Segoe UI" w:cs="Segoe UI"/>
        </w:rPr>
        <w:t>fraudar</w:t>
      </w:r>
      <w:proofErr w:type="gramEnd"/>
      <w:r>
        <w:rPr>
          <w:rFonts w:ascii="Segoe UI" w:eastAsia="Segoe UI" w:hAnsi="Segoe UI" w:cs="Segoe UI"/>
        </w:rPr>
        <w:t xml:space="preserve"> a licitação pública ou praticar ato fraudulento na execução do contrato administrativo;</w:t>
      </w:r>
    </w:p>
    <w:p w:rsidR="00A4620C" w:rsidRDefault="00125B45">
      <w:pPr>
        <w:numPr>
          <w:ilvl w:val="0"/>
          <w:numId w:val="2"/>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comportar</w:t>
      </w:r>
      <w:proofErr w:type="gramEnd"/>
      <w:r>
        <w:rPr>
          <w:rFonts w:ascii="Segoe UI" w:eastAsia="Segoe UI" w:hAnsi="Segoe UI" w:cs="Segoe UI"/>
        </w:rPr>
        <w:t>-se de modo inidôneo ou cometer fraude de qualquer natureza;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9.1.11. </w:t>
      </w:r>
      <w:proofErr w:type="gramStart"/>
      <w:r>
        <w:rPr>
          <w:rFonts w:ascii="Segoe UI" w:eastAsia="Segoe UI" w:hAnsi="Segoe UI" w:cs="Segoe UI"/>
        </w:rPr>
        <w:t>praticar</w:t>
      </w:r>
      <w:proofErr w:type="gramEnd"/>
      <w:r>
        <w:rPr>
          <w:rFonts w:ascii="Segoe UI" w:eastAsia="Segoe UI" w:hAnsi="Segoe UI" w:cs="Segoe UI"/>
        </w:rPr>
        <w:t xml:space="preserve"> atos ilícitos com vistas a frustrar os objetivos do certame;</w:t>
      </w:r>
    </w:p>
    <w:p w:rsidR="00A4620C" w:rsidRDefault="00125B45">
      <w:pPr>
        <w:numPr>
          <w:ilvl w:val="0"/>
          <w:numId w:val="3"/>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praticar</w:t>
      </w:r>
      <w:proofErr w:type="gramEnd"/>
      <w:r>
        <w:rPr>
          <w:rFonts w:ascii="Segoe UI" w:eastAsia="Segoe UI" w:hAnsi="Segoe UI" w:cs="Segoe UI"/>
        </w:rPr>
        <w:t xml:space="preserve"> ato lesivo previsto no art. 5º da Lei nº 12.846/2013.</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 Serão aplicadas ao responsável pelas infrações administrativas acima descritas as seguintes sanções: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9.2.1. Advertência: quando o(a) Contratado(a) der causa à inexecução parcial do contrato administrativo, sempre que não se justificar a imposição de penalidade mais grave (§ 2º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9.3. Multa: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 </w:t>
      </w:r>
      <w:proofErr w:type="gramStart"/>
      <w:r>
        <w:rPr>
          <w:rFonts w:ascii="Segoe UI" w:eastAsia="Segoe UI" w:hAnsi="Segoe UI" w:cs="Segoe UI"/>
        </w:rPr>
        <w:t>moratória</w:t>
      </w:r>
      <w:proofErr w:type="gramEnd"/>
      <w:r>
        <w:rPr>
          <w:rFonts w:ascii="Segoe UI" w:eastAsia="Segoe UI" w:hAnsi="Segoe UI" w:cs="Segoe UI"/>
        </w:rPr>
        <w:t xml:space="preserve"> de 05% (cinco por cento) por dia de atraso injustificado sobre o valor da parcela inadimplida, até o limite de 10 (dez) dias;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9.3.1.1. O atraso superior a 02 (dois) dias autoriza ao Contratante a promover a rescisão do contrato administrativo por descumprimento ou cumprimento irregular de suas cláusulas, conforme dispõe o inciso I do art. 137 da Lei n. 14.133/2021.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9.3.2. </w:t>
      </w:r>
      <w:proofErr w:type="gramStart"/>
      <w:r>
        <w:rPr>
          <w:rFonts w:ascii="Segoe UI" w:eastAsia="Segoe UI" w:hAnsi="Segoe UI" w:cs="Segoe UI"/>
        </w:rPr>
        <w:t>compensatória</w:t>
      </w:r>
      <w:proofErr w:type="gramEnd"/>
      <w:r>
        <w:rPr>
          <w:rFonts w:ascii="Segoe UI" w:eastAsia="Segoe UI" w:hAnsi="Segoe UI" w:cs="Segoe UI"/>
        </w:rPr>
        <w:t xml:space="preserve"> de 5%  (cinco por cento) sobre o valor total do contrato administrativo, no caso de inexecução total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9.5. Todas as sanções previstas neste contrato administrativo poderão ser aplicadas cumulativamente com a multa (art. 156, §7º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9.6. Antes da aplicação da multa será facultada a defesa da Contratante no prazo de 15 (quinze) dias úteis, contado da data de sua intimação (art. 157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9.10. Na aplicação das sanções serão considerados (§ 1º do art. 156 da Lei nº. 14.133/2021):</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w:t>
      </w:r>
      <w:proofErr w:type="gramEnd"/>
      <w:r>
        <w:rPr>
          <w:rFonts w:ascii="Segoe UI" w:eastAsia="Segoe UI" w:hAnsi="Segoe UI" w:cs="Segoe UI"/>
        </w:rPr>
        <w:t xml:space="preserve"> natureza e a gravidade da infração cometida;</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peculiaridades do caso concreto;</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circunstâncias agravantes ou atenuantes;</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os</w:t>
      </w:r>
      <w:proofErr w:type="gramEnd"/>
      <w:r>
        <w:rPr>
          <w:rFonts w:ascii="Segoe UI" w:eastAsia="Segoe UI" w:hAnsi="Segoe UI" w:cs="Segoe UI"/>
        </w:rPr>
        <w:t xml:space="preserve"> danos que dela provierem para 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 implantação ou o aperfeiçoamento de programa de integridade, conforme normas e orientações dos órgãos de controle.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9.12. As sanções de impedimento de licitar e contratar e declaração de inidoneidade para licitar ou contratar são passíveis de reabilitação na forma do art. 163 da Lei nº 14.133/2021.</w:t>
      </w:r>
    </w:p>
    <w:p w:rsidR="00604E3D" w:rsidRDefault="00604E3D">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Da gestão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gestão do contrato administrativa está prevista no TR.</w:t>
      </w:r>
    </w:p>
    <w:p w:rsidR="00604E3D" w:rsidRDefault="00604E3D">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Da entrega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 A entrega do objeto está prevista no TR.</w:t>
      </w:r>
    </w:p>
    <w:p w:rsidR="00604E3D" w:rsidRDefault="00604E3D">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Das condições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 As condições ou critérios de pagamento estão previstas no TR.</w:t>
      </w:r>
    </w:p>
    <w:p w:rsidR="00604E3D" w:rsidRDefault="00604E3D">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Da matriz de alocação de riscos entre Contratante e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A matriz de risco não é obrigatória nesta contratação administrativa.</w:t>
      </w:r>
    </w:p>
    <w:p w:rsidR="00604E3D" w:rsidRDefault="00604E3D">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O(A) licitante vencedor(a) terá o prazo de 05 (cinco) dias úteis, contados na data da convocação, para assinar o contrato administrativo, sob pena de decair o direito à contratação administrativa, sem prejuízo das sanções previstas.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14.1.1. O prazo previsto para assinatura do contrato administrativo poderá ser prorrogado 01 (uma) vez, por igual período, por solicitação justificada da licitante vencedora e aceita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14.2. Será facultada a Administração, quando a convocada não assinar o contrato administrativo, convocar as licitantes remanescentes, na ordem de classificação, para a celebração do contrato administrativo nas condições propostas pela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14.3. Decorrido o prazo de validade da proposta indicado no edital de convocação para a contratação administrativa, ficará as licitantes liberadas dos compromissos assumidos.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14.4. </w:t>
      </w:r>
      <w:proofErr w:type="gramStart"/>
      <w:r>
        <w:rPr>
          <w:rFonts w:ascii="Segoe UI" w:eastAsia="Segoe UI" w:hAnsi="Segoe UI" w:cs="Segoe UI"/>
        </w:rPr>
        <w:t>convocar</w:t>
      </w:r>
      <w:proofErr w:type="gramEnd"/>
      <w:r>
        <w:rPr>
          <w:rFonts w:ascii="Segoe UI" w:eastAsia="Segoe UI" w:hAnsi="Segoe UI" w:cs="Segoe UI"/>
        </w:rPr>
        <w:t xml:space="preserve"> o(a)s licitantes remanescentes para negociação, na ordem de classificação, com vistas à obtenção de preço melhor, mesmo que acima do preço do adjudicatária;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14.5. </w:t>
      </w:r>
      <w:proofErr w:type="gramStart"/>
      <w:r>
        <w:rPr>
          <w:rFonts w:ascii="Segoe UI" w:eastAsia="Segoe UI" w:hAnsi="Segoe UI" w:cs="Segoe UI"/>
        </w:rPr>
        <w:t>adjudicar</w:t>
      </w:r>
      <w:proofErr w:type="gramEnd"/>
      <w:r>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14.8. O prazo do contrato é de </w:t>
      </w:r>
      <w:r w:rsidR="00322426">
        <w:rPr>
          <w:rFonts w:ascii="Segoe UI" w:eastAsia="Segoe UI" w:hAnsi="Segoe UI" w:cs="Segoe UI"/>
        </w:rPr>
        <w:t>12</w:t>
      </w:r>
      <w:r>
        <w:rPr>
          <w:rFonts w:ascii="Segoe UI" w:eastAsia="Segoe UI" w:hAnsi="Segoe UI" w:cs="Segoe UI"/>
        </w:rPr>
        <w:t xml:space="preserve"> (</w:t>
      </w:r>
      <w:r w:rsidR="00322426">
        <w:rPr>
          <w:rFonts w:ascii="Segoe UI" w:eastAsia="Segoe UI" w:hAnsi="Segoe UI" w:cs="Segoe UI"/>
        </w:rPr>
        <w:t>do</w:t>
      </w:r>
      <w:r>
        <w:rPr>
          <w:rFonts w:ascii="Segoe UI" w:eastAsia="Segoe UI" w:hAnsi="Segoe UI" w:cs="Segoe UI"/>
        </w:rPr>
        <w:t>ze)</w:t>
      </w:r>
      <w:r w:rsidR="00D14738">
        <w:rPr>
          <w:rFonts w:ascii="Segoe UI" w:eastAsia="Segoe UI" w:hAnsi="Segoe UI" w:cs="Segoe UI"/>
        </w:rPr>
        <w:t xml:space="preserve"> meses</w:t>
      </w:r>
      <w:r>
        <w:rPr>
          <w:rFonts w:ascii="Segoe UI" w:eastAsia="Segoe UI" w:hAnsi="Segoe UI" w:cs="Segoe UI"/>
        </w:rPr>
        <w:t xml:space="preserve"> contados da assinatura do Contrato Administrativo.</w:t>
      </w:r>
    </w:p>
    <w:p w:rsidR="00604E3D" w:rsidRDefault="00604E3D">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Das disposições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Os documentos serão produzidos por escrito com data e local de sua realização e assinatura dos responsáveis.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15.5. O reconhecimento da firma somente será exigido quando houver dúvida de autenticidade, salvo imposição legal.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15.6. Os atos serão preferencialmente digitais, de forma a permitir que sejam produzidos, comunicados armazenados e validados por meio eletrônico.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15.8. Havendo a necessidade de realização de ato de qualquer natureza pela(s) licitante(s), cujo prazo não conste deste edital, deverá ser atendido o prazo indicado pelo(a) Pregoeiro(a) na respectiva notificação.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15.10. Os horários estabelecidos na divulgação deste procedimento e durante o envio de lances observarão o horário de Brasília, Distrito Federal, inclusive para contagem de tempo e registro no Sistema e na documentação relativa ao procedimento.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O(A)(s) licitante(s) assumem todos os custos de preparação e apresentação de suas propostas e a Administração não será, em nenhum caso, responsável por esses custos, independentemente da condução ou do resultado do processo de contratação.</w:t>
      </w:r>
    </w:p>
    <w:p w:rsidR="00604E3D" w:rsidRDefault="00604E3D" w:rsidP="00604E3D">
      <w:pPr>
        <w:tabs>
          <w:tab w:val="left" w:pos="2268"/>
        </w:tabs>
        <w:spacing w:after="0" w:line="300" w:lineRule="auto"/>
        <w:jc w:val="both"/>
        <w:rPr>
          <w:rFonts w:ascii="Segoe UI" w:eastAsia="Segoe UI" w:hAnsi="Segoe UI" w:cs="Segoe UI"/>
        </w:rPr>
      </w:pPr>
      <w:r>
        <w:rPr>
          <w:rFonts w:ascii="Segoe UI" w:eastAsia="Segoe UI" w:hAnsi="Segoe UI" w:cs="Segoe UI"/>
        </w:rPr>
        <w:t>15.12. Integram este Aviso, para todos os efeitos, os seguintes anexos:</w:t>
      </w:r>
    </w:p>
    <w:p w:rsidR="00604E3D" w:rsidRDefault="00604E3D" w:rsidP="00604E3D">
      <w:pPr>
        <w:spacing w:line="300" w:lineRule="auto"/>
        <w:jc w:val="both"/>
        <w:rPr>
          <w:rFonts w:ascii="Segoe UI" w:hAnsi="Segoe UI" w:cs="Segoe UI"/>
          <w:color w:val="000000"/>
          <w:sz w:val="23"/>
          <w:szCs w:val="23"/>
        </w:rPr>
      </w:pPr>
      <w:r>
        <w:rPr>
          <w:rFonts w:ascii="Segoe UI" w:hAnsi="Segoe UI" w:cs="Segoe UI"/>
          <w:color w:val="000000"/>
          <w:sz w:val="23"/>
          <w:szCs w:val="23"/>
        </w:rPr>
        <w:t>15.12.1. Anexo I – ETP;</w:t>
      </w:r>
    </w:p>
    <w:p w:rsidR="00604E3D" w:rsidRDefault="00604E3D" w:rsidP="00604E3D">
      <w:pPr>
        <w:spacing w:line="300" w:lineRule="auto"/>
        <w:jc w:val="both"/>
        <w:rPr>
          <w:rFonts w:ascii="Segoe UI" w:hAnsi="Segoe UI" w:cs="Segoe UI"/>
          <w:color w:val="000000"/>
          <w:sz w:val="23"/>
          <w:szCs w:val="23"/>
        </w:rPr>
      </w:pPr>
      <w:r>
        <w:rPr>
          <w:rFonts w:ascii="Segoe UI" w:hAnsi="Segoe UI" w:cs="Segoe UI"/>
          <w:color w:val="000000"/>
          <w:sz w:val="23"/>
          <w:szCs w:val="23"/>
        </w:rPr>
        <w:t>15.12.2. Anexo II – TR</w:t>
      </w:r>
    </w:p>
    <w:p w:rsidR="00604E3D" w:rsidRDefault="00604E3D" w:rsidP="00604E3D">
      <w:pPr>
        <w:spacing w:line="300" w:lineRule="auto"/>
        <w:jc w:val="both"/>
        <w:rPr>
          <w:rFonts w:ascii="Segoe UI" w:hAnsi="Segoe UI" w:cs="Segoe UI"/>
          <w:sz w:val="23"/>
          <w:szCs w:val="23"/>
        </w:rPr>
      </w:pPr>
      <w:r>
        <w:rPr>
          <w:rFonts w:ascii="Segoe UI" w:hAnsi="Segoe UI" w:cs="Segoe UI"/>
          <w:sz w:val="23"/>
          <w:szCs w:val="23"/>
        </w:rPr>
        <w:t>15.12.3. Anexo III – Minuta de Proposta Comercial com Declaração de que sua proposta econômica compreendem a integralidade dos custos para atendimento dos direitos trabalhistas assegurados na CR/88;</w:t>
      </w:r>
    </w:p>
    <w:p w:rsidR="00604E3D" w:rsidRDefault="00604E3D" w:rsidP="00604E3D">
      <w:pPr>
        <w:spacing w:line="300" w:lineRule="auto"/>
        <w:jc w:val="both"/>
        <w:rPr>
          <w:rFonts w:ascii="Segoe UI" w:hAnsi="Segoe UI" w:cs="Segoe UI"/>
          <w:color w:val="FF0000"/>
          <w:sz w:val="23"/>
          <w:szCs w:val="23"/>
        </w:rPr>
      </w:pPr>
      <w:r>
        <w:rPr>
          <w:rFonts w:ascii="Segoe UI" w:hAnsi="Segoe UI" w:cs="Segoe UI"/>
          <w:sz w:val="23"/>
          <w:szCs w:val="23"/>
        </w:rPr>
        <w:t>15.12.4. Anexo IV – Declaração de c</w:t>
      </w:r>
      <w:r w:rsidRPr="00DD3885">
        <w:rPr>
          <w:rFonts w:ascii="Segoe UI" w:hAnsi="Segoe UI" w:cs="Segoe UI"/>
          <w:sz w:val="23"/>
          <w:szCs w:val="23"/>
        </w:rPr>
        <w:t>umprimento do disposto no inciso XXXIII do art. 7º da CR</w:t>
      </w:r>
      <w:r>
        <w:rPr>
          <w:rFonts w:ascii="Segoe UI" w:hAnsi="Segoe UI" w:cs="Segoe UI"/>
          <w:sz w:val="23"/>
          <w:szCs w:val="23"/>
        </w:rPr>
        <w:t>/</w:t>
      </w:r>
      <w:r w:rsidRPr="00DD3885">
        <w:rPr>
          <w:rFonts w:ascii="Segoe UI" w:hAnsi="Segoe UI" w:cs="Segoe UI"/>
          <w:sz w:val="23"/>
          <w:szCs w:val="23"/>
        </w:rPr>
        <w:t>88</w:t>
      </w:r>
      <w:r>
        <w:rPr>
          <w:rFonts w:ascii="Segoe UI" w:hAnsi="Segoe UI" w:cs="Segoe UI"/>
          <w:sz w:val="23"/>
          <w:szCs w:val="23"/>
        </w:rPr>
        <w:t>;</w:t>
      </w:r>
    </w:p>
    <w:p w:rsidR="00604E3D" w:rsidRPr="00992547" w:rsidRDefault="00604E3D" w:rsidP="00604E3D">
      <w:pPr>
        <w:pStyle w:val="Nivel2"/>
        <w:spacing w:before="0" w:after="160" w:line="300" w:lineRule="auto"/>
        <w:rPr>
          <w:rFonts w:ascii="Segoe UI" w:hAnsi="Segoe UI" w:cs="Segoe UI"/>
          <w:color w:val="auto"/>
          <w:sz w:val="23"/>
          <w:szCs w:val="23"/>
        </w:rPr>
      </w:pPr>
      <w:r>
        <w:rPr>
          <w:rFonts w:ascii="Segoe UI" w:hAnsi="Segoe UI" w:cs="Segoe UI"/>
          <w:sz w:val="23"/>
          <w:szCs w:val="23"/>
        </w:rPr>
        <w:t>15.12.5</w:t>
      </w:r>
      <w:r w:rsidRPr="00E77DCF">
        <w:rPr>
          <w:rFonts w:ascii="Segoe UI" w:hAnsi="Segoe UI" w:cs="Segoe UI"/>
          <w:sz w:val="23"/>
          <w:szCs w:val="23"/>
        </w:rPr>
        <w:t xml:space="preserve">. </w:t>
      </w:r>
      <w:r>
        <w:rPr>
          <w:rFonts w:ascii="Segoe UI" w:hAnsi="Segoe UI" w:cs="Segoe UI"/>
          <w:sz w:val="23"/>
          <w:szCs w:val="23"/>
        </w:rPr>
        <w:t xml:space="preserve">Anexo V – </w:t>
      </w:r>
      <w:r>
        <w:rPr>
          <w:rFonts w:ascii="Segoe UI" w:hAnsi="Segoe UI" w:cs="Segoe UI"/>
          <w:color w:val="auto"/>
          <w:sz w:val="23"/>
          <w:szCs w:val="23"/>
        </w:rPr>
        <w:t>Declaração de que cumpre as exigências de reserva de cargos para pessoa com deficiência e para reabilitação da Previdência Social, previstas em lei e outras normas específicas.</w:t>
      </w:r>
    </w:p>
    <w:p w:rsidR="00604E3D" w:rsidRDefault="00604E3D" w:rsidP="00604E3D">
      <w:pPr>
        <w:spacing w:line="300" w:lineRule="auto"/>
        <w:jc w:val="both"/>
        <w:rPr>
          <w:rFonts w:ascii="Segoe UI" w:hAnsi="Segoe UI" w:cs="Segoe UI"/>
          <w:sz w:val="23"/>
          <w:szCs w:val="23"/>
        </w:rPr>
      </w:pPr>
      <w:r>
        <w:rPr>
          <w:rFonts w:ascii="Segoe UI" w:hAnsi="Segoe UI" w:cs="Segoe UI"/>
          <w:sz w:val="23"/>
          <w:szCs w:val="23"/>
        </w:rPr>
        <w:t>15.12.6. Anexo VI – Termo de Credenciamento;</w:t>
      </w:r>
    </w:p>
    <w:p w:rsidR="00604E3D" w:rsidRPr="00E77DCF" w:rsidRDefault="00604E3D" w:rsidP="00604E3D">
      <w:pPr>
        <w:spacing w:line="300" w:lineRule="auto"/>
        <w:jc w:val="both"/>
        <w:rPr>
          <w:rFonts w:ascii="Segoe UI" w:hAnsi="Segoe UI" w:cs="Segoe UI"/>
          <w:sz w:val="23"/>
          <w:szCs w:val="23"/>
        </w:rPr>
      </w:pPr>
      <w:r>
        <w:rPr>
          <w:rFonts w:ascii="Segoe UI" w:hAnsi="Segoe UI" w:cs="Segoe UI"/>
          <w:sz w:val="23"/>
          <w:szCs w:val="23"/>
        </w:rPr>
        <w:t xml:space="preserve">15.12.7. </w:t>
      </w:r>
      <w:r w:rsidRPr="00E77DCF">
        <w:rPr>
          <w:rFonts w:ascii="Segoe UI" w:hAnsi="Segoe UI" w:cs="Segoe UI"/>
          <w:sz w:val="23"/>
          <w:szCs w:val="23"/>
        </w:rPr>
        <w:t>Anexo V</w:t>
      </w:r>
      <w:r>
        <w:rPr>
          <w:rFonts w:ascii="Segoe UI" w:hAnsi="Segoe UI" w:cs="Segoe UI"/>
          <w:sz w:val="23"/>
          <w:szCs w:val="23"/>
        </w:rPr>
        <w:t>II</w:t>
      </w:r>
      <w:r w:rsidRPr="00E77DCF">
        <w:rPr>
          <w:rFonts w:ascii="Segoe UI" w:hAnsi="Segoe UI" w:cs="Segoe UI"/>
          <w:sz w:val="23"/>
          <w:szCs w:val="23"/>
        </w:rPr>
        <w:t xml:space="preserve">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604E3D" w:rsidRDefault="00604E3D" w:rsidP="00604E3D">
      <w:pPr>
        <w:tabs>
          <w:tab w:val="left" w:pos="2268"/>
        </w:tabs>
        <w:spacing w:after="0" w:line="300" w:lineRule="auto"/>
        <w:jc w:val="both"/>
        <w:rPr>
          <w:rFonts w:ascii="Segoe UI" w:eastAsia="Segoe UI" w:hAnsi="Segoe UI" w:cs="Segoe UI"/>
        </w:rPr>
      </w:pPr>
      <w:r>
        <w:rPr>
          <w:rFonts w:ascii="Segoe UI" w:eastAsia="Segoe UI" w:hAnsi="Segoe UI" w:cs="Segoe UI"/>
        </w:rPr>
        <w:t>15.12.8. Anexo V – Ata de Registro de Preços – ARP;</w:t>
      </w:r>
    </w:p>
    <w:p w:rsidR="00604E3D" w:rsidRDefault="00604E3D" w:rsidP="00604E3D">
      <w:pPr>
        <w:tabs>
          <w:tab w:val="left" w:pos="2268"/>
        </w:tabs>
        <w:spacing w:after="0" w:line="300" w:lineRule="auto"/>
        <w:jc w:val="both"/>
        <w:rPr>
          <w:rFonts w:ascii="Segoe UI" w:eastAsia="Segoe UI" w:hAnsi="Segoe UI" w:cs="Segoe UI"/>
        </w:rPr>
      </w:pPr>
      <w:r>
        <w:rPr>
          <w:rFonts w:ascii="Segoe UI" w:eastAsia="Segoe UI" w:hAnsi="Segoe UI" w:cs="Segoe UI"/>
        </w:rPr>
        <w:t>15.12.9.  Anexo VI – Minuta de contrato administrativo.</w:t>
      </w:r>
    </w:p>
    <w:p w:rsidR="00A4620C" w:rsidRDefault="00A4620C">
      <w:pPr>
        <w:tabs>
          <w:tab w:val="left" w:pos="2268"/>
        </w:tabs>
        <w:spacing w:after="0" w:line="300" w:lineRule="auto"/>
        <w:jc w:val="both"/>
        <w:rPr>
          <w:rFonts w:ascii="Segoe UI" w:eastAsia="Segoe UI" w:hAnsi="Segoe UI" w:cs="Segoe UI"/>
        </w:rPr>
      </w:pPr>
    </w:p>
    <w:p w:rsidR="00A4620C" w:rsidRDefault="00455A5F">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w:t>
      </w:r>
      <w:r w:rsidR="00125B45">
        <w:rPr>
          <w:rFonts w:ascii="Segoe UI" w:eastAsia="Segoe UI" w:hAnsi="Segoe UI" w:cs="Segoe UI"/>
        </w:rPr>
        <w:t xml:space="preserve">, </w:t>
      </w:r>
      <w:r w:rsidR="00E14F50">
        <w:rPr>
          <w:rFonts w:ascii="Segoe UI" w:eastAsia="Segoe UI" w:hAnsi="Segoe UI" w:cs="Segoe UI"/>
        </w:rPr>
        <w:t>15 de Junho de 2026.</w:t>
      </w:r>
    </w:p>
    <w:p w:rsidR="00455A5F" w:rsidRDefault="00455A5F">
      <w:pPr>
        <w:tabs>
          <w:tab w:val="left" w:pos="2268"/>
        </w:tabs>
        <w:spacing w:after="0" w:line="300" w:lineRule="auto"/>
        <w:jc w:val="both"/>
        <w:rPr>
          <w:rFonts w:ascii="Segoe UI" w:eastAsia="Segoe UI" w:hAnsi="Segoe UI" w:cs="Segoe UI"/>
        </w:rPr>
      </w:pPr>
    </w:p>
    <w:p w:rsidR="00455A5F" w:rsidRDefault="00455A5F">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p w:rsidR="00A4620C" w:rsidRPr="00DE242D" w:rsidRDefault="00EA3302">
      <w:pPr>
        <w:tabs>
          <w:tab w:val="left" w:pos="2268"/>
        </w:tabs>
        <w:spacing w:after="0" w:line="300" w:lineRule="auto"/>
        <w:jc w:val="both"/>
        <w:rPr>
          <w:rFonts w:ascii="Segoe UI" w:eastAsia="Segoe UI" w:hAnsi="Segoe UI" w:cs="Segoe UI"/>
          <w:b/>
        </w:rPr>
      </w:pPr>
      <w:r>
        <w:rPr>
          <w:rFonts w:ascii="Segoe UI" w:eastAsia="Segoe UI" w:hAnsi="Segoe UI" w:cs="Segoe UI"/>
          <w:b/>
        </w:rPr>
        <w:t>OSMANINHO CUSTÓDIO DE MELO</w:t>
      </w:r>
    </w:p>
    <w:p w:rsidR="00A4620C" w:rsidRPr="00DE242D" w:rsidRDefault="00EA3302">
      <w:pPr>
        <w:tabs>
          <w:tab w:val="left" w:pos="2268"/>
        </w:tabs>
        <w:spacing w:after="0" w:line="300" w:lineRule="auto"/>
        <w:jc w:val="both"/>
        <w:rPr>
          <w:rFonts w:ascii="Segoe UI" w:eastAsia="Segoe UI" w:hAnsi="Segoe UI" w:cs="Segoe UI"/>
        </w:rPr>
      </w:pPr>
      <w:r>
        <w:rPr>
          <w:rFonts w:ascii="Segoe UI" w:eastAsia="Segoe UI" w:hAnsi="Segoe UI" w:cs="Segoe UI"/>
        </w:rPr>
        <w:t>Prefeito Municipal</w:t>
      </w:r>
    </w:p>
    <w:p w:rsidR="00A4620C" w:rsidRPr="00DE242D"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DE242D" w:rsidRDefault="00DE242D">
      <w:pPr>
        <w:tabs>
          <w:tab w:val="left" w:pos="2268"/>
        </w:tabs>
        <w:spacing w:after="0" w:line="300" w:lineRule="auto"/>
        <w:jc w:val="both"/>
        <w:rPr>
          <w:rFonts w:ascii="Segoe UI" w:eastAsia="Segoe UI" w:hAnsi="Segoe UI" w:cs="Segoe UI"/>
          <w:b/>
        </w:rPr>
      </w:pPr>
    </w:p>
    <w:p w:rsidR="00DE242D" w:rsidRDefault="00DE242D">
      <w:pPr>
        <w:tabs>
          <w:tab w:val="left" w:pos="2268"/>
        </w:tabs>
        <w:spacing w:after="0" w:line="300" w:lineRule="auto"/>
        <w:jc w:val="both"/>
        <w:rPr>
          <w:rFonts w:ascii="Segoe UI" w:eastAsia="Segoe UI" w:hAnsi="Segoe UI" w:cs="Segoe UI"/>
          <w:b/>
        </w:rPr>
      </w:pPr>
    </w:p>
    <w:p w:rsidR="00DE242D" w:rsidRDefault="00DE242D">
      <w:pPr>
        <w:tabs>
          <w:tab w:val="left" w:pos="2268"/>
        </w:tabs>
        <w:spacing w:after="0" w:line="300" w:lineRule="auto"/>
        <w:jc w:val="both"/>
        <w:rPr>
          <w:rFonts w:ascii="Segoe UI" w:eastAsia="Segoe UI" w:hAnsi="Segoe UI" w:cs="Segoe UI"/>
          <w:b/>
        </w:rPr>
      </w:pPr>
    </w:p>
    <w:p w:rsidR="00DE242D" w:rsidRDefault="00DE242D">
      <w:pPr>
        <w:tabs>
          <w:tab w:val="left" w:pos="2268"/>
        </w:tabs>
        <w:spacing w:after="0" w:line="300" w:lineRule="auto"/>
        <w:jc w:val="both"/>
        <w:rPr>
          <w:rFonts w:ascii="Segoe UI" w:eastAsia="Segoe UI" w:hAnsi="Segoe UI" w:cs="Segoe UI"/>
          <w:b/>
        </w:rPr>
      </w:pPr>
    </w:p>
    <w:p w:rsidR="00E14F50" w:rsidRDefault="00E14F50">
      <w:pPr>
        <w:tabs>
          <w:tab w:val="left" w:pos="2268"/>
        </w:tabs>
        <w:spacing w:after="0" w:line="300" w:lineRule="auto"/>
        <w:jc w:val="both"/>
        <w:rPr>
          <w:rFonts w:ascii="Segoe UI" w:eastAsia="Segoe UI" w:hAnsi="Segoe UI" w:cs="Segoe UI"/>
          <w:b/>
        </w:rPr>
      </w:pPr>
    </w:p>
    <w:p w:rsidR="00E14F50" w:rsidRDefault="00E14F50">
      <w:pPr>
        <w:tabs>
          <w:tab w:val="left" w:pos="2268"/>
        </w:tabs>
        <w:spacing w:after="0" w:line="300" w:lineRule="auto"/>
        <w:jc w:val="both"/>
        <w:rPr>
          <w:rFonts w:ascii="Segoe UI" w:eastAsia="Segoe UI" w:hAnsi="Segoe UI" w:cs="Segoe UI"/>
          <w:b/>
        </w:rPr>
      </w:pPr>
    </w:p>
    <w:p w:rsidR="00E14F50" w:rsidRDefault="00E14F50">
      <w:pPr>
        <w:tabs>
          <w:tab w:val="left" w:pos="2268"/>
        </w:tabs>
        <w:spacing w:after="0" w:line="300" w:lineRule="auto"/>
        <w:jc w:val="both"/>
        <w:rPr>
          <w:rFonts w:ascii="Segoe UI" w:eastAsia="Segoe UI" w:hAnsi="Segoe UI" w:cs="Segoe UI"/>
          <w:b/>
        </w:rPr>
      </w:pPr>
    </w:p>
    <w:p w:rsidR="00E14F50" w:rsidRDefault="00E14F50">
      <w:pPr>
        <w:tabs>
          <w:tab w:val="left" w:pos="2268"/>
        </w:tabs>
        <w:spacing w:after="0" w:line="300" w:lineRule="auto"/>
        <w:jc w:val="both"/>
        <w:rPr>
          <w:rFonts w:ascii="Segoe UI" w:eastAsia="Segoe UI" w:hAnsi="Segoe UI" w:cs="Segoe UI"/>
          <w:b/>
        </w:rPr>
      </w:pPr>
    </w:p>
    <w:p w:rsidR="00E14F50" w:rsidRDefault="00E14F50">
      <w:pPr>
        <w:tabs>
          <w:tab w:val="left" w:pos="2268"/>
        </w:tabs>
        <w:spacing w:after="0" w:line="300" w:lineRule="auto"/>
        <w:jc w:val="both"/>
        <w:rPr>
          <w:rFonts w:ascii="Segoe UI" w:eastAsia="Segoe UI" w:hAnsi="Segoe UI" w:cs="Segoe UI"/>
          <w:b/>
        </w:rPr>
      </w:pPr>
    </w:p>
    <w:p w:rsidR="00E14F50" w:rsidRDefault="00E14F50">
      <w:pPr>
        <w:tabs>
          <w:tab w:val="left" w:pos="2268"/>
        </w:tabs>
        <w:spacing w:after="0" w:line="300" w:lineRule="auto"/>
        <w:jc w:val="both"/>
        <w:rPr>
          <w:rFonts w:ascii="Segoe UI" w:eastAsia="Segoe UI" w:hAnsi="Segoe UI" w:cs="Segoe UI"/>
          <w:b/>
        </w:rPr>
      </w:pPr>
    </w:p>
    <w:p w:rsidR="00E14F50" w:rsidRDefault="00E14F50">
      <w:pPr>
        <w:tabs>
          <w:tab w:val="left" w:pos="2268"/>
        </w:tabs>
        <w:spacing w:after="0" w:line="300" w:lineRule="auto"/>
        <w:jc w:val="both"/>
        <w:rPr>
          <w:rFonts w:ascii="Segoe UI" w:eastAsia="Segoe UI" w:hAnsi="Segoe UI" w:cs="Segoe UI"/>
          <w:b/>
        </w:rPr>
      </w:pPr>
    </w:p>
    <w:p w:rsidR="00E14F50" w:rsidRDefault="00E14F50">
      <w:pPr>
        <w:tabs>
          <w:tab w:val="left" w:pos="2268"/>
        </w:tabs>
        <w:spacing w:after="0" w:line="300" w:lineRule="auto"/>
        <w:jc w:val="both"/>
        <w:rPr>
          <w:rFonts w:ascii="Segoe UI" w:eastAsia="Segoe UI" w:hAnsi="Segoe UI" w:cs="Segoe UI"/>
          <w:b/>
        </w:rPr>
      </w:pPr>
    </w:p>
    <w:p w:rsidR="00E14F50" w:rsidRDefault="00E14F50">
      <w:pPr>
        <w:tabs>
          <w:tab w:val="left" w:pos="2268"/>
        </w:tabs>
        <w:spacing w:after="0" w:line="300" w:lineRule="auto"/>
        <w:jc w:val="both"/>
        <w:rPr>
          <w:rFonts w:ascii="Segoe UI" w:eastAsia="Segoe UI" w:hAnsi="Segoe UI" w:cs="Segoe UI"/>
          <w:b/>
        </w:rPr>
      </w:pPr>
    </w:p>
    <w:p w:rsidR="00E14F50" w:rsidRDefault="00E14F50">
      <w:pPr>
        <w:tabs>
          <w:tab w:val="left" w:pos="2268"/>
        </w:tabs>
        <w:spacing w:after="0" w:line="300" w:lineRule="auto"/>
        <w:jc w:val="both"/>
        <w:rPr>
          <w:rFonts w:ascii="Segoe UI" w:eastAsia="Segoe UI" w:hAnsi="Segoe UI" w:cs="Segoe UI"/>
          <w:b/>
        </w:rPr>
      </w:pPr>
    </w:p>
    <w:p w:rsidR="00E14F50" w:rsidRDefault="00E14F50">
      <w:pPr>
        <w:tabs>
          <w:tab w:val="left" w:pos="2268"/>
        </w:tabs>
        <w:spacing w:after="0" w:line="300" w:lineRule="auto"/>
        <w:jc w:val="both"/>
        <w:rPr>
          <w:rFonts w:ascii="Segoe UI" w:eastAsia="Segoe UI" w:hAnsi="Segoe UI" w:cs="Segoe UI"/>
          <w:b/>
        </w:rPr>
      </w:pPr>
    </w:p>
    <w:p w:rsidR="00E14F50" w:rsidRDefault="00E14F50">
      <w:pPr>
        <w:tabs>
          <w:tab w:val="left" w:pos="2268"/>
        </w:tabs>
        <w:spacing w:after="0" w:line="300" w:lineRule="auto"/>
        <w:jc w:val="both"/>
        <w:rPr>
          <w:rFonts w:ascii="Segoe UI" w:eastAsia="Segoe UI" w:hAnsi="Segoe UI" w:cs="Segoe UI"/>
          <w:b/>
        </w:rPr>
      </w:pPr>
    </w:p>
    <w:p w:rsidR="00E14F50" w:rsidRDefault="00E14F50">
      <w:pPr>
        <w:tabs>
          <w:tab w:val="left" w:pos="2268"/>
        </w:tabs>
        <w:spacing w:after="0" w:line="300" w:lineRule="auto"/>
        <w:jc w:val="both"/>
        <w:rPr>
          <w:rFonts w:ascii="Segoe UI" w:eastAsia="Segoe UI" w:hAnsi="Segoe UI" w:cs="Segoe UI"/>
          <w:b/>
        </w:rPr>
      </w:pPr>
    </w:p>
    <w:p w:rsidR="00E14F50" w:rsidRDefault="00E14F50">
      <w:pPr>
        <w:tabs>
          <w:tab w:val="left" w:pos="2268"/>
        </w:tabs>
        <w:spacing w:after="0" w:line="300" w:lineRule="auto"/>
        <w:jc w:val="both"/>
        <w:rPr>
          <w:rFonts w:ascii="Segoe UI" w:eastAsia="Segoe UI" w:hAnsi="Segoe UI" w:cs="Segoe UI"/>
          <w:b/>
        </w:rPr>
      </w:pPr>
    </w:p>
    <w:p w:rsidR="00E14F50" w:rsidRDefault="00E14F50">
      <w:pPr>
        <w:tabs>
          <w:tab w:val="left" w:pos="2268"/>
        </w:tabs>
        <w:spacing w:after="0" w:line="300" w:lineRule="auto"/>
        <w:jc w:val="both"/>
        <w:rPr>
          <w:rFonts w:ascii="Segoe UI" w:eastAsia="Segoe UI" w:hAnsi="Segoe UI" w:cs="Segoe UI"/>
          <w:b/>
        </w:rPr>
      </w:pPr>
    </w:p>
    <w:p w:rsidR="00E14F50" w:rsidRDefault="00E14F50">
      <w:pPr>
        <w:tabs>
          <w:tab w:val="left" w:pos="2268"/>
        </w:tabs>
        <w:spacing w:after="0" w:line="300" w:lineRule="auto"/>
        <w:jc w:val="both"/>
        <w:rPr>
          <w:rFonts w:ascii="Segoe UI" w:eastAsia="Segoe UI" w:hAnsi="Segoe UI" w:cs="Segoe UI"/>
          <w:b/>
        </w:rPr>
      </w:pPr>
    </w:p>
    <w:p w:rsidR="00E14F50" w:rsidRDefault="00E14F50">
      <w:pPr>
        <w:tabs>
          <w:tab w:val="left" w:pos="2268"/>
        </w:tabs>
        <w:spacing w:after="0" w:line="300" w:lineRule="auto"/>
        <w:jc w:val="both"/>
        <w:rPr>
          <w:rFonts w:ascii="Segoe UI" w:eastAsia="Segoe UI" w:hAnsi="Segoe UI" w:cs="Segoe UI"/>
          <w:b/>
        </w:rPr>
      </w:pPr>
    </w:p>
    <w:p w:rsidR="00E14F50" w:rsidRDefault="00E14F50">
      <w:pPr>
        <w:tabs>
          <w:tab w:val="left" w:pos="2268"/>
        </w:tabs>
        <w:spacing w:after="0" w:line="300" w:lineRule="auto"/>
        <w:jc w:val="both"/>
        <w:rPr>
          <w:rFonts w:ascii="Segoe UI" w:eastAsia="Segoe UI" w:hAnsi="Segoe UI" w:cs="Segoe UI"/>
          <w:b/>
        </w:rPr>
      </w:pPr>
    </w:p>
    <w:p w:rsidR="00E14F50" w:rsidRDefault="00E14F50">
      <w:pPr>
        <w:tabs>
          <w:tab w:val="left" w:pos="2268"/>
        </w:tabs>
        <w:spacing w:after="0" w:line="300" w:lineRule="auto"/>
        <w:jc w:val="both"/>
        <w:rPr>
          <w:rFonts w:ascii="Segoe UI" w:eastAsia="Segoe UI" w:hAnsi="Segoe UI" w:cs="Segoe UI"/>
          <w:b/>
        </w:rPr>
      </w:pPr>
    </w:p>
    <w:p w:rsidR="00E14F50" w:rsidRDefault="00E14F50">
      <w:pPr>
        <w:tabs>
          <w:tab w:val="left" w:pos="2268"/>
        </w:tabs>
        <w:spacing w:after="0" w:line="300" w:lineRule="auto"/>
        <w:jc w:val="both"/>
        <w:rPr>
          <w:rFonts w:ascii="Segoe UI" w:eastAsia="Segoe UI" w:hAnsi="Segoe UI" w:cs="Segoe UI"/>
          <w:b/>
        </w:rPr>
      </w:pPr>
    </w:p>
    <w:p w:rsidR="00E14F50" w:rsidRDefault="00E14F50">
      <w:pPr>
        <w:tabs>
          <w:tab w:val="left" w:pos="2268"/>
        </w:tabs>
        <w:spacing w:after="0" w:line="300" w:lineRule="auto"/>
        <w:jc w:val="both"/>
        <w:rPr>
          <w:rFonts w:ascii="Segoe UI" w:eastAsia="Segoe UI" w:hAnsi="Segoe UI" w:cs="Segoe UI"/>
          <w:b/>
        </w:rPr>
      </w:pPr>
    </w:p>
    <w:p w:rsidR="00E14F50" w:rsidRDefault="00E14F50">
      <w:pPr>
        <w:tabs>
          <w:tab w:val="left" w:pos="2268"/>
        </w:tabs>
        <w:spacing w:after="0" w:line="300" w:lineRule="auto"/>
        <w:jc w:val="both"/>
        <w:rPr>
          <w:rFonts w:ascii="Segoe UI" w:eastAsia="Segoe UI" w:hAnsi="Segoe UI" w:cs="Segoe UI"/>
          <w:b/>
        </w:rPr>
      </w:pPr>
    </w:p>
    <w:p w:rsidR="00E14F50" w:rsidRDefault="00E14F50">
      <w:pPr>
        <w:tabs>
          <w:tab w:val="left" w:pos="2268"/>
        </w:tabs>
        <w:spacing w:after="0" w:line="300" w:lineRule="auto"/>
        <w:jc w:val="both"/>
        <w:rPr>
          <w:rFonts w:ascii="Segoe UI" w:eastAsia="Segoe UI" w:hAnsi="Segoe UI" w:cs="Segoe UI"/>
          <w:b/>
        </w:rPr>
      </w:pPr>
    </w:p>
    <w:p w:rsidR="00E14F50" w:rsidRDefault="00E14F50">
      <w:pPr>
        <w:tabs>
          <w:tab w:val="left" w:pos="2268"/>
        </w:tabs>
        <w:spacing w:after="0" w:line="300" w:lineRule="auto"/>
        <w:jc w:val="both"/>
        <w:rPr>
          <w:rFonts w:ascii="Segoe UI" w:eastAsia="Segoe UI" w:hAnsi="Segoe UI" w:cs="Segoe UI"/>
          <w:b/>
        </w:rPr>
      </w:pPr>
    </w:p>
    <w:p w:rsidR="00DE242D" w:rsidRDefault="00DE242D">
      <w:pPr>
        <w:tabs>
          <w:tab w:val="left" w:pos="2268"/>
        </w:tabs>
        <w:spacing w:after="0" w:line="300" w:lineRule="auto"/>
        <w:jc w:val="both"/>
        <w:rPr>
          <w:rFonts w:ascii="Segoe UI" w:eastAsia="Segoe UI" w:hAnsi="Segoe UI" w:cs="Segoe UI"/>
          <w:b/>
        </w:rPr>
      </w:pPr>
    </w:p>
    <w:p w:rsidR="00DE242D" w:rsidRDefault="00DE242D">
      <w:pPr>
        <w:tabs>
          <w:tab w:val="left" w:pos="2268"/>
        </w:tabs>
        <w:spacing w:after="0" w:line="300" w:lineRule="auto"/>
        <w:jc w:val="both"/>
        <w:rPr>
          <w:rFonts w:ascii="Segoe UI" w:eastAsia="Segoe UI" w:hAnsi="Segoe UI" w:cs="Segoe UI"/>
          <w:b/>
        </w:rPr>
      </w:pPr>
    </w:p>
    <w:p w:rsidR="00EF0B9F" w:rsidRPr="001110FD" w:rsidRDefault="00125B45" w:rsidP="005C04F2">
      <w:pPr>
        <w:tabs>
          <w:tab w:val="left" w:pos="2268"/>
        </w:tabs>
        <w:spacing w:after="0" w:line="300" w:lineRule="auto"/>
        <w:jc w:val="center"/>
        <w:rPr>
          <w:rFonts w:ascii="Segoe UI" w:eastAsia="Segoe UI" w:hAnsi="Segoe UI" w:cs="Segoe UI"/>
          <w:b/>
        </w:rPr>
      </w:pPr>
      <w:r w:rsidRPr="001110FD">
        <w:rPr>
          <w:rFonts w:ascii="Segoe UI" w:eastAsia="Segoe UI" w:hAnsi="Segoe UI" w:cs="Segoe UI"/>
          <w:b/>
        </w:rPr>
        <w:lastRenderedPageBreak/>
        <w:t>ANEXO I</w:t>
      </w:r>
      <w:r w:rsidR="00F65674" w:rsidRPr="001110FD">
        <w:rPr>
          <w:rFonts w:ascii="Segoe UI" w:eastAsia="Segoe UI" w:hAnsi="Segoe UI" w:cs="Segoe UI"/>
          <w:b/>
        </w:rPr>
        <w:t xml:space="preserve"> - </w:t>
      </w:r>
      <w:r w:rsidRPr="001110FD">
        <w:rPr>
          <w:rFonts w:ascii="Segoe UI" w:eastAsia="Segoe UI" w:hAnsi="Segoe UI" w:cs="Segoe UI"/>
          <w:b/>
        </w:rPr>
        <w:t>ESTUDO TÉCNICO PRELIMINAR – ETP</w:t>
      </w:r>
    </w:p>
    <w:p w:rsidR="00A812C3" w:rsidRPr="001110FD" w:rsidRDefault="00A812C3" w:rsidP="001110FD">
      <w:pPr>
        <w:tabs>
          <w:tab w:val="left" w:pos="2268"/>
        </w:tabs>
        <w:spacing w:after="0" w:line="300" w:lineRule="auto"/>
        <w:jc w:val="both"/>
        <w:rPr>
          <w:rFonts w:ascii="Segoe UI" w:eastAsia="Segoe UI" w:hAnsi="Segoe UI" w:cs="Segoe UI"/>
          <w:b/>
        </w:rPr>
      </w:pPr>
    </w:p>
    <w:p w:rsidR="00A812C3" w:rsidRPr="001110FD" w:rsidRDefault="00A812C3"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Processo Administrativo de Licitação Pública nº. 0072/2026</w:t>
      </w:r>
    </w:p>
    <w:p w:rsidR="00A812C3" w:rsidRPr="001110FD" w:rsidRDefault="00A812C3"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Pregão nº. 037/2026</w:t>
      </w:r>
    </w:p>
    <w:p w:rsidR="00A812C3" w:rsidRPr="001110FD" w:rsidRDefault="00A812C3" w:rsidP="001110FD">
      <w:pPr>
        <w:tabs>
          <w:tab w:val="left" w:pos="2268"/>
        </w:tabs>
        <w:spacing w:after="0" w:line="300" w:lineRule="auto"/>
        <w:jc w:val="both"/>
        <w:rPr>
          <w:rFonts w:ascii="Segoe UI" w:eastAsia="Segoe UI" w:hAnsi="Segoe UI" w:cs="Segoe UI"/>
        </w:rPr>
      </w:pPr>
    </w:p>
    <w:p w:rsidR="00A75B80" w:rsidRPr="001110FD" w:rsidRDefault="00A75B80" w:rsidP="001110FD">
      <w:pPr>
        <w:tabs>
          <w:tab w:val="left" w:pos="2268"/>
        </w:tabs>
        <w:spacing w:after="0" w:line="240" w:lineRule="auto"/>
        <w:jc w:val="both"/>
        <w:rPr>
          <w:rFonts w:ascii="Segoe UI" w:eastAsia="Arial" w:hAnsi="Segoe UI" w:cs="Segoe UI"/>
          <w:b/>
        </w:rPr>
      </w:pPr>
      <w:r w:rsidRPr="001110FD">
        <w:rPr>
          <w:rFonts w:ascii="Segoe UI" w:eastAsia="Arial" w:hAnsi="Segoe UI" w:cs="Segoe UI"/>
          <w:b/>
        </w:rPr>
        <w:t>1. Descrição da necessidade da contratação, considerando o problema a ser resolvido sob a perspectiva do interesse público.</w:t>
      </w:r>
    </w:p>
    <w:p w:rsidR="009A0735" w:rsidRPr="001110FD" w:rsidRDefault="009A0735" w:rsidP="001110FD">
      <w:pPr>
        <w:tabs>
          <w:tab w:val="left" w:pos="2268"/>
        </w:tabs>
        <w:spacing w:after="0" w:line="240" w:lineRule="auto"/>
        <w:jc w:val="both"/>
        <w:rPr>
          <w:rFonts w:ascii="Segoe UI" w:eastAsia="Arial" w:hAnsi="Segoe UI" w:cs="Segoe UI"/>
          <w:b/>
        </w:rPr>
      </w:pP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1.1.1.</w:t>
      </w:r>
      <w:r w:rsidRPr="001110FD">
        <w:rPr>
          <w:rFonts w:ascii="Segoe UI" w:hAnsi="Segoe UI" w:cs="Segoe UI"/>
          <w:sz w:val="22"/>
          <w:szCs w:val="22"/>
        </w:rPr>
        <w:t xml:space="preserve"> A presente contratação tem por objetivo suprir a necessidade contínua de óleos lubrificantes, graxas, fluidos hidráulicos, aditivos, fluidos de freio, fluidos para transmissão e demais produtos correlatos destinados à manutenção da frota de veículos, máquinas e equipamentos do Município de São Sebastião do Anta.</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1.1.2.</w:t>
      </w:r>
      <w:r w:rsidRPr="001110FD">
        <w:rPr>
          <w:rFonts w:ascii="Segoe UI" w:hAnsi="Segoe UI" w:cs="Segoe UI"/>
          <w:sz w:val="22"/>
          <w:szCs w:val="22"/>
        </w:rPr>
        <w:t xml:space="preserve"> A frota municipal é indispensável para a execução de serviços públicos essenciais, incluindo transporte escolar, atendimento às demandas da saúde, manutenção de estradas vicinais, obras públicas, limpeza urbana, apoio às atividades administrativas e demais ações voltadas ao atendimento da população.</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1.1.3.</w:t>
      </w:r>
      <w:r w:rsidRPr="001110FD">
        <w:rPr>
          <w:rFonts w:ascii="Segoe UI" w:hAnsi="Segoe UI" w:cs="Segoe UI"/>
          <w:sz w:val="22"/>
          <w:szCs w:val="22"/>
        </w:rPr>
        <w:t xml:space="preserve"> Para que esses serviços sejam prestados de forma eficiente, segura e ininterrupta, é necessária a realização de manutenções preventivas e corretivas periódicas, nas quais os lubrificantes e produtos correlatos constituem insumos fundamentais.</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1.1.4.</w:t>
      </w:r>
      <w:r w:rsidRPr="001110FD">
        <w:rPr>
          <w:rFonts w:ascii="Segoe UI" w:hAnsi="Segoe UI" w:cs="Segoe UI"/>
          <w:sz w:val="22"/>
          <w:szCs w:val="22"/>
        </w:rPr>
        <w:t xml:space="preserve"> A insuficiência ou ausência desses materiais pode resultar em falhas mecânicas, aumento do desgaste de componentes, elevação dos custos de manutenção, redução da vida útil dos equipamentos e paralisação de veículos essenciais à prestação dos serviços públicos.</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1.1.5.</w:t>
      </w:r>
      <w:r w:rsidRPr="001110FD">
        <w:rPr>
          <w:rFonts w:ascii="Segoe UI" w:hAnsi="Segoe UI" w:cs="Segoe UI"/>
          <w:sz w:val="22"/>
          <w:szCs w:val="22"/>
        </w:rPr>
        <w:t xml:space="preserve"> Tal situação comprometeria diretamente o interesse público, podendo ocasionar prejuízos à população e à Administração Municipal.</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1.1.6.</w:t>
      </w:r>
      <w:r w:rsidRPr="001110FD">
        <w:rPr>
          <w:rFonts w:ascii="Segoe UI" w:hAnsi="Segoe UI" w:cs="Segoe UI"/>
          <w:sz w:val="22"/>
          <w:szCs w:val="22"/>
        </w:rPr>
        <w:t xml:space="preserve"> Nesse contexto, a contratação visa garantir a disponibilidade dos insumos necessários para a adequada manutenção da frota, promovendo a conservação do patrimônio público, a redução de custos operacionais, a segurança dos usuários e operadores, bem como a continuidade e eficiência dos serviços prestados pelo Município.</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1.1.7.</w:t>
      </w:r>
      <w:r w:rsidRPr="001110FD">
        <w:rPr>
          <w:rFonts w:ascii="Segoe UI" w:hAnsi="Segoe UI" w:cs="Segoe UI"/>
          <w:sz w:val="22"/>
          <w:szCs w:val="22"/>
        </w:rPr>
        <w:t xml:space="preserve"> A utilização de lubrificantes e produtos correlatos compatíveis com as especificações dos fabricantes contribui para o melhor desempenho dos veículos e equipamentos, reduzindo riscos de danos mecânicos e aumentando sua vida útil.</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lastRenderedPageBreak/>
        <w:t>1.1.8.</w:t>
      </w:r>
      <w:r w:rsidRPr="001110FD">
        <w:rPr>
          <w:rFonts w:ascii="Segoe UI" w:hAnsi="Segoe UI" w:cs="Segoe UI"/>
          <w:sz w:val="22"/>
          <w:szCs w:val="22"/>
        </w:rPr>
        <w:t xml:space="preserve"> A contratação também busca assegurar maior economicidade na gestão da frota, evitando gastos extraordinários decorrentes de manutenções corretivas emergenciais e substituições prematuras de componentes.</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1.1.9.</w:t>
      </w:r>
      <w:r w:rsidRPr="001110FD">
        <w:rPr>
          <w:rFonts w:ascii="Segoe UI" w:hAnsi="Segoe UI" w:cs="Segoe UI"/>
          <w:sz w:val="22"/>
          <w:szCs w:val="22"/>
        </w:rPr>
        <w:t xml:space="preserve"> Portanto, a aquisição de óleos lubrificantes e correlatos configura-se como medida necessária para assegurar o funcionamento regular da frota municipal, contribuindo para o atendimento das demandas da Administração Pública e para a efetiva prestação dos serviços de interesse coletivo.</w:t>
      </w:r>
    </w:p>
    <w:p w:rsidR="000E29E4" w:rsidRPr="001110FD" w:rsidRDefault="000E29E4" w:rsidP="001110FD">
      <w:pPr>
        <w:tabs>
          <w:tab w:val="left" w:pos="2268"/>
        </w:tabs>
        <w:spacing w:after="0" w:line="240" w:lineRule="auto"/>
        <w:jc w:val="both"/>
        <w:rPr>
          <w:rFonts w:ascii="Segoe UI" w:eastAsia="Arial" w:hAnsi="Segoe UI" w:cs="Segoe UI"/>
        </w:rPr>
      </w:pPr>
    </w:p>
    <w:p w:rsidR="00A75B80" w:rsidRPr="001110FD" w:rsidRDefault="00A75B80" w:rsidP="001110FD">
      <w:pPr>
        <w:tabs>
          <w:tab w:val="left" w:pos="2268"/>
        </w:tabs>
        <w:spacing w:line="240" w:lineRule="auto"/>
        <w:jc w:val="both"/>
        <w:rPr>
          <w:rFonts w:ascii="Segoe UI" w:eastAsia="Arial" w:hAnsi="Segoe UI" w:cs="Segoe UI"/>
          <w:b/>
        </w:rPr>
      </w:pPr>
      <w:r w:rsidRPr="001110FD">
        <w:rPr>
          <w:rFonts w:ascii="Segoe UI" w:eastAsia="Arial" w:hAnsi="Segoe UI" w:cs="Segoe UI"/>
          <w:b/>
        </w:rPr>
        <w:t>2. Demonstração da previsão da contratação no plano de contratações anual, sempre que elaborado, de modo a indicar o seu alinhamento com o planejamento da Administração.</w:t>
      </w:r>
    </w:p>
    <w:p w:rsidR="00A75B80" w:rsidRPr="001110FD" w:rsidRDefault="00A75B80" w:rsidP="001110FD">
      <w:pPr>
        <w:tabs>
          <w:tab w:val="left" w:pos="2268"/>
        </w:tabs>
        <w:spacing w:after="0" w:line="240" w:lineRule="auto"/>
        <w:jc w:val="both"/>
        <w:rPr>
          <w:rFonts w:ascii="Segoe UI" w:eastAsia="Arial" w:hAnsi="Segoe UI" w:cs="Segoe UI"/>
        </w:rPr>
      </w:pPr>
      <w:r w:rsidRPr="001110FD">
        <w:rPr>
          <w:rFonts w:ascii="Segoe UI" w:eastAsia="Arial" w:hAnsi="Segoe UI" w:cs="Segoe UI"/>
        </w:rPr>
        <w:t>2.1. Considerando que o Plano de Contratações Anual – PCA – é facultativo (inciso VII do art. 12 da Lei nº. 14.133/2021), esta Administração não fizera para este exercício financeiro.</w:t>
      </w:r>
    </w:p>
    <w:p w:rsidR="00A75B80" w:rsidRPr="001110FD" w:rsidRDefault="00A75B80" w:rsidP="001110FD">
      <w:pPr>
        <w:tabs>
          <w:tab w:val="left" w:pos="2268"/>
        </w:tabs>
        <w:spacing w:after="0" w:line="240" w:lineRule="auto"/>
        <w:jc w:val="both"/>
        <w:rPr>
          <w:rFonts w:ascii="Segoe UI" w:eastAsia="Arial" w:hAnsi="Segoe UI" w:cs="Segoe UI"/>
        </w:rPr>
      </w:pPr>
    </w:p>
    <w:p w:rsidR="00A75B80" w:rsidRPr="001110FD" w:rsidRDefault="00A75B80" w:rsidP="001110FD">
      <w:pPr>
        <w:tabs>
          <w:tab w:val="left" w:pos="2268"/>
        </w:tabs>
        <w:spacing w:after="0" w:line="240" w:lineRule="auto"/>
        <w:jc w:val="both"/>
        <w:rPr>
          <w:rFonts w:ascii="Segoe UI" w:eastAsia="Arial" w:hAnsi="Segoe UI" w:cs="Segoe UI"/>
          <w:b/>
        </w:rPr>
      </w:pPr>
      <w:r w:rsidRPr="001110FD">
        <w:rPr>
          <w:rFonts w:ascii="Segoe UI" w:eastAsia="Arial" w:hAnsi="Segoe UI" w:cs="Segoe UI"/>
          <w:b/>
        </w:rPr>
        <w:t>3. Dos requisitos da contratação administrativa.</w:t>
      </w:r>
    </w:p>
    <w:p w:rsidR="00A75B80" w:rsidRPr="001110FD" w:rsidRDefault="00A75B80" w:rsidP="001110FD">
      <w:pPr>
        <w:tabs>
          <w:tab w:val="left" w:pos="2268"/>
        </w:tabs>
        <w:spacing w:after="0" w:line="240" w:lineRule="auto"/>
        <w:jc w:val="both"/>
        <w:rPr>
          <w:rFonts w:ascii="Segoe UI" w:eastAsia="Arial" w:hAnsi="Segoe UI" w:cs="Segoe UI"/>
          <w:b/>
        </w:rPr>
      </w:pP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3.1.1.</w:t>
      </w:r>
      <w:r w:rsidRPr="001110FD">
        <w:rPr>
          <w:rFonts w:ascii="Segoe UI" w:hAnsi="Segoe UI" w:cs="Segoe UI"/>
          <w:sz w:val="22"/>
          <w:szCs w:val="22"/>
        </w:rPr>
        <w:t xml:space="preserve"> A contratação deverá contemplar o fornecimento de óleos lubrificantes, graxas, fluidos, aditivos e demais produtos correlatos destinados à manutenção preventiva e corretiva da frota de veículos, máquinas e equipamentos do Município de São Sebastião do Anta.</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3.1.2.</w:t>
      </w:r>
      <w:r w:rsidRPr="001110FD">
        <w:rPr>
          <w:rFonts w:ascii="Segoe UI" w:hAnsi="Segoe UI" w:cs="Segoe UI"/>
          <w:sz w:val="22"/>
          <w:szCs w:val="22"/>
        </w:rPr>
        <w:t xml:space="preserve"> Os produtos fornecidos deverão ser novos, de primeiro uso, sem qualquer tipo de adulteração, recondicionamento ou reaproveitamento, observando rigorosamente as especificações técnicas exigidas pelos fabricantes dos veículos e equipamentos.</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3.1.3.</w:t>
      </w:r>
      <w:r w:rsidRPr="001110FD">
        <w:rPr>
          <w:rFonts w:ascii="Segoe UI" w:hAnsi="Segoe UI" w:cs="Segoe UI"/>
          <w:sz w:val="22"/>
          <w:szCs w:val="22"/>
        </w:rPr>
        <w:t xml:space="preserve"> Os lubrificantes e correlatos deverão atender às normas técnicas vigentes, possuindo certificações, registros e classificações exigidas pelos órgãos competentes, quando aplicáveis.</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3.1.4.</w:t>
      </w:r>
      <w:r w:rsidRPr="001110FD">
        <w:rPr>
          <w:rFonts w:ascii="Segoe UI" w:hAnsi="Segoe UI" w:cs="Segoe UI"/>
          <w:sz w:val="22"/>
          <w:szCs w:val="22"/>
        </w:rPr>
        <w:t xml:space="preserve"> Os produtos deverão ser entregues em embalagens originais do fabricante, devidamente lacradas, identificadas e contendo informações relativas à composição, classificação, lote, data de fabricação, prazo de validade e demais informações exigidas pela legislação aplicável.</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3.1.5.</w:t>
      </w:r>
      <w:r w:rsidRPr="001110FD">
        <w:rPr>
          <w:rFonts w:ascii="Segoe UI" w:hAnsi="Segoe UI" w:cs="Segoe UI"/>
          <w:sz w:val="22"/>
          <w:szCs w:val="22"/>
        </w:rPr>
        <w:t xml:space="preserve"> A contratada deverá garantir a qualidade dos produtos fornecidos, responsabilizando-se pela substituição daqueles que apresentarem defeitos, vícios, avarias, inadequação às especificações ou qualquer inconformidade identificada pela Administração.</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lastRenderedPageBreak/>
        <w:t>3.1.6.</w:t>
      </w:r>
      <w:r w:rsidRPr="001110FD">
        <w:rPr>
          <w:rFonts w:ascii="Segoe UI" w:hAnsi="Segoe UI" w:cs="Segoe UI"/>
          <w:sz w:val="22"/>
          <w:szCs w:val="22"/>
        </w:rPr>
        <w:t xml:space="preserve"> O fornecimento deverá ocorrer de forma parcelada, conforme as necessidades da Administração Municipal, durante a vigência da contratação.</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3.1.7.</w:t>
      </w:r>
      <w:r w:rsidRPr="001110FD">
        <w:rPr>
          <w:rFonts w:ascii="Segoe UI" w:hAnsi="Segoe UI" w:cs="Segoe UI"/>
          <w:sz w:val="22"/>
          <w:szCs w:val="22"/>
        </w:rPr>
        <w:t xml:space="preserve"> As entregas deverão ser realizadas no local indicado pela Administração, em horário previamente definido, sem custos adicionais para o Município.</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3.1.8.</w:t>
      </w:r>
      <w:r w:rsidRPr="001110FD">
        <w:rPr>
          <w:rFonts w:ascii="Segoe UI" w:hAnsi="Segoe UI" w:cs="Segoe UI"/>
          <w:sz w:val="22"/>
          <w:szCs w:val="22"/>
        </w:rPr>
        <w:t xml:space="preserve"> A contratada deverá possuir capacidade operacional e logística suficiente para atender às demandas solicitadas dentro dos prazos estabelecidos no instrumento convocatório e no contrato.</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3.1.9.</w:t>
      </w:r>
      <w:r w:rsidRPr="001110FD">
        <w:rPr>
          <w:rFonts w:ascii="Segoe UI" w:hAnsi="Segoe UI" w:cs="Segoe UI"/>
          <w:sz w:val="22"/>
          <w:szCs w:val="22"/>
        </w:rPr>
        <w:t xml:space="preserve"> Os produtos fornecidos deverão possuir prazo de validade compatível com sua utilização, garantindo condições adequadas de armazenamento e uso durante o período necessário à Administração.</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3.1.10.</w:t>
      </w:r>
      <w:r w:rsidRPr="001110FD">
        <w:rPr>
          <w:rFonts w:ascii="Segoe UI" w:hAnsi="Segoe UI" w:cs="Segoe UI"/>
          <w:sz w:val="22"/>
          <w:szCs w:val="22"/>
        </w:rPr>
        <w:t xml:space="preserve"> A contratada deverá cumprir todas as obrigações trabalhistas, previdenciárias, fiscais, ambientais e comerciais previstas na legislação vigente, mantendo durante toda a execução contratual as condições de habilitação e qualificação exigidas no processo licitatório.</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3.1.11.</w:t>
      </w:r>
      <w:r w:rsidRPr="001110FD">
        <w:rPr>
          <w:rFonts w:ascii="Segoe UI" w:hAnsi="Segoe UI" w:cs="Segoe UI"/>
          <w:sz w:val="22"/>
          <w:szCs w:val="22"/>
        </w:rPr>
        <w:t xml:space="preserve"> A contratação deverá observar os princípios da legalidade, eficiência, economicidade, sustentabilidade, competitividade e interesse público, conforme previsto na Lei nº 14.133/2021.</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3.1.12.</w:t>
      </w:r>
      <w:r w:rsidRPr="001110FD">
        <w:rPr>
          <w:rFonts w:ascii="Segoe UI" w:hAnsi="Segoe UI" w:cs="Segoe UI"/>
          <w:sz w:val="22"/>
          <w:szCs w:val="22"/>
        </w:rPr>
        <w:t xml:space="preserve"> Sempre que solicitado pela Administração, a contratada deverá apresentar catálogos, fichas técnicas, certificados de qualidade ou outros documentos que comprovem a conformidade dos produtos ofertados com as especificações exigidas.</w:t>
      </w:r>
    </w:p>
    <w:p w:rsidR="00A75B80" w:rsidRPr="001110FD" w:rsidRDefault="00A75B80" w:rsidP="001110FD">
      <w:pPr>
        <w:tabs>
          <w:tab w:val="left" w:pos="2268"/>
        </w:tabs>
        <w:spacing w:after="0" w:line="240" w:lineRule="auto"/>
        <w:jc w:val="both"/>
        <w:rPr>
          <w:rFonts w:ascii="Segoe UI" w:eastAsia="Arial" w:hAnsi="Segoe UI" w:cs="Segoe UI"/>
        </w:rPr>
      </w:pPr>
    </w:p>
    <w:p w:rsidR="00A75B80" w:rsidRPr="001110FD" w:rsidRDefault="00A75B80" w:rsidP="001110FD">
      <w:pPr>
        <w:spacing w:after="0" w:line="240" w:lineRule="auto"/>
        <w:jc w:val="both"/>
        <w:rPr>
          <w:rFonts w:ascii="Segoe UI" w:eastAsia="Arial" w:hAnsi="Segoe UI" w:cs="Segoe UI"/>
          <w:b/>
        </w:rPr>
      </w:pPr>
      <w:r w:rsidRPr="001110FD">
        <w:rPr>
          <w:rFonts w:ascii="Segoe UI" w:eastAsia="Arial"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A75B80" w:rsidRPr="001110FD" w:rsidRDefault="00A75B80" w:rsidP="001110FD">
      <w:pPr>
        <w:spacing w:after="0" w:line="240" w:lineRule="auto"/>
        <w:jc w:val="both"/>
        <w:rPr>
          <w:rFonts w:ascii="Segoe UI" w:eastAsia="Arial" w:hAnsi="Segoe UI" w:cs="Segoe UI"/>
          <w:b/>
        </w:rPr>
      </w:pP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4.1.1.</w:t>
      </w:r>
      <w:r w:rsidRPr="001110FD">
        <w:rPr>
          <w:rFonts w:ascii="Segoe UI" w:hAnsi="Segoe UI" w:cs="Segoe UI"/>
          <w:sz w:val="22"/>
          <w:szCs w:val="22"/>
        </w:rPr>
        <w:t xml:space="preserve"> As quantidades estimadas para a presente contratação foram definidas com base no histórico de consumo de óleos lubrificantes e produtos correlatos pela frota municipal, considerando os registros de utilização dos exercícios anteriores e a demanda projetada para o período de vigência da contratação.</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4.1.2.</w:t>
      </w:r>
      <w:r w:rsidRPr="001110FD">
        <w:rPr>
          <w:rFonts w:ascii="Segoe UI" w:hAnsi="Segoe UI" w:cs="Segoe UI"/>
          <w:sz w:val="22"/>
          <w:szCs w:val="22"/>
        </w:rPr>
        <w:t xml:space="preserve"> Para a elaboração das estimativas, foram considerados o número de veículos, máquinas e equipamentos em operação, suas características técnicas, a periodicidade das manutenções preventivas recomendadas pelos fabricantes e a necessidade de eventuais manutenções corretivas.</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lastRenderedPageBreak/>
        <w:t>4.1.3.</w:t>
      </w:r>
      <w:r w:rsidRPr="001110FD">
        <w:rPr>
          <w:rFonts w:ascii="Segoe UI" w:hAnsi="Segoe UI" w:cs="Segoe UI"/>
          <w:sz w:val="22"/>
          <w:szCs w:val="22"/>
        </w:rPr>
        <w:t xml:space="preserve"> Também foram observadas as condições de uso da frota municipal, especialmente aquelas relacionadas ao transporte escolar, serviços de saúde, obras públicas, manutenção de estradas vicinais, limpeza urbana e demais atividades desenvolvidas pela Administração Municipal.</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4.1.4.</w:t>
      </w:r>
      <w:r w:rsidRPr="001110FD">
        <w:rPr>
          <w:rFonts w:ascii="Segoe UI" w:hAnsi="Segoe UI" w:cs="Segoe UI"/>
          <w:sz w:val="22"/>
          <w:szCs w:val="22"/>
        </w:rPr>
        <w:t xml:space="preserve"> As quantidades estimadas possuem caráter meramente referencial e destinam-se a subsidiar o planejamento da contratação, não gerando para a Administração a obrigação de adquirir a totalidade dos itens previstos.</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4.1.5.</w:t>
      </w:r>
      <w:r w:rsidRPr="001110FD">
        <w:rPr>
          <w:rFonts w:ascii="Segoe UI" w:hAnsi="Segoe UI" w:cs="Segoe UI"/>
          <w:sz w:val="22"/>
          <w:szCs w:val="22"/>
        </w:rPr>
        <w:t xml:space="preserve"> O fornecimento ocorrerá de forma parcelada, de acordo com as necessidades efetivas da Administração, observando-se a disponibilidade orçamentária e a demanda dos setores responsáveis pela gestão e manutenção da frota.</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4.1.6.</w:t>
      </w:r>
      <w:r w:rsidRPr="001110FD">
        <w:rPr>
          <w:rFonts w:ascii="Segoe UI" w:hAnsi="Segoe UI" w:cs="Segoe UI"/>
          <w:sz w:val="22"/>
          <w:szCs w:val="22"/>
        </w:rPr>
        <w:t xml:space="preserve"> As estimativas foram elaboradas com o objetivo de assegurar o abastecimento adequado dos insumos necessários durante o período contratual, evitando tanto a falta quanto o excesso de materiais em estoque.</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4.1.7.</w:t>
      </w:r>
      <w:r w:rsidRPr="001110FD">
        <w:rPr>
          <w:rFonts w:ascii="Segoe UI" w:hAnsi="Segoe UI" w:cs="Segoe UI"/>
          <w:sz w:val="22"/>
          <w:szCs w:val="22"/>
        </w:rPr>
        <w:t xml:space="preserve"> A definição das quantidades busca garantir a continuidade dos serviços públicos prestados pelo Município, assegurando a disponibilidade dos veículos e equipamentos em condições adequadas de funcionamento.</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4.1.8.</w:t>
      </w:r>
      <w:r w:rsidRPr="001110FD">
        <w:rPr>
          <w:rFonts w:ascii="Segoe UI" w:hAnsi="Segoe UI" w:cs="Segoe UI"/>
          <w:sz w:val="22"/>
          <w:szCs w:val="22"/>
        </w:rPr>
        <w:t xml:space="preserve"> A memória de cálculo contendo a discriminação dos itens e respectivas quantidades estimadas integra o processo administrativo da contratação, servindo como base para a elaboração do Termo de Referência e demais documentos pertinentes.</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4.1.9.</w:t>
      </w:r>
      <w:r w:rsidRPr="001110FD">
        <w:rPr>
          <w:rFonts w:ascii="Segoe UI" w:hAnsi="Segoe UI" w:cs="Segoe UI"/>
          <w:sz w:val="22"/>
          <w:szCs w:val="22"/>
        </w:rPr>
        <w:t xml:space="preserve"> Eventuais variações na demanda poderão ocorrer em razão de fatores operacionais, ampliação da frota, substituição de equipamentos, aumento da prestação de serviços ou situações imprevisíveis que exijam maior utilização dos veículos e máquinas municipais</w:t>
      </w:r>
    </w:p>
    <w:p w:rsidR="00A75B80" w:rsidRPr="001110FD" w:rsidRDefault="00A75B80" w:rsidP="001110FD">
      <w:pPr>
        <w:spacing w:after="0" w:line="240" w:lineRule="auto"/>
        <w:jc w:val="both"/>
        <w:rPr>
          <w:rFonts w:ascii="Segoe UI" w:eastAsia="Arial" w:hAnsi="Segoe UI" w:cs="Segoe UI"/>
        </w:rPr>
      </w:pPr>
    </w:p>
    <w:tbl>
      <w:tblPr>
        <w:tblW w:w="8374" w:type="dxa"/>
        <w:tblInd w:w="75" w:type="dxa"/>
        <w:tblCellMar>
          <w:left w:w="70" w:type="dxa"/>
          <w:right w:w="70" w:type="dxa"/>
        </w:tblCellMar>
        <w:tblLook w:val="04A0" w:firstRow="1" w:lastRow="0" w:firstColumn="1" w:lastColumn="0" w:noHBand="0" w:noVBand="1"/>
      </w:tblPr>
      <w:tblGrid>
        <w:gridCol w:w="704"/>
        <w:gridCol w:w="4962"/>
        <w:gridCol w:w="993"/>
        <w:gridCol w:w="850"/>
        <w:gridCol w:w="865"/>
      </w:tblGrid>
      <w:tr w:rsidR="00E14F50" w:rsidRPr="001110FD" w:rsidTr="00E737CE">
        <w:trPr>
          <w:trHeight w:val="30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b/>
                <w:bCs/>
                <w:color w:val="000000"/>
              </w:rPr>
            </w:pPr>
            <w:r w:rsidRPr="001110FD">
              <w:rPr>
                <w:rFonts w:ascii="Segoe UI" w:hAnsi="Segoe UI" w:cs="Segoe UI"/>
                <w:b/>
                <w:bCs/>
                <w:color w:val="000000"/>
              </w:rPr>
              <w:t>ITEM</w:t>
            </w:r>
          </w:p>
        </w:tc>
        <w:tc>
          <w:tcPr>
            <w:tcW w:w="4962" w:type="dxa"/>
            <w:tcBorders>
              <w:top w:val="single" w:sz="4" w:space="0" w:color="auto"/>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b/>
                <w:bCs/>
                <w:color w:val="000000"/>
              </w:rPr>
            </w:pPr>
            <w:r w:rsidRPr="001110FD">
              <w:rPr>
                <w:rFonts w:ascii="Segoe UI" w:hAnsi="Segoe UI" w:cs="Segoe UI"/>
                <w:b/>
                <w:bCs/>
                <w:color w:val="000000"/>
              </w:rPr>
              <w:t>ESPECIFICAÇÃO</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b/>
                <w:bCs/>
                <w:color w:val="000000"/>
              </w:rPr>
            </w:pPr>
            <w:r w:rsidRPr="001110FD">
              <w:rPr>
                <w:rFonts w:ascii="Segoe UI" w:hAnsi="Segoe UI" w:cs="Segoe UI"/>
                <w:b/>
                <w:bCs/>
                <w:color w:val="000000"/>
              </w:rPr>
              <w:t>QUANT.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b/>
                <w:bCs/>
                <w:color w:val="000000"/>
              </w:rPr>
            </w:pPr>
            <w:r w:rsidRPr="001110FD">
              <w:rPr>
                <w:rFonts w:ascii="Segoe UI" w:hAnsi="Segoe UI" w:cs="Segoe UI"/>
                <w:b/>
                <w:bCs/>
                <w:color w:val="000000"/>
              </w:rPr>
              <w:t>UNID.</w:t>
            </w:r>
          </w:p>
        </w:tc>
        <w:tc>
          <w:tcPr>
            <w:tcW w:w="865" w:type="dxa"/>
            <w:tcBorders>
              <w:top w:val="single" w:sz="4" w:space="0" w:color="auto"/>
              <w:left w:val="nil"/>
              <w:bottom w:val="single" w:sz="4" w:space="0" w:color="auto"/>
              <w:right w:val="single" w:sz="4" w:space="0" w:color="auto"/>
            </w:tcBorders>
          </w:tcPr>
          <w:p w:rsidR="00E14F50" w:rsidRPr="001110FD" w:rsidRDefault="00E14F50" w:rsidP="001110FD">
            <w:pPr>
              <w:jc w:val="both"/>
              <w:rPr>
                <w:rFonts w:ascii="Segoe UI" w:hAnsi="Segoe UI" w:cs="Segoe UI"/>
                <w:b/>
                <w:bCs/>
                <w:color w:val="000000"/>
              </w:rPr>
            </w:pPr>
            <w:r w:rsidRPr="001110FD">
              <w:rPr>
                <w:rFonts w:ascii="Segoe UI" w:hAnsi="Segoe UI" w:cs="Segoe UI"/>
                <w:b/>
                <w:bCs/>
                <w:color w:val="000000"/>
              </w:rPr>
              <w:t>VALOR UNIT</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ÓLEO LUB.1 LT SAE 15W40 API SN ACEA A5/B5 MOTOR FLEX</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350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LT</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37,48</w:t>
            </w:r>
          </w:p>
        </w:tc>
      </w:tr>
      <w:tr w:rsidR="00E14F50" w:rsidRPr="001110FD" w:rsidTr="00E737CE">
        <w:trPr>
          <w:trHeight w:val="72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2</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ÓLEO LUB.1 LT SAE 10W40 API SN ATENDE ILSAC GF5 ACEA A5/B5 MOTOR FLEX</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LT</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37,15</w:t>
            </w:r>
          </w:p>
        </w:tc>
      </w:tr>
      <w:tr w:rsidR="00E14F50" w:rsidRPr="001110FD" w:rsidTr="00E737CE">
        <w:trPr>
          <w:trHeight w:val="72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ÓLEO LUB.1 LT SAE 05W30 API SP ATENDE ILSAC GF6A DEXOS 1 2ª GER.  MOTOR FLEX</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LT</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38,25</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4</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 xml:space="preserve">ÓLEO LUB.1 LT SAE 05W40 API SN ATENDE ILSAC </w:t>
            </w:r>
            <w:r w:rsidRPr="001110FD">
              <w:rPr>
                <w:rFonts w:ascii="Segoe UI" w:hAnsi="Segoe UI" w:cs="Segoe UI"/>
                <w:color w:val="000000"/>
              </w:rPr>
              <w:lastRenderedPageBreak/>
              <w:t>GF</w:t>
            </w:r>
            <w:proofErr w:type="gramStart"/>
            <w:r w:rsidRPr="001110FD">
              <w:rPr>
                <w:rFonts w:ascii="Segoe UI" w:hAnsi="Segoe UI" w:cs="Segoe UI"/>
                <w:color w:val="000000"/>
              </w:rPr>
              <w:t>5  MOTOR</w:t>
            </w:r>
            <w:proofErr w:type="gramEnd"/>
            <w:r w:rsidRPr="001110FD">
              <w:rPr>
                <w:rFonts w:ascii="Segoe UI" w:hAnsi="Segoe UI" w:cs="Segoe UI"/>
                <w:color w:val="000000"/>
              </w:rPr>
              <w:t xml:space="preserve"> FLEX</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lastRenderedPageBreak/>
              <w:t>100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LT</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41,63</w:t>
            </w:r>
          </w:p>
        </w:tc>
      </w:tr>
      <w:tr w:rsidR="00E14F50" w:rsidRPr="001110FD" w:rsidTr="00E737CE">
        <w:trPr>
          <w:trHeight w:val="72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lastRenderedPageBreak/>
              <w:t>5</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ÓLEO LUB. MOTOR DIESEL 1L SAE 05W30 API SN ATENDE ACEA C2-16/C3-16, MB22931, 22952, VW50500,50501</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LT</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p>
          <w:p w:rsidR="00E14F50" w:rsidRPr="001110FD" w:rsidRDefault="00E14F50" w:rsidP="001110FD">
            <w:pPr>
              <w:jc w:val="both"/>
              <w:rPr>
                <w:rFonts w:ascii="Segoe UI" w:hAnsi="Segoe UI" w:cs="Segoe UI"/>
                <w:color w:val="000000"/>
              </w:rPr>
            </w:pPr>
            <w:r w:rsidRPr="001110FD">
              <w:rPr>
                <w:rFonts w:ascii="Segoe UI" w:hAnsi="Segoe UI" w:cs="Segoe UI"/>
                <w:color w:val="000000"/>
              </w:rPr>
              <w:t>23,41</w:t>
            </w:r>
          </w:p>
        </w:tc>
      </w:tr>
      <w:tr w:rsidR="00E14F50" w:rsidRPr="001110FD" w:rsidTr="00E737CE">
        <w:trPr>
          <w:trHeight w:val="72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6</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 xml:space="preserve">ÓLEO LUB.20 LT SAE 15W40 API CI4 ATENDE ACEA E7-12, MB2291, </w:t>
            </w:r>
            <w:proofErr w:type="gramStart"/>
            <w:r w:rsidRPr="001110FD">
              <w:rPr>
                <w:rFonts w:ascii="Segoe UI" w:hAnsi="Segoe UI" w:cs="Segoe UI"/>
                <w:color w:val="000000"/>
              </w:rPr>
              <w:t>2283,MAN</w:t>
            </w:r>
            <w:proofErr w:type="gramEnd"/>
            <w:r w:rsidRPr="001110FD">
              <w:rPr>
                <w:rFonts w:ascii="Segoe UI" w:hAnsi="Segoe UI" w:cs="Segoe UI"/>
                <w:color w:val="000000"/>
              </w:rPr>
              <w:t xml:space="preserve"> 32751</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150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469,00</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7</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ÓLEO LUB.20 LT SAE 20W40 API CF MOTOR DIESEL</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15</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803,33</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8</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ÓLEO P/ TRANSMISSÃO 20 LT SAE 90 API GL5 ATENDE MIL-L-2105-B</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50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679,44</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9</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ÓLEO PARA CAMBIO 75 W 80 API GL</w:t>
            </w:r>
            <w:proofErr w:type="gramStart"/>
            <w:r w:rsidRPr="001110FD">
              <w:rPr>
                <w:rFonts w:ascii="Segoe UI" w:hAnsi="Segoe UI" w:cs="Segoe UI"/>
                <w:color w:val="000000"/>
              </w:rPr>
              <w:t>4  ATENDE</w:t>
            </w:r>
            <w:proofErr w:type="gramEnd"/>
            <w:r w:rsidRPr="001110FD">
              <w:rPr>
                <w:rFonts w:ascii="Segoe UI" w:hAnsi="Segoe UI" w:cs="Segoe UI"/>
                <w:color w:val="000000"/>
              </w:rPr>
              <w:t xml:space="preserve"> TE-ML 08, MAN 341 1 LT</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50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41,00</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10</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 xml:space="preserve">ÓLEO P/ TRANSMISSÃO HIDRAUL. 68 ATENDE HL-DIN  54524 BALDE 20 LT  </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597,87</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11</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ÓLEO MOTOR 15W40 API CK4N, SN, ATENDE ACEA E</w:t>
            </w:r>
            <w:proofErr w:type="gramStart"/>
            <w:r w:rsidRPr="001110FD">
              <w:rPr>
                <w:rFonts w:ascii="Segoe UI" w:hAnsi="Segoe UI" w:cs="Segoe UI"/>
                <w:color w:val="000000"/>
              </w:rPr>
              <w:t>7,E</w:t>
            </w:r>
            <w:proofErr w:type="gramEnd"/>
            <w:r w:rsidRPr="001110FD">
              <w:rPr>
                <w:rFonts w:ascii="Segoe UI" w:hAnsi="Segoe UI" w:cs="Segoe UI"/>
                <w:color w:val="000000"/>
              </w:rPr>
              <w:t xml:space="preserve">9  20L  </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470,29</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12</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 xml:space="preserve">ÓLEO P/ TRANSMISSÃO SAE 10 </w:t>
            </w:r>
            <w:proofErr w:type="gramStart"/>
            <w:r w:rsidRPr="001110FD">
              <w:rPr>
                <w:rFonts w:ascii="Segoe UI" w:hAnsi="Segoe UI" w:cs="Segoe UI"/>
                <w:color w:val="000000"/>
              </w:rPr>
              <w:t>W  ATENDE</w:t>
            </w:r>
            <w:proofErr w:type="gramEnd"/>
            <w:r w:rsidRPr="001110FD">
              <w:rPr>
                <w:rFonts w:ascii="Segoe UI" w:hAnsi="Segoe UI" w:cs="Segoe UI"/>
                <w:color w:val="000000"/>
              </w:rPr>
              <w:t xml:space="preserve"> C4 – CF2 BALDE 20 LT  </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15</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393,98</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13</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ÓLEO P/ TRANSMISSÃO SAE 50 W ATENDE C</w:t>
            </w:r>
            <w:proofErr w:type="gramStart"/>
            <w:r w:rsidRPr="001110FD">
              <w:rPr>
                <w:rFonts w:ascii="Segoe UI" w:hAnsi="Segoe UI" w:cs="Segoe UI"/>
                <w:color w:val="000000"/>
              </w:rPr>
              <w:t>4 ,</w:t>
            </w:r>
            <w:proofErr w:type="gramEnd"/>
            <w:r w:rsidRPr="001110FD">
              <w:rPr>
                <w:rFonts w:ascii="Segoe UI" w:hAnsi="Segoe UI" w:cs="Segoe UI"/>
                <w:color w:val="000000"/>
              </w:rPr>
              <w:t xml:space="preserve"> CF2, TO4 20 LT  </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15</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892,77</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14</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ÓLEO P/ TRANSM. SAE 20 W 30 API GL 4 ATENDE C4 Q1826, MS</w:t>
            </w:r>
            <w:proofErr w:type="gramStart"/>
            <w:r w:rsidRPr="001110FD">
              <w:rPr>
                <w:rFonts w:ascii="Segoe UI" w:hAnsi="Segoe UI" w:cs="Segoe UI"/>
                <w:color w:val="000000"/>
              </w:rPr>
              <w:t>1209  20</w:t>
            </w:r>
            <w:proofErr w:type="gramEnd"/>
            <w:r w:rsidRPr="001110FD">
              <w:rPr>
                <w:rFonts w:ascii="Segoe UI" w:hAnsi="Segoe UI" w:cs="Segoe UI"/>
                <w:color w:val="000000"/>
              </w:rPr>
              <w:t>LT</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15</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426,42</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15</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ÓLEO P/ TRANSM. SAE 85 W 140 API GL 5 ATENDE MIL-L-1205</w:t>
            </w:r>
            <w:proofErr w:type="gramStart"/>
            <w:r w:rsidRPr="001110FD">
              <w:rPr>
                <w:rFonts w:ascii="Segoe UI" w:hAnsi="Segoe UI" w:cs="Segoe UI"/>
                <w:color w:val="000000"/>
              </w:rPr>
              <w:t>B  20</w:t>
            </w:r>
            <w:proofErr w:type="gramEnd"/>
            <w:r w:rsidRPr="001110FD">
              <w:rPr>
                <w:rFonts w:ascii="Segoe UI" w:hAnsi="Segoe UI" w:cs="Segoe UI"/>
                <w:color w:val="000000"/>
              </w:rPr>
              <w:t xml:space="preserve"> LT</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20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708,14</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16</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ÓLEO P/ TRANSM. SAE 80 W 90 API GL 5 ATENDE MIL-L-2105</w:t>
            </w:r>
            <w:proofErr w:type="gramStart"/>
            <w:r w:rsidRPr="001110FD">
              <w:rPr>
                <w:rFonts w:ascii="Segoe UI" w:hAnsi="Segoe UI" w:cs="Segoe UI"/>
                <w:color w:val="000000"/>
              </w:rPr>
              <w:t>B  20</w:t>
            </w:r>
            <w:proofErr w:type="gramEnd"/>
            <w:r w:rsidRPr="001110FD">
              <w:rPr>
                <w:rFonts w:ascii="Segoe UI" w:hAnsi="Segoe UI" w:cs="Segoe UI"/>
                <w:color w:val="000000"/>
              </w:rPr>
              <w:t xml:space="preserve"> LT</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458,33</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17</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ÓLEO P/ TRANSM. SAE 20 W 40 API GL 4 BALDE 20 LT</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854,00</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18</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ARLA 32 EMBALAGEM 20 LT COMP. ISO 22241 E GRAU 3 ISO3696</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105,67</w:t>
            </w:r>
          </w:p>
        </w:tc>
      </w:tr>
      <w:tr w:rsidR="00E14F50" w:rsidRPr="001110FD" w:rsidTr="00E737CE">
        <w:trPr>
          <w:trHeight w:val="72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19</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ADITIVO RADIADOR BASE MONOETILINO GLICOL E INIBIDORES DE COROSAO 1 LT</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200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LT</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5,40</w:t>
            </w:r>
          </w:p>
        </w:tc>
      </w:tr>
      <w:tr w:rsidR="00E14F50" w:rsidRPr="001110FD" w:rsidTr="00E737CE">
        <w:trPr>
          <w:trHeight w:val="30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lastRenderedPageBreak/>
              <w:t>20</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ESTOPA BRANCA PACOTE 150 G</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250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PCT</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3,77</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21</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DESENGRIPANTE SPRAY EMBALAGEM 300 ML</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UND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8,52</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22</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SOLUÇAO PARA BATERIA EMBALAGEM 1 LT</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160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LT</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14,33</w:t>
            </w:r>
          </w:p>
        </w:tc>
      </w:tr>
      <w:tr w:rsidR="00E14F50" w:rsidRPr="001110FD" w:rsidTr="00E737CE">
        <w:trPr>
          <w:trHeight w:val="30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23</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QUEROSENE EMBALAGEM 1 LT</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LT</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24,32</w:t>
            </w:r>
          </w:p>
        </w:tc>
      </w:tr>
      <w:tr w:rsidR="00E14F50" w:rsidRPr="001110FD" w:rsidTr="00E737CE">
        <w:trPr>
          <w:trHeight w:val="30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24</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ÓLEO 2 TEMPO API TC JASO FC 500 ML</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40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UND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35,30</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25</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ÓLEO HIDRAUL. ATF TASA GM TIPO A   1LT</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LT</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48,00</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26</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ÓLEO LUB. 20W50 API SL JASO MA2 MOTOR 4 TEMPOS</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60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LT</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31,67</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27</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ÓLEO PARA FREIO DOT 3 ABNT NBR992 500 ML</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UND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21,41</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28</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ÓLEO PARA FREIO DOT 4 ABNT NBR992 500 ML</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UND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24,71</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29</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GRAXA A BASE DE LÍTIO NLGI2 BALDE 20 KG</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20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483,13</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30</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ÓLEO LUB. 10W30 API SN JASO MA2 MOTOR 4 TEMPOS 1L</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60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LT</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35,67</w:t>
            </w:r>
          </w:p>
        </w:tc>
      </w:tr>
      <w:tr w:rsidR="00E14F50" w:rsidRPr="001110FD" w:rsidTr="00E737CE">
        <w:trPr>
          <w:trHeight w:val="72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31</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OLEO TRANS. 10W</w:t>
            </w:r>
            <w:proofErr w:type="gramStart"/>
            <w:r w:rsidRPr="001110FD">
              <w:rPr>
                <w:rFonts w:ascii="Segoe UI" w:hAnsi="Segoe UI" w:cs="Segoe UI"/>
                <w:color w:val="000000"/>
              </w:rPr>
              <w:t>30  API</w:t>
            </w:r>
            <w:proofErr w:type="gramEnd"/>
            <w:r w:rsidRPr="001110FD">
              <w:rPr>
                <w:rFonts w:ascii="Segoe UI" w:hAnsi="Segoe UI" w:cs="Segoe UI"/>
                <w:color w:val="000000"/>
              </w:rPr>
              <w:t xml:space="preserve"> GL5 20L ATENDE TO4, C4, MAT3505, JDM J20C, CMS 1141 </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370,90</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32</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OLEO 85W90 GL5 ATENDE ZF TE-ML19</w:t>
            </w:r>
            <w:proofErr w:type="gramStart"/>
            <w:r w:rsidRPr="001110FD">
              <w:rPr>
                <w:rFonts w:ascii="Segoe UI" w:hAnsi="Segoe UI" w:cs="Segoe UI"/>
                <w:color w:val="000000"/>
              </w:rPr>
              <w:t>B,ZF</w:t>
            </w:r>
            <w:proofErr w:type="gramEnd"/>
            <w:r w:rsidRPr="001110FD">
              <w:rPr>
                <w:rFonts w:ascii="Segoe UI" w:hAnsi="Segoe UI" w:cs="Segoe UI"/>
                <w:color w:val="000000"/>
              </w:rPr>
              <w:t xml:space="preserve"> TE-ML07A 20L</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15</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407,67</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33</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OLEO HIDR.10W ATENDE TO4, C-4, F2 20L</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15</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274,66</w:t>
            </w:r>
          </w:p>
        </w:tc>
      </w:tr>
      <w:tr w:rsidR="00E14F50" w:rsidRPr="001110FD" w:rsidTr="00E737CE">
        <w:trPr>
          <w:trHeight w:val="96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34</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GRAXA BASE LITIO NIGL2 EXTREMA PRESSAO PONTO GOTA 190º, ATENDE DIN51502, KP2K-30, ISOM 12924, L-XC (F) CHB2</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811,60</w:t>
            </w:r>
          </w:p>
          <w:p w:rsidR="00E14F50" w:rsidRPr="001110FD" w:rsidRDefault="00E14F50" w:rsidP="001110FD">
            <w:pPr>
              <w:jc w:val="both"/>
              <w:rPr>
                <w:rFonts w:ascii="Segoe UI" w:hAnsi="Segoe UI" w:cs="Segoe UI"/>
                <w:color w:val="000000"/>
              </w:rPr>
            </w:pP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35</w:t>
            </w:r>
          </w:p>
        </w:tc>
        <w:tc>
          <w:tcPr>
            <w:tcW w:w="4962" w:type="dxa"/>
            <w:tcBorders>
              <w:top w:val="nil"/>
              <w:left w:val="nil"/>
              <w:bottom w:val="single" w:sz="4" w:space="0" w:color="auto"/>
              <w:right w:val="single" w:sz="4" w:space="0" w:color="auto"/>
            </w:tcBorders>
            <w:shd w:val="clear" w:color="auto" w:fill="auto"/>
            <w:vAlign w:val="center"/>
          </w:tcPr>
          <w:p w:rsidR="00E14F50" w:rsidRPr="001110FD" w:rsidRDefault="00E14F50" w:rsidP="001110FD">
            <w:pPr>
              <w:autoSpaceDE w:val="0"/>
              <w:autoSpaceDN w:val="0"/>
              <w:adjustRightInd w:val="0"/>
              <w:spacing w:after="0" w:line="240" w:lineRule="auto"/>
              <w:jc w:val="both"/>
              <w:rPr>
                <w:rFonts w:ascii="Segoe UI" w:hAnsi="Segoe UI" w:cs="Segoe UI"/>
                <w:color w:val="000000"/>
              </w:rPr>
            </w:pPr>
            <w:r w:rsidRPr="001110FD">
              <w:rPr>
                <w:rFonts w:ascii="Segoe UI" w:hAnsi="Segoe UI" w:cs="Segoe UI"/>
              </w:rPr>
              <w:t>OLEO HIDRAULICO 68 BD 20 PRA TRANSMISSÃO, OLEO LUBRIFICANTE, E MINERAL</w:t>
            </w:r>
          </w:p>
        </w:tc>
        <w:tc>
          <w:tcPr>
            <w:tcW w:w="993" w:type="dxa"/>
            <w:tcBorders>
              <w:top w:val="nil"/>
              <w:left w:val="nil"/>
              <w:bottom w:val="single" w:sz="4" w:space="0" w:color="auto"/>
              <w:right w:val="single" w:sz="4" w:space="0" w:color="auto"/>
            </w:tcBorders>
            <w:shd w:val="clear" w:color="auto" w:fill="auto"/>
            <w:vAlign w:val="center"/>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20</w:t>
            </w:r>
          </w:p>
        </w:tc>
        <w:tc>
          <w:tcPr>
            <w:tcW w:w="850" w:type="dxa"/>
            <w:tcBorders>
              <w:top w:val="nil"/>
              <w:left w:val="nil"/>
              <w:bottom w:val="single" w:sz="4" w:space="0" w:color="auto"/>
              <w:right w:val="single" w:sz="4" w:space="0" w:color="auto"/>
            </w:tcBorders>
            <w:shd w:val="clear" w:color="auto" w:fill="auto"/>
            <w:vAlign w:val="center"/>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318,33</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36</w:t>
            </w:r>
          </w:p>
        </w:tc>
        <w:tc>
          <w:tcPr>
            <w:tcW w:w="4962" w:type="dxa"/>
            <w:tcBorders>
              <w:top w:val="nil"/>
              <w:left w:val="nil"/>
              <w:bottom w:val="single" w:sz="4" w:space="0" w:color="auto"/>
              <w:right w:val="single" w:sz="4" w:space="0" w:color="auto"/>
            </w:tcBorders>
            <w:shd w:val="clear" w:color="auto" w:fill="auto"/>
            <w:vAlign w:val="center"/>
          </w:tcPr>
          <w:p w:rsidR="00E14F50" w:rsidRPr="001110FD" w:rsidRDefault="00E14F50" w:rsidP="001110FD">
            <w:pPr>
              <w:autoSpaceDE w:val="0"/>
              <w:autoSpaceDN w:val="0"/>
              <w:adjustRightInd w:val="0"/>
              <w:spacing w:after="0" w:line="240" w:lineRule="auto"/>
              <w:jc w:val="both"/>
              <w:rPr>
                <w:rFonts w:ascii="Segoe UI" w:hAnsi="Segoe UI" w:cs="Segoe UI"/>
              </w:rPr>
            </w:pPr>
            <w:r w:rsidRPr="001110FD">
              <w:rPr>
                <w:rFonts w:ascii="Segoe UI" w:hAnsi="Segoe UI" w:cs="Segoe UI"/>
              </w:rPr>
              <w:t xml:space="preserve">GRAXA LUBRIFICANTE MINERAL GRAFITADA </w:t>
            </w:r>
            <w:proofErr w:type="gramStart"/>
            <w:r w:rsidRPr="001110FD">
              <w:rPr>
                <w:rFonts w:ascii="Segoe UI" w:hAnsi="Segoe UI" w:cs="Segoe UI"/>
              </w:rPr>
              <w:t>BD  10.289</w:t>
            </w:r>
            <w:proofErr w:type="gramEnd"/>
            <w:r w:rsidRPr="001110FD">
              <w:rPr>
                <w:rFonts w:ascii="Segoe UI" w:hAnsi="Segoe UI" w:cs="Segoe UI"/>
              </w:rPr>
              <w:t>,10</w:t>
            </w:r>
          </w:p>
          <w:p w:rsidR="00E14F50" w:rsidRPr="001110FD" w:rsidRDefault="00E14F50" w:rsidP="001110FD">
            <w:pPr>
              <w:jc w:val="both"/>
              <w:rPr>
                <w:rFonts w:ascii="Segoe UI" w:hAnsi="Segoe UI" w:cs="Segoe UI"/>
                <w:color w:val="000000"/>
              </w:rPr>
            </w:pPr>
            <w:r w:rsidRPr="001110FD">
              <w:rPr>
                <w:rFonts w:ascii="Segoe UI" w:hAnsi="Segoe UI" w:cs="Segoe UI"/>
              </w:rPr>
              <w:t>GRAU NLGI 20 KG</w:t>
            </w:r>
          </w:p>
        </w:tc>
        <w:tc>
          <w:tcPr>
            <w:tcW w:w="993" w:type="dxa"/>
            <w:tcBorders>
              <w:top w:val="nil"/>
              <w:left w:val="nil"/>
              <w:bottom w:val="single" w:sz="4" w:space="0" w:color="auto"/>
              <w:right w:val="single" w:sz="4" w:space="0" w:color="auto"/>
            </w:tcBorders>
            <w:shd w:val="clear" w:color="auto" w:fill="auto"/>
            <w:vAlign w:val="center"/>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30</w:t>
            </w:r>
          </w:p>
        </w:tc>
        <w:tc>
          <w:tcPr>
            <w:tcW w:w="850" w:type="dxa"/>
            <w:tcBorders>
              <w:top w:val="nil"/>
              <w:left w:val="nil"/>
              <w:bottom w:val="single" w:sz="4" w:space="0" w:color="auto"/>
              <w:right w:val="single" w:sz="4" w:space="0" w:color="auto"/>
            </w:tcBorders>
            <w:shd w:val="clear" w:color="auto" w:fill="auto"/>
            <w:vAlign w:val="center"/>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342,97</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37</w:t>
            </w:r>
          </w:p>
        </w:tc>
        <w:tc>
          <w:tcPr>
            <w:tcW w:w="4962" w:type="dxa"/>
            <w:tcBorders>
              <w:top w:val="nil"/>
              <w:left w:val="nil"/>
              <w:bottom w:val="single" w:sz="4" w:space="0" w:color="auto"/>
              <w:right w:val="single" w:sz="4" w:space="0" w:color="auto"/>
            </w:tcBorders>
            <w:shd w:val="clear" w:color="auto" w:fill="auto"/>
            <w:vAlign w:val="center"/>
          </w:tcPr>
          <w:p w:rsidR="00E14F50" w:rsidRPr="001110FD" w:rsidRDefault="00E14F50" w:rsidP="001110FD">
            <w:pPr>
              <w:jc w:val="both"/>
              <w:rPr>
                <w:rFonts w:ascii="Segoe UI" w:hAnsi="Segoe UI" w:cs="Segoe UI"/>
                <w:color w:val="000000"/>
              </w:rPr>
            </w:pPr>
            <w:r w:rsidRPr="001110FD">
              <w:rPr>
                <w:rFonts w:ascii="Segoe UI" w:hAnsi="Segoe UI" w:cs="Segoe UI"/>
              </w:rPr>
              <w:t>OLEO TRANSM SAE 80W140 BD 20L</w:t>
            </w:r>
          </w:p>
        </w:tc>
        <w:tc>
          <w:tcPr>
            <w:tcW w:w="993" w:type="dxa"/>
            <w:tcBorders>
              <w:top w:val="nil"/>
              <w:left w:val="nil"/>
              <w:bottom w:val="single" w:sz="4" w:space="0" w:color="auto"/>
              <w:right w:val="single" w:sz="4" w:space="0" w:color="auto"/>
            </w:tcBorders>
            <w:shd w:val="clear" w:color="auto" w:fill="auto"/>
            <w:vAlign w:val="center"/>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25</w:t>
            </w:r>
          </w:p>
        </w:tc>
        <w:tc>
          <w:tcPr>
            <w:tcW w:w="850" w:type="dxa"/>
            <w:tcBorders>
              <w:top w:val="nil"/>
              <w:left w:val="nil"/>
              <w:bottom w:val="single" w:sz="4" w:space="0" w:color="auto"/>
              <w:right w:val="single" w:sz="4" w:space="0" w:color="auto"/>
            </w:tcBorders>
            <w:shd w:val="clear" w:color="auto" w:fill="auto"/>
            <w:vAlign w:val="center"/>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UN</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565,63</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38</w:t>
            </w:r>
          </w:p>
        </w:tc>
        <w:tc>
          <w:tcPr>
            <w:tcW w:w="4962" w:type="dxa"/>
            <w:tcBorders>
              <w:top w:val="nil"/>
              <w:left w:val="nil"/>
              <w:bottom w:val="single" w:sz="4" w:space="0" w:color="auto"/>
              <w:right w:val="single" w:sz="4" w:space="0" w:color="auto"/>
            </w:tcBorders>
            <w:shd w:val="clear" w:color="auto" w:fill="auto"/>
            <w:vAlign w:val="center"/>
          </w:tcPr>
          <w:p w:rsidR="00E14F50" w:rsidRPr="001110FD" w:rsidRDefault="00E14F50" w:rsidP="001110FD">
            <w:pPr>
              <w:autoSpaceDE w:val="0"/>
              <w:autoSpaceDN w:val="0"/>
              <w:adjustRightInd w:val="0"/>
              <w:spacing w:after="0" w:line="240" w:lineRule="auto"/>
              <w:jc w:val="both"/>
              <w:rPr>
                <w:rFonts w:ascii="Segoe UI" w:hAnsi="Segoe UI" w:cs="Segoe UI"/>
                <w:color w:val="000000"/>
              </w:rPr>
            </w:pPr>
            <w:r w:rsidRPr="001110FD">
              <w:rPr>
                <w:rFonts w:ascii="Segoe UI" w:hAnsi="Segoe UI" w:cs="Segoe UI"/>
              </w:rPr>
              <w:t>OLEO HIDRAULICO 46 BD HLP DII 51524 PARTE 2 GL 20 LTS</w:t>
            </w:r>
          </w:p>
        </w:tc>
        <w:tc>
          <w:tcPr>
            <w:tcW w:w="993" w:type="dxa"/>
            <w:tcBorders>
              <w:top w:val="nil"/>
              <w:left w:val="nil"/>
              <w:bottom w:val="single" w:sz="4" w:space="0" w:color="auto"/>
              <w:right w:val="single" w:sz="4" w:space="0" w:color="auto"/>
            </w:tcBorders>
            <w:shd w:val="clear" w:color="auto" w:fill="auto"/>
            <w:vAlign w:val="center"/>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20</w:t>
            </w:r>
          </w:p>
        </w:tc>
        <w:tc>
          <w:tcPr>
            <w:tcW w:w="850" w:type="dxa"/>
            <w:tcBorders>
              <w:top w:val="nil"/>
              <w:left w:val="nil"/>
              <w:bottom w:val="single" w:sz="4" w:space="0" w:color="auto"/>
              <w:right w:val="single" w:sz="4" w:space="0" w:color="auto"/>
            </w:tcBorders>
            <w:shd w:val="clear" w:color="auto" w:fill="auto"/>
            <w:vAlign w:val="center"/>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320,28</w:t>
            </w:r>
          </w:p>
        </w:tc>
      </w:tr>
      <w:tr w:rsidR="00EF76CB"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tcPr>
          <w:p w:rsidR="00EF76CB" w:rsidRPr="00EB3F99" w:rsidRDefault="00EF76CB" w:rsidP="00EF76CB">
            <w:pPr>
              <w:jc w:val="center"/>
              <w:rPr>
                <w:rFonts w:ascii="Segoe UI" w:hAnsi="Segoe UI" w:cs="Segoe UI"/>
                <w:color w:val="000000"/>
              </w:rPr>
            </w:pPr>
            <w:r>
              <w:rPr>
                <w:rFonts w:ascii="Segoe UI" w:hAnsi="Segoe UI" w:cs="Segoe UI"/>
                <w:color w:val="000000"/>
              </w:rPr>
              <w:t>39</w:t>
            </w:r>
          </w:p>
        </w:tc>
        <w:tc>
          <w:tcPr>
            <w:tcW w:w="4962" w:type="dxa"/>
            <w:tcBorders>
              <w:top w:val="nil"/>
              <w:left w:val="nil"/>
              <w:bottom w:val="single" w:sz="4" w:space="0" w:color="auto"/>
              <w:right w:val="single" w:sz="4" w:space="0" w:color="auto"/>
            </w:tcBorders>
            <w:shd w:val="clear" w:color="auto" w:fill="auto"/>
            <w:vAlign w:val="center"/>
          </w:tcPr>
          <w:p w:rsidR="00EF76CB" w:rsidRPr="00EB3F99" w:rsidRDefault="00EF76CB" w:rsidP="00EF76CB">
            <w:pPr>
              <w:rPr>
                <w:rFonts w:ascii="Segoe UI" w:hAnsi="Segoe UI" w:cs="Segoe UI"/>
                <w:color w:val="000000"/>
              </w:rPr>
            </w:pPr>
            <w:r>
              <w:rPr>
                <w:rFonts w:ascii="Segoe UI" w:hAnsi="Segoe UI" w:cs="Segoe UI"/>
                <w:color w:val="000000"/>
              </w:rPr>
              <w:t>OLEO LUBRIFICANTE SAE 05W</w:t>
            </w:r>
            <w:proofErr w:type="gramStart"/>
            <w:r>
              <w:rPr>
                <w:rFonts w:ascii="Segoe UI" w:hAnsi="Segoe UI" w:cs="Segoe UI"/>
                <w:color w:val="000000"/>
              </w:rPr>
              <w:t>30  MOTOR</w:t>
            </w:r>
            <w:proofErr w:type="gramEnd"/>
            <w:r>
              <w:rPr>
                <w:rFonts w:ascii="Segoe UI" w:hAnsi="Segoe UI" w:cs="Segoe UI"/>
                <w:color w:val="000000"/>
              </w:rPr>
              <w:t xml:space="preserve"> DIESEL</w:t>
            </w:r>
          </w:p>
        </w:tc>
        <w:tc>
          <w:tcPr>
            <w:tcW w:w="993" w:type="dxa"/>
            <w:tcBorders>
              <w:top w:val="nil"/>
              <w:left w:val="nil"/>
              <w:bottom w:val="single" w:sz="4" w:space="0" w:color="auto"/>
              <w:right w:val="single" w:sz="4" w:space="0" w:color="auto"/>
            </w:tcBorders>
            <w:shd w:val="clear" w:color="auto" w:fill="auto"/>
            <w:vAlign w:val="center"/>
          </w:tcPr>
          <w:p w:rsidR="00EF76CB" w:rsidRPr="00EB3F99" w:rsidRDefault="00EF76CB" w:rsidP="00EF76CB">
            <w:pPr>
              <w:jc w:val="center"/>
              <w:rPr>
                <w:rFonts w:ascii="Segoe UI" w:hAnsi="Segoe UI" w:cs="Segoe UI"/>
                <w:color w:val="000000"/>
              </w:rPr>
            </w:pPr>
            <w:r>
              <w:rPr>
                <w:rFonts w:ascii="Segoe UI" w:hAnsi="Segoe UI" w:cs="Segoe UI"/>
                <w:color w:val="000000"/>
              </w:rPr>
              <w:t>20</w:t>
            </w:r>
          </w:p>
        </w:tc>
        <w:tc>
          <w:tcPr>
            <w:tcW w:w="850" w:type="dxa"/>
            <w:tcBorders>
              <w:top w:val="nil"/>
              <w:left w:val="nil"/>
              <w:bottom w:val="single" w:sz="4" w:space="0" w:color="auto"/>
              <w:right w:val="single" w:sz="4" w:space="0" w:color="auto"/>
            </w:tcBorders>
            <w:shd w:val="clear" w:color="auto" w:fill="auto"/>
            <w:vAlign w:val="center"/>
          </w:tcPr>
          <w:p w:rsidR="00EF76CB" w:rsidRPr="00EB3F99" w:rsidRDefault="00EF76CB" w:rsidP="00EF76CB">
            <w:pPr>
              <w:jc w:val="center"/>
              <w:rPr>
                <w:rFonts w:ascii="Segoe UI" w:hAnsi="Segoe UI" w:cs="Segoe UI"/>
                <w:color w:val="000000"/>
              </w:rPr>
            </w:pPr>
            <w:r>
              <w:rPr>
                <w:rFonts w:ascii="Segoe UI" w:hAnsi="Segoe UI" w:cs="Segoe UI"/>
                <w:color w:val="000000"/>
              </w:rPr>
              <w:t>UN</w:t>
            </w:r>
          </w:p>
        </w:tc>
        <w:tc>
          <w:tcPr>
            <w:tcW w:w="865" w:type="dxa"/>
            <w:tcBorders>
              <w:top w:val="nil"/>
              <w:left w:val="nil"/>
              <w:bottom w:val="single" w:sz="4" w:space="0" w:color="auto"/>
              <w:right w:val="single" w:sz="4" w:space="0" w:color="auto"/>
            </w:tcBorders>
          </w:tcPr>
          <w:p w:rsidR="00EF76CB" w:rsidRPr="00EB3F99" w:rsidRDefault="00EF76CB" w:rsidP="00EF76CB">
            <w:pPr>
              <w:jc w:val="center"/>
              <w:rPr>
                <w:rFonts w:ascii="Segoe UI" w:hAnsi="Segoe UI" w:cs="Segoe UI"/>
                <w:color w:val="000000"/>
              </w:rPr>
            </w:pPr>
            <w:r>
              <w:rPr>
                <w:rFonts w:ascii="Segoe UI" w:hAnsi="Segoe UI" w:cs="Segoe UI"/>
                <w:color w:val="000000"/>
              </w:rPr>
              <w:t>32,50</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F76CB" w:rsidP="001110FD">
            <w:pPr>
              <w:jc w:val="both"/>
              <w:rPr>
                <w:rFonts w:ascii="Segoe UI" w:hAnsi="Segoe UI" w:cs="Segoe UI"/>
                <w:color w:val="000000"/>
              </w:rPr>
            </w:pPr>
            <w:r>
              <w:rPr>
                <w:rFonts w:ascii="Segoe UI" w:hAnsi="Segoe UI" w:cs="Segoe UI"/>
                <w:color w:val="000000"/>
              </w:rPr>
              <w:t>40</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OLEO HIDR. SAE 30 ATENDE C-4, CF-2, TO-4 20L</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20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550,00</w:t>
            </w:r>
          </w:p>
        </w:tc>
      </w:tr>
    </w:tbl>
    <w:p w:rsidR="00A75B80" w:rsidRPr="001110FD" w:rsidRDefault="00A75B80" w:rsidP="001110FD">
      <w:pPr>
        <w:spacing w:after="0" w:line="300" w:lineRule="auto"/>
        <w:jc w:val="both"/>
        <w:rPr>
          <w:rFonts w:ascii="Segoe UI" w:eastAsia="Arial" w:hAnsi="Segoe UI" w:cs="Segoe UI"/>
        </w:rPr>
      </w:pPr>
    </w:p>
    <w:p w:rsidR="00A75B80" w:rsidRPr="001110FD" w:rsidRDefault="00A75B80" w:rsidP="001110FD">
      <w:pPr>
        <w:spacing w:after="0" w:line="240" w:lineRule="auto"/>
        <w:jc w:val="both"/>
        <w:rPr>
          <w:rFonts w:ascii="Segoe UI" w:eastAsia="Arial" w:hAnsi="Segoe UI" w:cs="Segoe UI"/>
        </w:rPr>
      </w:pPr>
      <w:r w:rsidRPr="001110FD">
        <w:rPr>
          <w:rFonts w:ascii="Segoe UI" w:eastAsia="Arial" w:hAnsi="Segoe UI" w:cs="Segoe UI"/>
        </w:rPr>
        <w:t>4.2. Considerando que se trata de fornecimento comum, não há memórias de cálculo e outros documentos.</w:t>
      </w:r>
    </w:p>
    <w:p w:rsidR="00A75B80" w:rsidRPr="001110FD" w:rsidRDefault="00A75B80" w:rsidP="001110FD">
      <w:pPr>
        <w:spacing w:after="0" w:line="240" w:lineRule="auto"/>
        <w:jc w:val="both"/>
        <w:rPr>
          <w:rFonts w:ascii="Segoe UI" w:eastAsia="Arial" w:hAnsi="Segoe UI" w:cs="Segoe UI"/>
        </w:rPr>
      </w:pPr>
    </w:p>
    <w:p w:rsidR="00A75B80" w:rsidRPr="001110FD" w:rsidRDefault="00A75B80" w:rsidP="001110FD">
      <w:pPr>
        <w:tabs>
          <w:tab w:val="left" w:pos="2268"/>
        </w:tabs>
        <w:spacing w:after="0" w:line="240" w:lineRule="auto"/>
        <w:jc w:val="both"/>
        <w:rPr>
          <w:rFonts w:ascii="Segoe UI" w:eastAsia="Arial" w:hAnsi="Segoe UI" w:cs="Segoe UI"/>
          <w:b/>
        </w:rPr>
      </w:pPr>
      <w:r w:rsidRPr="001110FD">
        <w:rPr>
          <w:rFonts w:ascii="Segoe UI" w:eastAsia="Arial" w:hAnsi="Segoe UI" w:cs="Segoe UI"/>
          <w:b/>
        </w:rPr>
        <w:t>5. Do levantamento de mercado, que consiste na análise das alternativas possíveis, e justificativa técnica e econômica da escolha do tipo de solução a contratar.</w:t>
      </w:r>
    </w:p>
    <w:p w:rsidR="00A75B80" w:rsidRPr="001110FD" w:rsidRDefault="00A75B80" w:rsidP="001110FD">
      <w:pPr>
        <w:spacing w:after="0" w:line="240" w:lineRule="auto"/>
        <w:jc w:val="both"/>
        <w:rPr>
          <w:rFonts w:ascii="Segoe UI" w:eastAsia="Arial" w:hAnsi="Segoe UI" w:cs="Segoe UI"/>
          <w:color w:val="FF0000"/>
        </w:rPr>
      </w:pP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5.1.1.</w:t>
      </w:r>
      <w:r w:rsidRPr="001110FD">
        <w:rPr>
          <w:rFonts w:ascii="Segoe UI" w:hAnsi="Segoe UI" w:cs="Segoe UI"/>
          <w:sz w:val="22"/>
          <w:szCs w:val="22"/>
        </w:rPr>
        <w:t xml:space="preserve"> Em atendimento ao disposto na Lei nº 14.133/2021, foi realizado levantamento de mercado com o objetivo de identificar as alternativas disponíveis para suprir a necessidade de fornecimento de óleos lubrificantes e produtos correlatos destinados à manutenção da frota de veículos, máquinas e equipamentos do Município de São Sebastião do Anta.</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5.1.2.</w:t>
      </w:r>
      <w:r w:rsidRPr="001110FD">
        <w:rPr>
          <w:rFonts w:ascii="Segoe UI" w:hAnsi="Segoe UI" w:cs="Segoe UI"/>
          <w:sz w:val="22"/>
          <w:szCs w:val="22"/>
        </w:rPr>
        <w:t xml:space="preserve"> Foram analisadas as práticas adotadas por órgãos e entidades da Administração Pública, bem como as soluções ofertadas por empresas especializadas no fornecimento de lubrificantes automotivos, industriais e produtos correlatos.</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5.1.3.</w:t>
      </w:r>
      <w:r w:rsidRPr="001110FD">
        <w:rPr>
          <w:rFonts w:ascii="Segoe UI" w:hAnsi="Segoe UI" w:cs="Segoe UI"/>
          <w:sz w:val="22"/>
          <w:szCs w:val="22"/>
        </w:rPr>
        <w:t xml:space="preserve"> Entre as alternativas identificadas, verificou-se a possibilidade de aquisição dos produtos mediante fornecimento parcelado, conforme demanda da Administração, bem como a contratação conjunta de fornecimento associado à prestação de serviços de troca e manutenção.</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5.1.4.</w:t>
      </w:r>
      <w:r w:rsidRPr="001110FD">
        <w:rPr>
          <w:rFonts w:ascii="Segoe UI" w:hAnsi="Segoe UI" w:cs="Segoe UI"/>
          <w:sz w:val="22"/>
          <w:szCs w:val="22"/>
        </w:rPr>
        <w:t xml:space="preserve"> Após análise técnica, constatou-se que a contratação exclusiva para fornecimento dos produtos mostra-se mais adequada às necessidades do Município, considerando que os serviços de manutenção da frota são executados por estrutura própria ou por contratos específicos já existentes ou passíveis de contratação independente.</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5.1.5.</w:t>
      </w:r>
      <w:r w:rsidRPr="001110FD">
        <w:rPr>
          <w:rFonts w:ascii="Segoe UI" w:hAnsi="Segoe UI" w:cs="Segoe UI"/>
          <w:sz w:val="22"/>
          <w:szCs w:val="22"/>
        </w:rPr>
        <w:t xml:space="preserve"> A aquisição parcelada dos produtos permite maior controle do consumo, melhor gestão dos estoques, redução de desperdícios e adequação das entregas às necessidades efetivamente verificadas durante a execução contratual.</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5.1.6.</w:t>
      </w:r>
      <w:r w:rsidRPr="001110FD">
        <w:rPr>
          <w:rFonts w:ascii="Segoe UI" w:hAnsi="Segoe UI" w:cs="Segoe UI"/>
          <w:sz w:val="22"/>
          <w:szCs w:val="22"/>
        </w:rPr>
        <w:t xml:space="preserve"> Sob o aspecto econômico, a solução de fornecimento parcelado possibilita ganhos de escala, ampliação da competitividade entre fornecedores e melhor aproveitamento dos recursos públicos, evitando a aquisição de volumes excessivos que possam gerar perdas por vencimento, deterioração ou obsolescência dos produtos.</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5.1.7.</w:t>
      </w:r>
      <w:r w:rsidRPr="001110FD">
        <w:rPr>
          <w:rFonts w:ascii="Segoe UI" w:hAnsi="Segoe UI" w:cs="Segoe UI"/>
          <w:sz w:val="22"/>
          <w:szCs w:val="22"/>
        </w:rPr>
        <w:t xml:space="preserve"> A realização de procedimento licitatório para registro de preços ou contratação com fornecimento sob demanda constitui prática amplamente adotada pela Administração Pública, proporcionando maior eficiência no gerenciamento dos recursos e flexibilidade no atendimento das necessidades da frota municipal.</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lastRenderedPageBreak/>
        <w:t>5.1.8.</w:t>
      </w:r>
      <w:r w:rsidRPr="001110FD">
        <w:rPr>
          <w:rFonts w:ascii="Segoe UI" w:hAnsi="Segoe UI" w:cs="Segoe UI"/>
          <w:sz w:val="22"/>
          <w:szCs w:val="22"/>
        </w:rPr>
        <w:t xml:space="preserve"> O mercado apresenta ampla disponibilidade de fornecedores aptos a atender à demanda, com diversidade de marcas e produtos que atendem às especificações técnicas exigidas pelos fabricantes dos veículos e equipamentos da frota municipal.</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5.1.9.</w:t>
      </w:r>
      <w:r w:rsidRPr="001110FD">
        <w:rPr>
          <w:rFonts w:ascii="Segoe UI" w:hAnsi="Segoe UI" w:cs="Segoe UI"/>
          <w:sz w:val="22"/>
          <w:szCs w:val="22"/>
        </w:rPr>
        <w:t xml:space="preserve"> A solução escolhida consiste na aquisição de óleos lubrificantes e produtos correlatos por meio de fornecimento parcelado, conforme necessidade da Administração, por apresentar a melhor relação entre custo e benefício, garantir a continuidade dos serviços públicos e assegurar a adequada manutenção dos bens públicos.</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5.1.10.</w:t>
      </w:r>
      <w:r w:rsidRPr="001110FD">
        <w:rPr>
          <w:rFonts w:ascii="Segoe UI" w:hAnsi="Segoe UI" w:cs="Segoe UI"/>
          <w:sz w:val="22"/>
          <w:szCs w:val="22"/>
        </w:rPr>
        <w:t xml:space="preserve"> A opção adotada observa os princípios da eficiência, economicidade, planejamento, competitividade e interesse público, contribuindo para a preservação da frota municipal e para a adequada prestação dos serviços à população.</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5.1.11.</w:t>
      </w:r>
      <w:r w:rsidRPr="001110FD">
        <w:rPr>
          <w:rFonts w:ascii="Segoe UI" w:hAnsi="Segoe UI" w:cs="Segoe UI"/>
          <w:sz w:val="22"/>
          <w:szCs w:val="22"/>
        </w:rPr>
        <w:t xml:space="preserve"> Conclui-se que a contratação pretendida é tecnicamente viável, economicamente vantajosa e compatível com as necessidades operacionais do Município de São Sebastião do Anta, constituindo a solução mais adequada para atendimento da demanda identificada.</w:t>
      </w:r>
    </w:p>
    <w:p w:rsidR="00A75B80" w:rsidRPr="001110FD" w:rsidRDefault="00A75B80" w:rsidP="001110FD">
      <w:pPr>
        <w:spacing w:after="0" w:line="240" w:lineRule="auto"/>
        <w:jc w:val="both"/>
        <w:rPr>
          <w:rFonts w:ascii="Segoe UI" w:eastAsia="Arial" w:hAnsi="Segoe UI" w:cs="Segoe UI"/>
          <w:b/>
        </w:rPr>
      </w:pPr>
      <w:r w:rsidRPr="001110FD">
        <w:rPr>
          <w:rFonts w:ascii="Segoe UI" w:eastAsia="Arial" w:hAnsi="Segoe UI" w:cs="Segoe UI"/>
          <w:b/>
          <w:color w:val="000000"/>
        </w:rPr>
        <w:t xml:space="preserve">6. </w:t>
      </w:r>
      <w:r w:rsidRPr="001110FD">
        <w:rPr>
          <w:rFonts w:ascii="Segoe UI" w:eastAsia="Arial" w:hAnsi="Segoe UI" w:cs="Segoe UI"/>
          <w:b/>
        </w:rPr>
        <w:t>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A75B80" w:rsidRPr="001110FD" w:rsidRDefault="00A75B80" w:rsidP="001110FD">
      <w:pPr>
        <w:spacing w:after="0" w:line="240" w:lineRule="auto"/>
        <w:jc w:val="both"/>
        <w:rPr>
          <w:rFonts w:ascii="Segoe UI" w:eastAsia="Arial" w:hAnsi="Segoe UI" w:cs="Segoe UI"/>
          <w:b/>
        </w:rPr>
      </w:pPr>
    </w:p>
    <w:p w:rsidR="00A75B80" w:rsidRPr="001110FD" w:rsidRDefault="00A75B80" w:rsidP="001110FD">
      <w:pPr>
        <w:spacing w:after="0" w:line="240" w:lineRule="auto"/>
        <w:jc w:val="both"/>
        <w:rPr>
          <w:rFonts w:ascii="Segoe UI" w:eastAsia="Arial" w:hAnsi="Segoe UI" w:cs="Segoe UI"/>
        </w:rPr>
      </w:pPr>
      <w:r w:rsidRPr="001110FD">
        <w:rPr>
          <w:rFonts w:ascii="Segoe UI" w:eastAsia="Arial" w:hAnsi="Segoe UI" w:cs="Segoe UI"/>
        </w:rPr>
        <w:t xml:space="preserve">6.1. A estimativa do valor da contratação administrativa é estimado em R$ </w:t>
      </w:r>
      <w:r w:rsidR="005C04F2">
        <w:rPr>
          <w:rFonts w:ascii="Segoe UI" w:eastAsia="Arial" w:hAnsi="Segoe UI" w:cs="Segoe UI"/>
        </w:rPr>
        <w:t>391.036,60</w:t>
      </w:r>
      <w:r w:rsidRPr="001110FD">
        <w:rPr>
          <w:rFonts w:ascii="Segoe UI" w:eastAsia="Arial" w:hAnsi="Segoe UI" w:cs="Segoe UI"/>
        </w:rPr>
        <w:t xml:space="preserve"> (</w:t>
      </w:r>
      <w:r w:rsidR="005C04F2">
        <w:rPr>
          <w:rFonts w:ascii="Segoe UI" w:eastAsia="Arial" w:hAnsi="Segoe UI" w:cs="Segoe UI"/>
        </w:rPr>
        <w:t>Trezentos e noventa e um</w:t>
      </w:r>
      <w:r w:rsidRPr="001110FD">
        <w:rPr>
          <w:rFonts w:ascii="Segoe UI" w:eastAsia="Arial" w:hAnsi="Segoe UI" w:cs="Segoe UI"/>
        </w:rPr>
        <w:t xml:space="preserve"> mil</w:t>
      </w:r>
      <w:r w:rsidR="00D14738" w:rsidRPr="001110FD">
        <w:rPr>
          <w:rFonts w:ascii="Segoe UI" w:eastAsia="Arial" w:hAnsi="Segoe UI" w:cs="Segoe UI"/>
        </w:rPr>
        <w:t xml:space="preserve">, </w:t>
      </w:r>
      <w:r w:rsidR="005C04F2">
        <w:rPr>
          <w:rFonts w:ascii="Segoe UI" w:eastAsia="Arial" w:hAnsi="Segoe UI" w:cs="Segoe UI"/>
        </w:rPr>
        <w:t>trinta e seis</w:t>
      </w:r>
      <w:r w:rsidR="00D14738" w:rsidRPr="001110FD">
        <w:rPr>
          <w:rFonts w:ascii="Segoe UI" w:eastAsia="Arial" w:hAnsi="Segoe UI" w:cs="Segoe UI"/>
        </w:rPr>
        <w:t xml:space="preserve"> reais e </w:t>
      </w:r>
      <w:r w:rsidR="005C04F2">
        <w:rPr>
          <w:rFonts w:ascii="Segoe UI" w:eastAsia="Arial" w:hAnsi="Segoe UI" w:cs="Segoe UI"/>
        </w:rPr>
        <w:t>sessenta</w:t>
      </w:r>
      <w:r w:rsidR="00D14738" w:rsidRPr="001110FD">
        <w:rPr>
          <w:rFonts w:ascii="Segoe UI" w:eastAsia="Arial" w:hAnsi="Segoe UI" w:cs="Segoe UI"/>
        </w:rPr>
        <w:t xml:space="preserve"> centavos</w:t>
      </w:r>
      <w:proofErr w:type="gramStart"/>
      <w:r w:rsidRPr="001110FD">
        <w:rPr>
          <w:rFonts w:ascii="Segoe UI" w:eastAsia="Arial" w:hAnsi="Segoe UI" w:cs="Segoe UI"/>
        </w:rPr>
        <w:t>) ,</w:t>
      </w:r>
      <w:proofErr w:type="gramEnd"/>
      <w:r w:rsidRPr="001110FD">
        <w:rPr>
          <w:rFonts w:ascii="Segoe UI" w:eastAsia="Arial" w:hAnsi="Segoe UI" w:cs="Segoe UI"/>
        </w:rPr>
        <w:t xml:space="preserve"> sem atualização, considerando-se o levantamento de preços realizado, com fornecedores do mercado local.</w:t>
      </w:r>
    </w:p>
    <w:p w:rsidR="009A0735" w:rsidRPr="001110FD" w:rsidRDefault="009A0735" w:rsidP="001110FD">
      <w:pPr>
        <w:spacing w:after="0" w:line="240" w:lineRule="auto"/>
        <w:jc w:val="both"/>
        <w:rPr>
          <w:rFonts w:ascii="Segoe UI" w:eastAsia="Arial" w:hAnsi="Segoe UI" w:cs="Segoe UI"/>
        </w:rPr>
      </w:pP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6.1.1.</w:t>
      </w:r>
      <w:r w:rsidRPr="001110FD">
        <w:rPr>
          <w:rFonts w:ascii="Segoe UI" w:hAnsi="Segoe UI" w:cs="Segoe UI"/>
          <w:sz w:val="22"/>
          <w:szCs w:val="22"/>
        </w:rPr>
        <w:t xml:space="preserve"> A estimativa do valor da contratação será obtida mediante pesquisa de preços realizada em conformidade com o disposto na Lei nº 14.133/2021 e demais normativos aplicáveis, observando critérios que assegurem a obtenção de preços compatíveis com os praticados no mercado.</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6.1.2.</w:t>
      </w:r>
      <w:r w:rsidRPr="001110FD">
        <w:rPr>
          <w:rFonts w:ascii="Segoe UI" w:hAnsi="Segoe UI" w:cs="Segoe UI"/>
          <w:sz w:val="22"/>
          <w:szCs w:val="22"/>
        </w:rPr>
        <w:t xml:space="preserve"> Para a formação do valor estimado, serão utilizados parâmetros de pesquisa junto a fornecedores do ramo, contratações similares realizadas por outros órgãos e entidades da Administração Pública, bancos de preços oficiais e demais fontes admitidas pela legislação vigente.</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6.1.3.</w:t>
      </w:r>
      <w:r w:rsidRPr="001110FD">
        <w:rPr>
          <w:rFonts w:ascii="Segoe UI" w:hAnsi="Segoe UI" w:cs="Segoe UI"/>
          <w:sz w:val="22"/>
          <w:szCs w:val="22"/>
        </w:rPr>
        <w:t xml:space="preserve"> Os preços unitários referenciais serão definidos a partir da análise crítica das cotações obtidas, buscando identificar valores que reflitam adequadamente a realidade do mercado e assegurem a economicidade da contratação.</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lastRenderedPageBreak/>
        <w:t>6.1.4.</w:t>
      </w:r>
      <w:r w:rsidRPr="001110FD">
        <w:rPr>
          <w:rFonts w:ascii="Segoe UI" w:hAnsi="Segoe UI" w:cs="Segoe UI"/>
          <w:sz w:val="22"/>
          <w:szCs w:val="22"/>
        </w:rPr>
        <w:t xml:space="preserve"> A estimativa deverá contemplar todos os custos necessários ao fornecimento dos produtos, incluindo transporte, carga, descarga, tributos, encargos e demais despesas diretas e indiretas incidentes sobre a execução contratual.</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6.1.5.</w:t>
      </w:r>
      <w:r w:rsidRPr="001110FD">
        <w:rPr>
          <w:rFonts w:ascii="Segoe UI" w:hAnsi="Segoe UI" w:cs="Segoe UI"/>
          <w:sz w:val="22"/>
          <w:szCs w:val="22"/>
        </w:rPr>
        <w:t xml:space="preserve"> O valor total estimado da contratação corresponderá ao somatório dos preços unitários referenciais multiplicados pelas quantidades estimadas de cada item, conforme memória de cálculo constante no processo administrativo.</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6.1.6.</w:t>
      </w:r>
      <w:r w:rsidRPr="001110FD">
        <w:rPr>
          <w:rFonts w:ascii="Segoe UI" w:hAnsi="Segoe UI" w:cs="Segoe UI"/>
          <w:sz w:val="22"/>
          <w:szCs w:val="22"/>
        </w:rPr>
        <w:t xml:space="preserve"> A planilha contendo a relação dos itens, unidades de medida, quantidades estimadas, preços unitários referenciais e valor total estimado integrará o processo de contratação e servirá de base para a elaboração do Termo de Referência e do orçamento estimativo.</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6.1.7.</w:t>
      </w:r>
      <w:r w:rsidRPr="001110FD">
        <w:rPr>
          <w:rFonts w:ascii="Segoe UI" w:hAnsi="Segoe UI" w:cs="Segoe UI"/>
          <w:sz w:val="22"/>
          <w:szCs w:val="22"/>
        </w:rPr>
        <w:t xml:space="preserve"> Os preços referenciais apurados terão finalidade exclusivamente estimativa e de planejamento, não constituindo obrigação de contratação pelos valores indicados, prevalecendo os preços obtidos ao final do procedimento licitatório.</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6.1.8.</w:t>
      </w:r>
      <w:r w:rsidRPr="001110FD">
        <w:rPr>
          <w:rFonts w:ascii="Segoe UI" w:hAnsi="Segoe UI" w:cs="Segoe UI"/>
          <w:sz w:val="22"/>
          <w:szCs w:val="22"/>
        </w:rPr>
        <w:t xml:space="preserve"> A metodologia adotada para composição dos preços buscará garantir a compatibilidade com os valores de mercado, a ampla competitividade entre os licitantes e a seleção da proposta mais vantajosa para a Administração.</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6.1.9.</w:t>
      </w:r>
      <w:r w:rsidRPr="001110FD">
        <w:rPr>
          <w:rFonts w:ascii="Segoe UI" w:hAnsi="Segoe UI" w:cs="Segoe UI"/>
          <w:sz w:val="22"/>
          <w:szCs w:val="22"/>
        </w:rPr>
        <w:t xml:space="preserve"> Os documentos comprobatórios da pesquisa de preços, bem como a memória de cálculo utilizada na estimativa do valor da contratação, permanecerão anexados ao processo administrativo para fins de transparência, controle e fiscalização.</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6.1.10.</w:t>
      </w:r>
      <w:r w:rsidRPr="001110FD">
        <w:rPr>
          <w:rFonts w:ascii="Segoe UI" w:hAnsi="Segoe UI" w:cs="Segoe UI"/>
          <w:sz w:val="22"/>
          <w:szCs w:val="22"/>
        </w:rPr>
        <w:t xml:space="preserve"> O detalhamento dos preços unitários referenciais e do valor global estimado da contratação será apresentado em planilha específica que integrará o Estudo Técnico Preliminar e os demais documentos da fase de planejamento da </w:t>
      </w:r>
      <w:proofErr w:type="gramStart"/>
      <w:r w:rsidRPr="001110FD">
        <w:rPr>
          <w:rFonts w:ascii="Segoe UI" w:hAnsi="Segoe UI" w:cs="Segoe UI"/>
          <w:sz w:val="22"/>
          <w:szCs w:val="22"/>
        </w:rPr>
        <w:t>contratação.*</w:t>
      </w:r>
      <w:proofErr w:type="gramEnd"/>
      <w:r w:rsidRPr="001110FD">
        <w:rPr>
          <w:rFonts w:ascii="Segoe UI" w:hAnsi="Segoe UI" w:cs="Segoe UI"/>
          <w:sz w:val="22"/>
          <w:szCs w:val="22"/>
        </w:rPr>
        <w:t>*</w:t>
      </w:r>
    </w:p>
    <w:p w:rsidR="009A0735" w:rsidRPr="001110FD" w:rsidRDefault="009A0735" w:rsidP="001110FD">
      <w:pPr>
        <w:spacing w:after="0" w:line="240" w:lineRule="auto"/>
        <w:jc w:val="both"/>
        <w:rPr>
          <w:rFonts w:ascii="Segoe UI" w:eastAsia="Arial" w:hAnsi="Segoe UI" w:cs="Segoe UI"/>
        </w:rPr>
      </w:pPr>
    </w:p>
    <w:p w:rsidR="00A75B80" w:rsidRPr="001110FD" w:rsidRDefault="00A75B80" w:rsidP="001110FD">
      <w:pPr>
        <w:spacing w:after="0" w:line="240" w:lineRule="auto"/>
        <w:jc w:val="both"/>
        <w:rPr>
          <w:rFonts w:ascii="Segoe UI" w:eastAsia="Arial" w:hAnsi="Segoe UI" w:cs="Segoe UI"/>
          <w:color w:val="000000"/>
        </w:rPr>
      </w:pPr>
    </w:p>
    <w:p w:rsidR="00A75B80" w:rsidRPr="001110FD" w:rsidRDefault="00A75B80" w:rsidP="001110FD">
      <w:pPr>
        <w:spacing w:after="0" w:line="240" w:lineRule="auto"/>
        <w:jc w:val="both"/>
        <w:rPr>
          <w:rFonts w:ascii="Segoe UI" w:eastAsia="Arial" w:hAnsi="Segoe UI" w:cs="Segoe UI"/>
          <w:b/>
          <w:color w:val="000000"/>
        </w:rPr>
      </w:pPr>
      <w:r w:rsidRPr="001110FD">
        <w:rPr>
          <w:rFonts w:ascii="Segoe UI" w:eastAsia="Arial" w:hAnsi="Segoe UI" w:cs="Segoe UI"/>
          <w:b/>
          <w:color w:val="000000"/>
        </w:rPr>
        <w:t>7. Da descrição da solução como um todo, inclusive das exigências relacionadas à manutenção e à assistência técnica, quando for o caso.</w:t>
      </w:r>
    </w:p>
    <w:p w:rsidR="00A75B80" w:rsidRPr="001110FD" w:rsidRDefault="00A75B80" w:rsidP="001110FD">
      <w:pPr>
        <w:spacing w:after="0" w:line="240" w:lineRule="auto"/>
        <w:jc w:val="both"/>
        <w:rPr>
          <w:rFonts w:ascii="Segoe UI" w:eastAsia="Arial" w:hAnsi="Segoe UI" w:cs="Segoe UI"/>
          <w:b/>
          <w:color w:val="000000"/>
        </w:rPr>
      </w:pP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7.1.1.</w:t>
      </w:r>
      <w:r w:rsidRPr="001110FD">
        <w:rPr>
          <w:rFonts w:ascii="Segoe UI" w:hAnsi="Segoe UI" w:cs="Segoe UI"/>
          <w:sz w:val="22"/>
          <w:szCs w:val="22"/>
        </w:rPr>
        <w:t xml:space="preserve"> A solução proposta consiste na aquisição de óleos lubrificantes, graxas, fluidos, aditivos e demais produtos correlatos destinados à manutenção preventiva e corretiva da frota de veículos, máquinas e equipamentos pertencentes ao Município de São Sebastião do Anta.</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7.1.2.</w:t>
      </w:r>
      <w:r w:rsidRPr="001110FD">
        <w:rPr>
          <w:rFonts w:ascii="Segoe UI" w:hAnsi="Segoe UI" w:cs="Segoe UI"/>
          <w:sz w:val="22"/>
          <w:szCs w:val="22"/>
        </w:rPr>
        <w:t xml:space="preserve"> O fornecimento será realizado de forma parcelada, conforme a necessidade da Administração Municipal, durante a vigência da contratação, observando as especificações técnicas e quantitativos definidos no Termo de Referência.</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lastRenderedPageBreak/>
        <w:t>7.1.3.</w:t>
      </w:r>
      <w:r w:rsidRPr="001110FD">
        <w:rPr>
          <w:rFonts w:ascii="Segoe UI" w:hAnsi="Segoe UI" w:cs="Segoe UI"/>
          <w:sz w:val="22"/>
          <w:szCs w:val="22"/>
        </w:rPr>
        <w:t xml:space="preserve"> Os produtos deverão ser compatíveis com as recomendações e especificações dos fabricantes dos veículos, máquinas e equipamentos da frota municipal, garantindo seu adequado desempenho, conservação e vida útil.</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7.1.4.</w:t>
      </w:r>
      <w:r w:rsidRPr="001110FD">
        <w:rPr>
          <w:rFonts w:ascii="Segoe UI" w:hAnsi="Segoe UI" w:cs="Segoe UI"/>
          <w:sz w:val="22"/>
          <w:szCs w:val="22"/>
        </w:rPr>
        <w:t xml:space="preserve"> A solução contempla o fornecimento de produtos novos, de primeiro uso, acondicionados em embalagens originais, devidamente lacradas e identificadas, contendo todas as informações exigidas pela legislação vigente e pelos órgãos reguladores competentes.</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7.1.5.</w:t>
      </w:r>
      <w:r w:rsidRPr="001110FD">
        <w:rPr>
          <w:rFonts w:ascii="Segoe UI" w:hAnsi="Segoe UI" w:cs="Segoe UI"/>
          <w:sz w:val="22"/>
          <w:szCs w:val="22"/>
        </w:rPr>
        <w:t xml:space="preserve"> A contratada deverá assegurar a qualidade, procedência e conformidade dos produtos fornecidos, responsabilizando-se pela substituição imediata daqueles que apresentarem defeitos, vícios, avarias, adulterações ou qualquer desconformidade com as especificações exigidas.</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7.1.6.</w:t>
      </w:r>
      <w:r w:rsidRPr="001110FD">
        <w:rPr>
          <w:rFonts w:ascii="Segoe UI" w:hAnsi="Segoe UI" w:cs="Segoe UI"/>
          <w:sz w:val="22"/>
          <w:szCs w:val="22"/>
        </w:rPr>
        <w:t xml:space="preserve"> Considerando a natureza do objeto, não haverá necessidade de prestação contínua de assistência técnica especializada vinculada ao fornecimento, uma vez que os produtos serão utilizados pela equipe de manutenção da Administração ou por empresas contratadas para execução dos serviços mecânicos.</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7.1.7.</w:t>
      </w:r>
      <w:r w:rsidRPr="001110FD">
        <w:rPr>
          <w:rFonts w:ascii="Segoe UI" w:hAnsi="Segoe UI" w:cs="Segoe UI"/>
          <w:sz w:val="22"/>
          <w:szCs w:val="22"/>
        </w:rPr>
        <w:t xml:space="preserve"> Quando aplicável, a contratada deverá prestar suporte técnico relacionado às características dos produtos fornecidos, disponibilizando fichas técnicas, boletins de especificações, certificados de qualidade e demais documentos necessários para comprovação da adequação dos materiais.</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7.1.8.</w:t>
      </w:r>
      <w:r w:rsidRPr="001110FD">
        <w:rPr>
          <w:rFonts w:ascii="Segoe UI" w:hAnsi="Segoe UI" w:cs="Segoe UI"/>
          <w:sz w:val="22"/>
          <w:szCs w:val="22"/>
        </w:rPr>
        <w:t xml:space="preserve"> A contratada deverá garantir que os produtos atendam às normas técnicas e padrões de qualidade exigidos pelos fabricantes e pela legislação vigente, responsabilizando-se por eventuais danos decorrentes do fornecimento de produtos inadequados ou fora das especificações.</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7.1.9.</w:t>
      </w:r>
      <w:r w:rsidRPr="001110FD">
        <w:rPr>
          <w:rFonts w:ascii="Segoe UI" w:hAnsi="Segoe UI" w:cs="Segoe UI"/>
          <w:sz w:val="22"/>
          <w:szCs w:val="22"/>
        </w:rPr>
        <w:t xml:space="preserve"> Eventuais produtos fornecidos em desacordo com as exigências contratuais deverão ser substituídos sem ônus para a Administração, dentro do prazo estabelecido no Termo de Referência ou instrumento equivalente.</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7.1.10.</w:t>
      </w:r>
      <w:r w:rsidRPr="001110FD">
        <w:rPr>
          <w:rFonts w:ascii="Segoe UI" w:hAnsi="Segoe UI" w:cs="Segoe UI"/>
          <w:sz w:val="22"/>
          <w:szCs w:val="22"/>
        </w:rPr>
        <w:t xml:space="preserve"> A solução adotada busca assegurar o abastecimento contínuo dos insumos necessários à manutenção da frota municipal, reduzindo riscos de paralisação dos veículos e equipamentos e garantindo a continuidade dos serviços públicos prestados à população.</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7.1.11.</w:t>
      </w:r>
      <w:r w:rsidRPr="001110FD">
        <w:rPr>
          <w:rFonts w:ascii="Segoe UI" w:hAnsi="Segoe UI" w:cs="Segoe UI"/>
          <w:sz w:val="22"/>
          <w:szCs w:val="22"/>
        </w:rPr>
        <w:t xml:space="preserve"> A contratação permitirá maior eficiência na gestão da manutenção da frota, contribuindo para a preservação do patrimônio público, a redução dos custos operacionais e a melhoria das condições de funcionamento dos veículos e equipamentos municipais.</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7.1.12.</w:t>
      </w:r>
      <w:r w:rsidRPr="001110FD">
        <w:rPr>
          <w:rFonts w:ascii="Segoe UI" w:hAnsi="Segoe UI" w:cs="Segoe UI"/>
          <w:sz w:val="22"/>
          <w:szCs w:val="22"/>
        </w:rPr>
        <w:t xml:space="preserve"> A solução proposta mostra-se adequada sob os aspectos técnico, operacional e econômico, atendendo plenamente à necessidade identificada pela Administração e </w:t>
      </w:r>
      <w:r w:rsidRPr="001110FD">
        <w:rPr>
          <w:rFonts w:ascii="Segoe UI" w:hAnsi="Segoe UI" w:cs="Segoe UI"/>
          <w:sz w:val="22"/>
          <w:szCs w:val="22"/>
        </w:rPr>
        <w:lastRenderedPageBreak/>
        <w:t>proporcionando a melhor relação entre custo, benefício e eficiência na execução das atividades municipais.</w:t>
      </w:r>
    </w:p>
    <w:p w:rsidR="00A75B80" w:rsidRPr="001110FD" w:rsidRDefault="00A75B80" w:rsidP="001110FD">
      <w:pPr>
        <w:spacing w:after="0" w:line="240" w:lineRule="auto"/>
        <w:jc w:val="both"/>
        <w:rPr>
          <w:rFonts w:ascii="Segoe UI" w:eastAsia="Arial" w:hAnsi="Segoe UI" w:cs="Segoe UI"/>
          <w:color w:val="000000"/>
        </w:rPr>
      </w:pPr>
    </w:p>
    <w:p w:rsidR="00A75B80" w:rsidRPr="001110FD" w:rsidRDefault="00A75B80" w:rsidP="001110FD">
      <w:pPr>
        <w:spacing w:line="300" w:lineRule="auto"/>
        <w:jc w:val="both"/>
        <w:rPr>
          <w:rFonts w:ascii="Segoe UI" w:eastAsia="Arial" w:hAnsi="Segoe UI" w:cs="Segoe UI"/>
          <w:b/>
        </w:rPr>
      </w:pPr>
      <w:r w:rsidRPr="001110FD">
        <w:rPr>
          <w:rFonts w:ascii="Segoe UI" w:eastAsia="Arial" w:hAnsi="Segoe UI" w:cs="Segoe UI"/>
          <w:b/>
        </w:rPr>
        <w:t>8. Da justificativa para o parcelamento ou não da contratação.</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8.1.1.</w:t>
      </w:r>
      <w:r w:rsidRPr="001110FD">
        <w:rPr>
          <w:rFonts w:ascii="Segoe UI" w:hAnsi="Segoe UI" w:cs="Segoe UI"/>
          <w:sz w:val="22"/>
          <w:szCs w:val="22"/>
        </w:rPr>
        <w:t xml:space="preserve"> A presente contratação será realizada por itens, considerando a natureza dos produtos a serem adquiridos, a diversidade de especificações técnicas dos óleos lubrificantes e correlatos, bem como a necessidade de promover maior competitividade no certame.</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8.1.2.</w:t>
      </w:r>
      <w:r w:rsidRPr="001110FD">
        <w:rPr>
          <w:rFonts w:ascii="Segoe UI" w:hAnsi="Segoe UI" w:cs="Segoe UI"/>
          <w:sz w:val="22"/>
          <w:szCs w:val="22"/>
        </w:rPr>
        <w:t xml:space="preserve"> O parcelamento do objeto mostra-se técnica e economicamente viável, uma vez que os itens possuem características independentes e podem ser fornecidos separadamente, sem prejuízo à funcionalidade, à eficiência ou aos resultados pretendidos pela Administração.</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8.1.3.</w:t>
      </w:r>
      <w:r w:rsidRPr="001110FD">
        <w:rPr>
          <w:rFonts w:ascii="Segoe UI" w:hAnsi="Segoe UI" w:cs="Segoe UI"/>
          <w:sz w:val="22"/>
          <w:szCs w:val="22"/>
        </w:rPr>
        <w:t xml:space="preserve"> A adoção do parcelamento possibilita a ampliação da participação de fornecedores, inclusive microempresas e empresas de pequeno porte, favorecendo a competitividade e a obtenção de propostas mais vantajosas para o Município.</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8.1.4.</w:t>
      </w:r>
      <w:r w:rsidRPr="001110FD">
        <w:rPr>
          <w:rFonts w:ascii="Segoe UI" w:hAnsi="Segoe UI" w:cs="Segoe UI"/>
          <w:sz w:val="22"/>
          <w:szCs w:val="22"/>
        </w:rPr>
        <w:t xml:space="preserve"> A divisão em itens permite que empresas especializadas em determinados produtos participem do procedimento licitatório, contribuindo para a seleção de fornecedores com melhores condições técnicas e comerciais para cada item.</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8.1.5.</w:t>
      </w:r>
      <w:r w:rsidRPr="001110FD">
        <w:rPr>
          <w:rFonts w:ascii="Segoe UI" w:hAnsi="Segoe UI" w:cs="Segoe UI"/>
          <w:sz w:val="22"/>
          <w:szCs w:val="22"/>
        </w:rPr>
        <w:t xml:space="preserve"> O parcelamento também contribui para a economicidade da contratação, uma vez que possibilita a adjudicação dos itens a diferentes fornecedores que apresentem os menores preços para cada produto, observados os requisitos de qualidade e especificação técnica.</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8.1.6.</w:t>
      </w:r>
      <w:r w:rsidRPr="001110FD">
        <w:rPr>
          <w:rFonts w:ascii="Segoe UI" w:hAnsi="Segoe UI" w:cs="Segoe UI"/>
          <w:sz w:val="22"/>
          <w:szCs w:val="22"/>
        </w:rPr>
        <w:t xml:space="preserve"> Não foi identificada qualquer inviabilidade técnica ou operacional que justifique a contratação do objeto em lote único, considerando que os produtos não dependem entre si para sua utilização e podem ser fornecidos de forma autônoma.</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8.1.7.</w:t>
      </w:r>
      <w:r w:rsidRPr="001110FD">
        <w:rPr>
          <w:rFonts w:ascii="Segoe UI" w:hAnsi="Segoe UI" w:cs="Segoe UI"/>
          <w:sz w:val="22"/>
          <w:szCs w:val="22"/>
        </w:rPr>
        <w:t xml:space="preserve"> A forma de contratação por itens atende ao disposto no art. 40, § 2º, da Lei nº 14.133/2021, que orienta o parcelamento do objeto sempre que tecnicamente viável e economicamente vantajoso para a Administração.</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8.1.8.</w:t>
      </w:r>
      <w:r w:rsidRPr="001110FD">
        <w:rPr>
          <w:rFonts w:ascii="Segoe UI" w:hAnsi="Segoe UI" w:cs="Segoe UI"/>
          <w:sz w:val="22"/>
          <w:szCs w:val="22"/>
        </w:rPr>
        <w:t xml:space="preserve"> A gestão contratual não será prejudicada pela divisão do objeto, uma vez que os produtos possuem características padronizadas e fornecimento de baixa complexidade, permitindo o adequado controle e fiscalização pela Administração Municipal.</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8.1.9.</w:t>
      </w:r>
      <w:r w:rsidRPr="001110FD">
        <w:rPr>
          <w:rFonts w:ascii="Segoe UI" w:hAnsi="Segoe UI" w:cs="Segoe UI"/>
          <w:sz w:val="22"/>
          <w:szCs w:val="22"/>
        </w:rPr>
        <w:t xml:space="preserve"> Conclui-se que o parcelamento da contratação representa a solução mais adequada para assegurar a competitividade, a economicidade, a eficiência administrativa e a obtenção da proposta mais vantajosa para o Município de São Sebastião do </w:t>
      </w:r>
      <w:proofErr w:type="gramStart"/>
      <w:r w:rsidRPr="001110FD">
        <w:rPr>
          <w:rFonts w:ascii="Segoe UI" w:hAnsi="Segoe UI" w:cs="Segoe UI"/>
          <w:sz w:val="22"/>
          <w:szCs w:val="22"/>
        </w:rPr>
        <w:t>Anta.*</w:t>
      </w:r>
      <w:proofErr w:type="gramEnd"/>
      <w:r w:rsidRPr="001110FD">
        <w:rPr>
          <w:rFonts w:ascii="Segoe UI" w:hAnsi="Segoe UI" w:cs="Segoe UI"/>
          <w:sz w:val="22"/>
          <w:szCs w:val="22"/>
        </w:rPr>
        <w:t>*</w:t>
      </w:r>
    </w:p>
    <w:p w:rsidR="00A75B80" w:rsidRPr="001110FD" w:rsidRDefault="00A75B80" w:rsidP="001110FD">
      <w:pPr>
        <w:spacing w:after="0" w:line="300" w:lineRule="auto"/>
        <w:jc w:val="both"/>
        <w:rPr>
          <w:rFonts w:ascii="Segoe UI" w:eastAsia="Arial" w:hAnsi="Segoe UI" w:cs="Segoe UI"/>
        </w:rPr>
      </w:pPr>
    </w:p>
    <w:p w:rsidR="00A75B80" w:rsidRPr="001110FD" w:rsidRDefault="00A75B80" w:rsidP="001110FD">
      <w:pPr>
        <w:spacing w:after="0" w:line="240" w:lineRule="auto"/>
        <w:jc w:val="both"/>
        <w:rPr>
          <w:rFonts w:ascii="Segoe UI" w:eastAsia="Arial" w:hAnsi="Segoe UI" w:cs="Segoe UI"/>
          <w:b/>
        </w:rPr>
      </w:pPr>
      <w:r w:rsidRPr="001110FD">
        <w:rPr>
          <w:rFonts w:ascii="Segoe UI" w:eastAsia="Arial" w:hAnsi="Segoe UI" w:cs="Segoe UI"/>
          <w:b/>
        </w:rPr>
        <w:t>9. Do demonstrativo dos resultados pretendidos em termo de economicidade e de melhor aproveitamento dos recursos humanos, materiais e financeiros disponíveis.</w:t>
      </w:r>
    </w:p>
    <w:p w:rsidR="00A75B80" w:rsidRPr="001110FD" w:rsidRDefault="00A75B80" w:rsidP="001110FD">
      <w:pPr>
        <w:spacing w:after="0" w:line="240" w:lineRule="auto"/>
        <w:jc w:val="both"/>
        <w:rPr>
          <w:rFonts w:ascii="Segoe UI" w:eastAsia="Arial" w:hAnsi="Segoe UI" w:cs="Segoe UI"/>
          <w:b/>
        </w:rPr>
      </w:pPr>
    </w:p>
    <w:p w:rsidR="009A0735" w:rsidRPr="001110FD" w:rsidRDefault="00A75B80" w:rsidP="001110FD">
      <w:pPr>
        <w:pStyle w:val="NormalWeb"/>
        <w:jc w:val="both"/>
        <w:rPr>
          <w:rFonts w:ascii="Segoe UI" w:hAnsi="Segoe UI" w:cs="Segoe UI"/>
          <w:sz w:val="22"/>
          <w:szCs w:val="22"/>
        </w:rPr>
      </w:pPr>
      <w:r w:rsidRPr="001110FD">
        <w:rPr>
          <w:rFonts w:ascii="Segoe UI" w:eastAsia="Arial" w:hAnsi="Segoe UI" w:cs="Segoe UI"/>
          <w:sz w:val="22"/>
          <w:szCs w:val="22"/>
        </w:rPr>
        <w:t>.</w:t>
      </w:r>
      <w:r w:rsidR="009A0735" w:rsidRPr="001110FD">
        <w:rPr>
          <w:rFonts w:ascii="Segoe UI" w:eastAsia="Arial" w:hAnsi="Segoe UI" w:cs="Segoe UI"/>
          <w:sz w:val="22"/>
          <w:szCs w:val="22"/>
        </w:rPr>
        <w:t xml:space="preserve"> </w:t>
      </w:r>
      <w:r w:rsidR="009A0735" w:rsidRPr="001110FD">
        <w:rPr>
          <w:rStyle w:val="Forte"/>
          <w:rFonts w:ascii="Segoe UI" w:hAnsi="Segoe UI" w:cs="Segoe UI"/>
          <w:sz w:val="22"/>
          <w:szCs w:val="22"/>
        </w:rPr>
        <w:t>9.1.1.</w:t>
      </w:r>
      <w:r w:rsidR="009A0735" w:rsidRPr="001110FD">
        <w:rPr>
          <w:rFonts w:ascii="Segoe UI" w:hAnsi="Segoe UI" w:cs="Segoe UI"/>
          <w:sz w:val="22"/>
          <w:szCs w:val="22"/>
        </w:rPr>
        <w:t xml:space="preserve"> A presente contratação tem como objetivo assegurar o fornecimento contínuo de óleos lubrificantes e produtos correlatos necessários à manutenção da frota municipal, contribuindo para a continuidade e eficiência dos serviços públicos prestados à população.</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9.1.2.</w:t>
      </w:r>
      <w:r w:rsidRPr="001110FD">
        <w:rPr>
          <w:rFonts w:ascii="Segoe UI" w:hAnsi="Segoe UI" w:cs="Segoe UI"/>
          <w:sz w:val="22"/>
          <w:szCs w:val="22"/>
        </w:rPr>
        <w:t xml:space="preserve"> Entre os resultados pretendidos, destaca-se a redução da ocorrência de falhas mecânicas decorrentes da utilização inadequada ou da ausência de lubrificação adequada dos veículos, máquinas e equipamentos pertencentes ao Município.</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9.1.3.</w:t>
      </w:r>
      <w:r w:rsidRPr="001110FD">
        <w:rPr>
          <w:rFonts w:ascii="Segoe UI" w:hAnsi="Segoe UI" w:cs="Segoe UI"/>
          <w:sz w:val="22"/>
          <w:szCs w:val="22"/>
        </w:rPr>
        <w:t xml:space="preserve"> A disponibilização dos produtos necessários à manutenção preventiva permitirá ampliar a vida útil dos componentes mecânicos, reduzindo a necessidade de reparos corretivos de maior complexidade e custo.</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9.1.4.</w:t>
      </w:r>
      <w:r w:rsidRPr="001110FD">
        <w:rPr>
          <w:rFonts w:ascii="Segoe UI" w:hAnsi="Segoe UI" w:cs="Segoe UI"/>
          <w:sz w:val="22"/>
          <w:szCs w:val="22"/>
        </w:rPr>
        <w:t xml:space="preserve"> Sob o aspecto da economicidade, espera-se a diminuição das despesas com manutenção emergencial, substituição prematura de peças e paralisações não programadas da frota municipal.</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9.1.5.</w:t>
      </w:r>
      <w:r w:rsidRPr="001110FD">
        <w:rPr>
          <w:rFonts w:ascii="Segoe UI" w:hAnsi="Segoe UI" w:cs="Segoe UI"/>
          <w:sz w:val="22"/>
          <w:szCs w:val="22"/>
        </w:rPr>
        <w:t xml:space="preserve"> A contratação também proporcionará melhor gestão dos estoques e dos insumos utilizados na manutenção, evitando desperdícios, perdas por vencimento e aquisições emergenciais com custos mais elevados.</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9.1.6.</w:t>
      </w:r>
      <w:r w:rsidRPr="001110FD">
        <w:rPr>
          <w:rFonts w:ascii="Segoe UI" w:hAnsi="Segoe UI" w:cs="Segoe UI"/>
          <w:sz w:val="22"/>
          <w:szCs w:val="22"/>
        </w:rPr>
        <w:t xml:space="preserve"> Quanto ao aproveitamento dos recursos humanos, a disponibilidade dos produtos necessários permitirá que as equipes responsáveis pela manutenção executem suas atividades de forma planejada, eficiente e sem interrupções decorrentes da falta de materiais.</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9.1.7.</w:t>
      </w:r>
      <w:r w:rsidRPr="001110FD">
        <w:rPr>
          <w:rFonts w:ascii="Segoe UI" w:hAnsi="Segoe UI" w:cs="Segoe UI"/>
          <w:sz w:val="22"/>
          <w:szCs w:val="22"/>
        </w:rPr>
        <w:t xml:space="preserve"> Em relação aos recursos materiais, a contratação contribuirá para a conservação do patrimônio público, garantindo melhores condições de funcionamento dos veículos, máquinas e equipamentos utilizados pela Administração Municipal.</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9.1.8.</w:t>
      </w:r>
      <w:r w:rsidRPr="001110FD">
        <w:rPr>
          <w:rFonts w:ascii="Segoe UI" w:hAnsi="Segoe UI" w:cs="Segoe UI"/>
          <w:sz w:val="22"/>
          <w:szCs w:val="22"/>
        </w:rPr>
        <w:t xml:space="preserve"> No aspecto financeiro, a aquisição planejada e o fornecimento parcelado dos produtos possibilitarão maior controle dos gastos públicos, alinhando as aquisições às necessidades efetivas da Administração e à disponibilidade orçamentária.</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9.1.9.</w:t>
      </w:r>
      <w:r w:rsidRPr="001110FD">
        <w:rPr>
          <w:rFonts w:ascii="Segoe UI" w:hAnsi="Segoe UI" w:cs="Segoe UI"/>
          <w:sz w:val="22"/>
          <w:szCs w:val="22"/>
        </w:rPr>
        <w:t xml:space="preserve"> A contratação permitirá maior disponibilidade operacional da frota municipal, reduzindo o tempo de inatividade dos veículos e equipamentos e aumentando a eficiência na prestação dos serviços públicos.</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lastRenderedPageBreak/>
        <w:t>9.1.10.</w:t>
      </w:r>
      <w:r w:rsidRPr="001110FD">
        <w:rPr>
          <w:rFonts w:ascii="Segoe UI" w:hAnsi="Segoe UI" w:cs="Segoe UI"/>
          <w:sz w:val="22"/>
          <w:szCs w:val="22"/>
        </w:rPr>
        <w:t xml:space="preserve"> Espera-se, ainda, a melhoria dos indicadores de desempenho relacionados à gestão da frota, mediante a adoção de práticas de manutenção preventiva que reduzam custos operacionais e ampliem a confiabilidade dos equipamentos.</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9.1.11.</w:t>
      </w:r>
      <w:r w:rsidRPr="001110FD">
        <w:rPr>
          <w:rFonts w:ascii="Segoe UI" w:hAnsi="Segoe UI" w:cs="Segoe UI"/>
          <w:sz w:val="22"/>
          <w:szCs w:val="22"/>
        </w:rPr>
        <w:t xml:space="preserve"> Os resultados pretendidos estão alinhados aos princípios da eficiência, economicidade, planejamento e interesse público previstos na Lei nº 14.133/2021, buscando a melhor aplicação dos recursos públicos disponíveis.</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9.1.12.</w:t>
      </w:r>
      <w:r w:rsidRPr="001110FD">
        <w:rPr>
          <w:rFonts w:ascii="Segoe UI" w:hAnsi="Segoe UI" w:cs="Segoe UI"/>
          <w:sz w:val="22"/>
          <w:szCs w:val="22"/>
        </w:rPr>
        <w:t xml:space="preserve"> Dessa forma, a contratação apresenta potencial para gerar benefícios operacionais, financeiros e administrativos, assegurando a adequada manutenção da frota municipal e contribuindo para a melhoria da qualidade dos serviços prestados à população do Município de São Sebastião do Anta.</w:t>
      </w:r>
    </w:p>
    <w:p w:rsidR="00A75B80" w:rsidRPr="001110FD" w:rsidRDefault="00A75B80" w:rsidP="001110FD">
      <w:pPr>
        <w:spacing w:after="0" w:line="240" w:lineRule="auto"/>
        <w:jc w:val="both"/>
        <w:rPr>
          <w:rFonts w:ascii="Segoe UI" w:eastAsia="Arial" w:hAnsi="Segoe UI" w:cs="Segoe UI"/>
        </w:rPr>
      </w:pPr>
    </w:p>
    <w:p w:rsidR="00A75B80" w:rsidRPr="001110FD" w:rsidRDefault="00A75B80" w:rsidP="001110FD">
      <w:pPr>
        <w:spacing w:after="0" w:line="240" w:lineRule="auto"/>
        <w:jc w:val="both"/>
        <w:rPr>
          <w:rFonts w:ascii="Segoe UI" w:eastAsia="Arial" w:hAnsi="Segoe UI" w:cs="Segoe UI"/>
          <w:b/>
        </w:rPr>
      </w:pPr>
    </w:p>
    <w:p w:rsidR="00A75B80" w:rsidRPr="001110FD" w:rsidRDefault="00A75B80" w:rsidP="001110FD">
      <w:pPr>
        <w:spacing w:after="0" w:line="240" w:lineRule="auto"/>
        <w:jc w:val="both"/>
        <w:rPr>
          <w:rFonts w:ascii="Segoe UI" w:eastAsia="Arial" w:hAnsi="Segoe UI" w:cs="Segoe UI"/>
          <w:b/>
        </w:rPr>
      </w:pPr>
      <w:r w:rsidRPr="001110FD">
        <w:rPr>
          <w:rFonts w:ascii="Segoe UI" w:eastAsia="Arial"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A75B80" w:rsidRPr="001110FD" w:rsidRDefault="00A75B80" w:rsidP="001110FD">
      <w:pPr>
        <w:spacing w:after="0" w:line="240" w:lineRule="auto"/>
        <w:jc w:val="both"/>
        <w:rPr>
          <w:rFonts w:ascii="Segoe UI" w:eastAsia="Arial" w:hAnsi="Segoe UI" w:cs="Segoe UI"/>
          <w:b/>
        </w:rPr>
      </w:pP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10.1.1.</w:t>
      </w:r>
      <w:r w:rsidRPr="001110FD">
        <w:rPr>
          <w:rFonts w:ascii="Segoe UI" w:hAnsi="Segoe UI" w:cs="Segoe UI"/>
          <w:sz w:val="22"/>
          <w:szCs w:val="22"/>
        </w:rPr>
        <w:t xml:space="preserve"> Previamente à celebração do contrato administrativo, a Administração Municipal deverá adotar as providências necessárias à adequada instrução do processo licitatório, garantindo a observância dos requisitos legais e a correta definição das condições de contratação.</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10.1.2.</w:t>
      </w:r>
      <w:r w:rsidRPr="001110FD">
        <w:rPr>
          <w:rFonts w:ascii="Segoe UI" w:hAnsi="Segoe UI" w:cs="Segoe UI"/>
          <w:sz w:val="22"/>
          <w:szCs w:val="22"/>
        </w:rPr>
        <w:t xml:space="preserve"> Será realizada a consolidação da demanda pelos setores responsáveis pela gestão e manutenção da frota municipal, com a validação das especificações técnicas, quantidades estimadas e padronização dos produtos a serem adquiridos.</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10.1.3.</w:t>
      </w:r>
      <w:r w:rsidRPr="001110FD">
        <w:rPr>
          <w:rFonts w:ascii="Segoe UI" w:hAnsi="Segoe UI" w:cs="Segoe UI"/>
          <w:sz w:val="22"/>
          <w:szCs w:val="22"/>
        </w:rPr>
        <w:t xml:space="preserve"> Deverá ser elaborada e aprovada a documentação de planejamento da contratação, incluindo o Estudo Técnico Preliminar, Termo de Referência e demais peças necessárias, em conformidade com a Lei nº 14.133/2021.</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10.1.4.</w:t>
      </w:r>
      <w:r w:rsidRPr="001110FD">
        <w:rPr>
          <w:rFonts w:ascii="Segoe UI" w:hAnsi="Segoe UI" w:cs="Segoe UI"/>
          <w:sz w:val="22"/>
          <w:szCs w:val="22"/>
        </w:rPr>
        <w:t xml:space="preserve"> Será realizada pesquisa de preços atualizada, com a devida análise crítica dos valores obtidos, a fim de assegurar a compatibilidade com os preços praticados no mercado e subsidiar a definição do orçamento estimado da contratação.</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10.1.5.</w:t>
      </w:r>
      <w:r w:rsidRPr="001110FD">
        <w:rPr>
          <w:rFonts w:ascii="Segoe UI" w:hAnsi="Segoe UI" w:cs="Segoe UI"/>
          <w:sz w:val="22"/>
          <w:szCs w:val="22"/>
        </w:rPr>
        <w:t xml:space="preserve"> A Administração deverá verificar a disponibilidade orçamentária e financeira para suportar as despesas decorrentes da futura contratação, assegurando a previsão dos recursos necessários na lei orçamentária vigente.</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10.1.6.</w:t>
      </w:r>
      <w:r w:rsidRPr="001110FD">
        <w:rPr>
          <w:rFonts w:ascii="Segoe UI" w:hAnsi="Segoe UI" w:cs="Segoe UI"/>
          <w:sz w:val="22"/>
          <w:szCs w:val="22"/>
        </w:rPr>
        <w:t xml:space="preserve"> Deverá ser designada a equipe responsável pela condução do procedimento licitatório, incluindo agente de contratação, comissão de contratação, quando aplicável, e equipe de apoio.</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lastRenderedPageBreak/>
        <w:t>10.1.7.</w:t>
      </w:r>
      <w:r w:rsidRPr="001110FD">
        <w:rPr>
          <w:rFonts w:ascii="Segoe UI" w:hAnsi="Segoe UI" w:cs="Segoe UI"/>
          <w:sz w:val="22"/>
          <w:szCs w:val="22"/>
        </w:rPr>
        <w:t xml:space="preserve"> Será providenciada a definição dos critérios de fiscalização e gestão contratual, incluindo a indicação formal de servidor ou equipe responsável pelo acompanhamento da execução do contrato.</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10.1.8.</w:t>
      </w:r>
      <w:r w:rsidRPr="001110FD">
        <w:rPr>
          <w:rFonts w:ascii="Segoe UI" w:hAnsi="Segoe UI" w:cs="Segoe UI"/>
          <w:sz w:val="22"/>
          <w:szCs w:val="22"/>
        </w:rPr>
        <w:t xml:space="preserve"> A Administração deverá assegurar a adequação das especificações técnicas dos itens a serem adquiridos, de modo a garantir a compatibilidade com os veículos, máquinas e equipamentos da frota municipal.</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10.1.9.</w:t>
      </w:r>
      <w:r w:rsidRPr="001110FD">
        <w:rPr>
          <w:rFonts w:ascii="Segoe UI" w:hAnsi="Segoe UI" w:cs="Segoe UI"/>
          <w:sz w:val="22"/>
          <w:szCs w:val="22"/>
        </w:rPr>
        <w:t xml:space="preserve"> Deverão ser observadas eventuais exigências de padronização e normativas técnicas aplicáveis aos produtos, incluindo especificações dos fabricantes e normas de qualidade pertinentes.</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10.1.10.</w:t>
      </w:r>
      <w:r w:rsidRPr="001110FD">
        <w:rPr>
          <w:rFonts w:ascii="Segoe UI" w:hAnsi="Segoe UI" w:cs="Segoe UI"/>
          <w:sz w:val="22"/>
          <w:szCs w:val="22"/>
        </w:rPr>
        <w:t xml:space="preserve"> Também deverá ser verificada a necessidade de atualização de cadastros, sistemas internos e procedimentos de controle de estoque, visando à adequada gestão dos materiais a serem adquiridos.</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10.1.11.</w:t>
      </w:r>
      <w:r w:rsidRPr="001110FD">
        <w:rPr>
          <w:rFonts w:ascii="Segoe UI" w:hAnsi="Segoe UI" w:cs="Segoe UI"/>
          <w:sz w:val="22"/>
          <w:szCs w:val="22"/>
        </w:rPr>
        <w:t xml:space="preserve"> Por fim, a Administração deverá adotar todas as medidas administrativas necessárias para garantir a regularidade formal do processo, assegurando a legalidade, transparência e eficiência da futura contratação.</w:t>
      </w:r>
    </w:p>
    <w:p w:rsidR="00A75B80" w:rsidRPr="001110FD" w:rsidRDefault="00A75B80" w:rsidP="001110FD">
      <w:pPr>
        <w:spacing w:after="0" w:line="240" w:lineRule="auto"/>
        <w:jc w:val="both"/>
        <w:rPr>
          <w:rFonts w:ascii="Segoe UI" w:eastAsia="Arial" w:hAnsi="Segoe UI" w:cs="Segoe UI"/>
        </w:rPr>
      </w:pPr>
    </w:p>
    <w:p w:rsidR="00A75B80" w:rsidRPr="001110FD" w:rsidRDefault="00A75B80" w:rsidP="001110FD">
      <w:pPr>
        <w:spacing w:line="300" w:lineRule="auto"/>
        <w:jc w:val="both"/>
        <w:rPr>
          <w:rFonts w:ascii="Segoe UI" w:eastAsia="Arial" w:hAnsi="Segoe UI" w:cs="Segoe UI"/>
          <w:b/>
        </w:rPr>
      </w:pPr>
      <w:r w:rsidRPr="001110FD">
        <w:rPr>
          <w:rFonts w:ascii="Segoe UI" w:eastAsia="Arial" w:hAnsi="Segoe UI" w:cs="Segoe UI"/>
          <w:b/>
        </w:rPr>
        <w:t>11. Das contratações correlatas e/ou interdependentes.</w:t>
      </w:r>
    </w:p>
    <w:p w:rsidR="00A75B80" w:rsidRPr="001110FD" w:rsidRDefault="00A75B80" w:rsidP="001110FD">
      <w:pPr>
        <w:spacing w:after="0" w:line="240" w:lineRule="auto"/>
        <w:jc w:val="both"/>
        <w:rPr>
          <w:rFonts w:ascii="Segoe UI" w:eastAsia="Arial" w:hAnsi="Segoe UI" w:cs="Segoe UI"/>
        </w:rPr>
      </w:pPr>
      <w:r w:rsidRPr="001110FD">
        <w:rPr>
          <w:rFonts w:ascii="Segoe UI" w:eastAsia="Arial" w:hAnsi="Segoe UI" w:cs="Segoe UI"/>
        </w:rPr>
        <w:t>11.1. Não existiu ou existem contratações correlatas e/ou</w:t>
      </w:r>
      <w:r w:rsidRPr="001110FD">
        <w:rPr>
          <w:rFonts w:ascii="Segoe UI" w:eastAsia="Arial" w:hAnsi="Segoe UI" w:cs="Segoe UI"/>
          <w:b/>
        </w:rPr>
        <w:t xml:space="preserve"> </w:t>
      </w:r>
      <w:r w:rsidRPr="001110FD">
        <w:rPr>
          <w:rFonts w:ascii="Segoe UI" w:eastAsia="Arial" w:hAnsi="Segoe UI" w:cs="Segoe UI"/>
        </w:rPr>
        <w:t xml:space="preserve">interdependentes no âmbito da Administração. </w:t>
      </w:r>
    </w:p>
    <w:p w:rsidR="00A75B80" w:rsidRPr="001110FD" w:rsidRDefault="00A75B80" w:rsidP="001110FD">
      <w:pPr>
        <w:spacing w:after="0" w:line="300" w:lineRule="auto"/>
        <w:jc w:val="both"/>
        <w:rPr>
          <w:rFonts w:ascii="Segoe UI" w:eastAsia="Arial" w:hAnsi="Segoe UI" w:cs="Segoe UI"/>
        </w:rPr>
      </w:pPr>
    </w:p>
    <w:p w:rsidR="00A75B80" w:rsidRPr="001110FD" w:rsidRDefault="00A75B80" w:rsidP="001110FD">
      <w:pPr>
        <w:spacing w:after="0" w:line="240" w:lineRule="auto"/>
        <w:jc w:val="both"/>
        <w:rPr>
          <w:rFonts w:ascii="Segoe UI" w:eastAsia="Arial" w:hAnsi="Segoe UI" w:cs="Segoe UI"/>
          <w:b/>
        </w:rPr>
      </w:pPr>
      <w:r w:rsidRPr="001110FD">
        <w:rPr>
          <w:rFonts w:ascii="Segoe UI" w:eastAsia="Arial"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A75B80" w:rsidRPr="001110FD" w:rsidRDefault="00A75B80" w:rsidP="001110FD">
      <w:pPr>
        <w:spacing w:after="0" w:line="240" w:lineRule="auto"/>
        <w:jc w:val="both"/>
        <w:rPr>
          <w:rFonts w:ascii="Segoe UI" w:eastAsia="Arial" w:hAnsi="Segoe UI" w:cs="Segoe UI"/>
          <w:b/>
        </w:rPr>
      </w:pP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12.1.1.</w:t>
      </w:r>
      <w:r w:rsidRPr="001110FD">
        <w:rPr>
          <w:rFonts w:ascii="Segoe UI" w:hAnsi="Segoe UI" w:cs="Segoe UI"/>
          <w:sz w:val="22"/>
          <w:szCs w:val="22"/>
        </w:rPr>
        <w:t xml:space="preserve"> A contratação de óleos lubrificantes e produtos correlatos pode gerar impactos ambientais decorrentes do uso, armazenamento e descarte inadequado desses materiais, especialmente em razão de sua composição potencialmente poluente.</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12.1.2.</w:t>
      </w:r>
      <w:r w:rsidRPr="001110FD">
        <w:rPr>
          <w:rFonts w:ascii="Segoe UI" w:hAnsi="Segoe UI" w:cs="Segoe UI"/>
          <w:sz w:val="22"/>
          <w:szCs w:val="22"/>
        </w:rPr>
        <w:t xml:space="preserve"> Entre os principais impactos ambientais possíveis, destacam-se a contaminação do solo e da água por vazamentos ou descarte incorreto de óleos usados, graxas e fluidos automotivos, bem como a geração de resíduos perigosos oriundos da manutenção da frota.</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12.1.3.</w:t>
      </w:r>
      <w:r w:rsidRPr="001110FD">
        <w:rPr>
          <w:rFonts w:ascii="Segoe UI" w:hAnsi="Segoe UI" w:cs="Segoe UI"/>
          <w:sz w:val="22"/>
          <w:szCs w:val="22"/>
        </w:rPr>
        <w:t xml:space="preserve"> Também podem ocorrer impactos relacionados ao armazenamento inadequado dos produtos, como risco de derramamento, contaminação ambiental e prejuízos à saúde humana, caso não sejam observadas as normas técnicas de segurança.</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lastRenderedPageBreak/>
        <w:t>12.1.4.</w:t>
      </w:r>
      <w:r w:rsidRPr="001110FD">
        <w:rPr>
          <w:rFonts w:ascii="Segoe UI" w:hAnsi="Segoe UI" w:cs="Segoe UI"/>
          <w:sz w:val="22"/>
          <w:szCs w:val="22"/>
        </w:rPr>
        <w:t xml:space="preserve"> Como medida mitigadora, a Administração deverá adotar práticas adequadas de armazenamento dos produtos, em local coberto, ventilado e com contenção para eventuais vazamentos, observando as normas ambientais e de segurança aplicáveis.</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12.1.5.</w:t>
      </w:r>
      <w:r w:rsidRPr="001110FD">
        <w:rPr>
          <w:rFonts w:ascii="Segoe UI" w:hAnsi="Segoe UI" w:cs="Segoe UI"/>
          <w:sz w:val="22"/>
          <w:szCs w:val="22"/>
        </w:rPr>
        <w:t xml:space="preserve"> Os setores responsáveis pela manutenção da frota deverão realizar o manuseio dos produtos de forma controlada e segura, utilizando equipamentos de proteção individual e seguindo procedimentos técnicos recomendados pelos fabricantes.</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12.1.6.</w:t>
      </w:r>
      <w:r w:rsidRPr="001110FD">
        <w:rPr>
          <w:rFonts w:ascii="Segoe UI" w:hAnsi="Segoe UI" w:cs="Segoe UI"/>
          <w:sz w:val="22"/>
          <w:szCs w:val="22"/>
        </w:rPr>
        <w:t xml:space="preserve"> A contratada deverá fornecer produtos devidamente acondicionados, com embalagens íntegras e resistentes, minimizando riscos de vazamentos durante o transporte e armazenamento.</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12.1.7.</w:t>
      </w:r>
      <w:r w:rsidRPr="001110FD">
        <w:rPr>
          <w:rFonts w:ascii="Segoe UI" w:hAnsi="Segoe UI" w:cs="Segoe UI"/>
          <w:sz w:val="22"/>
          <w:szCs w:val="22"/>
        </w:rPr>
        <w:t xml:space="preserve"> Quanto à logística reversa, deverá ser observada a legislação ambiental vigente, especialmente no que se refere ao recolhimento e destinação adequada de óleos lubrificantes usados, filtros contaminados e embalagens vazias.</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12.1.8.</w:t>
      </w:r>
      <w:r w:rsidRPr="001110FD">
        <w:rPr>
          <w:rFonts w:ascii="Segoe UI" w:hAnsi="Segoe UI" w:cs="Segoe UI"/>
          <w:sz w:val="22"/>
          <w:szCs w:val="22"/>
        </w:rPr>
        <w:t xml:space="preserve"> Sempre que aplicável, os resíduos gerados deverão ser destinados a empresas ou sistemas devidamente licenciados pelos órgãos ambientais competentes, garantindo sua reciclagem, </w:t>
      </w:r>
      <w:proofErr w:type="spellStart"/>
      <w:r w:rsidRPr="001110FD">
        <w:rPr>
          <w:rFonts w:ascii="Segoe UI" w:hAnsi="Segoe UI" w:cs="Segoe UI"/>
          <w:sz w:val="22"/>
          <w:szCs w:val="22"/>
        </w:rPr>
        <w:t>rerrefino</w:t>
      </w:r>
      <w:proofErr w:type="spellEnd"/>
      <w:r w:rsidRPr="001110FD">
        <w:rPr>
          <w:rFonts w:ascii="Segoe UI" w:hAnsi="Segoe UI" w:cs="Segoe UI"/>
          <w:sz w:val="22"/>
          <w:szCs w:val="22"/>
        </w:rPr>
        <w:t xml:space="preserve"> ou descarte ambientalmente adequado.</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12.1.9.</w:t>
      </w:r>
      <w:r w:rsidRPr="001110FD">
        <w:rPr>
          <w:rFonts w:ascii="Segoe UI" w:hAnsi="Segoe UI" w:cs="Segoe UI"/>
          <w:sz w:val="22"/>
          <w:szCs w:val="22"/>
        </w:rPr>
        <w:t xml:space="preserve"> A contratada deverá orientar, quando necessário, sobre a correta destinação de embalagens e resíduos decorrentes da utilização dos produtos fornecidos, contribuindo para a redução dos impactos ambientais.</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12.1.10.</w:t>
      </w:r>
      <w:r w:rsidRPr="001110FD">
        <w:rPr>
          <w:rFonts w:ascii="Segoe UI" w:hAnsi="Segoe UI" w:cs="Segoe UI"/>
          <w:sz w:val="22"/>
          <w:szCs w:val="22"/>
        </w:rPr>
        <w:t xml:space="preserve"> Recomenda-se a adoção de práticas que incentivem o uso racional dos produtos, evitando desperdícios e promovendo maior eficiência na manutenção da frota municipal, com consequente redução do consumo de recursos naturais.</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12.1.11.</w:t>
      </w:r>
      <w:r w:rsidRPr="001110FD">
        <w:rPr>
          <w:rFonts w:ascii="Segoe UI" w:hAnsi="Segoe UI" w:cs="Segoe UI"/>
          <w:sz w:val="22"/>
          <w:szCs w:val="22"/>
        </w:rPr>
        <w:t xml:space="preserve"> Não se aplica diretamente o requisito de baixo consumo de energia elétrica à presente contratação, contudo, o uso adequado dos lubrificantes contribui indiretamente para a eficiência energética dos veículos, reduzindo o consumo de combustível e emissões de poluentes.</w:t>
      </w:r>
    </w:p>
    <w:p w:rsidR="00A75B80" w:rsidRPr="001110FD" w:rsidRDefault="009A0735" w:rsidP="001110FD">
      <w:pPr>
        <w:pStyle w:val="NormalWeb"/>
        <w:jc w:val="both"/>
        <w:rPr>
          <w:rFonts w:ascii="Segoe UI" w:eastAsia="Arial" w:hAnsi="Segoe UI" w:cs="Segoe UI"/>
          <w:sz w:val="22"/>
          <w:szCs w:val="22"/>
        </w:rPr>
      </w:pPr>
      <w:r w:rsidRPr="001110FD">
        <w:rPr>
          <w:rStyle w:val="Forte"/>
          <w:rFonts w:ascii="Segoe UI" w:hAnsi="Segoe UI" w:cs="Segoe UI"/>
          <w:sz w:val="22"/>
          <w:szCs w:val="22"/>
        </w:rPr>
        <w:t>12.1.12.</w:t>
      </w:r>
      <w:r w:rsidRPr="001110FD">
        <w:rPr>
          <w:rFonts w:ascii="Segoe UI" w:hAnsi="Segoe UI" w:cs="Segoe UI"/>
          <w:sz w:val="22"/>
          <w:szCs w:val="22"/>
        </w:rPr>
        <w:t xml:space="preserve"> A contratação, quando acompanhada das medidas mitigadoras propostas, apresenta baixo potencial de impacto ambiental negativo, estando alinhada aos princípios da sustentabilidade e da responsabilidade ambiental previstos na legislação vigente.</w:t>
      </w:r>
      <w:r w:rsidR="00A75B80" w:rsidRPr="001110FD">
        <w:rPr>
          <w:rFonts w:ascii="Segoe UI" w:eastAsia="Arial" w:hAnsi="Segoe UI" w:cs="Segoe UI"/>
          <w:sz w:val="22"/>
          <w:szCs w:val="22"/>
        </w:rPr>
        <w:t xml:space="preserve"> </w:t>
      </w:r>
    </w:p>
    <w:p w:rsidR="00A75B80" w:rsidRPr="001110FD" w:rsidRDefault="00A75B80" w:rsidP="001110FD">
      <w:pPr>
        <w:spacing w:after="0" w:line="240" w:lineRule="auto"/>
        <w:jc w:val="both"/>
        <w:rPr>
          <w:rFonts w:ascii="Segoe UI" w:eastAsia="Arial" w:hAnsi="Segoe UI" w:cs="Segoe UI"/>
          <w:b/>
        </w:rPr>
      </w:pPr>
      <w:r w:rsidRPr="001110FD">
        <w:rPr>
          <w:rFonts w:ascii="Segoe UI" w:eastAsia="Arial" w:hAnsi="Segoe UI" w:cs="Segoe UI"/>
          <w:b/>
        </w:rPr>
        <w:t>13. Do posicionamento conclusivo sobre a adequação da contratação para o atendimento da necessidade a que se destina.</w:t>
      </w:r>
    </w:p>
    <w:p w:rsidR="00A75B80" w:rsidRPr="001110FD" w:rsidRDefault="00A75B80" w:rsidP="001110FD">
      <w:pPr>
        <w:spacing w:after="0" w:line="240" w:lineRule="auto"/>
        <w:jc w:val="both"/>
        <w:rPr>
          <w:rFonts w:ascii="Segoe UI" w:eastAsia="Arial" w:hAnsi="Segoe UI" w:cs="Segoe UI"/>
          <w:b/>
        </w:rPr>
      </w:pP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13.1.1.</w:t>
      </w:r>
      <w:r w:rsidRPr="001110FD">
        <w:rPr>
          <w:rFonts w:ascii="Segoe UI" w:hAnsi="Segoe UI" w:cs="Segoe UI"/>
          <w:sz w:val="22"/>
          <w:szCs w:val="22"/>
        </w:rPr>
        <w:t xml:space="preserve"> Após a análise técnica realizada no presente Estudo Técnico Preliminar, conclui-se que a contratação de óleos lubrificantes, graxas, fluidos e produtos correlatos é </w:t>
      </w:r>
      <w:r w:rsidRPr="001110FD">
        <w:rPr>
          <w:rFonts w:ascii="Segoe UI" w:hAnsi="Segoe UI" w:cs="Segoe UI"/>
          <w:sz w:val="22"/>
          <w:szCs w:val="22"/>
        </w:rPr>
        <w:lastRenderedPageBreak/>
        <w:t>adequada e necessária para o atendimento da demanda de manutenção da frota de veículos, máquinas e equipamentos do Município de São Sebastião do Anta.</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13.1.2.</w:t>
      </w:r>
      <w:r w:rsidRPr="001110FD">
        <w:rPr>
          <w:rFonts w:ascii="Segoe UI" w:hAnsi="Segoe UI" w:cs="Segoe UI"/>
          <w:sz w:val="22"/>
          <w:szCs w:val="22"/>
        </w:rPr>
        <w:t xml:space="preserve"> A solução proposta mostra-se tecnicamente viável, uma vez que atende às especificações exigidas pelos fabricantes e às necessidades operacionais dos diversos setores da Administração Municipal, assegurando o adequado funcionamento da frota.</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13.1.3.</w:t>
      </w:r>
      <w:r w:rsidRPr="001110FD">
        <w:rPr>
          <w:rFonts w:ascii="Segoe UI" w:hAnsi="Segoe UI" w:cs="Segoe UI"/>
          <w:sz w:val="22"/>
          <w:szCs w:val="22"/>
        </w:rPr>
        <w:t xml:space="preserve"> Do ponto de vista econômico, a contratação se apresenta vantajosa, pois contribui para a redução de custos com manutenções corretivas, prolongamento da vida útil dos equipamentos e maior eficiência na utilização dos recursos públicos.</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13.1.4.</w:t>
      </w:r>
      <w:r w:rsidRPr="001110FD">
        <w:rPr>
          <w:rFonts w:ascii="Segoe UI" w:hAnsi="Segoe UI" w:cs="Segoe UI"/>
          <w:sz w:val="22"/>
          <w:szCs w:val="22"/>
        </w:rPr>
        <w:t xml:space="preserve"> A forma de fornecimento parcelado, conforme a necessidade da Administração, demonstra-se a mais adequada, pois permite melhor controle de estoque, redução de desperdícios e adequação dos gastos à real demanda do Município.</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13.1.5.</w:t>
      </w:r>
      <w:r w:rsidRPr="001110FD">
        <w:rPr>
          <w:rFonts w:ascii="Segoe UI" w:hAnsi="Segoe UI" w:cs="Segoe UI"/>
          <w:sz w:val="22"/>
          <w:szCs w:val="22"/>
        </w:rPr>
        <w:t xml:space="preserve"> Verifica-se, ainda, que o mercado dispõe de ampla concorrência e diversidade de fornecedores capazes de atender às especificações exigidas, o que reforça a viabilidade da contratação sob o ponto de vista competitivo.</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13.1.6.</w:t>
      </w:r>
      <w:r w:rsidRPr="001110FD">
        <w:rPr>
          <w:rFonts w:ascii="Segoe UI" w:hAnsi="Segoe UI" w:cs="Segoe UI"/>
          <w:sz w:val="22"/>
          <w:szCs w:val="22"/>
        </w:rPr>
        <w:t xml:space="preserve"> A contratação contribui diretamente para a continuidade dos serviços públicos essenciais, evitando a paralisação de veículos e equipamentos utilizados em atividades fundamentais, como saúde, educação, obras e infraestrutura.</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13.1.7.</w:t>
      </w:r>
      <w:r w:rsidRPr="001110FD">
        <w:rPr>
          <w:rFonts w:ascii="Segoe UI" w:hAnsi="Segoe UI" w:cs="Segoe UI"/>
          <w:sz w:val="22"/>
          <w:szCs w:val="22"/>
        </w:rPr>
        <w:t xml:space="preserve"> Sob a perspectiva do interesse público, a solução atende aos princípios da eficiência, economicidade, planejamento e continuidade do serviço público, promovendo a adequada gestão da frota municipal.</w:t>
      </w:r>
    </w:p>
    <w:p w:rsidR="009A0735" w:rsidRPr="001110FD" w:rsidRDefault="009A0735" w:rsidP="001110FD">
      <w:pPr>
        <w:pStyle w:val="NormalWeb"/>
        <w:jc w:val="both"/>
        <w:rPr>
          <w:rFonts w:ascii="Segoe UI" w:hAnsi="Segoe UI" w:cs="Segoe UI"/>
          <w:sz w:val="22"/>
          <w:szCs w:val="22"/>
        </w:rPr>
      </w:pPr>
      <w:r w:rsidRPr="001110FD">
        <w:rPr>
          <w:rStyle w:val="Forte"/>
          <w:rFonts w:ascii="Segoe UI" w:hAnsi="Segoe UI" w:cs="Segoe UI"/>
          <w:sz w:val="22"/>
          <w:szCs w:val="22"/>
        </w:rPr>
        <w:t>13.1.8.</w:t>
      </w:r>
      <w:r w:rsidRPr="001110FD">
        <w:rPr>
          <w:rFonts w:ascii="Segoe UI" w:hAnsi="Segoe UI" w:cs="Segoe UI"/>
          <w:sz w:val="22"/>
          <w:szCs w:val="22"/>
        </w:rPr>
        <w:t xml:space="preserve"> Diante do exposto, conclui-se que a contratação pretendida é a solução mais adequada e proporcional para suprir a necessidade identificada, sendo recomendada sua continuidade para fins de formalização do processo licitatório e posterior contratação.</w:t>
      </w:r>
    </w:p>
    <w:p w:rsidR="00A75B80" w:rsidRPr="001110FD" w:rsidRDefault="00A75B80" w:rsidP="001110FD">
      <w:pPr>
        <w:spacing w:after="0" w:line="300" w:lineRule="auto"/>
        <w:jc w:val="both"/>
        <w:rPr>
          <w:rFonts w:ascii="Segoe UI" w:eastAsia="Arial" w:hAnsi="Segoe UI" w:cs="Segoe UI"/>
        </w:rPr>
      </w:pPr>
    </w:p>
    <w:p w:rsidR="00A75B80" w:rsidRPr="001110FD" w:rsidRDefault="00A75B80" w:rsidP="001110FD">
      <w:pPr>
        <w:spacing w:line="300" w:lineRule="auto"/>
        <w:jc w:val="both"/>
        <w:rPr>
          <w:rFonts w:ascii="Segoe UI" w:eastAsia="Arial" w:hAnsi="Segoe UI" w:cs="Segoe UI"/>
        </w:rPr>
      </w:pPr>
      <w:r w:rsidRPr="001110FD">
        <w:rPr>
          <w:rFonts w:ascii="Segoe UI" w:eastAsia="Arial" w:hAnsi="Segoe UI" w:cs="Segoe UI"/>
          <w:b/>
        </w:rPr>
        <w:t>14.1. Das disposições gerais.</w:t>
      </w:r>
    </w:p>
    <w:p w:rsidR="00EF0B9F" w:rsidRPr="001110FD" w:rsidRDefault="00A75B80" w:rsidP="001110FD">
      <w:pPr>
        <w:spacing w:after="0" w:line="240" w:lineRule="auto"/>
        <w:jc w:val="both"/>
        <w:rPr>
          <w:rFonts w:ascii="Segoe UI" w:eastAsia="Arial" w:hAnsi="Segoe UI" w:cs="Segoe UI"/>
        </w:rPr>
      </w:pPr>
      <w:r w:rsidRPr="001110FD">
        <w:rPr>
          <w:rFonts w:ascii="Segoe UI" w:eastAsia="Arial" w:hAnsi="Segoe UI" w:cs="Segoe UI"/>
        </w:rPr>
        <w:t>14.1. Admite-se que os elementos constantes do ETP sejam retificados durante a elaboração do Termo de Referência (TR), anteprojeto, projeto básico e projeto executivo, se for o caso.</w:t>
      </w:r>
    </w:p>
    <w:p w:rsidR="00A75B80" w:rsidRPr="001110FD" w:rsidRDefault="00A75B80" w:rsidP="001110FD">
      <w:pPr>
        <w:spacing w:after="200" w:line="276" w:lineRule="auto"/>
        <w:jc w:val="both"/>
        <w:rPr>
          <w:rFonts w:ascii="Segoe UI" w:eastAsia="Segoe UI" w:hAnsi="Segoe UI" w:cs="Segoe UI"/>
          <w:b/>
        </w:rPr>
      </w:pPr>
    </w:p>
    <w:p w:rsidR="00EF0B9F" w:rsidRDefault="00EF0B9F"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 xml:space="preserve">São Sebastião do Anta, </w:t>
      </w:r>
      <w:r w:rsidR="009A0735" w:rsidRPr="001110FD">
        <w:rPr>
          <w:rFonts w:ascii="Segoe UI" w:eastAsia="Segoe UI" w:hAnsi="Segoe UI" w:cs="Segoe UI"/>
        </w:rPr>
        <w:t>15 de Junho de 2026.</w:t>
      </w:r>
    </w:p>
    <w:p w:rsidR="005C04F2" w:rsidRDefault="005C04F2" w:rsidP="001110FD">
      <w:pPr>
        <w:tabs>
          <w:tab w:val="left" w:pos="2268"/>
        </w:tabs>
        <w:spacing w:after="0" w:line="300" w:lineRule="auto"/>
        <w:jc w:val="both"/>
        <w:rPr>
          <w:rFonts w:ascii="Segoe UI" w:eastAsia="Segoe UI" w:hAnsi="Segoe UI" w:cs="Segoe UI"/>
        </w:rPr>
      </w:pPr>
    </w:p>
    <w:p w:rsidR="005C04F2" w:rsidRDefault="005C04F2" w:rsidP="001110FD">
      <w:pPr>
        <w:tabs>
          <w:tab w:val="left" w:pos="2268"/>
        </w:tabs>
        <w:spacing w:after="0" w:line="300" w:lineRule="auto"/>
        <w:jc w:val="both"/>
        <w:rPr>
          <w:rFonts w:ascii="Segoe UI" w:eastAsia="Segoe UI" w:hAnsi="Segoe UI" w:cs="Segoe UI"/>
        </w:rPr>
      </w:pPr>
    </w:p>
    <w:p w:rsidR="005C04F2" w:rsidRDefault="005C04F2" w:rsidP="001110FD">
      <w:pPr>
        <w:tabs>
          <w:tab w:val="left" w:pos="2268"/>
        </w:tabs>
        <w:spacing w:after="0" w:line="300" w:lineRule="auto"/>
        <w:jc w:val="both"/>
        <w:rPr>
          <w:rFonts w:ascii="Segoe UI" w:eastAsia="Segoe UI" w:hAnsi="Segoe UI" w:cs="Segoe UI"/>
        </w:rPr>
      </w:pPr>
    </w:p>
    <w:p w:rsidR="005C04F2" w:rsidRDefault="005C04F2" w:rsidP="001110FD">
      <w:pPr>
        <w:tabs>
          <w:tab w:val="left" w:pos="2268"/>
        </w:tabs>
        <w:spacing w:after="0" w:line="300" w:lineRule="auto"/>
        <w:jc w:val="both"/>
        <w:rPr>
          <w:rFonts w:ascii="Segoe UI" w:eastAsia="Segoe UI" w:hAnsi="Segoe UI" w:cs="Segoe UI"/>
        </w:rPr>
      </w:pPr>
    </w:p>
    <w:p w:rsidR="005C04F2" w:rsidRPr="001110FD" w:rsidRDefault="005C04F2" w:rsidP="001110FD">
      <w:pPr>
        <w:tabs>
          <w:tab w:val="left" w:pos="2268"/>
        </w:tabs>
        <w:spacing w:after="0" w:line="300" w:lineRule="auto"/>
        <w:jc w:val="both"/>
        <w:rPr>
          <w:rFonts w:ascii="Segoe UI" w:eastAsia="Segoe UI" w:hAnsi="Segoe UI" w:cs="Segoe UI"/>
        </w:rPr>
      </w:pPr>
    </w:p>
    <w:p w:rsidR="00EF0B9F" w:rsidRPr="001110FD" w:rsidRDefault="00EF0B9F" w:rsidP="001110FD">
      <w:pPr>
        <w:tabs>
          <w:tab w:val="left" w:pos="2268"/>
        </w:tabs>
        <w:spacing w:after="0" w:line="300" w:lineRule="auto"/>
        <w:jc w:val="both"/>
        <w:rPr>
          <w:rFonts w:ascii="Segoe UI" w:eastAsia="Segoe UI" w:hAnsi="Segoe UI" w:cs="Segoe UI"/>
        </w:rPr>
      </w:pPr>
    </w:p>
    <w:p w:rsidR="00EF0B9F" w:rsidRPr="001110FD" w:rsidRDefault="00EF0B9F"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_________________________________________</w:t>
      </w:r>
    </w:p>
    <w:p w:rsidR="00EF0B9F" w:rsidRPr="001110FD" w:rsidRDefault="00EF0B9F"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SEBASTIÃO VENÂNCIO DA SILVA</w:t>
      </w:r>
    </w:p>
    <w:p w:rsidR="00EF0B9F" w:rsidRPr="001110FD" w:rsidRDefault="00EF0B9F"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Secretário Municipal de Assistência Social</w:t>
      </w:r>
    </w:p>
    <w:p w:rsidR="00EF0B9F" w:rsidRPr="001110FD" w:rsidRDefault="00EF0B9F" w:rsidP="001110FD">
      <w:pPr>
        <w:tabs>
          <w:tab w:val="left" w:pos="2268"/>
        </w:tabs>
        <w:spacing w:after="0" w:line="300" w:lineRule="auto"/>
        <w:jc w:val="both"/>
        <w:rPr>
          <w:rFonts w:ascii="Segoe UI" w:eastAsia="Segoe UI" w:hAnsi="Segoe UI" w:cs="Segoe UI"/>
        </w:rPr>
      </w:pPr>
    </w:p>
    <w:p w:rsidR="00EF0B9F" w:rsidRPr="001110FD" w:rsidRDefault="00EF0B9F"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_________________________________________</w:t>
      </w:r>
    </w:p>
    <w:p w:rsidR="00EF0B9F" w:rsidRPr="001110FD" w:rsidRDefault="005C04F2" w:rsidP="001110FD">
      <w:pPr>
        <w:tabs>
          <w:tab w:val="left" w:pos="2268"/>
        </w:tabs>
        <w:spacing w:after="0" w:line="300" w:lineRule="auto"/>
        <w:jc w:val="both"/>
        <w:rPr>
          <w:rFonts w:ascii="Segoe UI" w:eastAsia="Segoe UI" w:hAnsi="Segoe UI" w:cs="Segoe UI"/>
        </w:rPr>
      </w:pPr>
      <w:r>
        <w:rPr>
          <w:rFonts w:ascii="Segoe UI" w:eastAsia="Segoe UI" w:hAnsi="Segoe UI" w:cs="Segoe UI"/>
        </w:rPr>
        <w:t>JANAINA SANTANA DE SOUZA</w:t>
      </w:r>
    </w:p>
    <w:p w:rsidR="00EF0B9F" w:rsidRPr="001110FD" w:rsidRDefault="00EF0B9F"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Secretária Municipal de Saúde</w:t>
      </w:r>
    </w:p>
    <w:p w:rsidR="00EF0B9F" w:rsidRPr="001110FD" w:rsidRDefault="00EF0B9F" w:rsidP="001110FD">
      <w:pPr>
        <w:tabs>
          <w:tab w:val="left" w:pos="2268"/>
        </w:tabs>
        <w:spacing w:after="0" w:line="300" w:lineRule="auto"/>
        <w:jc w:val="both"/>
        <w:rPr>
          <w:rFonts w:ascii="Segoe UI" w:eastAsia="Segoe UI" w:hAnsi="Segoe UI" w:cs="Segoe UI"/>
        </w:rPr>
      </w:pPr>
    </w:p>
    <w:p w:rsidR="00EF0B9F" w:rsidRPr="001110FD" w:rsidRDefault="00EF0B9F"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________________________________________</w:t>
      </w:r>
    </w:p>
    <w:p w:rsidR="00EF0B9F" w:rsidRPr="001110FD" w:rsidRDefault="00437ED3"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JOÃO BATISTA VENÂNCIO</w:t>
      </w:r>
    </w:p>
    <w:p w:rsidR="00EF0B9F" w:rsidRPr="001110FD" w:rsidRDefault="00EF0B9F"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Secretário Municipal de Agricultura</w:t>
      </w:r>
    </w:p>
    <w:p w:rsidR="00EF0B9F" w:rsidRPr="001110FD" w:rsidRDefault="00EF0B9F" w:rsidP="001110FD">
      <w:pPr>
        <w:tabs>
          <w:tab w:val="left" w:pos="2268"/>
        </w:tabs>
        <w:spacing w:after="0" w:line="300" w:lineRule="auto"/>
        <w:jc w:val="both"/>
        <w:rPr>
          <w:rFonts w:ascii="Segoe UI" w:eastAsia="Segoe UI" w:hAnsi="Segoe UI" w:cs="Segoe UI"/>
        </w:rPr>
      </w:pPr>
    </w:p>
    <w:p w:rsidR="00EF0B9F" w:rsidRPr="001110FD" w:rsidRDefault="00EF0B9F"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__________________________________________</w:t>
      </w:r>
    </w:p>
    <w:p w:rsidR="00EF0B9F" w:rsidRPr="001110FD" w:rsidRDefault="00EF0B9F"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EDSON CAETANO DE OLIVEIRA</w:t>
      </w:r>
    </w:p>
    <w:p w:rsidR="00EF0B9F" w:rsidRPr="001110FD" w:rsidRDefault="00EF0B9F"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Secretário Municipal de Educação</w:t>
      </w:r>
    </w:p>
    <w:p w:rsidR="00EF0B9F" w:rsidRPr="001110FD" w:rsidRDefault="00EF0B9F" w:rsidP="001110FD">
      <w:pPr>
        <w:tabs>
          <w:tab w:val="left" w:pos="2268"/>
        </w:tabs>
        <w:spacing w:after="0" w:line="300" w:lineRule="auto"/>
        <w:jc w:val="both"/>
        <w:rPr>
          <w:rFonts w:ascii="Segoe UI" w:eastAsia="Segoe UI" w:hAnsi="Segoe UI" w:cs="Segoe UI"/>
        </w:rPr>
      </w:pPr>
    </w:p>
    <w:p w:rsidR="00EF0B9F" w:rsidRPr="001110FD" w:rsidRDefault="00EF0B9F"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__________________________________________</w:t>
      </w:r>
    </w:p>
    <w:p w:rsidR="00EF0B9F" w:rsidRPr="001110FD" w:rsidRDefault="00EF0B9F"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KAREN STEFANNY COSTA DE MELO</w:t>
      </w:r>
    </w:p>
    <w:p w:rsidR="00EF0B9F" w:rsidRPr="001110FD" w:rsidRDefault="00EF0B9F"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Secretária Municipal de Administração</w:t>
      </w:r>
    </w:p>
    <w:p w:rsidR="00EF0B9F" w:rsidRPr="001110FD" w:rsidRDefault="00EF0B9F" w:rsidP="001110FD">
      <w:pPr>
        <w:tabs>
          <w:tab w:val="left" w:pos="2268"/>
        </w:tabs>
        <w:spacing w:after="0" w:line="300" w:lineRule="auto"/>
        <w:jc w:val="both"/>
        <w:rPr>
          <w:rFonts w:ascii="Segoe UI" w:eastAsia="Segoe UI" w:hAnsi="Segoe UI" w:cs="Segoe UI"/>
        </w:rPr>
      </w:pPr>
    </w:p>
    <w:p w:rsidR="00EF0B9F" w:rsidRPr="001110FD" w:rsidRDefault="00EF0B9F"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__________________________________________</w:t>
      </w:r>
    </w:p>
    <w:p w:rsidR="00EF0B9F" w:rsidRPr="001110FD" w:rsidRDefault="00EF0B9F"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ROMILDO GONÇALVES DE BRITO</w:t>
      </w:r>
    </w:p>
    <w:p w:rsidR="00EF0B9F" w:rsidRPr="001110FD" w:rsidRDefault="00EF0B9F"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Secretário Municipal de Obras</w:t>
      </w:r>
    </w:p>
    <w:p w:rsidR="000E29E4" w:rsidRDefault="00EF0B9F" w:rsidP="001110FD">
      <w:pPr>
        <w:spacing w:after="200" w:line="276" w:lineRule="auto"/>
        <w:jc w:val="both"/>
        <w:rPr>
          <w:rFonts w:ascii="Segoe UI" w:eastAsia="Segoe UI" w:hAnsi="Segoe UI" w:cs="Segoe UI"/>
        </w:rPr>
      </w:pPr>
      <w:r w:rsidRPr="001110FD">
        <w:rPr>
          <w:rFonts w:ascii="Segoe UI" w:eastAsia="Segoe UI" w:hAnsi="Segoe UI" w:cs="Segoe UI"/>
        </w:rPr>
        <w:t xml:space="preserve"> </w:t>
      </w:r>
    </w:p>
    <w:p w:rsidR="005C04F2" w:rsidRDefault="005C04F2" w:rsidP="001110FD">
      <w:pPr>
        <w:spacing w:after="200" w:line="276" w:lineRule="auto"/>
        <w:jc w:val="both"/>
        <w:rPr>
          <w:rFonts w:ascii="Segoe UI" w:eastAsia="Segoe UI" w:hAnsi="Segoe UI" w:cs="Segoe UI"/>
        </w:rPr>
      </w:pPr>
    </w:p>
    <w:p w:rsidR="005C04F2" w:rsidRDefault="005C04F2" w:rsidP="001110FD">
      <w:pPr>
        <w:spacing w:after="200" w:line="276" w:lineRule="auto"/>
        <w:jc w:val="both"/>
        <w:rPr>
          <w:rFonts w:ascii="Segoe UI" w:eastAsia="Segoe UI" w:hAnsi="Segoe UI" w:cs="Segoe UI"/>
        </w:rPr>
      </w:pPr>
    </w:p>
    <w:p w:rsidR="005C04F2" w:rsidRDefault="005C04F2" w:rsidP="001110FD">
      <w:pPr>
        <w:spacing w:after="200" w:line="276" w:lineRule="auto"/>
        <w:jc w:val="both"/>
        <w:rPr>
          <w:rFonts w:ascii="Segoe UI" w:eastAsia="Segoe UI" w:hAnsi="Segoe UI" w:cs="Segoe UI"/>
        </w:rPr>
      </w:pPr>
    </w:p>
    <w:p w:rsidR="005C04F2" w:rsidRDefault="005C04F2" w:rsidP="001110FD">
      <w:pPr>
        <w:spacing w:after="200" w:line="276" w:lineRule="auto"/>
        <w:jc w:val="both"/>
        <w:rPr>
          <w:rFonts w:ascii="Segoe UI" w:eastAsia="Segoe UI" w:hAnsi="Segoe UI" w:cs="Segoe UI"/>
        </w:rPr>
      </w:pPr>
    </w:p>
    <w:p w:rsidR="005C04F2" w:rsidRDefault="005C04F2" w:rsidP="001110FD">
      <w:pPr>
        <w:spacing w:after="200" w:line="276" w:lineRule="auto"/>
        <w:jc w:val="both"/>
        <w:rPr>
          <w:rFonts w:ascii="Segoe UI" w:eastAsia="Segoe UI" w:hAnsi="Segoe UI" w:cs="Segoe UI"/>
        </w:rPr>
      </w:pPr>
    </w:p>
    <w:p w:rsidR="005C04F2" w:rsidRDefault="005C04F2" w:rsidP="001110FD">
      <w:pPr>
        <w:spacing w:after="200" w:line="276" w:lineRule="auto"/>
        <w:jc w:val="both"/>
        <w:rPr>
          <w:rFonts w:ascii="Segoe UI" w:eastAsia="Segoe UI" w:hAnsi="Segoe UI" w:cs="Segoe UI"/>
        </w:rPr>
      </w:pPr>
    </w:p>
    <w:p w:rsidR="00A75B80" w:rsidRPr="001110FD" w:rsidRDefault="00A75B80" w:rsidP="005C04F2">
      <w:pPr>
        <w:spacing w:after="200" w:line="276" w:lineRule="auto"/>
        <w:jc w:val="center"/>
        <w:rPr>
          <w:rFonts w:ascii="Segoe UI" w:eastAsia="Segoe UI" w:hAnsi="Segoe UI" w:cs="Segoe UI"/>
          <w:b/>
        </w:rPr>
      </w:pPr>
      <w:r w:rsidRPr="001110FD">
        <w:rPr>
          <w:rFonts w:ascii="Segoe UI" w:eastAsia="Segoe UI" w:hAnsi="Segoe UI" w:cs="Segoe UI"/>
          <w:b/>
        </w:rPr>
        <w:lastRenderedPageBreak/>
        <w:t>ANEXO II</w:t>
      </w:r>
    </w:p>
    <w:p w:rsidR="00EF0B9F" w:rsidRPr="001110FD" w:rsidRDefault="00EF0B9F" w:rsidP="005C04F2">
      <w:pPr>
        <w:spacing w:after="200" w:line="276" w:lineRule="auto"/>
        <w:jc w:val="center"/>
        <w:rPr>
          <w:rFonts w:ascii="Segoe UI" w:eastAsia="Segoe UI" w:hAnsi="Segoe UI" w:cs="Segoe UI"/>
          <w:b/>
        </w:rPr>
      </w:pPr>
      <w:r w:rsidRPr="001110FD">
        <w:rPr>
          <w:rFonts w:ascii="Segoe UI" w:eastAsia="Segoe UI" w:hAnsi="Segoe UI" w:cs="Segoe UI"/>
          <w:b/>
        </w:rPr>
        <w:t>TERMO DE REFERÊNCIA</w:t>
      </w:r>
    </w:p>
    <w:p w:rsidR="00A812C3" w:rsidRPr="001110FD" w:rsidRDefault="00A812C3"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Processo Administrativo de Licitação Pública nº. 0072/2026</w:t>
      </w:r>
    </w:p>
    <w:p w:rsidR="00A812C3" w:rsidRPr="001110FD" w:rsidRDefault="00A812C3"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Pregão nº. 037/2026</w:t>
      </w:r>
    </w:p>
    <w:p w:rsidR="00A812C3" w:rsidRPr="001110FD" w:rsidRDefault="00A812C3" w:rsidP="001110FD">
      <w:pPr>
        <w:tabs>
          <w:tab w:val="left" w:pos="2268"/>
        </w:tabs>
        <w:spacing w:after="0" w:line="300" w:lineRule="auto"/>
        <w:jc w:val="both"/>
        <w:rPr>
          <w:rFonts w:ascii="Segoe UI" w:eastAsia="Segoe UI" w:hAnsi="Segoe UI" w:cs="Segoe UI"/>
        </w:rPr>
      </w:pPr>
    </w:p>
    <w:p w:rsidR="00A75B80" w:rsidRPr="001110FD" w:rsidRDefault="00A75B80" w:rsidP="001110FD">
      <w:pPr>
        <w:spacing w:after="200" w:line="276" w:lineRule="auto"/>
        <w:jc w:val="both"/>
        <w:rPr>
          <w:rFonts w:ascii="Segoe UI" w:eastAsia="Segoe UI" w:hAnsi="Segoe UI" w:cs="Segoe UI"/>
          <w:b/>
        </w:rPr>
      </w:pPr>
      <w:r w:rsidRPr="001110FD">
        <w:rPr>
          <w:rFonts w:ascii="Segoe UI" w:eastAsia="Segoe UI" w:hAnsi="Segoe UI" w:cs="Segoe UI"/>
          <w:b/>
        </w:rPr>
        <w:t>1. Da definição do objeto</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 xml:space="preserve">1.1. </w:t>
      </w:r>
      <w:r w:rsidRPr="001110FD">
        <w:rPr>
          <w:rFonts w:ascii="Segoe UI" w:eastAsia="Segoe UI" w:hAnsi="Segoe UI" w:cs="Segoe UI"/>
          <w:b/>
        </w:rPr>
        <w:t xml:space="preserve">Registro de preços </w:t>
      </w:r>
      <w:proofErr w:type="gramStart"/>
      <w:r w:rsidRPr="001110FD">
        <w:rPr>
          <w:rFonts w:ascii="Segoe UI" w:eastAsia="Segoe UI" w:hAnsi="Segoe UI" w:cs="Segoe UI"/>
          <w:b/>
        </w:rPr>
        <w:t>para  seleção</w:t>
      </w:r>
      <w:proofErr w:type="gramEnd"/>
      <w:r w:rsidRPr="001110FD">
        <w:rPr>
          <w:rFonts w:ascii="Segoe UI" w:eastAsia="Segoe UI" w:hAnsi="Segoe UI" w:cs="Segoe UI"/>
          <w:b/>
        </w:rPr>
        <w:t xml:space="preserve"> de empresas para fornecimento futuro e parcelado de óleos lubrificantes e correlatos para atender a demanda da frota de São Sebastião do Anta</w:t>
      </w:r>
      <w:r w:rsidRPr="001110FD">
        <w:rPr>
          <w:rFonts w:ascii="Segoe UI" w:eastAsia="Segoe UI" w:hAnsi="Segoe UI" w:cs="Segoe UI"/>
        </w:rPr>
        <w:t>, conforme condições, quantidades e exigências estabelecidas neste TR:</w:t>
      </w:r>
    </w:p>
    <w:tbl>
      <w:tblPr>
        <w:tblW w:w="8374" w:type="dxa"/>
        <w:tblInd w:w="75" w:type="dxa"/>
        <w:tblCellMar>
          <w:left w:w="70" w:type="dxa"/>
          <w:right w:w="70" w:type="dxa"/>
        </w:tblCellMar>
        <w:tblLook w:val="04A0" w:firstRow="1" w:lastRow="0" w:firstColumn="1" w:lastColumn="0" w:noHBand="0" w:noVBand="1"/>
      </w:tblPr>
      <w:tblGrid>
        <w:gridCol w:w="704"/>
        <w:gridCol w:w="4962"/>
        <w:gridCol w:w="993"/>
        <w:gridCol w:w="850"/>
        <w:gridCol w:w="865"/>
      </w:tblGrid>
      <w:tr w:rsidR="00E14F50" w:rsidRPr="001110FD" w:rsidTr="00E737CE">
        <w:trPr>
          <w:trHeight w:val="30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b/>
                <w:bCs/>
                <w:color w:val="000000"/>
              </w:rPr>
            </w:pPr>
            <w:r w:rsidRPr="001110FD">
              <w:rPr>
                <w:rFonts w:ascii="Segoe UI" w:hAnsi="Segoe UI" w:cs="Segoe UI"/>
                <w:b/>
                <w:bCs/>
                <w:color w:val="000000"/>
              </w:rPr>
              <w:t>ITEM</w:t>
            </w:r>
          </w:p>
        </w:tc>
        <w:tc>
          <w:tcPr>
            <w:tcW w:w="4962" w:type="dxa"/>
            <w:tcBorders>
              <w:top w:val="single" w:sz="4" w:space="0" w:color="auto"/>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b/>
                <w:bCs/>
                <w:color w:val="000000"/>
              </w:rPr>
            </w:pPr>
            <w:r w:rsidRPr="001110FD">
              <w:rPr>
                <w:rFonts w:ascii="Segoe UI" w:hAnsi="Segoe UI" w:cs="Segoe UI"/>
                <w:b/>
                <w:bCs/>
                <w:color w:val="000000"/>
              </w:rPr>
              <w:t>ESPECIFICAÇÃO</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b/>
                <w:bCs/>
                <w:color w:val="000000"/>
              </w:rPr>
            </w:pPr>
            <w:r w:rsidRPr="001110FD">
              <w:rPr>
                <w:rFonts w:ascii="Segoe UI" w:hAnsi="Segoe UI" w:cs="Segoe UI"/>
                <w:b/>
                <w:bCs/>
                <w:color w:val="000000"/>
              </w:rPr>
              <w:t>QUANT.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b/>
                <w:bCs/>
                <w:color w:val="000000"/>
              </w:rPr>
            </w:pPr>
            <w:r w:rsidRPr="001110FD">
              <w:rPr>
                <w:rFonts w:ascii="Segoe UI" w:hAnsi="Segoe UI" w:cs="Segoe UI"/>
                <w:b/>
                <w:bCs/>
                <w:color w:val="000000"/>
              </w:rPr>
              <w:t>UNID.</w:t>
            </w:r>
          </w:p>
        </w:tc>
        <w:tc>
          <w:tcPr>
            <w:tcW w:w="865" w:type="dxa"/>
            <w:tcBorders>
              <w:top w:val="single" w:sz="4" w:space="0" w:color="auto"/>
              <w:left w:val="nil"/>
              <w:bottom w:val="single" w:sz="4" w:space="0" w:color="auto"/>
              <w:right w:val="single" w:sz="4" w:space="0" w:color="auto"/>
            </w:tcBorders>
          </w:tcPr>
          <w:p w:rsidR="00E14F50" w:rsidRPr="001110FD" w:rsidRDefault="00E14F50" w:rsidP="001110FD">
            <w:pPr>
              <w:jc w:val="both"/>
              <w:rPr>
                <w:rFonts w:ascii="Segoe UI" w:hAnsi="Segoe UI" w:cs="Segoe UI"/>
                <w:b/>
                <w:bCs/>
                <w:color w:val="000000"/>
              </w:rPr>
            </w:pPr>
            <w:r w:rsidRPr="001110FD">
              <w:rPr>
                <w:rFonts w:ascii="Segoe UI" w:hAnsi="Segoe UI" w:cs="Segoe UI"/>
                <w:b/>
                <w:bCs/>
                <w:color w:val="000000"/>
              </w:rPr>
              <w:t>VALOR UNIT</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ÓLEO LUB.1 LT SAE 15W40 API SN ACEA A5/B5 MOTOR FLEX</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350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LT</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37,48</w:t>
            </w:r>
          </w:p>
        </w:tc>
      </w:tr>
      <w:tr w:rsidR="00E14F50" w:rsidRPr="001110FD" w:rsidTr="00E737CE">
        <w:trPr>
          <w:trHeight w:val="72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2</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ÓLEO LUB.1 LT SAE 10W40 API SN ATENDE ILSAC GF5 ACEA A5/B5 MOTOR FLEX</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LT</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37,15</w:t>
            </w:r>
          </w:p>
        </w:tc>
      </w:tr>
      <w:tr w:rsidR="00E14F50" w:rsidRPr="001110FD" w:rsidTr="00E737CE">
        <w:trPr>
          <w:trHeight w:val="72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ÓLEO LUB.1 LT SAE 05W30 API SP ATENDE ILSAC GF6A DEXOS 1 2ª GER.  MOTOR FLEX</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LT</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38,25</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4</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ÓLEO LUB.1 LT SAE 05W40 API SN ATENDE ILSAC GF</w:t>
            </w:r>
            <w:proofErr w:type="gramStart"/>
            <w:r w:rsidRPr="001110FD">
              <w:rPr>
                <w:rFonts w:ascii="Segoe UI" w:hAnsi="Segoe UI" w:cs="Segoe UI"/>
                <w:color w:val="000000"/>
              </w:rPr>
              <w:t>5  MOTOR</w:t>
            </w:r>
            <w:proofErr w:type="gramEnd"/>
            <w:r w:rsidRPr="001110FD">
              <w:rPr>
                <w:rFonts w:ascii="Segoe UI" w:hAnsi="Segoe UI" w:cs="Segoe UI"/>
                <w:color w:val="000000"/>
              </w:rPr>
              <w:t xml:space="preserve"> FLEX</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LT</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41,63</w:t>
            </w:r>
          </w:p>
        </w:tc>
      </w:tr>
      <w:tr w:rsidR="00E14F50" w:rsidRPr="001110FD" w:rsidTr="00E737CE">
        <w:trPr>
          <w:trHeight w:val="72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5</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ÓLEO LUB. MOTOR DIESEL 1L SAE 05W30 API SN ATENDE ACEA C2-16/C3-16, MB22931, 22952, VW50500,50501</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LT</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p>
          <w:p w:rsidR="00E14F50" w:rsidRPr="001110FD" w:rsidRDefault="00E14F50" w:rsidP="001110FD">
            <w:pPr>
              <w:jc w:val="both"/>
              <w:rPr>
                <w:rFonts w:ascii="Segoe UI" w:hAnsi="Segoe UI" w:cs="Segoe UI"/>
                <w:color w:val="000000"/>
              </w:rPr>
            </w:pPr>
            <w:r w:rsidRPr="001110FD">
              <w:rPr>
                <w:rFonts w:ascii="Segoe UI" w:hAnsi="Segoe UI" w:cs="Segoe UI"/>
                <w:color w:val="000000"/>
              </w:rPr>
              <w:t>23,41</w:t>
            </w:r>
          </w:p>
        </w:tc>
      </w:tr>
      <w:tr w:rsidR="00E14F50" w:rsidRPr="001110FD" w:rsidTr="00E737CE">
        <w:trPr>
          <w:trHeight w:val="72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6</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 xml:space="preserve">ÓLEO LUB.20 LT SAE 15W40 API CI4 ATENDE ACEA E7-12, MB2291, </w:t>
            </w:r>
            <w:proofErr w:type="gramStart"/>
            <w:r w:rsidRPr="001110FD">
              <w:rPr>
                <w:rFonts w:ascii="Segoe UI" w:hAnsi="Segoe UI" w:cs="Segoe UI"/>
                <w:color w:val="000000"/>
              </w:rPr>
              <w:t>2283,MAN</w:t>
            </w:r>
            <w:proofErr w:type="gramEnd"/>
            <w:r w:rsidRPr="001110FD">
              <w:rPr>
                <w:rFonts w:ascii="Segoe UI" w:hAnsi="Segoe UI" w:cs="Segoe UI"/>
                <w:color w:val="000000"/>
              </w:rPr>
              <w:t xml:space="preserve"> 32751</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150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469,00</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7</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ÓLEO LUB.20 LT SAE 20W40 API CF MOTOR DIESEL</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15</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803,33</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8</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ÓLEO P/ TRANSMISSÃO 20 LT SAE 90 API GL5 ATENDE MIL-L-2105-B</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50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679,44</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9</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ÓLEO PARA CAMBIO 75 W 80 API GL</w:t>
            </w:r>
            <w:proofErr w:type="gramStart"/>
            <w:r w:rsidRPr="001110FD">
              <w:rPr>
                <w:rFonts w:ascii="Segoe UI" w:hAnsi="Segoe UI" w:cs="Segoe UI"/>
                <w:color w:val="000000"/>
              </w:rPr>
              <w:t>4  ATENDE</w:t>
            </w:r>
            <w:proofErr w:type="gramEnd"/>
            <w:r w:rsidRPr="001110FD">
              <w:rPr>
                <w:rFonts w:ascii="Segoe UI" w:hAnsi="Segoe UI" w:cs="Segoe UI"/>
                <w:color w:val="000000"/>
              </w:rPr>
              <w:t xml:space="preserve"> TE-ML 08, MAN 341 1 LT</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50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41,00</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10</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 xml:space="preserve">ÓLEO P/ TRANSMISSÃO HIDRAUL. 68 ATENDE </w:t>
            </w:r>
            <w:r w:rsidRPr="001110FD">
              <w:rPr>
                <w:rFonts w:ascii="Segoe UI" w:hAnsi="Segoe UI" w:cs="Segoe UI"/>
                <w:color w:val="000000"/>
              </w:rPr>
              <w:lastRenderedPageBreak/>
              <w:t xml:space="preserve">HL-DIN  54524 BALDE 20 LT  </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lastRenderedPageBreak/>
              <w:t>100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597,87</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lastRenderedPageBreak/>
              <w:t>11</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ÓLEO MOTOR 15W40 API CK4N, SN, ATENDE ACEA E</w:t>
            </w:r>
            <w:proofErr w:type="gramStart"/>
            <w:r w:rsidRPr="001110FD">
              <w:rPr>
                <w:rFonts w:ascii="Segoe UI" w:hAnsi="Segoe UI" w:cs="Segoe UI"/>
                <w:color w:val="000000"/>
              </w:rPr>
              <w:t>7,E</w:t>
            </w:r>
            <w:proofErr w:type="gramEnd"/>
            <w:r w:rsidRPr="001110FD">
              <w:rPr>
                <w:rFonts w:ascii="Segoe UI" w:hAnsi="Segoe UI" w:cs="Segoe UI"/>
                <w:color w:val="000000"/>
              </w:rPr>
              <w:t xml:space="preserve">9  20L  </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470,29</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12</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 xml:space="preserve">ÓLEO P/ TRANSMISSÃO SAE 10 </w:t>
            </w:r>
            <w:proofErr w:type="gramStart"/>
            <w:r w:rsidRPr="001110FD">
              <w:rPr>
                <w:rFonts w:ascii="Segoe UI" w:hAnsi="Segoe UI" w:cs="Segoe UI"/>
                <w:color w:val="000000"/>
              </w:rPr>
              <w:t>W  ATENDE</w:t>
            </w:r>
            <w:proofErr w:type="gramEnd"/>
            <w:r w:rsidRPr="001110FD">
              <w:rPr>
                <w:rFonts w:ascii="Segoe UI" w:hAnsi="Segoe UI" w:cs="Segoe UI"/>
                <w:color w:val="000000"/>
              </w:rPr>
              <w:t xml:space="preserve"> C4 – CF2 BALDE 20 LT  </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15</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393,98</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13</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ÓLEO P/ TRANSMISSÃO SAE 50 W ATENDE C</w:t>
            </w:r>
            <w:proofErr w:type="gramStart"/>
            <w:r w:rsidRPr="001110FD">
              <w:rPr>
                <w:rFonts w:ascii="Segoe UI" w:hAnsi="Segoe UI" w:cs="Segoe UI"/>
                <w:color w:val="000000"/>
              </w:rPr>
              <w:t>4 ,</w:t>
            </w:r>
            <w:proofErr w:type="gramEnd"/>
            <w:r w:rsidRPr="001110FD">
              <w:rPr>
                <w:rFonts w:ascii="Segoe UI" w:hAnsi="Segoe UI" w:cs="Segoe UI"/>
                <w:color w:val="000000"/>
              </w:rPr>
              <w:t xml:space="preserve"> CF2, TO4 20 LT  </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15</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892,77</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14</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ÓLEO P/ TRANSM. SAE 20 W 30 API GL 4 ATENDE C4 Q1826, MS</w:t>
            </w:r>
            <w:proofErr w:type="gramStart"/>
            <w:r w:rsidRPr="001110FD">
              <w:rPr>
                <w:rFonts w:ascii="Segoe UI" w:hAnsi="Segoe UI" w:cs="Segoe UI"/>
                <w:color w:val="000000"/>
              </w:rPr>
              <w:t>1209  20</w:t>
            </w:r>
            <w:proofErr w:type="gramEnd"/>
            <w:r w:rsidRPr="001110FD">
              <w:rPr>
                <w:rFonts w:ascii="Segoe UI" w:hAnsi="Segoe UI" w:cs="Segoe UI"/>
                <w:color w:val="000000"/>
              </w:rPr>
              <w:t>LT</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15</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426,42</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15</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ÓLEO P/ TRANSM. SAE 85 W 140 API GL 5 ATENDE MIL-L-1205</w:t>
            </w:r>
            <w:proofErr w:type="gramStart"/>
            <w:r w:rsidRPr="001110FD">
              <w:rPr>
                <w:rFonts w:ascii="Segoe UI" w:hAnsi="Segoe UI" w:cs="Segoe UI"/>
                <w:color w:val="000000"/>
              </w:rPr>
              <w:t>B  20</w:t>
            </w:r>
            <w:proofErr w:type="gramEnd"/>
            <w:r w:rsidRPr="001110FD">
              <w:rPr>
                <w:rFonts w:ascii="Segoe UI" w:hAnsi="Segoe UI" w:cs="Segoe UI"/>
                <w:color w:val="000000"/>
              </w:rPr>
              <w:t xml:space="preserve"> LT</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20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708,14</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16</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ÓLEO P/ TRANSM. SAE 80 W 90 API GL 5 ATENDE MIL-L-2105</w:t>
            </w:r>
            <w:proofErr w:type="gramStart"/>
            <w:r w:rsidRPr="001110FD">
              <w:rPr>
                <w:rFonts w:ascii="Segoe UI" w:hAnsi="Segoe UI" w:cs="Segoe UI"/>
                <w:color w:val="000000"/>
              </w:rPr>
              <w:t>B  20</w:t>
            </w:r>
            <w:proofErr w:type="gramEnd"/>
            <w:r w:rsidRPr="001110FD">
              <w:rPr>
                <w:rFonts w:ascii="Segoe UI" w:hAnsi="Segoe UI" w:cs="Segoe UI"/>
                <w:color w:val="000000"/>
              </w:rPr>
              <w:t xml:space="preserve"> LT</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458,33</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17</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ÓLEO P/ TRANSM. SAE 20 W 40 API GL 4 BALDE 20 LT</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854,00</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18</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ARLA 32 EMBALAGEM 20 LT COMP. ISO 22241 E GRAU 3 ISO3696</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105,67</w:t>
            </w:r>
          </w:p>
        </w:tc>
      </w:tr>
      <w:tr w:rsidR="00E14F50" w:rsidRPr="001110FD" w:rsidTr="00E737CE">
        <w:trPr>
          <w:trHeight w:val="72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19</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ADITIVO RADIADOR BASE MONOETILINO GLICOL E INIBIDORES DE COROSAO 1 LT</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200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LT</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5,40</w:t>
            </w:r>
          </w:p>
        </w:tc>
      </w:tr>
      <w:tr w:rsidR="00E14F50" w:rsidRPr="001110FD" w:rsidTr="00E737CE">
        <w:trPr>
          <w:trHeight w:val="30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20</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ESTOPA BRANCA PACOTE 150 G</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250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PCT</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3,77</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21</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DESENGRIPANTE SPRAY EMBALAGEM 300 ML</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UND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8,52</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22</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SOLUÇAO PARA BATERIA EMBALAGEM 1 LT</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160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LT</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14,33</w:t>
            </w:r>
          </w:p>
        </w:tc>
      </w:tr>
      <w:tr w:rsidR="00E14F50" w:rsidRPr="001110FD" w:rsidTr="00E737CE">
        <w:trPr>
          <w:trHeight w:val="30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23</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QUEROSENE EMBALAGEM 1 LT</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LT</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24,32</w:t>
            </w:r>
          </w:p>
        </w:tc>
      </w:tr>
      <w:tr w:rsidR="00E14F50" w:rsidRPr="001110FD" w:rsidTr="00E737CE">
        <w:trPr>
          <w:trHeight w:val="30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24</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ÓLEO 2 TEMPO API TC JASO FC 500 ML</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40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UND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35,30</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25</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ÓLEO HIDRAUL. ATF TASA GM TIPO A   1LT</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LT</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48,00</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26</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ÓLEO LUB. 20W50 API SL JASO MA2 MOTOR 4 TEMPOS</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60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LT</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31,67</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27</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ÓLEO PARA FREIO DOT 3 ABNT NBR992 500 ML</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UND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21,41</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28</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ÓLEO PARA FREIO DOT 4 ABNT NBR992 500 ML</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UND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24,71</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29</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GRAXA A BASE DE LÍTIO NLGI2 BALDE 20 KG</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20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483,13</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lastRenderedPageBreak/>
              <w:t>30</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ÓLEO LUB. 10W30 API SN JASO MA2 MOTOR 4 TEMPOS 1L</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60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LT</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35,67</w:t>
            </w:r>
          </w:p>
        </w:tc>
      </w:tr>
      <w:tr w:rsidR="00E14F50" w:rsidRPr="001110FD" w:rsidTr="00E737CE">
        <w:trPr>
          <w:trHeight w:val="72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31</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OLEO TRANS. 10W</w:t>
            </w:r>
            <w:proofErr w:type="gramStart"/>
            <w:r w:rsidRPr="001110FD">
              <w:rPr>
                <w:rFonts w:ascii="Segoe UI" w:hAnsi="Segoe UI" w:cs="Segoe UI"/>
                <w:color w:val="000000"/>
              </w:rPr>
              <w:t>30  API</w:t>
            </w:r>
            <w:proofErr w:type="gramEnd"/>
            <w:r w:rsidRPr="001110FD">
              <w:rPr>
                <w:rFonts w:ascii="Segoe UI" w:hAnsi="Segoe UI" w:cs="Segoe UI"/>
                <w:color w:val="000000"/>
              </w:rPr>
              <w:t xml:space="preserve"> GL5 20L ATENDE TO4, C4, MAT3505, JDM J20C, CMS 1141 </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370,90</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32</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OLEO 85W90 GL5 ATENDE ZF TE-ML19</w:t>
            </w:r>
            <w:proofErr w:type="gramStart"/>
            <w:r w:rsidRPr="001110FD">
              <w:rPr>
                <w:rFonts w:ascii="Segoe UI" w:hAnsi="Segoe UI" w:cs="Segoe UI"/>
                <w:color w:val="000000"/>
              </w:rPr>
              <w:t>B,ZF</w:t>
            </w:r>
            <w:proofErr w:type="gramEnd"/>
            <w:r w:rsidRPr="001110FD">
              <w:rPr>
                <w:rFonts w:ascii="Segoe UI" w:hAnsi="Segoe UI" w:cs="Segoe UI"/>
                <w:color w:val="000000"/>
              </w:rPr>
              <w:t xml:space="preserve"> TE-ML07A 20L</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15</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407,67</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33</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OLEO HIDR.10W ATENDE TO4, C-4, F2 20L</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15</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274,66</w:t>
            </w:r>
          </w:p>
        </w:tc>
      </w:tr>
      <w:tr w:rsidR="00E14F50" w:rsidRPr="001110FD" w:rsidTr="00E737CE">
        <w:trPr>
          <w:trHeight w:val="96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34</w:t>
            </w:r>
          </w:p>
        </w:tc>
        <w:tc>
          <w:tcPr>
            <w:tcW w:w="4962"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GRAXA BASE LITIO NIGL2 EXTREMA PRESSAO PONTO GOTA 190º, ATENDE DIN51502, KP2K-30, ISOM 12924, L-XC (F) CHB2</w:t>
            </w:r>
          </w:p>
        </w:tc>
        <w:tc>
          <w:tcPr>
            <w:tcW w:w="993"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10</w:t>
            </w:r>
          </w:p>
        </w:tc>
        <w:tc>
          <w:tcPr>
            <w:tcW w:w="850" w:type="dxa"/>
            <w:tcBorders>
              <w:top w:val="nil"/>
              <w:left w:val="nil"/>
              <w:bottom w:val="single" w:sz="4" w:space="0" w:color="auto"/>
              <w:right w:val="single" w:sz="4" w:space="0" w:color="auto"/>
            </w:tcBorders>
            <w:shd w:val="clear" w:color="auto" w:fill="auto"/>
            <w:vAlign w:val="center"/>
            <w:hideMark/>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811,60</w:t>
            </w:r>
          </w:p>
          <w:p w:rsidR="00E14F50" w:rsidRPr="001110FD" w:rsidRDefault="00E14F50" w:rsidP="001110FD">
            <w:pPr>
              <w:jc w:val="both"/>
              <w:rPr>
                <w:rFonts w:ascii="Segoe UI" w:hAnsi="Segoe UI" w:cs="Segoe UI"/>
                <w:color w:val="000000"/>
              </w:rPr>
            </w:pP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35</w:t>
            </w:r>
          </w:p>
        </w:tc>
        <w:tc>
          <w:tcPr>
            <w:tcW w:w="4962" w:type="dxa"/>
            <w:tcBorders>
              <w:top w:val="nil"/>
              <w:left w:val="nil"/>
              <w:bottom w:val="single" w:sz="4" w:space="0" w:color="auto"/>
              <w:right w:val="single" w:sz="4" w:space="0" w:color="auto"/>
            </w:tcBorders>
            <w:shd w:val="clear" w:color="auto" w:fill="auto"/>
            <w:vAlign w:val="center"/>
          </w:tcPr>
          <w:p w:rsidR="00E14F50" w:rsidRPr="001110FD" w:rsidRDefault="00E14F50" w:rsidP="001110FD">
            <w:pPr>
              <w:autoSpaceDE w:val="0"/>
              <w:autoSpaceDN w:val="0"/>
              <w:adjustRightInd w:val="0"/>
              <w:spacing w:after="0" w:line="240" w:lineRule="auto"/>
              <w:jc w:val="both"/>
              <w:rPr>
                <w:rFonts w:ascii="Segoe UI" w:hAnsi="Segoe UI" w:cs="Segoe UI"/>
                <w:color w:val="000000"/>
              </w:rPr>
            </w:pPr>
            <w:r w:rsidRPr="001110FD">
              <w:rPr>
                <w:rFonts w:ascii="Segoe UI" w:hAnsi="Segoe UI" w:cs="Segoe UI"/>
              </w:rPr>
              <w:t>OLEO HIDRAULICO 68 BD 20 PRA TRANSMISSÃO, OLEO LUBRIFICANTE, E MINERAL</w:t>
            </w:r>
          </w:p>
        </w:tc>
        <w:tc>
          <w:tcPr>
            <w:tcW w:w="993" w:type="dxa"/>
            <w:tcBorders>
              <w:top w:val="nil"/>
              <w:left w:val="nil"/>
              <w:bottom w:val="single" w:sz="4" w:space="0" w:color="auto"/>
              <w:right w:val="single" w:sz="4" w:space="0" w:color="auto"/>
            </w:tcBorders>
            <w:shd w:val="clear" w:color="auto" w:fill="auto"/>
            <w:vAlign w:val="center"/>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20</w:t>
            </w:r>
          </w:p>
        </w:tc>
        <w:tc>
          <w:tcPr>
            <w:tcW w:w="850" w:type="dxa"/>
            <w:tcBorders>
              <w:top w:val="nil"/>
              <w:left w:val="nil"/>
              <w:bottom w:val="single" w:sz="4" w:space="0" w:color="auto"/>
              <w:right w:val="single" w:sz="4" w:space="0" w:color="auto"/>
            </w:tcBorders>
            <w:shd w:val="clear" w:color="auto" w:fill="auto"/>
            <w:vAlign w:val="center"/>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318,33</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36</w:t>
            </w:r>
          </w:p>
        </w:tc>
        <w:tc>
          <w:tcPr>
            <w:tcW w:w="4962" w:type="dxa"/>
            <w:tcBorders>
              <w:top w:val="nil"/>
              <w:left w:val="nil"/>
              <w:bottom w:val="single" w:sz="4" w:space="0" w:color="auto"/>
              <w:right w:val="single" w:sz="4" w:space="0" w:color="auto"/>
            </w:tcBorders>
            <w:shd w:val="clear" w:color="auto" w:fill="auto"/>
            <w:vAlign w:val="center"/>
          </w:tcPr>
          <w:p w:rsidR="00E14F50" w:rsidRPr="001110FD" w:rsidRDefault="00E14F50" w:rsidP="001110FD">
            <w:pPr>
              <w:autoSpaceDE w:val="0"/>
              <w:autoSpaceDN w:val="0"/>
              <w:adjustRightInd w:val="0"/>
              <w:spacing w:after="0" w:line="240" w:lineRule="auto"/>
              <w:jc w:val="both"/>
              <w:rPr>
                <w:rFonts w:ascii="Segoe UI" w:hAnsi="Segoe UI" w:cs="Segoe UI"/>
              </w:rPr>
            </w:pPr>
            <w:r w:rsidRPr="001110FD">
              <w:rPr>
                <w:rFonts w:ascii="Segoe UI" w:hAnsi="Segoe UI" w:cs="Segoe UI"/>
              </w:rPr>
              <w:t xml:space="preserve">GRAXA LUBRIFICANTE MINERAL GRAFITADA </w:t>
            </w:r>
            <w:proofErr w:type="gramStart"/>
            <w:r w:rsidRPr="001110FD">
              <w:rPr>
                <w:rFonts w:ascii="Segoe UI" w:hAnsi="Segoe UI" w:cs="Segoe UI"/>
              </w:rPr>
              <w:t>BD  10.289</w:t>
            </w:r>
            <w:proofErr w:type="gramEnd"/>
            <w:r w:rsidRPr="001110FD">
              <w:rPr>
                <w:rFonts w:ascii="Segoe UI" w:hAnsi="Segoe UI" w:cs="Segoe UI"/>
              </w:rPr>
              <w:t>,10</w:t>
            </w:r>
          </w:p>
          <w:p w:rsidR="00E14F50" w:rsidRPr="001110FD" w:rsidRDefault="00E14F50" w:rsidP="001110FD">
            <w:pPr>
              <w:jc w:val="both"/>
              <w:rPr>
                <w:rFonts w:ascii="Segoe UI" w:hAnsi="Segoe UI" w:cs="Segoe UI"/>
                <w:color w:val="000000"/>
              </w:rPr>
            </w:pPr>
            <w:r w:rsidRPr="001110FD">
              <w:rPr>
                <w:rFonts w:ascii="Segoe UI" w:hAnsi="Segoe UI" w:cs="Segoe UI"/>
              </w:rPr>
              <w:t>GRAU NLGI 20 KG</w:t>
            </w:r>
          </w:p>
        </w:tc>
        <w:tc>
          <w:tcPr>
            <w:tcW w:w="993" w:type="dxa"/>
            <w:tcBorders>
              <w:top w:val="nil"/>
              <w:left w:val="nil"/>
              <w:bottom w:val="single" w:sz="4" w:space="0" w:color="auto"/>
              <w:right w:val="single" w:sz="4" w:space="0" w:color="auto"/>
            </w:tcBorders>
            <w:shd w:val="clear" w:color="auto" w:fill="auto"/>
            <w:vAlign w:val="center"/>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30</w:t>
            </w:r>
          </w:p>
        </w:tc>
        <w:tc>
          <w:tcPr>
            <w:tcW w:w="850" w:type="dxa"/>
            <w:tcBorders>
              <w:top w:val="nil"/>
              <w:left w:val="nil"/>
              <w:bottom w:val="single" w:sz="4" w:space="0" w:color="auto"/>
              <w:right w:val="single" w:sz="4" w:space="0" w:color="auto"/>
            </w:tcBorders>
            <w:shd w:val="clear" w:color="auto" w:fill="auto"/>
            <w:vAlign w:val="center"/>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342,97</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37</w:t>
            </w:r>
          </w:p>
        </w:tc>
        <w:tc>
          <w:tcPr>
            <w:tcW w:w="4962" w:type="dxa"/>
            <w:tcBorders>
              <w:top w:val="nil"/>
              <w:left w:val="nil"/>
              <w:bottom w:val="single" w:sz="4" w:space="0" w:color="auto"/>
              <w:right w:val="single" w:sz="4" w:space="0" w:color="auto"/>
            </w:tcBorders>
            <w:shd w:val="clear" w:color="auto" w:fill="auto"/>
            <w:vAlign w:val="center"/>
          </w:tcPr>
          <w:p w:rsidR="00E14F50" w:rsidRPr="001110FD" w:rsidRDefault="00E14F50" w:rsidP="001110FD">
            <w:pPr>
              <w:jc w:val="both"/>
              <w:rPr>
                <w:rFonts w:ascii="Segoe UI" w:hAnsi="Segoe UI" w:cs="Segoe UI"/>
                <w:color w:val="000000"/>
              </w:rPr>
            </w:pPr>
            <w:r w:rsidRPr="001110FD">
              <w:rPr>
                <w:rFonts w:ascii="Segoe UI" w:hAnsi="Segoe UI" w:cs="Segoe UI"/>
              </w:rPr>
              <w:t>OLEO TRANSM SAE 80W140 BD 20L</w:t>
            </w:r>
          </w:p>
        </w:tc>
        <w:tc>
          <w:tcPr>
            <w:tcW w:w="993" w:type="dxa"/>
            <w:tcBorders>
              <w:top w:val="nil"/>
              <w:left w:val="nil"/>
              <w:bottom w:val="single" w:sz="4" w:space="0" w:color="auto"/>
              <w:right w:val="single" w:sz="4" w:space="0" w:color="auto"/>
            </w:tcBorders>
            <w:shd w:val="clear" w:color="auto" w:fill="auto"/>
            <w:vAlign w:val="center"/>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25</w:t>
            </w:r>
          </w:p>
        </w:tc>
        <w:tc>
          <w:tcPr>
            <w:tcW w:w="850" w:type="dxa"/>
            <w:tcBorders>
              <w:top w:val="nil"/>
              <w:left w:val="nil"/>
              <w:bottom w:val="single" w:sz="4" w:space="0" w:color="auto"/>
              <w:right w:val="single" w:sz="4" w:space="0" w:color="auto"/>
            </w:tcBorders>
            <w:shd w:val="clear" w:color="auto" w:fill="auto"/>
            <w:vAlign w:val="center"/>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UN</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565,63</w:t>
            </w:r>
          </w:p>
        </w:tc>
      </w:tr>
      <w:tr w:rsidR="00E14F50"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38</w:t>
            </w:r>
          </w:p>
        </w:tc>
        <w:tc>
          <w:tcPr>
            <w:tcW w:w="4962" w:type="dxa"/>
            <w:tcBorders>
              <w:top w:val="nil"/>
              <w:left w:val="nil"/>
              <w:bottom w:val="single" w:sz="4" w:space="0" w:color="auto"/>
              <w:right w:val="single" w:sz="4" w:space="0" w:color="auto"/>
            </w:tcBorders>
            <w:shd w:val="clear" w:color="auto" w:fill="auto"/>
            <w:vAlign w:val="center"/>
          </w:tcPr>
          <w:p w:rsidR="00E14F50" w:rsidRPr="001110FD" w:rsidRDefault="00E14F50" w:rsidP="001110FD">
            <w:pPr>
              <w:autoSpaceDE w:val="0"/>
              <w:autoSpaceDN w:val="0"/>
              <w:adjustRightInd w:val="0"/>
              <w:spacing w:after="0" w:line="240" w:lineRule="auto"/>
              <w:jc w:val="both"/>
              <w:rPr>
                <w:rFonts w:ascii="Segoe UI" w:hAnsi="Segoe UI" w:cs="Segoe UI"/>
                <w:color w:val="000000"/>
              </w:rPr>
            </w:pPr>
            <w:r w:rsidRPr="001110FD">
              <w:rPr>
                <w:rFonts w:ascii="Segoe UI" w:hAnsi="Segoe UI" w:cs="Segoe UI"/>
              </w:rPr>
              <w:t>OLEO HIDRAULICO 46 BD HLP DII 51524 PARTE 2 GL 20 LTS</w:t>
            </w:r>
          </w:p>
        </w:tc>
        <w:tc>
          <w:tcPr>
            <w:tcW w:w="993" w:type="dxa"/>
            <w:tcBorders>
              <w:top w:val="nil"/>
              <w:left w:val="nil"/>
              <w:bottom w:val="single" w:sz="4" w:space="0" w:color="auto"/>
              <w:right w:val="single" w:sz="4" w:space="0" w:color="auto"/>
            </w:tcBorders>
            <w:shd w:val="clear" w:color="auto" w:fill="auto"/>
            <w:vAlign w:val="center"/>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20</w:t>
            </w:r>
          </w:p>
        </w:tc>
        <w:tc>
          <w:tcPr>
            <w:tcW w:w="850" w:type="dxa"/>
            <w:tcBorders>
              <w:top w:val="nil"/>
              <w:left w:val="nil"/>
              <w:bottom w:val="single" w:sz="4" w:space="0" w:color="auto"/>
              <w:right w:val="single" w:sz="4" w:space="0" w:color="auto"/>
            </w:tcBorders>
            <w:shd w:val="clear" w:color="auto" w:fill="auto"/>
            <w:vAlign w:val="center"/>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1110FD" w:rsidRDefault="00E14F50" w:rsidP="001110FD">
            <w:pPr>
              <w:jc w:val="both"/>
              <w:rPr>
                <w:rFonts w:ascii="Segoe UI" w:hAnsi="Segoe UI" w:cs="Segoe UI"/>
                <w:color w:val="000000"/>
              </w:rPr>
            </w:pPr>
            <w:r w:rsidRPr="001110FD">
              <w:rPr>
                <w:rFonts w:ascii="Segoe UI" w:hAnsi="Segoe UI" w:cs="Segoe UI"/>
                <w:color w:val="000000"/>
              </w:rPr>
              <w:t>320,28</w:t>
            </w:r>
          </w:p>
        </w:tc>
      </w:tr>
      <w:tr w:rsidR="00662752" w:rsidRPr="001110FD" w:rsidTr="0034058A">
        <w:trPr>
          <w:trHeight w:val="480"/>
        </w:trPr>
        <w:tc>
          <w:tcPr>
            <w:tcW w:w="704" w:type="dxa"/>
            <w:tcBorders>
              <w:top w:val="nil"/>
              <w:left w:val="single" w:sz="4" w:space="0" w:color="auto"/>
              <w:bottom w:val="single" w:sz="4" w:space="0" w:color="auto"/>
              <w:right w:val="single" w:sz="4" w:space="0" w:color="auto"/>
            </w:tcBorders>
            <w:shd w:val="clear" w:color="auto" w:fill="auto"/>
            <w:vAlign w:val="center"/>
          </w:tcPr>
          <w:p w:rsidR="00662752" w:rsidRPr="00EB3F99" w:rsidRDefault="00662752" w:rsidP="00662752">
            <w:pPr>
              <w:jc w:val="center"/>
              <w:rPr>
                <w:rFonts w:ascii="Segoe UI" w:hAnsi="Segoe UI" w:cs="Segoe UI"/>
                <w:color w:val="000000"/>
              </w:rPr>
            </w:pPr>
            <w:r>
              <w:rPr>
                <w:rFonts w:ascii="Segoe UI" w:hAnsi="Segoe UI" w:cs="Segoe UI"/>
                <w:color w:val="000000"/>
              </w:rPr>
              <w:t>39</w:t>
            </w:r>
          </w:p>
        </w:tc>
        <w:tc>
          <w:tcPr>
            <w:tcW w:w="4962" w:type="dxa"/>
            <w:tcBorders>
              <w:top w:val="nil"/>
              <w:left w:val="nil"/>
              <w:bottom w:val="single" w:sz="4" w:space="0" w:color="auto"/>
              <w:right w:val="single" w:sz="4" w:space="0" w:color="auto"/>
            </w:tcBorders>
            <w:shd w:val="clear" w:color="auto" w:fill="auto"/>
            <w:vAlign w:val="center"/>
          </w:tcPr>
          <w:p w:rsidR="00662752" w:rsidRPr="00EB3F99" w:rsidRDefault="00662752" w:rsidP="00662752">
            <w:pPr>
              <w:rPr>
                <w:rFonts w:ascii="Segoe UI" w:hAnsi="Segoe UI" w:cs="Segoe UI"/>
                <w:color w:val="000000"/>
              </w:rPr>
            </w:pPr>
            <w:r>
              <w:rPr>
                <w:rFonts w:ascii="Segoe UI" w:hAnsi="Segoe UI" w:cs="Segoe UI"/>
                <w:color w:val="000000"/>
              </w:rPr>
              <w:t>OLEO LUBRIFICANTE SAE 05W</w:t>
            </w:r>
            <w:proofErr w:type="gramStart"/>
            <w:r>
              <w:rPr>
                <w:rFonts w:ascii="Segoe UI" w:hAnsi="Segoe UI" w:cs="Segoe UI"/>
                <w:color w:val="000000"/>
              </w:rPr>
              <w:t>30  MOTOR</w:t>
            </w:r>
            <w:proofErr w:type="gramEnd"/>
            <w:r>
              <w:rPr>
                <w:rFonts w:ascii="Segoe UI" w:hAnsi="Segoe UI" w:cs="Segoe UI"/>
                <w:color w:val="000000"/>
              </w:rPr>
              <w:t xml:space="preserve"> DIESEL</w:t>
            </w:r>
          </w:p>
        </w:tc>
        <w:tc>
          <w:tcPr>
            <w:tcW w:w="993" w:type="dxa"/>
            <w:tcBorders>
              <w:top w:val="nil"/>
              <w:left w:val="nil"/>
              <w:bottom w:val="single" w:sz="4" w:space="0" w:color="auto"/>
              <w:right w:val="single" w:sz="4" w:space="0" w:color="auto"/>
            </w:tcBorders>
            <w:shd w:val="clear" w:color="auto" w:fill="auto"/>
            <w:vAlign w:val="center"/>
          </w:tcPr>
          <w:p w:rsidR="00662752" w:rsidRPr="00EB3F99" w:rsidRDefault="00662752" w:rsidP="00662752">
            <w:pPr>
              <w:jc w:val="center"/>
              <w:rPr>
                <w:rFonts w:ascii="Segoe UI" w:hAnsi="Segoe UI" w:cs="Segoe UI"/>
                <w:color w:val="000000"/>
              </w:rPr>
            </w:pPr>
            <w:r>
              <w:rPr>
                <w:rFonts w:ascii="Segoe UI" w:hAnsi="Segoe UI" w:cs="Segoe UI"/>
                <w:color w:val="000000"/>
              </w:rPr>
              <w:t>20</w:t>
            </w:r>
          </w:p>
        </w:tc>
        <w:tc>
          <w:tcPr>
            <w:tcW w:w="850" w:type="dxa"/>
            <w:tcBorders>
              <w:top w:val="nil"/>
              <w:left w:val="nil"/>
              <w:bottom w:val="single" w:sz="4" w:space="0" w:color="auto"/>
              <w:right w:val="single" w:sz="4" w:space="0" w:color="auto"/>
            </w:tcBorders>
            <w:shd w:val="clear" w:color="auto" w:fill="auto"/>
            <w:vAlign w:val="center"/>
          </w:tcPr>
          <w:p w:rsidR="00662752" w:rsidRPr="00EB3F99" w:rsidRDefault="00662752" w:rsidP="00662752">
            <w:pPr>
              <w:jc w:val="center"/>
              <w:rPr>
                <w:rFonts w:ascii="Segoe UI" w:hAnsi="Segoe UI" w:cs="Segoe UI"/>
                <w:color w:val="000000"/>
              </w:rPr>
            </w:pPr>
            <w:r>
              <w:rPr>
                <w:rFonts w:ascii="Segoe UI" w:hAnsi="Segoe UI" w:cs="Segoe UI"/>
                <w:color w:val="000000"/>
              </w:rPr>
              <w:t>UN</w:t>
            </w:r>
          </w:p>
        </w:tc>
        <w:tc>
          <w:tcPr>
            <w:tcW w:w="865" w:type="dxa"/>
            <w:tcBorders>
              <w:top w:val="nil"/>
              <w:left w:val="nil"/>
              <w:bottom w:val="single" w:sz="4" w:space="0" w:color="auto"/>
              <w:right w:val="single" w:sz="4" w:space="0" w:color="auto"/>
            </w:tcBorders>
          </w:tcPr>
          <w:p w:rsidR="00662752" w:rsidRPr="00EB3F99" w:rsidRDefault="00662752" w:rsidP="00662752">
            <w:pPr>
              <w:jc w:val="center"/>
              <w:rPr>
                <w:rFonts w:ascii="Segoe UI" w:hAnsi="Segoe UI" w:cs="Segoe UI"/>
                <w:color w:val="000000"/>
              </w:rPr>
            </w:pPr>
            <w:r>
              <w:rPr>
                <w:rFonts w:ascii="Segoe UI" w:hAnsi="Segoe UI" w:cs="Segoe UI"/>
                <w:color w:val="000000"/>
              </w:rPr>
              <w:t>32,50</w:t>
            </w:r>
          </w:p>
        </w:tc>
      </w:tr>
      <w:tr w:rsidR="00662752" w:rsidRPr="001110FD"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662752" w:rsidRPr="001110FD" w:rsidRDefault="00662752" w:rsidP="00662752">
            <w:pPr>
              <w:jc w:val="both"/>
              <w:rPr>
                <w:rFonts w:ascii="Segoe UI" w:hAnsi="Segoe UI" w:cs="Segoe UI"/>
                <w:color w:val="000000"/>
              </w:rPr>
            </w:pPr>
            <w:r>
              <w:rPr>
                <w:rFonts w:ascii="Segoe UI" w:hAnsi="Segoe UI" w:cs="Segoe UI"/>
                <w:color w:val="000000"/>
              </w:rPr>
              <w:t>40</w:t>
            </w:r>
          </w:p>
        </w:tc>
        <w:tc>
          <w:tcPr>
            <w:tcW w:w="4962" w:type="dxa"/>
            <w:tcBorders>
              <w:top w:val="nil"/>
              <w:left w:val="nil"/>
              <w:bottom w:val="single" w:sz="4" w:space="0" w:color="auto"/>
              <w:right w:val="single" w:sz="4" w:space="0" w:color="auto"/>
            </w:tcBorders>
            <w:shd w:val="clear" w:color="auto" w:fill="auto"/>
            <w:vAlign w:val="center"/>
            <w:hideMark/>
          </w:tcPr>
          <w:p w:rsidR="00662752" w:rsidRPr="001110FD" w:rsidRDefault="00662752" w:rsidP="00662752">
            <w:pPr>
              <w:jc w:val="both"/>
              <w:rPr>
                <w:rFonts w:ascii="Segoe UI" w:hAnsi="Segoe UI" w:cs="Segoe UI"/>
                <w:color w:val="000000"/>
              </w:rPr>
            </w:pPr>
            <w:r w:rsidRPr="001110FD">
              <w:rPr>
                <w:rFonts w:ascii="Segoe UI" w:hAnsi="Segoe UI" w:cs="Segoe UI"/>
                <w:color w:val="000000"/>
              </w:rPr>
              <w:t>OLEO HIDR. SAE 30 ATENDE C-4, CF-2, TO-4 20L</w:t>
            </w:r>
          </w:p>
        </w:tc>
        <w:tc>
          <w:tcPr>
            <w:tcW w:w="993" w:type="dxa"/>
            <w:tcBorders>
              <w:top w:val="nil"/>
              <w:left w:val="nil"/>
              <w:bottom w:val="single" w:sz="4" w:space="0" w:color="auto"/>
              <w:right w:val="single" w:sz="4" w:space="0" w:color="auto"/>
            </w:tcBorders>
            <w:shd w:val="clear" w:color="auto" w:fill="auto"/>
            <w:vAlign w:val="center"/>
            <w:hideMark/>
          </w:tcPr>
          <w:p w:rsidR="00662752" w:rsidRPr="001110FD" w:rsidRDefault="00662752" w:rsidP="00662752">
            <w:pPr>
              <w:jc w:val="both"/>
              <w:rPr>
                <w:rFonts w:ascii="Segoe UI" w:hAnsi="Segoe UI" w:cs="Segoe UI"/>
                <w:color w:val="000000"/>
              </w:rPr>
            </w:pPr>
            <w:r w:rsidRPr="001110FD">
              <w:rPr>
                <w:rFonts w:ascii="Segoe UI" w:hAnsi="Segoe UI" w:cs="Segoe UI"/>
                <w:color w:val="000000"/>
              </w:rPr>
              <w:t>20</w:t>
            </w:r>
          </w:p>
        </w:tc>
        <w:tc>
          <w:tcPr>
            <w:tcW w:w="850" w:type="dxa"/>
            <w:tcBorders>
              <w:top w:val="nil"/>
              <w:left w:val="nil"/>
              <w:bottom w:val="single" w:sz="4" w:space="0" w:color="auto"/>
              <w:right w:val="single" w:sz="4" w:space="0" w:color="auto"/>
            </w:tcBorders>
            <w:shd w:val="clear" w:color="auto" w:fill="auto"/>
            <w:vAlign w:val="center"/>
            <w:hideMark/>
          </w:tcPr>
          <w:p w:rsidR="00662752" w:rsidRPr="001110FD" w:rsidRDefault="00662752" w:rsidP="00662752">
            <w:pPr>
              <w:jc w:val="both"/>
              <w:rPr>
                <w:rFonts w:ascii="Segoe UI" w:hAnsi="Segoe UI" w:cs="Segoe UI"/>
                <w:color w:val="000000"/>
              </w:rPr>
            </w:pPr>
            <w:r w:rsidRPr="001110FD">
              <w:rPr>
                <w:rFonts w:ascii="Segoe UI" w:hAnsi="Segoe UI" w:cs="Segoe UI"/>
                <w:color w:val="000000"/>
              </w:rPr>
              <w:t>BD</w:t>
            </w:r>
          </w:p>
        </w:tc>
        <w:tc>
          <w:tcPr>
            <w:tcW w:w="865" w:type="dxa"/>
            <w:tcBorders>
              <w:top w:val="nil"/>
              <w:left w:val="nil"/>
              <w:bottom w:val="single" w:sz="4" w:space="0" w:color="auto"/>
              <w:right w:val="single" w:sz="4" w:space="0" w:color="auto"/>
            </w:tcBorders>
          </w:tcPr>
          <w:p w:rsidR="00662752" w:rsidRPr="001110FD" w:rsidRDefault="00662752" w:rsidP="00662752">
            <w:pPr>
              <w:jc w:val="both"/>
              <w:rPr>
                <w:rFonts w:ascii="Segoe UI" w:hAnsi="Segoe UI" w:cs="Segoe UI"/>
                <w:color w:val="000000"/>
              </w:rPr>
            </w:pPr>
            <w:r w:rsidRPr="001110FD">
              <w:rPr>
                <w:rFonts w:ascii="Segoe UI" w:hAnsi="Segoe UI" w:cs="Segoe UI"/>
                <w:color w:val="000000"/>
              </w:rPr>
              <w:t>550,00</w:t>
            </w:r>
          </w:p>
        </w:tc>
      </w:tr>
    </w:tbl>
    <w:p w:rsidR="00A75B80" w:rsidRPr="001110FD" w:rsidRDefault="00A75B80" w:rsidP="001110FD">
      <w:pPr>
        <w:spacing w:after="200" w:line="276" w:lineRule="auto"/>
        <w:jc w:val="both"/>
        <w:rPr>
          <w:rFonts w:ascii="Segoe UI" w:eastAsia="Segoe UI" w:hAnsi="Segoe UI" w:cs="Segoe UI"/>
        </w:rPr>
      </w:pP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1.2. O objeto desta contratação não se enquadrada como sendo bem de luxo de acordo com a LEI 14.133/2021.</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1.3. O prazo do contrato é de 12 (doze) meses contados da assinatura do contrato administrativo.</w:t>
      </w:r>
    </w:p>
    <w:p w:rsidR="00A75B80" w:rsidRPr="001110FD" w:rsidRDefault="00A75B80" w:rsidP="001110FD">
      <w:pPr>
        <w:spacing w:after="200" w:line="276" w:lineRule="auto"/>
        <w:jc w:val="both"/>
        <w:rPr>
          <w:rFonts w:ascii="Segoe UI" w:eastAsia="Segoe UI" w:hAnsi="Segoe UI" w:cs="Segoe UI"/>
          <w:b/>
        </w:rPr>
      </w:pPr>
      <w:r w:rsidRPr="001110FD">
        <w:rPr>
          <w:rFonts w:ascii="Segoe UI" w:eastAsia="Segoe UI" w:hAnsi="Segoe UI" w:cs="Segoe UI"/>
          <w:b/>
        </w:rPr>
        <w:t>2. Da fundamentação da contratação administrativa</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2.1. A fundamentação da contratação administrativa como um todo está no Estudo Técnico Preliminar – ETP – (§ 1º do art. 18 da Lei nº. 14.133/2021).</w:t>
      </w:r>
    </w:p>
    <w:p w:rsidR="00A75B80" w:rsidRPr="001110FD" w:rsidRDefault="00A75B80" w:rsidP="001110FD">
      <w:pPr>
        <w:spacing w:after="200" w:line="276" w:lineRule="auto"/>
        <w:jc w:val="both"/>
        <w:rPr>
          <w:rFonts w:ascii="Segoe UI" w:eastAsia="Segoe UI" w:hAnsi="Segoe UI" w:cs="Segoe UI"/>
          <w:b/>
        </w:rPr>
      </w:pPr>
      <w:r w:rsidRPr="001110FD">
        <w:rPr>
          <w:rFonts w:ascii="Segoe UI" w:eastAsia="Segoe UI" w:hAnsi="Segoe UI" w:cs="Segoe UI"/>
          <w:b/>
        </w:rPr>
        <w:t>3. Da descrição da solução como um todo, considerando todo o ciclo de vida do objeto</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3.1. A descrição da solução como um todo está no ETP (inciso VII do § 1º do art. 18 da Lei nº. 14.133/2021).</w:t>
      </w:r>
    </w:p>
    <w:p w:rsidR="00A75B80" w:rsidRPr="001110FD" w:rsidRDefault="00A75B80" w:rsidP="001110FD">
      <w:pPr>
        <w:spacing w:after="200" w:line="276" w:lineRule="auto"/>
        <w:jc w:val="both"/>
        <w:rPr>
          <w:rFonts w:ascii="Segoe UI" w:eastAsia="Segoe UI" w:hAnsi="Segoe UI" w:cs="Segoe UI"/>
          <w:b/>
        </w:rPr>
      </w:pPr>
      <w:r w:rsidRPr="001110FD">
        <w:rPr>
          <w:rFonts w:ascii="Segoe UI" w:eastAsia="Segoe UI" w:hAnsi="Segoe UI" w:cs="Segoe UI"/>
          <w:b/>
        </w:rPr>
        <w:lastRenderedPageBreak/>
        <w:t>4. Dos requisitos da contratação administrativa</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4.1. Os requisitos da contratação administrativa estão no ETP (inciso III do § 1º do art. 18 da Lei nº. 14.133/2021).</w:t>
      </w:r>
    </w:p>
    <w:p w:rsidR="00A75B80" w:rsidRPr="001110FD" w:rsidRDefault="00A75B80" w:rsidP="001110FD">
      <w:pPr>
        <w:spacing w:after="200" w:line="276" w:lineRule="auto"/>
        <w:jc w:val="both"/>
        <w:rPr>
          <w:rFonts w:ascii="Segoe UI" w:eastAsia="Segoe UI" w:hAnsi="Segoe UI" w:cs="Segoe UI"/>
          <w:b/>
        </w:rPr>
      </w:pPr>
      <w:r w:rsidRPr="001110FD">
        <w:rPr>
          <w:rFonts w:ascii="Segoe UI" w:eastAsia="Segoe UI" w:hAnsi="Segoe UI" w:cs="Segoe UI"/>
          <w:b/>
        </w:rPr>
        <w:t xml:space="preserve">5. Do modelo de execução do objeto </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 xml:space="preserve">5.1. O prazo de entrega é de até </w:t>
      </w:r>
      <w:r w:rsidR="00EF0B9F" w:rsidRPr="001110FD">
        <w:rPr>
          <w:rFonts w:ascii="Segoe UI" w:eastAsia="Segoe UI" w:hAnsi="Segoe UI" w:cs="Segoe UI"/>
        </w:rPr>
        <w:t>10</w:t>
      </w:r>
      <w:r w:rsidRPr="001110FD">
        <w:rPr>
          <w:rFonts w:ascii="Segoe UI" w:eastAsia="Segoe UI" w:hAnsi="Segoe UI" w:cs="Segoe UI"/>
        </w:rPr>
        <w:t xml:space="preserve"> dias úteis, contados da Ordem de Fornecimento – OF – em remessa parcelada.</w:t>
      </w:r>
    </w:p>
    <w:p w:rsidR="00B127A5" w:rsidRPr="00B127A5" w:rsidRDefault="00B127A5" w:rsidP="001110FD">
      <w:pPr>
        <w:spacing w:before="100" w:beforeAutospacing="1" w:after="100" w:afterAutospacing="1" w:line="240" w:lineRule="auto"/>
        <w:jc w:val="both"/>
        <w:rPr>
          <w:rFonts w:ascii="Segoe UI" w:eastAsia="Times New Roman" w:hAnsi="Segoe UI" w:cs="Segoe UI"/>
        </w:rPr>
      </w:pPr>
      <w:r w:rsidRPr="001110FD">
        <w:rPr>
          <w:rFonts w:ascii="Segoe UI" w:eastAsia="Times New Roman" w:hAnsi="Segoe UI" w:cs="Segoe UI"/>
          <w:b/>
          <w:bCs/>
        </w:rPr>
        <w:t>5.1.1.</w:t>
      </w:r>
      <w:r w:rsidRPr="00B127A5">
        <w:rPr>
          <w:rFonts w:ascii="Segoe UI" w:eastAsia="Times New Roman" w:hAnsi="Segoe UI" w:cs="Segoe UI"/>
        </w:rPr>
        <w:t xml:space="preserve"> O modelo de execução do objeto consiste no fornecimento parcelado de óleos lubrificantes, graxas, fluidos, aditivos e demais produtos correlatos, conforme a demanda da Administração Municipal de São Sebastião do Anta, durante o período de vigência contratual.</w:t>
      </w:r>
    </w:p>
    <w:p w:rsidR="00B127A5" w:rsidRPr="00B127A5" w:rsidRDefault="00B127A5" w:rsidP="001110FD">
      <w:pPr>
        <w:spacing w:before="100" w:beforeAutospacing="1" w:after="100" w:afterAutospacing="1" w:line="240" w:lineRule="auto"/>
        <w:jc w:val="both"/>
        <w:rPr>
          <w:rFonts w:ascii="Segoe UI" w:eastAsia="Times New Roman" w:hAnsi="Segoe UI" w:cs="Segoe UI"/>
        </w:rPr>
      </w:pPr>
      <w:r w:rsidRPr="001110FD">
        <w:rPr>
          <w:rFonts w:ascii="Segoe UI" w:eastAsia="Times New Roman" w:hAnsi="Segoe UI" w:cs="Segoe UI"/>
          <w:b/>
          <w:bCs/>
        </w:rPr>
        <w:t>5.1.2.</w:t>
      </w:r>
      <w:r w:rsidRPr="00B127A5">
        <w:rPr>
          <w:rFonts w:ascii="Segoe UI" w:eastAsia="Times New Roman" w:hAnsi="Segoe UI" w:cs="Segoe UI"/>
        </w:rPr>
        <w:t xml:space="preserve"> As solicitações de fornecimento serão formalizadas pela Administração por meio de requisições emitidas pelos setores responsáveis pela gestão da frota, contendo a descrição dos itens, quantidades e local de entrega.</w:t>
      </w:r>
    </w:p>
    <w:p w:rsidR="00B127A5" w:rsidRPr="00B127A5" w:rsidRDefault="00B127A5" w:rsidP="001110FD">
      <w:pPr>
        <w:spacing w:before="100" w:beforeAutospacing="1" w:after="100" w:afterAutospacing="1" w:line="240" w:lineRule="auto"/>
        <w:jc w:val="both"/>
        <w:rPr>
          <w:rFonts w:ascii="Segoe UI" w:eastAsia="Times New Roman" w:hAnsi="Segoe UI" w:cs="Segoe UI"/>
        </w:rPr>
      </w:pPr>
      <w:r w:rsidRPr="001110FD">
        <w:rPr>
          <w:rFonts w:ascii="Segoe UI" w:eastAsia="Times New Roman" w:hAnsi="Segoe UI" w:cs="Segoe UI"/>
          <w:b/>
          <w:bCs/>
        </w:rPr>
        <w:t>5.1.3.</w:t>
      </w:r>
      <w:r w:rsidRPr="00B127A5">
        <w:rPr>
          <w:rFonts w:ascii="Segoe UI" w:eastAsia="Times New Roman" w:hAnsi="Segoe UI" w:cs="Segoe UI"/>
        </w:rPr>
        <w:t xml:space="preserve"> A contratada deverá realizar a entrega dos produtos no prazo estabelecido no Termo de Referência, contado a partir do recebimento da ordem de fornecimento, sob pena de aplicação das sanções previstas no contrato.</w:t>
      </w:r>
    </w:p>
    <w:p w:rsidR="00B127A5" w:rsidRPr="00B127A5" w:rsidRDefault="00B127A5" w:rsidP="001110FD">
      <w:pPr>
        <w:spacing w:before="100" w:beforeAutospacing="1" w:after="100" w:afterAutospacing="1" w:line="240" w:lineRule="auto"/>
        <w:jc w:val="both"/>
        <w:rPr>
          <w:rFonts w:ascii="Segoe UI" w:eastAsia="Times New Roman" w:hAnsi="Segoe UI" w:cs="Segoe UI"/>
        </w:rPr>
      </w:pPr>
      <w:r w:rsidRPr="001110FD">
        <w:rPr>
          <w:rFonts w:ascii="Segoe UI" w:eastAsia="Times New Roman" w:hAnsi="Segoe UI" w:cs="Segoe UI"/>
          <w:b/>
          <w:bCs/>
        </w:rPr>
        <w:t>5.1.4.</w:t>
      </w:r>
      <w:r w:rsidRPr="00B127A5">
        <w:rPr>
          <w:rFonts w:ascii="Segoe UI" w:eastAsia="Times New Roman" w:hAnsi="Segoe UI" w:cs="Segoe UI"/>
        </w:rPr>
        <w:t xml:space="preserve"> As entregas deverão ser realizadas no local indicado pela Administração Municipal, em condições adequadas de transporte, garantindo a integridade dos produtos até o recebimento pelo setor responsável.</w:t>
      </w:r>
    </w:p>
    <w:p w:rsidR="00B127A5" w:rsidRPr="00B127A5" w:rsidRDefault="00B127A5" w:rsidP="001110FD">
      <w:pPr>
        <w:spacing w:before="100" w:beforeAutospacing="1" w:after="100" w:afterAutospacing="1" w:line="240" w:lineRule="auto"/>
        <w:jc w:val="both"/>
        <w:rPr>
          <w:rFonts w:ascii="Segoe UI" w:eastAsia="Times New Roman" w:hAnsi="Segoe UI" w:cs="Segoe UI"/>
        </w:rPr>
      </w:pPr>
      <w:r w:rsidRPr="001110FD">
        <w:rPr>
          <w:rFonts w:ascii="Segoe UI" w:eastAsia="Times New Roman" w:hAnsi="Segoe UI" w:cs="Segoe UI"/>
          <w:b/>
          <w:bCs/>
        </w:rPr>
        <w:t>5.1.5.</w:t>
      </w:r>
      <w:r w:rsidRPr="00B127A5">
        <w:rPr>
          <w:rFonts w:ascii="Segoe UI" w:eastAsia="Times New Roman" w:hAnsi="Segoe UI" w:cs="Segoe UI"/>
        </w:rPr>
        <w:t xml:space="preserve"> Os produtos fornecidos deverão estar rigorosamente de acordo com as especificações técnicas constantes no Termo de Referência, sendo vedada a substituição por itens de qualidade inferior ou diferentes daqueles previstos.</w:t>
      </w:r>
    </w:p>
    <w:p w:rsidR="00B127A5" w:rsidRPr="00B127A5" w:rsidRDefault="00B127A5" w:rsidP="001110FD">
      <w:pPr>
        <w:spacing w:before="100" w:beforeAutospacing="1" w:after="100" w:afterAutospacing="1" w:line="240" w:lineRule="auto"/>
        <w:jc w:val="both"/>
        <w:rPr>
          <w:rFonts w:ascii="Segoe UI" w:eastAsia="Times New Roman" w:hAnsi="Segoe UI" w:cs="Segoe UI"/>
        </w:rPr>
      </w:pPr>
      <w:r w:rsidRPr="001110FD">
        <w:rPr>
          <w:rFonts w:ascii="Segoe UI" w:eastAsia="Times New Roman" w:hAnsi="Segoe UI" w:cs="Segoe UI"/>
          <w:b/>
          <w:bCs/>
        </w:rPr>
        <w:t>5.1.6.</w:t>
      </w:r>
      <w:r w:rsidRPr="00B127A5">
        <w:rPr>
          <w:rFonts w:ascii="Segoe UI" w:eastAsia="Times New Roman" w:hAnsi="Segoe UI" w:cs="Segoe UI"/>
        </w:rPr>
        <w:t xml:space="preserve"> O recebimento dos produtos ocorrerá em duas etapas: recebimento provisório, para verificação inicial de conformidade, e recebimento definitivo, após conferência detalhada e aprovação pelo setor competente.</w:t>
      </w:r>
    </w:p>
    <w:p w:rsidR="00B127A5" w:rsidRPr="00B127A5" w:rsidRDefault="00B127A5" w:rsidP="001110FD">
      <w:pPr>
        <w:spacing w:before="100" w:beforeAutospacing="1" w:after="100" w:afterAutospacing="1" w:line="240" w:lineRule="auto"/>
        <w:jc w:val="both"/>
        <w:rPr>
          <w:rFonts w:ascii="Segoe UI" w:eastAsia="Times New Roman" w:hAnsi="Segoe UI" w:cs="Segoe UI"/>
        </w:rPr>
      </w:pPr>
      <w:r w:rsidRPr="001110FD">
        <w:rPr>
          <w:rFonts w:ascii="Segoe UI" w:eastAsia="Times New Roman" w:hAnsi="Segoe UI" w:cs="Segoe UI"/>
          <w:b/>
          <w:bCs/>
        </w:rPr>
        <w:t>5.1.7.</w:t>
      </w:r>
      <w:r w:rsidRPr="00B127A5">
        <w:rPr>
          <w:rFonts w:ascii="Segoe UI" w:eastAsia="Times New Roman" w:hAnsi="Segoe UI" w:cs="Segoe UI"/>
        </w:rPr>
        <w:t xml:space="preserve"> Caso sejam identificadas desconformidades, avarias ou divergências em relação às especificações exigidas, os produtos serão recusados, devendo a contratada providenciar a substituição imediata, sem ônus para a Administração.</w:t>
      </w:r>
    </w:p>
    <w:p w:rsidR="00B127A5" w:rsidRPr="00B127A5" w:rsidRDefault="00B127A5" w:rsidP="001110FD">
      <w:pPr>
        <w:spacing w:before="100" w:beforeAutospacing="1" w:after="100" w:afterAutospacing="1" w:line="240" w:lineRule="auto"/>
        <w:jc w:val="both"/>
        <w:rPr>
          <w:rFonts w:ascii="Segoe UI" w:eastAsia="Times New Roman" w:hAnsi="Segoe UI" w:cs="Segoe UI"/>
        </w:rPr>
      </w:pPr>
      <w:r w:rsidRPr="001110FD">
        <w:rPr>
          <w:rFonts w:ascii="Segoe UI" w:eastAsia="Times New Roman" w:hAnsi="Segoe UI" w:cs="Segoe UI"/>
          <w:b/>
          <w:bCs/>
        </w:rPr>
        <w:t>5.1.8.</w:t>
      </w:r>
      <w:r w:rsidRPr="00B127A5">
        <w:rPr>
          <w:rFonts w:ascii="Segoe UI" w:eastAsia="Times New Roman" w:hAnsi="Segoe UI" w:cs="Segoe UI"/>
        </w:rPr>
        <w:t xml:space="preserve"> A execução do objeto deverá observar as normas técnicas aplicáveis, as recomendações dos fabricantes dos veículos e equipamentos da frota municipal, bem como a legislação vigente.</w:t>
      </w:r>
    </w:p>
    <w:p w:rsidR="00B127A5" w:rsidRPr="00B127A5" w:rsidRDefault="00B127A5" w:rsidP="001110FD">
      <w:pPr>
        <w:spacing w:before="100" w:beforeAutospacing="1" w:after="100" w:afterAutospacing="1" w:line="240" w:lineRule="auto"/>
        <w:jc w:val="both"/>
        <w:rPr>
          <w:rFonts w:ascii="Segoe UI" w:eastAsia="Times New Roman" w:hAnsi="Segoe UI" w:cs="Segoe UI"/>
        </w:rPr>
      </w:pPr>
      <w:r w:rsidRPr="001110FD">
        <w:rPr>
          <w:rFonts w:ascii="Segoe UI" w:eastAsia="Times New Roman" w:hAnsi="Segoe UI" w:cs="Segoe UI"/>
          <w:b/>
          <w:bCs/>
        </w:rPr>
        <w:lastRenderedPageBreak/>
        <w:t>5.1.9.</w:t>
      </w:r>
      <w:r w:rsidRPr="00B127A5">
        <w:rPr>
          <w:rFonts w:ascii="Segoe UI" w:eastAsia="Times New Roman" w:hAnsi="Segoe UI" w:cs="Segoe UI"/>
        </w:rPr>
        <w:t xml:space="preserve"> A contratada deverá manter canal de comunicação eficiente com a Administração para atendimento de solicitações, esclarecimento de dúvidas e resolução de eventuais problemas relacionados ao fornecimento.</w:t>
      </w:r>
    </w:p>
    <w:p w:rsidR="00B127A5" w:rsidRPr="00B127A5" w:rsidRDefault="00B127A5" w:rsidP="001110FD">
      <w:pPr>
        <w:spacing w:before="100" w:beforeAutospacing="1" w:after="100" w:afterAutospacing="1" w:line="240" w:lineRule="auto"/>
        <w:jc w:val="both"/>
        <w:rPr>
          <w:rFonts w:ascii="Segoe UI" w:eastAsia="Times New Roman" w:hAnsi="Segoe UI" w:cs="Segoe UI"/>
        </w:rPr>
      </w:pPr>
      <w:r w:rsidRPr="001110FD">
        <w:rPr>
          <w:rFonts w:ascii="Segoe UI" w:eastAsia="Times New Roman" w:hAnsi="Segoe UI" w:cs="Segoe UI"/>
          <w:b/>
          <w:bCs/>
        </w:rPr>
        <w:t>5.1.10.</w:t>
      </w:r>
      <w:r w:rsidRPr="00B127A5">
        <w:rPr>
          <w:rFonts w:ascii="Segoe UI" w:eastAsia="Times New Roman" w:hAnsi="Segoe UI" w:cs="Segoe UI"/>
        </w:rPr>
        <w:t xml:space="preserve"> A execução do objeto deverá ser acompanhada e fiscalizada por servidor designado pela Administração, responsável por verificar a conformidade das entregas e o cumprimento das condições contratuais.</w:t>
      </w:r>
    </w:p>
    <w:p w:rsidR="00B127A5" w:rsidRPr="001110FD" w:rsidRDefault="00B127A5" w:rsidP="001110FD">
      <w:pPr>
        <w:spacing w:before="100" w:beforeAutospacing="1" w:after="100" w:afterAutospacing="1" w:line="240" w:lineRule="auto"/>
        <w:jc w:val="both"/>
        <w:rPr>
          <w:rFonts w:ascii="Segoe UI" w:eastAsia="Times New Roman" w:hAnsi="Segoe UI" w:cs="Segoe UI"/>
        </w:rPr>
      </w:pPr>
      <w:r w:rsidRPr="001110FD">
        <w:rPr>
          <w:rFonts w:ascii="Segoe UI" w:eastAsia="Times New Roman" w:hAnsi="Segoe UI" w:cs="Segoe UI"/>
          <w:b/>
          <w:bCs/>
        </w:rPr>
        <w:t>5.1.11.</w:t>
      </w:r>
      <w:r w:rsidRPr="00B127A5">
        <w:rPr>
          <w:rFonts w:ascii="Segoe UI" w:eastAsia="Times New Roman" w:hAnsi="Segoe UI" w:cs="Segoe UI"/>
        </w:rPr>
        <w:t xml:space="preserve"> O modelo de execução adotado busca garantir flexibilidade, eficiência e adequação às necessidades reais da frota municipal, assegurando a continuidade dos serviços públicos e a correta aplicação dos recursos públicos.</w:t>
      </w:r>
    </w:p>
    <w:p w:rsidR="00B127A5" w:rsidRPr="001110FD" w:rsidRDefault="00B127A5" w:rsidP="001110FD">
      <w:pPr>
        <w:spacing w:after="200" w:line="276" w:lineRule="auto"/>
        <w:jc w:val="both"/>
        <w:rPr>
          <w:rFonts w:ascii="Segoe UI" w:eastAsia="Segoe UI" w:hAnsi="Segoe UI" w:cs="Segoe UI"/>
        </w:rPr>
      </w:pPr>
      <w:r w:rsidRPr="001110FD">
        <w:rPr>
          <w:rFonts w:ascii="Segoe UI" w:eastAsia="Segoe UI" w:hAnsi="Segoe UI" w:cs="Segoe UI"/>
        </w:rPr>
        <w:t>5.2. Os bens deverão ser entregues no endereço que será encaminhado juntamente com a Ordem de Fornecimento.</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5.3. Caso não seja possível a entrega na data assinalada, a contratada deverá comunicar as razões respectivas para que qualquer pleito de prorrogação de prazo seja analisado, ressalvadas situações de caso fortuito e força maior.</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5.4. Os bens serão recebidos provisoriamente, de forma sumária, no prazo de 1 (um) dia, pelo(a) servidor(a) público(a) municipal pelo acompanhamento e fiscalização do contrato administrativo, para efeito de posterior verificação de sua conformidade com as especificações constantes neste TR e na proposta.</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5.5. Os bens poderão ser rejeitados, no todo ou em parte, quando em desacordo com as especificações constantes neste TR e na proposta, devendo ser substituídos no prazo de 2 (dois) dias, a contar da notificação da contratada, às suas custas, sem prejuízo da aplicação das penalidades.</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5.6. Os bens serão recebidos definitivamente no prazo de 1 (um) dia útil, pelo(a) servidor(a) público(a) municipal ou comissão, contados do recebimento provisório, após a verificação da qualidade e quantidade do material e consequente aceitação mediante termo detalhado.</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5.7. Na hipótese de a verificação a que se refere o subitem anterior não ser procedida dentro do prazo fixado, reputar-se-á como realizada, consumando-se o recebimento definitivo no dia do esgotamento do prazo.</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5.8. O recebimento provisório ou definitivo não excluirá a responsabilidade civil pela solidez e pela segurança do serviço nem a responsabilidade ético-profissional pela perfeita execução do contrato administrativo.</w:t>
      </w:r>
    </w:p>
    <w:p w:rsidR="00A75B80" w:rsidRPr="001110FD" w:rsidRDefault="00A75B80" w:rsidP="001110FD">
      <w:pPr>
        <w:spacing w:after="200" w:line="276" w:lineRule="auto"/>
        <w:jc w:val="both"/>
        <w:rPr>
          <w:rFonts w:ascii="Segoe UI" w:eastAsia="Segoe UI" w:hAnsi="Segoe UI" w:cs="Segoe UI"/>
          <w:b/>
        </w:rPr>
      </w:pPr>
      <w:r w:rsidRPr="001110FD">
        <w:rPr>
          <w:rFonts w:ascii="Segoe UI" w:eastAsia="Segoe UI" w:hAnsi="Segoe UI" w:cs="Segoe UI"/>
          <w:b/>
        </w:rPr>
        <w:t>6. Do modelo de gestão do contrato administrativo</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lastRenderedPageBreak/>
        <w:t>6.1. O contrato administrativo deverá ser executado fielmente pelas partes, de acordo com as cláusulas avençadas e as normas da Lei nº. 14.133/2021, e cada parte responderá pelas consequências de sua inexecução total ou parcial (art. 115 da Lei nº 14.133/2021).</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6.3. A execução do contrato administrativo deverá ser acompanhada e fiscalizada pelo(a) fiscal do contrato administrativos, ou pelos respectivos substitutos (art. 117 da Lei nº. 14.133/2021).</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6.5. O(A) fiscal do contrato administrativo informará a seus superiores, em tempo hábil para a adoção das medidas convenientes, a situação que demandar decisão ou providência que ultrapasse sua competência (§ 2º do art. 117 da Lei nº. 14.133/2021).</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6.6. A Contratada será obrigada a reparar, corrigir, remover, reconstruir ou substituir, a suas expensas, no total ou em parte, o objeto do contrato em que se verificarem vícios, defeitos ou incorreções resultantes de sua execução ou de materiais nela empregados (art. 119 da Lei nº. 14.133/2021).</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6.7. A Contratada será responsável pelos danos causados diretamente à Administração ou a terceiros em razão da execução do contrato, e não excluirá nem reduzirá essa responsabilidade a fiscalização ou o acompanhamento pelo contratante (art. 120 da Lei nº. 14.133/2021).</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6.8. Somente a Contratada será responsável pelos encargos trabalhistas, previdenciários, fiscais e comerciais resultantes da execução do contrato administrativo (art. 121 da Lei nº. 14.133/2021).</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6.9. A inadimplência da Contratada em relação aos encargos trabalhistas, fiscais e comerciais não transferirá à Administração a responsabilidade pelo seu pagamento e não poderá onerar o objeto do contrato administrativo (§ 1º do art. 121 da Lei nº. 14.133/2021).</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lastRenderedPageBreak/>
        <w:t>6.10. As comunicações entre a Administração e a contratada devem ser realizadas por escrito sempre que o ato exigir tal formalidade, admitindo-se, excepcionalmente, o uso de mensagem eletrônica para esse fim, tal como: e-mail.</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6.11. A Administração poderá convocar representante da empresa para adoção de providências que devam ser cumpridas de imediato.</w:t>
      </w:r>
    </w:p>
    <w:p w:rsidR="00A75B80" w:rsidRPr="001110FD" w:rsidRDefault="00A75B80" w:rsidP="001110FD">
      <w:pPr>
        <w:spacing w:after="200" w:line="276" w:lineRule="auto"/>
        <w:jc w:val="both"/>
        <w:rPr>
          <w:rFonts w:ascii="Segoe UI" w:eastAsia="Segoe UI" w:hAnsi="Segoe UI" w:cs="Segoe UI"/>
          <w:b/>
        </w:rPr>
      </w:pPr>
      <w:r w:rsidRPr="001110FD">
        <w:rPr>
          <w:rFonts w:ascii="Segoe UI" w:eastAsia="Segoe UI" w:hAnsi="Segoe UI" w:cs="Segoe UI"/>
          <w:b/>
        </w:rPr>
        <w:t>7. Dos critérios de medição e de pagamento</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7.1. Não há necessidade de tratar sobre os critérios de medição, pois não se trata de contratação administrativa direta de obras e serviços de engenharia.</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7.2. O pagamento será de acordo com a demanda e em até 05 (cinco) dias úteis do recebimento da nota fiscal, acompanhado da comprovação de regularidade fiscal, trabalhista e social;</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7.3. O pagamento somente será realizado mediante a efetiva entrega dos bens nas condições estabelecidas, o que poderá ser comprovado por meio de atestado na nota fiscal correspondente;</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o Contratante.</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7.5. O pagamento devido pelo contratante será efetuado por meio ordem bancária, para crédito em banco, agência e conta corrente indicados pela contratada, ou, eventualmente, por outra forma que vier a ser convencionada entre as partes.</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 xml:space="preserve">7.6. Será considerada data do pagamento o dia em que constar como emitida a ordem bancária para pagamento. </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7.7. Uma vez paga a importância discriminada na nota fiscal, a Contratada dará ao Contratante plena, geral e irretratável quitação dos valores nela discriminados, para nada mais vir a reclamar ou exigir a qualquer título, tempo ou forma.</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7.8. Todo pagamento que vier a ser considerado contratualmente indevido será objeto de ajuste nos pagamentos futuros, quando devidos, ou cobrados diretamente da Contratada.</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lastRenderedPageBreak/>
        <w:t>7.9. Deverão ser excluídas do faturamento todas e quaisquer ocorrências que não forem de responsabilidade do contratante, assim como aquelas que não correspondem a bens entregues.</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7.10. Os documentos comprobatórios dos pagamentos relativos a tributos, encargos ou contribuições de responsabilidade da Contratada, serão enviados mensalmente ao Contratante quando este assim o exigir.</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7.11. A Contratada deverá entregar os bens acompanhado da correspondente nota fiscal.</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7.12. A nota fiscal deverá ser emitida pela Contratada em inteira conformidade com as exigências legais e contratuais, especialmente as de natureza fiscal, com destaque, quando exigíveis, das retenções tributárias ou previdenciárias.</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7.13. Antes de cada pagamento a Contratada será realizada consulta para verificar a manutenção das regularidades fiscal, social e trabalhista.</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7.14. Constatando-se a situação de irregularidade da Contratada, será providenciada sua advertência, por escrito, para que, no prazo de 05 (cinco) dias úteis, regularize sua situação ou, no mesmo prazo, apresente sua defesa administrativa. O prazo poderá ser prorrogado uma vez, por igual período, a critério do Contratante.</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 xml:space="preserve">7.15. Não havendo regularização ou sendo a defesa administrativa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 xml:space="preserve">7.16. Persistindo a irregularidade, o Contratante deverá adotar as medidas necessárias à rescisão do contrato administrativo nos autos do Processo Administrativo – PA – correspondente, assegurada à contratada a ampla defesa. </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 xml:space="preserve">7.17. Havendo a efetiva execução do objeto, os pagamentos serão realizados normalmente, até que se decida pela rescisão do contrato administrativo, caso a contratada não regularize sua situação.  </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7.18. Somente por motivo de economicidade ou outro interesse público de alta relevância, devidamente justificado, em qualquer caso, pelo(a) Prefeito(a) Municipal, não será rescindido o contrato administrativo em execução com a contratada inadimplente.</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lastRenderedPageBreak/>
        <w:t>7.19. Quando do pagamento, será efetuada a retenção tributária prevista na legislação aplicável.</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rsidR="00A75B80" w:rsidRPr="001110FD" w:rsidRDefault="00A75B80" w:rsidP="001110FD">
      <w:pPr>
        <w:spacing w:after="200" w:line="276" w:lineRule="auto"/>
        <w:jc w:val="both"/>
        <w:rPr>
          <w:rFonts w:ascii="Segoe UI" w:eastAsia="Segoe UI" w:hAnsi="Segoe UI" w:cs="Segoe UI"/>
          <w:b/>
        </w:rPr>
      </w:pPr>
      <w:r w:rsidRPr="001110FD">
        <w:rPr>
          <w:rFonts w:ascii="Segoe UI" w:eastAsia="Segoe UI" w:hAnsi="Segoe UI" w:cs="Segoe UI"/>
          <w:b/>
        </w:rPr>
        <w:t>8. Da forma e critérios de seleção do(a) fornecedor(a)</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 xml:space="preserve">8.1. O(A) fornecedor(a) será selecionado por meio da realização de Pregão, na forma </w:t>
      </w:r>
      <w:proofErr w:type="gramStart"/>
      <w:r w:rsidRPr="001110FD">
        <w:rPr>
          <w:rFonts w:ascii="Segoe UI" w:eastAsia="Segoe UI" w:hAnsi="Segoe UI" w:cs="Segoe UI"/>
        </w:rPr>
        <w:t>eletrônica,  tendo</w:t>
      </w:r>
      <w:proofErr w:type="gramEnd"/>
      <w:r w:rsidRPr="001110FD">
        <w:rPr>
          <w:rFonts w:ascii="Segoe UI" w:eastAsia="Segoe UI" w:hAnsi="Segoe UI" w:cs="Segoe UI"/>
        </w:rPr>
        <w:t xml:space="preserve"> como critério de julgamento: menor preço por item.</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8.2. O modo de disputa será aberto.</w:t>
      </w:r>
    </w:p>
    <w:p w:rsidR="00A75B80" w:rsidRPr="001110FD" w:rsidRDefault="00A75B80" w:rsidP="001110FD">
      <w:pPr>
        <w:spacing w:after="200" w:line="276" w:lineRule="auto"/>
        <w:jc w:val="both"/>
        <w:rPr>
          <w:rFonts w:ascii="Segoe UI" w:eastAsia="Segoe UI" w:hAnsi="Segoe UI" w:cs="Segoe UI"/>
          <w:b/>
        </w:rPr>
      </w:pPr>
      <w:r w:rsidRPr="001110FD">
        <w:rPr>
          <w:rFonts w:ascii="Segoe UI" w:eastAsia="Segoe UI" w:hAnsi="Segoe UI" w:cs="Segoe UI"/>
          <w:b/>
        </w:rPr>
        <w:t>8.3. Habilitação jurídica:</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8.3.1. Empresário individual: inscrição no Registro Público de Empresas Mercantis, a cargo da Junta Comercial respectiva;</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8.3.2. Microempreendedor Individual – MEI: Certificado da Condição de Microempreendedor Individual – CCMEI;</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8.3.4. Sociedade empresária estrangeira com atuação permanente no país: Decreto de autorização para funcionamento no Brasil;</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8.3.5. Sociedade simples: inscrição do ato constitutivo no Registro Civil de Pessoas Jurídicas do local de sua sede, acompanhada de documento comprobatório de seus administradores;</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8.3.8. Os documentos apresentados deverão estar acompanhados de todas as alterações ou da consolidação respectiva.</w:t>
      </w:r>
    </w:p>
    <w:p w:rsidR="00A75B80" w:rsidRPr="001110FD" w:rsidRDefault="00A75B80" w:rsidP="001110FD">
      <w:pPr>
        <w:spacing w:after="200" w:line="276" w:lineRule="auto"/>
        <w:jc w:val="both"/>
        <w:rPr>
          <w:rFonts w:ascii="Segoe UI" w:eastAsia="Segoe UI" w:hAnsi="Segoe UI" w:cs="Segoe UI"/>
          <w:b/>
        </w:rPr>
      </w:pPr>
      <w:r w:rsidRPr="001110FD">
        <w:rPr>
          <w:rFonts w:ascii="Segoe UI" w:eastAsia="Segoe UI" w:hAnsi="Segoe UI" w:cs="Segoe UI"/>
          <w:b/>
        </w:rPr>
        <w:lastRenderedPageBreak/>
        <w:t>8.4. Habilitação fiscal, social e trabalhista:</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8.4.1. Cadastro Nacional de Pessoa Jurídica – CNPJ;</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8.4.2. Inscrição no cadastro de contribuintes estadual, relativo ao domicílio ou sede do(a) licitante, pertinente ao seu ramo de atividade e compatível com o objeto contratual;</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8.4.3. Prova de regularidade perante a Fazenda Federal;</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8.4.4. Prova de regularidade perante a Fazenda Estadual;</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8.4.5. Prova de regularidade perante a Fazenda Municipal;</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8.4.6. Prova de regularidade relativo à Seguridade Social e ao Fundo de Garantia de Tempo de Serviço – FGTS –, que demonstre cumprimento dos encargos sociais instituídos por lei;</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8.4.7. Prova de regularidade perante a Justiça do Trabalho;</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 xml:space="preserve">8.4.8. Cumprimento do disposto no inciso XXXIII do art. 7º da Constituição da República de 1988 – CR88. </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8.4.9. Certidão negativa de feitos sobre falência expedida pelo distribuidor da sede da licitante.</w:t>
      </w:r>
    </w:p>
    <w:p w:rsidR="00A75B80" w:rsidRPr="001110FD" w:rsidRDefault="00A75B80" w:rsidP="001110FD">
      <w:pPr>
        <w:spacing w:after="200" w:line="276" w:lineRule="auto"/>
        <w:jc w:val="both"/>
        <w:rPr>
          <w:rFonts w:ascii="Segoe UI" w:eastAsia="Segoe UI" w:hAnsi="Segoe UI" w:cs="Segoe UI"/>
          <w:b/>
        </w:rPr>
      </w:pPr>
      <w:r w:rsidRPr="001110FD">
        <w:rPr>
          <w:rFonts w:ascii="Segoe UI" w:eastAsia="Segoe UI" w:hAnsi="Segoe UI" w:cs="Segoe UI"/>
          <w:b/>
        </w:rPr>
        <w:t>8.5. Habilitação por declaração</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 xml:space="preserve">8.5.1. Declaração de que cumpre as exigências de reserva de cargos para pessoa com deficiência e para reabilitação da Previdência Social, previstas em lei e outras normas específicas </w:t>
      </w:r>
      <w:r w:rsidRPr="001110FD">
        <w:rPr>
          <w:rFonts w:ascii="Segoe UI" w:eastAsia="Segoe UI" w:hAnsi="Segoe UI" w:cs="Segoe UI"/>
          <w:b/>
        </w:rPr>
        <w:t xml:space="preserve">ou </w:t>
      </w:r>
      <w:r w:rsidRPr="001110FD">
        <w:rPr>
          <w:rFonts w:ascii="Segoe UI" w:eastAsia="Segoe UI" w:hAnsi="Segoe UI" w:cs="Segoe UI"/>
        </w:rPr>
        <w:t>é desobrigado de cumprir as exigências de reserva de cargos para pessoa com deficiência e para reabilitação da Previdência Social, conforme previsto em lei e outras normas específica.</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lastRenderedPageBreak/>
        <w:t>8.7. Após a entrega dos documentos para habilitação, não será permitida a substituição ou apresentação de novos documentos, salvo em sede de diligência, para:</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 xml:space="preserve">8.7.1. </w:t>
      </w:r>
      <w:proofErr w:type="gramStart"/>
      <w:r w:rsidRPr="001110FD">
        <w:rPr>
          <w:rFonts w:ascii="Segoe UI" w:eastAsia="Segoe UI" w:hAnsi="Segoe UI" w:cs="Segoe UI"/>
        </w:rPr>
        <w:t>complementação</w:t>
      </w:r>
      <w:proofErr w:type="gramEnd"/>
      <w:r w:rsidRPr="001110FD">
        <w:rPr>
          <w:rFonts w:ascii="Segoe UI" w:eastAsia="Segoe UI" w:hAnsi="Segoe UI" w:cs="Segoe UI"/>
        </w:rPr>
        <w:t xml:space="preserve"> de informações acerca dos documentos já apresentados pela(s) licitante(s) e desde que necessária para apurar fatos existentes à época da abertura do certame;</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 xml:space="preserve">8.7.2. </w:t>
      </w:r>
      <w:proofErr w:type="gramStart"/>
      <w:r w:rsidRPr="001110FD">
        <w:rPr>
          <w:rFonts w:ascii="Segoe UI" w:eastAsia="Segoe UI" w:hAnsi="Segoe UI" w:cs="Segoe UI"/>
        </w:rPr>
        <w:t>atualização</w:t>
      </w:r>
      <w:proofErr w:type="gramEnd"/>
      <w:r w:rsidRPr="001110FD">
        <w:rPr>
          <w:rFonts w:ascii="Segoe UI" w:eastAsia="Segoe UI" w:hAnsi="Segoe UI" w:cs="Segoe UI"/>
        </w:rPr>
        <w:t xml:space="preserve"> de documentos cuja validade tenha expirado após a data de recebimento das propostas.</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 xml:space="preserve">8.8.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8.9. Os documentos de habilitação poderá ser:</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 xml:space="preserve">8.9.1. </w:t>
      </w:r>
      <w:proofErr w:type="gramStart"/>
      <w:r w:rsidRPr="001110FD">
        <w:rPr>
          <w:rFonts w:ascii="Segoe UI" w:eastAsia="Segoe UI" w:hAnsi="Segoe UI" w:cs="Segoe UI"/>
        </w:rPr>
        <w:t>apresentada</w:t>
      </w:r>
      <w:proofErr w:type="gramEnd"/>
      <w:r w:rsidRPr="001110FD">
        <w:rPr>
          <w:rFonts w:ascii="Segoe UI" w:eastAsia="Segoe UI" w:hAnsi="Segoe UI" w:cs="Segoe UI"/>
        </w:rPr>
        <w:t xml:space="preserve"> em original, por cópia ou por qualquer outro meio expressamente admitido pela Administração;</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 xml:space="preserve">8.9.2. </w:t>
      </w:r>
      <w:proofErr w:type="gramStart"/>
      <w:r w:rsidRPr="001110FD">
        <w:rPr>
          <w:rFonts w:ascii="Segoe UI" w:eastAsia="Segoe UI" w:hAnsi="Segoe UI" w:cs="Segoe UI"/>
        </w:rPr>
        <w:t>substituída</w:t>
      </w:r>
      <w:proofErr w:type="gramEnd"/>
      <w:r w:rsidRPr="001110FD">
        <w:rPr>
          <w:rFonts w:ascii="Segoe UI" w:eastAsia="Segoe UI" w:hAnsi="Segoe UI" w:cs="Segoe UI"/>
        </w:rPr>
        <w:t xml:space="preserve"> por registro cadastral emitido pela Administração, desde que o registro tenha sido feito em obediência ao disposta na Lei nº. 14.133/2021.</w:t>
      </w:r>
    </w:p>
    <w:p w:rsidR="00A75B80" w:rsidRPr="001110FD" w:rsidRDefault="00A75B80" w:rsidP="001110FD">
      <w:pPr>
        <w:spacing w:after="200" w:line="276" w:lineRule="auto"/>
        <w:jc w:val="both"/>
        <w:rPr>
          <w:rFonts w:ascii="Segoe UI" w:eastAsia="Segoe UI" w:hAnsi="Segoe UI" w:cs="Segoe UI"/>
          <w:b/>
        </w:rPr>
      </w:pPr>
      <w:r w:rsidRPr="001110FD">
        <w:rPr>
          <w:rFonts w:ascii="Segoe UI" w:eastAsia="Segoe UI" w:hAnsi="Segoe UI" w:cs="Segoe UI"/>
          <w:b/>
        </w:rPr>
        <w:t>9. Da estimativa do valor da contratação administrativa</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9.1. A estimativa do valor da contratação administrativa está no ETP (inciso VI do § 1º do art. 18 da Lei nº. 14.133/2021).</w:t>
      </w:r>
    </w:p>
    <w:p w:rsidR="00A75B80" w:rsidRPr="001110FD" w:rsidRDefault="00A75B80" w:rsidP="001110FD">
      <w:pPr>
        <w:spacing w:after="200" w:line="276" w:lineRule="auto"/>
        <w:jc w:val="both"/>
        <w:rPr>
          <w:rFonts w:ascii="Segoe UI" w:eastAsia="Segoe UI" w:hAnsi="Segoe UI" w:cs="Segoe UI"/>
          <w:b/>
        </w:rPr>
      </w:pPr>
      <w:r w:rsidRPr="001110FD">
        <w:rPr>
          <w:rFonts w:ascii="Segoe UI" w:eastAsia="Segoe UI" w:hAnsi="Segoe UI" w:cs="Segoe UI"/>
          <w:b/>
        </w:rPr>
        <w:t>10. Da adequação orçamentária</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10.1. As despesas decorrentes desta contratação administrativa correrão à conta de recursos específicos consignados no orçamento geral do Município de São Domingos das Dores.</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10.2. A contratação administrativa será atendida pela seguinte dotação orçamentária:</w:t>
      </w:r>
    </w:p>
    <w:p w:rsidR="00FA1659" w:rsidRPr="00416CC1" w:rsidRDefault="00FA1659" w:rsidP="00FA1659">
      <w:pPr>
        <w:spacing w:after="200" w:line="276" w:lineRule="auto"/>
        <w:jc w:val="both"/>
        <w:rPr>
          <w:rFonts w:ascii="Segoe UI" w:eastAsia="Segoe UI" w:hAnsi="Segoe UI" w:cs="Segoe UI"/>
          <w:sz w:val="20"/>
          <w:szCs w:val="20"/>
        </w:rPr>
      </w:pPr>
      <w:r w:rsidRPr="00416CC1">
        <w:rPr>
          <w:rFonts w:ascii="Segoe UI" w:eastAsia="Segoe UI" w:hAnsi="Segoe UI" w:cs="Segoe UI"/>
          <w:sz w:val="20"/>
          <w:szCs w:val="20"/>
        </w:rPr>
        <w:t>0202 0412200022005 339030 – 32/ 020301 1212200022008 339030 – 88/ 020301 0230600052016 339030 – 100/101/98/99/ 0205 1012200022025 339030 – 321/ 0207 0812200022036 339030 - 638</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1110FD">
        <w:rPr>
          <w:rFonts w:ascii="Segoe UI" w:eastAsia="Segoe UI" w:hAnsi="Segoe UI" w:cs="Segoe UI"/>
        </w:rPr>
        <w:t>apostilamento</w:t>
      </w:r>
      <w:proofErr w:type="spellEnd"/>
      <w:r w:rsidRPr="001110FD">
        <w:rPr>
          <w:rFonts w:ascii="Segoe UI" w:eastAsia="Segoe UI" w:hAnsi="Segoe UI" w:cs="Segoe UI"/>
        </w:rPr>
        <w:t>.</w:t>
      </w:r>
    </w:p>
    <w:p w:rsidR="00A75B80" w:rsidRPr="001110FD" w:rsidRDefault="00A75B80" w:rsidP="001110FD">
      <w:pPr>
        <w:spacing w:after="200" w:line="276" w:lineRule="auto"/>
        <w:jc w:val="both"/>
        <w:rPr>
          <w:rFonts w:ascii="Segoe UI" w:eastAsia="Segoe UI" w:hAnsi="Segoe UI" w:cs="Segoe UI"/>
          <w:b/>
        </w:rPr>
      </w:pPr>
      <w:r w:rsidRPr="001110FD">
        <w:rPr>
          <w:rFonts w:ascii="Segoe UI" w:eastAsia="Segoe UI" w:hAnsi="Segoe UI" w:cs="Segoe UI"/>
          <w:b/>
        </w:rPr>
        <w:lastRenderedPageBreak/>
        <w:t>11. Da especificação da garantia exigida e das condições de manutenção e assistência técnica, quando for o caso</w:t>
      </w:r>
    </w:p>
    <w:p w:rsidR="00A75B80" w:rsidRPr="001110FD" w:rsidRDefault="00A75B80" w:rsidP="001110FD">
      <w:pPr>
        <w:spacing w:after="200" w:line="276" w:lineRule="auto"/>
        <w:jc w:val="both"/>
        <w:rPr>
          <w:rFonts w:ascii="Segoe UI" w:eastAsia="Segoe UI" w:hAnsi="Segoe UI" w:cs="Segoe UI"/>
        </w:rPr>
      </w:pPr>
      <w:r w:rsidRPr="001110FD">
        <w:rPr>
          <w:rFonts w:ascii="Segoe UI" w:eastAsia="Segoe UI" w:hAnsi="Segoe UI" w:cs="Segoe UI"/>
        </w:rPr>
        <w:t>11.1. A especificação da garantia exigida e das condições de manutenção e assistência técnica está no ETP (inciso VI do § 1º do art. 18 da Lei nº. 14.133/2021).</w:t>
      </w:r>
    </w:p>
    <w:p w:rsidR="00EF0B9F" w:rsidRPr="001110FD" w:rsidRDefault="00EF0B9F"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 xml:space="preserve">São Sebastião do Anta, </w:t>
      </w:r>
      <w:r w:rsidR="0006042F" w:rsidRPr="001110FD">
        <w:rPr>
          <w:rFonts w:ascii="Segoe UI" w:eastAsia="Segoe UI" w:hAnsi="Segoe UI" w:cs="Segoe UI"/>
        </w:rPr>
        <w:t>15 de junho de 2026.</w:t>
      </w:r>
    </w:p>
    <w:p w:rsidR="0006042F" w:rsidRPr="001110FD" w:rsidRDefault="0006042F" w:rsidP="001110FD">
      <w:pPr>
        <w:tabs>
          <w:tab w:val="left" w:pos="2268"/>
        </w:tabs>
        <w:spacing w:after="0" w:line="300" w:lineRule="auto"/>
        <w:jc w:val="both"/>
        <w:rPr>
          <w:rFonts w:ascii="Segoe UI" w:eastAsia="Segoe UI" w:hAnsi="Segoe UI" w:cs="Segoe UI"/>
        </w:rPr>
      </w:pPr>
    </w:p>
    <w:p w:rsidR="00EF0B9F" w:rsidRPr="001110FD" w:rsidRDefault="00EF0B9F" w:rsidP="001110FD">
      <w:pPr>
        <w:tabs>
          <w:tab w:val="left" w:pos="2268"/>
        </w:tabs>
        <w:spacing w:after="0" w:line="300" w:lineRule="auto"/>
        <w:jc w:val="both"/>
        <w:rPr>
          <w:rFonts w:ascii="Segoe UI" w:eastAsia="Segoe UI" w:hAnsi="Segoe UI" w:cs="Segoe UI"/>
        </w:rPr>
      </w:pPr>
    </w:p>
    <w:p w:rsidR="00EF0B9F" w:rsidRPr="001110FD" w:rsidRDefault="00EF0B9F"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_________________________________________</w:t>
      </w:r>
    </w:p>
    <w:p w:rsidR="00EF0B9F" w:rsidRPr="001110FD" w:rsidRDefault="00EF0B9F"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SEBASTIÃO VENÂNCIO DA SILVA</w:t>
      </w:r>
    </w:p>
    <w:p w:rsidR="00EF0B9F" w:rsidRPr="001110FD" w:rsidRDefault="00EF0B9F"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Secretário Municipal de Assistência Social</w:t>
      </w:r>
    </w:p>
    <w:p w:rsidR="00EF0B9F" w:rsidRPr="001110FD" w:rsidRDefault="00EF0B9F" w:rsidP="001110FD">
      <w:pPr>
        <w:tabs>
          <w:tab w:val="left" w:pos="2268"/>
        </w:tabs>
        <w:spacing w:after="0" w:line="300" w:lineRule="auto"/>
        <w:jc w:val="both"/>
        <w:rPr>
          <w:rFonts w:ascii="Segoe UI" w:eastAsia="Segoe UI" w:hAnsi="Segoe UI" w:cs="Segoe UI"/>
        </w:rPr>
      </w:pPr>
    </w:p>
    <w:p w:rsidR="00EF0B9F" w:rsidRPr="001110FD" w:rsidRDefault="00EF0B9F"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_________________________________________</w:t>
      </w:r>
    </w:p>
    <w:p w:rsidR="00EF0B9F" w:rsidRPr="001110FD" w:rsidRDefault="0006042F"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JANAINA SANTANA DE SOUZA</w:t>
      </w:r>
    </w:p>
    <w:p w:rsidR="00EF0B9F" w:rsidRPr="001110FD" w:rsidRDefault="00EF0B9F"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Secretária Municipal de Saúde</w:t>
      </w:r>
    </w:p>
    <w:p w:rsidR="00EF0B9F" w:rsidRPr="001110FD" w:rsidRDefault="00EF0B9F" w:rsidP="001110FD">
      <w:pPr>
        <w:tabs>
          <w:tab w:val="left" w:pos="2268"/>
        </w:tabs>
        <w:spacing w:after="0" w:line="300" w:lineRule="auto"/>
        <w:jc w:val="both"/>
        <w:rPr>
          <w:rFonts w:ascii="Segoe UI" w:eastAsia="Segoe UI" w:hAnsi="Segoe UI" w:cs="Segoe UI"/>
        </w:rPr>
      </w:pPr>
    </w:p>
    <w:p w:rsidR="00437ED3" w:rsidRPr="001110FD" w:rsidRDefault="00437ED3"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________________________________________</w:t>
      </w:r>
    </w:p>
    <w:p w:rsidR="00437ED3" w:rsidRPr="001110FD" w:rsidRDefault="00437ED3"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JOÃO BATISTA VENÂNCIO</w:t>
      </w:r>
    </w:p>
    <w:p w:rsidR="00EF0B9F" w:rsidRPr="001110FD" w:rsidRDefault="00437ED3"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Secretário Municipal de Agricultura</w:t>
      </w:r>
    </w:p>
    <w:p w:rsidR="0006042F" w:rsidRPr="001110FD" w:rsidRDefault="0006042F" w:rsidP="001110FD">
      <w:pPr>
        <w:tabs>
          <w:tab w:val="left" w:pos="2268"/>
        </w:tabs>
        <w:spacing w:after="0" w:line="300" w:lineRule="auto"/>
        <w:jc w:val="both"/>
        <w:rPr>
          <w:rFonts w:ascii="Segoe UI" w:eastAsia="Segoe UI" w:hAnsi="Segoe UI" w:cs="Segoe UI"/>
        </w:rPr>
      </w:pPr>
    </w:p>
    <w:p w:rsidR="0006042F" w:rsidRPr="001110FD" w:rsidRDefault="0006042F" w:rsidP="001110FD">
      <w:pPr>
        <w:tabs>
          <w:tab w:val="left" w:pos="2268"/>
        </w:tabs>
        <w:spacing w:after="0" w:line="300" w:lineRule="auto"/>
        <w:jc w:val="both"/>
        <w:rPr>
          <w:rFonts w:ascii="Segoe UI" w:eastAsia="Segoe UI" w:hAnsi="Segoe UI" w:cs="Segoe UI"/>
        </w:rPr>
      </w:pPr>
    </w:p>
    <w:p w:rsidR="00EF0B9F" w:rsidRPr="001110FD" w:rsidRDefault="00EF0B9F"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__________________________________________</w:t>
      </w:r>
    </w:p>
    <w:p w:rsidR="00EF0B9F" w:rsidRPr="001110FD" w:rsidRDefault="00EF0B9F"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EDSON CAETANO DE OLIVEIRA</w:t>
      </w:r>
    </w:p>
    <w:p w:rsidR="00EF0B9F" w:rsidRPr="001110FD" w:rsidRDefault="00EF0B9F"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Secretário Municipal de Educação</w:t>
      </w:r>
    </w:p>
    <w:p w:rsidR="00EF0B9F" w:rsidRPr="001110FD" w:rsidRDefault="00EF0B9F" w:rsidP="001110FD">
      <w:pPr>
        <w:tabs>
          <w:tab w:val="left" w:pos="2268"/>
        </w:tabs>
        <w:spacing w:after="0" w:line="300" w:lineRule="auto"/>
        <w:jc w:val="both"/>
        <w:rPr>
          <w:rFonts w:ascii="Segoe UI" w:eastAsia="Segoe UI" w:hAnsi="Segoe UI" w:cs="Segoe UI"/>
        </w:rPr>
      </w:pPr>
    </w:p>
    <w:p w:rsidR="00EF0B9F" w:rsidRPr="001110FD" w:rsidRDefault="00EF0B9F"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__________________________________________</w:t>
      </w:r>
    </w:p>
    <w:p w:rsidR="00EF0B9F" w:rsidRPr="001110FD" w:rsidRDefault="00EF0B9F"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KAREN STEFANNY COSTA DE MELO</w:t>
      </w:r>
    </w:p>
    <w:p w:rsidR="00EF0B9F" w:rsidRPr="001110FD" w:rsidRDefault="00EF0B9F"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Secretária Municipal de Administração</w:t>
      </w:r>
    </w:p>
    <w:p w:rsidR="00EF0B9F" w:rsidRPr="001110FD" w:rsidRDefault="00EF0B9F" w:rsidP="001110FD">
      <w:pPr>
        <w:tabs>
          <w:tab w:val="left" w:pos="2268"/>
        </w:tabs>
        <w:spacing w:after="0" w:line="300" w:lineRule="auto"/>
        <w:jc w:val="both"/>
        <w:rPr>
          <w:rFonts w:ascii="Segoe UI" w:eastAsia="Segoe UI" w:hAnsi="Segoe UI" w:cs="Segoe UI"/>
        </w:rPr>
      </w:pPr>
    </w:p>
    <w:p w:rsidR="00EF0B9F" w:rsidRPr="001110FD" w:rsidRDefault="00EF0B9F"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__________________________________________</w:t>
      </w:r>
    </w:p>
    <w:p w:rsidR="00EF0B9F" w:rsidRPr="001110FD" w:rsidRDefault="00EF0B9F"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ROMILDO GONÇALVES DE BRITO</w:t>
      </w:r>
    </w:p>
    <w:p w:rsidR="00EF0B9F" w:rsidRPr="001110FD" w:rsidRDefault="00EF0B9F"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Secretário Municipal de Obras</w:t>
      </w:r>
    </w:p>
    <w:p w:rsidR="00EF0B9F" w:rsidRPr="001110FD" w:rsidRDefault="00EF0B9F" w:rsidP="001110FD">
      <w:pPr>
        <w:spacing w:after="200" w:line="276" w:lineRule="auto"/>
        <w:jc w:val="both"/>
        <w:rPr>
          <w:rFonts w:ascii="Segoe UI" w:eastAsia="Segoe UI" w:hAnsi="Segoe UI" w:cs="Segoe UI"/>
        </w:rPr>
      </w:pPr>
      <w:r w:rsidRPr="001110FD">
        <w:rPr>
          <w:rFonts w:ascii="Segoe UI" w:eastAsia="Segoe UI" w:hAnsi="Segoe UI" w:cs="Segoe UI"/>
        </w:rPr>
        <w:t xml:space="preserve"> </w:t>
      </w:r>
    </w:p>
    <w:p w:rsidR="00EF0B9F" w:rsidRPr="001110FD" w:rsidRDefault="00EF0B9F" w:rsidP="001110FD">
      <w:pPr>
        <w:tabs>
          <w:tab w:val="left" w:pos="2268"/>
        </w:tabs>
        <w:spacing w:after="0" w:line="300" w:lineRule="auto"/>
        <w:jc w:val="both"/>
        <w:rPr>
          <w:rFonts w:ascii="Segoe UI" w:eastAsia="Segoe UI" w:hAnsi="Segoe UI" w:cs="Segoe UI"/>
        </w:rPr>
      </w:pPr>
    </w:p>
    <w:p w:rsidR="00EF0B9F" w:rsidRPr="001110FD" w:rsidRDefault="00EF0B9F" w:rsidP="001110FD">
      <w:pPr>
        <w:spacing w:after="200" w:line="276" w:lineRule="auto"/>
        <w:jc w:val="both"/>
        <w:rPr>
          <w:rFonts w:ascii="Segoe UI" w:eastAsia="Segoe UI" w:hAnsi="Segoe UI" w:cs="Segoe UI"/>
        </w:rPr>
      </w:pPr>
    </w:p>
    <w:p w:rsidR="003B38B3" w:rsidRPr="001110FD" w:rsidRDefault="003B38B3" w:rsidP="001110FD">
      <w:pPr>
        <w:tabs>
          <w:tab w:val="left" w:pos="2268"/>
        </w:tabs>
        <w:spacing w:after="0" w:line="300" w:lineRule="auto"/>
        <w:jc w:val="both"/>
        <w:rPr>
          <w:rFonts w:ascii="Segoe UI" w:eastAsia="Segoe UI" w:hAnsi="Segoe UI" w:cs="Segoe UI"/>
          <w:b/>
        </w:rPr>
      </w:pPr>
    </w:p>
    <w:p w:rsidR="003B38B3" w:rsidRPr="001110FD" w:rsidRDefault="003B38B3" w:rsidP="001110FD">
      <w:pPr>
        <w:tabs>
          <w:tab w:val="left" w:pos="2268"/>
        </w:tabs>
        <w:spacing w:after="0" w:line="300" w:lineRule="auto"/>
        <w:jc w:val="both"/>
        <w:rPr>
          <w:rFonts w:ascii="Segoe UI" w:eastAsia="Segoe UI" w:hAnsi="Segoe UI" w:cs="Segoe UI"/>
          <w:b/>
        </w:rPr>
      </w:pPr>
    </w:p>
    <w:p w:rsidR="00EF0B9F" w:rsidRPr="001110FD" w:rsidRDefault="00EF0B9F" w:rsidP="001110FD">
      <w:pPr>
        <w:tabs>
          <w:tab w:val="left" w:pos="2268"/>
        </w:tabs>
        <w:spacing w:after="0" w:line="300" w:lineRule="auto"/>
        <w:jc w:val="both"/>
        <w:rPr>
          <w:rFonts w:ascii="Segoe UI" w:eastAsia="Segoe UI" w:hAnsi="Segoe UI" w:cs="Segoe UI"/>
          <w:b/>
        </w:rPr>
      </w:pPr>
    </w:p>
    <w:p w:rsidR="00A4620C" w:rsidRPr="001110FD" w:rsidRDefault="00125B45" w:rsidP="00FA1659">
      <w:pPr>
        <w:tabs>
          <w:tab w:val="left" w:pos="2268"/>
        </w:tabs>
        <w:spacing w:after="0" w:line="300" w:lineRule="auto"/>
        <w:jc w:val="center"/>
        <w:rPr>
          <w:rFonts w:ascii="Segoe UI" w:eastAsia="Segoe UI" w:hAnsi="Segoe UI" w:cs="Segoe UI"/>
          <w:b/>
        </w:rPr>
      </w:pPr>
      <w:r w:rsidRPr="001110FD">
        <w:rPr>
          <w:rFonts w:ascii="Segoe UI" w:eastAsia="Segoe UI" w:hAnsi="Segoe UI" w:cs="Segoe UI"/>
          <w:b/>
        </w:rPr>
        <w:t>ANEXO III</w:t>
      </w:r>
    </w:p>
    <w:p w:rsidR="00A4620C" w:rsidRPr="001110FD" w:rsidRDefault="00A4620C" w:rsidP="001110FD">
      <w:pPr>
        <w:tabs>
          <w:tab w:val="left" w:pos="2268"/>
        </w:tabs>
        <w:spacing w:after="0" w:line="300" w:lineRule="auto"/>
        <w:jc w:val="both"/>
        <w:rPr>
          <w:rFonts w:ascii="Segoe UI" w:eastAsia="Segoe UI" w:hAnsi="Segoe UI" w:cs="Segoe UI"/>
          <w:b/>
        </w:rPr>
      </w:pPr>
    </w:p>
    <w:p w:rsidR="00A4620C" w:rsidRPr="001110FD" w:rsidRDefault="00125B45" w:rsidP="001110FD">
      <w:pPr>
        <w:tabs>
          <w:tab w:val="left" w:pos="2268"/>
        </w:tabs>
        <w:spacing w:after="0" w:line="300" w:lineRule="auto"/>
        <w:jc w:val="both"/>
        <w:rPr>
          <w:rFonts w:ascii="Segoe UI" w:eastAsia="Segoe UI" w:hAnsi="Segoe UI" w:cs="Segoe UI"/>
          <w:b/>
        </w:rPr>
      </w:pPr>
      <w:r w:rsidRPr="001110FD">
        <w:rPr>
          <w:rFonts w:ascii="Segoe UI" w:eastAsia="Segoe UI" w:hAnsi="Segoe UI" w:cs="Segoe UI"/>
          <w:b/>
        </w:rPr>
        <w:t>MINUTA DE PROPOSTA COMERCIAL COM DECLARAÇÃO DE QUE SUA PROPOSTA ECONÔMICA COMPREENDE A INTEGRALIDADE DOS CUSTOS PARA ATENDIMENTO DOS DIREITOS TRABALHISTAS ASSEGURADOS NA CR/88</w:t>
      </w:r>
    </w:p>
    <w:p w:rsidR="00A4620C" w:rsidRPr="001110FD" w:rsidRDefault="00A4620C" w:rsidP="001110FD">
      <w:pPr>
        <w:tabs>
          <w:tab w:val="left" w:pos="2268"/>
        </w:tabs>
        <w:spacing w:after="0" w:line="300" w:lineRule="auto"/>
        <w:jc w:val="both"/>
        <w:rPr>
          <w:rFonts w:ascii="Segoe UI" w:eastAsia="Segoe UI" w:hAnsi="Segoe UI" w:cs="Segoe UI"/>
        </w:rPr>
      </w:pPr>
    </w:p>
    <w:p w:rsidR="00A812C3" w:rsidRPr="001110FD" w:rsidRDefault="00A812C3"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Processo Administrativo de Licitação Pública nº. 0072/2026</w:t>
      </w:r>
    </w:p>
    <w:p w:rsidR="00A812C3" w:rsidRPr="001110FD" w:rsidRDefault="00A812C3"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Pregão nº. 037/2026</w:t>
      </w:r>
    </w:p>
    <w:p w:rsidR="00A4620C" w:rsidRPr="001110FD" w:rsidRDefault="00A4620C" w:rsidP="001110FD">
      <w:pPr>
        <w:tabs>
          <w:tab w:val="left" w:pos="2268"/>
        </w:tabs>
        <w:spacing w:after="0" w:line="300" w:lineRule="auto"/>
        <w:jc w:val="both"/>
        <w:rPr>
          <w:rFonts w:ascii="Segoe UI" w:eastAsia="Segoe UI" w:hAnsi="Segoe UI" w:cs="Segoe UI"/>
        </w:rPr>
      </w:pPr>
    </w:p>
    <w:p w:rsidR="00A4620C" w:rsidRPr="001110FD" w:rsidRDefault="00125B45"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Nome completo __________________________________________________________________________________</w:t>
      </w:r>
      <w:r w:rsidR="00A812C3" w:rsidRPr="001110FD">
        <w:rPr>
          <w:rFonts w:ascii="Segoe UI" w:eastAsia="Segoe UI" w:hAnsi="Segoe UI" w:cs="Segoe UI"/>
        </w:rPr>
        <w:t>, pessoa física, inscrita no CNPJ</w:t>
      </w:r>
      <w:r w:rsidRPr="001110FD">
        <w:rPr>
          <w:rFonts w:ascii="Segoe UI" w:eastAsia="Segoe UI" w:hAnsi="Segoe UI" w:cs="Segoe UI"/>
        </w:rPr>
        <w:t xml:space="preserve"> nº. ______________________________________, residente _________________________________________________________________, nº. ________, bairro _____________________________, cidade de __________________________________, estado de _____________________________________, vem apresentar a seguinte proposta comercial:</w:t>
      </w:r>
    </w:p>
    <w:p w:rsidR="00A4620C" w:rsidRPr="001110FD" w:rsidRDefault="00A4620C" w:rsidP="001110FD">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62"/>
        <w:gridCol w:w="1474"/>
        <w:gridCol w:w="1252"/>
        <w:gridCol w:w="1720"/>
        <w:gridCol w:w="1950"/>
        <w:gridCol w:w="1562"/>
      </w:tblGrid>
      <w:tr w:rsidR="00A4620C" w:rsidRPr="001110FD">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Pr="001110FD" w:rsidRDefault="00125B45" w:rsidP="001110FD">
            <w:pPr>
              <w:tabs>
                <w:tab w:val="left" w:pos="2268"/>
              </w:tabs>
              <w:spacing w:after="0" w:line="300" w:lineRule="auto"/>
              <w:jc w:val="both"/>
              <w:rPr>
                <w:rFonts w:ascii="Segoe UI" w:hAnsi="Segoe UI" w:cs="Segoe UI"/>
              </w:rPr>
            </w:pPr>
            <w:r w:rsidRPr="001110FD">
              <w:rPr>
                <w:rFonts w:ascii="Segoe UI" w:eastAsia="Segoe UI" w:hAnsi="Segoe UI" w:cs="Segoe UI"/>
                <w:b/>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Pr="001110FD" w:rsidRDefault="00125B45" w:rsidP="001110FD">
            <w:pPr>
              <w:tabs>
                <w:tab w:val="left" w:pos="2268"/>
              </w:tabs>
              <w:spacing w:after="0" w:line="300" w:lineRule="auto"/>
              <w:jc w:val="both"/>
              <w:rPr>
                <w:rFonts w:ascii="Segoe UI" w:hAnsi="Segoe UI" w:cs="Segoe UI"/>
              </w:rPr>
            </w:pPr>
            <w:r w:rsidRPr="001110FD">
              <w:rPr>
                <w:rFonts w:ascii="Segoe UI" w:eastAsia="Segoe UI" w:hAnsi="Segoe UI" w:cs="Segoe UI"/>
                <w:b/>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Pr="001110FD" w:rsidRDefault="00125B45" w:rsidP="001110FD">
            <w:pPr>
              <w:tabs>
                <w:tab w:val="left" w:pos="2268"/>
              </w:tabs>
              <w:spacing w:after="0" w:line="300" w:lineRule="auto"/>
              <w:jc w:val="both"/>
              <w:rPr>
                <w:rFonts w:ascii="Segoe UI" w:hAnsi="Segoe UI" w:cs="Segoe UI"/>
              </w:rPr>
            </w:pPr>
            <w:r w:rsidRPr="001110FD">
              <w:rPr>
                <w:rFonts w:ascii="Segoe UI" w:eastAsia="Segoe UI" w:hAnsi="Segoe UI" w:cs="Segoe UI"/>
                <w:b/>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Pr="001110FD" w:rsidRDefault="00125B45" w:rsidP="001110FD">
            <w:pPr>
              <w:tabs>
                <w:tab w:val="left" w:pos="2268"/>
              </w:tabs>
              <w:spacing w:after="0" w:line="300" w:lineRule="auto"/>
              <w:jc w:val="both"/>
              <w:rPr>
                <w:rFonts w:ascii="Segoe UI" w:hAnsi="Segoe UI" w:cs="Segoe UI"/>
              </w:rPr>
            </w:pPr>
            <w:r w:rsidRPr="001110FD">
              <w:rPr>
                <w:rFonts w:ascii="Segoe UI" w:eastAsia="Segoe UI" w:hAnsi="Segoe UI" w:cs="Segoe UI"/>
                <w:b/>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Pr="001110FD" w:rsidRDefault="00125B45" w:rsidP="001110FD">
            <w:pPr>
              <w:tabs>
                <w:tab w:val="left" w:pos="2268"/>
              </w:tabs>
              <w:spacing w:after="0" w:line="300" w:lineRule="auto"/>
              <w:jc w:val="both"/>
              <w:rPr>
                <w:rFonts w:ascii="Segoe UI" w:hAnsi="Segoe UI" w:cs="Segoe UI"/>
              </w:rPr>
            </w:pPr>
            <w:r w:rsidRPr="001110FD">
              <w:rPr>
                <w:rFonts w:ascii="Segoe UI" w:eastAsia="Segoe UI" w:hAnsi="Segoe UI" w:cs="Segoe UI"/>
                <w:b/>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Pr="001110FD" w:rsidRDefault="00125B45" w:rsidP="001110FD">
            <w:pPr>
              <w:tabs>
                <w:tab w:val="left" w:pos="2268"/>
              </w:tabs>
              <w:spacing w:after="0" w:line="300" w:lineRule="auto"/>
              <w:jc w:val="both"/>
              <w:rPr>
                <w:rFonts w:ascii="Segoe UI" w:hAnsi="Segoe UI" w:cs="Segoe UI"/>
              </w:rPr>
            </w:pPr>
            <w:r w:rsidRPr="001110FD">
              <w:rPr>
                <w:rFonts w:ascii="Segoe UI" w:eastAsia="Segoe UI" w:hAnsi="Segoe UI" w:cs="Segoe UI"/>
                <w:b/>
              </w:rPr>
              <w:t>PREÇO TOTAL</w:t>
            </w:r>
          </w:p>
        </w:tc>
      </w:tr>
      <w:tr w:rsidR="00A4620C" w:rsidRPr="001110FD">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Pr="001110FD" w:rsidRDefault="00125B45" w:rsidP="001110FD">
            <w:pPr>
              <w:tabs>
                <w:tab w:val="left" w:pos="2268"/>
              </w:tabs>
              <w:spacing w:after="0" w:line="300" w:lineRule="auto"/>
              <w:jc w:val="both"/>
              <w:rPr>
                <w:rFonts w:ascii="Segoe UI" w:hAnsi="Segoe UI" w:cs="Segoe UI"/>
              </w:rPr>
            </w:pPr>
            <w:r w:rsidRPr="001110FD">
              <w:rPr>
                <w:rFonts w:ascii="Segoe UI" w:eastAsia="Segoe UI" w:hAnsi="Segoe UI" w:cs="Segoe UI"/>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Pr="001110FD" w:rsidRDefault="00A4620C" w:rsidP="001110FD">
            <w:pPr>
              <w:tabs>
                <w:tab w:val="left" w:pos="2268"/>
              </w:tabs>
              <w:spacing w:after="0" w:line="300" w:lineRule="auto"/>
              <w:jc w:val="both"/>
              <w:rPr>
                <w:rFonts w:ascii="Segoe UI" w:eastAsia="Calibri" w:hAnsi="Segoe UI" w:cs="Segoe U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Pr="001110FD" w:rsidRDefault="00A4620C" w:rsidP="001110FD">
            <w:pPr>
              <w:tabs>
                <w:tab w:val="left" w:pos="2268"/>
              </w:tabs>
              <w:spacing w:after="0" w:line="300" w:lineRule="auto"/>
              <w:jc w:val="both"/>
              <w:rPr>
                <w:rFonts w:ascii="Segoe UI" w:eastAsia="Calibri" w:hAnsi="Segoe UI" w:cs="Segoe U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Pr="001110FD" w:rsidRDefault="00A4620C" w:rsidP="001110FD">
            <w:pPr>
              <w:tabs>
                <w:tab w:val="left" w:pos="2268"/>
              </w:tabs>
              <w:spacing w:after="0" w:line="300" w:lineRule="auto"/>
              <w:jc w:val="both"/>
              <w:rPr>
                <w:rFonts w:ascii="Segoe UI" w:eastAsia="Calibri" w:hAnsi="Segoe UI" w:cs="Segoe U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Pr="001110FD" w:rsidRDefault="00A4620C" w:rsidP="001110FD">
            <w:pPr>
              <w:tabs>
                <w:tab w:val="left" w:pos="2268"/>
              </w:tabs>
              <w:spacing w:after="0" w:line="300" w:lineRule="auto"/>
              <w:jc w:val="both"/>
              <w:rPr>
                <w:rFonts w:ascii="Segoe UI" w:eastAsia="Calibri" w:hAnsi="Segoe UI" w:cs="Segoe U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Pr="001110FD" w:rsidRDefault="00A4620C" w:rsidP="001110FD">
            <w:pPr>
              <w:tabs>
                <w:tab w:val="left" w:pos="2268"/>
              </w:tabs>
              <w:spacing w:after="0" w:line="300" w:lineRule="auto"/>
              <w:jc w:val="both"/>
              <w:rPr>
                <w:rFonts w:ascii="Segoe UI" w:eastAsia="Calibri" w:hAnsi="Segoe UI" w:cs="Segoe UI"/>
              </w:rPr>
            </w:pPr>
          </w:p>
        </w:tc>
      </w:tr>
    </w:tbl>
    <w:p w:rsidR="00A4620C" w:rsidRPr="001110FD" w:rsidRDefault="00A4620C" w:rsidP="001110FD">
      <w:pPr>
        <w:tabs>
          <w:tab w:val="left" w:pos="2268"/>
        </w:tabs>
        <w:spacing w:after="0" w:line="300" w:lineRule="auto"/>
        <w:jc w:val="both"/>
        <w:rPr>
          <w:rFonts w:ascii="Segoe UI" w:eastAsia="Segoe UI" w:hAnsi="Segoe UI" w:cs="Segoe UI"/>
        </w:rPr>
      </w:pPr>
    </w:p>
    <w:p w:rsidR="00A4620C" w:rsidRPr="001110FD" w:rsidRDefault="00125B45"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b/>
        </w:rPr>
        <w:t xml:space="preserve">Declaramos, </w:t>
      </w:r>
      <w:r w:rsidRPr="001110FD">
        <w:rPr>
          <w:rFonts w:ascii="Segoe UI" w:eastAsia="Segoe UI" w:hAnsi="Segoe UI" w:cs="Segoe UI"/>
        </w:rPr>
        <w:t>para os devidos fins, que sua proposta econômica compreende a integralidade dos custos para atendimento dos direitos trabalhistas assegurados na CR/88.</w:t>
      </w:r>
    </w:p>
    <w:p w:rsidR="00A4620C" w:rsidRPr="001110FD" w:rsidRDefault="00A4620C" w:rsidP="001110FD">
      <w:pPr>
        <w:tabs>
          <w:tab w:val="left" w:pos="2268"/>
        </w:tabs>
        <w:spacing w:after="0" w:line="300" w:lineRule="auto"/>
        <w:jc w:val="both"/>
        <w:rPr>
          <w:rFonts w:ascii="Segoe UI" w:eastAsia="Segoe UI" w:hAnsi="Segoe UI" w:cs="Segoe UI"/>
        </w:rPr>
      </w:pPr>
    </w:p>
    <w:p w:rsidR="00A4620C" w:rsidRPr="001110FD" w:rsidRDefault="00125B45"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Local e data.</w:t>
      </w:r>
    </w:p>
    <w:p w:rsidR="00A4620C" w:rsidRPr="001110FD" w:rsidRDefault="00A4620C" w:rsidP="001110FD">
      <w:pPr>
        <w:tabs>
          <w:tab w:val="left" w:pos="2268"/>
        </w:tabs>
        <w:spacing w:after="0" w:line="300" w:lineRule="auto"/>
        <w:jc w:val="both"/>
        <w:rPr>
          <w:rFonts w:ascii="Segoe UI" w:eastAsia="Segoe UI" w:hAnsi="Segoe UI" w:cs="Segoe UI"/>
        </w:rPr>
      </w:pPr>
    </w:p>
    <w:p w:rsidR="00A4620C" w:rsidRPr="001110FD" w:rsidRDefault="00125B45"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_____________________________________</w:t>
      </w:r>
    </w:p>
    <w:p w:rsidR="00A4620C" w:rsidRPr="001110FD" w:rsidRDefault="00125B45"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 xml:space="preserve">Assinatura </w:t>
      </w:r>
    </w:p>
    <w:p w:rsidR="00A4620C" w:rsidRPr="001110FD" w:rsidRDefault="00A4620C" w:rsidP="001110FD">
      <w:pPr>
        <w:tabs>
          <w:tab w:val="left" w:pos="2268"/>
        </w:tabs>
        <w:spacing w:after="0" w:line="300" w:lineRule="auto"/>
        <w:jc w:val="both"/>
        <w:rPr>
          <w:rFonts w:ascii="Segoe UI" w:eastAsia="Segoe UI" w:hAnsi="Segoe UI" w:cs="Segoe UI"/>
          <w:b/>
        </w:rPr>
      </w:pPr>
    </w:p>
    <w:p w:rsidR="00A4620C" w:rsidRPr="001110FD" w:rsidRDefault="00A4620C" w:rsidP="001110FD">
      <w:pPr>
        <w:tabs>
          <w:tab w:val="left" w:pos="2268"/>
        </w:tabs>
        <w:spacing w:after="0" w:line="300" w:lineRule="auto"/>
        <w:jc w:val="both"/>
        <w:rPr>
          <w:rFonts w:ascii="Segoe UI" w:eastAsia="Segoe UI" w:hAnsi="Segoe UI" w:cs="Segoe UI"/>
          <w:b/>
        </w:rPr>
      </w:pPr>
    </w:p>
    <w:p w:rsidR="00A4620C" w:rsidRPr="001110FD" w:rsidRDefault="00A4620C" w:rsidP="001110FD">
      <w:pPr>
        <w:tabs>
          <w:tab w:val="left" w:pos="2268"/>
        </w:tabs>
        <w:spacing w:after="0" w:line="300" w:lineRule="auto"/>
        <w:jc w:val="both"/>
        <w:rPr>
          <w:rFonts w:ascii="Segoe UI" w:eastAsia="Segoe UI" w:hAnsi="Segoe UI" w:cs="Segoe UI"/>
          <w:b/>
        </w:rPr>
      </w:pPr>
    </w:p>
    <w:p w:rsidR="00A4620C" w:rsidRPr="001110FD" w:rsidRDefault="00A4620C" w:rsidP="001110FD">
      <w:pPr>
        <w:tabs>
          <w:tab w:val="left" w:pos="2268"/>
        </w:tabs>
        <w:spacing w:after="0" w:line="300" w:lineRule="auto"/>
        <w:jc w:val="both"/>
        <w:rPr>
          <w:rFonts w:ascii="Segoe UI" w:eastAsia="Segoe UI" w:hAnsi="Segoe UI" w:cs="Segoe UI"/>
          <w:b/>
        </w:rPr>
      </w:pPr>
    </w:p>
    <w:p w:rsidR="00A4620C" w:rsidRPr="001110FD" w:rsidRDefault="00A4620C" w:rsidP="001110FD">
      <w:pPr>
        <w:tabs>
          <w:tab w:val="left" w:pos="2268"/>
        </w:tabs>
        <w:spacing w:after="0" w:line="300" w:lineRule="auto"/>
        <w:jc w:val="both"/>
        <w:rPr>
          <w:rFonts w:ascii="Segoe UI" w:eastAsia="Segoe UI" w:hAnsi="Segoe UI" w:cs="Segoe UI"/>
          <w:b/>
        </w:rPr>
      </w:pPr>
    </w:p>
    <w:p w:rsidR="00A4620C" w:rsidRPr="001110FD" w:rsidRDefault="00A4620C" w:rsidP="001110FD">
      <w:pPr>
        <w:tabs>
          <w:tab w:val="left" w:pos="2268"/>
        </w:tabs>
        <w:spacing w:after="0" w:line="300" w:lineRule="auto"/>
        <w:jc w:val="both"/>
        <w:rPr>
          <w:rFonts w:ascii="Segoe UI" w:eastAsia="Segoe UI" w:hAnsi="Segoe UI" w:cs="Segoe UI"/>
          <w:b/>
        </w:rPr>
      </w:pPr>
    </w:p>
    <w:p w:rsidR="00A4620C" w:rsidRPr="001110FD" w:rsidRDefault="00A4620C" w:rsidP="001110FD">
      <w:pPr>
        <w:tabs>
          <w:tab w:val="left" w:pos="2268"/>
        </w:tabs>
        <w:spacing w:after="0" w:line="300" w:lineRule="auto"/>
        <w:jc w:val="both"/>
        <w:rPr>
          <w:rFonts w:ascii="Segoe UI" w:eastAsia="Segoe UI" w:hAnsi="Segoe UI" w:cs="Segoe UI"/>
          <w:b/>
        </w:rPr>
      </w:pPr>
    </w:p>
    <w:p w:rsidR="00103974" w:rsidRPr="001110FD" w:rsidRDefault="00103974" w:rsidP="00FA1659">
      <w:pPr>
        <w:tabs>
          <w:tab w:val="left" w:pos="0"/>
        </w:tabs>
        <w:spacing w:after="0" w:line="300" w:lineRule="auto"/>
        <w:jc w:val="center"/>
        <w:rPr>
          <w:rFonts w:ascii="Segoe UI" w:hAnsi="Segoe UI" w:cs="Segoe UI"/>
          <w:b/>
        </w:rPr>
      </w:pPr>
      <w:r w:rsidRPr="001110FD">
        <w:rPr>
          <w:rFonts w:ascii="Segoe UI" w:hAnsi="Segoe UI" w:cs="Segoe UI"/>
          <w:b/>
        </w:rPr>
        <w:t>ANEXO IV</w:t>
      </w:r>
    </w:p>
    <w:p w:rsidR="00103974" w:rsidRPr="001110FD" w:rsidRDefault="00103974" w:rsidP="001110FD">
      <w:pPr>
        <w:tabs>
          <w:tab w:val="left" w:pos="0"/>
        </w:tabs>
        <w:spacing w:after="0" w:line="300" w:lineRule="auto"/>
        <w:jc w:val="both"/>
        <w:rPr>
          <w:rFonts w:ascii="Segoe UI" w:hAnsi="Segoe UI" w:cs="Segoe UI"/>
          <w:b/>
        </w:rPr>
      </w:pPr>
    </w:p>
    <w:p w:rsidR="00103974" w:rsidRPr="001110FD" w:rsidRDefault="00103974" w:rsidP="001110FD">
      <w:pPr>
        <w:tabs>
          <w:tab w:val="left" w:pos="0"/>
        </w:tabs>
        <w:spacing w:after="0" w:line="300" w:lineRule="auto"/>
        <w:jc w:val="both"/>
        <w:rPr>
          <w:rFonts w:ascii="Segoe UI" w:hAnsi="Segoe UI" w:cs="Segoe UI"/>
          <w:b/>
        </w:rPr>
      </w:pPr>
      <w:r w:rsidRPr="001110FD">
        <w:rPr>
          <w:rFonts w:ascii="Segoe UI" w:hAnsi="Segoe UI" w:cs="Segoe UI"/>
          <w:b/>
        </w:rPr>
        <w:t>DECLARAÇÃO DE CUMPRIMENTO DO DISPOSTO NO INCISO XXXIII DO ART. 7º DA CR/88</w:t>
      </w:r>
    </w:p>
    <w:p w:rsidR="00103974" w:rsidRPr="001110FD" w:rsidRDefault="00103974" w:rsidP="001110FD">
      <w:pPr>
        <w:tabs>
          <w:tab w:val="left" w:pos="2268"/>
        </w:tabs>
        <w:spacing w:after="0" w:line="300" w:lineRule="auto"/>
        <w:jc w:val="both"/>
        <w:rPr>
          <w:rFonts w:ascii="Segoe UI" w:hAnsi="Segoe UI" w:cs="Segoe UI"/>
        </w:rPr>
      </w:pPr>
    </w:p>
    <w:p w:rsidR="00103974" w:rsidRPr="001110FD" w:rsidRDefault="00103974" w:rsidP="001110FD">
      <w:pPr>
        <w:tabs>
          <w:tab w:val="left" w:pos="2268"/>
        </w:tabs>
        <w:spacing w:after="0" w:line="300" w:lineRule="auto"/>
        <w:jc w:val="both"/>
        <w:rPr>
          <w:rFonts w:ascii="Segoe UI" w:eastAsia="Segoe UI" w:hAnsi="Segoe UI" w:cs="Segoe UI"/>
        </w:rPr>
      </w:pPr>
    </w:p>
    <w:p w:rsidR="00A812C3" w:rsidRPr="001110FD" w:rsidRDefault="00A812C3"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Processo Administrativo de Licitação Pública nº. 0072/2026</w:t>
      </w:r>
    </w:p>
    <w:p w:rsidR="00A812C3" w:rsidRPr="001110FD" w:rsidRDefault="00A812C3"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Pregão nº. 037/2026</w:t>
      </w:r>
    </w:p>
    <w:p w:rsidR="00103974" w:rsidRPr="001110FD" w:rsidRDefault="00103974" w:rsidP="001110FD">
      <w:pPr>
        <w:spacing w:after="0" w:line="300" w:lineRule="auto"/>
        <w:jc w:val="both"/>
        <w:rPr>
          <w:rFonts w:ascii="Segoe UI" w:hAnsi="Segoe UI" w:cs="Segoe UI"/>
        </w:rPr>
      </w:pPr>
    </w:p>
    <w:p w:rsidR="00103974" w:rsidRPr="001110FD" w:rsidRDefault="00103974" w:rsidP="001110FD">
      <w:pPr>
        <w:spacing w:line="300" w:lineRule="auto"/>
        <w:jc w:val="both"/>
        <w:rPr>
          <w:rFonts w:ascii="Segoe UI" w:hAnsi="Segoe UI" w:cs="Segoe UI"/>
        </w:rPr>
      </w:pPr>
      <w:r w:rsidRPr="001110FD">
        <w:rPr>
          <w:rFonts w:ascii="Segoe UI" w:hAnsi="Segoe UI" w:cs="Segoe UI"/>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1110FD">
        <w:rPr>
          <w:rFonts w:ascii="Segoe UI" w:hAnsi="Segoe UI" w:cs="Segoe UI"/>
        </w:rPr>
        <w:t>ua</w:t>
      </w:r>
      <w:proofErr w:type="spellEnd"/>
      <w:r w:rsidRPr="001110FD">
        <w:rPr>
          <w:rFonts w:ascii="Segoe UI" w:hAnsi="Segoe UI" w:cs="Segoe UI"/>
        </w:rPr>
        <w:t xml:space="preserve">) sócio(a)-administrador(a), senhor(a) _________________________________________________________________, inscrito no CPF nº. _______________________________, </w:t>
      </w:r>
      <w:r w:rsidRPr="001110FD">
        <w:rPr>
          <w:rFonts w:ascii="Segoe UI" w:hAnsi="Segoe UI" w:cs="Segoe UI"/>
          <w:b/>
        </w:rPr>
        <w:t xml:space="preserve">declara, </w:t>
      </w:r>
      <w:r w:rsidRPr="001110FD">
        <w:rPr>
          <w:rFonts w:ascii="Segoe UI" w:hAnsi="Segoe UI" w:cs="Segoe UI"/>
        </w:rPr>
        <w:t>para os devidos fins, que cumpre o disposto no inciso XXXIII do art. 7º da CR/88.</w:t>
      </w:r>
    </w:p>
    <w:p w:rsidR="00103974" w:rsidRPr="001110FD" w:rsidRDefault="00103974" w:rsidP="001110FD">
      <w:pPr>
        <w:spacing w:after="0" w:line="300" w:lineRule="auto"/>
        <w:jc w:val="both"/>
        <w:rPr>
          <w:rFonts w:ascii="Segoe UI" w:hAnsi="Segoe UI" w:cs="Segoe UI"/>
        </w:rPr>
      </w:pPr>
    </w:p>
    <w:p w:rsidR="00103974" w:rsidRPr="001110FD" w:rsidRDefault="00103974" w:rsidP="001110FD">
      <w:pPr>
        <w:spacing w:after="0" w:line="300" w:lineRule="auto"/>
        <w:jc w:val="both"/>
        <w:rPr>
          <w:rFonts w:ascii="Segoe UI" w:hAnsi="Segoe UI" w:cs="Segoe UI"/>
        </w:rPr>
      </w:pPr>
      <w:r w:rsidRPr="001110FD">
        <w:rPr>
          <w:rFonts w:ascii="Segoe UI" w:hAnsi="Segoe UI" w:cs="Segoe UI"/>
        </w:rPr>
        <w:t>Local e data.</w:t>
      </w:r>
    </w:p>
    <w:p w:rsidR="00103974" w:rsidRPr="001110FD" w:rsidRDefault="00103974" w:rsidP="001110FD">
      <w:pPr>
        <w:spacing w:after="0" w:line="300" w:lineRule="auto"/>
        <w:jc w:val="both"/>
        <w:rPr>
          <w:rFonts w:ascii="Segoe UI" w:hAnsi="Segoe UI" w:cs="Segoe UI"/>
        </w:rPr>
      </w:pPr>
    </w:p>
    <w:p w:rsidR="00103974" w:rsidRPr="001110FD" w:rsidRDefault="00103974" w:rsidP="001110FD">
      <w:pPr>
        <w:spacing w:line="300" w:lineRule="auto"/>
        <w:jc w:val="both"/>
        <w:rPr>
          <w:rFonts w:ascii="Segoe UI" w:hAnsi="Segoe UI" w:cs="Segoe UI"/>
        </w:rPr>
      </w:pPr>
      <w:r w:rsidRPr="001110FD">
        <w:rPr>
          <w:rFonts w:ascii="Segoe UI" w:hAnsi="Segoe UI" w:cs="Segoe UI"/>
        </w:rPr>
        <w:t>_____________________________________</w:t>
      </w:r>
    </w:p>
    <w:p w:rsidR="00103974" w:rsidRPr="001110FD" w:rsidRDefault="00103974" w:rsidP="001110FD">
      <w:pPr>
        <w:spacing w:line="300" w:lineRule="auto"/>
        <w:jc w:val="both"/>
        <w:rPr>
          <w:rFonts w:ascii="Segoe UI" w:hAnsi="Segoe UI" w:cs="Segoe UI"/>
        </w:rPr>
      </w:pPr>
      <w:r w:rsidRPr="001110FD">
        <w:rPr>
          <w:rFonts w:ascii="Segoe UI" w:hAnsi="Segoe UI" w:cs="Segoe UI"/>
        </w:rPr>
        <w:t xml:space="preserve">Assinatura </w:t>
      </w:r>
    </w:p>
    <w:p w:rsidR="00103974" w:rsidRPr="001110FD" w:rsidRDefault="00103974" w:rsidP="001110FD">
      <w:pPr>
        <w:spacing w:line="300" w:lineRule="auto"/>
        <w:jc w:val="both"/>
        <w:rPr>
          <w:rFonts w:ascii="Segoe UI" w:hAnsi="Segoe UI" w:cs="Segoe UI"/>
        </w:rPr>
      </w:pPr>
    </w:p>
    <w:p w:rsidR="00103974" w:rsidRPr="001110FD" w:rsidRDefault="00103974" w:rsidP="001110FD">
      <w:pPr>
        <w:spacing w:line="300" w:lineRule="auto"/>
        <w:jc w:val="both"/>
        <w:rPr>
          <w:rFonts w:ascii="Segoe UI" w:hAnsi="Segoe UI" w:cs="Segoe UI"/>
        </w:rPr>
      </w:pPr>
    </w:p>
    <w:p w:rsidR="00103974" w:rsidRPr="001110FD" w:rsidRDefault="00103974" w:rsidP="001110FD">
      <w:pPr>
        <w:spacing w:line="300" w:lineRule="auto"/>
        <w:jc w:val="both"/>
        <w:rPr>
          <w:rFonts w:ascii="Segoe UI" w:hAnsi="Segoe UI" w:cs="Segoe UI"/>
        </w:rPr>
      </w:pPr>
    </w:p>
    <w:p w:rsidR="00103974" w:rsidRPr="001110FD" w:rsidRDefault="00103974" w:rsidP="001110FD">
      <w:pPr>
        <w:spacing w:line="300" w:lineRule="auto"/>
        <w:jc w:val="both"/>
        <w:rPr>
          <w:rFonts w:ascii="Segoe UI" w:hAnsi="Segoe UI" w:cs="Segoe UI"/>
        </w:rPr>
      </w:pPr>
    </w:p>
    <w:p w:rsidR="00103974" w:rsidRPr="001110FD" w:rsidRDefault="00103974" w:rsidP="001110FD">
      <w:pPr>
        <w:spacing w:line="300" w:lineRule="auto"/>
        <w:jc w:val="both"/>
        <w:rPr>
          <w:rFonts w:ascii="Segoe UI" w:hAnsi="Segoe UI" w:cs="Segoe UI"/>
        </w:rPr>
      </w:pPr>
    </w:p>
    <w:p w:rsidR="00103974" w:rsidRPr="001110FD" w:rsidRDefault="00103974" w:rsidP="001110FD">
      <w:pPr>
        <w:spacing w:line="300" w:lineRule="auto"/>
        <w:jc w:val="both"/>
        <w:rPr>
          <w:rFonts w:ascii="Segoe UI" w:hAnsi="Segoe UI" w:cs="Segoe UI"/>
        </w:rPr>
      </w:pPr>
    </w:p>
    <w:p w:rsidR="00103974" w:rsidRPr="001110FD" w:rsidRDefault="00103974" w:rsidP="00FA1659">
      <w:pPr>
        <w:tabs>
          <w:tab w:val="left" w:pos="0"/>
        </w:tabs>
        <w:spacing w:after="0" w:line="300" w:lineRule="auto"/>
        <w:jc w:val="center"/>
        <w:rPr>
          <w:rFonts w:ascii="Segoe UI" w:hAnsi="Segoe UI" w:cs="Segoe UI"/>
          <w:b/>
        </w:rPr>
      </w:pPr>
      <w:r w:rsidRPr="001110FD">
        <w:rPr>
          <w:rFonts w:ascii="Segoe UI" w:hAnsi="Segoe UI" w:cs="Segoe UI"/>
          <w:b/>
        </w:rPr>
        <w:t>ANEXO V</w:t>
      </w:r>
    </w:p>
    <w:p w:rsidR="00103974" w:rsidRPr="001110FD" w:rsidRDefault="00103974" w:rsidP="001110FD">
      <w:pPr>
        <w:tabs>
          <w:tab w:val="left" w:pos="0"/>
        </w:tabs>
        <w:spacing w:after="0" w:line="300" w:lineRule="auto"/>
        <w:jc w:val="both"/>
        <w:rPr>
          <w:rFonts w:ascii="Segoe UI" w:hAnsi="Segoe UI" w:cs="Segoe UI"/>
          <w:b/>
        </w:rPr>
      </w:pPr>
    </w:p>
    <w:p w:rsidR="00103974" w:rsidRPr="001110FD" w:rsidRDefault="00103974" w:rsidP="001110FD">
      <w:pPr>
        <w:tabs>
          <w:tab w:val="left" w:pos="0"/>
        </w:tabs>
        <w:spacing w:after="0" w:line="300" w:lineRule="auto"/>
        <w:jc w:val="both"/>
        <w:rPr>
          <w:rFonts w:ascii="Segoe UI" w:hAnsi="Segoe UI" w:cs="Segoe UI"/>
          <w:b/>
        </w:rPr>
      </w:pPr>
      <w:r w:rsidRPr="001110FD">
        <w:rPr>
          <w:rFonts w:ascii="Segoe UI" w:hAnsi="Segoe UI" w:cs="Segoe UI"/>
          <w:b/>
        </w:rPr>
        <w:t>DECLARAÇÃO DE CUMPRIMENTO DE RESERVA DE CARGOS PARA PESSOA COM DEFICIÊNCIA E PARA REABILITAÇÃO</w:t>
      </w:r>
    </w:p>
    <w:p w:rsidR="00103974" w:rsidRPr="001110FD" w:rsidRDefault="00103974" w:rsidP="001110FD">
      <w:pPr>
        <w:tabs>
          <w:tab w:val="left" w:pos="2268"/>
        </w:tabs>
        <w:spacing w:after="0" w:line="300" w:lineRule="auto"/>
        <w:jc w:val="both"/>
        <w:rPr>
          <w:rFonts w:ascii="Segoe UI" w:hAnsi="Segoe UI" w:cs="Segoe UI"/>
        </w:rPr>
      </w:pPr>
    </w:p>
    <w:p w:rsidR="00A812C3" w:rsidRPr="001110FD" w:rsidRDefault="00A812C3"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Processo Administrativo de Licitação Pública nº. 0072/2026</w:t>
      </w:r>
    </w:p>
    <w:p w:rsidR="00A812C3" w:rsidRPr="001110FD" w:rsidRDefault="00A812C3" w:rsidP="001110FD">
      <w:pPr>
        <w:tabs>
          <w:tab w:val="left" w:pos="2268"/>
        </w:tabs>
        <w:spacing w:after="0" w:line="300" w:lineRule="auto"/>
        <w:jc w:val="both"/>
        <w:rPr>
          <w:rFonts w:ascii="Segoe UI" w:eastAsia="Segoe UI" w:hAnsi="Segoe UI" w:cs="Segoe UI"/>
        </w:rPr>
      </w:pPr>
      <w:r w:rsidRPr="001110FD">
        <w:rPr>
          <w:rFonts w:ascii="Segoe UI" w:eastAsia="Segoe UI" w:hAnsi="Segoe UI" w:cs="Segoe UI"/>
        </w:rPr>
        <w:t>Pregão nº. 037/2026</w:t>
      </w:r>
    </w:p>
    <w:p w:rsidR="00103974" w:rsidRPr="001110FD" w:rsidRDefault="00103974" w:rsidP="001110FD">
      <w:pPr>
        <w:tabs>
          <w:tab w:val="left" w:pos="2268"/>
        </w:tabs>
        <w:spacing w:after="0" w:line="300" w:lineRule="auto"/>
        <w:jc w:val="both"/>
        <w:rPr>
          <w:rFonts w:ascii="Segoe UI" w:eastAsia="Segoe UI" w:hAnsi="Segoe UI" w:cs="Segoe UI"/>
        </w:rPr>
      </w:pPr>
    </w:p>
    <w:p w:rsidR="00103974" w:rsidRPr="001110FD" w:rsidRDefault="00103974" w:rsidP="001110FD">
      <w:pPr>
        <w:spacing w:after="0" w:line="300" w:lineRule="auto"/>
        <w:jc w:val="both"/>
        <w:rPr>
          <w:rFonts w:ascii="Segoe UI" w:hAnsi="Segoe UI" w:cs="Segoe UI"/>
        </w:rPr>
      </w:pPr>
    </w:p>
    <w:p w:rsidR="00103974" w:rsidRPr="001110FD" w:rsidRDefault="00103974" w:rsidP="001110FD">
      <w:pPr>
        <w:spacing w:line="300" w:lineRule="auto"/>
        <w:jc w:val="both"/>
        <w:rPr>
          <w:rFonts w:ascii="Segoe UI" w:hAnsi="Segoe UI" w:cs="Segoe UI"/>
        </w:rPr>
      </w:pPr>
      <w:r w:rsidRPr="001110FD">
        <w:rPr>
          <w:rFonts w:ascii="Segoe UI" w:hAnsi="Segoe UI" w:cs="Segoe UI"/>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1110FD">
        <w:rPr>
          <w:rFonts w:ascii="Segoe UI" w:hAnsi="Segoe UI" w:cs="Segoe UI"/>
        </w:rPr>
        <w:t>ua</w:t>
      </w:r>
      <w:proofErr w:type="spellEnd"/>
      <w:r w:rsidRPr="001110FD">
        <w:rPr>
          <w:rFonts w:ascii="Segoe UI" w:hAnsi="Segoe UI" w:cs="Segoe UI"/>
        </w:rPr>
        <w:t xml:space="preserve">) sócio(a)-administrador(a), senhor(a) _________________________________________________________________, inscrito no CPF nº. _______________________________, </w:t>
      </w:r>
      <w:r w:rsidRPr="001110FD">
        <w:rPr>
          <w:rFonts w:ascii="Segoe UI" w:hAnsi="Segoe UI" w:cs="Segoe UI"/>
          <w:b/>
        </w:rPr>
        <w:t xml:space="preserve">declara, </w:t>
      </w:r>
      <w:r w:rsidRPr="001110FD">
        <w:rPr>
          <w:rFonts w:ascii="Segoe UI" w:hAnsi="Segoe UI" w:cs="Segoe UI"/>
        </w:rPr>
        <w:t xml:space="preserve">para os devidos fins, que cumpre as exigências de reserva de cargos para pessoa com deficiência e para reabilitação da Previdência Social, prevista em lei e outras normas específica </w:t>
      </w:r>
      <w:r w:rsidRPr="001110FD">
        <w:rPr>
          <w:rFonts w:ascii="Segoe UI" w:hAnsi="Segoe UI" w:cs="Segoe UI"/>
          <w:b/>
        </w:rPr>
        <w:t xml:space="preserve">ou </w:t>
      </w:r>
      <w:r w:rsidRPr="001110FD">
        <w:rPr>
          <w:rFonts w:ascii="Segoe UI" w:hAnsi="Segoe UI" w:cs="Segoe UI"/>
        </w:rPr>
        <w:t>é desobrigado de cumprir as exigências de reserva de cargos para pessoa com deficiência e para reabilitação da Previdência Social, conforme previsto em lei e outras normas específica.</w:t>
      </w:r>
    </w:p>
    <w:p w:rsidR="00103974" w:rsidRPr="001110FD" w:rsidRDefault="00103974" w:rsidP="001110FD">
      <w:pPr>
        <w:spacing w:after="0" w:line="300" w:lineRule="auto"/>
        <w:jc w:val="both"/>
        <w:rPr>
          <w:rFonts w:ascii="Segoe UI" w:hAnsi="Segoe UI" w:cs="Segoe UI"/>
        </w:rPr>
      </w:pPr>
    </w:p>
    <w:p w:rsidR="00103974" w:rsidRPr="001110FD" w:rsidRDefault="00103974" w:rsidP="001110FD">
      <w:pPr>
        <w:spacing w:after="0" w:line="300" w:lineRule="auto"/>
        <w:jc w:val="both"/>
        <w:rPr>
          <w:rFonts w:ascii="Segoe UI" w:hAnsi="Segoe UI" w:cs="Segoe UI"/>
        </w:rPr>
      </w:pPr>
      <w:r w:rsidRPr="001110FD">
        <w:rPr>
          <w:rFonts w:ascii="Segoe UI" w:hAnsi="Segoe UI" w:cs="Segoe UI"/>
        </w:rPr>
        <w:t>Local e data.</w:t>
      </w:r>
    </w:p>
    <w:p w:rsidR="00103974" w:rsidRPr="001110FD" w:rsidRDefault="00103974" w:rsidP="001110FD">
      <w:pPr>
        <w:spacing w:after="0" w:line="300" w:lineRule="auto"/>
        <w:jc w:val="both"/>
        <w:rPr>
          <w:rFonts w:ascii="Segoe UI" w:hAnsi="Segoe UI" w:cs="Segoe UI"/>
        </w:rPr>
      </w:pPr>
    </w:p>
    <w:p w:rsidR="00103974" w:rsidRDefault="00103974" w:rsidP="00103974">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103974" w:rsidRDefault="00103974" w:rsidP="00103974">
      <w:pPr>
        <w:spacing w:line="300" w:lineRule="auto"/>
        <w:jc w:val="both"/>
        <w:rPr>
          <w:rFonts w:ascii="Segoe UI" w:hAnsi="Segoe UI" w:cs="Segoe UI"/>
          <w:sz w:val="23"/>
          <w:szCs w:val="23"/>
        </w:rPr>
      </w:pPr>
      <w:r>
        <w:rPr>
          <w:rFonts w:ascii="Segoe UI" w:hAnsi="Segoe UI" w:cs="Segoe UI"/>
          <w:sz w:val="23"/>
          <w:szCs w:val="23"/>
        </w:rPr>
        <w:t xml:space="preserve">Assinatura </w:t>
      </w:r>
    </w:p>
    <w:p w:rsidR="00103974" w:rsidRDefault="00103974" w:rsidP="00103974">
      <w:pPr>
        <w:spacing w:line="300" w:lineRule="auto"/>
        <w:jc w:val="both"/>
        <w:rPr>
          <w:rFonts w:ascii="Segoe UI" w:hAnsi="Segoe UI" w:cs="Segoe UI"/>
          <w:sz w:val="23"/>
          <w:szCs w:val="23"/>
        </w:rPr>
      </w:pPr>
    </w:p>
    <w:p w:rsidR="00103974" w:rsidRDefault="00103974" w:rsidP="00103974">
      <w:pPr>
        <w:spacing w:line="300" w:lineRule="auto"/>
        <w:jc w:val="both"/>
        <w:rPr>
          <w:rFonts w:ascii="Segoe UI" w:hAnsi="Segoe UI" w:cs="Segoe UI"/>
          <w:sz w:val="23"/>
          <w:szCs w:val="23"/>
        </w:rPr>
      </w:pPr>
    </w:p>
    <w:p w:rsidR="00103974" w:rsidRDefault="00103974" w:rsidP="00103974">
      <w:pPr>
        <w:tabs>
          <w:tab w:val="left" w:pos="2268"/>
        </w:tabs>
        <w:spacing w:after="0" w:line="300" w:lineRule="auto"/>
        <w:jc w:val="both"/>
        <w:rPr>
          <w:rFonts w:ascii="Segoe UI" w:eastAsia="Segoe UI" w:hAnsi="Segoe UI" w:cs="Segoe UI"/>
          <w:b/>
        </w:rPr>
      </w:pPr>
    </w:p>
    <w:p w:rsidR="00A812C3" w:rsidRDefault="00A812C3" w:rsidP="00103974">
      <w:pPr>
        <w:tabs>
          <w:tab w:val="left" w:pos="2268"/>
        </w:tabs>
        <w:spacing w:after="0" w:line="300" w:lineRule="auto"/>
        <w:jc w:val="both"/>
        <w:rPr>
          <w:rFonts w:ascii="Segoe UI" w:eastAsia="Segoe UI" w:hAnsi="Segoe UI" w:cs="Segoe UI"/>
          <w:b/>
        </w:rPr>
      </w:pPr>
    </w:p>
    <w:p w:rsidR="00A812C3" w:rsidRDefault="00A812C3" w:rsidP="00103974">
      <w:pPr>
        <w:tabs>
          <w:tab w:val="left" w:pos="2268"/>
        </w:tabs>
        <w:spacing w:after="0" w:line="300" w:lineRule="auto"/>
        <w:jc w:val="both"/>
        <w:rPr>
          <w:rFonts w:ascii="Segoe UI" w:eastAsia="Segoe UI" w:hAnsi="Segoe UI" w:cs="Segoe UI"/>
          <w:b/>
        </w:rPr>
      </w:pPr>
    </w:p>
    <w:p w:rsidR="00103974" w:rsidRDefault="00103974" w:rsidP="00103974">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ANEXO VI</w:t>
      </w:r>
    </w:p>
    <w:p w:rsidR="00103974" w:rsidRDefault="00103974" w:rsidP="00103974">
      <w:pPr>
        <w:tabs>
          <w:tab w:val="left" w:pos="2268"/>
        </w:tabs>
        <w:spacing w:after="0" w:line="300" w:lineRule="auto"/>
        <w:jc w:val="both"/>
        <w:rPr>
          <w:rFonts w:ascii="Segoe UI" w:eastAsia="Segoe UI" w:hAnsi="Segoe UI" w:cs="Segoe UI"/>
          <w:b/>
        </w:rPr>
      </w:pPr>
    </w:p>
    <w:p w:rsidR="00103974" w:rsidRDefault="00103974" w:rsidP="00103974">
      <w:pPr>
        <w:tabs>
          <w:tab w:val="left" w:pos="2268"/>
        </w:tabs>
        <w:spacing w:after="0" w:line="300" w:lineRule="auto"/>
        <w:jc w:val="center"/>
        <w:rPr>
          <w:rFonts w:ascii="Segoe UI" w:eastAsia="Segoe UI" w:hAnsi="Segoe UI" w:cs="Segoe UI"/>
          <w:b/>
        </w:rPr>
      </w:pPr>
      <w:r>
        <w:rPr>
          <w:rFonts w:ascii="Segoe UI" w:eastAsia="Segoe UI" w:hAnsi="Segoe UI" w:cs="Segoe UI"/>
          <w:b/>
        </w:rPr>
        <w:t>TERMO DE CREDENCIAMENTO</w:t>
      </w:r>
    </w:p>
    <w:p w:rsidR="00103974" w:rsidRDefault="00103974" w:rsidP="00103974">
      <w:pPr>
        <w:tabs>
          <w:tab w:val="left" w:pos="2268"/>
        </w:tabs>
        <w:spacing w:after="0" w:line="300" w:lineRule="auto"/>
        <w:jc w:val="both"/>
        <w:rPr>
          <w:rFonts w:ascii="Segoe UI" w:eastAsia="Segoe UI" w:hAnsi="Segoe UI" w:cs="Segoe UI"/>
        </w:rPr>
      </w:pPr>
    </w:p>
    <w:p w:rsidR="00A812C3" w:rsidRDefault="00A812C3" w:rsidP="00A812C3">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0072/2026</w:t>
      </w:r>
    </w:p>
    <w:p w:rsidR="00A812C3" w:rsidRDefault="00A812C3" w:rsidP="00A812C3">
      <w:pPr>
        <w:tabs>
          <w:tab w:val="left" w:pos="2268"/>
        </w:tabs>
        <w:spacing w:after="0" w:line="300" w:lineRule="auto"/>
        <w:jc w:val="both"/>
        <w:rPr>
          <w:rFonts w:ascii="Segoe UI" w:eastAsia="Segoe UI" w:hAnsi="Segoe UI" w:cs="Segoe UI"/>
        </w:rPr>
      </w:pPr>
      <w:r>
        <w:rPr>
          <w:rFonts w:ascii="Segoe UI" w:eastAsia="Segoe UI" w:hAnsi="Segoe UI" w:cs="Segoe UI"/>
        </w:rPr>
        <w:t>Pregão nº. 037/2026</w:t>
      </w:r>
    </w:p>
    <w:p w:rsidR="00103974" w:rsidRDefault="00103974" w:rsidP="00103974">
      <w:pPr>
        <w:tabs>
          <w:tab w:val="left" w:pos="2268"/>
        </w:tabs>
        <w:spacing w:after="0" w:line="300" w:lineRule="auto"/>
        <w:jc w:val="both"/>
        <w:rPr>
          <w:rFonts w:ascii="Segoe UI" w:eastAsia="Segoe UI" w:hAnsi="Segoe UI" w:cs="Segoe UI"/>
          <w:b/>
        </w:rPr>
      </w:pPr>
    </w:p>
    <w:p w:rsidR="00103974" w:rsidRDefault="00103974" w:rsidP="00103974">
      <w:pPr>
        <w:tabs>
          <w:tab w:val="left" w:pos="2268"/>
        </w:tabs>
        <w:spacing w:after="0" w:line="300" w:lineRule="auto"/>
        <w:jc w:val="both"/>
        <w:rPr>
          <w:rFonts w:ascii="Segoe UI" w:eastAsia="Segoe UI" w:hAnsi="Segoe UI" w:cs="Segoe UI"/>
        </w:rPr>
      </w:pPr>
      <w:r>
        <w:rPr>
          <w:rFonts w:ascii="Segoe UI" w:eastAsia="Segoe UI" w:hAnsi="Segoe UI" w:cs="Segoe UI"/>
        </w:rPr>
        <w:t xml:space="preserve">A ________________________________________________________________________________________, pessoa jurídica de direito privado, inscrita no CNPJ nº. ______________________________________, com sede </w:t>
      </w:r>
      <w:r>
        <w:rPr>
          <w:rFonts w:ascii="Segoe UI" w:eastAsia="Segoe UI" w:hAnsi="Segoe UI" w:cs="Segoe UI"/>
          <w:b/>
        </w:rPr>
        <w:t xml:space="preserve">ou </w:t>
      </w:r>
      <w:r>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rPr>
        <w:t>ua</w:t>
      </w:r>
      <w:proofErr w:type="spellEnd"/>
      <w:r>
        <w:rPr>
          <w:rFonts w:ascii="Segoe UI" w:eastAsia="Segoe UI" w:hAnsi="Segoe UI" w:cs="Segoe UI"/>
        </w:rPr>
        <w:t xml:space="preserve">) sócio(a)-administrador(a), senhor(a) _________________________________________________________________, inscrito no CPF nº. _______________________________, </w:t>
      </w:r>
      <w:r>
        <w:rPr>
          <w:rFonts w:ascii="Segoe UI" w:eastAsia="Segoe UI" w:hAnsi="Segoe UI" w:cs="Segoe UI"/>
          <w:b/>
        </w:rPr>
        <w:t xml:space="preserve">credencia, </w:t>
      </w:r>
      <w:r>
        <w:rPr>
          <w:rFonts w:ascii="Segoe UI" w:eastAsia="Segoe UI" w:hAnsi="Segoe UI" w:cs="Segoe UI"/>
        </w:rPr>
        <w:t>para atuação neste Pregão, o senhor ______________________________________________________________________________________________,</w:t>
      </w:r>
    </w:p>
    <w:p w:rsidR="00103974" w:rsidRDefault="00103974" w:rsidP="00103974">
      <w:pPr>
        <w:tabs>
          <w:tab w:val="left" w:pos="2268"/>
        </w:tabs>
        <w:spacing w:after="0" w:line="300" w:lineRule="auto"/>
        <w:jc w:val="both"/>
        <w:rPr>
          <w:rFonts w:ascii="Segoe UI" w:eastAsia="Segoe UI" w:hAnsi="Segoe UI" w:cs="Segoe UI"/>
        </w:rPr>
      </w:pPr>
      <w:r>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103974" w:rsidRDefault="00103974" w:rsidP="00103974">
      <w:pPr>
        <w:tabs>
          <w:tab w:val="left" w:pos="2268"/>
        </w:tabs>
        <w:spacing w:after="0" w:line="300" w:lineRule="auto"/>
        <w:jc w:val="both"/>
        <w:rPr>
          <w:rFonts w:ascii="Segoe UI" w:eastAsia="Segoe UI" w:hAnsi="Segoe UI" w:cs="Segoe UI"/>
        </w:rPr>
      </w:pPr>
    </w:p>
    <w:p w:rsidR="00103974" w:rsidRDefault="00103974" w:rsidP="00103974">
      <w:pPr>
        <w:tabs>
          <w:tab w:val="left" w:pos="2268"/>
        </w:tabs>
        <w:spacing w:after="0" w:line="300" w:lineRule="auto"/>
        <w:jc w:val="both"/>
        <w:rPr>
          <w:rFonts w:ascii="Segoe UI" w:eastAsia="Segoe UI" w:hAnsi="Segoe UI" w:cs="Segoe UI"/>
        </w:rPr>
      </w:pPr>
      <w:r>
        <w:rPr>
          <w:rFonts w:ascii="Segoe UI" w:eastAsia="Segoe UI" w:hAnsi="Segoe UI" w:cs="Segoe UI"/>
        </w:rPr>
        <w:t>Local e data.</w:t>
      </w:r>
    </w:p>
    <w:p w:rsidR="00103974" w:rsidRDefault="00103974" w:rsidP="00103974">
      <w:pPr>
        <w:tabs>
          <w:tab w:val="left" w:pos="2268"/>
        </w:tabs>
        <w:spacing w:after="0" w:line="300" w:lineRule="auto"/>
        <w:jc w:val="both"/>
        <w:rPr>
          <w:rFonts w:ascii="Segoe UI" w:eastAsia="Segoe UI" w:hAnsi="Segoe UI" w:cs="Segoe UI"/>
        </w:rPr>
      </w:pPr>
    </w:p>
    <w:p w:rsidR="00103974" w:rsidRDefault="00103974" w:rsidP="00103974">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w:t>
      </w:r>
    </w:p>
    <w:p w:rsidR="00103974" w:rsidRDefault="00103974" w:rsidP="00103974">
      <w:pPr>
        <w:tabs>
          <w:tab w:val="left" w:pos="2268"/>
        </w:tabs>
        <w:spacing w:after="0" w:line="300" w:lineRule="auto"/>
        <w:jc w:val="both"/>
        <w:rPr>
          <w:rFonts w:ascii="Segoe UI" w:eastAsia="Segoe UI" w:hAnsi="Segoe UI" w:cs="Segoe UI"/>
        </w:rPr>
      </w:pPr>
      <w:r>
        <w:rPr>
          <w:rFonts w:ascii="Segoe UI" w:eastAsia="Segoe UI" w:hAnsi="Segoe UI" w:cs="Segoe UI"/>
        </w:rPr>
        <w:t>Assinatura</w:t>
      </w:r>
    </w:p>
    <w:p w:rsidR="00103974" w:rsidRDefault="00103974" w:rsidP="00103974">
      <w:pPr>
        <w:tabs>
          <w:tab w:val="left" w:pos="2268"/>
        </w:tabs>
        <w:spacing w:after="0" w:line="300" w:lineRule="auto"/>
        <w:jc w:val="both"/>
        <w:rPr>
          <w:rFonts w:ascii="Segoe UI" w:eastAsia="Segoe UI" w:hAnsi="Segoe UI" w:cs="Segoe UI"/>
          <w:b/>
        </w:rPr>
      </w:pPr>
    </w:p>
    <w:p w:rsidR="00103974" w:rsidRDefault="00103974" w:rsidP="00103974">
      <w:pPr>
        <w:tabs>
          <w:tab w:val="left" w:pos="2268"/>
        </w:tabs>
        <w:spacing w:after="0" w:line="300" w:lineRule="auto"/>
        <w:jc w:val="both"/>
        <w:rPr>
          <w:rFonts w:ascii="Segoe UI" w:eastAsia="Segoe UI" w:hAnsi="Segoe UI" w:cs="Segoe UI"/>
          <w:b/>
        </w:rPr>
      </w:pPr>
    </w:p>
    <w:p w:rsidR="00103974" w:rsidRDefault="00103974" w:rsidP="00103974">
      <w:pPr>
        <w:tabs>
          <w:tab w:val="left" w:pos="2268"/>
        </w:tabs>
        <w:spacing w:after="0" w:line="300" w:lineRule="auto"/>
        <w:jc w:val="both"/>
        <w:rPr>
          <w:rFonts w:ascii="Segoe UI" w:eastAsia="Segoe UI" w:hAnsi="Segoe UI" w:cs="Segoe UI"/>
          <w:b/>
        </w:rPr>
      </w:pPr>
    </w:p>
    <w:p w:rsidR="00103974" w:rsidRDefault="00103974" w:rsidP="00103974">
      <w:pPr>
        <w:tabs>
          <w:tab w:val="left" w:pos="2268"/>
        </w:tabs>
        <w:spacing w:after="0" w:line="300" w:lineRule="auto"/>
        <w:jc w:val="both"/>
        <w:rPr>
          <w:rFonts w:ascii="Segoe UI" w:eastAsia="Segoe UI" w:hAnsi="Segoe UI" w:cs="Segoe UI"/>
          <w:b/>
        </w:rPr>
      </w:pPr>
    </w:p>
    <w:p w:rsidR="00103974" w:rsidRDefault="00103974" w:rsidP="00103974">
      <w:pPr>
        <w:tabs>
          <w:tab w:val="left" w:pos="2268"/>
        </w:tabs>
        <w:spacing w:after="0" w:line="300" w:lineRule="auto"/>
        <w:jc w:val="both"/>
        <w:rPr>
          <w:rFonts w:ascii="Segoe UI" w:eastAsia="Segoe UI" w:hAnsi="Segoe UI" w:cs="Segoe UI"/>
          <w:b/>
        </w:rPr>
      </w:pPr>
    </w:p>
    <w:p w:rsidR="00103974" w:rsidRDefault="00103974" w:rsidP="00103974">
      <w:pPr>
        <w:tabs>
          <w:tab w:val="left" w:pos="2268"/>
        </w:tabs>
        <w:spacing w:after="0" w:line="300" w:lineRule="auto"/>
        <w:jc w:val="both"/>
        <w:rPr>
          <w:rFonts w:ascii="Segoe UI" w:eastAsia="Segoe UI" w:hAnsi="Segoe UI" w:cs="Segoe UI"/>
          <w:b/>
        </w:rPr>
      </w:pPr>
    </w:p>
    <w:p w:rsidR="00A812C3" w:rsidRDefault="00A812C3" w:rsidP="00103974">
      <w:pPr>
        <w:tabs>
          <w:tab w:val="left" w:pos="2268"/>
        </w:tabs>
        <w:spacing w:after="0" w:line="300" w:lineRule="auto"/>
        <w:jc w:val="both"/>
        <w:rPr>
          <w:rFonts w:ascii="Segoe UI" w:eastAsia="Segoe UI" w:hAnsi="Segoe UI" w:cs="Segoe UI"/>
          <w:b/>
        </w:rPr>
      </w:pPr>
    </w:p>
    <w:p w:rsidR="00A812C3" w:rsidRDefault="00A812C3" w:rsidP="00103974">
      <w:pPr>
        <w:tabs>
          <w:tab w:val="left" w:pos="2268"/>
        </w:tabs>
        <w:spacing w:after="0" w:line="300" w:lineRule="auto"/>
        <w:jc w:val="both"/>
        <w:rPr>
          <w:rFonts w:ascii="Segoe UI" w:eastAsia="Segoe UI" w:hAnsi="Segoe UI" w:cs="Segoe UI"/>
          <w:b/>
        </w:rPr>
      </w:pPr>
    </w:p>
    <w:p w:rsidR="00A812C3" w:rsidRDefault="00A812C3" w:rsidP="00103974">
      <w:pPr>
        <w:tabs>
          <w:tab w:val="left" w:pos="2268"/>
        </w:tabs>
        <w:spacing w:after="0" w:line="300" w:lineRule="auto"/>
        <w:jc w:val="both"/>
        <w:rPr>
          <w:rFonts w:ascii="Segoe UI" w:eastAsia="Segoe UI" w:hAnsi="Segoe UI" w:cs="Segoe UI"/>
          <w:b/>
        </w:rPr>
      </w:pPr>
    </w:p>
    <w:p w:rsidR="00103974" w:rsidRDefault="00103974" w:rsidP="00103974">
      <w:pPr>
        <w:tabs>
          <w:tab w:val="left" w:pos="2268"/>
        </w:tabs>
        <w:spacing w:after="0" w:line="300" w:lineRule="auto"/>
        <w:jc w:val="both"/>
        <w:rPr>
          <w:rFonts w:ascii="Segoe UI" w:eastAsia="Segoe UI" w:hAnsi="Segoe UI" w:cs="Segoe UI"/>
          <w:b/>
        </w:rPr>
      </w:pPr>
    </w:p>
    <w:p w:rsidR="00103974" w:rsidRDefault="00103974" w:rsidP="00103974">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ANEXO VII</w:t>
      </w:r>
    </w:p>
    <w:p w:rsidR="00103974" w:rsidRDefault="00103974" w:rsidP="00103974">
      <w:pPr>
        <w:tabs>
          <w:tab w:val="left" w:pos="0"/>
        </w:tabs>
        <w:spacing w:after="0" w:line="300" w:lineRule="auto"/>
        <w:jc w:val="center"/>
        <w:rPr>
          <w:rFonts w:ascii="Segoe UI" w:hAnsi="Segoe UI" w:cs="Segoe UI"/>
          <w:b/>
          <w:sz w:val="23"/>
          <w:szCs w:val="23"/>
        </w:rPr>
      </w:pPr>
    </w:p>
    <w:p w:rsidR="00103974" w:rsidRPr="00993EB7" w:rsidRDefault="00103974" w:rsidP="00103974">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103974" w:rsidRPr="006577BF" w:rsidRDefault="00103974" w:rsidP="00103974">
      <w:pPr>
        <w:tabs>
          <w:tab w:val="left" w:pos="2268"/>
        </w:tabs>
        <w:spacing w:after="0" w:line="300" w:lineRule="auto"/>
        <w:jc w:val="both"/>
        <w:rPr>
          <w:rFonts w:ascii="Segoe UI" w:hAnsi="Segoe UI" w:cs="Segoe UI"/>
          <w:sz w:val="23"/>
          <w:szCs w:val="23"/>
        </w:rPr>
      </w:pPr>
    </w:p>
    <w:p w:rsidR="00103974" w:rsidRDefault="00103974" w:rsidP="00103974">
      <w:pPr>
        <w:tabs>
          <w:tab w:val="left" w:pos="2268"/>
        </w:tabs>
        <w:spacing w:after="0" w:line="300" w:lineRule="auto"/>
        <w:jc w:val="both"/>
        <w:rPr>
          <w:rFonts w:ascii="Segoe UI" w:eastAsia="Segoe UI" w:hAnsi="Segoe UI" w:cs="Segoe UI"/>
        </w:rPr>
      </w:pPr>
    </w:p>
    <w:p w:rsidR="00A812C3" w:rsidRDefault="00A812C3" w:rsidP="00A812C3">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0072/2026</w:t>
      </w:r>
    </w:p>
    <w:p w:rsidR="00A812C3" w:rsidRDefault="00A812C3" w:rsidP="00A812C3">
      <w:pPr>
        <w:tabs>
          <w:tab w:val="left" w:pos="2268"/>
        </w:tabs>
        <w:spacing w:after="0" w:line="300" w:lineRule="auto"/>
        <w:jc w:val="both"/>
        <w:rPr>
          <w:rFonts w:ascii="Segoe UI" w:eastAsia="Segoe UI" w:hAnsi="Segoe UI" w:cs="Segoe UI"/>
        </w:rPr>
      </w:pPr>
      <w:r>
        <w:rPr>
          <w:rFonts w:ascii="Segoe UI" w:eastAsia="Segoe UI" w:hAnsi="Segoe UI" w:cs="Segoe UI"/>
        </w:rPr>
        <w:t>Pregão nº. 037/2026</w:t>
      </w:r>
    </w:p>
    <w:p w:rsidR="00103974" w:rsidRDefault="00103974" w:rsidP="00103974">
      <w:pPr>
        <w:tabs>
          <w:tab w:val="left" w:pos="2268"/>
        </w:tabs>
        <w:spacing w:after="0" w:line="300" w:lineRule="auto"/>
        <w:rPr>
          <w:rFonts w:ascii="Segoe UI" w:hAnsi="Segoe UI" w:cs="Segoe UI"/>
          <w:b/>
          <w:color w:val="FF0000"/>
          <w:sz w:val="23"/>
          <w:szCs w:val="23"/>
        </w:rPr>
      </w:pPr>
    </w:p>
    <w:p w:rsidR="00103974" w:rsidRDefault="00103974" w:rsidP="00103974">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103974" w:rsidRDefault="00103974" w:rsidP="00103974">
      <w:pPr>
        <w:spacing w:after="0" w:line="300" w:lineRule="auto"/>
        <w:jc w:val="both"/>
        <w:rPr>
          <w:rFonts w:ascii="Segoe UI" w:hAnsi="Segoe UI" w:cs="Segoe UI"/>
          <w:sz w:val="23"/>
          <w:szCs w:val="23"/>
        </w:rPr>
      </w:pPr>
    </w:p>
    <w:p w:rsidR="00103974" w:rsidRDefault="00103974" w:rsidP="00103974">
      <w:pPr>
        <w:spacing w:after="0" w:line="300" w:lineRule="auto"/>
        <w:jc w:val="both"/>
        <w:rPr>
          <w:rFonts w:ascii="Segoe UI" w:hAnsi="Segoe UI" w:cs="Segoe UI"/>
          <w:sz w:val="23"/>
          <w:szCs w:val="23"/>
        </w:rPr>
      </w:pPr>
      <w:r>
        <w:rPr>
          <w:rFonts w:ascii="Segoe UI" w:hAnsi="Segoe UI" w:cs="Segoe UI"/>
          <w:sz w:val="23"/>
          <w:szCs w:val="23"/>
        </w:rPr>
        <w:t>Local e data.</w:t>
      </w:r>
    </w:p>
    <w:p w:rsidR="00103974" w:rsidRDefault="00103974" w:rsidP="00103974">
      <w:pPr>
        <w:spacing w:after="0" w:line="300" w:lineRule="auto"/>
        <w:jc w:val="both"/>
        <w:rPr>
          <w:rFonts w:ascii="Segoe UI" w:hAnsi="Segoe UI" w:cs="Segoe UI"/>
          <w:sz w:val="23"/>
          <w:szCs w:val="23"/>
        </w:rPr>
      </w:pPr>
    </w:p>
    <w:p w:rsidR="00103974" w:rsidRDefault="00103974" w:rsidP="00103974">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103974" w:rsidRDefault="00103974" w:rsidP="00103974">
      <w:pPr>
        <w:spacing w:line="300" w:lineRule="auto"/>
        <w:jc w:val="both"/>
        <w:rPr>
          <w:rFonts w:ascii="Segoe UI" w:hAnsi="Segoe UI" w:cs="Segoe UI"/>
          <w:sz w:val="23"/>
          <w:szCs w:val="23"/>
        </w:rPr>
      </w:pPr>
      <w:r>
        <w:rPr>
          <w:rFonts w:ascii="Segoe UI" w:hAnsi="Segoe UI" w:cs="Segoe UI"/>
          <w:sz w:val="23"/>
          <w:szCs w:val="23"/>
        </w:rPr>
        <w:t xml:space="preserve">Assinatura </w:t>
      </w:r>
    </w:p>
    <w:p w:rsidR="00103974" w:rsidRDefault="00103974" w:rsidP="00103974">
      <w:pPr>
        <w:tabs>
          <w:tab w:val="left" w:pos="2268"/>
        </w:tabs>
        <w:spacing w:after="0" w:line="300" w:lineRule="auto"/>
        <w:rPr>
          <w:rFonts w:ascii="Segoe UI" w:hAnsi="Segoe UI" w:cs="Segoe UI"/>
          <w:b/>
          <w:color w:val="FF0000"/>
          <w:sz w:val="23"/>
          <w:szCs w:val="23"/>
        </w:rPr>
      </w:pPr>
    </w:p>
    <w:p w:rsidR="00103974" w:rsidRDefault="00103974" w:rsidP="00103974">
      <w:pPr>
        <w:tabs>
          <w:tab w:val="left" w:pos="2268"/>
        </w:tabs>
        <w:spacing w:after="0" w:line="300" w:lineRule="auto"/>
        <w:rPr>
          <w:rFonts w:ascii="Segoe UI" w:hAnsi="Segoe UI" w:cs="Segoe UI"/>
          <w:b/>
          <w:color w:val="FF0000"/>
          <w:sz w:val="23"/>
          <w:szCs w:val="23"/>
        </w:rPr>
      </w:pPr>
    </w:p>
    <w:p w:rsidR="00103974" w:rsidRDefault="00103974" w:rsidP="00103974">
      <w:pPr>
        <w:tabs>
          <w:tab w:val="left" w:pos="2268"/>
        </w:tabs>
        <w:spacing w:after="0" w:line="300" w:lineRule="auto"/>
        <w:rPr>
          <w:rFonts w:ascii="Segoe UI" w:hAnsi="Segoe UI" w:cs="Segoe UI"/>
          <w:b/>
          <w:color w:val="FF0000"/>
          <w:sz w:val="23"/>
          <w:szCs w:val="23"/>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ANEXO V</w:t>
      </w:r>
      <w:r w:rsidR="00BF3E38">
        <w:rPr>
          <w:rFonts w:ascii="Segoe UI" w:eastAsia="Segoe UI" w:hAnsi="Segoe UI" w:cs="Segoe UI"/>
          <w:b/>
        </w:rPr>
        <w:t>III</w:t>
      </w:r>
    </w:p>
    <w:p w:rsidR="00A4620C" w:rsidRDefault="00A4620C">
      <w:pPr>
        <w:tabs>
          <w:tab w:val="left" w:pos="2268"/>
        </w:tabs>
        <w:spacing w:after="0" w:line="300" w:lineRule="auto"/>
        <w:jc w:val="both"/>
        <w:rPr>
          <w:rFonts w:ascii="Segoe UI" w:eastAsia="Segoe UI" w:hAnsi="Segoe UI" w:cs="Segoe UI"/>
          <w:b/>
        </w:rPr>
      </w:pPr>
    </w:p>
    <w:p w:rsidR="00A4620C" w:rsidRDefault="00125B45" w:rsidP="00A24541">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p>
    <w:p w:rsidR="00A812C3" w:rsidRDefault="00A812C3" w:rsidP="00A812C3">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0072/2026</w:t>
      </w:r>
    </w:p>
    <w:p w:rsidR="00A812C3" w:rsidRDefault="00A812C3" w:rsidP="00A812C3">
      <w:pPr>
        <w:tabs>
          <w:tab w:val="left" w:pos="2268"/>
        </w:tabs>
        <w:spacing w:after="0" w:line="300" w:lineRule="auto"/>
        <w:jc w:val="both"/>
        <w:rPr>
          <w:rFonts w:ascii="Segoe UI" w:eastAsia="Segoe UI" w:hAnsi="Segoe UI" w:cs="Segoe UI"/>
        </w:rPr>
      </w:pPr>
      <w:r>
        <w:rPr>
          <w:rFonts w:ascii="Segoe UI" w:eastAsia="Segoe UI" w:hAnsi="Segoe UI" w:cs="Segoe UI"/>
        </w:rPr>
        <w:t>Pregão nº. 037/2026</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Do(s) órgão(</w:t>
      </w:r>
      <w:proofErr w:type="spellStart"/>
      <w:r>
        <w:rPr>
          <w:rFonts w:ascii="Segoe UI" w:eastAsia="Segoe UI" w:hAnsi="Segoe UI" w:cs="Segoe UI"/>
          <w:b/>
        </w:rPr>
        <w:t>ãos</w:t>
      </w:r>
      <w:proofErr w:type="spellEnd"/>
      <w:r>
        <w:rPr>
          <w:rFonts w:ascii="Segoe UI" w:eastAsia="Segoe UI" w:hAnsi="Segoe UI" w:cs="Segoe UI"/>
          <w:b/>
        </w:rPr>
        <w:t>) participantes: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Do(a)(s) fornecedor(e)(a)(s), do objeto e dos preços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O(A)(s) fornecedor(e)(a)(s), o objeto e os preços registrados são os que segue:</w:t>
      </w:r>
    </w:p>
    <w:p w:rsidR="00A4620C" w:rsidRDefault="00A4620C">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5"/>
        <w:gridCol w:w="1413"/>
        <w:gridCol w:w="1395"/>
        <w:gridCol w:w="1122"/>
        <w:gridCol w:w="925"/>
        <w:gridCol w:w="1161"/>
        <w:gridCol w:w="839"/>
        <w:gridCol w:w="834"/>
      </w:tblGrid>
      <w:tr w:rsidR="00A4620C">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Item</w:t>
            </w:r>
          </w:p>
          <w:p w:rsidR="00A4620C" w:rsidRDefault="00125B45">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do</w:t>
            </w:r>
            <w:proofErr w:type="gramEnd"/>
          </w:p>
          <w:p w:rsidR="00A4620C" w:rsidRDefault="00125B45">
            <w:pPr>
              <w:tabs>
                <w:tab w:val="left" w:pos="2268"/>
              </w:tabs>
              <w:spacing w:after="0" w:line="300" w:lineRule="auto"/>
              <w:jc w:val="both"/>
            </w:pPr>
            <w:r>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rsidR="00A4620C" w:rsidRDefault="00125B45">
            <w:pPr>
              <w:tabs>
                <w:tab w:val="left" w:pos="2268"/>
              </w:tabs>
              <w:spacing w:after="0" w:line="300" w:lineRule="auto"/>
              <w:jc w:val="both"/>
            </w:pPr>
            <w:r>
              <w:rPr>
                <w:rFonts w:ascii="Segoe UI" w:eastAsia="Segoe UI" w:hAnsi="Segoe UI" w:cs="Segoe UI"/>
              </w:rPr>
              <w:t>E-mail: XX</w:t>
            </w:r>
          </w:p>
        </w:tc>
      </w:tr>
      <w:tr w:rsidR="00A4620C">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pPr>
            <w:r>
              <w:rPr>
                <w:rFonts w:ascii="Segoe UI" w:eastAsia="Segoe UI" w:hAnsi="Segoe UI" w:cs="Segoe UI"/>
              </w:rPr>
              <w:t>-</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Especificação</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Marca</w:t>
            </w:r>
          </w:p>
          <w:p w:rsidR="00A4620C" w:rsidRDefault="00125B45">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exigida no edital)</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Modelo</w:t>
            </w:r>
          </w:p>
          <w:p w:rsidR="00A4620C" w:rsidRDefault="00125B45">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exigido no edital)</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Unidade</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Quantidade</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Unitário</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Total</w:t>
            </w:r>
          </w:p>
        </w:tc>
      </w:tr>
      <w:tr w:rsidR="00A4620C">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r>
    </w:tbl>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O prazo de validade da ata de registro de preços – ARP – será de 01 (um) ano e poderá ser prorrogado, por igual período, desde que comprovado o preço vantajoso.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3.3. É vedado efetuar acréscimos nos quantitativos fixados na ARP, inclusive acréscimos do que trata 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3.4. As atualizações periódicas e o cancelamento da ARP serão concretizados nos termos do Decreto nº. XX/2023 (Dispõe sobre os procedimentos auxiliares).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Administração</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Fornecedor(a)</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24541" w:rsidRDefault="00A24541">
      <w:pPr>
        <w:tabs>
          <w:tab w:val="left" w:pos="2268"/>
        </w:tabs>
        <w:spacing w:after="0" w:line="300" w:lineRule="auto"/>
        <w:jc w:val="both"/>
        <w:rPr>
          <w:rFonts w:ascii="Segoe UI" w:eastAsia="Segoe UI" w:hAnsi="Segoe UI" w:cs="Segoe UI"/>
          <w:b/>
        </w:rPr>
      </w:pPr>
    </w:p>
    <w:p w:rsidR="00A24541" w:rsidRDefault="00A24541">
      <w:pPr>
        <w:tabs>
          <w:tab w:val="left" w:pos="2268"/>
        </w:tabs>
        <w:spacing w:after="0" w:line="300" w:lineRule="auto"/>
        <w:jc w:val="both"/>
        <w:rPr>
          <w:rFonts w:ascii="Segoe UI" w:eastAsia="Segoe UI" w:hAnsi="Segoe UI" w:cs="Segoe UI"/>
          <w:b/>
        </w:rPr>
      </w:pPr>
    </w:p>
    <w:p w:rsidR="000D57EF" w:rsidRDefault="000D57EF">
      <w:pPr>
        <w:tabs>
          <w:tab w:val="left" w:pos="2268"/>
        </w:tabs>
        <w:spacing w:after="0" w:line="300" w:lineRule="auto"/>
        <w:jc w:val="both"/>
        <w:rPr>
          <w:rFonts w:ascii="Segoe UI" w:eastAsia="Segoe UI" w:hAnsi="Segoe UI" w:cs="Segoe UI"/>
          <w:b/>
        </w:rPr>
      </w:pPr>
    </w:p>
    <w:p w:rsidR="000D57EF" w:rsidRDefault="000D57EF">
      <w:pPr>
        <w:tabs>
          <w:tab w:val="left" w:pos="2268"/>
        </w:tabs>
        <w:spacing w:after="0" w:line="300" w:lineRule="auto"/>
        <w:jc w:val="both"/>
        <w:rPr>
          <w:rFonts w:ascii="Segoe UI" w:eastAsia="Segoe UI" w:hAnsi="Segoe UI" w:cs="Segoe UI"/>
          <w:b/>
        </w:rPr>
      </w:pPr>
    </w:p>
    <w:p w:rsidR="000D57EF" w:rsidRDefault="000D57EF">
      <w:pPr>
        <w:tabs>
          <w:tab w:val="left" w:pos="2268"/>
        </w:tabs>
        <w:spacing w:after="0" w:line="300" w:lineRule="auto"/>
        <w:jc w:val="both"/>
        <w:rPr>
          <w:rFonts w:ascii="Segoe UI" w:eastAsia="Segoe UI" w:hAnsi="Segoe UI" w:cs="Segoe UI"/>
          <w:b/>
        </w:rPr>
      </w:pPr>
    </w:p>
    <w:p w:rsidR="00A24541" w:rsidRDefault="00A24541">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 xml:space="preserve">ANEXO </w:t>
      </w:r>
      <w:r w:rsidR="00BF3E38">
        <w:rPr>
          <w:rFonts w:ascii="Segoe UI" w:eastAsia="Segoe UI" w:hAnsi="Segoe UI" w:cs="Segoe UI"/>
          <w:b/>
        </w:rPr>
        <w:t>IX</w:t>
      </w:r>
    </w:p>
    <w:p w:rsidR="00A4620C" w:rsidRDefault="00A4620C">
      <w:pPr>
        <w:tabs>
          <w:tab w:val="left" w:pos="2268"/>
        </w:tabs>
        <w:spacing w:after="0" w:line="300" w:lineRule="auto"/>
        <w:jc w:val="both"/>
        <w:rPr>
          <w:rFonts w:ascii="Segoe UI" w:eastAsia="Segoe UI" w:hAnsi="Segoe UI" w:cs="Segoe UI"/>
          <w:b/>
        </w:rPr>
      </w:pPr>
    </w:p>
    <w:p w:rsidR="00A4620C" w:rsidRDefault="00125B45" w:rsidP="00BF3E38">
      <w:pPr>
        <w:tabs>
          <w:tab w:val="left" w:pos="2268"/>
        </w:tabs>
        <w:spacing w:after="0" w:line="300" w:lineRule="auto"/>
        <w:jc w:val="center"/>
        <w:rPr>
          <w:rFonts w:ascii="Segoe UI" w:eastAsia="Segoe UI" w:hAnsi="Segoe UI" w:cs="Segoe UI"/>
          <w:b/>
        </w:rPr>
      </w:pPr>
      <w:r>
        <w:rPr>
          <w:rFonts w:ascii="Segoe UI" w:eastAsia="Segoe UI" w:hAnsi="Segoe UI" w:cs="Segoe UI"/>
          <w:b/>
        </w:rPr>
        <w:t>MINUTA DO CONTRATO ADMINISTRATIVO</w:t>
      </w:r>
    </w:p>
    <w:p w:rsidR="00A812C3" w:rsidRDefault="00A812C3" w:rsidP="00A812C3">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0072/2026</w:t>
      </w:r>
    </w:p>
    <w:p w:rsidR="00A812C3" w:rsidRDefault="00A812C3" w:rsidP="00A812C3">
      <w:pPr>
        <w:tabs>
          <w:tab w:val="left" w:pos="2268"/>
        </w:tabs>
        <w:spacing w:after="0" w:line="300" w:lineRule="auto"/>
        <w:jc w:val="both"/>
        <w:rPr>
          <w:rFonts w:ascii="Segoe UI" w:eastAsia="Segoe UI" w:hAnsi="Segoe UI" w:cs="Segoe UI"/>
        </w:rPr>
      </w:pPr>
      <w:r>
        <w:rPr>
          <w:rFonts w:ascii="Segoe UI" w:eastAsia="Segoe UI" w:hAnsi="Segoe UI" w:cs="Segoe UI"/>
        </w:rPr>
        <w:t>Pregão nº. 037/2026</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O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w:t>
      </w:r>
      <w:r w:rsidRPr="000E29E4">
        <w:rPr>
          <w:rFonts w:ascii="Segoe UI" w:eastAsia="Segoe UI" w:hAnsi="Segoe UI" w:cs="Segoe UI"/>
        </w:rPr>
        <w:t>Prefeito</w:t>
      </w:r>
      <w:r>
        <w:rPr>
          <w:rFonts w:ascii="Segoe UI" w:eastAsia="Segoe UI" w:hAnsi="Segoe UI" w:cs="Segoe UI"/>
        </w:rPr>
        <w:t xml:space="preserve">(a)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doravante denominado </w:t>
      </w:r>
      <w:r>
        <w:rPr>
          <w:rFonts w:ascii="Segoe UI" w:eastAsia="Segoe UI" w:hAnsi="Segoe UI" w:cs="Segoe UI"/>
          <w:b/>
        </w:rPr>
        <w:t xml:space="preserve">Contratante, </w:t>
      </w:r>
      <w:r>
        <w:rPr>
          <w:rFonts w:ascii="Segoe UI" w:eastAsia="Segoe UI" w:hAnsi="Segoe UI" w:cs="Segoe UI"/>
        </w:rPr>
        <w:t xml:space="preserve">e </w:t>
      </w:r>
      <w:r>
        <w:rPr>
          <w:rFonts w:ascii="Segoe UI" w:eastAsia="Segoe UI" w:hAnsi="Segoe UI" w:cs="Segoe UI"/>
          <w:b/>
        </w:rPr>
        <w:t xml:space="preserve">NOME </w:t>
      </w:r>
      <w:proofErr w:type="spellStart"/>
      <w:r>
        <w:rPr>
          <w:rFonts w:ascii="Segoe UI" w:eastAsia="Segoe UI" w:hAnsi="Segoe UI" w:cs="Segoe UI"/>
          <w:b/>
        </w:rPr>
        <w:t>xxxxxxxxxx</w:t>
      </w:r>
      <w:proofErr w:type="spellEnd"/>
      <w:r>
        <w:rPr>
          <w:rFonts w:ascii="Segoe UI" w:eastAsia="Segoe UI" w:hAnsi="Segoe UI" w:cs="Segoe UI"/>
        </w:rPr>
        <w:t xml:space="preserve">, inscrito no CPF nº. XX, com endereço na Rua XX, nº. XX, bairro XX, cidade de XX, estado de Minas Gerais, representada pelo sócio(a)-administrador(a), senhor(a) Nome, inscrito no CPF nº. XX, doravante denominada </w:t>
      </w:r>
      <w:r>
        <w:rPr>
          <w:rFonts w:ascii="Segoe UI" w:eastAsia="Segoe UI" w:hAnsi="Segoe UI" w:cs="Segoe UI"/>
          <w:b/>
        </w:rPr>
        <w:t>Contratada</w:t>
      </w:r>
      <w:r>
        <w:rPr>
          <w:rFonts w:ascii="Segoe UI" w:eastAsia="Segoe UI" w:hAnsi="Segoe UI" w:cs="Segoe UI"/>
        </w:rPr>
        <w:t xml:space="preserve">, tendo em vista este procedimento e em observância a Lei nº. 14.133/2021, resolvem celebrar este </w:t>
      </w:r>
      <w:r>
        <w:rPr>
          <w:rFonts w:ascii="Segoe UI" w:eastAsia="Segoe UI" w:hAnsi="Segoe UI" w:cs="Segoe UI"/>
          <w:b/>
        </w:rPr>
        <w:t xml:space="preserve">CONTRATO ADMINISTRATIVO Nº. </w:t>
      </w:r>
      <w:r w:rsidR="00BF3E38">
        <w:rPr>
          <w:rFonts w:ascii="Segoe UI" w:eastAsia="Segoe UI" w:hAnsi="Segoe UI" w:cs="Segoe UI"/>
          <w:b/>
        </w:rPr>
        <w:t>____________</w:t>
      </w:r>
      <w:r>
        <w:rPr>
          <w:rFonts w:ascii="Segoe UI" w:eastAsia="Segoe UI" w:hAnsi="Segoe UI" w:cs="Segoe UI"/>
          <w:b/>
        </w:rPr>
        <w:t>/20</w:t>
      </w:r>
      <w:r w:rsidR="00BF3E38">
        <w:rPr>
          <w:rFonts w:ascii="Segoe UI" w:eastAsia="Segoe UI" w:hAnsi="Segoe UI" w:cs="Segoe UI"/>
          <w:b/>
        </w:rPr>
        <w:t>2</w:t>
      </w:r>
      <w:r w:rsidR="00A812C3">
        <w:rPr>
          <w:rFonts w:ascii="Segoe UI" w:eastAsia="Segoe UI" w:hAnsi="Segoe UI" w:cs="Segoe UI"/>
          <w:b/>
        </w:rPr>
        <w:t>6</w:t>
      </w:r>
      <w:r>
        <w:rPr>
          <w:rFonts w:ascii="Segoe UI" w:eastAsia="Segoe UI" w:hAnsi="Segoe UI" w:cs="Segoe UI"/>
          <w:b/>
        </w:rPr>
        <w:t xml:space="preserve">, </w:t>
      </w:r>
      <w:r>
        <w:rPr>
          <w:rFonts w:ascii="Segoe UI" w:eastAsia="Segoe UI" w:hAnsi="Segoe UI" w:cs="Segoe UI"/>
        </w:rPr>
        <w:t>mediante as cláusulas e condições a seguir.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CLÁUSULA PRIMEIRA: Do objeto e seus elementos característicos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sidR="00BF3E38" w:rsidRPr="005C194C">
        <w:rPr>
          <w:rFonts w:ascii="Segoe UI" w:hAnsi="Segoe UI" w:cs="Segoe UI"/>
          <w:b/>
          <w:sz w:val="20"/>
          <w:szCs w:val="20"/>
        </w:rPr>
        <w:t xml:space="preserve">REGISTRO DE PREÇOS PARA SELEÇÃO DE EMPRESAS PARA FORNECIMENTO FUTURO E PARCELADO DE </w:t>
      </w:r>
      <w:r w:rsidR="00BF3E38">
        <w:rPr>
          <w:rFonts w:ascii="Segoe UI" w:hAnsi="Segoe UI" w:cs="Segoe UI"/>
          <w:b/>
          <w:sz w:val="20"/>
          <w:szCs w:val="20"/>
        </w:rPr>
        <w:t xml:space="preserve">OLEOS LUBRIFICANTE S E CORRELATOS PARA </w:t>
      </w:r>
      <w:proofErr w:type="gramStart"/>
      <w:r w:rsidR="00BF3E38">
        <w:rPr>
          <w:rFonts w:ascii="Segoe UI" w:hAnsi="Segoe UI" w:cs="Segoe UI"/>
          <w:b/>
          <w:sz w:val="20"/>
          <w:szCs w:val="20"/>
        </w:rPr>
        <w:t>ATENDER  A</w:t>
      </w:r>
      <w:proofErr w:type="gramEnd"/>
      <w:r w:rsidR="00BF3E38">
        <w:rPr>
          <w:rFonts w:ascii="Segoe UI" w:hAnsi="Segoe UI" w:cs="Segoe UI"/>
          <w:b/>
          <w:sz w:val="20"/>
          <w:szCs w:val="20"/>
        </w:rPr>
        <w:t xml:space="preserve"> FROTA DO MUNIC</w:t>
      </w:r>
      <w:r w:rsidR="00BF3E38" w:rsidRPr="005C194C">
        <w:rPr>
          <w:rFonts w:ascii="Segoe UI" w:hAnsi="Segoe UI" w:cs="Segoe UI"/>
          <w:b/>
          <w:sz w:val="20"/>
          <w:szCs w:val="20"/>
        </w:rPr>
        <w:t>ÍPIO DE SÃO SEBASTIÃO DO ANTA</w:t>
      </w:r>
      <w:r>
        <w:rPr>
          <w:rFonts w:ascii="Segoe UI" w:eastAsia="Segoe UI" w:hAnsi="Segoe UI" w:cs="Segoe UI"/>
        </w:rPr>
        <w:t>, conforme condições estabelecidas abaixo:</w:t>
      </w:r>
    </w:p>
    <w:p w:rsidR="00A4620C" w:rsidRDefault="00A4620C">
      <w:pPr>
        <w:tabs>
          <w:tab w:val="left" w:pos="2268"/>
        </w:tabs>
        <w:spacing w:after="0" w:line="300" w:lineRule="auto"/>
        <w:jc w:val="both"/>
        <w:rPr>
          <w:rFonts w:ascii="Segoe UI" w:eastAsia="Segoe UI" w:hAnsi="Segoe UI" w:cs="Segoe UI"/>
        </w:rPr>
      </w:pPr>
    </w:p>
    <w:tbl>
      <w:tblPr>
        <w:tblW w:w="8374" w:type="dxa"/>
        <w:tblInd w:w="75" w:type="dxa"/>
        <w:tblCellMar>
          <w:left w:w="70" w:type="dxa"/>
          <w:right w:w="70" w:type="dxa"/>
        </w:tblCellMar>
        <w:tblLook w:val="04A0" w:firstRow="1" w:lastRow="0" w:firstColumn="1" w:lastColumn="0" w:noHBand="0" w:noVBand="1"/>
      </w:tblPr>
      <w:tblGrid>
        <w:gridCol w:w="704"/>
        <w:gridCol w:w="4962"/>
        <w:gridCol w:w="993"/>
        <w:gridCol w:w="850"/>
        <w:gridCol w:w="865"/>
      </w:tblGrid>
      <w:tr w:rsidR="00E14F50" w:rsidRPr="000E29E4" w:rsidTr="00E737CE">
        <w:trPr>
          <w:trHeight w:val="30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b/>
                <w:bCs/>
                <w:color w:val="000000"/>
              </w:rPr>
            </w:pPr>
            <w:r w:rsidRPr="000E29E4">
              <w:rPr>
                <w:rFonts w:ascii="Segoe UI" w:hAnsi="Segoe UI" w:cs="Segoe UI"/>
                <w:b/>
                <w:bCs/>
                <w:color w:val="000000"/>
              </w:rPr>
              <w:t>ITEM</w:t>
            </w:r>
          </w:p>
        </w:tc>
        <w:tc>
          <w:tcPr>
            <w:tcW w:w="4962" w:type="dxa"/>
            <w:tcBorders>
              <w:top w:val="single" w:sz="4" w:space="0" w:color="auto"/>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b/>
                <w:bCs/>
                <w:color w:val="000000"/>
              </w:rPr>
            </w:pPr>
            <w:r w:rsidRPr="000E29E4">
              <w:rPr>
                <w:rFonts w:ascii="Segoe UI" w:hAnsi="Segoe UI" w:cs="Segoe UI"/>
                <w:b/>
                <w:bCs/>
                <w:color w:val="000000"/>
              </w:rPr>
              <w:t>ESPECIFICAÇÃO</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b/>
                <w:bCs/>
                <w:color w:val="000000"/>
              </w:rPr>
            </w:pPr>
            <w:r w:rsidRPr="000E29E4">
              <w:rPr>
                <w:rFonts w:ascii="Segoe UI" w:hAnsi="Segoe UI" w:cs="Segoe UI"/>
                <w:b/>
                <w:bCs/>
                <w:color w:val="000000"/>
              </w:rPr>
              <w:t>QUANT.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b/>
                <w:bCs/>
                <w:color w:val="000000"/>
              </w:rPr>
            </w:pPr>
            <w:r w:rsidRPr="000E29E4">
              <w:rPr>
                <w:rFonts w:ascii="Segoe UI" w:hAnsi="Segoe UI" w:cs="Segoe UI"/>
                <w:b/>
                <w:bCs/>
                <w:color w:val="000000"/>
              </w:rPr>
              <w:t>UNID.</w:t>
            </w:r>
          </w:p>
        </w:tc>
        <w:tc>
          <w:tcPr>
            <w:tcW w:w="865" w:type="dxa"/>
            <w:tcBorders>
              <w:top w:val="single" w:sz="4" w:space="0" w:color="auto"/>
              <w:left w:val="nil"/>
              <w:bottom w:val="single" w:sz="4" w:space="0" w:color="auto"/>
              <w:right w:val="single" w:sz="4" w:space="0" w:color="auto"/>
            </w:tcBorders>
          </w:tcPr>
          <w:p w:rsidR="00E14F50" w:rsidRPr="000E29E4" w:rsidRDefault="00E14F50" w:rsidP="00E737CE">
            <w:pPr>
              <w:jc w:val="center"/>
              <w:rPr>
                <w:rFonts w:ascii="Segoe UI" w:hAnsi="Segoe UI" w:cs="Segoe UI"/>
                <w:b/>
                <w:bCs/>
                <w:color w:val="000000"/>
              </w:rPr>
            </w:pPr>
            <w:r>
              <w:rPr>
                <w:rFonts w:ascii="Segoe UI" w:hAnsi="Segoe UI" w:cs="Segoe UI"/>
                <w:b/>
                <w:bCs/>
                <w:color w:val="000000"/>
              </w:rPr>
              <w:t>VALOR UNIT</w:t>
            </w:r>
          </w:p>
        </w:tc>
      </w:tr>
      <w:tr w:rsidR="00E14F50" w:rsidRPr="000E29E4"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1</w:t>
            </w:r>
          </w:p>
        </w:tc>
        <w:tc>
          <w:tcPr>
            <w:tcW w:w="4962"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both"/>
              <w:rPr>
                <w:rFonts w:ascii="Segoe UI" w:hAnsi="Segoe UI" w:cs="Segoe UI"/>
                <w:color w:val="000000"/>
              </w:rPr>
            </w:pPr>
            <w:r w:rsidRPr="000E29E4">
              <w:rPr>
                <w:rFonts w:ascii="Segoe UI" w:hAnsi="Segoe UI" w:cs="Segoe UI"/>
                <w:color w:val="000000"/>
              </w:rPr>
              <w:t>ÓLEO LUB.1 LT SAE 15W40 API SN ACEA A5/B5 MOTOR FLEX</w:t>
            </w:r>
          </w:p>
        </w:tc>
        <w:tc>
          <w:tcPr>
            <w:tcW w:w="993"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350</w:t>
            </w:r>
          </w:p>
        </w:tc>
        <w:tc>
          <w:tcPr>
            <w:tcW w:w="850"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LT</w:t>
            </w:r>
          </w:p>
        </w:tc>
        <w:tc>
          <w:tcPr>
            <w:tcW w:w="865" w:type="dxa"/>
            <w:tcBorders>
              <w:top w:val="nil"/>
              <w:left w:val="nil"/>
              <w:bottom w:val="single" w:sz="4" w:space="0" w:color="auto"/>
              <w:right w:val="single" w:sz="4" w:space="0" w:color="auto"/>
            </w:tcBorders>
          </w:tcPr>
          <w:p w:rsidR="00E14F50" w:rsidRPr="000E29E4" w:rsidRDefault="00E14F50" w:rsidP="00E737CE">
            <w:pPr>
              <w:jc w:val="center"/>
              <w:rPr>
                <w:rFonts w:ascii="Segoe UI" w:hAnsi="Segoe UI" w:cs="Segoe UI"/>
                <w:color w:val="000000"/>
              </w:rPr>
            </w:pPr>
          </w:p>
        </w:tc>
      </w:tr>
      <w:tr w:rsidR="00E14F50" w:rsidRPr="000E29E4" w:rsidTr="00E737CE">
        <w:trPr>
          <w:trHeight w:val="72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2</w:t>
            </w:r>
          </w:p>
        </w:tc>
        <w:tc>
          <w:tcPr>
            <w:tcW w:w="4962"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both"/>
              <w:rPr>
                <w:rFonts w:ascii="Segoe UI" w:hAnsi="Segoe UI" w:cs="Segoe UI"/>
                <w:color w:val="000000"/>
              </w:rPr>
            </w:pPr>
            <w:r w:rsidRPr="000E29E4">
              <w:rPr>
                <w:rFonts w:ascii="Segoe UI" w:hAnsi="Segoe UI" w:cs="Segoe UI"/>
                <w:color w:val="000000"/>
              </w:rPr>
              <w:t>ÓLEO LUB.1 LT SAE 10W40 API SN ATENDE ILSAC GF5 ACEA A5/B5 MOTOR FLEX</w:t>
            </w:r>
          </w:p>
        </w:tc>
        <w:tc>
          <w:tcPr>
            <w:tcW w:w="993"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LT</w:t>
            </w:r>
          </w:p>
        </w:tc>
        <w:tc>
          <w:tcPr>
            <w:tcW w:w="865" w:type="dxa"/>
            <w:tcBorders>
              <w:top w:val="nil"/>
              <w:left w:val="nil"/>
              <w:bottom w:val="single" w:sz="4" w:space="0" w:color="auto"/>
              <w:right w:val="single" w:sz="4" w:space="0" w:color="auto"/>
            </w:tcBorders>
          </w:tcPr>
          <w:p w:rsidR="00E14F50" w:rsidRPr="000E29E4" w:rsidRDefault="00E14F50" w:rsidP="00E737CE">
            <w:pPr>
              <w:jc w:val="center"/>
              <w:rPr>
                <w:rFonts w:ascii="Segoe UI" w:hAnsi="Segoe UI" w:cs="Segoe UI"/>
                <w:color w:val="000000"/>
              </w:rPr>
            </w:pPr>
          </w:p>
        </w:tc>
      </w:tr>
      <w:tr w:rsidR="00E14F50" w:rsidRPr="000E29E4" w:rsidTr="00E737CE">
        <w:trPr>
          <w:trHeight w:val="72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3</w:t>
            </w:r>
          </w:p>
        </w:tc>
        <w:tc>
          <w:tcPr>
            <w:tcW w:w="4962"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both"/>
              <w:rPr>
                <w:rFonts w:ascii="Segoe UI" w:hAnsi="Segoe UI" w:cs="Segoe UI"/>
                <w:color w:val="000000"/>
              </w:rPr>
            </w:pPr>
            <w:r w:rsidRPr="000E29E4">
              <w:rPr>
                <w:rFonts w:ascii="Segoe UI" w:hAnsi="Segoe UI" w:cs="Segoe UI"/>
                <w:color w:val="000000"/>
              </w:rPr>
              <w:t>ÓLEO LUB.1 LT SAE 05W30 API SP ATENDE ILSAC GF6A DEXOS 1 2ª GER.  MOTOR FLEX</w:t>
            </w:r>
          </w:p>
        </w:tc>
        <w:tc>
          <w:tcPr>
            <w:tcW w:w="993"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LT</w:t>
            </w:r>
          </w:p>
        </w:tc>
        <w:tc>
          <w:tcPr>
            <w:tcW w:w="865" w:type="dxa"/>
            <w:tcBorders>
              <w:top w:val="nil"/>
              <w:left w:val="nil"/>
              <w:bottom w:val="single" w:sz="4" w:space="0" w:color="auto"/>
              <w:right w:val="single" w:sz="4" w:space="0" w:color="auto"/>
            </w:tcBorders>
          </w:tcPr>
          <w:p w:rsidR="00E14F50" w:rsidRPr="000E29E4" w:rsidRDefault="00E14F50" w:rsidP="00E737CE">
            <w:pPr>
              <w:jc w:val="center"/>
              <w:rPr>
                <w:rFonts w:ascii="Segoe UI" w:hAnsi="Segoe UI" w:cs="Segoe UI"/>
                <w:color w:val="000000"/>
              </w:rPr>
            </w:pPr>
          </w:p>
        </w:tc>
      </w:tr>
      <w:tr w:rsidR="00E14F50" w:rsidRPr="000E29E4"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4</w:t>
            </w:r>
          </w:p>
        </w:tc>
        <w:tc>
          <w:tcPr>
            <w:tcW w:w="4962"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both"/>
              <w:rPr>
                <w:rFonts w:ascii="Segoe UI" w:hAnsi="Segoe UI" w:cs="Segoe UI"/>
                <w:color w:val="000000"/>
              </w:rPr>
            </w:pPr>
            <w:r w:rsidRPr="000E29E4">
              <w:rPr>
                <w:rFonts w:ascii="Segoe UI" w:hAnsi="Segoe UI" w:cs="Segoe UI"/>
                <w:color w:val="000000"/>
              </w:rPr>
              <w:t>ÓLEO LUB.1 LT SAE 05W40 API SN ATENDE ILSAC GF</w:t>
            </w:r>
            <w:proofErr w:type="gramStart"/>
            <w:r w:rsidRPr="000E29E4">
              <w:rPr>
                <w:rFonts w:ascii="Segoe UI" w:hAnsi="Segoe UI" w:cs="Segoe UI"/>
                <w:color w:val="000000"/>
              </w:rPr>
              <w:t>5  MOTOR</w:t>
            </w:r>
            <w:proofErr w:type="gramEnd"/>
            <w:r w:rsidRPr="000E29E4">
              <w:rPr>
                <w:rFonts w:ascii="Segoe UI" w:hAnsi="Segoe UI" w:cs="Segoe UI"/>
                <w:color w:val="000000"/>
              </w:rPr>
              <w:t xml:space="preserve"> FLEX</w:t>
            </w:r>
          </w:p>
        </w:tc>
        <w:tc>
          <w:tcPr>
            <w:tcW w:w="993"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LT</w:t>
            </w:r>
          </w:p>
        </w:tc>
        <w:tc>
          <w:tcPr>
            <w:tcW w:w="865" w:type="dxa"/>
            <w:tcBorders>
              <w:top w:val="nil"/>
              <w:left w:val="nil"/>
              <w:bottom w:val="single" w:sz="4" w:space="0" w:color="auto"/>
              <w:right w:val="single" w:sz="4" w:space="0" w:color="auto"/>
            </w:tcBorders>
          </w:tcPr>
          <w:p w:rsidR="00E14F50" w:rsidRPr="000E29E4" w:rsidRDefault="00E14F50" w:rsidP="00E737CE">
            <w:pPr>
              <w:jc w:val="center"/>
              <w:rPr>
                <w:rFonts w:ascii="Segoe UI" w:hAnsi="Segoe UI" w:cs="Segoe UI"/>
                <w:color w:val="000000"/>
              </w:rPr>
            </w:pPr>
          </w:p>
        </w:tc>
      </w:tr>
      <w:tr w:rsidR="00E14F50" w:rsidRPr="000E29E4" w:rsidTr="00E737CE">
        <w:trPr>
          <w:trHeight w:val="72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5</w:t>
            </w:r>
          </w:p>
        </w:tc>
        <w:tc>
          <w:tcPr>
            <w:tcW w:w="4962"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both"/>
              <w:rPr>
                <w:rFonts w:ascii="Segoe UI" w:hAnsi="Segoe UI" w:cs="Segoe UI"/>
                <w:color w:val="000000"/>
              </w:rPr>
            </w:pPr>
            <w:r w:rsidRPr="000E29E4">
              <w:rPr>
                <w:rFonts w:ascii="Segoe UI" w:hAnsi="Segoe UI" w:cs="Segoe UI"/>
                <w:color w:val="000000"/>
              </w:rPr>
              <w:t xml:space="preserve">ÓLEO LUB. MOTOR DIESEL 1L SAE 05W30 API SN ATENDE ACEA C2-16/C3-16, MB22931, 22952, </w:t>
            </w:r>
            <w:r w:rsidRPr="000E29E4">
              <w:rPr>
                <w:rFonts w:ascii="Segoe UI" w:hAnsi="Segoe UI" w:cs="Segoe UI"/>
                <w:color w:val="000000"/>
              </w:rPr>
              <w:lastRenderedPageBreak/>
              <w:t>VW50500,50501</w:t>
            </w:r>
          </w:p>
        </w:tc>
        <w:tc>
          <w:tcPr>
            <w:tcW w:w="993"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lastRenderedPageBreak/>
              <w:t>100</w:t>
            </w:r>
          </w:p>
        </w:tc>
        <w:tc>
          <w:tcPr>
            <w:tcW w:w="850"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LT</w:t>
            </w:r>
          </w:p>
        </w:tc>
        <w:tc>
          <w:tcPr>
            <w:tcW w:w="865" w:type="dxa"/>
            <w:tcBorders>
              <w:top w:val="nil"/>
              <w:left w:val="nil"/>
              <w:bottom w:val="single" w:sz="4" w:space="0" w:color="auto"/>
              <w:right w:val="single" w:sz="4" w:space="0" w:color="auto"/>
            </w:tcBorders>
          </w:tcPr>
          <w:p w:rsidR="00E14F50" w:rsidRPr="000E29E4" w:rsidRDefault="00E14F50" w:rsidP="00E737CE">
            <w:pPr>
              <w:jc w:val="center"/>
              <w:rPr>
                <w:rFonts w:ascii="Segoe UI" w:hAnsi="Segoe UI" w:cs="Segoe UI"/>
                <w:color w:val="000000"/>
              </w:rPr>
            </w:pPr>
          </w:p>
        </w:tc>
      </w:tr>
      <w:tr w:rsidR="00E14F50" w:rsidRPr="000E29E4" w:rsidTr="00E737CE">
        <w:trPr>
          <w:trHeight w:val="72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lastRenderedPageBreak/>
              <w:t>6</w:t>
            </w:r>
          </w:p>
        </w:tc>
        <w:tc>
          <w:tcPr>
            <w:tcW w:w="4962"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both"/>
              <w:rPr>
                <w:rFonts w:ascii="Segoe UI" w:hAnsi="Segoe UI" w:cs="Segoe UI"/>
                <w:color w:val="000000"/>
              </w:rPr>
            </w:pPr>
            <w:r w:rsidRPr="000E29E4">
              <w:rPr>
                <w:rFonts w:ascii="Segoe UI" w:hAnsi="Segoe UI" w:cs="Segoe UI"/>
                <w:color w:val="000000"/>
              </w:rPr>
              <w:t xml:space="preserve">ÓLEO LUB.20 LT SAE 15W40 API CI4 ATENDE ACEA E7-12, MB2291, </w:t>
            </w:r>
            <w:proofErr w:type="gramStart"/>
            <w:r w:rsidRPr="000E29E4">
              <w:rPr>
                <w:rFonts w:ascii="Segoe UI" w:hAnsi="Segoe UI" w:cs="Segoe UI"/>
                <w:color w:val="000000"/>
              </w:rPr>
              <w:t>2283,MAN</w:t>
            </w:r>
            <w:proofErr w:type="gramEnd"/>
            <w:r w:rsidRPr="000E29E4">
              <w:rPr>
                <w:rFonts w:ascii="Segoe UI" w:hAnsi="Segoe UI" w:cs="Segoe UI"/>
                <w:color w:val="000000"/>
              </w:rPr>
              <w:t xml:space="preserve"> 32751</w:t>
            </w:r>
          </w:p>
        </w:tc>
        <w:tc>
          <w:tcPr>
            <w:tcW w:w="993"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150</w:t>
            </w:r>
          </w:p>
        </w:tc>
        <w:tc>
          <w:tcPr>
            <w:tcW w:w="850"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0E29E4" w:rsidRDefault="00E14F50" w:rsidP="00E737CE">
            <w:pPr>
              <w:jc w:val="center"/>
              <w:rPr>
                <w:rFonts w:ascii="Segoe UI" w:hAnsi="Segoe UI" w:cs="Segoe UI"/>
                <w:color w:val="000000"/>
              </w:rPr>
            </w:pPr>
          </w:p>
        </w:tc>
      </w:tr>
      <w:tr w:rsidR="00E14F50" w:rsidRPr="000E29E4"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7</w:t>
            </w:r>
          </w:p>
        </w:tc>
        <w:tc>
          <w:tcPr>
            <w:tcW w:w="4962"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both"/>
              <w:rPr>
                <w:rFonts w:ascii="Segoe UI" w:hAnsi="Segoe UI" w:cs="Segoe UI"/>
                <w:color w:val="000000"/>
              </w:rPr>
            </w:pPr>
            <w:r w:rsidRPr="000E29E4">
              <w:rPr>
                <w:rFonts w:ascii="Segoe UI" w:hAnsi="Segoe UI" w:cs="Segoe UI"/>
                <w:color w:val="000000"/>
              </w:rPr>
              <w:t>ÓLEO LUB.20 LT SAE 20W40 API CF MOTOR DIESEL</w:t>
            </w:r>
          </w:p>
        </w:tc>
        <w:tc>
          <w:tcPr>
            <w:tcW w:w="993"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15</w:t>
            </w:r>
          </w:p>
        </w:tc>
        <w:tc>
          <w:tcPr>
            <w:tcW w:w="850"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0E29E4" w:rsidRDefault="00E14F50" w:rsidP="00E737CE">
            <w:pPr>
              <w:jc w:val="center"/>
              <w:rPr>
                <w:rFonts w:ascii="Segoe UI" w:hAnsi="Segoe UI" w:cs="Segoe UI"/>
                <w:color w:val="000000"/>
              </w:rPr>
            </w:pPr>
          </w:p>
        </w:tc>
      </w:tr>
      <w:tr w:rsidR="00E14F50" w:rsidRPr="000E29E4"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8</w:t>
            </w:r>
          </w:p>
        </w:tc>
        <w:tc>
          <w:tcPr>
            <w:tcW w:w="4962"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both"/>
              <w:rPr>
                <w:rFonts w:ascii="Segoe UI" w:hAnsi="Segoe UI" w:cs="Segoe UI"/>
                <w:color w:val="000000"/>
              </w:rPr>
            </w:pPr>
            <w:r w:rsidRPr="000E29E4">
              <w:rPr>
                <w:rFonts w:ascii="Segoe UI" w:hAnsi="Segoe UI" w:cs="Segoe UI"/>
                <w:color w:val="000000"/>
              </w:rPr>
              <w:t>ÓLEO P/ TRANSMISSÃO 20 LT SAE 90 API GL5 ATENDE MIL-L-2105-B</w:t>
            </w:r>
          </w:p>
        </w:tc>
        <w:tc>
          <w:tcPr>
            <w:tcW w:w="993"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50</w:t>
            </w:r>
          </w:p>
        </w:tc>
        <w:tc>
          <w:tcPr>
            <w:tcW w:w="850"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0E29E4" w:rsidRDefault="00E14F50" w:rsidP="00E737CE">
            <w:pPr>
              <w:jc w:val="center"/>
              <w:rPr>
                <w:rFonts w:ascii="Segoe UI" w:hAnsi="Segoe UI" w:cs="Segoe UI"/>
                <w:color w:val="000000"/>
              </w:rPr>
            </w:pPr>
          </w:p>
        </w:tc>
      </w:tr>
      <w:tr w:rsidR="00E14F50" w:rsidRPr="000E29E4"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9</w:t>
            </w:r>
          </w:p>
        </w:tc>
        <w:tc>
          <w:tcPr>
            <w:tcW w:w="4962"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both"/>
              <w:rPr>
                <w:rFonts w:ascii="Segoe UI" w:hAnsi="Segoe UI" w:cs="Segoe UI"/>
                <w:color w:val="000000"/>
              </w:rPr>
            </w:pPr>
            <w:r w:rsidRPr="000E29E4">
              <w:rPr>
                <w:rFonts w:ascii="Segoe UI" w:hAnsi="Segoe UI" w:cs="Segoe UI"/>
                <w:color w:val="000000"/>
              </w:rPr>
              <w:t>ÓLEO PARA CAMBIO 75 W 80 API GL</w:t>
            </w:r>
            <w:proofErr w:type="gramStart"/>
            <w:r w:rsidRPr="000E29E4">
              <w:rPr>
                <w:rFonts w:ascii="Segoe UI" w:hAnsi="Segoe UI" w:cs="Segoe UI"/>
                <w:color w:val="000000"/>
              </w:rPr>
              <w:t>4  ATENDE</w:t>
            </w:r>
            <w:proofErr w:type="gramEnd"/>
            <w:r w:rsidRPr="000E29E4">
              <w:rPr>
                <w:rFonts w:ascii="Segoe UI" w:hAnsi="Segoe UI" w:cs="Segoe UI"/>
                <w:color w:val="000000"/>
              </w:rPr>
              <w:t xml:space="preserve"> TE-ML 08, MAN 341 1 LT</w:t>
            </w:r>
          </w:p>
        </w:tc>
        <w:tc>
          <w:tcPr>
            <w:tcW w:w="993"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50</w:t>
            </w:r>
          </w:p>
        </w:tc>
        <w:tc>
          <w:tcPr>
            <w:tcW w:w="850"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0E29E4" w:rsidRDefault="00E14F50" w:rsidP="00E737CE">
            <w:pPr>
              <w:jc w:val="center"/>
              <w:rPr>
                <w:rFonts w:ascii="Segoe UI" w:hAnsi="Segoe UI" w:cs="Segoe UI"/>
                <w:color w:val="000000"/>
              </w:rPr>
            </w:pPr>
          </w:p>
        </w:tc>
      </w:tr>
      <w:tr w:rsidR="00E14F50" w:rsidRPr="000E29E4"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10</w:t>
            </w:r>
          </w:p>
        </w:tc>
        <w:tc>
          <w:tcPr>
            <w:tcW w:w="4962"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both"/>
              <w:rPr>
                <w:rFonts w:ascii="Segoe UI" w:hAnsi="Segoe UI" w:cs="Segoe UI"/>
                <w:color w:val="000000"/>
              </w:rPr>
            </w:pPr>
            <w:r w:rsidRPr="000E29E4">
              <w:rPr>
                <w:rFonts w:ascii="Segoe UI" w:hAnsi="Segoe UI" w:cs="Segoe UI"/>
                <w:color w:val="000000"/>
              </w:rPr>
              <w:t xml:space="preserve">ÓLEO P/ TRANSMISSÃO HIDRAUL. 68 ATENDE HL-DIN  54524 BALDE 20 LT  </w:t>
            </w:r>
          </w:p>
        </w:tc>
        <w:tc>
          <w:tcPr>
            <w:tcW w:w="993"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0E29E4" w:rsidRDefault="00E14F50" w:rsidP="00E737CE">
            <w:pPr>
              <w:jc w:val="center"/>
              <w:rPr>
                <w:rFonts w:ascii="Segoe UI" w:hAnsi="Segoe UI" w:cs="Segoe UI"/>
                <w:color w:val="000000"/>
              </w:rPr>
            </w:pPr>
          </w:p>
        </w:tc>
      </w:tr>
      <w:tr w:rsidR="00E14F50" w:rsidRPr="000E29E4"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11</w:t>
            </w:r>
          </w:p>
        </w:tc>
        <w:tc>
          <w:tcPr>
            <w:tcW w:w="4962"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both"/>
              <w:rPr>
                <w:rFonts w:ascii="Segoe UI" w:hAnsi="Segoe UI" w:cs="Segoe UI"/>
                <w:color w:val="000000"/>
              </w:rPr>
            </w:pPr>
            <w:r w:rsidRPr="000E29E4">
              <w:rPr>
                <w:rFonts w:ascii="Segoe UI" w:hAnsi="Segoe UI" w:cs="Segoe UI"/>
                <w:color w:val="000000"/>
              </w:rPr>
              <w:t>ÓLEO MOTOR 15W40 API CK4N, SN, ATENDE ACEA E</w:t>
            </w:r>
            <w:proofErr w:type="gramStart"/>
            <w:r w:rsidRPr="000E29E4">
              <w:rPr>
                <w:rFonts w:ascii="Segoe UI" w:hAnsi="Segoe UI" w:cs="Segoe UI"/>
                <w:color w:val="000000"/>
              </w:rPr>
              <w:t>7,E</w:t>
            </w:r>
            <w:proofErr w:type="gramEnd"/>
            <w:r w:rsidRPr="000E29E4">
              <w:rPr>
                <w:rFonts w:ascii="Segoe UI" w:hAnsi="Segoe UI" w:cs="Segoe UI"/>
                <w:color w:val="000000"/>
              </w:rPr>
              <w:t xml:space="preserve">9  20L  </w:t>
            </w:r>
          </w:p>
        </w:tc>
        <w:tc>
          <w:tcPr>
            <w:tcW w:w="993"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10</w:t>
            </w:r>
          </w:p>
        </w:tc>
        <w:tc>
          <w:tcPr>
            <w:tcW w:w="850"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0E29E4" w:rsidRDefault="00E14F50" w:rsidP="00E737CE">
            <w:pPr>
              <w:jc w:val="center"/>
              <w:rPr>
                <w:rFonts w:ascii="Segoe UI" w:hAnsi="Segoe UI" w:cs="Segoe UI"/>
                <w:color w:val="000000"/>
              </w:rPr>
            </w:pPr>
          </w:p>
        </w:tc>
      </w:tr>
      <w:tr w:rsidR="00E14F50" w:rsidRPr="000E29E4"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12</w:t>
            </w:r>
          </w:p>
        </w:tc>
        <w:tc>
          <w:tcPr>
            <w:tcW w:w="4962"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both"/>
              <w:rPr>
                <w:rFonts w:ascii="Segoe UI" w:hAnsi="Segoe UI" w:cs="Segoe UI"/>
                <w:color w:val="000000"/>
              </w:rPr>
            </w:pPr>
            <w:r w:rsidRPr="000E29E4">
              <w:rPr>
                <w:rFonts w:ascii="Segoe UI" w:hAnsi="Segoe UI" w:cs="Segoe UI"/>
                <w:color w:val="000000"/>
              </w:rPr>
              <w:t xml:space="preserve">ÓLEO P/ TRANSMISSÃO SAE 10 </w:t>
            </w:r>
            <w:proofErr w:type="gramStart"/>
            <w:r w:rsidRPr="000E29E4">
              <w:rPr>
                <w:rFonts w:ascii="Segoe UI" w:hAnsi="Segoe UI" w:cs="Segoe UI"/>
                <w:color w:val="000000"/>
              </w:rPr>
              <w:t>W  ATENDE</w:t>
            </w:r>
            <w:proofErr w:type="gramEnd"/>
            <w:r w:rsidRPr="000E29E4">
              <w:rPr>
                <w:rFonts w:ascii="Segoe UI" w:hAnsi="Segoe UI" w:cs="Segoe UI"/>
                <w:color w:val="000000"/>
              </w:rPr>
              <w:t xml:space="preserve"> C4 – CF2 BALDE 20 LT  </w:t>
            </w:r>
          </w:p>
        </w:tc>
        <w:tc>
          <w:tcPr>
            <w:tcW w:w="993"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15</w:t>
            </w:r>
          </w:p>
        </w:tc>
        <w:tc>
          <w:tcPr>
            <w:tcW w:w="850"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0E29E4" w:rsidRDefault="00E14F50" w:rsidP="00E737CE">
            <w:pPr>
              <w:jc w:val="center"/>
              <w:rPr>
                <w:rFonts w:ascii="Segoe UI" w:hAnsi="Segoe UI" w:cs="Segoe UI"/>
                <w:color w:val="000000"/>
              </w:rPr>
            </w:pPr>
          </w:p>
        </w:tc>
      </w:tr>
      <w:tr w:rsidR="00E14F50" w:rsidRPr="000E29E4"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13</w:t>
            </w:r>
          </w:p>
        </w:tc>
        <w:tc>
          <w:tcPr>
            <w:tcW w:w="4962"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both"/>
              <w:rPr>
                <w:rFonts w:ascii="Segoe UI" w:hAnsi="Segoe UI" w:cs="Segoe UI"/>
                <w:color w:val="000000"/>
              </w:rPr>
            </w:pPr>
            <w:r w:rsidRPr="000E29E4">
              <w:rPr>
                <w:rFonts w:ascii="Segoe UI" w:hAnsi="Segoe UI" w:cs="Segoe UI"/>
                <w:color w:val="000000"/>
              </w:rPr>
              <w:t>ÓLEO P/ TRANSMISSÃO SAE 50 W ATENDE C</w:t>
            </w:r>
            <w:proofErr w:type="gramStart"/>
            <w:r w:rsidRPr="000E29E4">
              <w:rPr>
                <w:rFonts w:ascii="Segoe UI" w:hAnsi="Segoe UI" w:cs="Segoe UI"/>
                <w:color w:val="000000"/>
              </w:rPr>
              <w:t>4 ,</w:t>
            </w:r>
            <w:proofErr w:type="gramEnd"/>
            <w:r w:rsidRPr="000E29E4">
              <w:rPr>
                <w:rFonts w:ascii="Segoe UI" w:hAnsi="Segoe UI" w:cs="Segoe UI"/>
                <w:color w:val="000000"/>
              </w:rPr>
              <w:t xml:space="preserve"> CF2, TO4 20 LT  </w:t>
            </w:r>
          </w:p>
        </w:tc>
        <w:tc>
          <w:tcPr>
            <w:tcW w:w="993"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15</w:t>
            </w:r>
          </w:p>
        </w:tc>
        <w:tc>
          <w:tcPr>
            <w:tcW w:w="850"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0E29E4" w:rsidRDefault="00E14F50" w:rsidP="00E737CE">
            <w:pPr>
              <w:jc w:val="center"/>
              <w:rPr>
                <w:rFonts w:ascii="Segoe UI" w:hAnsi="Segoe UI" w:cs="Segoe UI"/>
                <w:color w:val="000000"/>
              </w:rPr>
            </w:pPr>
          </w:p>
        </w:tc>
      </w:tr>
      <w:tr w:rsidR="00E14F50" w:rsidRPr="000E29E4"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14</w:t>
            </w:r>
          </w:p>
        </w:tc>
        <w:tc>
          <w:tcPr>
            <w:tcW w:w="4962"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both"/>
              <w:rPr>
                <w:rFonts w:ascii="Segoe UI" w:hAnsi="Segoe UI" w:cs="Segoe UI"/>
                <w:color w:val="000000"/>
              </w:rPr>
            </w:pPr>
            <w:r w:rsidRPr="000E29E4">
              <w:rPr>
                <w:rFonts w:ascii="Segoe UI" w:hAnsi="Segoe UI" w:cs="Segoe UI"/>
                <w:color w:val="000000"/>
              </w:rPr>
              <w:t>ÓLEO P/ TRANSM. SAE 20 W 30 API GL 4 ATENDE C4 Q1826, MS</w:t>
            </w:r>
            <w:proofErr w:type="gramStart"/>
            <w:r w:rsidRPr="000E29E4">
              <w:rPr>
                <w:rFonts w:ascii="Segoe UI" w:hAnsi="Segoe UI" w:cs="Segoe UI"/>
                <w:color w:val="000000"/>
              </w:rPr>
              <w:t>1209  20</w:t>
            </w:r>
            <w:proofErr w:type="gramEnd"/>
            <w:r w:rsidRPr="000E29E4">
              <w:rPr>
                <w:rFonts w:ascii="Segoe UI" w:hAnsi="Segoe UI" w:cs="Segoe UI"/>
                <w:color w:val="000000"/>
              </w:rPr>
              <w:t>LT</w:t>
            </w:r>
          </w:p>
        </w:tc>
        <w:tc>
          <w:tcPr>
            <w:tcW w:w="993"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15</w:t>
            </w:r>
          </w:p>
        </w:tc>
        <w:tc>
          <w:tcPr>
            <w:tcW w:w="850"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0E29E4" w:rsidRDefault="00E14F50" w:rsidP="00E737CE">
            <w:pPr>
              <w:jc w:val="center"/>
              <w:rPr>
                <w:rFonts w:ascii="Segoe UI" w:hAnsi="Segoe UI" w:cs="Segoe UI"/>
                <w:color w:val="000000"/>
              </w:rPr>
            </w:pPr>
          </w:p>
        </w:tc>
      </w:tr>
      <w:tr w:rsidR="00E14F50" w:rsidRPr="000E29E4"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15</w:t>
            </w:r>
          </w:p>
        </w:tc>
        <w:tc>
          <w:tcPr>
            <w:tcW w:w="4962"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both"/>
              <w:rPr>
                <w:rFonts w:ascii="Segoe UI" w:hAnsi="Segoe UI" w:cs="Segoe UI"/>
                <w:color w:val="000000"/>
              </w:rPr>
            </w:pPr>
            <w:r w:rsidRPr="000E29E4">
              <w:rPr>
                <w:rFonts w:ascii="Segoe UI" w:hAnsi="Segoe UI" w:cs="Segoe UI"/>
                <w:color w:val="000000"/>
              </w:rPr>
              <w:t>ÓLEO P/ TRANSM. SAE 85 W 140 API GL 5 ATENDE MIL-L-1205</w:t>
            </w:r>
            <w:proofErr w:type="gramStart"/>
            <w:r w:rsidRPr="000E29E4">
              <w:rPr>
                <w:rFonts w:ascii="Segoe UI" w:hAnsi="Segoe UI" w:cs="Segoe UI"/>
                <w:color w:val="000000"/>
              </w:rPr>
              <w:t>B  20</w:t>
            </w:r>
            <w:proofErr w:type="gramEnd"/>
            <w:r w:rsidRPr="000E29E4">
              <w:rPr>
                <w:rFonts w:ascii="Segoe UI" w:hAnsi="Segoe UI" w:cs="Segoe UI"/>
                <w:color w:val="000000"/>
              </w:rPr>
              <w:t xml:space="preserve"> LT</w:t>
            </w:r>
          </w:p>
        </w:tc>
        <w:tc>
          <w:tcPr>
            <w:tcW w:w="993"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20</w:t>
            </w:r>
          </w:p>
        </w:tc>
        <w:tc>
          <w:tcPr>
            <w:tcW w:w="850"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0E29E4" w:rsidRDefault="00E14F50" w:rsidP="00E737CE">
            <w:pPr>
              <w:jc w:val="center"/>
              <w:rPr>
                <w:rFonts w:ascii="Segoe UI" w:hAnsi="Segoe UI" w:cs="Segoe UI"/>
                <w:color w:val="000000"/>
              </w:rPr>
            </w:pPr>
          </w:p>
        </w:tc>
      </w:tr>
      <w:tr w:rsidR="00E14F50" w:rsidRPr="000E29E4"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16</w:t>
            </w:r>
          </w:p>
        </w:tc>
        <w:tc>
          <w:tcPr>
            <w:tcW w:w="4962"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both"/>
              <w:rPr>
                <w:rFonts w:ascii="Segoe UI" w:hAnsi="Segoe UI" w:cs="Segoe UI"/>
                <w:color w:val="000000"/>
              </w:rPr>
            </w:pPr>
            <w:r w:rsidRPr="000E29E4">
              <w:rPr>
                <w:rFonts w:ascii="Segoe UI" w:hAnsi="Segoe UI" w:cs="Segoe UI"/>
                <w:color w:val="000000"/>
              </w:rPr>
              <w:t>ÓLEO P/ TRANSM. SAE 80 W 90 API GL 5 ATENDE MIL-L-2105</w:t>
            </w:r>
            <w:proofErr w:type="gramStart"/>
            <w:r w:rsidRPr="000E29E4">
              <w:rPr>
                <w:rFonts w:ascii="Segoe UI" w:hAnsi="Segoe UI" w:cs="Segoe UI"/>
                <w:color w:val="000000"/>
              </w:rPr>
              <w:t>B  20</w:t>
            </w:r>
            <w:proofErr w:type="gramEnd"/>
            <w:r w:rsidRPr="000E29E4">
              <w:rPr>
                <w:rFonts w:ascii="Segoe UI" w:hAnsi="Segoe UI" w:cs="Segoe UI"/>
                <w:color w:val="000000"/>
              </w:rPr>
              <w:t xml:space="preserve"> LT</w:t>
            </w:r>
          </w:p>
        </w:tc>
        <w:tc>
          <w:tcPr>
            <w:tcW w:w="993"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10</w:t>
            </w:r>
          </w:p>
        </w:tc>
        <w:tc>
          <w:tcPr>
            <w:tcW w:w="850"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0E29E4" w:rsidRDefault="00E14F50" w:rsidP="00E737CE">
            <w:pPr>
              <w:jc w:val="center"/>
              <w:rPr>
                <w:rFonts w:ascii="Segoe UI" w:hAnsi="Segoe UI" w:cs="Segoe UI"/>
                <w:color w:val="000000"/>
              </w:rPr>
            </w:pPr>
          </w:p>
        </w:tc>
      </w:tr>
      <w:tr w:rsidR="00E14F50" w:rsidRPr="000E29E4"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17</w:t>
            </w:r>
          </w:p>
        </w:tc>
        <w:tc>
          <w:tcPr>
            <w:tcW w:w="4962"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both"/>
              <w:rPr>
                <w:rFonts w:ascii="Segoe UI" w:hAnsi="Segoe UI" w:cs="Segoe UI"/>
                <w:color w:val="000000"/>
              </w:rPr>
            </w:pPr>
            <w:r w:rsidRPr="000E29E4">
              <w:rPr>
                <w:rFonts w:ascii="Segoe UI" w:hAnsi="Segoe UI" w:cs="Segoe UI"/>
                <w:color w:val="000000"/>
              </w:rPr>
              <w:t>ÓLEO P/ TRANSM. SAE 20 W 40 API GL 4 BALDE 20 LT</w:t>
            </w:r>
          </w:p>
        </w:tc>
        <w:tc>
          <w:tcPr>
            <w:tcW w:w="993"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10</w:t>
            </w:r>
          </w:p>
        </w:tc>
        <w:tc>
          <w:tcPr>
            <w:tcW w:w="850"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0E29E4" w:rsidRDefault="00E14F50" w:rsidP="00E737CE">
            <w:pPr>
              <w:jc w:val="center"/>
              <w:rPr>
                <w:rFonts w:ascii="Segoe UI" w:hAnsi="Segoe UI" w:cs="Segoe UI"/>
                <w:color w:val="000000"/>
              </w:rPr>
            </w:pPr>
          </w:p>
        </w:tc>
      </w:tr>
      <w:tr w:rsidR="00E14F50" w:rsidRPr="000E29E4"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18</w:t>
            </w:r>
          </w:p>
        </w:tc>
        <w:tc>
          <w:tcPr>
            <w:tcW w:w="4962"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both"/>
              <w:rPr>
                <w:rFonts w:ascii="Segoe UI" w:hAnsi="Segoe UI" w:cs="Segoe UI"/>
                <w:color w:val="000000"/>
              </w:rPr>
            </w:pPr>
            <w:r w:rsidRPr="000E29E4">
              <w:rPr>
                <w:rFonts w:ascii="Segoe UI" w:hAnsi="Segoe UI" w:cs="Segoe UI"/>
                <w:color w:val="000000"/>
              </w:rPr>
              <w:t>ARLA 32 EMBALAGEM 20 LT COMP. ISO 22241 E GRAU 3 ISO3696</w:t>
            </w:r>
          </w:p>
        </w:tc>
        <w:tc>
          <w:tcPr>
            <w:tcW w:w="993"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0E29E4" w:rsidRDefault="00E14F50" w:rsidP="00E737CE">
            <w:pPr>
              <w:jc w:val="center"/>
              <w:rPr>
                <w:rFonts w:ascii="Segoe UI" w:hAnsi="Segoe UI" w:cs="Segoe UI"/>
                <w:color w:val="000000"/>
              </w:rPr>
            </w:pPr>
          </w:p>
        </w:tc>
      </w:tr>
      <w:tr w:rsidR="00E14F50" w:rsidRPr="000E29E4" w:rsidTr="00E737CE">
        <w:trPr>
          <w:trHeight w:val="72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19</w:t>
            </w:r>
          </w:p>
        </w:tc>
        <w:tc>
          <w:tcPr>
            <w:tcW w:w="4962"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both"/>
              <w:rPr>
                <w:rFonts w:ascii="Segoe UI" w:hAnsi="Segoe UI" w:cs="Segoe UI"/>
                <w:color w:val="000000"/>
              </w:rPr>
            </w:pPr>
            <w:r w:rsidRPr="000E29E4">
              <w:rPr>
                <w:rFonts w:ascii="Segoe UI" w:hAnsi="Segoe UI" w:cs="Segoe UI"/>
                <w:color w:val="000000"/>
              </w:rPr>
              <w:t>ADITIVO RADIADOR BASE MONOETILINO GLICOL E INIBIDORES DE COROSAO 1 LT</w:t>
            </w:r>
          </w:p>
        </w:tc>
        <w:tc>
          <w:tcPr>
            <w:tcW w:w="993"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200</w:t>
            </w:r>
          </w:p>
        </w:tc>
        <w:tc>
          <w:tcPr>
            <w:tcW w:w="850"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LT</w:t>
            </w:r>
          </w:p>
        </w:tc>
        <w:tc>
          <w:tcPr>
            <w:tcW w:w="865" w:type="dxa"/>
            <w:tcBorders>
              <w:top w:val="nil"/>
              <w:left w:val="nil"/>
              <w:bottom w:val="single" w:sz="4" w:space="0" w:color="auto"/>
              <w:right w:val="single" w:sz="4" w:space="0" w:color="auto"/>
            </w:tcBorders>
          </w:tcPr>
          <w:p w:rsidR="00E14F50" w:rsidRPr="000E29E4" w:rsidRDefault="00E14F50" w:rsidP="00E737CE">
            <w:pPr>
              <w:jc w:val="center"/>
              <w:rPr>
                <w:rFonts w:ascii="Segoe UI" w:hAnsi="Segoe UI" w:cs="Segoe UI"/>
                <w:color w:val="000000"/>
              </w:rPr>
            </w:pPr>
          </w:p>
        </w:tc>
      </w:tr>
      <w:tr w:rsidR="00E14F50" w:rsidRPr="000E29E4" w:rsidTr="00E737CE">
        <w:trPr>
          <w:trHeight w:val="30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20</w:t>
            </w:r>
          </w:p>
        </w:tc>
        <w:tc>
          <w:tcPr>
            <w:tcW w:w="4962"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both"/>
              <w:rPr>
                <w:rFonts w:ascii="Segoe UI" w:hAnsi="Segoe UI" w:cs="Segoe UI"/>
                <w:color w:val="000000"/>
              </w:rPr>
            </w:pPr>
            <w:r w:rsidRPr="000E29E4">
              <w:rPr>
                <w:rFonts w:ascii="Segoe UI" w:hAnsi="Segoe UI" w:cs="Segoe UI"/>
                <w:color w:val="000000"/>
              </w:rPr>
              <w:t>ESTOPA BRANCA PACOTE 150 G</w:t>
            </w:r>
          </w:p>
        </w:tc>
        <w:tc>
          <w:tcPr>
            <w:tcW w:w="993"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250</w:t>
            </w:r>
          </w:p>
        </w:tc>
        <w:tc>
          <w:tcPr>
            <w:tcW w:w="850"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PCT</w:t>
            </w:r>
          </w:p>
        </w:tc>
        <w:tc>
          <w:tcPr>
            <w:tcW w:w="865" w:type="dxa"/>
            <w:tcBorders>
              <w:top w:val="nil"/>
              <w:left w:val="nil"/>
              <w:bottom w:val="single" w:sz="4" w:space="0" w:color="auto"/>
              <w:right w:val="single" w:sz="4" w:space="0" w:color="auto"/>
            </w:tcBorders>
          </w:tcPr>
          <w:p w:rsidR="00E14F50" w:rsidRPr="000E29E4" w:rsidRDefault="00E14F50" w:rsidP="00E737CE">
            <w:pPr>
              <w:jc w:val="center"/>
              <w:rPr>
                <w:rFonts w:ascii="Segoe UI" w:hAnsi="Segoe UI" w:cs="Segoe UI"/>
                <w:color w:val="000000"/>
              </w:rPr>
            </w:pPr>
          </w:p>
        </w:tc>
      </w:tr>
      <w:tr w:rsidR="00E14F50" w:rsidRPr="000E29E4"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21</w:t>
            </w:r>
          </w:p>
        </w:tc>
        <w:tc>
          <w:tcPr>
            <w:tcW w:w="4962"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both"/>
              <w:rPr>
                <w:rFonts w:ascii="Segoe UI" w:hAnsi="Segoe UI" w:cs="Segoe UI"/>
                <w:color w:val="000000"/>
              </w:rPr>
            </w:pPr>
            <w:r w:rsidRPr="000E29E4">
              <w:rPr>
                <w:rFonts w:ascii="Segoe UI" w:hAnsi="Segoe UI" w:cs="Segoe UI"/>
                <w:color w:val="000000"/>
              </w:rPr>
              <w:t>DESENGRIPANTE SPRAY EMBALAGEM 300 ML</w:t>
            </w:r>
          </w:p>
        </w:tc>
        <w:tc>
          <w:tcPr>
            <w:tcW w:w="993"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UND</w:t>
            </w:r>
          </w:p>
        </w:tc>
        <w:tc>
          <w:tcPr>
            <w:tcW w:w="865" w:type="dxa"/>
            <w:tcBorders>
              <w:top w:val="nil"/>
              <w:left w:val="nil"/>
              <w:bottom w:val="single" w:sz="4" w:space="0" w:color="auto"/>
              <w:right w:val="single" w:sz="4" w:space="0" w:color="auto"/>
            </w:tcBorders>
          </w:tcPr>
          <w:p w:rsidR="00E14F50" w:rsidRPr="000E29E4" w:rsidRDefault="00E14F50" w:rsidP="00E737CE">
            <w:pPr>
              <w:jc w:val="center"/>
              <w:rPr>
                <w:rFonts w:ascii="Segoe UI" w:hAnsi="Segoe UI" w:cs="Segoe UI"/>
                <w:color w:val="000000"/>
              </w:rPr>
            </w:pPr>
          </w:p>
        </w:tc>
      </w:tr>
      <w:tr w:rsidR="00E14F50" w:rsidRPr="000E29E4"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lastRenderedPageBreak/>
              <w:t>22</w:t>
            </w:r>
          </w:p>
        </w:tc>
        <w:tc>
          <w:tcPr>
            <w:tcW w:w="4962"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both"/>
              <w:rPr>
                <w:rFonts w:ascii="Segoe UI" w:hAnsi="Segoe UI" w:cs="Segoe UI"/>
                <w:color w:val="000000"/>
              </w:rPr>
            </w:pPr>
            <w:r w:rsidRPr="000E29E4">
              <w:rPr>
                <w:rFonts w:ascii="Segoe UI" w:hAnsi="Segoe UI" w:cs="Segoe UI"/>
                <w:color w:val="000000"/>
              </w:rPr>
              <w:t>SOLUÇAO PARA BATERIA EMBALAGEM 1 LT</w:t>
            </w:r>
          </w:p>
        </w:tc>
        <w:tc>
          <w:tcPr>
            <w:tcW w:w="993"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160</w:t>
            </w:r>
          </w:p>
        </w:tc>
        <w:tc>
          <w:tcPr>
            <w:tcW w:w="850"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LT</w:t>
            </w:r>
          </w:p>
        </w:tc>
        <w:tc>
          <w:tcPr>
            <w:tcW w:w="865" w:type="dxa"/>
            <w:tcBorders>
              <w:top w:val="nil"/>
              <w:left w:val="nil"/>
              <w:bottom w:val="single" w:sz="4" w:space="0" w:color="auto"/>
              <w:right w:val="single" w:sz="4" w:space="0" w:color="auto"/>
            </w:tcBorders>
          </w:tcPr>
          <w:p w:rsidR="00E14F50" w:rsidRPr="000E29E4" w:rsidRDefault="00E14F50" w:rsidP="00E737CE">
            <w:pPr>
              <w:jc w:val="center"/>
              <w:rPr>
                <w:rFonts w:ascii="Segoe UI" w:hAnsi="Segoe UI" w:cs="Segoe UI"/>
                <w:color w:val="000000"/>
              </w:rPr>
            </w:pPr>
          </w:p>
        </w:tc>
      </w:tr>
      <w:tr w:rsidR="00E14F50" w:rsidRPr="000E29E4" w:rsidTr="00E737CE">
        <w:trPr>
          <w:trHeight w:val="30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23</w:t>
            </w:r>
          </w:p>
        </w:tc>
        <w:tc>
          <w:tcPr>
            <w:tcW w:w="4962"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both"/>
              <w:rPr>
                <w:rFonts w:ascii="Segoe UI" w:hAnsi="Segoe UI" w:cs="Segoe UI"/>
                <w:color w:val="000000"/>
              </w:rPr>
            </w:pPr>
            <w:r w:rsidRPr="000E29E4">
              <w:rPr>
                <w:rFonts w:ascii="Segoe UI" w:hAnsi="Segoe UI" w:cs="Segoe UI"/>
                <w:color w:val="000000"/>
              </w:rPr>
              <w:t>QUEROSENE EMBALAGEM 1 LT</w:t>
            </w:r>
          </w:p>
        </w:tc>
        <w:tc>
          <w:tcPr>
            <w:tcW w:w="993"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LT</w:t>
            </w:r>
          </w:p>
        </w:tc>
        <w:tc>
          <w:tcPr>
            <w:tcW w:w="865" w:type="dxa"/>
            <w:tcBorders>
              <w:top w:val="nil"/>
              <w:left w:val="nil"/>
              <w:bottom w:val="single" w:sz="4" w:space="0" w:color="auto"/>
              <w:right w:val="single" w:sz="4" w:space="0" w:color="auto"/>
            </w:tcBorders>
          </w:tcPr>
          <w:p w:rsidR="00E14F50" w:rsidRPr="000E29E4" w:rsidRDefault="00E14F50" w:rsidP="00E737CE">
            <w:pPr>
              <w:jc w:val="center"/>
              <w:rPr>
                <w:rFonts w:ascii="Segoe UI" w:hAnsi="Segoe UI" w:cs="Segoe UI"/>
                <w:color w:val="000000"/>
              </w:rPr>
            </w:pPr>
          </w:p>
        </w:tc>
      </w:tr>
      <w:tr w:rsidR="00E14F50" w:rsidRPr="000E29E4" w:rsidTr="00E737CE">
        <w:trPr>
          <w:trHeight w:val="30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24</w:t>
            </w:r>
          </w:p>
        </w:tc>
        <w:tc>
          <w:tcPr>
            <w:tcW w:w="4962"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both"/>
              <w:rPr>
                <w:rFonts w:ascii="Segoe UI" w:hAnsi="Segoe UI" w:cs="Segoe UI"/>
                <w:color w:val="000000"/>
              </w:rPr>
            </w:pPr>
            <w:r w:rsidRPr="000E29E4">
              <w:rPr>
                <w:rFonts w:ascii="Segoe UI" w:hAnsi="Segoe UI" w:cs="Segoe UI"/>
                <w:color w:val="000000"/>
              </w:rPr>
              <w:t>ÓLEO 2 TEMPO API TC JASO FC 500 ML</w:t>
            </w:r>
          </w:p>
        </w:tc>
        <w:tc>
          <w:tcPr>
            <w:tcW w:w="993"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40</w:t>
            </w:r>
          </w:p>
        </w:tc>
        <w:tc>
          <w:tcPr>
            <w:tcW w:w="850"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UND</w:t>
            </w:r>
          </w:p>
        </w:tc>
        <w:tc>
          <w:tcPr>
            <w:tcW w:w="865" w:type="dxa"/>
            <w:tcBorders>
              <w:top w:val="nil"/>
              <w:left w:val="nil"/>
              <w:bottom w:val="single" w:sz="4" w:space="0" w:color="auto"/>
              <w:right w:val="single" w:sz="4" w:space="0" w:color="auto"/>
            </w:tcBorders>
          </w:tcPr>
          <w:p w:rsidR="00E14F50" w:rsidRPr="000E29E4" w:rsidRDefault="00E14F50" w:rsidP="00E737CE">
            <w:pPr>
              <w:jc w:val="center"/>
              <w:rPr>
                <w:rFonts w:ascii="Segoe UI" w:hAnsi="Segoe UI" w:cs="Segoe UI"/>
                <w:color w:val="000000"/>
              </w:rPr>
            </w:pPr>
          </w:p>
        </w:tc>
      </w:tr>
      <w:tr w:rsidR="00E14F50" w:rsidRPr="000E29E4"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25</w:t>
            </w:r>
          </w:p>
        </w:tc>
        <w:tc>
          <w:tcPr>
            <w:tcW w:w="4962"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both"/>
              <w:rPr>
                <w:rFonts w:ascii="Segoe UI" w:hAnsi="Segoe UI" w:cs="Segoe UI"/>
                <w:color w:val="000000"/>
              </w:rPr>
            </w:pPr>
            <w:r w:rsidRPr="000E29E4">
              <w:rPr>
                <w:rFonts w:ascii="Segoe UI" w:hAnsi="Segoe UI" w:cs="Segoe UI"/>
                <w:color w:val="000000"/>
              </w:rPr>
              <w:t>ÓLEO HIDRAUL. ATF TASA GM TIPO A   1LT</w:t>
            </w:r>
          </w:p>
        </w:tc>
        <w:tc>
          <w:tcPr>
            <w:tcW w:w="993"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LT</w:t>
            </w:r>
          </w:p>
        </w:tc>
        <w:tc>
          <w:tcPr>
            <w:tcW w:w="865" w:type="dxa"/>
            <w:tcBorders>
              <w:top w:val="nil"/>
              <w:left w:val="nil"/>
              <w:bottom w:val="single" w:sz="4" w:space="0" w:color="auto"/>
              <w:right w:val="single" w:sz="4" w:space="0" w:color="auto"/>
            </w:tcBorders>
          </w:tcPr>
          <w:p w:rsidR="00E14F50" w:rsidRPr="000E29E4" w:rsidRDefault="00E14F50" w:rsidP="00E737CE">
            <w:pPr>
              <w:jc w:val="center"/>
              <w:rPr>
                <w:rFonts w:ascii="Segoe UI" w:hAnsi="Segoe UI" w:cs="Segoe UI"/>
                <w:color w:val="000000"/>
              </w:rPr>
            </w:pPr>
          </w:p>
        </w:tc>
      </w:tr>
      <w:tr w:rsidR="00E14F50" w:rsidRPr="000E29E4"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26</w:t>
            </w:r>
          </w:p>
        </w:tc>
        <w:tc>
          <w:tcPr>
            <w:tcW w:w="4962"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both"/>
              <w:rPr>
                <w:rFonts w:ascii="Segoe UI" w:hAnsi="Segoe UI" w:cs="Segoe UI"/>
                <w:color w:val="000000"/>
              </w:rPr>
            </w:pPr>
            <w:r w:rsidRPr="000E29E4">
              <w:rPr>
                <w:rFonts w:ascii="Segoe UI" w:hAnsi="Segoe UI" w:cs="Segoe UI"/>
                <w:color w:val="000000"/>
              </w:rPr>
              <w:t>ÓLEO LUB. 20W50 API SL JASO MA2 MOTOR 4 TEMPOS</w:t>
            </w:r>
          </w:p>
        </w:tc>
        <w:tc>
          <w:tcPr>
            <w:tcW w:w="993"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60</w:t>
            </w:r>
          </w:p>
        </w:tc>
        <w:tc>
          <w:tcPr>
            <w:tcW w:w="850"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LT</w:t>
            </w:r>
          </w:p>
        </w:tc>
        <w:tc>
          <w:tcPr>
            <w:tcW w:w="865" w:type="dxa"/>
            <w:tcBorders>
              <w:top w:val="nil"/>
              <w:left w:val="nil"/>
              <w:bottom w:val="single" w:sz="4" w:space="0" w:color="auto"/>
              <w:right w:val="single" w:sz="4" w:space="0" w:color="auto"/>
            </w:tcBorders>
          </w:tcPr>
          <w:p w:rsidR="00E14F50" w:rsidRPr="000E29E4" w:rsidRDefault="00E14F50" w:rsidP="00E737CE">
            <w:pPr>
              <w:jc w:val="center"/>
              <w:rPr>
                <w:rFonts w:ascii="Segoe UI" w:hAnsi="Segoe UI" w:cs="Segoe UI"/>
                <w:color w:val="000000"/>
              </w:rPr>
            </w:pPr>
          </w:p>
        </w:tc>
      </w:tr>
      <w:tr w:rsidR="00E14F50" w:rsidRPr="000E29E4"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27</w:t>
            </w:r>
          </w:p>
        </w:tc>
        <w:tc>
          <w:tcPr>
            <w:tcW w:w="4962"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both"/>
              <w:rPr>
                <w:rFonts w:ascii="Segoe UI" w:hAnsi="Segoe UI" w:cs="Segoe UI"/>
                <w:color w:val="000000"/>
              </w:rPr>
            </w:pPr>
            <w:r w:rsidRPr="000E29E4">
              <w:rPr>
                <w:rFonts w:ascii="Segoe UI" w:hAnsi="Segoe UI" w:cs="Segoe UI"/>
                <w:color w:val="000000"/>
              </w:rPr>
              <w:t>ÓLEO PARA FREIO DOT 3 ABNT NBR992 500 ML</w:t>
            </w:r>
          </w:p>
        </w:tc>
        <w:tc>
          <w:tcPr>
            <w:tcW w:w="993"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UND</w:t>
            </w:r>
          </w:p>
        </w:tc>
        <w:tc>
          <w:tcPr>
            <w:tcW w:w="865" w:type="dxa"/>
            <w:tcBorders>
              <w:top w:val="nil"/>
              <w:left w:val="nil"/>
              <w:bottom w:val="single" w:sz="4" w:space="0" w:color="auto"/>
              <w:right w:val="single" w:sz="4" w:space="0" w:color="auto"/>
            </w:tcBorders>
          </w:tcPr>
          <w:p w:rsidR="00E14F50" w:rsidRPr="000E29E4" w:rsidRDefault="00E14F50" w:rsidP="00E737CE">
            <w:pPr>
              <w:jc w:val="center"/>
              <w:rPr>
                <w:rFonts w:ascii="Segoe UI" w:hAnsi="Segoe UI" w:cs="Segoe UI"/>
                <w:color w:val="000000"/>
              </w:rPr>
            </w:pPr>
          </w:p>
        </w:tc>
      </w:tr>
      <w:tr w:rsidR="00E14F50" w:rsidRPr="000E29E4"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28</w:t>
            </w:r>
          </w:p>
        </w:tc>
        <w:tc>
          <w:tcPr>
            <w:tcW w:w="4962"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both"/>
              <w:rPr>
                <w:rFonts w:ascii="Segoe UI" w:hAnsi="Segoe UI" w:cs="Segoe UI"/>
                <w:color w:val="000000"/>
              </w:rPr>
            </w:pPr>
            <w:r w:rsidRPr="000E29E4">
              <w:rPr>
                <w:rFonts w:ascii="Segoe UI" w:hAnsi="Segoe UI" w:cs="Segoe UI"/>
                <w:color w:val="000000"/>
              </w:rPr>
              <w:t>ÓLEO PARA FREIO DOT 4 ABNT NBR992 500 ML</w:t>
            </w:r>
          </w:p>
        </w:tc>
        <w:tc>
          <w:tcPr>
            <w:tcW w:w="993"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100</w:t>
            </w:r>
          </w:p>
        </w:tc>
        <w:tc>
          <w:tcPr>
            <w:tcW w:w="850"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UND</w:t>
            </w:r>
          </w:p>
        </w:tc>
        <w:tc>
          <w:tcPr>
            <w:tcW w:w="865" w:type="dxa"/>
            <w:tcBorders>
              <w:top w:val="nil"/>
              <w:left w:val="nil"/>
              <w:bottom w:val="single" w:sz="4" w:space="0" w:color="auto"/>
              <w:right w:val="single" w:sz="4" w:space="0" w:color="auto"/>
            </w:tcBorders>
          </w:tcPr>
          <w:p w:rsidR="00E14F50" w:rsidRPr="000E29E4" w:rsidRDefault="00E14F50" w:rsidP="00E737CE">
            <w:pPr>
              <w:rPr>
                <w:rFonts w:ascii="Segoe UI" w:hAnsi="Segoe UI" w:cs="Segoe UI"/>
                <w:color w:val="000000"/>
              </w:rPr>
            </w:pPr>
          </w:p>
        </w:tc>
      </w:tr>
      <w:tr w:rsidR="00E14F50" w:rsidRPr="000E29E4"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29</w:t>
            </w:r>
          </w:p>
        </w:tc>
        <w:tc>
          <w:tcPr>
            <w:tcW w:w="4962"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both"/>
              <w:rPr>
                <w:rFonts w:ascii="Segoe UI" w:hAnsi="Segoe UI" w:cs="Segoe UI"/>
                <w:color w:val="000000"/>
              </w:rPr>
            </w:pPr>
            <w:r w:rsidRPr="000E29E4">
              <w:rPr>
                <w:rFonts w:ascii="Segoe UI" w:hAnsi="Segoe UI" w:cs="Segoe UI"/>
                <w:color w:val="000000"/>
              </w:rPr>
              <w:t>GRAXA A BASE DE LÍTIO NLGI2 BALDE 20 KG</w:t>
            </w:r>
          </w:p>
        </w:tc>
        <w:tc>
          <w:tcPr>
            <w:tcW w:w="993"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20</w:t>
            </w:r>
          </w:p>
        </w:tc>
        <w:tc>
          <w:tcPr>
            <w:tcW w:w="850"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0E29E4" w:rsidRDefault="00E14F50" w:rsidP="00E737CE">
            <w:pPr>
              <w:jc w:val="center"/>
              <w:rPr>
                <w:rFonts w:ascii="Segoe UI" w:hAnsi="Segoe UI" w:cs="Segoe UI"/>
                <w:color w:val="000000"/>
              </w:rPr>
            </w:pPr>
          </w:p>
        </w:tc>
      </w:tr>
      <w:tr w:rsidR="00E14F50" w:rsidRPr="000E29E4"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30</w:t>
            </w:r>
          </w:p>
        </w:tc>
        <w:tc>
          <w:tcPr>
            <w:tcW w:w="4962"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both"/>
              <w:rPr>
                <w:rFonts w:ascii="Segoe UI" w:hAnsi="Segoe UI" w:cs="Segoe UI"/>
                <w:color w:val="000000"/>
              </w:rPr>
            </w:pPr>
            <w:r w:rsidRPr="000E29E4">
              <w:rPr>
                <w:rFonts w:ascii="Segoe UI" w:hAnsi="Segoe UI" w:cs="Segoe UI"/>
                <w:color w:val="000000"/>
              </w:rPr>
              <w:t>ÓLEO LUB. 10W30 API SN JASO MA2 MOTOR 4 TEMPOS 1L</w:t>
            </w:r>
          </w:p>
        </w:tc>
        <w:tc>
          <w:tcPr>
            <w:tcW w:w="993"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60</w:t>
            </w:r>
          </w:p>
        </w:tc>
        <w:tc>
          <w:tcPr>
            <w:tcW w:w="850"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LT</w:t>
            </w:r>
          </w:p>
        </w:tc>
        <w:tc>
          <w:tcPr>
            <w:tcW w:w="865" w:type="dxa"/>
            <w:tcBorders>
              <w:top w:val="nil"/>
              <w:left w:val="nil"/>
              <w:bottom w:val="single" w:sz="4" w:space="0" w:color="auto"/>
              <w:right w:val="single" w:sz="4" w:space="0" w:color="auto"/>
            </w:tcBorders>
          </w:tcPr>
          <w:p w:rsidR="00E14F50" w:rsidRPr="000E29E4" w:rsidRDefault="00E14F50" w:rsidP="00E737CE">
            <w:pPr>
              <w:jc w:val="center"/>
              <w:rPr>
                <w:rFonts w:ascii="Segoe UI" w:hAnsi="Segoe UI" w:cs="Segoe UI"/>
                <w:color w:val="000000"/>
              </w:rPr>
            </w:pPr>
          </w:p>
        </w:tc>
      </w:tr>
      <w:tr w:rsidR="00E14F50" w:rsidRPr="000E29E4" w:rsidTr="00E737CE">
        <w:trPr>
          <w:trHeight w:val="72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31</w:t>
            </w:r>
          </w:p>
        </w:tc>
        <w:tc>
          <w:tcPr>
            <w:tcW w:w="4962"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both"/>
              <w:rPr>
                <w:rFonts w:ascii="Segoe UI" w:hAnsi="Segoe UI" w:cs="Segoe UI"/>
                <w:color w:val="000000"/>
              </w:rPr>
            </w:pPr>
            <w:r w:rsidRPr="000E29E4">
              <w:rPr>
                <w:rFonts w:ascii="Segoe UI" w:hAnsi="Segoe UI" w:cs="Segoe UI"/>
                <w:color w:val="000000"/>
              </w:rPr>
              <w:t>OLEO TRANS. 10W</w:t>
            </w:r>
            <w:proofErr w:type="gramStart"/>
            <w:r w:rsidRPr="000E29E4">
              <w:rPr>
                <w:rFonts w:ascii="Segoe UI" w:hAnsi="Segoe UI" w:cs="Segoe UI"/>
                <w:color w:val="000000"/>
              </w:rPr>
              <w:t>30  API</w:t>
            </w:r>
            <w:proofErr w:type="gramEnd"/>
            <w:r w:rsidRPr="000E29E4">
              <w:rPr>
                <w:rFonts w:ascii="Segoe UI" w:hAnsi="Segoe UI" w:cs="Segoe UI"/>
                <w:color w:val="000000"/>
              </w:rPr>
              <w:t xml:space="preserve"> GL5 20L ATENDE TO4, C4, MAT3505, JDM J20C, CMS 1141 </w:t>
            </w:r>
          </w:p>
        </w:tc>
        <w:tc>
          <w:tcPr>
            <w:tcW w:w="993"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30</w:t>
            </w:r>
          </w:p>
        </w:tc>
        <w:tc>
          <w:tcPr>
            <w:tcW w:w="850"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0E29E4" w:rsidRDefault="00E14F50" w:rsidP="00E737CE">
            <w:pPr>
              <w:jc w:val="center"/>
              <w:rPr>
                <w:rFonts w:ascii="Segoe UI" w:hAnsi="Segoe UI" w:cs="Segoe UI"/>
                <w:color w:val="000000"/>
              </w:rPr>
            </w:pPr>
          </w:p>
        </w:tc>
      </w:tr>
      <w:tr w:rsidR="00E14F50" w:rsidRPr="000E29E4"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32</w:t>
            </w:r>
          </w:p>
        </w:tc>
        <w:tc>
          <w:tcPr>
            <w:tcW w:w="4962"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both"/>
              <w:rPr>
                <w:rFonts w:ascii="Segoe UI" w:hAnsi="Segoe UI" w:cs="Segoe UI"/>
                <w:color w:val="000000"/>
              </w:rPr>
            </w:pPr>
            <w:r w:rsidRPr="000E29E4">
              <w:rPr>
                <w:rFonts w:ascii="Segoe UI" w:hAnsi="Segoe UI" w:cs="Segoe UI"/>
                <w:color w:val="000000"/>
              </w:rPr>
              <w:t>OLEO 85W90 GL5 ATENDE ZF TE-ML19</w:t>
            </w:r>
            <w:proofErr w:type="gramStart"/>
            <w:r w:rsidRPr="000E29E4">
              <w:rPr>
                <w:rFonts w:ascii="Segoe UI" w:hAnsi="Segoe UI" w:cs="Segoe UI"/>
                <w:color w:val="000000"/>
              </w:rPr>
              <w:t>B,ZF</w:t>
            </w:r>
            <w:proofErr w:type="gramEnd"/>
            <w:r w:rsidRPr="000E29E4">
              <w:rPr>
                <w:rFonts w:ascii="Segoe UI" w:hAnsi="Segoe UI" w:cs="Segoe UI"/>
                <w:color w:val="000000"/>
              </w:rPr>
              <w:t xml:space="preserve"> TE-ML07A 20L</w:t>
            </w:r>
          </w:p>
        </w:tc>
        <w:tc>
          <w:tcPr>
            <w:tcW w:w="993"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15</w:t>
            </w:r>
          </w:p>
        </w:tc>
        <w:tc>
          <w:tcPr>
            <w:tcW w:w="850"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0E29E4" w:rsidRDefault="00E14F50" w:rsidP="00E737CE">
            <w:pPr>
              <w:jc w:val="center"/>
              <w:rPr>
                <w:rFonts w:ascii="Segoe UI" w:hAnsi="Segoe UI" w:cs="Segoe UI"/>
                <w:color w:val="000000"/>
              </w:rPr>
            </w:pPr>
          </w:p>
        </w:tc>
      </w:tr>
      <w:tr w:rsidR="00E14F50" w:rsidRPr="000E29E4"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33</w:t>
            </w:r>
          </w:p>
        </w:tc>
        <w:tc>
          <w:tcPr>
            <w:tcW w:w="4962"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both"/>
              <w:rPr>
                <w:rFonts w:ascii="Segoe UI" w:hAnsi="Segoe UI" w:cs="Segoe UI"/>
                <w:color w:val="000000"/>
              </w:rPr>
            </w:pPr>
            <w:r w:rsidRPr="000E29E4">
              <w:rPr>
                <w:rFonts w:ascii="Segoe UI" w:hAnsi="Segoe UI" w:cs="Segoe UI"/>
                <w:color w:val="000000"/>
              </w:rPr>
              <w:t>OLEO HIDR.10W ATENDE TO4, C-4, F2 20L</w:t>
            </w:r>
          </w:p>
        </w:tc>
        <w:tc>
          <w:tcPr>
            <w:tcW w:w="993"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15</w:t>
            </w:r>
          </w:p>
        </w:tc>
        <w:tc>
          <w:tcPr>
            <w:tcW w:w="850" w:type="dxa"/>
            <w:tcBorders>
              <w:top w:val="nil"/>
              <w:left w:val="nil"/>
              <w:bottom w:val="single" w:sz="4" w:space="0" w:color="auto"/>
              <w:right w:val="single" w:sz="4" w:space="0" w:color="auto"/>
            </w:tcBorders>
            <w:shd w:val="clear" w:color="auto" w:fill="auto"/>
            <w:vAlign w:val="center"/>
            <w:hideMark/>
          </w:tcPr>
          <w:p w:rsidR="00E14F50" w:rsidRPr="000E29E4" w:rsidRDefault="00E14F50" w:rsidP="00E737CE">
            <w:pPr>
              <w:jc w:val="center"/>
              <w:rPr>
                <w:rFonts w:ascii="Segoe UI" w:hAnsi="Segoe UI" w:cs="Segoe UI"/>
                <w:color w:val="000000"/>
              </w:rPr>
            </w:pPr>
            <w:r w:rsidRPr="000E29E4">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0E29E4" w:rsidRDefault="00E14F50" w:rsidP="00E737CE">
            <w:pPr>
              <w:jc w:val="center"/>
              <w:rPr>
                <w:rFonts w:ascii="Segoe UI" w:hAnsi="Segoe UI" w:cs="Segoe UI"/>
                <w:color w:val="000000"/>
              </w:rPr>
            </w:pPr>
          </w:p>
        </w:tc>
      </w:tr>
      <w:tr w:rsidR="00E14F50" w:rsidRPr="000E29E4" w:rsidTr="00E737CE">
        <w:trPr>
          <w:trHeight w:val="96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E14F50" w:rsidRPr="00EB3F99" w:rsidRDefault="00E14F50" w:rsidP="00E737CE">
            <w:pPr>
              <w:jc w:val="center"/>
              <w:rPr>
                <w:rFonts w:ascii="Segoe UI" w:hAnsi="Segoe UI" w:cs="Segoe UI"/>
                <w:color w:val="000000"/>
              </w:rPr>
            </w:pPr>
            <w:r w:rsidRPr="00EB3F99">
              <w:rPr>
                <w:rFonts w:ascii="Segoe UI" w:hAnsi="Segoe UI" w:cs="Segoe UI"/>
                <w:color w:val="000000"/>
              </w:rPr>
              <w:t>34</w:t>
            </w:r>
          </w:p>
        </w:tc>
        <w:tc>
          <w:tcPr>
            <w:tcW w:w="4962" w:type="dxa"/>
            <w:tcBorders>
              <w:top w:val="nil"/>
              <w:left w:val="nil"/>
              <w:bottom w:val="single" w:sz="4" w:space="0" w:color="auto"/>
              <w:right w:val="single" w:sz="4" w:space="0" w:color="auto"/>
            </w:tcBorders>
            <w:shd w:val="clear" w:color="auto" w:fill="auto"/>
            <w:vAlign w:val="center"/>
            <w:hideMark/>
          </w:tcPr>
          <w:p w:rsidR="00E14F50" w:rsidRPr="00EB3F99" w:rsidRDefault="00E14F50" w:rsidP="00E737CE">
            <w:pPr>
              <w:jc w:val="both"/>
              <w:rPr>
                <w:rFonts w:ascii="Segoe UI" w:hAnsi="Segoe UI" w:cs="Segoe UI"/>
                <w:color w:val="000000"/>
              </w:rPr>
            </w:pPr>
            <w:r w:rsidRPr="00EB3F99">
              <w:rPr>
                <w:rFonts w:ascii="Segoe UI" w:hAnsi="Segoe UI" w:cs="Segoe UI"/>
                <w:color w:val="000000"/>
              </w:rPr>
              <w:t>GRAXA BASE LITIO NIGL2 EXTREMA PRESSAO PONTO GOTA 190º, ATENDE DIN51502, KP2K-30, ISOM 12924, L-XC (F) CHB2</w:t>
            </w:r>
          </w:p>
        </w:tc>
        <w:tc>
          <w:tcPr>
            <w:tcW w:w="993" w:type="dxa"/>
            <w:tcBorders>
              <w:top w:val="nil"/>
              <w:left w:val="nil"/>
              <w:bottom w:val="single" w:sz="4" w:space="0" w:color="auto"/>
              <w:right w:val="single" w:sz="4" w:space="0" w:color="auto"/>
            </w:tcBorders>
            <w:shd w:val="clear" w:color="auto" w:fill="auto"/>
            <w:vAlign w:val="center"/>
            <w:hideMark/>
          </w:tcPr>
          <w:p w:rsidR="00E14F50" w:rsidRPr="00EB3F99" w:rsidRDefault="00E14F50" w:rsidP="00E737CE">
            <w:pPr>
              <w:jc w:val="center"/>
              <w:rPr>
                <w:rFonts w:ascii="Segoe UI" w:hAnsi="Segoe UI" w:cs="Segoe UI"/>
                <w:color w:val="000000"/>
              </w:rPr>
            </w:pPr>
            <w:r w:rsidRPr="00EB3F99">
              <w:rPr>
                <w:rFonts w:ascii="Segoe UI" w:hAnsi="Segoe UI" w:cs="Segoe UI"/>
                <w:color w:val="000000"/>
              </w:rPr>
              <w:t>10</w:t>
            </w:r>
          </w:p>
        </w:tc>
        <w:tc>
          <w:tcPr>
            <w:tcW w:w="850" w:type="dxa"/>
            <w:tcBorders>
              <w:top w:val="nil"/>
              <w:left w:val="nil"/>
              <w:bottom w:val="single" w:sz="4" w:space="0" w:color="auto"/>
              <w:right w:val="single" w:sz="4" w:space="0" w:color="auto"/>
            </w:tcBorders>
            <w:shd w:val="clear" w:color="auto" w:fill="auto"/>
            <w:vAlign w:val="center"/>
            <w:hideMark/>
          </w:tcPr>
          <w:p w:rsidR="00E14F50" w:rsidRPr="00EB3F99" w:rsidRDefault="00E14F50" w:rsidP="00E737CE">
            <w:pPr>
              <w:jc w:val="center"/>
              <w:rPr>
                <w:rFonts w:ascii="Segoe UI" w:hAnsi="Segoe UI" w:cs="Segoe UI"/>
                <w:color w:val="000000"/>
              </w:rPr>
            </w:pPr>
            <w:r w:rsidRPr="00EB3F99">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EB3F99" w:rsidRDefault="00E14F50" w:rsidP="00E737CE">
            <w:pPr>
              <w:jc w:val="center"/>
              <w:rPr>
                <w:rFonts w:ascii="Segoe UI" w:hAnsi="Segoe UI" w:cs="Segoe UI"/>
                <w:color w:val="000000"/>
              </w:rPr>
            </w:pPr>
          </w:p>
        </w:tc>
      </w:tr>
      <w:tr w:rsidR="00E14F50" w:rsidRPr="000E29E4"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tcPr>
          <w:p w:rsidR="00E14F50" w:rsidRPr="00EB3F99" w:rsidRDefault="00E14F50" w:rsidP="00E737CE">
            <w:pPr>
              <w:jc w:val="center"/>
              <w:rPr>
                <w:rFonts w:ascii="Segoe UI" w:hAnsi="Segoe UI" w:cs="Segoe UI"/>
                <w:color w:val="000000"/>
              </w:rPr>
            </w:pPr>
            <w:r w:rsidRPr="00EB3F99">
              <w:rPr>
                <w:rFonts w:ascii="Segoe UI" w:hAnsi="Segoe UI" w:cs="Segoe UI"/>
                <w:color w:val="000000"/>
              </w:rPr>
              <w:t>35</w:t>
            </w:r>
          </w:p>
        </w:tc>
        <w:tc>
          <w:tcPr>
            <w:tcW w:w="4962" w:type="dxa"/>
            <w:tcBorders>
              <w:top w:val="nil"/>
              <w:left w:val="nil"/>
              <w:bottom w:val="single" w:sz="4" w:space="0" w:color="auto"/>
              <w:right w:val="single" w:sz="4" w:space="0" w:color="auto"/>
            </w:tcBorders>
            <w:shd w:val="clear" w:color="auto" w:fill="auto"/>
            <w:vAlign w:val="center"/>
          </w:tcPr>
          <w:p w:rsidR="00E14F50" w:rsidRPr="00EB3F99" w:rsidRDefault="00E14F50" w:rsidP="00E737CE">
            <w:pPr>
              <w:autoSpaceDE w:val="0"/>
              <w:autoSpaceDN w:val="0"/>
              <w:adjustRightInd w:val="0"/>
              <w:spacing w:after="0" w:line="240" w:lineRule="auto"/>
              <w:rPr>
                <w:rFonts w:ascii="Segoe UI" w:hAnsi="Segoe UI" w:cs="Segoe UI"/>
                <w:color w:val="000000"/>
              </w:rPr>
            </w:pPr>
            <w:r w:rsidRPr="00EB3F99">
              <w:rPr>
                <w:rFonts w:ascii="Segoe UI" w:hAnsi="Segoe UI" w:cs="Segoe UI"/>
              </w:rPr>
              <w:t>OLEO HIDRAULICO 68 BD 20 PRA TRANSMISSÃO, OLEO LUBRIFICANTE, E MINERAL</w:t>
            </w:r>
          </w:p>
        </w:tc>
        <w:tc>
          <w:tcPr>
            <w:tcW w:w="993" w:type="dxa"/>
            <w:tcBorders>
              <w:top w:val="nil"/>
              <w:left w:val="nil"/>
              <w:bottom w:val="single" w:sz="4" w:space="0" w:color="auto"/>
              <w:right w:val="single" w:sz="4" w:space="0" w:color="auto"/>
            </w:tcBorders>
            <w:shd w:val="clear" w:color="auto" w:fill="auto"/>
            <w:vAlign w:val="center"/>
          </w:tcPr>
          <w:p w:rsidR="00E14F50" w:rsidRPr="00EB3F99" w:rsidRDefault="00E14F50" w:rsidP="00E737CE">
            <w:pPr>
              <w:jc w:val="center"/>
              <w:rPr>
                <w:rFonts w:ascii="Segoe UI" w:hAnsi="Segoe UI" w:cs="Segoe UI"/>
                <w:color w:val="000000"/>
              </w:rPr>
            </w:pPr>
            <w:r w:rsidRPr="00EB3F99">
              <w:rPr>
                <w:rFonts w:ascii="Segoe UI" w:hAnsi="Segoe UI" w:cs="Segoe UI"/>
                <w:color w:val="000000"/>
              </w:rPr>
              <w:t>20</w:t>
            </w:r>
          </w:p>
        </w:tc>
        <w:tc>
          <w:tcPr>
            <w:tcW w:w="850" w:type="dxa"/>
            <w:tcBorders>
              <w:top w:val="nil"/>
              <w:left w:val="nil"/>
              <w:bottom w:val="single" w:sz="4" w:space="0" w:color="auto"/>
              <w:right w:val="single" w:sz="4" w:space="0" w:color="auto"/>
            </w:tcBorders>
            <w:shd w:val="clear" w:color="auto" w:fill="auto"/>
            <w:vAlign w:val="center"/>
          </w:tcPr>
          <w:p w:rsidR="00E14F50" w:rsidRPr="00EB3F99" w:rsidRDefault="00E14F50" w:rsidP="00E737CE">
            <w:pPr>
              <w:jc w:val="center"/>
              <w:rPr>
                <w:rFonts w:ascii="Segoe UI" w:hAnsi="Segoe UI" w:cs="Segoe UI"/>
                <w:color w:val="000000"/>
              </w:rPr>
            </w:pPr>
            <w:r w:rsidRPr="00EB3F99">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EB3F99" w:rsidRDefault="00E14F50" w:rsidP="00E737CE">
            <w:pPr>
              <w:jc w:val="center"/>
              <w:rPr>
                <w:rFonts w:ascii="Segoe UI" w:hAnsi="Segoe UI" w:cs="Segoe UI"/>
                <w:color w:val="000000"/>
              </w:rPr>
            </w:pPr>
          </w:p>
        </w:tc>
      </w:tr>
      <w:tr w:rsidR="00E14F50" w:rsidRPr="000E29E4"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tcPr>
          <w:p w:rsidR="00E14F50" w:rsidRPr="00EB3F99" w:rsidRDefault="00E14F50" w:rsidP="00E737CE">
            <w:pPr>
              <w:jc w:val="center"/>
              <w:rPr>
                <w:rFonts w:ascii="Segoe UI" w:hAnsi="Segoe UI" w:cs="Segoe UI"/>
                <w:color w:val="000000"/>
              </w:rPr>
            </w:pPr>
            <w:r w:rsidRPr="00EB3F99">
              <w:rPr>
                <w:rFonts w:ascii="Segoe UI" w:hAnsi="Segoe UI" w:cs="Segoe UI"/>
                <w:color w:val="000000"/>
              </w:rPr>
              <w:t>36</w:t>
            </w:r>
          </w:p>
        </w:tc>
        <w:tc>
          <w:tcPr>
            <w:tcW w:w="4962" w:type="dxa"/>
            <w:tcBorders>
              <w:top w:val="nil"/>
              <w:left w:val="nil"/>
              <w:bottom w:val="single" w:sz="4" w:space="0" w:color="auto"/>
              <w:right w:val="single" w:sz="4" w:space="0" w:color="auto"/>
            </w:tcBorders>
            <w:shd w:val="clear" w:color="auto" w:fill="auto"/>
            <w:vAlign w:val="center"/>
          </w:tcPr>
          <w:p w:rsidR="00E14F50" w:rsidRPr="00EB3F99" w:rsidRDefault="00E14F50" w:rsidP="00E737CE">
            <w:pPr>
              <w:autoSpaceDE w:val="0"/>
              <w:autoSpaceDN w:val="0"/>
              <w:adjustRightInd w:val="0"/>
              <w:spacing w:after="0" w:line="240" w:lineRule="auto"/>
              <w:rPr>
                <w:rFonts w:ascii="Segoe UI" w:hAnsi="Segoe UI" w:cs="Segoe UI"/>
              </w:rPr>
            </w:pPr>
            <w:r w:rsidRPr="00EB3F99">
              <w:rPr>
                <w:rFonts w:ascii="Segoe UI" w:hAnsi="Segoe UI" w:cs="Segoe UI"/>
              </w:rPr>
              <w:t xml:space="preserve">GRAXA LUBRIFICANTE MINERAL GRAFITADA </w:t>
            </w:r>
            <w:proofErr w:type="gramStart"/>
            <w:r w:rsidRPr="00EB3F99">
              <w:rPr>
                <w:rFonts w:ascii="Segoe UI" w:hAnsi="Segoe UI" w:cs="Segoe UI"/>
              </w:rPr>
              <w:t>BD  10.289</w:t>
            </w:r>
            <w:proofErr w:type="gramEnd"/>
            <w:r w:rsidRPr="00EB3F99">
              <w:rPr>
                <w:rFonts w:ascii="Segoe UI" w:hAnsi="Segoe UI" w:cs="Segoe UI"/>
              </w:rPr>
              <w:t>,10</w:t>
            </w:r>
          </w:p>
          <w:p w:rsidR="00E14F50" w:rsidRPr="00EB3F99" w:rsidRDefault="00E14F50" w:rsidP="00E737CE">
            <w:pPr>
              <w:rPr>
                <w:rFonts w:ascii="Segoe UI" w:hAnsi="Segoe UI" w:cs="Segoe UI"/>
                <w:color w:val="000000"/>
              </w:rPr>
            </w:pPr>
            <w:r w:rsidRPr="00EB3F99">
              <w:rPr>
                <w:rFonts w:ascii="Segoe UI" w:hAnsi="Segoe UI" w:cs="Segoe UI"/>
              </w:rPr>
              <w:t>GRAU NLGI 20 KG</w:t>
            </w:r>
          </w:p>
        </w:tc>
        <w:tc>
          <w:tcPr>
            <w:tcW w:w="993" w:type="dxa"/>
            <w:tcBorders>
              <w:top w:val="nil"/>
              <w:left w:val="nil"/>
              <w:bottom w:val="single" w:sz="4" w:space="0" w:color="auto"/>
              <w:right w:val="single" w:sz="4" w:space="0" w:color="auto"/>
            </w:tcBorders>
            <w:shd w:val="clear" w:color="auto" w:fill="auto"/>
            <w:vAlign w:val="center"/>
          </w:tcPr>
          <w:p w:rsidR="00E14F50" w:rsidRPr="00EB3F99" w:rsidRDefault="00E14F50" w:rsidP="00E737CE">
            <w:pPr>
              <w:jc w:val="center"/>
              <w:rPr>
                <w:rFonts w:ascii="Segoe UI" w:hAnsi="Segoe UI" w:cs="Segoe UI"/>
                <w:color w:val="000000"/>
              </w:rPr>
            </w:pPr>
            <w:r w:rsidRPr="00EB3F99">
              <w:rPr>
                <w:rFonts w:ascii="Segoe UI" w:hAnsi="Segoe UI" w:cs="Segoe UI"/>
                <w:color w:val="000000"/>
              </w:rPr>
              <w:t>30</w:t>
            </w:r>
          </w:p>
        </w:tc>
        <w:tc>
          <w:tcPr>
            <w:tcW w:w="850" w:type="dxa"/>
            <w:tcBorders>
              <w:top w:val="nil"/>
              <w:left w:val="nil"/>
              <w:bottom w:val="single" w:sz="4" w:space="0" w:color="auto"/>
              <w:right w:val="single" w:sz="4" w:space="0" w:color="auto"/>
            </w:tcBorders>
            <w:shd w:val="clear" w:color="auto" w:fill="auto"/>
            <w:vAlign w:val="center"/>
          </w:tcPr>
          <w:p w:rsidR="00E14F50" w:rsidRPr="00EB3F99" w:rsidRDefault="00E14F50" w:rsidP="00E737CE">
            <w:pPr>
              <w:jc w:val="center"/>
              <w:rPr>
                <w:rFonts w:ascii="Segoe UI" w:hAnsi="Segoe UI" w:cs="Segoe UI"/>
                <w:color w:val="000000"/>
              </w:rPr>
            </w:pPr>
            <w:r w:rsidRPr="00EB3F99">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EB3F99" w:rsidRDefault="00E14F50" w:rsidP="00E737CE">
            <w:pPr>
              <w:jc w:val="center"/>
              <w:rPr>
                <w:rFonts w:ascii="Segoe UI" w:hAnsi="Segoe UI" w:cs="Segoe UI"/>
                <w:color w:val="000000"/>
              </w:rPr>
            </w:pPr>
          </w:p>
        </w:tc>
      </w:tr>
      <w:tr w:rsidR="00E14F50" w:rsidRPr="000E29E4"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tcPr>
          <w:p w:rsidR="00E14F50" w:rsidRPr="00EB3F99" w:rsidRDefault="00E14F50" w:rsidP="00E737CE">
            <w:pPr>
              <w:jc w:val="center"/>
              <w:rPr>
                <w:rFonts w:ascii="Segoe UI" w:hAnsi="Segoe UI" w:cs="Segoe UI"/>
                <w:color w:val="000000"/>
              </w:rPr>
            </w:pPr>
            <w:r w:rsidRPr="00EB3F99">
              <w:rPr>
                <w:rFonts w:ascii="Segoe UI" w:hAnsi="Segoe UI" w:cs="Segoe UI"/>
                <w:color w:val="000000"/>
              </w:rPr>
              <w:t>37</w:t>
            </w:r>
          </w:p>
        </w:tc>
        <w:tc>
          <w:tcPr>
            <w:tcW w:w="4962" w:type="dxa"/>
            <w:tcBorders>
              <w:top w:val="nil"/>
              <w:left w:val="nil"/>
              <w:bottom w:val="single" w:sz="4" w:space="0" w:color="auto"/>
              <w:right w:val="single" w:sz="4" w:space="0" w:color="auto"/>
            </w:tcBorders>
            <w:shd w:val="clear" w:color="auto" w:fill="auto"/>
            <w:vAlign w:val="center"/>
          </w:tcPr>
          <w:p w:rsidR="00E14F50" w:rsidRPr="00EB3F99" w:rsidRDefault="00E14F50" w:rsidP="00E737CE">
            <w:pPr>
              <w:rPr>
                <w:rFonts w:ascii="Segoe UI" w:hAnsi="Segoe UI" w:cs="Segoe UI"/>
                <w:color w:val="000000"/>
              </w:rPr>
            </w:pPr>
            <w:r w:rsidRPr="00EB3F99">
              <w:rPr>
                <w:rFonts w:ascii="Segoe UI" w:hAnsi="Segoe UI" w:cs="Segoe UI"/>
              </w:rPr>
              <w:t>OLEO TRANSM SAE 80W140 BD 20L</w:t>
            </w:r>
          </w:p>
        </w:tc>
        <w:tc>
          <w:tcPr>
            <w:tcW w:w="993" w:type="dxa"/>
            <w:tcBorders>
              <w:top w:val="nil"/>
              <w:left w:val="nil"/>
              <w:bottom w:val="single" w:sz="4" w:space="0" w:color="auto"/>
              <w:right w:val="single" w:sz="4" w:space="0" w:color="auto"/>
            </w:tcBorders>
            <w:shd w:val="clear" w:color="auto" w:fill="auto"/>
            <w:vAlign w:val="center"/>
          </w:tcPr>
          <w:p w:rsidR="00E14F50" w:rsidRPr="00EB3F99" w:rsidRDefault="00E14F50" w:rsidP="00E737CE">
            <w:pPr>
              <w:jc w:val="center"/>
              <w:rPr>
                <w:rFonts w:ascii="Segoe UI" w:hAnsi="Segoe UI" w:cs="Segoe UI"/>
                <w:color w:val="000000"/>
              </w:rPr>
            </w:pPr>
            <w:r w:rsidRPr="00EB3F99">
              <w:rPr>
                <w:rFonts w:ascii="Segoe UI" w:hAnsi="Segoe UI" w:cs="Segoe UI"/>
                <w:color w:val="000000"/>
              </w:rPr>
              <w:t>25</w:t>
            </w:r>
          </w:p>
        </w:tc>
        <w:tc>
          <w:tcPr>
            <w:tcW w:w="850" w:type="dxa"/>
            <w:tcBorders>
              <w:top w:val="nil"/>
              <w:left w:val="nil"/>
              <w:bottom w:val="single" w:sz="4" w:space="0" w:color="auto"/>
              <w:right w:val="single" w:sz="4" w:space="0" w:color="auto"/>
            </w:tcBorders>
            <w:shd w:val="clear" w:color="auto" w:fill="auto"/>
            <w:vAlign w:val="center"/>
          </w:tcPr>
          <w:p w:rsidR="00E14F50" w:rsidRPr="00EB3F99" w:rsidRDefault="00E14F50" w:rsidP="00E737CE">
            <w:pPr>
              <w:jc w:val="center"/>
              <w:rPr>
                <w:rFonts w:ascii="Segoe UI" w:hAnsi="Segoe UI" w:cs="Segoe UI"/>
                <w:color w:val="000000"/>
              </w:rPr>
            </w:pPr>
            <w:r w:rsidRPr="00EB3F99">
              <w:rPr>
                <w:rFonts w:ascii="Segoe UI" w:hAnsi="Segoe UI" w:cs="Segoe UI"/>
                <w:color w:val="000000"/>
              </w:rPr>
              <w:t>UN</w:t>
            </w:r>
          </w:p>
        </w:tc>
        <w:tc>
          <w:tcPr>
            <w:tcW w:w="865" w:type="dxa"/>
            <w:tcBorders>
              <w:top w:val="nil"/>
              <w:left w:val="nil"/>
              <w:bottom w:val="single" w:sz="4" w:space="0" w:color="auto"/>
              <w:right w:val="single" w:sz="4" w:space="0" w:color="auto"/>
            </w:tcBorders>
          </w:tcPr>
          <w:p w:rsidR="00E14F50" w:rsidRPr="00EB3F99" w:rsidRDefault="00E14F50" w:rsidP="00E737CE">
            <w:pPr>
              <w:jc w:val="center"/>
              <w:rPr>
                <w:rFonts w:ascii="Segoe UI" w:hAnsi="Segoe UI" w:cs="Segoe UI"/>
                <w:color w:val="000000"/>
              </w:rPr>
            </w:pPr>
          </w:p>
        </w:tc>
      </w:tr>
      <w:tr w:rsidR="00E14F50" w:rsidRPr="000E29E4"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tcPr>
          <w:p w:rsidR="00E14F50" w:rsidRPr="00EB3F99" w:rsidRDefault="00E14F50" w:rsidP="00E737CE">
            <w:pPr>
              <w:jc w:val="center"/>
              <w:rPr>
                <w:rFonts w:ascii="Segoe UI" w:hAnsi="Segoe UI" w:cs="Segoe UI"/>
                <w:color w:val="000000"/>
              </w:rPr>
            </w:pPr>
            <w:r w:rsidRPr="00EB3F99">
              <w:rPr>
                <w:rFonts w:ascii="Segoe UI" w:hAnsi="Segoe UI" w:cs="Segoe UI"/>
                <w:color w:val="000000"/>
              </w:rPr>
              <w:t>38</w:t>
            </w:r>
          </w:p>
        </w:tc>
        <w:tc>
          <w:tcPr>
            <w:tcW w:w="4962" w:type="dxa"/>
            <w:tcBorders>
              <w:top w:val="nil"/>
              <w:left w:val="nil"/>
              <w:bottom w:val="single" w:sz="4" w:space="0" w:color="auto"/>
              <w:right w:val="single" w:sz="4" w:space="0" w:color="auto"/>
            </w:tcBorders>
            <w:shd w:val="clear" w:color="auto" w:fill="auto"/>
            <w:vAlign w:val="center"/>
          </w:tcPr>
          <w:p w:rsidR="00E14F50" w:rsidRPr="00EB3F99" w:rsidRDefault="00E14F50" w:rsidP="00E737CE">
            <w:pPr>
              <w:autoSpaceDE w:val="0"/>
              <w:autoSpaceDN w:val="0"/>
              <w:adjustRightInd w:val="0"/>
              <w:spacing w:after="0" w:line="240" w:lineRule="auto"/>
              <w:rPr>
                <w:rFonts w:ascii="Segoe UI" w:hAnsi="Segoe UI" w:cs="Segoe UI"/>
                <w:color w:val="000000"/>
              </w:rPr>
            </w:pPr>
            <w:r w:rsidRPr="00EB3F99">
              <w:rPr>
                <w:rFonts w:ascii="Segoe UI" w:hAnsi="Segoe UI" w:cs="Segoe UI"/>
              </w:rPr>
              <w:t>OLEO HIDRAULICO 46 BD HLP DII 51524 PARTE 2 GL 20 LTS</w:t>
            </w:r>
          </w:p>
        </w:tc>
        <w:tc>
          <w:tcPr>
            <w:tcW w:w="993" w:type="dxa"/>
            <w:tcBorders>
              <w:top w:val="nil"/>
              <w:left w:val="nil"/>
              <w:bottom w:val="single" w:sz="4" w:space="0" w:color="auto"/>
              <w:right w:val="single" w:sz="4" w:space="0" w:color="auto"/>
            </w:tcBorders>
            <w:shd w:val="clear" w:color="auto" w:fill="auto"/>
            <w:vAlign w:val="center"/>
          </w:tcPr>
          <w:p w:rsidR="00E14F50" w:rsidRPr="00EB3F99" w:rsidRDefault="00E14F50" w:rsidP="00E737CE">
            <w:pPr>
              <w:jc w:val="center"/>
              <w:rPr>
                <w:rFonts w:ascii="Segoe UI" w:hAnsi="Segoe UI" w:cs="Segoe UI"/>
                <w:color w:val="000000"/>
              </w:rPr>
            </w:pPr>
            <w:r w:rsidRPr="00EB3F99">
              <w:rPr>
                <w:rFonts w:ascii="Segoe UI" w:hAnsi="Segoe UI" w:cs="Segoe UI"/>
                <w:color w:val="000000"/>
              </w:rPr>
              <w:t>20</w:t>
            </w:r>
          </w:p>
        </w:tc>
        <w:tc>
          <w:tcPr>
            <w:tcW w:w="850" w:type="dxa"/>
            <w:tcBorders>
              <w:top w:val="nil"/>
              <w:left w:val="nil"/>
              <w:bottom w:val="single" w:sz="4" w:space="0" w:color="auto"/>
              <w:right w:val="single" w:sz="4" w:space="0" w:color="auto"/>
            </w:tcBorders>
            <w:shd w:val="clear" w:color="auto" w:fill="auto"/>
            <w:vAlign w:val="center"/>
          </w:tcPr>
          <w:p w:rsidR="00E14F50" w:rsidRPr="00EB3F99" w:rsidRDefault="00E14F50" w:rsidP="00E737CE">
            <w:pPr>
              <w:jc w:val="center"/>
              <w:rPr>
                <w:rFonts w:ascii="Segoe UI" w:hAnsi="Segoe UI" w:cs="Segoe UI"/>
                <w:color w:val="000000"/>
              </w:rPr>
            </w:pPr>
            <w:r w:rsidRPr="00EB3F99">
              <w:rPr>
                <w:rFonts w:ascii="Segoe UI" w:hAnsi="Segoe UI" w:cs="Segoe UI"/>
                <w:color w:val="000000"/>
              </w:rPr>
              <w:t>BD</w:t>
            </w:r>
          </w:p>
        </w:tc>
        <w:tc>
          <w:tcPr>
            <w:tcW w:w="865" w:type="dxa"/>
            <w:tcBorders>
              <w:top w:val="nil"/>
              <w:left w:val="nil"/>
              <w:bottom w:val="single" w:sz="4" w:space="0" w:color="auto"/>
              <w:right w:val="single" w:sz="4" w:space="0" w:color="auto"/>
            </w:tcBorders>
          </w:tcPr>
          <w:p w:rsidR="00E14F50" w:rsidRPr="00EB3F99" w:rsidRDefault="00E14F50" w:rsidP="00E737CE">
            <w:pPr>
              <w:jc w:val="center"/>
              <w:rPr>
                <w:rFonts w:ascii="Segoe UI" w:hAnsi="Segoe UI" w:cs="Segoe UI"/>
                <w:color w:val="000000"/>
              </w:rPr>
            </w:pPr>
          </w:p>
        </w:tc>
      </w:tr>
      <w:tr w:rsidR="00300B83" w:rsidRPr="000E29E4"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tcPr>
          <w:p w:rsidR="00300B83" w:rsidRPr="00EB3F99" w:rsidRDefault="00300B83" w:rsidP="00300B83">
            <w:pPr>
              <w:jc w:val="center"/>
              <w:rPr>
                <w:rFonts w:ascii="Segoe UI" w:hAnsi="Segoe UI" w:cs="Segoe UI"/>
                <w:color w:val="000000"/>
              </w:rPr>
            </w:pPr>
            <w:r>
              <w:rPr>
                <w:rFonts w:ascii="Segoe UI" w:hAnsi="Segoe UI" w:cs="Segoe UI"/>
                <w:color w:val="000000"/>
              </w:rPr>
              <w:t>39</w:t>
            </w:r>
          </w:p>
        </w:tc>
        <w:tc>
          <w:tcPr>
            <w:tcW w:w="4962" w:type="dxa"/>
            <w:tcBorders>
              <w:top w:val="nil"/>
              <w:left w:val="nil"/>
              <w:bottom w:val="single" w:sz="4" w:space="0" w:color="auto"/>
              <w:right w:val="single" w:sz="4" w:space="0" w:color="auto"/>
            </w:tcBorders>
            <w:shd w:val="clear" w:color="auto" w:fill="auto"/>
            <w:vAlign w:val="center"/>
          </w:tcPr>
          <w:p w:rsidR="00300B83" w:rsidRPr="00EB3F99" w:rsidRDefault="00300B83" w:rsidP="00300B83">
            <w:pPr>
              <w:rPr>
                <w:rFonts w:ascii="Segoe UI" w:hAnsi="Segoe UI" w:cs="Segoe UI"/>
                <w:color w:val="000000"/>
              </w:rPr>
            </w:pPr>
            <w:r>
              <w:rPr>
                <w:rFonts w:ascii="Segoe UI" w:hAnsi="Segoe UI" w:cs="Segoe UI"/>
                <w:color w:val="000000"/>
              </w:rPr>
              <w:t>OLEO LUBRIFICANTE SAE 05W</w:t>
            </w:r>
            <w:proofErr w:type="gramStart"/>
            <w:r>
              <w:rPr>
                <w:rFonts w:ascii="Segoe UI" w:hAnsi="Segoe UI" w:cs="Segoe UI"/>
                <w:color w:val="000000"/>
              </w:rPr>
              <w:t>30  MOTOR</w:t>
            </w:r>
            <w:proofErr w:type="gramEnd"/>
            <w:r>
              <w:rPr>
                <w:rFonts w:ascii="Segoe UI" w:hAnsi="Segoe UI" w:cs="Segoe UI"/>
                <w:color w:val="000000"/>
              </w:rPr>
              <w:t xml:space="preserve"> DIESEL</w:t>
            </w:r>
          </w:p>
        </w:tc>
        <w:tc>
          <w:tcPr>
            <w:tcW w:w="993" w:type="dxa"/>
            <w:tcBorders>
              <w:top w:val="nil"/>
              <w:left w:val="nil"/>
              <w:bottom w:val="single" w:sz="4" w:space="0" w:color="auto"/>
              <w:right w:val="single" w:sz="4" w:space="0" w:color="auto"/>
            </w:tcBorders>
            <w:shd w:val="clear" w:color="auto" w:fill="auto"/>
            <w:vAlign w:val="center"/>
          </w:tcPr>
          <w:p w:rsidR="00300B83" w:rsidRPr="00EB3F99" w:rsidRDefault="00300B83" w:rsidP="00300B83">
            <w:pPr>
              <w:jc w:val="center"/>
              <w:rPr>
                <w:rFonts w:ascii="Segoe UI" w:hAnsi="Segoe UI" w:cs="Segoe UI"/>
                <w:color w:val="000000"/>
              </w:rPr>
            </w:pPr>
            <w:r>
              <w:rPr>
                <w:rFonts w:ascii="Segoe UI" w:hAnsi="Segoe UI" w:cs="Segoe UI"/>
                <w:color w:val="000000"/>
              </w:rPr>
              <w:t>20</w:t>
            </w:r>
          </w:p>
        </w:tc>
        <w:tc>
          <w:tcPr>
            <w:tcW w:w="850" w:type="dxa"/>
            <w:tcBorders>
              <w:top w:val="nil"/>
              <w:left w:val="nil"/>
              <w:bottom w:val="single" w:sz="4" w:space="0" w:color="auto"/>
              <w:right w:val="single" w:sz="4" w:space="0" w:color="auto"/>
            </w:tcBorders>
            <w:shd w:val="clear" w:color="auto" w:fill="auto"/>
            <w:vAlign w:val="center"/>
          </w:tcPr>
          <w:p w:rsidR="00300B83" w:rsidRPr="00EB3F99" w:rsidRDefault="00300B83" w:rsidP="00300B83">
            <w:pPr>
              <w:jc w:val="center"/>
              <w:rPr>
                <w:rFonts w:ascii="Segoe UI" w:hAnsi="Segoe UI" w:cs="Segoe UI"/>
                <w:color w:val="000000"/>
              </w:rPr>
            </w:pPr>
            <w:r>
              <w:rPr>
                <w:rFonts w:ascii="Segoe UI" w:hAnsi="Segoe UI" w:cs="Segoe UI"/>
                <w:color w:val="000000"/>
              </w:rPr>
              <w:t>UN</w:t>
            </w:r>
          </w:p>
        </w:tc>
        <w:tc>
          <w:tcPr>
            <w:tcW w:w="865" w:type="dxa"/>
            <w:tcBorders>
              <w:top w:val="nil"/>
              <w:left w:val="nil"/>
              <w:bottom w:val="single" w:sz="4" w:space="0" w:color="auto"/>
              <w:right w:val="single" w:sz="4" w:space="0" w:color="auto"/>
            </w:tcBorders>
          </w:tcPr>
          <w:p w:rsidR="00300B83" w:rsidRPr="00EB3F99" w:rsidRDefault="00300B83" w:rsidP="00300B83">
            <w:pPr>
              <w:jc w:val="center"/>
              <w:rPr>
                <w:rFonts w:ascii="Segoe UI" w:hAnsi="Segoe UI" w:cs="Segoe UI"/>
                <w:color w:val="000000"/>
              </w:rPr>
            </w:pPr>
            <w:bookmarkStart w:id="0" w:name="_GoBack"/>
            <w:bookmarkEnd w:id="0"/>
          </w:p>
        </w:tc>
      </w:tr>
      <w:tr w:rsidR="00300B83" w:rsidRPr="000E29E4" w:rsidTr="00E737CE">
        <w:trPr>
          <w:trHeight w:val="48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300B83" w:rsidRPr="00EB3F99" w:rsidRDefault="00300B83" w:rsidP="00300B83">
            <w:pPr>
              <w:jc w:val="center"/>
              <w:rPr>
                <w:rFonts w:ascii="Segoe UI" w:hAnsi="Segoe UI" w:cs="Segoe UI"/>
                <w:color w:val="000000"/>
              </w:rPr>
            </w:pPr>
            <w:r>
              <w:rPr>
                <w:rFonts w:ascii="Segoe UI" w:hAnsi="Segoe UI" w:cs="Segoe UI"/>
                <w:color w:val="000000"/>
              </w:rPr>
              <w:t>40</w:t>
            </w:r>
          </w:p>
        </w:tc>
        <w:tc>
          <w:tcPr>
            <w:tcW w:w="4962" w:type="dxa"/>
            <w:tcBorders>
              <w:top w:val="nil"/>
              <w:left w:val="nil"/>
              <w:bottom w:val="single" w:sz="4" w:space="0" w:color="auto"/>
              <w:right w:val="single" w:sz="4" w:space="0" w:color="auto"/>
            </w:tcBorders>
            <w:shd w:val="clear" w:color="auto" w:fill="auto"/>
            <w:vAlign w:val="center"/>
            <w:hideMark/>
          </w:tcPr>
          <w:p w:rsidR="00300B83" w:rsidRPr="00EB3F99" w:rsidRDefault="00300B83" w:rsidP="00300B83">
            <w:pPr>
              <w:rPr>
                <w:rFonts w:ascii="Segoe UI" w:hAnsi="Segoe UI" w:cs="Segoe UI"/>
                <w:color w:val="000000"/>
              </w:rPr>
            </w:pPr>
            <w:r w:rsidRPr="00EB3F99">
              <w:rPr>
                <w:rFonts w:ascii="Segoe UI" w:hAnsi="Segoe UI" w:cs="Segoe UI"/>
                <w:color w:val="000000"/>
              </w:rPr>
              <w:t>OLEO HIDR. SAE 30 ATENDE C-4, CF-2, TO-4 20L</w:t>
            </w:r>
          </w:p>
        </w:tc>
        <w:tc>
          <w:tcPr>
            <w:tcW w:w="993" w:type="dxa"/>
            <w:tcBorders>
              <w:top w:val="nil"/>
              <w:left w:val="nil"/>
              <w:bottom w:val="single" w:sz="4" w:space="0" w:color="auto"/>
              <w:right w:val="single" w:sz="4" w:space="0" w:color="auto"/>
            </w:tcBorders>
            <w:shd w:val="clear" w:color="auto" w:fill="auto"/>
            <w:vAlign w:val="center"/>
            <w:hideMark/>
          </w:tcPr>
          <w:p w:rsidR="00300B83" w:rsidRPr="00EB3F99" w:rsidRDefault="00300B83" w:rsidP="00300B83">
            <w:pPr>
              <w:jc w:val="center"/>
              <w:rPr>
                <w:rFonts w:ascii="Segoe UI" w:hAnsi="Segoe UI" w:cs="Segoe UI"/>
                <w:color w:val="000000"/>
              </w:rPr>
            </w:pPr>
            <w:r w:rsidRPr="00EB3F99">
              <w:rPr>
                <w:rFonts w:ascii="Segoe UI" w:hAnsi="Segoe UI" w:cs="Segoe UI"/>
                <w:color w:val="000000"/>
              </w:rPr>
              <w:t>20</w:t>
            </w:r>
          </w:p>
        </w:tc>
        <w:tc>
          <w:tcPr>
            <w:tcW w:w="850" w:type="dxa"/>
            <w:tcBorders>
              <w:top w:val="nil"/>
              <w:left w:val="nil"/>
              <w:bottom w:val="single" w:sz="4" w:space="0" w:color="auto"/>
              <w:right w:val="single" w:sz="4" w:space="0" w:color="auto"/>
            </w:tcBorders>
            <w:shd w:val="clear" w:color="auto" w:fill="auto"/>
            <w:vAlign w:val="center"/>
            <w:hideMark/>
          </w:tcPr>
          <w:p w:rsidR="00300B83" w:rsidRPr="00EB3F99" w:rsidRDefault="00300B83" w:rsidP="00300B83">
            <w:pPr>
              <w:jc w:val="center"/>
              <w:rPr>
                <w:rFonts w:ascii="Segoe UI" w:hAnsi="Segoe UI" w:cs="Segoe UI"/>
                <w:color w:val="000000"/>
              </w:rPr>
            </w:pPr>
            <w:r w:rsidRPr="00EB3F99">
              <w:rPr>
                <w:rFonts w:ascii="Segoe UI" w:hAnsi="Segoe UI" w:cs="Segoe UI"/>
                <w:color w:val="000000"/>
              </w:rPr>
              <w:t>BD</w:t>
            </w:r>
          </w:p>
        </w:tc>
        <w:tc>
          <w:tcPr>
            <w:tcW w:w="865" w:type="dxa"/>
            <w:tcBorders>
              <w:top w:val="nil"/>
              <w:left w:val="nil"/>
              <w:bottom w:val="single" w:sz="4" w:space="0" w:color="auto"/>
              <w:right w:val="single" w:sz="4" w:space="0" w:color="auto"/>
            </w:tcBorders>
          </w:tcPr>
          <w:p w:rsidR="00300B83" w:rsidRPr="00EB3F99" w:rsidRDefault="00300B83" w:rsidP="00300B83">
            <w:pPr>
              <w:jc w:val="center"/>
              <w:rPr>
                <w:rFonts w:ascii="Segoe UI" w:hAnsi="Segoe UI" w:cs="Segoe UI"/>
                <w:color w:val="000000"/>
              </w:rPr>
            </w:pPr>
          </w:p>
        </w:tc>
      </w:tr>
    </w:tbl>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CLÁUSULA SEGUNDA: Da vinculação ao edital de licitação pública e à proposta da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2.1. Vinculam a 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2.1.1. O edital e anexos deste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2.1.2. A proposta do(a) Contratado(a);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CLÁUSULA TERCEIRA: Da legislação aplicável à execução do contrato administrativo, inclusive quanto aos casos omissos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As legislações aplicáveis à execução deste contrato administrativo, inclusive quanto aos casos omissão, são: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3.1.1.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3.1.2. Decreto nº. 0389/2023 e outros;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CLÁUSULA QUARTA: Da vigência e prorrogação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4.1. O prazo do contrato é de XX (XX) contados da assinatura do Contrato Administrativo.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CLÁUSULA QUINTA: Do regime de execução ou a forma de fornecimento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5.1. O regime de execução ou a forma de fornecimento está prevista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 preço deste contrato administrativo é de R$ XX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6.3. As condições de pagamento estão previstas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6.4. Os preços inicialmente contratados são fixos e irreajustáveis no prazo de 01 (um) ano contado do orçamento estimado, ou seja: XX de XX de 20XX, salvo no caso de necessidade de reequilíbrio econômico-financeiro.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6.5.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6.6. Nos reajustes subsequentes ao primeiro, o interregno mínimo de 01 (um) ano será contado a partir dos efeitos financeiros do último reajuste.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6.7. No caso de atraso ou não divulgação do(s) índice (s) de reajustamento, o Contratante pagará a(o) Contratado(a) a importância calculada pela última variação conhecida, liquidando a diferença correspondente tão logo seja(m) divulgado(s) o(s) índice(s) definitivo(s).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6.8. Nas aferições finais, o(s) índice(s) utilizado(s) para reajuste será(</w:t>
      </w:r>
      <w:proofErr w:type="spellStart"/>
      <w:r>
        <w:rPr>
          <w:rFonts w:ascii="Segoe UI" w:eastAsia="Segoe UI" w:hAnsi="Segoe UI" w:cs="Segoe UI"/>
        </w:rPr>
        <w:t>ão</w:t>
      </w:r>
      <w:proofErr w:type="spellEnd"/>
      <w:r>
        <w:rPr>
          <w:rFonts w:ascii="Segoe UI" w:eastAsia="Segoe UI" w:hAnsi="Segoe UI" w:cs="Segoe UI"/>
        </w:rPr>
        <w:t>), obrigatoriamente, o(s) definitivo(s).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6.9. Caso o(s) índice(s) estabelecido(s) para reajustamento venha(m) a ser extinto(s) ou de qualquer forma não possa(m) mais ser utilizado(s), será(</w:t>
      </w:r>
      <w:proofErr w:type="spellStart"/>
      <w:r>
        <w:rPr>
          <w:rFonts w:ascii="Segoe UI" w:eastAsia="Segoe UI" w:hAnsi="Segoe UI" w:cs="Segoe UI"/>
        </w:rPr>
        <w:t>ão</w:t>
      </w:r>
      <w:proofErr w:type="spellEnd"/>
      <w:r>
        <w:rPr>
          <w:rFonts w:ascii="Segoe UI" w:eastAsia="Segoe UI" w:hAnsi="Segoe UI" w:cs="Segoe UI"/>
        </w:rPr>
        <w:t>) adotado(s), em substituição, o(s) que vier(em) a ser determinado(s) pela legislação então em vigor.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6.10. Na ausência de previsão legal quanto ao índice substituto, as partes elegerão novo índice oficial, para reajustamento do preço do valor remanescente, por meio de termo aditivo.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6.11. O reajuste será realizado por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6.12. Não haverá atualização monetária entre a data do adimplemento das obrigações e a do efetivo pagamento.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7. CLÁUSULA SÉTIMA: Dos critérios e a periodicidade da medição, quando for o caso, e o prazo para liquidação e para 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Os critérios e a periocidade da medição, quando for o caso, e o prazo para liquidação e para o pagamento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CLÁUSULA OITAVA: Dos prazos de início das etapas de execução, conclusão, entrega, observação e recebimento definitivo,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Os prazos de início das etapas de execução, conclusão, entrega, observação e recebimento definitivo, quando o for caso, estão previstos no TR.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CLÁUSULA NONA: Do crédito pelo qual correrá a despesa, com a indicação da classificação funcional programática e da categoria econômica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As despesas decorrentes da presente contratação administrativa correrão à conta de recursos específicos consignados na Lei Orçamentaria Anual – LOA – do Município de São Sebastião do Anta deste exercício, na dotação abaixo discriminada:</w:t>
      </w:r>
    </w:p>
    <w:p w:rsidR="00FA1659" w:rsidRPr="00416CC1" w:rsidRDefault="00FA1659" w:rsidP="00FA1659">
      <w:pPr>
        <w:spacing w:after="200" w:line="276" w:lineRule="auto"/>
        <w:jc w:val="both"/>
        <w:rPr>
          <w:rFonts w:ascii="Segoe UI" w:eastAsia="Segoe UI" w:hAnsi="Segoe UI" w:cs="Segoe UI"/>
          <w:sz w:val="20"/>
          <w:szCs w:val="20"/>
        </w:rPr>
      </w:pPr>
      <w:r w:rsidRPr="00416CC1">
        <w:rPr>
          <w:rFonts w:ascii="Segoe UI" w:eastAsia="Segoe UI" w:hAnsi="Segoe UI" w:cs="Segoe UI"/>
          <w:sz w:val="20"/>
          <w:szCs w:val="20"/>
        </w:rPr>
        <w:t>0202 0412200022005 339030 – 32/ 020301 1212200022008 339030 – 88/ 020301 0230600052016 339030 – 100/101/98/99/ 0205 1012200022025 339030 – 321/ 0207 0812200022036 339030 - 638</w:t>
      </w:r>
    </w:p>
    <w:p w:rsidR="000D57EF" w:rsidRDefault="000D57EF">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9.2. A dotação relativa aos exercícios financeiros subsequentes será indicada após aprovação da LOA respectiva e liberação dos créditos correspondentes, mediante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CLÁUSULA DÉCIMA: Da matriz de risco,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matriz de risco não é obrigatória nesta contratação administrativo, e permanentes de gestão de riscos e de controle preventivo na aplicação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CLÁSUSULA DÉCIMA PRIMEIRA: Do prazo para resposta ao pedido de repactuação de preços, se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11.1. Não haverá repactuação de preços neste caso, conforme inciso LIX do art. 6º c/c inciso II do § 8º do art. 25 c/c inciso II do § 4º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CLÁUSULA DÉCIMA SEGUNDA: Do prazo para resposta ao pedido de restabelecimento do equilíbrio econômico-financeiro,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12.1. O prazo para resposta ao pedido de restabelecimento do equilíbrio econômico-financeiro será de, no máximo, 30 (trinta) dias.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Não foi exigência de garantia contratual.</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CLÁUSULA DÉCIMA QUINTA: Dos direitos e das responsabilidades das partes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Das obrigações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15.1.1. Exigir o cumprimento de todas as obrigações assumidas pela Contratada, de acordo com o contrato e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15.1.2. Receber o objeto no prazo e condições estabelecidas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15.1.4. Acompanhar e fiscalizar a execução do contrato administrativo e o cumprimento das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15.1.5. Efetuar o pagamento a Contratada do valor correspondente ao fornecimento do objeto, no prazo, forma e condições estabelecidos neste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15.1.6. Aplicar a Contratada as sanções motivadas pela inexecução total ou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15.1.7. Cientificar seu órgão de representação judicial para adoção das medidas cabíveis quando do descumprimento de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15.1.9. Concluída a instrução do requerimento, o Contratante terá o prazo de 30 (trinta) dias para decidir, admitida a prorrogação motivada por igual período;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Das obrigações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15.2.4. Manter preposto aceito pelo Contratante para representá-lo na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15.2.5. A indicação ou a manutenção do preposto do Contratante poderá ser recusada pelo órgão ou entidade, desde que devidamente justificada;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15.2.6. Atender às determinações regulares emitidas pelo fiscal do contrato administrativo ou autoridade superior (inciso II do art. 137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15.2.7.1. Substituir no prazo fixado pelo fiscal do contrato administrativo os empregados alocados que não se mostrem adequados para 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15.2.10. Efetuar comunicação ao Contratante, assim que tiver ciência da impossibilidade de realização ou finalização do serviço no prazo estabelecido, para adoção de ações de contingência cabíveis.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15.2.13. Comunicar ao fiscal do contrato administrativo, no prazo de 24 (vinte e quatro) horas, qualquer ocorrência anormal ou acidente que se verifique no local da execução do objeto contratual.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15.2.15. Paralisar, por determinação do Contratante, qualquer atividade que não esteja sendo executada de acordo com a boa técnica ou que ponha em risco a segurança de pessoas ou bens de terceiros.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15.2.16. Promover a guarda, manutenção e vigilância de materiais, ferramentas, e tudo o que for necessário à execução do objeto, durante a vigência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15.2.21. Guardar sigilo sobre todas as informações obtidas em decorrência do cumprimento do contrato.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15.2.23. Cumprir, além dos postulados legais vigentes de âmbito federal, estadual ou municipal, as normas de segurança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15.2.24. Assegurar aos seus trabalhadores ambiente de trabalho, inclusive equipamentos e instalações, em condições adequadas ao cumprimento das normas de saúde, segurança e bem-estar no trabalho.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15.2.25. Garantir o acesso, a qualquer tempo, ao local dos trabalhos, bem como aos documentos relativos à execução do empreendimento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15.2.28. Ceder ao Contratante todos os direitos patrimoniais relativos ao objeto contratado, o qual poderá ser livremente utilizado e/ou alterado em outras ocasiões, sem necessidade de nova autorização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15.2.29. Manter os empregados nos horários predeterminados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15.2.30. Apresentar ao Contratante, quando for o caso, a relação nominal dos empregados que adentrarão no órgão para a execução do serviço.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15.3.31. Observar os preceitos da legislação sobre a jornada de trabalho, conforme a categoria profissional.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15.2.32. Instruir seus empregados quanto à necessidade de acatar as Normas Internas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15.2.34. Estar registrada ou inscrita no Conselho Profissional competente, conforme as áreas de atuação previstas no Termo de Referência, em plena validade.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rPr>
        <w:t>hidrossanitárias</w:t>
      </w:r>
      <w:proofErr w:type="spellEnd"/>
      <w:r>
        <w:rPr>
          <w:rFonts w:ascii="Segoe UI" w:eastAsia="Segoe UI" w:hAnsi="Segoe UI" w:cs="Segoe UI"/>
        </w:rPr>
        <w:t>, elétricas e de comunicação.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15.2.36. Obter junto aos órgãos competentes, conforme e quando for o caso, as licenças necessárias e demais documentos e autorizações exigíveis, na forma da legislação aplicável.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16. CLÁUSULA DÉCIMA SEXTA: Das penalidades cabíveis e os valores das multas e suas bases de cálculo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16.1. As penalidades cabíveis e os valores das multas e suas bases de cálculo estão previstos no edital do Pregão.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17. CLÁUSULA DÉCIMA SÉTIMA: Do modelo de gestão do contrato administrativo, observados os requisitos definidos em regulamento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17.1. O modelo de gestão deste contrato administrativo, observados os requisitos definidos em regulamento está previsto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18. CLÁUSULA DÉCIMA OITAVA: Dos casos de extinção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contrato administrativo se extingue quando vencido o prazo nele estipulado, independente de terem sido cumpridas ou não as obrigações de ambas as partes contratantes.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A4620C" w:rsidRDefault="00125B45">
      <w:pPr>
        <w:numPr>
          <w:ilvl w:val="0"/>
          <w:numId w:val="5"/>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 xml:space="preserve">Nesta hipótese, aplicam-se também os </w:t>
      </w:r>
      <w:proofErr w:type="spellStart"/>
      <w:r>
        <w:rPr>
          <w:rFonts w:ascii="Segoe UI" w:eastAsia="Segoe UI" w:hAnsi="Segoe UI" w:cs="Segoe UI"/>
        </w:rPr>
        <w:t>arts</w:t>
      </w:r>
      <w:proofErr w:type="spellEnd"/>
      <w:r>
        <w:rPr>
          <w:rFonts w:ascii="Segoe UI" w:eastAsia="Segoe UI" w:hAnsi="Segoe UI" w:cs="Segoe UI"/>
        </w:rPr>
        <w:t>. 138 e 139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18.2.2. A alteração social ou a modificação da finalidade ou da estrutura da Contratada o ensejará a rescisão se não restringir sua capacidade de concluir 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18.2.2.1. Se a operação implicar mudança da Contratada, deverá ser formalizado termo aditivo para alteração subjetiva.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18.3. O termo de rescisão, sempre que possível, será precedido:</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Balanço dos eventos contratuais já cumpridos ou parcialmente cumpridos;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Relação dos pagamentos já efetuados e ainda devidos;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Indenizações e multas.</w:t>
      </w:r>
    </w:p>
    <w:p w:rsidR="00A4620C" w:rsidRDefault="00A4620C">
      <w:pPr>
        <w:numPr>
          <w:ilvl w:val="0"/>
          <w:numId w:val="6"/>
        </w:numPr>
        <w:tabs>
          <w:tab w:val="left" w:pos="2268"/>
        </w:tabs>
        <w:spacing w:after="0" w:line="300" w:lineRule="auto"/>
        <w:ind w:left="720" w:hanging="720"/>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19. CLÁUSULA DÉCIMA NONA: Das disposições finais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Contratante fará a publicação deste contrato administrativo nos termos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rsidR="00FA1659" w:rsidRDefault="00FA1659">
      <w:pPr>
        <w:tabs>
          <w:tab w:val="left" w:pos="2268"/>
        </w:tabs>
        <w:spacing w:after="0" w:line="300" w:lineRule="auto"/>
        <w:jc w:val="both"/>
        <w:rPr>
          <w:rFonts w:ascii="Segoe UI" w:eastAsia="Segoe UI" w:hAnsi="Segoe UI" w:cs="Segoe UI"/>
        </w:rPr>
      </w:pPr>
    </w:p>
    <w:p w:rsidR="00FA1659" w:rsidRDefault="00FA1659">
      <w:pPr>
        <w:tabs>
          <w:tab w:val="left" w:pos="2268"/>
        </w:tabs>
        <w:spacing w:after="0" w:line="300" w:lineRule="auto"/>
        <w:jc w:val="both"/>
        <w:rPr>
          <w:rFonts w:ascii="Segoe UI" w:eastAsia="Segoe UI" w:hAnsi="Segoe UI" w:cs="Segoe UI"/>
        </w:rPr>
      </w:pPr>
    </w:p>
    <w:p w:rsidR="00FA1659" w:rsidRDefault="00FA1659">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Contratante</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Contratada</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spacing w:after="200" w:line="276" w:lineRule="auto"/>
        <w:jc w:val="center"/>
        <w:rPr>
          <w:rFonts w:ascii="Segoe UI" w:eastAsia="Segoe UI" w:hAnsi="Segoe UI" w:cs="Segoe UI"/>
          <w:b/>
        </w:rPr>
      </w:pPr>
    </w:p>
    <w:sectPr w:rsidR="00A4620C">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5738" w:rsidRDefault="00B25738" w:rsidP="00125B45">
      <w:pPr>
        <w:spacing w:after="0" w:line="240" w:lineRule="auto"/>
      </w:pPr>
      <w:r>
        <w:separator/>
      </w:r>
    </w:p>
  </w:endnote>
  <w:endnote w:type="continuationSeparator" w:id="0">
    <w:p w:rsidR="00B25738" w:rsidRDefault="00B25738" w:rsidP="00125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5738" w:rsidRDefault="00B25738" w:rsidP="00125B45">
      <w:pPr>
        <w:spacing w:after="0" w:line="240" w:lineRule="auto"/>
      </w:pPr>
      <w:r>
        <w:separator/>
      </w:r>
    </w:p>
  </w:footnote>
  <w:footnote w:type="continuationSeparator" w:id="0">
    <w:p w:rsidR="00B25738" w:rsidRDefault="00B25738" w:rsidP="00125B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F65674" w:rsidRPr="005C06F8" w:rsidTr="00125B45">
      <w:trPr>
        <w:trHeight w:val="364"/>
      </w:trPr>
      <w:tc>
        <w:tcPr>
          <w:tcW w:w="1536" w:type="dxa"/>
          <w:vMerge w:val="restart"/>
        </w:tcPr>
        <w:p w:rsidR="00F65674" w:rsidRPr="005C06F8" w:rsidRDefault="00F65674" w:rsidP="00125B45">
          <w:pPr>
            <w:pStyle w:val="Cabealho"/>
            <w:tabs>
              <w:tab w:val="left" w:pos="5642"/>
            </w:tabs>
            <w:rPr>
              <w:sz w:val="18"/>
              <w:szCs w:val="18"/>
            </w:rPr>
          </w:pPr>
          <w:r w:rsidRPr="005C06F8">
            <w:rPr>
              <w:noProof/>
              <w:sz w:val="18"/>
              <w:szCs w:val="18"/>
            </w:rPr>
            <w:drawing>
              <wp:inline distT="0" distB="0" distL="0" distR="0" wp14:anchorId="6CBCABCB" wp14:editId="1D17882E">
                <wp:extent cx="81915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F65674" w:rsidRPr="005C06F8" w:rsidRDefault="00F65674" w:rsidP="00125B45">
          <w:pPr>
            <w:pStyle w:val="Cabealho"/>
            <w:tabs>
              <w:tab w:val="left" w:pos="5642"/>
            </w:tabs>
            <w:jc w:val="center"/>
            <w:rPr>
              <w:rFonts w:cs="Calibri"/>
              <w:sz w:val="18"/>
              <w:szCs w:val="18"/>
            </w:rPr>
          </w:pPr>
        </w:p>
        <w:p w:rsidR="00F65674" w:rsidRPr="005C06F8" w:rsidRDefault="00F65674" w:rsidP="00125B45">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F65674" w:rsidRDefault="00F65674" w:rsidP="00125B45">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F65674" w:rsidRPr="005C06F8" w:rsidRDefault="00F65674" w:rsidP="00125B45">
          <w:pPr>
            <w:pStyle w:val="Cabealho"/>
            <w:tabs>
              <w:tab w:val="left" w:pos="5642"/>
            </w:tabs>
            <w:jc w:val="center"/>
            <w:rPr>
              <w:rFonts w:cs="Calibri"/>
              <w:sz w:val="18"/>
              <w:szCs w:val="18"/>
            </w:rPr>
          </w:pPr>
          <w:r w:rsidRPr="005C06F8">
            <w:rPr>
              <w:rFonts w:cs="Calibri"/>
              <w:sz w:val="18"/>
              <w:szCs w:val="18"/>
            </w:rPr>
            <w:t>CEP-35.334-000, Fone: (33) 33157000</w:t>
          </w:r>
        </w:p>
      </w:tc>
    </w:tr>
    <w:tr w:rsidR="00F65674" w:rsidRPr="005C06F8" w:rsidTr="00125B45">
      <w:trPr>
        <w:trHeight w:val="317"/>
      </w:trPr>
      <w:tc>
        <w:tcPr>
          <w:tcW w:w="1536" w:type="dxa"/>
          <w:vMerge/>
        </w:tcPr>
        <w:p w:rsidR="00F65674" w:rsidRPr="005C06F8" w:rsidRDefault="00F65674" w:rsidP="00125B45">
          <w:pPr>
            <w:pStyle w:val="Cabealho"/>
            <w:tabs>
              <w:tab w:val="left" w:pos="5642"/>
            </w:tabs>
            <w:rPr>
              <w:sz w:val="18"/>
              <w:szCs w:val="18"/>
            </w:rPr>
          </w:pPr>
        </w:p>
      </w:tc>
      <w:tc>
        <w:tcPr>
          <w:tcW w:w="6808" w:type="dxa"/>
        </w:tcPr>
        <w:p w:rsidR="00F65674" w:rsidRPr="005C06F8" w:rsidRDefault="00F65674" w:rsidP="00125B45">
          <w:pPr>
            <w:pStyle w:val="Cabealho"/>
            <w:tabs>
              <w:tab w:val="left" w:pos="5642"/>
            </w:tabs>
            <w:jc w:val="center"/>
            <w:rPr>
              <w:rFonts w:cs="Calibri"/>
              <w:sz w:val="18"/>
              <w:szCs w:val="18"/>
            </w:rPr>
          </w:pPr>
          <w:r w:rsidRPr="005C06F8">
            <w:rPr>
              <w:rFonts w:cs="Calibri"/>
              <w:sz w:val="18"/>
              <w:szCs w:val="18"/>
            </w:rPr>
            <w:t>CNPJ: 01.613.123/0001-60</w:t>
          </w:r>
        </w:p>
        <w:p w:rsidR="00F65674" w:rsidRPr="005C06F8" w:rsidRDefault="00F65674" w:rsidP="00125B45">
          <w:pPr>
            <w:pStyle w:val="Cabealho"/>
            <w:tabs>
              <w:tab w:val="left" w:pos="5642"/>
            </w:tabs>
            <w:jc w:val="center"/>
            <w:rPr>
              <w:rFonts w:cs="Calibri"/>
              <w:sz w:val="18"/>
              <w:szCs w:val="18"/>
            </w:rPr>
          </w:pPr>
        </w:p>
      </w:tc>
    </w:tr>
  </w:tbl>
  <w:p w:rsidR="00F65674" w:rsidRDefault="00F6567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26C05"/>
    <w:multiLevelType w:val="multilevel"/>
    <w:tmpl w:val="AFB441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694531D"/>
    <w:multiLevelType w:val="multilevel"/>
    <w:tmpl w:val="7A3CE5D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A0711CD"/>
    <w:multiLevelType w:val="multilevel"/>
    <w:tmpl w:val="3D2AEA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0CB617B"/>
    <w:multiLevelType w:val="multilevel"/>
    <w:tmpl w:val="F1A266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6D22FA9"/>
    <w:multiLevelType w:val="multilevel"/>
    <w:tmpl w:val="654438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8437C10"/>
    <w:multiLevelType w:val="multilevel"/>
    <w:tmpl w:val="87CC1BA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C0E679E"/>
    <w:multiLevelType w:val="multilevel"/>
    <w:tmpl w:val="C8E46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C8B438B"/>
    <w:multiLevelType w:val="multilevel"/>
    <w:tmpl w:val="D638BE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EF40186"/>
    <w:multiLevelType w:val="multilevel"/>
    <w:tmpl w:val="5D7CE2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5FD774A4"/>
    <w:multiLevelType w:val="multilevel"/>
    <w:tmpl w:val="FF7E1DE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656C27DA"/>
    <w:multiLevelType w:val="multilevel"/>
    <w:tmpl w:val="141A8E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6F9629F3"/>
    <w:multiLevelType w:val="multilevel"/>
    <w:tmpl w:val="F9327D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6FEF7D30"/>
    <w:multiLevelType w:val="multilevel"/>
    <w:tmpl w:val="ED2082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C691212"/>
    <w:multiLevelType w:val="multilevel"/>
    <w:tmpl w:val="F6862A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12"/>
  </w:num>
  <w:num w:numId="3">
    <w:abstractNumId w:val="0"/>
  </w:num>
  <w:num w:numId="4">
    <w:abstractNumId w:val="2"/>
  </w:num>
  <w:num w:numId="5">
    <w:abstractNumId w:val="6"/>
  </w:num>
  <w:num w:numId="6">
    <w:abstractNumId w:val="8"/>
  </w:num>
  <w:num w:numId="7">
    <w:abstractNumId w:val="11"/>
  </w:num>
  <w:num w:numId="8">
    <w:abstractNumId w:val="7"/>
  </w:num>
  <w:num w:numId="9">
    <w:abstractNumId w:val="10"/>
  </w:num>
  <w:num w:numId="10">
    <w:abstractNumId w:val="1"/>
  </w:num>
  <w:num w:numId="11">
    <w:abstractNumId w:val="13"/>
  </w:num>
  <w:num w:numId="12">
    <w:abstractNumId w:val="3"/>
  </w:num>
  <w:num w:numId="13">
    <w:abstractNumId w:val="9"/>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4620C"/>
    <w:rsid w:val="000322B3"/>
    <w:rsid w:val="00033C9E"/>
    <w:rsid w:val="00044459"/>
    <w:rsid w:val="00045CCA"/>
    <w:rsid w:val="0006042F"/>
    <w:rsid w:val="00091D22"/>
    <w:rsid w:val="000D57EF"/>
    <w:rsid w:val="000E29E4"/>
    <w:rsid w:val="00103974"/>
    <w:rsid w:val="001110FD"/>
    <w:rsid w:val="00117607"/>
    <w:rsid w:val="00125B45"/>
    <w:rsid w:val="0012792D"/>
    <w:rsid w:val="001A4985"/>
    <w:rsid w:val="001C1B0F"/>
    <w:rsid w:val="001F6390"/>
    <w:rsid w:val="00216697"/>
    <w:rsid w:val="0023039F"/>
    <w:rsid w:val="00240566"/>
    <w:rsid w:val="0027450F"/>
    <w:rsid w:val="002B29B8"/>
    <w:rsid w:val="002E1964"/>
    <w:rsid w:val="002F0C69"/>
    <w:rsid w:val="00300B83"/>
    <w:rsid w:val="00322426"/>
    <w:rsid w:val="003509CF"/>
    <w:rsid w:val="003934FA"/>
    <w:rsid w:val="003B38B3"/>
    <w:rsid w:val="003C5BAF"/>
    <w:rsid w:val="003D3345"/>
    <w:rsid w:val="00437ED3"/>
    <w:rsid w:val="00455A5F"/>
    <w:rsid w:val="00470B2D"/>
    <w:rsid w:val="0048331E"/>
    <w:rsid w:val="004D54E9"/>
    <w:rsid w:val="004E073F"/>
    <w:rsid w:val="00556705"/>
    <w:rsid w:val="005803BF"/>
    <w:rsid w:val="00585887"/>
    <w:rsid w:val="005C04F2"/>
    <w:rsid w:val="005C194C"/>
    <w:rsid w:val="005D5602"/>
    <w:rsid w:val="00604E3D"/>
    <w:rsid w:val="00630B8F"/>
    <w:rsid w:val="00662752"/>
    <w:rsid w:val="00670433"/>
    <w:rsid w:val="00680603"/>
    <w:rsid w:val="006A2E19"/>
    <w:rsid w:val="006A3717"/>
    <w:rsid w:val="006D7A5C"/>
    <w:rsid w:val="006D7C54"/>
    <w:rsid w:val="00730546"/>
    <w:rsid w:val="007C463D"/>
    <w:rsid w:val="007D1AC1"/>
    <w:rsid w:val="00800346"/>
    <w:rsid w:val="00875EF8"/>
    <w:rsid w:val="00884B9C"/>
    <w:rsid w:val="008B5A52"/>
    <w:rsid w:val="008E0BA4"/>
    <w:rsid w:val="008F503D"/>
    <w:rsid w:val="0092647C"/>
    <w:rsid w:val="00972DA1"/>
    <w:rsid w:val="009A0735"/>
    <w:rsid w:val="009B6934"/>
    <w:rsid w:val="009E54C8"/>
    <w:rsid w:val="009F64A4"/>
    <w:rsid w:val="009F698B"/>
    <w:rsid w:val="00A24541"/>
    <w:rsid w:val="00A257E6"/>
    <w:rsid w:val="00A316CD"/>
    <w:rsid w:val="00A4620C"/>
    <w:rsid w:val="00A74BA8"/>
    <w:rsid w:val="00A75B80"/>
    <w:rsid w:val="00A763E6"/>
    <w:rsid w:val="00A812C3"/>
    <w:rsid w:val="00AE0F2F"/>
    <w:rsid w:val="00B127A5"/>
    <w:rsid w:val="00B25738"/>
    <w:rsid w:val="00BA1CE1"/>
    <w:rsid w:val="00BB1F0D"/>
    <w:rsid w:val="00BC769D"/>
    <w:rsid w:val="00BF3E38"/>
    <w:rsid w:val="00C34265"/>
    <w:rsid w:val="00CC4169"/>
    <w:rsid w:val="00CD4C14"/>
    <w:rsid w:val="00CE257C"/>
    <w:rsid w:val="00CF5248"/>
    <w:rsid w:val="00D14738"/>
    <w:rsid w:val="00D34EB4"/>
    <w:rsid w:val="00D40F53"/>
    <w:rsid w:val="00D65924"/>
    <w:rsid w:val="00DA1768"/>
    <w:rsid w:val="00DE242D"/>
    <w:rsid w:val="00E136F3"/>
    <w:rsid w:val="00E14F50"/>
    <w:rsid w:val="00E24E0B"/>
    <w:rsid w:val="00E6402C"/>
    <w:rsid w:val="00E81BDB"/>
    <w:rsid w:val="00EA3302"/>
    <w:rsid w:val="00EB3F99"/>
    <w:rsid w:val="00EF0B9F"/>
    <w:rsid w:val="00EF76CB"/>
    <w:rsid w:val="00F42479"/>
    <w:rsid w:val="00F65674"/>
    <w:rsid w:val="00FA1659"/>
    <w:rsid w:val="00FB12AC"/>
    <w:rsid w:val="00FC66EB"/>
    <w:rsid w:val="00FD5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CC33F3-4FB0-4942-91A8-B2750E410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12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25B4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25B45"/>
  </w:style>
  <w:style w:type="paragraph" w:styleId="Rodap">
    <w:name w:val="footer"/>
    <w:basedOn w:val="Normal"/>
    <w:link w:val="RodapChar"/>
    <w:uiPriority w:val="99"/>
    <w:unhideWhenUsed/>
    <w:rsid w:val="00125B45"/>
    <w:pPr>
      <w:tabs>
        <w:tab w:val="center" w:pos="4252"/>
        <w:tab w:val="right" w:pos="8504"/>
      </w:tabs>
      <w:spacing w:after="0" w:line="240" w:lineRule="auto"/>
    </w:pPr>
  </w:style>
  <w:style w:type="character" w:customStyle="1" w:styleId="RodapChar">
    <w:name w:val="Rodapé Char"/>
    <w:basedOn w:val="Fontepargpadro"/>
    <w:link w:val="Rodap"/>
    <w:uiPriority w:val="99"/>
    <w:rsid w:val="00125B45"/>
  </w:style>
  <w:style w:type="paragraph" w:styleId="Textodebalo">
    <w:name w:val="Balloon Text"/>
    <w:basedOn w:val="Normal"/>
    <w:link w:val="TextodebaloChar"/>
    <w:uiPriority w:val="99"/>
    <w:semiHidden/>
    <w:unhideWhenUsed/>
    <w:rsid w:val="00A316C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316CD"/>
    <w:rPr>
      <w:rFonts w:ascii="Segoe UI" w:hAnsi="Segoe UI" w:cs="Segoe UI"/>
      <w:sz w:val="18"/>
      <w:szCs w:val="18"/>
    </w:rPr>
  </w:style>
  <w:style w:type="paragraph" w:styleId="PargrafodaLista">
    <w:name w:val="List Paragraph"/>
    <w:basedOn w:val="Normal"/>
    <w:uiPriority w:val="1"/>
    <w:qFormat/>
    <w:rsid w:val="005D5602"/>
    <w:pPr>
      <w:spacing w:after="200" w:line="276" w:lineRule="auto"/>
      <w:ind w:left="720"/>
      <w:contextualSpacing/>
    </w:pPr>
  </w:style>
  <w:style w:type="character" w:customStyle="1" w:styleId="Nivel2Char">
    <w:name w:val="Nivel 2 Char"/>
    <w:basedOn w:val="Fontepargpadro"/>
    <w:link w:val="Nivel2"/>
    <w:locked/>
    <w:rsid w:val="005D5602"/>
    <w:rPr>
      <w:rFonts w:ascii="Arial" w:hAnsi="Arial" w:cs="Arial"/>
      <w:color w:val="000000"/>
    </w:rPr>
  </w:style>
  <w:style w:type="paragraph" w:customStyle="1" w:styleId="Nivel2">
    <w:name w:val="Nivel 2"/>
    <w:basedOn w:val="Normal"/>
    <w:link w:val="Nivel2Char"/>
    <w:qFormat/>
    <w:rsid w:val="005D5602"/>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5D5602"/>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5D5602"/>
    <w:rPr>
      <w:rFonts w:ascii="Arial" w:eastAsia="Times New Roman" w:hAnsi="Arial" w:cs="Arial"/>
      <w:sz w:val="20"/>
      <w:szCs w:val="20"/>
    </w:rPr>
  </w:style>
  <w:style w:type="paragraph" w:styleId="NormalWeb">
    <w:name w:val="Normal (Web)"/>
    <w:basedOn w:val="Normal"/>
    <w:uiPriority w:val="99"/>
    <w:unhideWhenUsed/>
    <w:rsid w:val="009A0735"/>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9A07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636013">
      <w:bodyDiv w:val="1"/>
      <w:marLeft w:val="0"/>
      <w:marRight w:val="0"/>
      <w:marTop w:val="0"/>
      <w:marBottom w:val="0"/>
      <w:divBdr>
        <w:top w:val="none" w:sz="0" w:space="0" w:color="auto"/>
        <w:left w:val="none" w:sz="0" w:space="0" w:color="auto"/>
        <w:bottom w:val="none" w:sz="0" w:space="0" w:color="auto"/>
        <w:right w:val="none" w:sz="0" w:space="0" w:color="auto"/>
      </w:divBdr>
    </w:div>
    <w:div w:id="106509415">
      <w:bodyDiv w:val="1"/>
      <w:marLeft w:val="0"/>
      <w:marRight w:val="0"/>
      <w:marTop w:val="0"/>
      <w:marBottom w:val="0"/>
      <w:divBdr>
        <w:top w:val="none" w:sz="0" w:space="0" w:color="auto"/>
        <w:left w:val="none" w:sz="0" w:space="0" w:color="auto"/>
        <w:bottom w:val="none" w:sz="0" w:space="0" w:color="auto"/>
        <w:right w:val="none" w:sz="0" w:space="0" w:color="auto"/>
      </w:divBdr>
    </w:div>
    <w:div w:id="124004372">
      <w:bodyDiv w:val="1"/>
      <w:marLeft w:val="0"/>
      <w:marRight w:val="0"/>
      <w:marTop w:val="0"/>
      <w:marBottom w:val="0"/>
      <w:divBdr>
        <w:top w:val="none" w:sz="0" w:space="0" w:color="auto"/>
        <w:left w:val="none" w:sz="0" w:space="0" w:color="auto"/>
        <w:bottom w:val="none" w:sz="0" w:space="0" w:color="auto"/>
        <w:right w:val="none" w:sz="0" w:space="0" w:color="auto"/>
      </w:divBdr>
    </w:div>
    <w:div w:id="196898267">
      <w:bodyDiv w:val="1"/>
      <w:marLeft w:val="0"/>
      <w:marRight w:val="0"/>
      <w:marTop w:val="0"/>
      <w:marBottom w:val="0"/>
      <w:divBdr>
        <w:top w:val="none" w:sz="0" w:space="0" w:color="auto"/>
        <w:left w:val="none" w:sz="0" w:space="0" w:color="auto"/>
        <w:bottom w:val="none" w:sz="0" w:space="0" w:color="auto"/>
        <w:right w:val="none" w:sz="0" w:space="0" w:color="auto"/>
      </w:divBdr>
    </w:div>
    <w:div w:id="871456183">
      <w:bodyDiv w:val="1"/>
      <w:marLeft w:val="0"/>
      <w:marRight w:val="0"/>
      <w:marTop w:val="0"/>
      <w:marBottom w:val="0"/>
      <w:divBdr>
        <w:top w:val="none" w:sz="0" w:space="0" w:color="auto"/>
        <w:left w:val="none" w:sz="0" w:space="0" w:color="auto"/>
        <w:bottom w:val="none" w:sz="0" w:space="0" w:color="auto"/>
        <w:right w:val="none" w:sz="0" w:space="0" w:color="auto"/>
      </w:divBdr>
    </w:div>
    <w:div w:id="1151672204">
      <w:bodyDiv w:val="1"/>
      <w:marLeft w:val="0"/>
      <w:marRight w:val="0"/>
      <w:marTop w:val="0"/>
      <w:marBottom w:val="0"/>
      <w:divBdr>
        <w:top w:val="none" w:sz="0" w:space="0" w:color="auto"/>
        <w:left w:val="none" w:sz="0" w:space="0" w:color="auto"/>
        <w:bottom w:val="none" w:sz="0" w:space="0" w:color="auto"/>
        <w:right w:val="none" w:sz="0" w:space="0" w:color="auto"/>
      </w:divBdr>
    </w:div>
    <w:div w:id="1460539001">
      <w:bodyDiv w:val="1"/>
      <w:marLeft w:val="0"/>
      <w:marRight w:val="0"/>
      <w:marTop w:val="0"/>
      <w:marBottom w:val="0"/>
      <w:divBdr>
        <w:top w:val="none" w:sz="0" w:space="0" w:color="auto"/>
        <w:left w:val="none" w:sz="0" w:space="0" w:color="auto"/>
        <w:bottom w:val="none" w:sz="0" w:space="0" w:color="auto"/>
        <w:right w:val="none" w:sz="0" w:space="0" w:color="auto"/>
      </w:divBdr>
    </w:div>
    <w:div w:id="1614365497">
      <w:bodyDiv w:val="1"/>
      <w:marLeft w:val="0"/>
      <w:marRight w:val="0"/>
      <w:marTop w:val="0"/>
      <w:marBottom w:val="0"/>
      <w:divBdr>
        <w:top w:val="none" w:sz="0" w:space="0" w:color="auto"/>
        <w:left w:val="none" w:sz="0" w:space="0" w:color="auto"/>
        <w:bottom w:val="none" w:sz="0" w:space="0" w:color="auto"/>
        <w:right w:val="none" w:sz="0" w:space="0" w:color="auto"/>
      </w:divBdr>
    </w:div>
    <w:div w:id="1748385792">
      <w:bodyDiv w:val="1"/>
      <w:marLeft w:val="0"/>
      <w:marRight w:val="0"/>
      <w:marTop w:val="0"/>
      <w:marBottom w:val="0"/>
      <w:divBdr>
        <w:top w:val="none" w:sz="0" w:space="0" w:color="auto"/>
        <w:left w:val="none" w:sz="0" w:space="0" w:color="auto"/>
        <w:bottom w:val="none" w:sz="0" w:space="0" w:color="auto"/>
        <w:right w:val="none" w:sz="0" w:space="0" w:color="auto"/>
      </w:divBdr>
    </w:div>
    <w:div w:id="2061510254">
      <w:bodyDiv w:val="1"/>
      <w:marLeft w:val="0"/>
      <w:marRight w:val="0"/>
      <w:marTop w:val="0"/>
      <w:marBottom w:val="0"/>
      <w:divBdr>
        <w:top w:val="none" w:sz="0" w:space="0" w:color="auto"/>
        <w:left w:val="none" w:sz="0" w:space="0" w:color="auto"/>
        <w:bottom w:val="none" w:sz="0" w:space="0" w:color="auto"/>
        <w:right w:val="none" w:sz="0" w:space="0" w:color="auto"/>
      </w:divBdr>
    </w:div>
    <w:div w:id="2087995446">
      <w:bodyDiv w:val="1"/>
      <w:marLeft w:val="0"/>
      <w:marRight w:val="0"/>
      <w:marTop w:val="0"/>
      <w:marBottom w:val="0"/>
      <w:divBdr>
        <w:top w:val="none" w:sz="0" w:space="0" w:color="auto"/>
        <w:left w:val="none" w:sz="0" w:space="0" w:color="auto"/>
        <w:bottom w:val="none" w:sz="0" w:space="0" w:color="auto"/>
        <w:right w:val="none" w:sz="0" w:space="0" w:color="auto"/>
      </w:divBdr>
      <w:divsChild>
        <w:div w:id="506289892">
          <w:marLeft w:val="0"/>
          <w:marRight w:val="0"/>
          <w:marTop w:val="0"/>
          <w:marBottom w:val="0"/>
          <w:divBdr>
            <w:top w:val="none" w:sz="0" w:space="0" w:color="auto"/>
            <w:left w:val="none" w:sz="0" w:space="0" w:color="auto"/>
            <w:bottom w:val="none" w:sz="0" w:space="0" w:color="auto"/>
            <w:right w:val="none" w:sz="0" w:space="0" w:color="auto"/>
          </w:divBdr>
          <w:divsChild>
            <w:div w:id="1065764032">
              <w:marLeft w:val="0"/>
              <w:marRight w:val="0"/>
              <w:marTop w:val="0"/>
              <w:marBottom w:val="0"/>
              <w:divBdr>
                <w:top w:val="none" w:sz="0" w:space="0" w:color="auto"/>
                <w:left w:val="none" w:sz="0" w:space="0" w:color="auto"/>
                <w:bottom w:val="none" w:sz="0" w:space="0" w:color="auto"/>
                <w:right w:val="none" w:sz="0" w:space="0" w:color="auto"/>
              </w:divBdr>
              <w:divsChild>
                <w:div w:id="1215896986">
                  <w:marLeft w:val="0"/>
                  <w:marRight w:val="0"/>
                  <w:marTop w:val="0"/>
                  <w:marBottom w:val="0"/>
                  <w:divBdr>
                    <w:top w:val="none" w:sz="0" w:space="0" w:color="auto"/>
                    <w:left w:val="none" w:sz="0" w:space="0" w:color="auto"/>
                    <w:bottom w:val="none" w:sz="0" w:space="0" w:color="auto"/>
                    <w:right w:val="none" w:sz="0" w:space="0" w:color="auto"/>
                  </w:divBdr>
                  <w:divsChild>
                    <w:div w:id="429787232">
                      <w:marLeft w:val="0"/>
                      <w:marRight w:val="0"/>
                      <w:marTop w:val="0"/>
                      <w:marBottom w:val="0"/>
                      <w:divBdr>
                        <w:top w:val="none" w:sz="0" w:space="0" w:color="auto"/>
                        <w:left w:val="none" w:sz="0" w:space="0" w:color="auto"/>
                        <w:bottom w:val="none" w:sz="0" w:space="0" w:color="auto"/>
                        <w:right w:val="none" w:sz="0" w:space="0" w:color="auto"/>
                      </w:divBdr>
                      <w:divsChild>
                        <w:div w:id="2002349555">
                          <w:marLeft w:val="0"/>
                          <w:marRight w:val="0"/>
                          <w:marTop w:val="0"/>
                          <w:marBottom w:val="0"/>
                          <w:divBdr>
                            <w:top w:val="none" w:sz="0" w:space="0" w:color="auto"/>
                            <w:left w:val="none" w:sz="0" w:space="0" w:color="auto"/>
                            <w:bottom w:val="none" w:sz="0" w:space="0" w:color="auto"/>
                            <w:right w:val="none" w:sz="0" w:space="0" w:color="auto"/>
                          </w:divBdr>
                          <w:divsChild>
                            <w:div w:id="1542017059">
                              <w:marLeft w:val="0"/>
                              <w:marRight w:val="0"/>
                              <w:marTop w:val="0"/>
                              <w:marBottom w:val="0"/>
                              <w:divBdr>
                                <w:top w:val="none" w:sz="0" w:space="0" w:color="auto"/>
                                <w:left w:val="none" w:sz="0" w:space="0" w:color="auto"/>
                                <w:bottom w:val="none" w:sz="0" w:space="0" w:color="auto"/>
                                <w:right w:val="none" w:sz="0" w:space="0" w:color="auto"/>
                              </w:divBdr>
                              <w:divsChild>
                                <w:div w:id="1849950224">
                                  <w:marLeft w:val="0"/>
                                  <w:marRight w:val="0"/>
                                  <w:marTop w:val="0"/>
                                  <w:marBottom w:val="0"/>
                                  <w:divBdr>
                                    <w:top w:val="none" w:sz="0" w:space="0" w:color="auto"/>
                                    <w:left w:val="none" w:sz="0" w:space="0" w:color="auto"/>
                                    <w:bottom w:val="none" w:sz="0" w:space="0" w:color="auto"/>
                                    <w:right w:val="none" w:sz="0" w:space="0" w:color="auto"/>
                                  </w:divBdr>
                                  <w:divsChild>
                                    <w:div w:id="2106655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44028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67</Pages>
  <Words>19170</Words>
  <Characters>103518</Characters>
  <Application>Microsoft Office Word</Application>
  <DocSecurity>0</DocSecurity>
  <Lines>862</Lines>
  <Paragraphs>244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PREFEITURA JACQ</dc:creator>
  <cp:lastModifiedBy>Conta da Microsoft</cp:lastModifiedBy>
  <cp:revision>16</cp:revision>
  <cp:lastPrinted>2026-06-15T17:38:00Z</cp:lastPrinted>
  <dcterms:created xsi:type="dcterms:W3CDTF">2026-06-15T17:01:00Z</dcterms:created>
  <dcterms:modified xsi:type="dcterms:W3CDTF">2026-06-15T17:54:00Z</dcterms:modified>
</cp:coreProperties>
</file>