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125B45" w:rsidP="005B051B">
      <w:pPr>
        <w:spacing w:after="0" w:line="240" w:lineRule="auto"/>
        <w:jc w:val="center"/>
        <w:rPr>
          <w:rFonts w:ascii="Segoe UI" w:eastAsia="Segoe UI" w:hAnsi="Segoe UI" w:cs="Segoe UI"/>
          <w:b/>
          <w:sz w:val="23"/>
        </w:rPr>
      </w:pPr>
      <w:r>
        <w:rPr>
          <w:rFonts w:ascii="Segoe UI" w:eastAsia="Segoe UI" w:hAnsi="Segoe UI" w:cs="Segoe UI"/>
          <w:b/>
          <w:sz w:val="23"/>
        </w:rPr>
        <w:t>EDITAL</w:t>
      </w:r>
    </w:p>
    <w:p w:rsidR="005B051B" w:rsidRDefault="005B051B" w:rsidP="005B051B">
      <w:pPr>
        <w:spacing w:after="0" w:line="240" w:lineRule="auto"/>
        <w:jc w:val="center"/>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0D2280">
        <w:rPr>
          <w:rFonts w:ascii="Segoe UI" w:eastAsia="Segoe UI" w:hAnsi="Segoe UI" w:cs="Segoe UI"/>
        </w:rPr>
        <w:t>7</w:t>
      </w:r>
      <w:r w:rsidR="00FE2098">
        <w:rPr>
          <w:rFonts w:ascii="Segoe UI" w:eastAsia="Segoe UI" w:hAnsi="Segoe UI" w:cs="Segoe UI"/>
        </w:rPr>
        <w:t>4</w:t>
      </w:r>
      <w:r>
        <w:rPr>
          <w:rFonts w:ascii="Segoe UI" w:eastAsia="Segoe UI" w:hAnsi="Segoe UI" w:cs="Segoe UI"/>
        </w:rPr>
        <w:t>/20</w:t>
      </w:r>
      <w:r w:rsidR="00816454">
        <w:rPr>
          <w:rFonts w:ascii="Segoe UI" w:eastAsia="Segoe UI" w:hAnsi="Segoe UI" w:cs="Segoe UI"/>
        </w:rPr>
        <w:t>2</w:t>
      </w:r>
      <w:r w:rsidR="000D2280">
        <w:rPr>
          <w:rFonts w:ascii="Segoe UI" w:eastAsia="Segoe UI" w:hAnsi="Segoe UI" w:cs="Segoe UI"/>
        </w:rPr>
        <w:t>6</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0D2280">
        <w:rPr>
          <w:rFonts w:ascii="Segoe UI" w:eastAsia="Segoe UI" w:hAnsi="Segoe UI" w:cs="Segoe UI"/>
        </w:rPr>
        <w:t>39</w:t>
      </w:r>
      <w:r>
        <w:rPr>
          <w:rFonts w:ascii="Segoe UI" w:eastAsia="Segoe UI" w:hAnsi="Segoe UI" w:cs="Segoe UI"/>
        </w:rPr>
        <w:t>/20</w:t>
      </w:r>
      <w:r w:rsidR="00816454">
        <w:rPr>
          <w:rFonts w:ascii="Segoe UI" w:eastAsia="Segoe UI" w:hAnsi="Segoe UI" w:cs="Segoe UI"/>
        </w:rPr>
        <w:t>2</w:t>
      </w:r>
      <w:r w:rsidR="000D2280">
        <w:rPr>
          <w:rFonts w:ascii="Segoe UI" w:eastAsia="Segoe UI" w:hAnsi="Segoe UI" w:cs="Segoe UI"/>
        </w:rPr>
        <w:t>6</w:t>
      </w:r>
    </w:p>
    <w:p w:rsidR="005B051B" w:rsidRDefault="005B051B">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004562" w:rsidRDefault="00A4620C" w:rsidP="00004562">
      <w:pPr>
        <w:tabs>
          <w:tab w:val="left" w:pos="2268"/>
        </w:tabs>
        <w:spacing w:after="0" w:line="300" w:lineRule="auto"/>
        <w:jc w:val="both"/>
        <w:rPr>
          <w:rFonts w:ascii="Segoe UI" w:eastAsia="Segoe UI" w:hAnsi="Segoe UI" w:cs="Segoe UI"/>
        </w:rPr>
      </w:pPr>
    </w:p>
    <w:p w:rsidR="00A4620C" w:rsidRPr="00004562" w:rsidRDefault="00125B45" w:rsidP="00004562">
      <w:pPr>
        <w:tabs>
          <w:tab w:val="left" w:pos="2268"/>
        </w:tabs>
        <w:spacing w:after="0" w:line="300" w:lineRule="auto"/>
        <w:jc w:val="both"/>
        <w:rPr>
          <w:rFonts w:ascii="Segoe UI" w:eastAsia="Segoe UI" w:hAnsi="Segoe UI" w:cs="Segoe UI"/>
          <w:b/>
        </w:rPr>
      </w:pPr>
      <w:r w:rsidRPr="00004562">
        <w:rPr>
          <w:rFonts w:ascii="Segoe UI" w:eastAsia="Segoe UI" w:hAnsi="Segoe UI" w:cs="Segoe UI"/>
          <w:b/>
        </w:rPr>
        <w:t>1. Da especificação do objeto</w:t>
      </w:r>
    </w:p>
    <w:p w:rsidR="00A4620C" w:rsidRPr="00004562" w:rsidRDefault="00125B45" w:rsidP="00004562">
      <w:pPr>
        <w:tabs>
          <w:tab w:val="left" w:pos="2268"/>
        </w:tabs>
        <w:spacing w:after="0" w:line="300" w:lineRule="auto"/>
        <w:jc w:val="both"/>
        <w:rPr>
          <w:rFonts w:ascii="Segoe UI" w:eastAsia="Batang" w:hAnsi="Segoe UI" w:cs="Segoe UI"/>
          <w:b/>
        </w:rPr>
      </w:pPr>
      <w:r w:rsidRPr="00004562">
        <w:rPr>
          <w:rFonts w:ascii="Segoe UI" w:eastAsia="Segoe UI" w:hAnsi="Segoe UI" w:cs="Segoe UI"/>
          <w:b/>
        </w:rPr>
        <w:t>1.1</w:t>
      </w:r>
      <w:r w:rsidR="00B22B7A" w:rsidRPr="00004562">
        <w:rPr>
          <w:rFonts w:ascii="Segoe UI" w:eastAsia="Segoe UI" w:hAnsi="Segoe UI" w:cs="Segoe UI"/>
          <w:b/>
        </w:rPr>
        <w:t xml:space="preserve"> - </w:t>
      </w:r>
      <w:r w:rsidR="000F50B8" w:rsidRPr="00004562">
        <w:rPr>
          <w:rFonts w:ascii="Segoe UI" w:eastAsia="Batang" w:hAnsi="Segoe UI" w:cs="Segoe UI"/>
          <w:b/>
        </w:rPr>
        <w:t xml:space="preserve">Registro de preços para seleção de empresas para fornecimento futuro e parcelado de </w:t>
      </w:r>
      <w:r w:rsidR="005B051B" w:rsidRPr="00004562">
        <w:rPr>
          <w:rFonts w:ascii="Segoe UI" w:eastAsia="Batang" w:hAnsi="Segoe UI" w:cs="Segoe UI"/>
          <w:b/>
        </w:rPr>
        <w:t>P</w:t>
      </w:r>
      <w:r w:rsidR="00FE2098" w:rsidRPr="00004562">
        <w:rPr>
          <w:rFonts w:ascii="Segoe UI" w:eastAsia="Batang" w:hAnsi="Segoe UI" w:cs="Segoe UI"/>
          <w:b/>
        </w:rPr>
        <w:t>apel</w:t>
      </w:r>
      <w:r w:rsidR="005B051B" w:rsidRPr="00004562">
        <w:rPr>
          <w:rFonts w:ascii="Segoe UI" w:eastAsia="Batang" w:hAnsi="Segoe UI" w:cs="Segoe UI"/>
          <w:b/>
        </w:rPr>
        <w:t xml:space="preserve"> Ofício</w:t>
      </w:r>
      <w:r w:rsidR="00FE2098" w:rsidRPr="00004562">
        <w:rPr>
          <w:rFonts w:ascii="Segoe UI" w:eastAsia="Batang" w:hAnsi="Segoe UI" w:cs="Segoe UI"/>
          <w:b/>
        </w:rPr>
        <w:t xml:space="preserve"> A4 </w:t>
      </w:r>
      <w:r w:rsidR="006370AC" w:rsidRPr="00004562">
        <w:rPr>
          <w:rFonts w:ascii="Segoe UI" w:eastAsia="Batang" w:hAnsi="Segoe UI" w:cs="Segoe UI"/>
          <w:b/>
        </w:rPr>
        <w:t>pa</w:t>
      </w:r>
      <w:r w:rsidR="000F50B8" w:rsidRPr="00004562">
        <w:rPr>
          <w:rFonts w:ascii="Segoe UI" w:eastAsia="Batang" w:hAnsi="Segoe UI" w:cs="Segoe UI"/>
          <w:b/>
        </w:rPr>
        <w:t xml:space="preserve">ra atender a </w:t>
      </w:r>
      <w:r w:rsidR="00D42452" w:rsidRPr="00004562">
        <w:rPr>
          <w:rFonts w:ascii="Segoe UI" w:eastAsia="Batang" w:hAnsi="Segoe UI" w:cs="Segoe UI"/>
          <w:b/>
        </w:rPr>
        <w:t>demanda da</w:t>
      </w:r>
      <w:r w:rsidR="00643676" w:rsidRPr="00004562">
        <w:rPr>
          <w:rFonts w:ascii="Segoe UI" w:eastAsia="Batang" w:hAnsi="Segoe UI" w:cs="Segoe UI"/>
          <w:b/>
        </w:rPr>
        <w:t>s</w:t>
      </w:r>
      <w:r w:rsidR="00D42452" w:rsidRPr="00004562">
        <w:rPr>
          <w:rFonts w:ascii="Segoe UI" w:eastAsia="Batang" w:hAnsi="Segoe UI" w:cs="Segoe UI"/>
          <w:b/>
        </w:rPr>
        <w:t xml:space="preserve"> secretaria</w:t>
      </w:r>
      <w:r w:rsidR="00643676" w:rsidRPr="00004562">
        <w:rPr>
          <w:rFonts w:ascii="Segoe UI" w:eastAsia="Batang" w:hAnsi="Segoe UI" w:cs="Segoe UI"/>
          <w:b/>
        </w:rPr>
        <w:t>s</w:t>
      </w:r>
      <w:r w:rsidR="006370AC" w:rsidRPr="00004562">
        <w:rPr>
          <w:rFonts w:ascii="Segoe UI" w:eastAsia="Batang" w:hAnsi="Segoe UI" w:cs="Segoe UI"/>
          <w:b/>
        </w:rPr>
        <w:t xml:space="preserve"> </w:t>
      </w:r>
      <w:r w:rsidR="00D42452" w:rsidRPr="00004562">
        <w:rPr>
          <w:rFonts w:ascii="Segoe UI" w:eastAsia="Batang" w:hAnsi="Segoe UI" w:cs="Segoe UI"/>
          <w:b/>
        </w:rPr>
        <w:t>do</w:t>
      </w:r>
      <w:r w:rsidR="000F50B8" w:rsidRPr="00004562">
        <w:rPr>
          <w:rFonts w:ascii="Segoe UI" w:eastAsia="Batang" w:hAnsi="Segoe UI" w:cs="Segoe UI"/>
          <w:b/>
        </w:rPr>
        <w:t xml:space="preserve"> município de São Sebastião do Anta</w:t>
      </w:r>
      <w:r w:rsidRPr="00004562">
        <w:rPr>
          <w:rFonts w:ascii="Segoe UI" w:eastAsia="Segoe UI" w:hAnsi="Segoe UI" w:cs="Segoe UI"/>
          <w:b/>
        </w:rPr>
        <w:t>,</w:t>
      </w:r>
      <w:r w:rsidRPr="00004562">
        <w:rPr>
          <w:rFonts w:ascii="Segoe UI" w:eastAsia="Segoe UI" w:hAnsi="Segoe UI" w:cs="Segoe UI"/>
        </w:rPr>
        <w:t xml:space="preserve"> conforme condições, quantidades e exigências estabelecidas no Estudo Técnico Preliminar – ETP: </w:t>
      </w:r>
      <w:r w:rsidRPr="00004562">
        <w:rPr>
          <w:rFonts w:ascii="Segoe UI" w:eastAsia="Segoe UI" w:hAnsi="Segoe UI" w:cs="Segoe UI"/>
          <w:b/>
        </w:rPr>
        <w:t xml:space="preserve">Anexo I </w:t>
      </w:r>
      <w:r w:rsidRPr="00004562">
        <w:rPr>
          <w:rFonts w:ascii="Segoe UI" w:eastAsia="Segoe UI" w:hAnsi="Segoe UI" w:cs="Segoe UI"/>
        </w:rPr>
        <w:t xml:space="preserve">e no Termo de Referência – TR – </w:t>
      </w:r>
      <w:r w:rsidRPr="00004562">
        <w:rPr>
          <w:rFonts w:ascii="Segoe UI" w:eastAsia="Segoe UI" w:hAnsi="Segoe UI" w:cs="Segoe UI"/>
          <w:b/>
        </w:rPr>
        <w:t>Anexo II</w:t>
      </w:r>
      <w:r w:rsidRPr="00004562">
        <w:rPr>
          <w:rFonts w:ascii="Segoe UI" w:eastAsia="Segoe UI" w:hAnsi="Segoe UI" w:cs="Segoe UI"/>
        </w:rPr>
        <w:t>:</w:t>
      </w:r>
    </w:p>
    <w:p w:rsidR="00A4620C" w:rsidRPr="00004562" w:rsidRDefault="00A4620C" w:rsidP="00004562">
      <w:pPr>
        <w:tabs>
          <w:tab w:val="left" w:pos="2268"/>
        </w:tabs>
        <w:spacing w:after="0" w:line="300" w:lineRule="auto"/>
        <w:jc w:val="both"/>
        <w:rPr>
          <w:rFonts w:ascii="Segoe UI" w:eastAsia="Segoe UI" w:hAnsi="Segoe UI" w:cs="Segoe UI"/>
        </w:rPr>
      </w:pPr>
    </w:p>
    <w:tbl>
      <w:tblPr>
        <w:tblW w:w="8424" w:type="dxa"/>
        <w:tblInd w:w="70" w:type="dxa"/>
        <w:tblCellMar>
          <w:left w:w="70" w:type="dxa"/>
          <w:right w:w="70" w:type="dxa"/>
        </w:tblCellMar>
        <w:tblLook w:val="04A0" w:firstRow="1" w:lastRow="0" w:firstColumn="1" w:lastColumn="0" w:noHBand="0" w:noVBand="1"/>
      </w:tblPr>
      <w:tblGrid>
        <w:gridCol w:w="628"/>
        <w:gridCol w:w="4987"/>
        <w:gridCol w:w="927"/>
        <w:gridCol w:w="851"/>
        <w:gridCol w:w="1031"/>
      </w:tblGrid>
      <w:tr w:rsidR="009456F8" w:rsidRPr="00004562" w:rsidTr="005B051B">
        <w:trPr>
          <w:trHeight w:val="630"/>
        </w:trPr>
        <w:tc>
          <w:tcPr>
            <w:tcW w:w="628" w:type="dxa"/>
            <w:tcBorders>
              <w:top w:val="single" w:sz="4" w:space="0" w:color="auto"/>
              <w:left w:val="single" w:sz="4" w:space="0" w:color="auto"/>
              <w:bottom w:val="single" w:sz="4" w:space="0" w:color="auto"/>
              <w:right w:val="single" w:sz="4" w:space="0" w:color="auto"/>
            </w:tcBorders>
            <w:shd w:val="clear" w:color="auto" w:fill="auto"/>
            <w:hideMark/>
          </w:tcPr>
          <w:p w:rsidR="009456F8" w:rsidRPr="00004562" w:rsidRDefault="009456F8" w:rsidP="00004562">
            <w:pPr>
              <w:jc w:val="both"/>
              <w:rPr>
                <w:rFonts w:ascii="Segoe UI" w:hAnsi="Segoe UI" w:cs="Segoe UI"/>
              </w:rPr>
            </w:pPr>
            <w:r w:rsidRPr="00004562">
              <w:rPr>
                <w:rFonts w:ascii="Segoe UI" w:hAnsi="Segoe UI" w:cs="Segoe UI"/>
              </w:rPr>
              <w:t>ITEM</w:t>
            </w:r>
          </w:p>
        </w:tc>
        <w:tc>
          <w:tcPr>
            <w:tcW w:w="5140" w:type="dxa"/>
            <w:tcBorders>
              <w:top w:val="single" w:sz="4" w:space="0" w:color="auto"/>
              <w:left w:val="nil"/>
              <w:bottom w:val="single" w:sz="4" w:space="0" w:color="auto"/>
              <w:right w:val="single" w:sz="4" w:space="0" w:color="auto"/>
            </w:tcBorders>
            <w:shd w:val="clear" w:color="auto" w:fill="auto"/>
            <w:hideMark/>
          </w:tcPr>
          <w:p w:rsidR="009456F8" w:rsidRPr="00004562" w:rsidRDefault="009456F8" w:rsidP="00004562">
            <w:pPr>
              <w:jc w:val="both"/>
              <w:rPr>
                <w:rFonts w:ascii="Segoe UI" w:hAnsi="Segoe UI" w:cs="Segoe UI"/>
              </w:rPr>
            </w:pPr>
            <w:r w:rsidRPr="00004562">
              <w:rPr>
                <w:rFonts w:ascii="Segoe UI" w:hAnsi="Segoe UI" w:cs="Segoe UI"/>
              </w:rPr>
              <w:t>ESPECIFICAÇÃO</w:t>
            </w:r>
          </w:p>
        </w:tc>
        <w:tc>
          <w:tcPr>
            <w:tcW w:w="855" w:type="dxa"/>
            <w:tcBorders>
              <w:top w:val="single" w:sz="4" w:space="0" w:color="auto"/>
              <w:left w:val="nil"/>
              <w:bottom w:val="single" w:sz="4" w:space="0" w:color="auto"/>
              <w:right w:val="single" w:sz="4" w:space="0" w:color="auto"/>
            </w:tcBorders>
            <w:shd w:val="clear" w:color="auto" w:fill="auto"/>
            <w:noWrap/>
            <w:hideMark/>
          </w:tcPr>
          <w:p w:rsidR="009456F8" w:rsidRPr="00004562" w:rsidRDefault="009456F8" w:rsidP="00004562">
            <w:pPr>
              <w:jc w:val="both"/>
              <w:rPr>
                <w:rFonts w:ascii="Segoe UI" w:hAnsi="Segoe UI" w:cs="Segoe UI"/>
              </w:rPr>
            </w:pPr>
            <w:r w:rsidRPr="00004562">
              <w:rPr>
                <w:rFonts w:ascii="Segoe UI" w:hAnsi="Segoe UI" w:cs="Segoe UI"/>
              </w:rPr>
              <w:t>QUANT.</w:t>
            </w:r>
          </w:p>
        </w:tc>
        <w:tc>
          <w:tcPr>
            <w:tcW w:w="851" w:type="dxa"/>
            <w:tcBorders>
              <w:top w:val="single" w:sz="4" w:space="0" w:color="auto"/>
              <w:left w:val="nil"/>
              <w:bottom w:val="single" w:sz="4" w:space="0" w:color="auto"/>
              <w:right w:val="single" w:sz="4" w:space="0" w:color="auto"/>
            </w:tcBorders>
            <w:shd w:val="clear" w:color="auto" w:fill="auto"/>
            <w:noWrap/>
            <w:hideMark/>
          </w:tcPr>
          <w:p w:rsidR="009456F8" w:rsidRPr="00004562" w:rsidRDefault="009456F8" w:rsidP="00004562">
            <w:pPr>
              <w:jc w:val="both"/>
              <w:rPr>
                <w:rFonts w:ascii="Segoe UI" w:hAnsi="Segoe UI" w:cs="Segoe UI"/>
              </w:rPr>
            </w:pPr>
            <w:r w:rsidRPr="00004562">
              <w:rPr>
                <w:rFonts w:ascii="Segoe UI" w:hAnsi="Segoe UI" w:cs="Segoe UI"/>
              </w:rPr>
              <w:t>UNID.</w:t>
            </w:r>
          </w:p>
        </w:tc>
        <w:tc>
          <w:tcPr>
            <w:tcW w:w="950" w:type="dxa"/>
            <w:tcBorders>
              <w:top w:val="single" w:sz="4" w:space="0" w:color="auto"/>
              <w:left w:val="nil"/>
              <w:bottom w:val="single" w:sz="4" w:space="0" w:color="auto"/>
              <w:right w:val="single" w:sz="4" w:space="0" w:color="auto"/>
            </w:tcBorders>
          </w:tcPr>
          <w:p w:rsidR="009456F8" w:rsidRPr="00004562" w:rsidRDefault="009456F8" w:rsidP="00004562">
            <w:pPr>
              <w:jc w:val="both"/>
              <w:rPr>
                <w:rFonts w:ascii="Segoe UI" w:hAnsi="Segoe UI" w:cs="Segoe UI"/>
              </w:rPr>
            </w:pPr>
            <w:r w:rsidRPr="00004562">
              <w:rPr>
                <w:rFonts w:ascii="Segoe UI" w:hAnsi="Segoe UI" w:cs="Segoe UI"/>
              </w:rPr>
              <w:t>VALOR UNIT</w:t>
            </w:r>
          </w:p>
        </w:tc>
      </w:tr>
      <w:tr w:rsidR="009456F8" w:rsidRPr="00004562" w:rsidTr="005B051B">
        <w:trPr>
          <w:trHeight w:val="1260"/>
        </w:trPr>
        <w:tc>
          <w:tcPr>
            <w:tcW w:w="628" w:type="dxa"/>
            <w:tcBorders>
              <w:top w:val="nil"/>
              <w:left w:val="single" w:sz="4" w:space="0" w:color="auto"/>
              <w:bottom w:val="single" w:sz="4" w:space="0" w:color="auto"/>
              <w:right w:val="single" w:sz="4" w:space="0" w:color="auto"/>
            </w:tcBorders>
            <w:shd w:val="clear" w:color="auto" w:fill="auto"/>
            <w:hideMark/>
          </w:tcPr>
          <w:p w:rsidR="009456F8" w:rsidRPr="00004562" w:rsidRDefault="005B051B" w:rsidP="00004562">
            <w:pPr>
              <w:jc w:val="both"/>
              <w:rPr>
                <w:rFonts w:ascii="Segoe UI" w:hAnsi="Segoe UI" w:cs="Segoe UI"/>
              </w:rPr>
            </w:pPr>
            <w:r w:rsidRPr="00004562">
              <w:rPr>
                <w:rFonts w:ascii="Segoe UI" w:hAnsi="Segoe UI" w:cs="Segoe UI"/>
              </w:rPr>
              <w:t>01</w:t>
            </w:r>
          </w:p>
        </w:tc>
        <w:tc>
          <w:tcPr>
            <w:tcW w:w="5140" w:type="dxa"/>
            <w:tcBorders>
              <w:top w:val="nil"/>
              <w:left w:val="nil"/>
              <w:bottom w:val="single" w:sz="4" w:space="0" w:color="auto"/>
              <w:right w:val="single" w:sz="4" w:space="0" w:color="auto"/>
            </w:tcBorders>
            <w:shd w:val="clear" w:color="auto" w:fill="auto"/>
            <w:hideMark/>
          </w:tcPr>
          <w:p w:rsidR="009456F8" w:rsidRPr="00004562" w:rsidRDefault="009456F8" w:rsidP="00004562">
            <w:pPr>
              <w:jc w:val="both"/>
              <w:rPr>
                <w:rFonts w:ascii="Segoe UI" w:hAnsi="Segoe UI" w:cs="Segoe UI"/>
              </w:rPr>
            </w:pPr>
            <w:r w:rsidRPr="00004562">
              <w:rPr>
                <w:rFonts w:ascii="Segoe UI" w:hAnsi="Segoe UI" w:cs="Segoe UI"/>
              </w:rPr>
              <w:t xml:space="preserve">PAPEL SULFITE COM QUALIDADE PREMIUM A4 75G 500 </w:t>
            </w:r>
            <w:proofErr w:type="gramStart"/>
            <w:r w:rsidRPr="00004562">
              <w:rPr>
                <w:rFonts w:ascii="Segoe UI" w:hAnsi="Segoe UI" w:cs="Segoe UI"/>
              </w:rPr>
              <w:t>FOLHAS  ISO</w:t>
            </w:r>
            <w:proofErr w:type="gramEnd"/>
            <w:r w:rsidRPr="00004562">
              <w:rPr>
                <w:rFonts w:ascii="Segoe UI" w:hAnsi="Segoe UI" w:cs="Segoe UI"/>
              </w:rPr>
              <w:t xml:space="preserve"> 9001, ISSO 9706, ISSO 14001,</w:t>
            </w:r>
            <w:r w:rsidR="005B051B" w:rsidRPr="00004562">
              <w:rPr>
                <w:rFonts w:ascii="Segoe UI" w:hAnsi="Segoe UI" w:cs="Segoe UI"/>
              </w:rPr>
              <w:t xml:space="preserve"> </w:t>
            </w:r>
            <w:r w:rsidRPr="00004562">
              <w:rPr>
                <w:rFonts w:ascii="Segoe UI" w:hAnsi="Segoe UI" w:cs="Segoe UI"/>
              </w:rPr>
              <w:t xml:space="preserve">                            </w:t>
            </w:r>
            <w:r w:rsidR="005B051B" w:rsidRPr="00004562">
              <w:rPr>
                <w:rFonts w:ascii="Segoe UI" w:hAnsi="Segoe UI" w:cs="Segoe UI"/>
              </w:rPr>
              <w:t>C</w:t>
            </w:r>
            <w:r w:rsidRPr="00004562">
              <w:rPr>
                <w:rFonts w:ascii="Segoe UI" w:hAnsi="Segoe UI" w:cs="Segoe UI"/>
              </w:rPr>
              <w:t>ERTIFICADO FSC  -                                                                CAIXA COM 10 RESMA</w:t>
            </w:r>
          </w:p>
        </w:tc>
        <w:tc>
          <w:tcPr>
            <w:tcW w:w="855" w:type="dxa"/>
            <w:tcBorders>
              <w:top w:val="nil"/>
              <w:left w:val="nil"/>
              <w:bottom w:val="single" w:sz="4" w:space="0" w:color="auto"/>
              <w:right w:val="single" w:sz="4" w:space="0" w:color="auto"/>
            </w:tcBorders>
            <w:shd w:val="clear" w:color="auto" w:fill="auto"/>
            <w:hideMark/>
          </w:tcPr>
          <w:p w:rsidR="009456F8" w:rsidRPr="00004562" w:rsidRDefault="009456F8" w:rsidP="00004562">
            <w:pPr>
              <w:jc w:val="both"/>
              <w:rPr>
                <w:rFonts w:ascii="Segoe UI" w:hAnsi="Segoe UI" w:cs="Segoe UI"/>
              </w:rPr>
            </w:pPr>
            <w:r w:rsidRPr="00004562">
              <w:rPr>
                <w:rFonts w:ascii="Segoe UI" w:hAnsi="Segoe UI" w:cs="Segoe UI"/>
              </w:rPr>
              <w:t>1</w:t>
            </w:r>
            <w:r w:rsidR="005B051B" w:rsidRPr="00004562">
              <w:rPr>
                <w:rFonts w:ascii="Segoe UI" w:hAnsi="Segoe UI" w:cs="Segoe UI"/>
              </w:rPr>
              <w:t>5</w:t>
            </w:r>
            <w:r w:rsidRPr="00004562">
              <w:rPr>
                <w:rFonts w:ascii="Segoe UI" w:hAnsi="Segoe UI" w:cs="Segoe UI"/>
              </w:rPr>
              <w:t>00</w:t>
            </w:r>
          </w:p>
        </w:tc>
        <w:tc>
          <w:tcPr>
            <w:tcW w:w="851" w:type="dxa"/>
            <w:tcBorders>
              <w:top w:val="nil"/>
              <w:left w:val="nil"/>
              <w:bottom w:val="single" w:sz="4" w:space="0" w:color="auto"/>
              <w:right w:val="single" w:sz="4" w:space="0" w:color="auto"/>
            </w:tcBorders>
            <w:shd w:val="clear" w:color="auto" w:fill="auto"/>
            <w:hideMark/>
          </w:tcPr>
          <w:p w:rsidR="009456F8" w:rsidRPr="00004562" w:rsidRDefault="009456F8" w:rsidP="00004562">
            <w:pPr>
              <w:jc w:val="both"/>
              <w:rPr>
                <w:rFonts w:ascii="Segoe UI" w:hAnsi="Segoe UI" w:cs="Segoe UI"/>
              </w:rPr>
            </w:pPr>
            <w:r w:rsidRPr="00004562">
              <w:rPr>
                <w:rFonts w:ascii="Segoe UI" w:hAnsi="Segoe UI" w:cs="Segoe UI"/>
              </w:rPr>
              <w:t>CX</w:t>
            </w:r>
          </w:p>
        </w:tc>
        <w:tc>
          <w:tcPr>
            <w:tcW w:w="950" w:type="dxa"/>
            <w:tcBorders>
              <w:top w:val="nil"/>
              <w:left w:val="nil"/>
              <w:bottom w:val="single" w:sz="4" w:space="0" w:color="auto"/>
              <w:right w:val="single" w:sz="4" w:space="0" w:color="auto"/>
            </w:tcBorders>
          </w:tcPr>
          <w:p w:rsidR="009456F8" w:rsidRPr="00004562" w:rsidRDefault="009456F8" w:rsidP="00004562">
            <w:pPr>
              <w:jc w:val="both"/>
              <w:rPr>
                <w:rFonts w:ascii="Segoe UI" w:hAnsi="Segoe UI" w:cs="Segoe UI"/>
              </w:rPr>
            </w:pPr>
            <w:r w:rsidRPr="00004562">
              <w:rPr>
                <w:rFonts w:ascii="Segoe UI" w:hAnsi="Segoe UI" w:cs="Segoe UI"/>
              </w:rPr>
              <w:t>R$</w:t>
            </w:r>
            <w:r w:rsidR="005B051B" w:rsidRPr="00004562">
              <w:rPr>
                <w:rFonts w:ascii="Segoe UI" w:hAnsi="Segoe UI" w:cs="Segoe UI"/>
              </w:rPr>
              <w:t>271,65</w:t>
            </w:r>
          </w:p>
        </w:tc>
      </w:tr>
    </w:tbl>
    <w:p w:rsidR="006370AC" w:rsidRPr="00004562" w:rsidRDefault="006370AC" w:rsidP="00004562">
      <w:pPr>
        <w:tabs>
          <w:tab w:val="left" w:pos="2268"/>
        </w:tabs>
        <w:spacing w:line="300" w:lineRule="auto"/>
        <w:jc w:val="both"/>
        <w:rPr>
          <w:rFonts w:ascii="Segoe UI" w:eastAsia="Segoe UI" w:hAnsi="Segoe UI" w:cs="Segoe UI"/>
        </w:rPr>
      </w:pPr>
    </w:p>
    <w:p w:rsidR="005B051B" w:rsidRPr="00004562" w:rsidRDefault="00004562" w:rsidP="00004562">
      <w:pPr>
        <w:tabs>
          <w:tab w:val="left" w:pos="2268"/>
        </w:tabs>
        <w:spacing w:line="300" w:lineRule="auto"/>
        <w:jc w:val="both"/>
        <w:rPr>
          <w:rFonts w:ascii="Segoe UI" w:eastAsia="Segoe UI" w:hAnsi="Segoe UI" w:cs="Segoe UI"/>
        </w:rPr>
      </w:pPr>
      <w:r w:rsidRPr="00004562">
        <w:rPr>
          <w:rFonts w:ascii="Segoe UI" w:eastAsia="Segoe UI" w:hAnsi="Segoe UI" w:cs="Segoe UI"/>
        </w:rPr>
        <w:t xml:space="preserve">1.2. </w:t>
      </w:r>
      <w:r w:rsidR="005B051B" w:rsidRPr="00004562">
        <w:rPr>
          <w:rFonts w:ascii="Segoe UI" w:eastAsia="Segoe UI" w:hAnsi="Segoe UI" w:cs="Segoe UI"/>
        </w:rPr>
        <w:t>DETALHAMENTO DO OBJETO:</w:t>
      </w:r>
    </w:p>
    <w:p w:rsidR="005B051B" w:rsidRPr="00004562" w:rsidRDefault="00004562" w:rsidP="00004562">
      <w:pPr>
        <w:spacing w:before="100" w:beforeAutospacing="1" w:after="100" w:afterAutospacing="1" w:line="240" w:lineRule="auto"/>
        <w:jc w:val="both"/>
        <w:rPr>
          <w:rFonts w:ascii="Segoe UI" w:eastAsia="Times New Roman" w:hAnsi="Segoe UI" w:cs="Segoe UI"/>
        </w:rPr>
      </w:pPr>
      <w:r w:rsidRPr="00004562">
        <w:rPr>
          <w:rFonts w:ascii="Segoe UI" w:eastAsia="Times New Roman" w:hAnsi="Segoe UI" w:cs="Segoe UI"/>
        </w:rPr>
        <w:t xml:space="preserve">1.2.1. </w:t>
      </w:r>
      <w:r w:rsidR="005B051B" w:rsidRPr="00004562">
        <w:rPr>
          <w:rFonts w:ascii="Segoe UI" w:eastAsia="Times New Roman" w:hAnsi="Segoe UI" w:cs="Segoe UI"/>
        </w:rPr>
        <w:t xml:space="preserve">Fornecimento de </w:t>
      </w:r>
      <w:r w:rsidR="005B051B" w:rsidRPr="00004562">
        <w:rPr>
          <w:rFonts w:ascii="Segoe UI" w:eastAsia="Times New Roman" w:hAnsi="Segoe UI" w:cs="Segoe UI"/>
          <w:b/>
          <w:bCs/>
        </w:rPr>
        <w:t>papel sulfite branco, formato A4 (210 x 297 mm)</w:t>
      </w:r>
      <w:r w:rsidR="005B051B" w:rsidRPr="00004562">
        <w:rPr>
          <w:rFonts w:ascii="Segoe UI" w:eastAsia="Times New Roman" w:hAnsi="Segoe UI" w:cs="Segoe UI"/>
        </w:rPr>
        <w:t xml:space="preserve">, com gramatura de </w:t>
      </w:r>
      <w:r w:rsidR="005B051B" w:rsidRPr="00004562">
        <w:rPr>
          <w:rFonts w:ascii="Segoe UI" w:eastAsia="Times New Roman" w:hAnsi="Segoe UI" w:cs="Segoe UI"/>
          <w:b/>
          <w:bCs/>
        </w:rPr>
        <w:t>75 g/m²</w:t>
      </w:r>
      <w:r w:rsidR="005B051B" w:rsidRPr="00004562">
        <w:rPr>
          <w:rFonts w:ascii="Segoe UI" w:eastAsia="Times New Roman" w:hAnsi="Segoe UI" w:cs="Segoe UI"/>
        </w:rPr>
        <w:t>, destinado à utilização em impressoras a laser, jato de tinta, copiadoras e equipamentos de impressão em geral, garantindo desempenho estável, alta qualidade de reprodução e excelente acabamento de impressão.</w:t>
      </w:r>
    </w:p>
    <w:p w:rsidR="005B051B" w:rsidRPr="00004562" w:rsidRDefault="00004562" w:rsidP="00004562">
      <w:pPr>
        <w:spacing w:before="100" w:beforeAutospacing="1" w:after="100" w:afterAutospacing="1" w:line="240" w:lineRule="auto"/>
        <w:jc w:val="both"/>
        <w:rPr>
          <w:rFonts w:ascii="Segoe UI" w:eastAsia="Times New Roman" w:hAnsi="Segoe UI" w:cs="Segoe UI"/>
        </w:rPr>
      </w:pPr>
      <w:r w:rsidRPr="00004562">
        <w:rPr>
          <w:rFonts w:ascii="Segoe UI" w:eastAsia="Times New Roman" w:hAnsi="Segoe UI" w:cs="Segoe UI"/>
        </w:rPr>
        <w:t xml:space="preserve">1.2.2. </w:t>
      </w:r>
      <w:r w:rsidR="005B051B" w:rsidRPr="00004562">
        <w:rPr>
          <w:rFonts w:ascii="Segoe UI" w:eastAsia="Times New Roman" w:hAnsi="Segoe UI" w:cs="Segoe UI"/>
        </w:rPr>
        <w:t xml:space="preserve">O produto deverá possuir </w:t>
      </w:r>
      <w:r w:rsidR="005B051B" w:rsidRPr="00004562">
        <w:rPr>
          <w:rFonts w:ascii="Segoe UI" w:eastAsia="Times New Roman" w:hAnsi="Segoe UI" w:cs="Segoe UI"/>
          <w:b/>
          <w:bCs/>
        </w:rPr>
        <w:t xml:space="preserve">qualidade </w:t>
      </w:r>
      <w:proofErr w:type="spellStart"/>
      <w:r w:rsidR="005B051B" w:rsidRPr="00004562">
        <w:rPr>
          <w:rFonts w:ascii="Segoe UI" w:eastAsia="Times New Roman" w:hAnsi="Segoe UI" w:cs="Segoe UI"/>
          <w:b/>
          <w:bCs/>
        </w:rPr>
        <w:t>premium</w:t>
      </w:r>
      <w:proofErr w:type="spellEnd"/>
      <w:r w:rsidR="005B051B" w:rsidRPr="00004562">
        <w:rPr>
          <w:rFonts w:ascii="Segoe UI" w:eastAsia="Times New Roman" w:hAnsi="Segoe UI" w:cs="Segoe UI"/>
        </w:rPr>
        <w:t>, com superfície lisa, corte preciso e alta alvura, assegurando melhor contraste de impressão, legibilidade superior e redução de atolamentos em equipamentos de impressão.</w:t>
      </w:r>
    </w:p>
    <w:p w:rsidR="005B051B" w:rsidRPr="00004562" w:rsidRDefault="00004562" w:rsidP="00004562">
      <w:pPr>
        <w:spacing w:before="100" w:beforeAutospacing="1" w:after="100" w:afterAutospacing="1" w:line="240" w:lineRule="auto"/>
        <w:jc w:val="both"/>
        <w:rPr>
          <w:rFonts w:ascii="Segoe UI" w:eastAsia="Times New Roman" w:hAnsi="Segoe UI" w:cs="Segoe UI"/>
        </w:rPr>
      </w:pPr>
      <w:r w:rsidRPr="00004562">
        <w:rPr>
          <w:rFonts w:ascii="Segoe UI" w:eastAsia="Times New Roman" w:hAnsi="Segoe UI" w:cs="Segoe UI"/>
        </w:rPr>
        <w:t xml:space="preserve">1.2.3. </w:t>
      </w:r>
      <w:r w:rsidR="005B051B" w:rsidRPr="00004562">
        <w:rPr>
          <w:rFonts w:ascii="Segoe UI" w:eastAsia="Times New Roman" w:hAnsi="Segoe UI" w:cs="Segoe UI"/>
        </w:rPr>
        <w:t xml:space="preserve">Cada resma deverá conter </w:t>
      </w:r>
      <w:r w:rsidR="005B051B" w:rsidRPr="00004562">
        <w:rPr>
          <w:rFonts w:ascii="Segoe UI" w:eastAsia="Times New Roman" w:hAnsi="Segoe UI" w:cs="Segoe UI"/>
          <w:b/>
          <w:bCs/>
        </w:rPr>
        <w:t>500 folhas</w:t>
      </w:r>
      <w:r w:rsidR="005B051B" w:rsidRPr="00004562">
        <w:rPr>
          <w:rFonts w:ascii="Segoe UI" w:eastAsia="Times New Roman" w:hAnsi="Segoe UI" w:cs="Segoe UI"/>
        </w:rPr>
        <w:t xml:space="preserve">, acondicionadas em embalagem original, devidamente selada, resistente à umidade e adequada para armazenamento e transporte. O fornecimento deverá ser realizado em </w:t>
      </w:r>
      <w:r w:rsidR="005B051B" w:rsidRPr="00004562">
        <w:rPr>
          <w:rFonts w:ascii="Segoe UI" w:eastAsia="Times New Roman" w:hAnsi="Segoe UI" w:cs="Segoe UI"/>
          <w:b/>
          <w:bCs/>
        </w:rPr>
        <w:t>caixa contendo 10 (dez) resmas</w:t>
      </w:r>
      <w:r w:rsidR="005B051B" w:rsidRPr="00004562">
        <w:rPr>
          <w:rFonts w:ascii="Segoe UI" w:eastAsia="Times New Roman" w:hAnsi="Segoe UI" w:cs="Segoe UI"/>
        </w:rPr>
        <w:t>, totalizando 5.000 folhas por caixa.</w:t>
      </w:r>
    </w:p>
    <w:p w:rsidR="005B051B" w:rsidRPr="00004562" w:rsidRDefault="00004562" w:rsidP="00004562">
      <w:pPr>
        <w:spacing w:before="100" w:beforeAutospacing="1" w:after="100" w:afterAutospacing="1" w:line="240" w:lineRule="auto"/>
        <w:jc w:val="both"/>
        <w:rPr>
          <w:rFonts w:ascii="Segoe UI" w:eastAsia="Times New Roman" w:hAnsi="Segoe UI" w:cs="Segoe UI"/>
        </w:rPr>
      </w:pPr>
      <w:r w:rsidRPr="00004562">
        <w:rPr>
          <w:rFonts w:ascii="Segoe UI" w:eastAsia="Times New Roman" w:hAnsi="Segoe UI" w:cs="Segoe UI"/>
        </w:rPr>
        <w:lastRenderedPageBreak/>
        <w:t xml:space="preserve">1.2.4. </w:t>
      </w:r>
      <w:r w:rsidR="005B051B" w:rsidRPr="00004562">
        <w:rPr>
          <w:rFonts w:ascii="Segoe UI" w:eastAsia="Times New Roman" w:hAnsi="Segoe UI" w:cs="Segoe UI"/>
        </w:rPr>
        <w:t>O papel deverá atender aos seguintes requisitos de qualidade e certificações:</w:t>
      </w:r>
    </w:p>
    <w:p w:rsidR="005B051B" w:rsidRPr="00004562" w:rsidRDefault="005B051B" w:rsidP="00004562">
      <w:pPr>
        <w:numPr>
          <w:ilvl w:val="0"/>
          <w:numId w:val="17"/>
        </w:numPr>
        <w:spacing w:before="100" w:beforeAutospacing="1" w:after="100" w:afterAutospacing="1" w:line="240" w:lineRule="auto"/>
        <w:jc w:val="both"/>
        <w:rPr>
          <w:rFonts w:ascii="Segoe UI" w:eastAsia="Times New Roman" w:hAnsi="Segoe UI" w:cs="Segoe UI"/>
        </w:rPr>
      </w:pPr>
      <w:r w:rsidRPr="00004562">
        <w:rPr>
          <w:rFonts w:ascii="Segoe UI" w:eastAsia="Times New Roman" w:hAnsi="Segoe UI" w:cs="Segoe UI"/>
          <w:b/>
          <w:bCs/>
        </w:rPr>
        <w:t>ISO 9001</w:t>
      </w:r>
      <w:r w:rsidRPr="00004562">
        <w:rPr>
          <w:rFonts w:ascii="Segoe UI" w:eastAsia="Times New Roman" w:hAnsi="Segoe UI" w:cs="Segoe UI"/>
        </w:rPr>
        <w:t xml:space="preserve"> – Sistema de gestão da qualidade, assegurando padronização e controle do processo produtivo; </w:t>
      </w:r>
    </w:p>
    <w:p w:rsidR="005B051B" w:rsidRPr="00004562" w:rsidRDefault="005B051B" w:rsidP="00004562">
      <w:pPr>
        <w:numPr>
          <w:ilvl w:val="0"/>
          <w:numId w:val="17"/>
        </w:numPr>
        <w:spacing w:before="100" w:beforeAutospacing="1" w:after="100" w:afterAutospacing="1" w:line="240" w:lineRule="auto"/>
        <w:jc w:val="both"/>
        <w:rPr>
          <w:rFonts w:ascii="Segoe UI" w:eastAsia="Times New Roman" w:hAnsi="Segoe UI" w:cs="Segoe UI"/>
        </w:rPr>
      </w:pPr>
      <w:r w:rsidRPr="00004562">
        <w:rPr>
          <w:rFonts w:ascii="Segoe UI" w:eastAsia="Times New Roman" w:hAnsi="Segoe UI" w:cs="Segoe UI"/>
          <w:b/>
          <w:bCs/>
        </w:rPr>
        <w:t>ISO 14001</w:t>
      </w:r>
      <w:r w:rsidRPr="00004562">
        <w:rPr>
          <w:rFonts w:ascii="Segoe UI" w:eastAsia="Times New Roman" w:hAnsi="Segoe UI" w:cs="Segoe UI"/>
        </w:rPr>
        <w:t xml:space="preserve"> – Sistema de gestão ambiental, demonstrando responsabilidade ambiental na produção; </w:t>
      </w:r>
    </w:p>
    <w:p w:rsidR="005B051B" w:rsidRPr="00004562" w:rsidRDefault="005B051B" w:rsidP="00004562">
      <w:pPr>
        <w:numPr>
          <w:ilvl w:val="0"/>
          <w:numId w:val="17"/>
        </w:numPr>
        <w:spacing w:before="100" w:beforeAutospacing="1" w:after="100" w:afterAutospacing="1" w:line="240" w:lineRule="auto"/>
        <w:jc w:val="both"/>
        <w:rPr>
          <w:rFonts w:ascii="Segoe UI" w:eastAsia="Times New Roman" w:hAnsi="Segoe UI" w:cs="Segoe UI"/>
        </w:rPr>
      </w:pPr>
      <w:r w:rsidRPr="00004562">
        <w:rPr>
          <w:rFonts w:ascii="Segoe UI" w:eastAsia="Times New Roman" w:hAnsi="Segoe UI" w:cs="Segoe UI"/>
          <w:b/>
          <w:bCs/>
        </w:rPr>
        <w:t>ISO 9706</w:t>
      </w:r>
      <w:r w:rsidRPr="00004562">
        <w:rPr>
          <w:rFonts w:ascii="Segoe UI" w:eastAsia="Times New Roman" w:hAnsi="Segoe UI" w:cs="Segoe UI"/>
        </w:rPr>
        <w:t xml:space="preserve"> – Norma de permanência do papel, garantindo maior durabilidade e resistência ao envelhecimento; </w:t>
      </w:r>
    </w:p>
    <w:p w:rsidR="005B051B" w:rsidRPr="00004562" w:rsidRDefault="005B051B" w:rsidP="00004562">
      <w:pPr>
        <w:numPr>
          <w:ilvl w:val="0"/>
          <w:numId w:val="17"/>
        </w:numPr>
        <w:spacing w:before="100" w:beforeAutospacing="1" w:after="100" w:afterAutospacing="1" w:line="240" w:lineRule="auto"/>
        <w:jc w:val="both"/>
        <w:rPr>
          <w:rFonts w:ascii="Segoe UI" w:eastAsia="Times New Roman" w:hAnsi="Segoe UI" w:cs="Segoe UI"/>
        </w:rPr>
      </w:pPr>
      <w:r w:rsidRPr="00004562">
        <w:rPr>
          <w:rFonts w:ascii="Segoe UI" w:eastAsia="Times New Roman" w:hAnsi="Segoe UI" w:cs="Segoe UI"/>
          <w:b/>
          <w:bCs/>
        </w:rPr>
        <w:t xml:space="preserve">Certificação FSC (Forest </w:t>
      </w:r>
      <w:proofErr w:type="spellStart"/>
      <w:r w:rsidRPr="00004562">
        <w:rPr>
          <w:rFonts w:ascii="Segoe UI" w:eastAsia="Times New Roman" w:hAnsi="Segoe UI" w:cs="Segoe UI"/>
          <w:b/>
          <w:bCs/>
        </w:rPr>
        <w:t>Stewardship</w:t>
      </w:r>
      <w:proofErr w:type="spellEnd"/>
      <w:r w:rsidRPr="00004562">
        <w:rPr>
          <w:rFonts w:ascii="Segoe UI" w:eastAsia="Times New Roman" w:hAnsi="Segoe UI" w:cs="Segoe UI"/>
          <w:b/>
          <w:bCs/>
        </w:rPr>
        <w:t xml:space="preserve"> </w:t>
      </w:r>
      <w:proofErr w:type="spellStart"/>
      <w:r w:rsidRPr="00004562">
        <w:rPr>
          <w:rFonts w:ascii="Segoe UI" w:eastAsia="Times New Roman" w:hAnsi="Segoe UI" w:cs="Segoe UI"/>
          <w:b/>
          <w:bCs/>
        </w:rPr>
        <w:t>Council</w:t>
      </w:r>
      <w:proofErr w:type="spellEnd"/>
      <w:r w:rsidRPr="00004562">
        <w:rPr>
          <w:rFonts w:ascii="Segoe UI" w:eastAsia="Times New Roman" w:hAnsi="Segoe UI" w:cs="Segoe UI"/>
          <w:b/>
          <w:bCs/>
        </w:rPr>
        <w:t>)</w:t>
      </w:r>
      <w:r w:rsidRPr="00004562">
        <w:rPr>
          <w:rFonts w:ascii="Segoe UI" w:eastAsia="Times New Roman" w:hAnsi="Segoe UI" w:cs="Segoe UI"/>
        </w:rPr>
        <w:t xml:space="preserve"> – Garantia de origem de madeira proveniente de manejo florestal responsável e sustentável. </w:t>
      </w:r>
    </w:p>
    <w:p w:rsidR="005B051B" w:rsidRPr="00004562" w:rsidRDefault="00004562" w:rsidP="00004562">
      <w:pPr>
        <w:spacing w:before="100" w:beforeAutospacing="1" w:after="100" w:afterAutospacing="1" w:line="240" w:lineRule="auto"/>
        <w:jc w:val="both"/>
        <w:rPr>
          <w:rFonts w:ascii="Segoe UI" w:eastAsia="Times New Roman" w:hAnsi="Segoe UI" w:cs="Segoe UI"/>
        </w:rPr>
      </w:pPr>
      <w:r w:rsidRPr="00004562">
        <w:rPr>
          <w:rFonts w:ascii="Segoe UI" w:eastAsia="Times New Roman" w:hAnsi="Segoe UI" w:cs="Segoe UI"/>
        </w:rPr>
        <w:t xml:space="preserve">1.2.5. </w:t>
      </w:r>
      <w:r w:rsidR="005B051B" w:rsidRPr="00004562">
        <w:rPr>
          <w:rFonts w:ascii="Segoe UI" w:eastAsia="Times New Roman" w:hAnsi="Segoe UI" w:cs="Segoe UI"/>
        </w:rPr>
        <w:t>O produto deverá apresentar desempenho compatível com uso profissional e administrativo, garantindo confiabilidade, eficiência operacional e conformidade com padrões técnicos exigidos em ambientes corporativos e órgãos públicos.</w:t>
      </w:r>
    </w:p>
    <w:p w:rsidR="00A4620C" w:rsidRPr="00004562" w:rsidRDefault="00125B45" w:rsidP="00004562">
      <w:pPr>
        <w:tabs>
          <w:tab w:val="left" w:pos="2268"/>
        </w:tabs>
        <w:spacing w:line="300" w:lineRule="auto"/>
        <w:jc w:val="both"/>
        <w:rPr>
          <w:rFonts w:ascii="Segoe UI" w:eastAsia="Segoe UI" w:hAnsi="Segoe UI" w:cs="Segoe UI"/>
        </w:rPr>
      </w:pPr>
      <w:r w:rsidRPr="00004562">
        <w:rPr>
          <w:rFonts w:ascii="Segoe UI" w:eastAsia="Segoe UI" w:hAnsi="Segoe UI" w:cs="Segoe UI"/>
        </w:rPr>
        <w:t>1.</w:t>
      </w:r>
      <w:r w:rsidR="00004562" w:rsidRPr="00004562">
        <w:rPr>
          <w:rFonts w:ascii="Segoe UI" w:eastAsia="Segoe UI" w:hAnsi="Segoe UI" w:cs="Segoe UI"/>
        </w:rPr>
        <w:t>3</w:t>
      </w:r>
      <w:r w:rsidRPr="00004562">
        <w:rPr>
          <w:rFonts w:ascii="Segoe UI" w:eastAsia="Segoe UI" w:hAnsi="Segoe UI" w:cs="Segoe UI"/>
        </w:rPr>
        <w:t xml:space="preserve">. Havendo mais de um item faculta-se a licitante a participação em quantos forem de seu interesse. </w:t>
      </w:r>
    </w:p>
    <w:p w:rsidR="00A4620C" w:rsidRPr="00004562" w:rsidRDefault="00125B45" w:rsidP="00004562">
      <w:pPr>
        <w:tabs>
          <w:tab w:val="left" w:pos="2268"/>
        </w:tabs>
        <w:spacing w:after="0" w:line="300" w:lineRule="auto"/>
        <w:jc w:val="both"/>
        <w:rPr>
          <w:rFonts w:ascii="Segoe UI" w:eastAsia="Segoe UI" w:hAnsi="Segoe UI" w:cs="Segoe UI"/>
        </w:rPr>
      </w:pPr>
      <w:r w:rsidRPr="00004562">
        <w:rPr>
          <w:rFonts w:ascii="Segoe UI" w:eastAsia="Segoe UI" w:hAnsi="Segoe UI" w:cs="Segoe UI"/>
        </w:rPr>
        <w:t>1.</w:t>
      </w:r>
      <w:r w:rsidR="00004562" w:rsidRPr="00004562">
        <w:rPr>
          <w:rFonts w:ascii="Segoe UI" w:eastAsia="Segoe UI" w:hAnsi="Segoe UI" w:cs="Segoe UI"/>
        </w:rPr>
        <w:t>4</w:t>
      </w:r>
      <w:r w:rsidRPr="00004562">
        <w:rPr>
          <w:rFonts w:ascii="Segoe UI" w:eastAsia="Segoe UI" w:hAnsi="Segoe UI" w:cs="Segoe UI"/>
        </w:rPr>
        <w:t>.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2.1. O início de lançamento de propostas: </w:t>
      </w:r>
      <w:r w:rsidR="00004562">
        <w:rPr>
          <w:rFonts w:ascii="Segoe UI" w:eastAsia="Segoe UI" w:hAnsi="Segoe UI" w:cs="Segoe UI"/>
        </w:rPr>
        <w:t>23</w:t>
      </w:r>
      <w:r w:rsidR="00EA3302">
        <w:rPr>
          <w:rFonts w:ascii="Segoe UI" w:eastAsia="Segoe UI" w:hAnsi="Segoe UI" w:cs="Segoe UI"/>
        </w:rPr>
        <w:t>/</w:t>
      </w:r>
      <w:r w:rsidR="00004562">
        <w:rPr>
          <w:rFonts w:ascii="Segoe UI" w:eastAsia="Segoe UI" w:hAnsi="Segoe UI" w:cs="Segoe UI"/>
        </w:rPr>
        <w:t>06</w:t>
      </w:r>
      <w:r>
        <w:rPr>
          <w:rFonts w:ascii="Segoe UI" w:eastAsia="Segoe UI" w:hAnsi="Segoe UI" w:cs="Segoe UI"/>
        </w:rPr>
        <w:t>/202</w:t>
      </w:r>
      <w:r w:rsidR="00004562">
        <w:rPr>
          <w:rFonts w:ascii="Segoe UI" w:eastAsia="Segoe UI" w:hAnsi="Segoe UI" w:cs="Segoe UI"/>
        </w:rPr>
        <w:t>6</w:t>
      </w:r>
      <w:r>
        <w:rPr>
          <w:rFonts w:ascii="Segoe UI" w:eastAsia="Segoe UI" w:hAnsi="Segoe UI" w:cs="Segoe UI"/>
        </w:rPr>
        <w:t xml:space="preserve"> às 08:00hs e final de lançamento de proposta: </w:t>
      </w:r>
      <w:r w:rsidR="00004562">
        <w:rPr>
          <w:rFonts w:ascii="Segoe UI" w:eastAsia="Segoe UI" w:hAnsi="Segoe UI" w:cs="Segoe UI"/>
        </w:rPr>
        <w:t>06</w:t>
      </w:r>
      <w:r>
        <w:rPr>
          <w:rFonts w:ascii="Segoe UI" w:eastAsia="Segoe UI" w:hAnsi="Segoe UI" w:cs="Segoe UI"/>
        </w:rPr>
        <w:t>/</w:t>
      </w:r>
      <w:r w:rsidR="00B60F43">
        <w:rPr>
          <w:rFonts w:ascii="Segoe UI" w:eastAsia="Segoe UI" w:hAnsi="Segoe UI" w:cs="Segoe UI"/>
        </w:rPr>
        <w:t>0</w:t>
      </w:r>
      <w:r w:rsidR="00004562">
        <w:rPr>
          <w:rFonts w:ascii="Segoe UI" w:eastAsia="Segoe UI" w:hAnsi="Segoe UI" w:cs="Segoe UI"/>
        </w:rPr>
        <w:t>7</w:t>
      </w:r>
      <w:r>
        <w:rPr>
          <w:rFonts w:ascii="Segoe UI" w:eastAsia="Segoe UI" w:hAnsi="Segoe UI" w:cs="Segoe UI"/>
        </w:rPr>
        <w:t>/202</w:t>
      </w:r>
      <w:r w:rsidR="00004562">
        <w:rPr>
          <w:rFonts w:ascii="Segoe UI" w:eastAsia="Segoe UI" w:hAnsi="Segoe UI" w:cs="Segoe UI"/>
        </w:rPr>
        <w:t>6</w:t>
      </w:r>
      <w:r>
        <w:rPr>
          <w:rFonts w:ascii="Segoe UI" w:eastAsia="Segoe UI" w:hAnsi="Segoe UI" w:cs="Segoe UI"/>
        </w:rPr>
        <w:t xml:space="preserve"> às </w:t>
      </w:r>
      <w:r w:rsidR="002F7A21">
        <w:rPr>
          <w:rFonts w:ascii="Segoe UI" w:eastAsia="Segoe UI" w:hAnsi="Segoe UI" w:cs="Segoe UI"/>
        </w:rPr>
        <w:t>0</w:t>
      </w:r>
      <w:r w:rsidR="00B60F43">
        <w:rPr>
          <w:rFonts w:ascii="Segoe UI" w:eastAsia="Segoe UI" w:hAnsi="Segoe UI" w:cs="Segoe UI"/>
        </w:rPr>
        <w:t>8</w:t>
      </w:r>
      <w:r>
        <w:rPr>
          <w:rFonts w:ascii="Segoe UI" w:eastAsia="Segoe UI" w:hAnsi="Segoe UI" w:cs="Segoe UI"/>
        </w:rPr>
        <w:t>:</w:t>
      </w:r>
      <w:r w:rsidR="00B60F43">
        <w:rPr>
          <w:rFonts w:ascii="Segoe UI" w:eastAsia="Segoe UI" w:hAnsi="Segoe UI" w:cs="Segoe UI"/>
        </w:rPr>
        <w:t>0</w:t>
      </w:r>
      <w:r w:rsidR="002F7A21">
        <w:rPr>
          <w:rFonts w:ascii="Segoe UI" w:eastAsia="Segoe UI" w:hAnsi="Segoe UI" w:cs="Segoe UI"/>
        </w:rPr>
        <w:t>0</w:t>
      </w:r>
      <w:r>
        <w:rPr>
          <w:rFonts w:ascii="Segoe UI" w:eastAsia="Segoe UI" w:hAnsi="Segoe UI" w:cs="Segoe UI"/>
        </w:rPr>
        <w:t xml:space="preserve">hs – INÍCIO DISPUTA: </w:t>
      </w:r>
      <w:r w:rsidR="00004562">
        <w:rPr>
          <w:rFonts w:ascii="Segoe UI" w:eastAsia="Segoe UI" w:hAnsi="Segoe UI" w:cs="Segoe UI"/>
        </w:rPr>
        <w:t>06</w:t>
      </w:r>
      <w:r>
        <w:rPr>
          <w:rFonts w:ascii="Segoe UI" w:eastAsia="Segoe UI" w:hAnsi="Segoe UI" w:cs="Segoe UI"/>
        </w:rPr>
        <w:t>/</w:t>
      </w:r>
      <w:r w:rsidR="004361C0">
        <w:rPr>
          <w:rFonts w:ascii="Segoe UI" w:eastAsia="Segoe UI" w:hAnsi="Segoe UI" w:cs="Segoe UI"/>
        </w:rPr>
        <w:t>0</w:t>
      </w:r>
      <w:r w:rsidR="00004562">
        <w:rPr>
          <w:rFonts w:ascii="Segoe UI" w:eastAsia="Segoe UI" w:hAnsi="Segoe UI" w:cs="Segoe UI"/>
        </w:rPr>
        <w:t>7</w:t>
      </w:r>
      <w:r>
        <w:rPr>
          <w:rFonts w:ascii="Segoe UI" w:eastAsia="Segoe UI" w:hAnsi="Segoe UI" w:cs="Segoe UI"/>
        </w:rPr>
        <w:t>/202</w:t>
      </w:r>
      <w:r w:rsidR="00004562">
        <w:rPr>
          <w:rFonts w:ascii="Segoe UI" w:eastAsia="Segoe UI" w:hAnsi="Segoe UI" w:cs="Segoe UI"/>
        </w:rPr>
        <w:t>6</w:t>
      </w:r>
      <w:r>
        <w:rPr>
          <w:rFonts w:ascii="Segoe UI" w:eastAsia="Segoe UI" w:hAnsi="Segoe UI" w:cs="Segoe UI"/>
        </w:rPr>
        <w:t xml:space="preserve">, às </w:t>
      </w:r>
      <w:r w:rsidR="004361C0">
        <w:rPr>
          <w:rFonts w:ascii="Segoe UI" w:eastAsia="Segoe UI" w:hAnsi="Segoe UI" w:cs="Segoe UI"/>
        </w:rPr>
        <w:t>08</w:t>
      </w:r>
      <w:r>
        <w:rPr>
          <w:rFonts w:ascii="Segoe UI" w:eastAsia="Segoe UI" w:hAnsi="Segoe UI" w:cs="Segoe UI"/>
        </w:rPr>
        <w:t>:</w:t>
      </w:r>
      <w:r w:rsidR="004361C0">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w:t>
      </w:r>
      <w:r w:rsidR="0011472E">
        <w:rPr>
          <w:rFonts w:ascii="Segoe UI" w:eastAsia="Segoe UI" w:hAnsi="Segoe UI" w:cs="Segoe UI"/>
        </w:rPr>
        <w:t xml:space="preserve">/VALOR, pelo sistema eletrônico </w:t>
      </w:r>
      <w:hyperlink r:id="rId8" w:history="1">
        <w:r w:rsidR="0011472E" w:rsidRPr="00CD6D61">
          <w:rPr>
            <w:rStyle w:val="Hyperlink"/>
            <w:rFonts w:ascii="Segoe UI" w:eastAsia="Segoe UI" w:hAnsi="Segoe UI" w:cs="Segoe UI"/>
          </w:rPr>
          <w:t>https://novobbmnet.com.br</w:t>
        </w:r>
      </w:hyperlink>
      <w:r w:rsidR="0011472E">
        <w:rPr>
          <w:rFonts w:ascii="Segoe UI" w:eastAsia="Segoe UI" w:hAnsi="Segoe UI" w:cs="Segoe UI"/>
        </w:rPr>
        <w:t>.</w:t>
      </w:r>
    </w:p>
    <w:p w:rsidR="0011472E" w:rsidRDefault="000C2C5C" w:rsidP="000C2C5C">
      <w:pPr>
        <w:tabs>
          <w:tab w:val="left" w:pos="1665"/>
        </w:tabs>
        <w:spacing w:after="0" w:line="300" w:lineRule="auto"/>
        <w:jc w:val="both"/>
        <w:rPr>
          <w:rFonts w:ascii="Segoe UI" w:eastAsia="Segoe UI" w:hAnsi="Segoe UI" w:cs="Segoe UI"/>
        </w:rPr>
      </w:pPr>
      <w:r>
        <w:rPr>
          <w:rFonts w:ascii="Segoe UI" w:eastAsia="Segoe UI" w:hAnsi="Segoe UI" w:cs="Segoe UI"/>
        </w:rPr>
        <w:tab/>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lastRenderedPageBreak/>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rsidP="00004562">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663649" w:rsidRDefault="00125B45">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w:t>
      </w:r>
      <w:r w:rsidR="00663649">
        <w:rPr>
          <w:rFonts w:ascii="Segoe UI" w:eastAsia="Segoe UI" w:hAnsi="Segoe UI" w:cs="Segoe UI"/>
          <w:sz w:val="23"/>
        </w:rPr>
        <w:t>de seja compatível com o objeto</w:t>
      </w:r>
      <w:r w:rsidR="006C6718">
        <w:rPr>
          <w:rFonts w:ascii="Segoe UI" w:eastAsia="Segoe UI" w:hAnsi="Segoe UI" w:cs="Segoe UI"/>
          <w:sz w:val="23"/>
        </w:rPr>
        <w:t>.</w:t>
      </w:r>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Pr="00D81BB8" w:rsidRDefault="00125B45">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 xml:space="preserve">-se o disposto na alínea “3.2.3.3” também a licitante(a) que atue em substituição a outra pessoa, física ou jurídica, com o intuito de burlar a efetividade da sanção a ela aplicada, inclusive a sua controladora, controlada ou coligada, desde que </w:t>
      </w:r>
      <w:r w:rsidRPr="00D81BB8">
        <w:rPr>
          <w:rFonts w:ascii="Segoe UI" w:eastAsia="Segoe UI" w:hAnsi="Segoe UI" w:cs="Segoe UI"/>
        </w:rPr>
        <w:t>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004562" w:rsidRDefault="00125B45" w:rsidP="0000456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004562">
        <w:rPr>
          <w:rFonts w:ascii="Segoe UI" w:eastAsia="Segoe UI" w:hAnsi="Segoe UI" w:cs="Segoe UI"/>
        </w:rPr>
        <w:t xml:space="preserve"> </w:t>
      </w:r>
      <w:hyperlink r:id="rId9" w:history="1">
        <w:r w:rsidR="00004562" w:rsidRPr="00CD6D61">
          <w:rPr>
            <w:rStyle w:val="Hyperlink"/>
            <w:rFonts w:ascii="Segoe UI" w:eastAsia="Segoe UI" w:hAnsi="Segoe UI" w:cs="Segoe UI"/>
          </w:rPr>
          <w:t>https://novobbmnet.com.br</w:t>
        </w:r>
      </w:hyperlink>
      <w:r w:rsidR="0000456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026822" w:rsidRDefault="00026822">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004562" w:rsidRDefault="00125B45" w:rsidP="0000456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004562">
        <w:rPr>
          <w:rFonts w:ascii="Segoe UI" w:eastAsia="Segoe UI" w:hAnsi="Segoe UI" w:cs="Segoe UI"/>
        </w:rPr>
        <w:t xml:space="preserve">ma </w:t>
      </w:r>
      <w:hyperlink r:id="rId10" w:history="1">
        <w:r w:rsidR="00004562" w:rsidRPr="00CD6D61">
          <w:rPr>
            <w:rStyle w:val="Hyperlink"/>
            <w:rFonts w:ascii="Segoe UI" w:eastAsia="Segoe UI" w:hAnsi="Segoe UI" w:cs="Segoe UI"/>
          </w:rPr>
          <w:t>https://novobbmnet.com.br</w:t>
        </w:r>
      </w:hyperlink>
      <w:r w:rsidR="00004562">
        <w:rPr>
          <w:rFonts w:ascii="Segoe UI" w:eastAsia="Segoe UI" w:hAnsi="Segoe UI" w:cs="Segoe UI"/>
        </w:rPr>
        <w:t>.</w:t>
      </w:r>
    </w:p>
    <w:p w:rsidR="002B0FA8" w:rsidRDefault="002B0FA8">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w:t>
      </w:r>
      <w:r w:rsidR="002C6EDC">
        <w:rPr>
          <w:rFonts w:ascii="Segoe UI" w:eastAsia="Segoe UI" w:hAnsi="Segoe UI" w:cs="Segoe UI"/>
        </w:rPr>
        <w:t>ropostas  no</w:t>
      </w:r>
      <w:proofErr w:type="gramEnd"/>
      <w:r w:rsidR="002C6EDC">
        <w:rPr>
          <w:rFonts w:ascii="Segoe UI" w:eastAsia="Segoe UI" w:hAnsi="Segoe UI" w:cs="Segoe UI"/>
        </w:rPr>
        <w:t xml:space="preserve"> sistema pelo modo </w:t>
      </w:r>
      <w:r w:rsidR="002C6EDC" w:rsidRPr="002C6EDC">
        <w:rPr>
          <w:rFonts w:ascii="Segoe UI" w:eastAsia="Segoe UI" w:hAnsi="Segoe UI" w:cs="Segoe UI"/>
          <w:b/>
        </w:rPr>
        <w:t>ABERTO</w:t>
      </w:r>
      <w:r>
        <w:rPr>
          <w:rFonts w:ascii="Segoe UI" w:eastAsia="Segoe UI" w:hAnsi="Segoe UI" w:cs="Segoe UI"/>
        </w:rPr>
        <w:t>,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6.8. </w:t>
      </w:r>
      <w:r w:rsidR="0011472E">
        <w:rPr>
          <w:rFonts w:ascii="Segoe UI" w:eastAsia="Segoe UI" w:hAnsi="Segoe UI" w:cs="Segoe UI"/>
        </w:rPr>
        <w:t xml:space="preserve">Não haverá </w:t>
      </w:r>
      <w:r>
        <w:rPr>
          <w:rFonts w:ascii="Segoe UI" w:eastAsia="Segoe UI" w:hAnsi="Segoe UI" w:cs="Segoe UI"/>
        </w:rPr>
        <w:t>intervalo mínimo de diferença de valores ou percentuais entre os lances.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5C194C"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A4620C" w:rsidRDefault="00125B45">
      <w:pPr>
        <w:spacing w:line="300" w:lineRule="auto"/>
        <w:jc w:val="both"/>
        <w:rPr>
          <w:rFonts w:ascii="Segoe UI" w:eastAsia="Segoe UI" w:hAnsi="Segoe UI" w:cs="Segoe UI"/>
          <w:b/>
        </w:rPr>
      </w:pPr>
      <w:r>
        <w:rPr>
          <w:rFonts w:ascii="Segoe UI" w:eastAsia="Segoe UI" w:hAnsi="Segoe UI" w:cs="Segoe UI"/>
          <w:b/>
        </w:rPr>
        <w:lastRenderedPageBreak/>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Qualquer pessoa é parte legítima para impugnar edital de licitação por irregularidade na aplicação da Lei nº. 14.133/2021 ou para solicitar esclarecimento sobre os seus </w:t>
      </w:r>
      <w:r>
        <w:rPr>
          <w:rFonts w:ascii="Segoe UI" w:eastAsia="Segoe UI" w:hAnsi="Segoe UI" w:cs="Segoe UI"/>
        </w:rPr>
        <w:lastRenderedPageBreak/>
        <w:t>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9.2.2. Impedimento de licitar e contratar administrativamente: quando praticadas as condutas descritas nas alíneas 9.1.2, 9.1.3, 9.1.4, 9.1.5, 9.1.6 e 9.1.7 do subitem acima </w:t>
      </w:r>
      <w:r>
        <w:rPr>
          <w:rFonts w:ascii="Segoe UI" w:eastAsia="Segoe UI" w:hAnsi="Segoe UI" w:cs="Segoe UI"/>
        </w:rPr>
        <w:lastRenderedPageBreak/>
        <w:t>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lastRenderedPageBreak/>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2B0FA8" w:rsidRDefault="002B0FA8">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2B0FA8" w:rsidRDefault="002B0FA8">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2B0FA8" w:rsidRDefault="002B0FA8">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2B0FA8" w:rsidRDefault="002B0FA8">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2B0FA8" w:rsidRDefault="002B0FA8">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 xml:space="preserve">ze) </w:t>
      </w:r>
      <w:r w:rsidR="004361C0">
        <w:rPr>
          <w:rFonts w:ascii="Segoe UI" w:eastAsia="Segoe UI" w:hAnsi="Segoe UI" w:cs="Segoe UI"/>
        </w:rPr>
        <w:t xml:space="preserve">meses </w:t>
      </w:r>
      <w:r>
        <w:rPr>
          <w:rFonts w:ascii="Segoe UI" w:eastAsia="Segoe UI" w:hAnsi="Segoe UI" w:cs="Segoe UI"/>
        </w:rPr>
        <w:t>contados da assinatura do Contrato Administrativo.</w:t>
      </w:r>
    </w:p>
    <w:p w:rsidR="00026822" w:rsidRDefault="00026822">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Pr="002812D7" w:rsidRDefault="00125B45">
      <w:pPr>
        <w:tabs>
          <w:tab w:val="left" w:pos="2268"/>
        </w:tabs>
        <w:spacing w:after="0" w:line="300" w:lineRule="auto"/>
        <w:jc w:val="both"/>
        <w:rPr>
          <w:rFonts w:ascii="Segoe UI" w:eastAsia="Segoe UI" w:hAnsi="Segoe UI" w:cs="Segoe UI"/>
        </w:rPr>
      </w:pPr>
      <w:r w:rsidRPr="002812D7">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F50A3D" w:rsidRPr="002812D7" w:rsidRDefault="00F50A3D" w:rsidP="00F50A3D">
      <w:pPr>
        <w:spacing w:line="300" w:lineRule="auto"/>
        <w:jc w:val="both"/>
        <w:rPr>
          <w:rFonts w:ascii="Segoe UI" w:hAnsi="Segoe UI" w:cs="Segoe UI"/>
          <w:sz w:val="23"/>
          <w:szCs w:val="23"/>
        </w:rPr>
      </w:pPr>
      <w:r w:rsidRPr="002812D7">
        <w:rPr>
          <w:rFonts w:ascii="Segoe UI" w:hAnsi="Segoe UI" w:cs="Segoe UI"/>
          <w:sz w:val="23"/>
          <w:szCs w:val="23"/>
        </w:rPr>
        <w:t>15.12. Integram este Aviso, para todos os efeitos, os seguintes anexos:</w:t>
      </w:r>
    </w:p>
    <w:p w:rsidR="00F50A3D" w:rsidRPr="002812D7" w:rsidRDefault="00F50A3D" w:rsidP="00F50A3D">
      <w:pPr>
        <w:spacing w:line="300" w:lineRule="auto"/>
        <w:jc w:val="both"/>
        <w:rPr>
          <w:rFonts w:ascii="Segoe UI" w:hAnsi="Segoe UI" w:cs="Segoe UI"/>
          <w:sz w:val="23"/>
          <w:szCs w:val="23"/>
        </w:rPr>
      </w:pPr>
      <w:r w:rsidRPr="002812D7">
        <w:rPr>
          <w:rFonts w:ascii="Segoe UI" w:hAnsi="Segoe UI" w:cs="Segoe UI"/>
          <w:sz w:val="23"/>
          <w:szCs w:val="23"/>
        </w:rPr>
        <w:t>15.11.1. Anexo I – ETP;</w:t>
      </w:r>
    </w:p>
    <w:p w:rsidR="00F50A3D" w:rsidRPr="002812D7" w:rsidRDefault="00F50A3D" w:rsidP="00F50A3D">
      <w:pPr>
        <w:spacing w:line="300" w:lineRule="auto"/>
        <w:jc w:val="both"/>
        <w:rPr>
          <w:rFonts w:ascii="Segoe UI" w:hAnsi="Segoe UI" w:cs="Segoe UI"/>
          <w:sz w:val="23"/>
          <w:szCs w:val="23"/>
        </w:rPr>
      </w:pPr>
      <w:r w:rsidRPr="002812D7">
        <w:rPr>
          <w:rFonts w:ascii="Segoe UI" w:hAnsi="Segoe UI" w:cs="Segoe UI"/>
          <w:sz w:val="23"/>
          <w:szCs w:val="23"/>
        </w:rPr>
        <w:t>15.11.2. Anexo II – TR</w:t>
      </w:r>
    </w:p>
    <w:p w:rsidR="00F50A3D" w:rsidRPr="002812D7" w:rsidRDefault="00F50A3D" w:rsidP="00F50A3D">
      <w:pPr>
        <w:spacing w:line="300" w:lineRule="auto"/>
        <w:jc w:val="both"/>
        <w:rPr>
          <w:rFonts w:ascii="Segoe UI" w:hAnsi="Segoe UI" w:cs="Segoe UI"/>
          <w:sz w:val="23"/>
          <w:szCs w:val="23"/>
        </w:rPr>
      </w:pPr>
      <w:r w:rsidRPr="002812D7">
        <w:rPr>
          <w:rFonts w:ascii="Segoe UI" w:hAnsi="Segoe UI" w:cs="Segoe UI"/>
          <w:sz w:val="23"/>
          <w:szCs w:val="23"/>
        </w:rPr>
        <w:t>15.11.3. Anexo III – Minuta de Proposta Comercial com Declaração de que sua proposta econômica compreendem a integralidade dos custos para atendimento dos direitos trabalhistas assegurados na CR/88;</w:t>
      </w:r>
    </w:p>
    <w:p w:rsidR="00F50A3D" w:rsidRDefault="00F50A3D" w:rsidP="00F50A3D">
      <w:pPr>
        <w:spacing w:line="300" w:lineRule="auto"/>
        <w:jc w:val="both"/>
        <w:rPr>
          <w:rFonts w:ascii="Segoe UI" w:hAnsi="Segoe UI" w:cs="Segoe UI"/>
          <w:color w:val="FF0000"/>
          <w:sz w:val="23"/>
          <w:szCs w:val="23"/>
        </w:rPr>
      </w:pPr>
      <w:r w:rsidRPr="002812D7">
        <w:rPr>
          <w:rFonts w:ascii="Segoe UI" w:hAnsi="Segoe UI" w:cs="Segoe UI"/>
          <w:sz w:val="23"/>
          <w:szCs w:val="23"/>
        </w:rPr>
        <w:t>15.11.4. Anexo IV – Declaração de cumprimento do disposto no inciso</w:t>
      </w:r>
      <w:r w:rsidRPr="00DD3885">
        <w:rPr>
          <w:rFonts w:ascii="Segoe UI" w:hAnsi="Segoe UI" w:cs="Segoe UI"/>
          <w:sz w:val="23"/>
          <w:szCs w:val="23"/>
        </w:rPr>
        <w:t xml:space="preserve">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F50A3D" w:rsidRPr="00992547" w:rsidRDefault="00F50A3D" w:rsidP="00F50A3D">
      <w:pPr>
        <w:pStyle w:val="Nivel2"/>
        <w:spacing w:before="0" w:after="160" w:line="300" w:lineRule="auto"/>
        <w:rPr>
          <w:rFonts w:ascii="Segoe UI" w:hAnsi="Segoe UI" w:cs="Segoe UI"/>
          <w:color w:val="auto"/>
          <w:sz w:val="23"/>
          <w:szCs w:val="23"/>
        </w:rPr>
      </w:pPr>
      <w:r>
        <w:rPr>
          <w:rFonts w:ascii="Segoe UI" w:hAnsi="Segoe UI" w:cs="Segoe UI"/>
          <w:sz w:val="23"/>
          <w:szCs w:val="23"/>
        </w:rPr>
        <w:t>15.11.5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F50A3D" w:rsidRPr="00F50A3D" w:rsidRDefault="00F50A3D" w:rsidP="00F50A3D">
      <w:pPr>
        <w:spacing w:line="300" w:lineRule="auto"/>
        <w:jc w:val="both"/>
        <w:rPr>
          <w:rFonts w:ascii="Segoe UI" w:hAnsi="Segoe UI" w:cs="Segoe UI"/>
          <w:sz w:val="23"/>
          <w:szCs w:val="23"/>
        </w:rPr>
      </w:pPr>
      <w:r w:rsidRPr="00F50A3D">
        <w:rPr>
          <w:rFonts w:ascii="Segoe UI" w:hAnsi="Segoe UI" w:cs="Segoe UI"/>
          <w:sz w:val="23"/>
          <w:szCs w:val="23"/>
        </w:rPr>
        <w:t>15.11.6. Anexo VI – Termo de Credenciamento;</w:t>
      </w:r>
    </w:p>
    <w:p w:rsidR="00F50A3D" w:rsidRPr="00F50A3D" w:rsidRDefault="00F50A3D" w:rsidP="00F50A3D">
      <w:pPr>
        <w:spacing w:line="300" w:lineRule="auto"/>
        <w:jc w:val="both"/>
        <w:rPr>
          <w:rFonts w:ascii="Segoe UI" w:hAnsi="Segoe UI" w:cs="Segoe UI"/>
          <w:sz w:val="23"/>
          <w:szCs w:val="23"/>
        </w:rPr>
      </w:pPr>
      <w:r w:rsidRPr="00F50A3D">
        <w:rPr>
          <w:rFonts w:ascii="Segoe UI" w:hAnsi="Segoe UI" w:cs="Segoe UI"/>
          <w:sz w:val="23"/>
          <w:szCs w:val="23"/>
        </w:rPr>
        <w:lastRenderedPageBreak/>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4620C" w:rsidRPr="00F50A3D" w:rsidRDefault="00125B45">
      <w:pPr>
        <w:tabs>
          <w:tab w:val="left" w:pos="2268"/>
        </w:tabs>
        <w:spacing w:after="0" w:line="300" w:lineRule="auto"/>
        <w:jc w:val="both"/>
        <w:rPr>
          <w:rFonts w:ascii="Segoe UI" w:eastAsia="Segoe UI" w:hAnsi="Segoe UI" w:cs="Segoe UI"/>
        </w:rPr>
      </w:pPr>
      <w:r w:rsidRPr="00F50A3D">
        <w:rPr>
          <w:rFonts w:ascii="Segoe UI" w:eastAsia="Segoe UI" w:hAnsi="Segoe UI" w:cs="Segoe UI"/>
        </w:rPr>
        <w:t>15.11.8. Anexo V</w:t>
      </w:r>
      <w:r w:rsidR="00F50A3D" w:rsidRPr="00F50A3D">
        <w:rPr>
          <w:rFonts w:ascii="Segoe UI" w:eastAsia="Segoe UI" w:hAnsi="Segoe UI" w:cs="Segoe UI"/>
        </w:rPr>
        <w:t>III</w:t>
      </w:r>
      <w:r w:rsidRPr="00F50A3D">
        <w:rPr>
          <w:rFonts w:ascii="Segoe UI" w:eastAsia="Segoe UI" w:hAnsi="Segoe UI" w:cs="Segoe UI"/>
        </w:rPr>
        <w:t xml:space="preserve"> – Ata de Registro de Preços – ARP;</w:t>
      </w:r>
    </w:p>
    <w:p w:rsidR="00A4620C" w:rsidRPr="00F50A3D" w:rsidRDefault="00125B45">
      <w:pPr>
        <w:tabs>
          <w:tab w:val="left" w:pos="2268"/>
        </w:tabs>
        <w:spacing w:after="0" w:line="300" w:lineRule="auto"/>
        <w:jc w:val="both"/>
        <w:rPr>
          <w:rFonts w:ascii="Segoe UI" w:eastAsia="Segoe UI" w:hAnsi="Segoe UI" w:cs="Segoe UI"/>
        </w:rPr>
      </w:pPr>
      <w:r w:rsidRPr="00F50A3D">
        <w:rPr>
          <w:rFonts w:ascii="Segoe UI" w:eastAsia="Segoe UI" w:hAnsi="Segoe UI" w:cs="Segoe UI"/>
        </w:rPr>
        <w:t xml:space="preserve">15.11.9.  Anexo </w:t>
      </w:r>
      <w:r w:rsidR="00F50A3D" w:rsidRPr="00F50A3D">
        <w:rPr>
          <w:rFonts w:ascii="Segoe UI" w:eastAsia="Segoe UI" w:hAnsi="Segoe UI" w:cs="Segoe UI"/>
        </w:rPr>
        <w:t>IX</w:t>
      </w:r>
      <w:r w:rsidRPr="00F50A3D">
        <w:rPr>
          <w:rFonts w:ascii="Segoe UI" w:eastAsia="Segoe UI" w:hAnsi="Segoe UI" w:cs="Segoe UI"/>
        </w:rPr>
        <w:t xml:space="preserve"> – Minuta de contrato administrativo.</w:t>
      </w:r>
    </w:p>
    <w:p w:rsidR="00A4620C" w:rsidRPr="00F50A3D" w:rsidRDefault="00A4620C">
      <w:pPr>
        <w:tabs>
          <w:tab w:val="left" w:pos="2268"/>
        </w:tabs>
        <w:spacing w:after="0" w:line="300" w:lineRule="auto"/>
        <w:jc w:val="both"/>
        <w:rPr>
          <w:rFonts w:ascii="Segoe UI" w:eastAsia="Segoe UI" w:hAnsi="Segoe UI" w:cs="Segoe UI"/>
        </w:rPr>
      </w:pPr>
    </w:p>
    <w:p w:rsidR="00A4620C" w:rsidRPr="00F50A3D" w:rsidRDefault="00455A5F">
      <w:pPr>
        <w:tabs>
          <w:tab w:val="left" w:pos="2268"/>
        </w:tabs>
        <w:spacing w:after="0" w:line="300" w:lineRule="auto"/>
        <w:jc w:val="both"/>
        <w:rPr>
          <w:rFonts w:ascii="Segoe UI" w:eastAsia="Segoe UI" w:hAnsi="Segoe UI" w:cs="Segoe UI"/>
        </w:rPr>
      </w:pPr>
      <w:r w:rsidRPr="00F50A3D">
        <w:rPr>
          <w:rFonts w:ascii="Segoe UI" w:eastAsia="Segoe UI" w:hAnsi="Segoe UI" w:cs="Segoe UI"/>
        </w:rPr>
        <w:t>São Sebastião do Anta</w:t>
      </w:r>
      <w:r w:rsidR="00125B45" w:rsidRPr="00F50A3D">
        <w:rPr>
          <w:rFonts w:ascii="Segoe UI" w:eastAsia="Segoe UI" w:hAnsi="Segoe UI" w:cs="Segoe UI"/>
        </w:rPr>
        <w:t xml:space="preserve">, </w:t>
      </w:r>
      <w:r w:rsidR="002B0FA8">
        <w:rPr>
          <w:rFonts w:ascii="Segoe UI" w:eastAsia="Segoe UI" w:hAnsi="Segoe UI" w:cs="Segoe UI"/>
        </w:rPr>
        <w:t>22 de Junho de 2026.</w:t>
      </w:r>
    </w:p>
    <w:p w:rsidR="00455A5F" w:rsidRPr="00F50A3D" w:rsidRDefault="00455A5F">
      <w:pPr>
        <w:tabs>
          <w:tab w:val="left" w:pos="2268"/>
        </w:tabs>
        <w:spacing w:after="0" w:line="300" w:lineRule="auto"/>
        <w:jc w:val="both"/>
        <w:rPr>
          <w:rFonts w:ascii="Segoe UI" w:eastAsia="Segoe UI" w:hAnsi="Segoe UI" w:cs="Segoe UI"/>
        </w:rPr>
      </w:pPr>
    </w:p>
    <w:p w:rsidR="00A4620C" w:rsidRPr="00F50A3D" w:rsidRDefault="00A4620C">
      <w:pPr>
        <w:tabs>
          <w:tab w:val="left" w:pos="2268"/>
        </w:tabs>
        <w:spacing w:after="0" w:line="300" w:lineRule="auto"/>
        <w:jc w:val="both"/>
        <w:rPr>
          <w:rFonts w:ascii="Segoe UI" w:eastAsia="Segoe UI" w:hAnsi="Segoe UI" w:cs="Segoe UI"/>
        </w:rPr>
      </w:pPr>
    </w:p>
    <w:p w:rsidR="00A4620C" w:rsidRPr="00F50A3D" w:rsidRDefault="00EA3302">
      <w:pPr>
        <w:tabs>
          <w:tab w:val="left" w:pos="2268"/>
        </w:tabs>
        <w:spacing w:after="0" w:line="300" w:lineRule="auto"/>
        <w:jc w:val="both"/>
        <w:rPr>
          <w:rFonts w:ascii="Segoe UI" w:eastAsia="Segoe UI" w:hAnsi="Segoe UI" w:cs="Segoe UI"/>
          <w:b/>
        </w:rPr>
      </w:pPr>
      <w:r w:rsidRPr="00F50A3D">
        <w:rPr>
          <w:rFonts w:ascii="Segoe UI" w:eastAsia="Segoe UI" w:hAnsi="Segoe UI" w:cs="Segoe UI"/>
          <w:b/>
        </w:rPr>
        <w:t>OSMANINHO CUSTÓDIO DE MELO</w:t>
      </w:r>
    </w:p>
    <w:p w:rsidR="00A4620C" w:rsidRDefault="00EA3302">
      <w:pPr>
        <w:tabs>
          <w:tab w:val="left" w:pos="2268"/>
        </w:tabs>
        <w:spacing w:after="0" w:line="300" w:lineRule="auto"/>
        <w:jc w:val="both"/>
        <w:rPr>
          <w:rFonts w:ascii="Segoe UI" w:eastAsia="Segoe UI" w:hAnsi="Segoe UI" w:cs="Segoe UI"/>
        </w:rPr>
      </w:pPr>
      <w:r w:rsidRPr="00F50A3D">
        <w:rPr>
          <w:rFonts w:ascii="Segoe UI" w:eastAsia="Segoe UI" w:hAnsi="Segoe UI" w:cs="Segoe UI"/>
        </w:rPr>
        <w:t>Prefeito Municipal</w:t>
      </w:r>
    </w:p>
    <w:p w:rsidR="002812D7" w:rsidRDefault="002812D7">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2B0FA8" w:rsidRDefault="002B0FA8">
      <w:pPr>
        <w:tabs>
          <w:tab w:val="left" w:pos="2268"/>
        </w:tabs>
        <w:spacing w:after="0" w:line="300" w:lineRule="auto"/>
        <w:jc w:val="both"/>
        <w:rPr>
          <w:rFonts w:ascii="Segoe UI" w:eastAsia="Segoe UI" w:hAnsi="Segoe UI" w:cs="Segoe UI"/>
        </w:rPr>
      </w:pPr>
    </w:p>
    <w:p w:rsidR="002B0FA8" w:rsidRDefault="002B0FA8">
      <w:pPr>
        <w:tabs>
          <w:tab w:val="left" w:pos="2268"/>
        </w:tabs>
        <w:spacing w:after="0" w:line="300" w:lineRule="auto"/>
        <w:jc w:val="both"/>
        <w:rPr>
          <w:rFonts w:ascii="Segoe UI" w:eastAsia="Segoe UI" w:hAnsi="Segoe UI" w:cs="Segoe UI"/>
        </w:rPr>
      </w:pPr>
    </w:p>
    <w:p w:rsidR="002B0FA8" w:rsidRDefault="002B0FA8">
      <w:pPr>
        <w:tabs>
          <w:tab w:val="left" w:pos="2268"/>
        </w:tabs>
        <w:spacing w:after="0" w:line="300" w:lineRule="auto"/>
        <w:jc w:val="both"/>
        <w:rPr>
          <w:rFonts w:ascii="Segoe UI" w:eastAsia="Segoe UI" w:hAnsi="Segoe UI" w:cs="Segoe UI"/>
        </w:rPr>
      </w:pPr>
    </w:p>
    <w:p w:rsidR="002B0FA8" w:rsidRDefault="002B0FA8">
      <w:pPr>
        <w:tabs>
          <w:tab w:val="left" w:pos="2268"/>
        </w:tabs>
        <w:spacing w:after="0" w:line="300" w:lineRule="auto"/>
        <w:jc w:val="both"/>
        <w:rPr>
          <w:rFonts w:ascii="Segoe UI" w:eastAsia="Segoe UI" w:hAnsi="Segoe UI" w:cs="Segoe UI"/>
        </w:rPr>
      </w:pPr>
    </w:p>
    <w:p w:rsidR="002B0FA8" w:rsidRDefault="002B0FA8">
      <w:pPr>
        <w:tabs>
          <w:tab w:val="left" w:pos="2268"/>
        </w:tabs>
        <w:spacing w:after="0" w:line="300" w:lineRule="auto"/>
        <w:jc w:val="both"/>
        <w:rPr>
          <w:rFonts w:ascii="Segoe UI" w:eastAsia="Segoe UI" w:hAnsi="Segoe UI" w:cs="Segoe UI"/>
        </w:rPr>
      </w:pPr>
    </w:p>
    <w:p w:rsidR="002B0FA8" w:rsidRDefault="002B0FA8">
      <w:pPr>
        <w:tabs>
          <w:tab w:val="left" w:pos="2268"/>
        </w:tabs>
        <w:spacing w:after="0" w:line="300" w:lineRule="auto"/>
        <w:jc w:val="both"/>
        <w:rPr>
          <w:rFonts w:ascii="Segoe UI" w:eastAsia="Segoe UI" w:hAnsi="Segoe UI" w:cs="Segoe UI"/>
        </w:rPr>
      </w:pPr>
    </w:p>
    <w:p w:rsidR="002B0FA8" w:rsidRDefault="002B0FA8">
      <w:pPr>
        <w:tabs>
          <w:tab w:val="left" w:pos="2268"/>
        </w:tabs>
        <w:spacing w:after="0" w:line="300" w:lineRule="auto"/>
        <w:jc w:val="both"/>
        <w:rPr>
          <w:rFonts w:ascii="Segoe UI" w:eastAsia="Segoe UI" w:hAnsi="Segoe UI" w:cs="Segoe UI"/>
        </w:rPr>
      </w:pPr>
    </w:p>
    <w:p w:rsidR="002B0FA8" w:rsidRDefault="002B0FA8">
      <w:pPr>
        <w:tabs>
          <w:tab w:val="left" w:pos="2268"/>
        </w:tabs>
        <w:spacing w:after="0" w:line="300" w:lineRule="auto"/>
        <w:jc w:val="both"/>
        <w:rPr>
          <w:rFonts w:ascii="Segoe UI" w:eastAsia="Segoe UI" w:hAnsi="Segoe UI" w:cs="Segoe UI"/>
        </w:rPr>
      </w:pPr>
    </w:p>
    <w:p w:rsidR="00A33D53" w:rsidRDefault="00A33D53">
      <w:pPr>
        <w:tabs>
          <w:tab w:val="left" w:pos="2268"/>
        </w:tabs>
        <w:spacing w:after="0" w:line="300" w:lineRule="auto"/>
        <w:jc w:val="both"/>
        <w:rPr>
          <w:rFonts w:ascii="Segoe UI" w:eastAsia="Segoe UI" w:hAnsi="Segoe UI" w:cs="Segoe UI"/>
        </w:rPr>
      </w:pPr>
    </w:p>
    <w:p w:rsidR="00454E9C" w:rsidRDefault="006F0C48" w:rsidP="00454E9C">
      <w:pPr>
        <w:tabs>
          <w:tab w:val="left" w:pos="2268"/>
        </w:tabs>
        <w:spacing w:after="0" w:line="240" w:lineRule="auto"/>
        <w:jc w:val="center"/>
        <w:rPr>
          <w:rFonts w:ascii="Segoe UI" w:eastAsia="Segoe UI" w:hAnsi="Segoe UI" w:cs="Segoe UI"/>
          <w:b/>
        </w:rPr>
      </w:pPr>
      <w:r>
        <w:rPr>
          <w:rFonts w:ascii="Segoe UI" w:eastAsia="Segoe UI" w:hAnsi="Segoe UI" w:cs="Segoe UI"/>
          <w:b/>
        </w:rPr>
        <w:t xml:space="preserve">ANEXO I - </w:t>
      </w:r>
      <w:r w:rsidR="00454E9C" w:rsidRPr="00F50A3D">
        <w:rPr>
          <w:rFonts w:ascii="Segoe UI" w:eastAsia="Segoe UI" w:hAnsi="Segoe UI" w:cs="Segoe UI"/>
          <w:b/>
        </w:rPr>
        <w:t>ESTUDO TÉCNICO PRELIMINAR</w:t>
      </w:r>
    </w:p>
    <w:p w:rsidR="00026822" w:rsidRDefault="00026822" w:rsidP="00454E9C">
      <w:pPr>
        <w:tabs>
          <w:tab w:val="left" w:pos="2268"/>
        </w:tabs>
        <w:spacing w:after="0" w:line="240" w:lineRule="auto"/>
        <w:jc w:val="center"/>
        <w:rPr>
          <w:rFonts w:ascii="Segoe UI" w:eastAsia="Segoe UI" w:hAnsi="Segoe UI" w:cs="Segoe UI"/>
          <w:b/>
        </w:rPr>
      </w:pPr>
    </w:p>
    <w:p w:rsidR="000D2280" w:rsidRDefault="000D2280" w:rsidP="000D2280">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074/2026</w:t>
      </w:r>
    </w:p>
    <w:p w:rsidR="000F50B8" w:rsidRPr="00F50A3D" w:rsidRDefault="000D2280" w:rsidP="002B0FA8">
      <w:pPr>
        <w:tabs>
          <w:tab w:val="left" w:pos="2268"/>
        </w:tabs>
        <w:spacing w:after="0" w:line="300" w:lineRule="auto"/>
        <w:jc w:val="both"/>
        <w:rPr>
          <w:rFonts w:ascii="Segoe UI" w:eastAsia="Segoe UI" w:hAnsi="Segoe UI" w:cs="Segoe UI"/>
          <w:b/>
        </w:rPr>
      </w:pPr>
      <w:r>
        <w:rPr>
          <w:rFonts w:ascii="Segoe UI" w:eastAsia="Segoe UI" w:hAnsi="Segoe UI" w:cs="Segoe UI"/>
        </w:rPr>
        <w:t>Pregão nº. 039/2026</w:t>
      </w:r>
    </w:p>
    <w:p w:rsidR="000F50B8" w:rsidRPr="00F50A3D" w:rsidRDefault="000F50B8" w:rsidP="000F50B8">
      <w:pPr>
        <w:tabs>
          <w:tab w:val="left" w:pos="2268"/>
        </w:tabs>
        <w:spacing w:after="0" w:line="240" w:lineRule="auto"/>
        <w:jc w:val="both"/>
        <w:rPr>
          <w:rFonts w:ascii="Segoe UI" w:eastAsia="Arial" w:hAnsi="Segoe UI" w:cs="Segoe UI"/>
          <w:b/>
        </w:rPr>
      </w:pPr>
      <w:r w:rsidRPr="00F50A3D">
        <w:rPr>
          <w:rFonts w:ascii="Segoe UI" w:eastAsia="Arial" w:hAnsi="Segoe UI" w:cs="Segoe UI"/>
          <w:b/>
        </w:rPr>
        <w:t>1. Descrição da necessidade da contratação, considerando o problema a ser resolvido sob a perspectiva do interesse público.</w:t>
      </w:r>
    </w:p>
    <w:p w:rsidR="002B0FA8" w:rsidRPr="002B0FA8" w:rsidRDefault="002B0FA8" w:rsidP="002B0FA8">
      <w:pPr>
        <w:spacing w:before="100" w:beforeAutospacing="1" w:after="100" w:afterAutospacing="1" w:line="240" w:lineRule="auto"/>
        <w:jc w:val="both"/>
        <w:rPr>
          <w:rFonts w:ascii="Segoe UI" w:eastAsia="Times New Roman" w:hAnsi="Segoe UI" w:cs="Segoe UI"/>
        </w:rPr>
      </w:pPr>
      <w:r w:rsidRPr="002B0FA8">
        <w:rPr>
          <w:rFonts w:ascii="Segoe UI" w:eastAsia="Times New Roman" w:hAnsi="Segoe UI" w:cs="Segoe UI"/>
        </w:rPr>
        <w:t>1.1.1. A presente contratação tem por finalidade a seleção de empresas para o fornecimento futuro e parcelado de papel ofício A4, destinado ao atendimento contínuo das demandas administrativas das diversas secretarias do Município de São Sebastião do Anta.</w:t>
      </w:r>
    </w:p>
    <w:p w:rsidR="002B0FA8" w:rsidRPr="002B0FA8" w:rsidRDefault="002B0FA8" w:rsidP="002B0FA8">
      <w:pPr>
        <w:spacing w:before="100" w:beforeAutospacing="1" w:after="100" w:afterAutospacing="1" w:line="240" w:lineRule="auto"/>
        <w:jc w:val="both"/>
        <w:rPr>
          <w:rFonts w:ascii="Segoe UI" w:eastAsia="Times New Roman" w:hAnsi="Segoe UI" w:cs="Segoe UI"/>
        </w:rPr>
      </w:pPr>
      <w:r w:rsidRPr="002B0FA8">
        <w:rPr>
          <w:rFonts w:ascii="Segoe UI" w:eastAsia="Times New Roman" w:hAnsi="Segoe UI" w:cs="Segoe UI"/>
        </w:rPr>
        <w:t>1.1.2. O problema a ser solucionado sob a perspectiva do interesse público está relacionado à necessidade permanente de materiais de expediente essenciais à execução das atividades administrativas, uma vez que o papel A4 é insumo básico e indispensável para a produção de documentos oficiais, processos administrativos, relatórios, ofícios, comunicados internos e externos, bem como materiais de apoio às rotinas operacionais dos setores públicos.</w:t>
      </w:r>
    </w:p>
    <w:p w:rsidR="002B0FA8" w:rsidRPr="002B0FA8" w:rsidRDefault="002B0FA8" w:rsidP="002B0FA8">
      <w:pPr>
        <w:spacing w:before="100" w:beforeAutospacing="1" w:after="100" w:afterAutospacing="1" w:line="240" w:lineRule="auto"/>
        <w:jc w:val="both"/>
        <w:rPr>
          <w:rFonts w:ascii="Segoe UI" w:eastAsia="Times New Roman" w:hAnsi="Segoe UI" w:cs="Segoe UI"/>
        </w:rPr>
      </w:pPr>
      <w:r w:rsidRPr="002B0FA8">
        <w:rPr>
          <w:rFonts w:ascii="Segoe UI" w:eastAsia="Times New Roman" w:hAnsi="Segoe UI" w:cs="Segoe UI"/>
        </w:rPr>
        <w:t>1.1.3. Considerando que a administração municipal realiza grande volume de impressões e cópias diariamente, a ausência ou insuficiência desse material compromete diretamente a continuidade dos serviços públicos, podendo ocasionar atrasos na tramitação de processos, prejuízo à organização documental, redução da eficiência administrativa e impacto negativo no atendimento ao cidadão.</w:t>
      </w:r>
    </w:p>
    <w:p w:rsidR="002B0FA8" w:rsidRPr="002B0FA8" w:rsidRDefault="002B0FA8" w:rsidP="002B0FA8">
      <w:pPr>
        <w:spacing w:before="100" w:beforeAutospacing="1" w:after="100" w:afterAutospacing="1" w:line="240" w:lineRule="auto"/>
        <w:jc w:val="both"/>
        <w:rPr>
          <w:rFonts w:ascii="Segoe UI" w:eastAsia="Times New Roman" w:hAnsi="Segoe UI" w:cs="Segoe UI"/>
        </w:rPr>
      </w:pPr>
      <w:r w:rsidRPr="002B0FA8">
        <w:rPr>
          <w:rFonts w:ascii="Segoe UI" w:eastAsia="Times New Roman" w:hAnsi="Segoe UI" w:cs="Segoe UI"/>
        </w:rPr>
        <w:t>1.1.4. A contratação por meio de fornecimento parcelado e sob demanda se justifica pela necessidade de otimizar a gestão de estoques, evitando desperdícios, obsolescência, deterioração do material armazenado e compras emergenciais com custos superiores.</w:t>
      </w:r>
    </w:p>
    <w:p w:rsidR="002B0FA8" w:rsidRPr="002B0FA8" w:rsidRDefault="002B0FA8" w:rsidP="002B0FA8">
      <w:pPr>
        <w:spacing w:before="100" w:beforeAutospacing="1" w:after="100" w:afterAutospacing="1" w:line="240" w:lineRule="auto"/>
        <w:jc w:val="both"/>
        <w:rPr>
          <w:rFonts w:ascii="Segoe UI" w:eastAsia="Times New Roman" w:hAnsi="Segoe UI" w:cs="Segoe UI"/>
        </w:rPr>
      </w:pPr>
      <w:r w:rsidRPr="002B0FA8">
        <w:rPr>
          <w:rFonts w:ascii="Segoe UI" w:eastAsia="Times New Roman" w:hAnsi="Segoe UI" w:cs="Segoe UI"/>
        </w:rPr>
        <w:t>1.1.5. Esse modelo também assegura maior eficiência no planejamento orçamentário e na gestão logística do almoxarifado municipal.</w:t>
      </w:r>
    </w:p>
    <w:p w:rsidR="002B0FA8" w:rsidRPr="002B0FA8" w:rsidRDefault="002B0FA8" w:rsidP="002B0FA8">
      <w:pPr>
        <w:spacing w:before="100" w:beforeAutospacing="1" w:after="100" w:afterAutospacing="1" w:line="240" w:lineRule="auto"/>
        <w:jc w:val="both"/>
        <w:rPr>
          <w:rFonts w:ascii="Segoe UI" w:eastAsia="Times New Roman" w:hAnsi="Segoe UI" w:cs="Segoe UI"/>
        </w:rPr>
      </w:pPr>
      <w:r w:rsidRPr="002B0FA8">
        <w:rPr>
          <w:rFonts w:ascii="Segoe UI" w:eastAsia="Times New Roman" w:hAnsi="Segoe UI" w:cs="Segoe UI"/>
        </w:rPr>
        <w:t>1.1.6. Dessa forma, a aquisição visa garantir a regularidade, continuidade e eficiência das atividades administrativas, assegurando que todas as secretarias municipais disponham de insumos adequados para o pleno funcionamento dos serviços públicos, em conformidade com os princípios da eficiência, economicidade e interesse público.</w:t>
      </w:r>
    </w:p>
    <w:p w:rsidR="000F50B8" w:rsidRPr="00E560A3" w:rsidRDefault="000F50B8" w:rsidP="000F50B8">
      <w:pPr>
        <w:tabs>
          <w:tab w:val="left" w:pos="2268"/>
        </w:tabs>
        <w:spacing w:line="240" w:lineRule="auto"/>
        <w:jc w:val="both"/>
        <w:rPr>
          <w:rFonts w:ascii="Segoe UI" w:eastAsia="Arial" w:hAnsi="Segoe UI" w:cs="Segoe UI"/>
          <w:b/>
        </w:rPr>
      </w:pPr>
      <w:r w:rsidRPr="00E560A3">
        <w:rPr>
          <w:rFonts w:ascii="Segoe UI" w:eastAsia="Arial" w:hAnsi="Segoe UI" w:cs="Segoe UI"/>
          <w:b/>
        </w:rPr>
        <w:t>2. Demonstração da previsão da contratação no plano de contratações anual, sempre que elaborado, de modo a indicar o seu alinhamento com o planejamento da Administração.</w:t>
      </w:r>
    </w:p>
    <w:p w:rsidR="002B0FA8" w:rsidRPr="002B0FA8" w:rsidRDefault="000F50B8" w:rsidP="002B0FA8">
      <w:pPr>
        <w:tabs>
          <w:tab w:val="left" w:pos="2268"/>
        </w:tabs>
        <w:spacing w:after="0" w:line="240" w:lineRule="auto"/>
        <w:jc w:val="both"/>
        <w:rPr>
          <w:rFonts w:ascii="Segoe UI" w:eastAsia="Arial" w:hAnsi="Segoe UI" w:cs="Segoe UI"/>
        </w:rPr>
      </w:pPr>
      <w:r w:rsidRPr="002B0FA8">
        <w:rPr>
          <w:rFonts w:ascii="Segoe UI" w:eastAsia="Arial" w:hAnsi="Segoe UI" w:cs="Segoe UI"/>
        </w:rPr>
        <w:lastRenderedPageBreak/>
        <w:t>2.1. Considerando que o Plano de Contratações Anual – PCA – é facultativo (inciso VII do art. 12 da Lei nº. 14.133/2021), esta Administração não fizera para este exercício financeiro.</w:t>
      </w:r>
    </w:p>
    <w:p w:rsidR="002B0FA8" w:rsidRPr="002B0FA8" w:rsidRDefault="002B0FA8" w:rsidP="002B0FA8">
      <w:pPr>
        <w:spacing w:before="100" w:beforeAutospacing="1" w:after="100" w:afterAutospacing="1" w:line="240" w:lineRule="auto"/>
        <w:jc w:val="both"/>
        <w:rPr>
          <w:rFonts w:ascii="Segoe UI" w:eastAsia="Times New Roman" w:hAnsi="Segoe UI" w:cs="Segoe UI"/>
        </w:rPr>
      </w:pPr>
      <w:r w:rsidRPr="002B0FA8">
        <w:rPr>
          <w:rFonts w:ascii="Segoe UI" w:eastAsia="Times New Roman" w:hAnsi="Segoe UI" w:cs="Segoe UI"/>
        </w:rPr>
        <w:t>2.1.2. A aquisição de papel ofício A4 integra o conjunto de itens essenciais de consumo das secretarias municipais, sendo classificada como contratação de natureza contínua e indispensável ao suporte das rotinas administrativas e operacionais do Município de São Sebastião do Anta.</w:t>
      </w:r>
    </w:p>
    <w:p w:rsidR="002B0FA8" w:rsidRPr="002B0FA8" w:rsidRDefault="002B0FA8" w:rsidP="002B0FA8">
      <w:pPr>
        <w:spacing w:before="100" w:beforeAutospacing="1" w:after="100" w:afterAutospacing="1" w:line="240" w:lineRule="auto"/>
        <w:jc w:val="both"/>
        <w:rPr>
          <w:rFonts w:ascii="Segoe UI" w:eastAsia="Times New Roman" w:hAnsi="Segoe UI" w:cs="Segoe UI"/>
        </w:rPr>
      </w:pPr>
      <w:r w:rsidRPr="002B0FA8">
        <w:rPr>
          <w:rFonts w:ascii="Segoe UI" w:eastAsia="Times New Roman" w:hAnsi="Segoe UI" w:cs="Segoe UI"/>
        </w:rPr>
        <w:t>2.1.3. Contempla-se a necessidade de reposição periódica deste insumo, considerando o histórico de consumo das unidades administrativas e a projeção de demanda para o exercício vigente.</w:t>
      </w:r>
    </w:p>
    <w:p w:rsidR="000F50B8" w:rsidRPr="00E560A3" w:rsidRDefault="000F50B8" w:rsidP="000F50B8">
      <w:pPr>
        <w:tabs>
          <w:tab w:val="left" w:pos="2268"/>
        </w:tabs>
        <w:spacing w:after="0" w:line="240" w:lineRule="auto"/>
        <w:jc w:val="both"/>
        <w:rPr>
          <w:rFonts w:ascii="Segoe UI" w:eastAsia="Arial" w:hAnsi="Segoe UI" w:cs="Segoe UI"/>
          <w:b/>
        </w:rPr>
      </w:pPr>
      <w:r w:rsidRPr="00E560A3">
        <w:rPr>
          <w:rFonts w:ascii="Segoe UI" w:eastAsia="Arial" w:hAnsi="Segoe UI" w:cs="Segoe UI"/>
          <w:b/>
        </w:rPr>
        <w:t>3. Dos requisitos da contratação administrativa.</w:t>
      </w:r>
    </w:p>
    <w:p w:rsidR="00415293" w:rsidRPr="00415293" w:rsidRDefault="00415293" w:rsidP="00415293">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3.1.1. O objeto da contratação consiste no fornecimento de papel ofício A4, em atendimento às demandas das secretarias do Município de São Sebastião do Anta, devendo o produto apresentar padrão de qualidade compatível com uso administrativo, garantindo desempenho adequado em impressoras a laser, jato de tinta e copiadoras.</w:t>
      </w:r>
    </w:p>
    <w:p w:rsidR="00415293" w:rsidRPr="00415293" w:rsidRDefault="00415293" w:rsidP="00415293">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3.1.2. O papel deverá possuir gramatura de 75 g/m², formato A4 (210 x 297 mm), boa alvura, superfície uniforme e corte preciso, de modo a assegurar qualidade de impressão, legibilidade e redução de falhas operacionais nos equipamentos.</w:t>
      </w:r>
    </w:p>
    <w:p w:rsidR="00415293" w:rsidRPr="00415293" w:rsidRDefault="00415293" w:rsidP="00415293">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3.1.3. O fornecimento deverá ocorrer de forma parcelada, conforme a necessidade da Administração, mediante solicitação formal, respeitando as quantidades e prazos estabelecidos, sem obrigatoriedade de aquisição integral imediata.</w:t>
      </w:r>
    </w:p>
    <w:p w:rsidR="00415293" w:rsidRPr="00415293" w:rsidRDefault="00415293" w:rsidP="00415293">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3.1.4. O material deverá ser entregue em embalagens originais de fábrica, contendo 500 (quinhentas) folhas por resma, devidamente protegidas contra umidade e danos, sendo acondicionadas em caixas com 10 (dez) resmas, totalizando 5.000 (cinco mil) folhas por caixa.</w:t>
      </w:r>
    </w:p>
    <w:p w:rsidR="00415293" w:rsidRPr="00415293" w:rsidRDefault="00415293" w:rsidP="00415293">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3.1.5. O produto deverá atender às normas técnicas e certificações de qualidade e sustentabilidade, tais como ISO 9001, ISO 14001, ISO 9706 e certificação FSC, quando aplicável, garantindo padrão de produção, responsabilidade ambiental e durabilidade do papel.</w:t>
      </w:r>
    </w:p>
    <w:p w:rsidR="00415293" w:rsidRPr="00415293" w:rsidRDefault="00415293" w:rsidP="00415293">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3.1.6. O prazo de entrega deverá ser compatível com a necessidade da Administração, assegurando atendimento eficiente e contínuo das demandas das unidades administrativas.</w:t>
      </w:r>
    </w:p>
    <w:p w:rsidR="00415293" w:rsidRPr="00415293" w:rsidRDefault="00415293" w:rsidP="00415293">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3.1.7. O fornecedor deverá garantir a reposição de produtos eventualmente rejeitados por não conformidade com as especificações técnicas, sem ônus adicional para a Administração.</w:t>
      </w:r>
    </w:p>
    <w:p w:rsidR="00415293" w:rsidRPr="00415293" w:rsidRDefault="00415293" w:rsidP="00415293">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lastRenderedPageBreak/>
        <w:t>3.1.8. A contratação deverá observar os princípios da eficiência, economicidade, competitividade e interesse público, assegurando a seleção da proposta mais vantajosa para a Administração Pública.</w:t>
      </w:r>
    </w:p>
    <w:p w:rsidR="000F50B8" w:rsidRPr="00E560A3" w:rsidRDefault="000F50B8" w:rsidP="000F50B8">
      <w:pPr>
        <w:spacing w:after="0" w:line="240" w:lineRule="auto"/>
        <w:jc w:val="both"/>
        <w:rPr>
          <w:rFonts w:ascii="Segoe UI" w:eastAsia="Arial" w:hAnsi="Segoe UI" w:cs="Segoe UI"/>
          <w:b/>
        </w:rPr>
      </w:pPr>
      <w:r w:rsidRPr="00E560A3">
        <w:rPr>
          <w:rFonts w:ascii="Segoe UI" w:eastAsia="Arial"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415293" w:rsidRPr="00415293" w:rsidRDefault="00415293" w:rsidP="00415293">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4.1.1. As quantidades estimadas para a contratação foram definidas com base no levantamento histórico de consumo de papel ofício A4 pelas secretarias municipais do Município de São Sebastião do Anta, considerando as demandas administrativas regulares e o volume de atividades desenvolvidas em cada unidade administrativa.</w:t>
      </w:r>
    </w:p>
    <w:p w:rsidR="00415293" w:rsidRPr="00415293" w:rsidRDefault="00415293" w:rsidP="00415293">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4.1.2. Também foram considerados fatores como a continuidade dos serviços públicos, o aumento ou variação sazonal da demanda, a expansão de atividades administrativas e a necessidade de manutenção de estoque mínimo para evitar desabastecimento.</w:t>
      </w:r>
    </w:p>
    <w:p w:rsidR="00415293" w:rsidRPr="00415293" w:rsidRDefault="00415293" w:rsidP="00415293">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4.1.3. A estimativa visa assegurar o atendimento adequado das necessidades das secretarias municipais durante o período de vigência da contratação, garantindo a regularidade das atividades administrativas e operacionais.</w:t>
      </w:r>
    </w:p>
    <w:p w:rsidR="00415293" w:rsidRPr="00415293" w:rsidRDefault="00415293" w:rsidP="00415293">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4.1.4. O quantitativo previsto foi definido de forma a possibilitar o fornecimento parcelado, conforme a demanda real da Administração, evitando excessos de estoque e promovendo melhor controle e racionalização do consumo.</w:t>
      </w:r>
    </w:p>
    <w:p w:rsidR="00415293" w:rsidRPr="00415293" w:rsidRDefault="00415293" w:rsidP="00415293">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4.1.5. Ressalta-se que as quantidades são estimativas, podendo sofrer variações durante a execução contratual, de acordo com as necessidades efetivas do Município, sem prejuízo da continuidade dos serviços públicos.</w:t>
      </w:r>
    </w:p>
    <w:tbl>
      <w:tblPr>
        <w:tblW w:w="8424" w:type="dxa"/>
        <w:tblInd w:w="70" w:type="dxa"/>
        <w:tblCellMar>
          <w:left w:w="70" w:type="dxa"/>
          <w:right w:w="70" w:type="dxa"/>
        </w:tblCellMar>
        <w:tblLook w:val="04A0" w:firstRow="1" w:lastRow="0" w:firstColumn="1" w:lastColumn="0" w:noHBand="0" w:noVBand="1"/>
      </w:tblPr>
      <w:tblGrid>
        <w:gridCol w:w="628"/>
        <w:gridCol w:w="5140"/>
        <w:gridCol w:w="855"/>
        <w:gridCol w:w="851"/>
        <w:gridCol w:w="950"/>
      </w:tblGrid>
      <w:tr w:rsidR="004361C0" w:rsidRPr="006D1D1A" w:rsidTr="00415293">
        <w:trPr>
          <w:trHeight w:val="630"/>
        </w:trPr>
        <w:tc>
          <w:tcPr>
            <w:tcW w:w="628" w:type="dxa"/>
            <w:tcBorders>
              <w:top w:val="single" w:sz="4" w:space="0" w:color="auto"/>
              <w:left w:val="single" w:sz="4" w:space="0" w:color="auto"/>
              <w:bottom w:val="single" w:sz="4" w:space="0" w:color="auto"/>
              <w:right w:val="single" w:sz="4" w:space="0" w:color="auto"/>
            </w:tcBorders>
            <w:shd w:val="clear" w:color="auto" w:fill="auto"/>
            <w:hideMark/>
          </w:tcPr>
          <w:p w:rsidR="004361C0" w:rsidRPr="009456F8" w:rsidRDefault="004361C0" w:rsidP="005B051B">
            <w:pPr>
              <w:jc w:val="center"/>
              <w:rPr>
                <w:rFonts w:ascii="Segoe UI" w:hAnsi="Segoe UI" w:cs="Segoe UI"/>
                <w:sz w:val="20"/>
                <w:szCs w:val="20"/>
              </w:rPr>
            </w:pPr>
            <w:r w:rsidRPr="009456F8">
              <w:rPr>
                <w:rFonts w:ascii="Segoe UI" w:hAnsi="Segoe UI" w:cs="Segoe UI"/>
                <w:sz w:val="20"/>
                <w:szCs w:val="20"/>
              </w:rPr>
              <w:t>ITEM</w:t>
            </w:r>
          </w:p>
        </w:tc>
        <w:tc>
          <w:tcPr>
            <w:tcW w:w="5140" w:type="dxa"/>
            <w:tcBorders>
              <w:top w:val="single" w:sz="4" w:space="0" w:color="auto"/>
              <w:left w:val="nil"/>
              <w:bottom w:val="single" w:sz="4" w:space="0" w:color="auto"/>
              <w:right w:val="single" w:sz="4" w:space="0" w:color="auto"/>
            </w:tcBorders>
            <w:shd w:val="clear" w:color="auto" w:fill="auto"/>
            <w:hideMark/>
          </w:tcPr>
          <w:p w:rsidR="004361C0" w:rsidRPr="009456F8" w:rsidRDefault="004361C0" w:rsidP="005B051B">
            <w:pPr>
              <w:jc w:val="center"/>
              <w:rPr>
                <w:rFonts w:ascii="Segoe UI" w:hAnsi="Segoe UI" w:cs="Segoe UI"/>
                <w:sz w:val="20"/>
                <w:szCs w:val="20"/>
              </w:rPr>
            </w:pPr>
            <w:r w:rsidRPr="009456F8">
              <w:rPr>
                <w:rFonts w:ascii="Segoe UI" w:hAnsi="Segoe UI" w:cs="Segoe UI"/>
                <w:sz w:val="20"/>
                <w:szCs w:val="20"/>
              </w:rPr>
              <w:t>ESPECIFICAÇÃO</w:t>
            </w:r>
          </w:p>
        </w:tc>
        <w:tc>
          <w:tcPr>
            <w:tcW w:w="855" w:type="dxa"/>
            <w:tcBorders>
              <w:top w:val="single" w:sz="4" w:space="0" w:color="auto"/>
              <w:left w:val="nil"/>
              <w:bottom w:val="single" w:sz="4" w:space="0" w:color="auto"/>
              <w:right w:val="single" w:sz="4" w:space="0" w:color="auto"/>
            </w:tcBorders>
            <w:shd w:val="clear" w:color="auto" w:fill="auto"/>
            <w:noWrap/>
            <w:hideMark/>
          </w:tcPr>
          <w:p w:rsidR="004361C0" w:rsidRPr="009456F8" w:rsidRDefault="004361C0" w:rsidP="005B051B">
            <w:pPr>
              <w:jc w:val="center"/>
              <w:rPr>
                <w:rFonts w:ascii="Segoe UI" w:hAnsi="Segoe UI" w:cs="Segoe UI"/>
                <w:sz w:val="20"/>
                <w:szCs w:val="20"/>
              </w:rPr>
            </w:pPr>
            <w:r w:rsidRPr="009456F8">
              <w:rPr>
                <w:rFonts w:ascii="Segoe UI" w:hAnsi="Segoe UI" w:cs="Segoe UI"/>
                <w:sz w:val="20"/>
                <w:szCs w:val="20"/>
              </w:rPr>
              <w:t>QUANT.</w:t>
            </w:r>
          </w:p>
        </w:tc>
        <w:tc>
          <w:tcPr>
            <w:tcW w:w="851" w:type="dxa"/>
            <w:tcBorders>
              <w:top w:val="single" w:sz="4" w:space="0" w:color="auto"/>
              <w:left w:val="nil"/>
              <w:bottom w:val="single" w:sz="4" w:space="0" w:color="auto"/>
              <w:right w:val="single" w:sz="4" w:space="0" w:color="auto"/>
            </w:tcBorders>
            <w:shd w:val="clear" w:color="auto" w:fill="auto"/>
            <w:noWrap/>
            <w:hideMark/>
          </w:tcPr>
          <w:p w:rsidR="004361C0" w:rsidRPr="009456F8" w:rsidRDefault="004361C0" w:rsidP="005B051B">
            <w:pPr>
              <w:jc w:val="center"/>
              <w:rPr>
                <w:rFonts w:ascii="Segoe UI" w:hAnsi="Segoe UI" w:cs="Segoe UI"/>
                <w:sz w:val="20"/>
                <w:szCs w:val="20"/>
              </w:rPr>
            </w:pPr>
            <w:r w:rsidRPr="009456F8">
              <w:rPr>
                <w:rFonts w:ascii="Segoe UI" w:hAnsi="Segoe UI" w:cs="Segoe UI"/>
                <w:sz w:val="20"/>
                <w:szCs w:val="20"/>
              </w:rPr>
              <w:t>UNID.</w:t>
            </w:r>
          </w:p>
        </w:tc>
        <w:tc>
          <w:tcPr>
            <w:tcW w:w="950" w:type="dxa"/>
            <w:tcBorders>
              <w:top w:val="single" w:sz="4" w:space="0" w:color="auto"/>
              <w:left w:val="nil"/>
              <w:bottom w:val="single" w:sz="4" w:space="0" w:color="auto"/>
              <w:right w:val="single" w:sz="4" w:space="0" w:color="auto"/>
            </w:tcBorders>
          </w:tcPr>
          <w:p w:rsidR="004361C0" w:rsidRPr="009456F8" w:rsidRDefault="004361C0" w:rsidP="005B051B">
            <w:pPr>
              <w:jc w:val="center"/>
              <w:rPr>
                <w:rFonts w:ascii="Segoe UI" w:hAnsi="Segoe UI" w:cs="Segoe UI"/>
                <w:sz w:val="20"/>
                <w:szCs w:val="20"/>
              </w:rPr>
            </w:pPr>
            <w:r>
              <w:rPr>
                <w:rFonts w:ascii="Segoe UI" w:hAnsi="Segoe UI" w:cs="Segoe UI"/>
                <w:sz w:val="20"/>
                <w:szCs w:val="20"/>
              </w:rPr>
              <w:t>VALOR UNIT</w:t>
            </w:r>
          </w:p>
        </w:tc>
      </w:tr>
      <w:tr w:rsidR="004361C0" w:rsidRPr="006D1D1A" w:rsidTr="00415293">
        <w:trPr>
          <w:trHeight w:val="1260"/>
        </w:trPr>
        <w:tc>
          <w:tcPr>
            <w:tcW w:w="628" w:type="dxa"/>
            <w:tcBorders>
              <w:top w:val="nil"/>
              <w:left w:val="single" w:sz="4" w:space="0" w:color="auto"/>
              <w:bottom w:val="single" w:sz="4" w:space="0" w:color="auto"/>
              <w:right w:val="single" w:sz="4" w:space="0" w:color="auto"/>
            </w:tcBorders>
            <w:shd w:val="clear" w:color="auto" w:fill="auto"/>
            <w:hideMark/>
          </w:tcPr>
          <w:p w:rsidR="004361C0" w:rsidRPr="009456F8" w:rsidRDefault="00415293" w:rsidP="005B051B">
            <w:pPr>
              <w:jc w:val="center"/>
              <w:rPr>
                <w:rFonts w:ascii="Segoe UI" w:hAnsi="Segoe UI" w:cs="Segoe UI"/>
                <w:sz w:val="20"/>
                <w:szCs w:val="20"/>
              </w:rPr>
            </w:pPr>
            <w:r>
              <w:rPr>
                <w:rFonts w:ascii="Segoe UI" w:hAnsi="Segoe UI" w:cs="Segoe UI"/>
                <w:sz w:val="20"/>
                <w:szCs w:val="20"/>
              </w:rPr>
              <w:t>01</w:t>
            </w:r>
          </w:p>
        </w:tc>
        <w:tc>
          <w:tcPr>
            <w:tcW w:w="5140" w:type="dxa"/>
            <w:tcBorders>
              <w:top w:val="nil"/>
              <w:left w:val="nil"/>
              <w:bottom w:val="single" w:sz="4" w:space="0" w:color="auto"/>
              <w:right w:val="single" w:sz="4" w:space="0" w:color="auto"/>
            </w:tcBorders>
            <w:shd w:val="clear" w:color="auto" w:fill="auto"/>
            <w:hideMark/>
          </w:tcPr>
          <w:p w:rsidR="004361C0" w:rsidRPr="009456F8" w:rsidRDefault="004361C0" w:rsidP="005B051B">
            <w:pPr>
              <w:rPr>
                <w:rFonts w:ascii="Segoe UI" w:hAnsi="Segoe UI" w:cs="Segoe UI"/>
                <w:sz w:val="20"/>
                <w:szCs w:val="20"/>
              </w:rPr>
            </w:pPr>
            <w:r w:rsidRPr="009456F8">
              <w:rPr>
                <w:rFonts w:ascii="Segoe UI" w:hAnsi="Segoe UI" w:cs="Segoe UI"/>
                <w:sz w:val="20"/>
                <w:szCs w:val="20"/>
              </w:rPr>
              <w:t xml:space="preserve">PAPEL SULFITE COM QUALIDADE PREMIUM A4 75G 500 </w:t>
            </w:r>
            <w:proofErr w:type="gramStart"/>
            <w:r w:rsidRPr="009456F8">
              <w:rPr>
                <w:rFonts w:ascii="Segoe UI" w:hAnsi="Segoe UI" w:cs="Segoe UI"/>
                <w:sz w:val="20"/>
                <w:szCs w:val="20"/>
              </w:rPr>
              <w:t>FOLHAS  ISO</w:t>
            </w:r>
            <w:proofErr w:type="gramEnd"/>
            <w:r w:rsidRPr="009456F8">
              <w:rPr>
                <w:rFonts w:ascii="Segoe UI" w:hAnsi="Segoe UI" w:cs="Segoe UI"/>
                <w:sz w:val="20"/>
                <w:szCs w:val="20"/>
              </w:rPr>
              <w:t xml:space="preserve"> 9001, ISSO 9706, ISSO 14001,                                       CERTIFICADO FSC  -                                                                     CAIXA COM 10 RESMA</w:t>
            </w:r>
          </w:p>
        </w:tc>
        <w:tc>
          <w:tcPr>
            <w:tcW w:w="855" w:type="dxa"/>
            <w:tcBorders>
              <w:top w:val="nil"/>
              <w:left w:val="nil"/>
              <w:bottom w:val="single" w:sz="4" w:space="0" w:color="auto"/>
              <w:right w:val="single" w:sz="4" w:space="0" w:color="auto"/>
            </w:tcBorders>
            <w:shd w:val="clear" w:color="auto" w:fill="auto"/>
            <w:hideMark/>
          </w:tcPr>
          <w:p w:rsidR="004361C0" w:rsidRPr="009456F8" w:rsidRDefault="004361C0" w:rsidP="00415293">
            <w:pPr>
              <w:jc w:val="center"/>
              <w:rPr>
                <w:rFonts w:ascii="Segoe UI" w:hAnsi="Segoe UI" w:cs="Segoe UI"/>
                <w:sz w:val="20"/>
                <w:szCs w:val="20"/>
              </w:rPr>
            </w:pPr>
            <w:r w:rsidRPr="009456F8">
              <w:rPr>
                <w:rFonts w:ascii="Segoe UI" w:hAnsi="Segoe UI" w:cs="Segoe UI"/>
                <w:sz w:val="20"/>
                <w:szCs w:val="20"/>
              </w:rPr>
              <w:t>1</w:t>
            </w:r>
            <w:r w:rsidR="00415293">
              <w:rPr>
                <w:rFonts w:ascii="Segoe UI" w:hAnsi="Segoe UI" w:cs="Segoe UI"/>
                <w:sz w:val="20"/>
                <w:szCs w:val="20"/>
              </w:rPr>
              <w:t>5</w:t>
            </w:r>
            <w:r w:rsidRPr="009456F8">
              <w:rPr>
                <w:rFonts w:ascii="Segoe UI" w:hAnsi="Segoe UI" w:cs="Segoe UI"/>
                <w:sz w:val="20"/>
                <w:szCs w:val="20"/>
              </w:rPr>
              <w:t>00</w:t>
            </w:r>
          </w:p>
        </w:tc>
        <w:tc>
          <w:tcPr>
            <w:tcW w:w="851" w:type="dxa"/>
            <w:tcBorders>
              <w:top w:val="nil"/>
              <w:left w:val="nil"/>
              <w:bottom w:val="single" w:sz="4" w:space="0" w:color="auto"/>
              <w:right w:val="single" w:sz="4" w:space="0" w:color="auto"/>
            </w:tcBorders>
            <w:shd w:val="clear" w:color="auto" w:fill="auto"/>
            <w:hideMark/>
          </w:tcPr>
          <w:p w:rsidR="004361C0" w:rsidRPr="009456F8" w:rsidRDefault="004361C0" w:rsidP="005B051B">
            <w:pPr>
              <w:jc w:val="center"/>
              <w:rPr>
                <w:rFonts w:ascii="Segoe UI" w:hAnsi="Segoe UI" w:cs="Segoe UI"/>
                <w:sz w:val="20"/>
                <w:szCs w:val="20"/>
              </w:rPr>
            </w:pPr>
            <w:r w:rsidRPr="009456F8">
              <w:rPr>
                <w:rFonts w:ascii="Segoe UI" w:hAnsi="Segoe UI" w:cs="Segoe UI"/>
                <w:sz w:val="20"/>
                <w:szCs w:val="20"/>
              </w:rPr>
              <w:t>CX</w:t>
            </w:r>
          </w:p>
        </w:tc>
        <w:tc>
          <w:tcPr>
            <w:tcW w:w="950" w:type="dxa"/>
            <w:tcBorders>
              <w:top w:val="nil"/>
              <w:left w:val="nil"/>
              <w:bottom w:val="single" w:sz="4" w:space="0" w:color="auto"/>
              <w:right w:val="single" w:sz="4" w:space="0" w:color="auto"/>
            </w:tcBorders>
          </w:tcPr>
          <w:p w:rsidR="004361C0" w:rsidRPr="009456F8" w:rsidRDefault="00415293" w:rsidP="00415293">
            <w:pPr>
              <w:jc w:val="center"/>
              <w:rPr>
                <w:rFonts w:ascii="Segoe UI" w:hAnsi="Segoe UI" w:cs="Segoe UI"/>
                <w:sz w:val="20"/>
                <w:szCs w:val="20"/>
              </w:rPr>
            </w:pPr>
            <w:r>
              <w:rPr>
                <w:rFonts w:ascii="Segoe UI" w:hAnsi="Segoe UI" w:cs="Segoe UI"/>
                <w:sz w:val="20"/>
                <w:szCs w:val="20"/>
              </w:rPr>
              <w:t>R$271,65</w:t>
            </w:r>
          </w:p>
        </w:tc>
      </w:tr>
    </w:tbl>
    <w:p w:rsidR="000F50B8" w:rsidRDefault="000F50B8" w:rsidP="000F50B8">
      <w:pPr>
        <w:spacing w:after="0" w:line="300" w:lineRule="auto"/>
        <w:jc w:val="both"/>
        <w:rPr>
          <w:rFonts w:ascii="Segoe UI" w:eastAsia="Arial" w:hAnsi="Segoe UI" w:cs="Segoe UI"/>
        </w:rPr>
      </w:pPr>
    </w:p>
    <w:p w:rsidR="00A33D53" w:rsidRPr="00E560A3" w:rsidRDefault="00A33D53" w:rsidP="000F50B8">
      <w:pPr>
        <w:spacing w:after="0" w:line="300" w:lineRule="auto"/>
        <w:jc w:val="both"/>
        <w:rPr>
          <w:rFonts w:ascii="Segoe UI" w:eastAsia="Arial" w:hAnsi="Segoe UI" w:cs="Segoe UI"/>
        </w:rPr>
      </w:pPr>
    </w:p>
    <w:p w:rsidR="000F50B8" w:rsidRPr="00E560A3" w:rsidRDefault="000F50B8" w:rsidP="000F50B8">
      <w:pPr>
        <w:spacing w:after="0" w:line="240" w:lineRule="auto"/>
        <w:jc w:val="both"/>
        <w:rPr>
          <w:rFonts w:ascii="Segoe UI" w:eastAsia="Arial" w:hAnsi="Segoe UI" w:cs="Segoe UI"/>
        </w:rPr>
      </w:pPr>
      <w:r w:rsidRPr="00E560A3">
        <w:rPr>
          <w:rFonts w:ascii="Segoe UI" w:eastAsia="Arial" w:hAnsi="Segoe UI" w:cs="Segoe UI"/>
        </w:rPr>
        <w:t>4.2. Considerando que se trata de fornecimento comum, não há memórias de cálculo e outros documentos.</w:t>
      </w:r>
    </w:p>
    <w:p w:rsidR="000F50B8" w:rsidRPr="00E560A3" w:rsidRDefault="000F50B8" w:rsidP="000F50B8">
      <w:pPr>
        <w:spacing w:after="0" w:line="240" w:lineRule="auto"/>
        <w:jc w:val="both"/>
        <w:rPr>
          <w:rFonts w:ascii="Segoe UI" w:eastAsia="Arial" w:hAnsi="Segoe UI" w:cs="Segoe UI"/>
        </w:rPr>
      </w:pPr>
    </w:p>
    <w:p w:rsidR="000F50B8" w:rsidRPr="00F50A3D" w:rsidRDefault="000F50B8" w:rsidP="000F50B8">
      <w:pPr>
        <w:tabs>
          <w:tab w:val="left" w:pos="2268"/>
        </w:tabs>
        <w:spacing w:after="0" w:line="240" w:lineRule="auto"/>
        <w:jc w:val="both"/>
        <w:rPr>
          <w:rFonts w:ascii="Segoe UI" w:eastAsia="Arial" w:hAnsi="Segoe UI" w:cs="Segoe UI"/>
          <w:b/>
        </w:rPr>
      </w:pPr>
      <w:r w:rsidRPr="00F50A3D">
        <w:rPr>
          <w:rFonts w:ascii="Segoe UI" w:eastAsia="Arial" w:hAnsi="Segoe UI" w:cs="Segoe UI"/>
          <w:b/>
        </w:rPr>
        <w:t>5. Do levantamento de mercado, que consiste na análise das alternativas possíveis, e justificativa técnica e econômica da escolha do tipo de solução a contratar.</w:t>
      </w:r>
    </w:p>
    <w:p w:rsidR="000F50B8" w:rsidRPr="00415293" w:rsidRDefault="000F50B8" w:rsidP="00415293">
      <w:pPr>
        <w:spacing w:after="0" w:line="240" w:lineRule="auto"/>
        <w:jc w:val="both"/>
        <w:rPr>
          <w:rFonts w:ascii="Segoe UI" w:eastAsia="Arial" w:hAnsi="Segoe UI" w:cs="Segoe UI"/>
          <w:color w:val="FF0000"/>
        </w:rPr>
      </w:pPr>
    </w:p>
    <w:p w:rsidR="00415293" w:rsidRPr="00415293" w:rsidRDefault="00415293" w:rsidP="00415293">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5.1.1. O levantamento de mercado foi realizado com base na análise das principais alternativas disponíveis para o atendimento da demanda de fornecimento de papel ofício A4, considerando práticas adotadas por outros órgãos públicos, fornecedores do ramo e modelos usuais de contratação.</w:t>
      </w:r>
    </w:p>
    <w:p w:rsidR="00415293" w:rsidRPr="00415293" w:rsidRDefault="00415293" w:rsidP="00415293">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5.1.2. Identificaram-se como alternativas possíveis: a aquisição direta em lotes únicos, a formação de estoque por meio de compras esporádicas, e o fornecimento parcelado mediante registro de preços ou contratação para fornecimento sob demanda.</w:t>
      </w:r>
    </w:p>
    <w:p w:rsidR="00415293" w:rsidRPr="00415293" w:rsidRDefault="00415293" w:rsidP="00415293">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5.1.3. A aquisição em lotes únicos foi considerada menos vantajosa, tendo em vista o maior risco de imobilização de recursos, necessidade de amplo espaço de armazenamento, maior suscetibilidade a perdas por deterioração e menor flexibilidade frente às variações de consumo.</w:t>
      </w:r>
    </w:p>
    <w:p w:rsidR="00415293" w:rsidRPr="00415293" w:rsidRDefault="00415293" w:rsidP="00415293">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5.1.4. As compras esporádicas também se mostraram inadequadas, pois podem gerar descontinuidade no abastecimento, aumento de custos em situações emergenciais e maior carga administrativa decorrente da repetição de processos de aquisição.</w:t>
      </w:r>
    </w:p>
    <w:p w:rsidR="00415293" w:rsidRPr="00415293" w:rsidRDefault="00415293" w:rsidP="00415293">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5.1.5. A solução de fornecimento parcelado sob demanda, preferencialmente por meio de sistema de registro de preços ou instrumento equivalente, mostrou-se a mais adequada, pois permite maior flexibilidade, planejamento eficiente das aquisições e adequação do fornecimento à necessidade real da Administração.</w:t>
      </w:r>
    </w:p>
    <w:p w:rsidR="00415293" w:rsidRPr="00415293" w:rsidRDefault="00415293" w:rsidP="00415293">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5.1.6. Sob o ponto de vista técnico, essa solução garante a manutenção do abastecimento contínuo das secretarias municipais, evitando interrupções nas atividades administrativas e assegurando a disponibilidade do material no momento oportuno.</w:t>
      </w:r>
    </w:p>
    <w:p w:rsidR="00415293" w:rsidRPr="00415293" w:rsidRDefault="00415293" w:rsidP="00415293">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5.1.7. Sob o ponto de vista econômico, o modelo adotado contribui para a redução de custos indiretos, otimização do uso de recursos públicos, diminuição de desperdícios e contratação mais vantajosa ao longo do período de vigência.</w:t>
      </w:r>
    </w:p>
    <w:p w:rsidR="00177230" w:rsidRPr="00F50A3D" w:rsidRDefault="00415293" w:rsidP="00775FD4">
      <w:pPr>
        <w:spacing w:before="100" w:beforeAutospacing="1" w:after="100" w:afterAutospacing="1" w:line="240" w:lineRule="auto"/>
        <w:jc w:val="both"/>
        <w:rPr>
          <w:rFonts w:ascii="Segoe UI" w:eastAsia="Arial" w:hAnsi="Segoe UI" w:cs="Segoe UI"/>
          <w:b/>
        </w:rPr>
      </w:pPr>
      <w:r w:rsidRPr="00415293">
        <w:rPr>
          <w:rFonts w:ascii="Segoe UI" w:eastAsia="Times New Roman" w:hAnsi="Segoe UI" w:cs="Segoe UI"/>
        </w:rPr>
        <w:t xml:space="preserve">5.1.8. </w:t>
      </w:r>
      <w:r w:rsidR="00775FD4">
        <w:rPr>
          <w:rFonts w:ascii="Segoe UI" w:eastAsia="Times New Roman" w:hAnsi="Segoe UI" w:cs="Segoe UI"/>
        </w:rPr>
        <w:t>C</w:t>
      </w:r>
      <w:r w:rsidRPr="00415293">
        <w:rPr>
          <w:rFonts w:ascii="Segoe UI" w:eastAsia="Times New Roman" w:hAnsi="Segoe UI" w:cs="Segoe UI"/>
        </w:rPr>
        <w:t>onclui-se que o fornecimento parcelado sob demanda representa a solução mais eficiente, econômica e adequada ao interesse público, garantindo continuidade dos serviços e melhor gestão dos recursos públicos.</w:t>
      </w:r>
      <w:r w:rsidR="0073258C">
        <w:rPr>
          <w:rFonts w:ascii="Segoe UI" w:eastAsia="Arial" w:hAnsi="Segoe UI" w:cs="Segoe UI"/>
          <w:b/>
        </w:rPr>
        <w:tab/>
      </w:r>
    </w:p>
    <w:p w:rsidR="0073258C" w:rsidRPr="00415293" w:rsidRDefault="0073258C" w:rsidP="00415293">
      <w:pPr>
        <w:tabs>
          <w:tab w:val="left" w:pos="2268"/>
        </w:tabs>
        <w:spacing w:after="0" w:line="300" w:lineRule="auto"/>
        <w:jc w:val="both"/>
        <w:rPr>
          <w:rFonts w:ascii="Segoe UI" w:eastAsia="Segoe UI" w:hAnsi="Segoe UI" w:cs="Segoe UI"/>
          <w:b/>
        </w:rPr>
      </w:pPr>
      <w:r w:rsidRPr="00415293">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F50B8" w:rsidRPr="00415293" w:rsidRDefault="000F50B8" w:rsidP="00415293">
      <w:pPr>
        <w:spacing w:after="0" w:line="240" w:lineRule="auto"/>
        <w:jc w:val="both"/>
        <w:rPr>
          <w:rFonts w:ascii="Segoe UI" w:eastAsia="Arial" w:hAnsi="Segoe UI" w:cs="Segoe UI"/>
          <w:b/>
        </w:rPr>
      </w:pPr>
    </w:p>
    <w:p w:rsidR="00415293" w:rsidRPr="00415293" w:rsidRDefault="00415293" w:rsidP="00415293">
      <w:pPr>
        <w:pStyle w:val="NormalWeb"/>
        <w:jc w:val="both"/>
        <w:rPr>
          <w:rFonts w:ascii="Segoe UI" w:hAnsi="Segoe UI" w:cs="Segoe UI"/>
        </w:rPr>
      </w:pPr>
      <w:r w:rsidRPr="00415293">
        <w:rPr>
          <w:rFonts w:ascii="Segoe UI" w:hAnsi="Segoe UI" w:cs="Segoe UI"/>
        </w:rPr>
        <w:lastRenderedPageBreak/>
        <w:t>6.1.1. A esti</w:t>
      </w:r>
      <w:r w:rsidRPr="00415293">
        <w:rPr>
          <w:rFonts w:ascii="Segoe UI" w:hAnsi="Segoe UI" w:cs="Segoe UI"/>
        </w:rPr>
        <w:t xml:space="preserve">mativa do valor da contratação será </w:t>
      </w:r>
      <w:r w:rsidRPr="00415293">
        <w:rPr>
          <w:rFonts w:ascii="Segoe UI" w:hAnsi="Segoe UI" w:cs="Segoe UI"/>
        </w:rPr>
        <w:t>elaborada com base em pesquisa de preços realizada no mercado, considerando fornecedores do ramo, contratações similares realizadas por outros entes públicos, bem como valores praticados em atas de registro de preços vigentes e consultas a portais oficiais de compras públicas.</w:t>
      </w:r>
    </w:p>
    <w:p w:rsidR="00415293" w:rsidRPr="00415293" w:rsidRDefault="00415293" w:rsidP="00415293">
      <w:pPr>
        <w:pStyle w:val="NormalWeb"/>
        <w:jc w:val="both"/>
        <w:rPr>
          <w:rFonts w:ascii="Segoe UI" w:hAnsi="Segoe UI" w:cs="Segoe UI"/>
        </w:rPr>
      </w:pPr>
      <w:r w:rsidRPr="00415293">
        <w:rPr>
          <w:rFonts w:ascii="Segoe UI" w:hAnsi="Segoe UI" w:cs="Segoe UI"/>
        </w:rPr>
        <w:t xml:space="preserve">6.1.2. </w:t>
      </w:r>
      <w:r w:rsidRPr="00415293">
        <w:rPr>
          <w:rFonts w:ascii="Segoe UI" w:hAnsi="Segoe UI" w:cs="Segoe UI"/>
        </w:rPr>
        <w:t xml:space="preserve">Serão </w:t>
      </w:r>
      <w:r w:rsidRPr="00415293">
        <w:rPr>
          <w:rFonts w:ascii="Segoe UI" w:hAnsi="Segoe UI" w:cs="Segoe UI"/>
        </w:rPr>
        <w:t xml:space="preserve">observados os princípios da economicidade e da compatibilidade com os preços de mercado, de modo a assegurar a adequada formação do preço estimado, evitando </w:t>
      </w:r>
      <w:proofErr w:type="spellStart"/>
      <w:r w:rsidRPr="00415293">
        <w:rPr>
          <w:rFonts w:ascii="Segoe UI" w:hAnsi="Segoe UI" w:cs="Segoe UI"/>
        </w:rPr>
        <w:t>sobrepreço</w:t>
      </w:r>
      <w:proofErr w:type="spellEnd"/>
      <w:r w:rsidRPr="00415293">
        <w:rPr>
          <w:rFonts w:ascii="Segoe UI" w:hAnsi="Segoe UI" w:cs="Segoe UI"/>
        </w:rPr>
        <w:t xml:space="preserve"> e garantindo a seleção da proposta mais vantajosa para a Administração Pública.</w:t>
      </w:r>
    </w:p>
    <w:p w:rsidR="00415293" w:rsidRPr="00415293" w:rsidRDefault="00415293" w:rsidP="00415293">
      <w:pPr>
        <w:pStyle w:val="NormalWeb"/>
        <w:jc w:val="both"/>
        <w:rPr>
          <w:rFonts w:ascii="Segoe UI" w:hAnsi="Segoe UI" w:cs="Segoe UI"/>
        </w:rPr>
      </w:pPr>
      <w:r w:rsidRPr="00415293">
        <w:rPr>
          <w:rFonts w:ascii="Segoe UI" w:hAnsi="Segoe UI" w:cs="Segoe UI"/>
        </w:rPr>
        <w:t xml:space="preserve">6.1.3. A definição do valor estimado </w:t>
      </w:r>
      <w:proofErr w:type="spellStart"/>
      <w:r w:rsidRPr="00415293">
        <w:rPr>
          <w:rFonts w:ascii="Segoe UI" w:hAnsi="Segoe UI" w:cs="Segoe UI"/>
        </w:rPr>
        <w:t>consederará</w:t>
      </w:r>
      <w:proofErr w:type="spellEnd"/>
      <w:r w:rsidRPr="00415293">
        <w:rPr>
          <w:rFonts w:ascii="Segoe UI" w:hAnsi="Segoe UI" w:cs="Segoe UI"/>
        </w:rPr>
        <w:t xml:space="preserve"> o consumo médio histórico do Município de São Sebastião do Anta, bem como a projeção de demanda das secretarias municipais para o período da contratação.</w:t>
      </w:r>
    </w:p>
    <w:p w:rsidR="00415293" w:rsidRPr="00415293" w:rsidRDefault="00415293" w:rsidP="00415293">
      <w:pPr>
        <w:pStyle w:val="NormalWeb"/>
        <w:jc w:val="both"/>
        <w:rPr>
          <w:rFonts w:ascii="Segoe UI" w:hAnsi="Segoe UI" w:cs="Segoe UI"/>
        </w:rPr>
      </w:pPr>
      <w:r w:rsidRPr="00415293">
        <w:rPr>
          <w:rFonts w:ascii="Segoe UI" w:hAnsi="Segoe UI" w:cs="Segoe UI"/>
        </w:rPr>
        <w:t>6.1.4. Ressalta-se que a estimativa tem caráter referencial, servindo como parâmetro para a licitação e planejamento orçamentário, podendo haver variações conforme as condições de mercado e as necessidades efetivas da Administração durante a execução contratual.</w:t>
      </w:r>
    </w:p>
    <w:p w:rsidR="00415293" w:rsidRPr="00415293" w:rsidRDefault="00415293" w:rsidP="00415293">
      <w:pPr>
        <w:pStyle w:val="NormalWeb"/>
        <w:jc w:val="both"/>
        <w:rPr>
          <w:rFonts w:ascii="Segoe UI" w:hAnsi="Segoe UI" w:cs="Segoe UI"/>
        </w:rPr>
      </w:pPr>
      <w:r w:rsidRPr="00415293">
        <w:rPr>
          <w:rFonts w:ascii="Segoe UI" w:hAnsi="Segoe UI" w:cs="Segoe UI"/>
        </w:rPr>
        <w:t>6.1.5. O valor final da contratação será definido a partir do resultado do processo licitatório, observando-se o critério de julgamento estabelecido no edital e a proposta mais vantajosa para a Administração Pública.</w:t>
      </w:r>
    </w:p>
    <w:p w:rsidR="00091D22" w:rsidRPr="00775FD4" w:rsidRDefault="00415293" w:rsidP="00775FD4">
      <w:pPr>
        <w:tabs>
          <w:tab w:val="left" w:pos="2268"/>
        </w:tabs>
        <w:spacing w:after="0" w:line="300" w:lineRule="auto"/>
        <w:jc w:val="both"/>
        <w:rPr>
          <w:rFonts w:ascii="Segoe UI" w:eastAsia="Segoe UI" w:hAnsi="Segoe UI" w:cs="Segoe UI"/>
        </w:rPr>
      </w:pPr>
      <w:r w:rsidRPr="00775FD4">
        <w:rPr>
          <w:rFonts w:ascii="Segoe UI" w:eastAsia="Segoe UI" w:hAnsi="Segoe UI" w:cs="Segoe UI"/>
          <w:b/>
        </w:rPr>
        <w:t xml:space="preserve"> </w:t>
      </w:r>
      <w:r w:rsidR="00091D22" w:rsidRPr="00775FD4">
        <w:rPr>
          <w:rFonts w:ascii="Segoe UI" w:eastAsia="Segoe UI" w:hAnsi="Segoe UI" w:cs="Segoe UI"/>
          <w:b/>
        </w:rPr>
        <w:t>7. Da descrição da solução como um todo, inclusive das exigências relacionadas à manutenção e à assistência técnica, quando for o caso</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7.1.1. A solução pretendida consiste na contratação de empresa especializada para o fornecimento futuro e parcelado de papel ofício A4, destinado ao atendimento contínuo das demandas das secretarias do Município de São Sebastião do Anta.</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7.1.2. O fornecimento deverá ocorrer conforme a necessidade da Administração, mediante solicitações formais, garantindo a reposição contínua do material e evitando desabastecimento das unidades administrativas.</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7.1.3. O objeto não envolve instalação, manutenção ou assistência técnica, por se tratar de bem de consumo não durável, não havendo necessidade de serviços técnicos associados ao seu uso.</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 xml:space="preserve">7.1.4. A solução contempla, portanto, exclusivamente o fornecimento do material, devendo o fornecedor assegurar a entrega de produto em conformidade com as especificações técnicas estabelecidas, incluindo formato A4, gramatura de 75 g/m², qualidade </w:t>
      </w:r>
      <w:proofErr w:type="spellStart"/>
      <w:r w:rsidRPr="00415293">
        <w:rPr>
          <w:rFonts w:ascii="Segoe UI" w:eastAsia="Times New Roman" w:hAnsi="Segoe UI" w:cs="Segoe UI"/>
        </w:rPr>
        <w:t>premium</w:t>
      </w:r>
      <w:proofErr w:type="spellEnd"/>
      <w:r w:rsidRPr="00415293">
        <w:rPr>
          <w:rFonts w:ascii="Segoe UI" w:eastAsia="Times New Roman" w:hAnsi="Segoe UI" w:cs="Segoe UI"/>
        </w:rPr>
        <w:t xml:space="preserve"> e certificações aplicáveis.</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lastRenderedPageBreak/>
        <w:t>7.1.5. O produto deverá ser entregue devidamente embalado, em condições adequadas de armazenamento e transporte, de modo a preservar sua integridade até o recebimento pela Administração.</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7.1.6. Em caso de desconformidade do material entregue com as especificações exigidas, o fornecedor deverá realizar a substituição imediata, sem ônus para a Administração, garantindo a continuidade do abastecimento.</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7.1.7. Dessa forma, a solução adotada assegura eficiência operacional, padronização do material utilizado e atendimento contínuo das demandas administrativas, em conformidade com o interesse público e os princípios da Administração Pública.</w:t>
      </w:r>
    </w:p>
    <w:p w:rsidR="00091D22" w:rsidRPr="00775FD4" w:rsidRDefault="00F45F1C" w:rsidP="00775FD4">
      <w:pPr>
        <w:jc w:val="both"/>
        <w:rPr>
          <w:rFonts w:ascii="Segoe UI" w:eastAsia="Segoe UI" w:hAnsi="Segoe UI" w:cs="Segoe UI"/>
          <w:b/>
        </w:rPr>
      </w:pPr>
      <w:r w:rsidRPr="00775FD4">
        <w:rPr>
          <w:rFonts w:ascii="Segoe UI" w:hAnsi="Segoe UI" w:cs="Segoe UI"/>
          <w:color w:val="000000"/>
        </w:rPr>
        <w:t xml:space="preserve"> </w:t>
      </w:r>
      <w:r w:rsidR="00091D22" w:rsidRPr="00775FD4">
        <w:rPr>
          <w:rFonts w:ascii="Segoe UI" w:eastAsia="Segoe UI" w:hAnsi="Segoe UI" w:cs="Segoe UI"/>
          <w:b/>
        </w:rPr>
        <w:t>8. Da justificativa para o parcelamento ou não da contratação</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8.1.1. A presente contratação não será parcelada em lotes distintos, tendo em vista que o objeto é composto por bem único, homogêneo e de baixa complexidade técnica, qual seja, papel ofício A4, não havendo justificativa técnica ou econômica para sua divisão em diferentes itens ou lotes.</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8.1.2. A eventual divisão do objeto em lotes poderia gerar risco de aquisição de produtos com padrões de qualidade distintos, comprometendo a uniformidade do material utilizado pela Administração e impactando diretamente a padronização das atividades administrativas.</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8.1.3. O não parcelamento contribui para a simplificação do processo licitatório, redução de custos operacionais e administrativos e maior eficiência na gestão e fiscalização contratual, uma vez que concentra a execução em um único fornecedor.</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8.1.4. Do ponto de vista econômico, a contratação em item único amplia a competitividade entre fornecedores aptos ao fornecimento em escala, favorecendo a obtenção de melhores condições comerciais, logísticas e de entrega.</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8.1.5. Ressalta-se que o fornecimento será realizado de forma parcelada, conforme a necessidade da Administração, o que garante flexibilidade no atendimento da demanda, sem prejuízo ao planejamento e ao controle de estoque.</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8.1.6. Dessa forma, a opção pelo não parcelamento do objeto em lotes distintos mostra-se tecnicamente adequada, economicamente vantajosa e alinhada ao interesse público, garantindo eficiência, padronização e melhor gestão da contratação.</w:t>
      </w:r>
    </w:p>
    <w:p w:rsidR="00091D22" w:rsidRPr="00775FD4" w:rsidRDefault="00091D22" w:rsidP="00775FD4">
      <w:pPr>
        <w:spacing w:after="0" w:line="240" w:lineRule="auto"/>
        <w:jc w:val="both"/>
        <w:rPr>
          <w:rFonts w:ascii="Segoe UI" w:eastAsia="Segoe UI" w:hAnsi="Segoe UI" w:cs="Segoe UI"/>
          <w:b/>
        </w:rPr>
      </w:pPr>
      <w:r w:rsidRPr="00775FD4">
        <w:rPr>
          <w:rFonts w:ascii="Segoe UI" w:eastAsia="Segoe UI" w:hAnsi="Segoe UI" w:cs="Segoe UI"/>
          <w:b/>
        </w:rPr>
        <w:t>9. Do demonstrativo dos resultados pretendidos em termo de economicidade e de melhor aproveitamento dos recursos humanos, materiais e financeiros disponíveis</w:t>
      </w:r>
    </w:p>
    <w:p w:rsidR="00FA4D04" w:rsidRPr="00775FD4" w:rsidRDefault="00FA4D04" w:rsidP="00775FD4">
      <w:pPr>
        <w:tabs>
          <w:tab w:val="left" w:pos="2268"/>
        </w:tabs>
        <w:spacing w:after="0" w:line="300" w:lineRule="auto"/>
        <w:jc w:val="both"/>
        <w:rPr>
          <w:rFonts w:ascii="Segoe UI" w:eastAsia="Segoe UI" w:hAnsi="Segoe UI" w:cs="Segoe UI"/>
          <w:b/>
        </w:rPr>
      </w:pP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lastRenderedPageBreak/>
        <w:t>9.1.1. A contratação tem como resultado pretendido assegurar o fornecimento contínuo de papel ofício A4 às secretarias do Município de São Sebastião do Anta, garantindo a regularidade das atividades administrativas e o pleno funcionamento dos serviços públicos.</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9.1.2. Em termos de economicidade, espera-se a obtenção de preços mais vantajosos em razão da contratação planejada, com fornecimento parcelado e possibilidade de melhor negociação com fornecedores, evitando aquisições emergenciais com custos superiores.</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9.1.3. A adoção do modelo de fornecimento sob demanda contribui para a redução de desperdícios, uma vez que evita a formação de estoques excessivos e possíveis perdas por deterioração do material armazenado.</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9.1.4. No que se refere aos recursos humanos, a contratação permitirá melhor aproveitamento da força de trabalho da Administração, reduzindo o tempo despendido com processos frequentes de compras emergenciais e atividades repetitivas de aquisição.</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9.1.5. Quanto aos recursos materiais e financeiros, a solução possibilita maior racionalização do uso do almoxarifado e melhor planejamento orçamentário, com previsibilidade de gastos e execução mais eficiente das despesas públicas.</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9.1.6. Dessa forma, os resultados pretendidos envolvem maior eficiência administrativa, redução de custos operacionais indiretos e melhoria na gestão dos recursos públicos, em conformidade com os princípios da economicidade, eficiência e interesse público.</w:t>
      </w:r>
    </w:p>
    <w:p w:rsidR="002F01A6" w:rsidRPr="00775FD4" w:rsidRDefault="002F01A6" w:rsidP="00775FD4">
      <w:pPr>
        <w:pStyle w:val="Corpodetexto"/>
        <w:ind w:right="425"/>
        <w:jc w:val="both"/>
        <w:rPr>
          <w:rFonts w:ascii="Segoe UI" w:hAnsi="Segoe UI" w:cs="Segoe UI"/>
          <w:sz w:val="22"/>
          <w:szCs w:val="22"/>
        </w:rPr>
      </w:pPr>
    </w:p>
    <w:p w:rsidR="002F01A6" w:rsidRPr="00775FD4" w:rsidRDefault="002F01A6" w:rsidP="00775FD4">
      <w:pPr>
        <w:pStyle w:val="Corpodetexto"/>
        <w:ind w:right="425"/>
        <w:jc w:val="both"/>
        <w:rPr>
          <w:rFonts w:ascii="Segoe UI" w:hAnsi="Segoe UI" w:cs="Segoe UI"/>
          <w:sz w:val="22"/>
          <w:szCs w:val="22"/>
        </w:rPr>
      </w:pPr>
    </w:p>
    <w:p w:rsidR="00091D22" w:rsidRPr="00775FD4" w:rsidRDefault="00091D22" w:rsidP="00775FD4">
      <w:pPr>
        <w:tabs>
          <w:tab w:val="left" w:pos="2268"/>
        </w:tabs>
        <w:spacing w:after="0" w:line="300" w:lineRule="auto"/>
        <w:jc w:val="both"/>
        <w:rPr>
          <w:rFonts w:ascii="Segoe UI" w:eastAsia="Segoe UI" w:hAnsi="Segoe UI" w:cs="Segoe UI"/>
          <w:b/>
        </w:rPr>
      </w:pPr>
      <w:r w:rsidRPr="00775FD4">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10.1.1. Previamente à celebração do contrato administrativo, a Administração adotará as providências necessárias à adequada formalização do processo, incluindo a consolidação dos documentos de planejamento, estimativas de consumo, pesquisa de preços e definição das especificações técnicas do objeto.</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10.1.2. Será realizada a designação formal de servidor ou comissão responsável pela gestão e fiscalização do contrato, em conformidade com a legislação vigente, assegurando o acompanhamento da execução contratual e o cumprimento das obrigações assumidas pelo contratado.</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 xml:space="preserve">10.1.3. A Administração providenciará a orientação dos servidores designados para a fiscalização e gestão contratual, com vistas a garantir o correto acompanhamento do </w:t>
      </w:r>
      <w:r w:rsidRPr="00415293">
        <w:rPr>
          <w:rFonts w:ascii="Segoe UI" w:eastAsia="Times New Roman" w:hAnsi="Segoe UI" w:cs="Segoe UI"/>
        </w:rPr>
        <w:lastRenderedPageBreak/>
        <w:t>fornecimento, especialmente quanto à conferência das especificações do produto, prazos de entrega e condições de recebimento.</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10.1.4. Quando necessário, serão promovidas capacitações internas ou orientações técnicas aos servidores responsáveis, com foco nas boas práticas de gestão e fiscalização de contratos administrativos, visando maior eficiência e segurança na execução contratual.</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10.1.5. Também será assegurada a estrutura mínima necessária para o recebimento, conferência e armazenamento do material, de modo a garantir a adequada gestão do estoque e a preservação da integridade dos bens adquiridos.</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 xml:space="preserve">10.1.6. </w:t>
      </w:r>
      <w:r w:rsidR="00775FD4">
        <w:rPr>
          <w:rFonts w:ascii="Segoe UI" w:eastAsia="Times New Roman" w:hAnsi="Segoe UI" w:cs="Segoe UI"/>
        </w:rPr>
        <w:t>A</w:t>
      </w:r>
      <w:r w:rsidRPr="00415293">
        <w:rPr>
          <w:rFonts w:ascii="Segoe UI" w:eastAsia="Times New Roman" w:hAnsi="Segoe UI" w:cs="Segoe UI"/>
        </w:rPr>
        <w:t>s providências adotadas visam assegurar a correta execução contratual, a mitigação de riscos administrativos e o atendimento eficiente das demandas das secretarias municipais.</w:t>
      </w:r>
    </w:p>
    <w:p w:rsidR="00177230" w:rsidRPr="00775FD4" w:rsidRDefault="00177230" w:rsidP="00775FD4">
      <w:pPr>
        <w:pStyle w:val="Default"/>
        <w:jc w:val="both"/>
        <w:rPr>
          <w:rFonts w:ascii="Segoe UI" w:hAnsi="Segoe UI" w:cs="Segoe UI"/>
          <w:sz w:val="22"/>
          <w:szCs w:val="22"/>
        </w:rPr>
      </w:pPr>
    </w:p>
    <w:p w:rsidR="00091D22" w:rsidRPr="00775FD4" w:rsidRDefault="00091D22" w:rsidP="00775FD4">
      <w:pPr>
        <w:pStyle w:val="Default"/>
        <w:jc w:val="both"/>
        <w:rPr>
          <w:rFonts w:ascii="Segoe UI" w:eastAsia="Segoe UI" w:hAnsi="Segoe UI" w:cs="Segoe UI"/>
          <w:b/>
          <w:sz w:val="22"/>
          <w:szCs w:val="22"/>
        </w:rPr>
      </w:pPr>
      <w:r w:rsidRPr="00775FD4">
        <w:rPr>
          <w:rFonts w:ascii="Segoe UI" w:eastAsia="Segoe UI" w:hAnsi="Segoe UI" w:cs="Segoe UI"/>
          <w:b/>
          <w:sz w:val="22"/>
          <w:szCs w:val="22"/>
        </w:rPr>
        <w:t xml:space="preserve">11. Das contratações correlatas e/ou interdependentes </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11.1.1. A presente contratação não demanda, de forma direta e obrigatória, contratações correlatas ou interdependentes para sua execução, tratando-se de aquisição de bem de consumo comum e de uso contínuo, qual seja, papel ofício A4.</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11.1.2. Entretanto, destaca-se que a adequada execução do objeto pode estar relacionada a outras contratações já existentes ou futuras da Administração, tais como serviços de impressão, manutenção de impressoras e aquisição de outros materiais de expediente, os quais contribuem de forma complementar para o funcionamento das atividades administrativas.</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11.1.3. Essas eventuais contratações correlatas não possuem vínculo de dependência com o presente objeto, mas apenas relação de complementaridade operacional, uma vez que o papel A4 integra o conjunto de insumos utilizados nas rotinas administrativas do Município.</w:t>
      </w:r>
    </w:p>
    <w:p w:rsidR="00415293" w:rsidRPr="00415293" w:rsidRDefault="00775FD4" w:rsidP="00775FD4">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11.1.4. N</w:t>
      </w:r>
      <w:r w:rsidR="00415293" w:rsidRPr="00415293">
        <w:rPr>
          <w:rFonts w:ascii="Segoe UI" w:eastAsia="Times New Roman" w:hAnsi="Segoe UI" w:cs="Segoe UI"/>
        </w:rPr>
        <w:t>ão se identificam contratações interdependentes indispensáveis à execução do objeto, inexistindo impedimentos técnicos ou operacionais que condicionem a presente aquisição a outros contratos específicos.</w:t>
      </w:r>
    </w:p>
    <w:p w:rsidR="00091D22" w:rsidRPr="00775FD4" w:rsidRDefault="00091D22" w:rsidP="00775FD4">
      <w:pPr>
        <w:tabs>
          <w:tab w:val="left" w:pos="2268"/>
        </w:tabs>
        <w:spacing w:after="0" w:line="300" w:lineRule="auto"/>
        <w:jc w:val="both"/>
        <w:rPr>
          <w:rFonts w:ascii="Segoe UI" w:eastAsia="Segoe UI" w:hAnsi="Segoe UI" w:cs="Segoe UI"/>
          <w:b/>
        </w:rPr>
      </w:pPr>
      <w:r w:rsidRPr="00775FD4">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lastRenderedPageBreak/>
        <w:t>12.1.1. A contratação de papel ofício A4 pode gerar impactos ambientais relacionados principalmente ao consumo de recursos naturais, especialmente no processo de produção do papel, que envolve o uso de água, energia e matéria-prima de origem florestal.</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12.1.2. Considerando a natureza do objeto, não há impacto direto significativo decorrente do uso do material pela Administração, sendo os principais efeitos ambientais associados à cadeia produtiva do fornecedor.</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12.1.3. Como medida mitigadora, será exigida a aquisição de produto proveniente de fontes sustentáveis, preferencialmente com certificação FSC, que assegura manejo florestal responsável e redução de impactos ambientais.</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12.1.4. Também serão considerados critérios de sustentabilidade relacionados a certificações como ISO 14001, que indicam a adoção de práticas de gestão ambiental no processo produtivo.</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12.1.5. A Administração incentivará o uso racional do papel, promovendo práticas internas de economia, como impressão frente e verso, revisão digital de documentos e redução de impressões desnecessárias, contribuindo para a diminuição do consumo.</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12.1.6. Quanto à logística reversa, por se tratar de material de consumo não classificado como resíduo perigoso, não há obrigatoriedade de sistema de devolução estruturado; contudo, o descarte de resíduos de papel deverá observar as práticas de reciclagem e destinação ambientalmente adequada, conforme as normas ambientais vigentes.</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 xml:space="preserve">12.1.7. </w:t>
      </w:r>
      <w:r w:rsidR="00775FD4">
        <w:rPr>
          <w:rFonts w:ascii="Segoe UI" w:eastAsia="Times New Roman" w:hAnsi="Segoe UI" w:cs="Segoe UI"/>
        </w:rPr>
        <w:t>A</w:t>
      </w:r>
      <w:r w:rsidRPr="00415293">
        <w:rPr>
          <w:rFonts w:ascii="Segoe UI" w:eastAsia="Times New Roman" w:hAnsi="Segoe UI" w:cs="Segoe UI"/>
        </w:rPr>
        <w:t xml:space="preserve"> contratação busca alinhar eficiência administrativa e responsabilidade ambiental, mitigando impactos e promovendo o uso sustentável dos recursos naturais.</w:t>
      </w:r>
    </w:p>
    <w:p w:rsidR="00091D22" w:rsidRPr="00775FD4" w:rsidRDefault="00091D22" w:rsidP="00775FD4">
      <w:pPr>
        <w:spacing w:line="300" w:lineRule="auto"/>
        <w:jc w:val="both"/>
        <w:rPr>
          <w:rFonts w:ascii="Segoe UI" w:eastAsia="Segoe UI" w:hAnsi="Segoe UI" w:cs="Segoe UI"/>
          <w:b/>
        </w:rPr>
      </w:pPr>
      <w:r w:rsidRPr="00775FD4">
        <w:rPr>
          <w:rFonts w:ascii="Segoe UI" w:eastAsia="Segoe UI" w:hAnsi="Segoe UI" w:cs="Segoe UI"/>
          <w:b/>
        </w:rPr>
        <w:t>13. Do posicionamento conclusivo sobre a adequação da contratação para o atendimento da necessidade a que se destina</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13.1.1. Conclui-se que a contratação de empresa para o fornecimento futuro e parcelado de papel ofício A4 mostra-se tecnicamente adequada, economicamente vantajosa e essencial para o atendimento das necessidades administrativas do Município de São Sebastião do Anta.</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13.1.2. A solução proposta garante o abastecimento contínuo das secretarias municipais, assegurando a regularidade das atividades administrativas e evitando descontinuidade na prestação dos serviços públicos.</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13.1.3. O modelo de fornecimento sob demanda se revela o mais eficiente, pois possibilita melhor gestão de estoques, redução de desperdícios e maior racionalidade na aplicação dos recursos públicos.</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lastRenderedPageBreak/>
        <w:t>13.1.4. Do ponto de vista técnico, o objeto atende plenamente às exigências operacionais da Administração, sendo compatível com os equipamentos e rotinas de impressão utilizados pelos órgãos municipais.</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 xml:space="preserve">13.1.5. Do ponto de vista econômico, a contratação contribui para a obtenção de melhores condições de mercado, maior controle de gastos e otimização dos recursos </w:t>
      </w:r>
      <w:proofErr w:type="gramStart"/>
      <w:r w:rsidRPr="00415293">
        <w:rPr>
          <w:rFonts w:ascii="Segoe UI" w:eastAsia="Times New Roman" w:hAnsi="Segoe UI" w:cs="Segoe UI"/>
        </w:rPr>
        <w:t>financeiros</w:t>
      </w:r>
      <w:proofErr w:type="gramEnd"/>
      <w:r w:rsidRPr="00415293">
        <w:rPr>
          <w:rFonts w:ascii="Segoe UI" w:eastAsia="Times New Roman" w:hAnsi="Segoe UI" w:cs="Segoe UI"/>
        </w:rPr>
        <w:t xml:space="preserve"> disponíveis.</w:t>
      </w:r>
    </w:p>
    <w:p w:rsidR="00415293" w:rsidRPr="00415293" w:rsidRDefault="00415293" w:rsidP="00775FD4">
      <w:pPr>
        <w:spacing w:before="100" w:beforeAutospacing="1" w:after="100" w:afterAutospacing="1" w:line="240" w:lineRule="auto"/>
        <w:jc w:val="both"/>
        <w:rPr>
          <w:rFonts w:ascii="Segoe UI" w:eastAsia="Times New Roman" w:hAnsi="Segoe UI" w:cs="Segoe UI"/>
        </w:rPr>
      </w:pPr>
      <w:r w:rsidRPr="00415293">
        <w:rPr>
          <w:rFonts w:ascii="Segoe UI" w:eastAsia="Times New Roman" w:hAnsi="Segoe UI" w:cs="Segoe UI"/>
        </w:rPr>
        <w:t xml:space="preserve">13.1.6. </w:t>
      </w:r>
      <w:r w:rsidR="00775FD4">
        <w:rPr>
          <w:rFonts w:ascii="Segoe UI" w:eastAsia="Times New Roman" w:hAnsi="Segoe UI" w:cs="Segoe UI"/>
        </w:rPr>
        <w:t>A</w:t>
      </w:r>
      <w:r w:rsidRPr="00415293">
        <w:rPr>
          <w:rFonts w:ascii="Segoe UI" w:eastAsia="Times New Roman" w:hAnsi="Segoe UI" w:cs="Segoe UI"/>
        </w:rPr>
        <w:t xml:space="preserve"> contratação proposta está devidamente justificada e alinhada ao interesse público, demonstrando-se adequada e necessária para o pleno funcionamento das atividades administrativas municipais.</w:t>
      </w:r>
    </w:p>
    <w:p w:rsidR="00605554" w:rsidRPr="00775FD4" w:rsidRDefault="00605554" w:rsidP="00775FD4">
      <w:pPr>
        <w:jc w:val="both"/>
        <w:rPr>
          <w:rFonts w:ascii="Segoe UI" w:hAnsi="Segoe UI" w:cs="Segoe UI"/>
          <w:bCs/>
        </w:rPr>
      </w:pPr>
      <w:r w:rsidRPr="00775FD4">
        <w:rPr>
          <w:rFonts w:ascii="Segoe UI" w:hAnsi="Segoe UI" w:cs="Segoe UI"/>
          <w:b/>
          <w:bCs/>
        </w:rPr>
        <w:t>14.1. Das disposições gerais.</w:t>
      </w:r>
    </w:p>
    <w:p w:rsidR="00605554" w:rsidRPr="00775FD4" w:rsidRDefault="00605554" w:rsidP="00775FD4">
      <w:pPr>
        <w:jc w:val="both"/>
        <w:rPr>
          <w:rFonts w:ascii="Segoe UI" w:hAnsi="Segoe UI" w:cs="Segoe UI"/>
          <w:bCs/>
        </w:rPr>
      </w:pPr>
      <w:r w:rsidRPr="00775FD4">
        <w:rPr>
          <w:rFonts w:ascii="Segoe UI" w:hAnsi="Segoe UI" w:cs="Segoe UI"/>
          <w:bCs/>
        </w:rPr>
        <w:t>14.1. Admite-se que os elementos constantes do ETP sejam retificados durante a elaboração do Termo de Referência (TR)</w:t>
      </w:r>
      <w:r w:rsidR="00AF1B24" w:rsidRPr="00775FD4">
        <w:rPr>
          <w:rFonts w:ascii="Segoe UI" w:hAnsi="Segoe UI" w:cs="Segoe UI"/>
          <w:bCs/>
        </w:rPr>
        <w:t>.</w:t>
      </w:r>
    </w:p>
    <w:p w:rsidR="00572149" w:rsidRPr="00775FD4" w:rsidRDefault="00572149" w:rsidP="00775FD4">
      <w:pPr>
        <w:tabs>
          <w:tab w:val="left" w:pos="2268"/>
        </w:tabs>
        <w:spacing w:after="0" w:line="300" w:lineRule="auto"/>
        <w:jc w:val="both"/>
        <w:rPr>
          <w:rFonts w:ascii="Segoe UI" w:eastAsia="Segoe UI" w:hAnsi="Segoe UI" w:cs="Segoe UI"/>
        </w:rPr>
      </w:pPr>
      <w:r w:rsidRPr="00775FD4">
        <w:rPr>
          <w:rFonts w:ascii="Segoe UI" w:eastAsia="Segoe UI" w:hAnsi="Segoe UI" w:cs="Segoe UI"/>
        </w:rPr>
        <w:t xml:space="preserve">São Sebastião do Anta, </w:t>
      </w:r>
      <w:r w:rsidR="00AD53F5" w:rsidRPr="00775FD4">
        <w:rPr>
          <w:rFonts w:ascii="Segoe UI" w:eastAsia="Segoe UI" w:hAnsi="Segoe UI" w:cs="Segoe UI"/>
        </w:rPr>
        <w:t>22 de Junho de 2026.</w:t>
      </w:r>
    </w:p>
    <w:p w:rsidR="00572149" w:rsidRPr="00775FD4" w:rsidRDefault="00572149" w:rsidP="00775FD4">
      <w:pPr>
        <w:tabs>
          <w:tab w:val="left" w:pos="2268"/>
        </w:tabs>
        <w:spacing w:after="0" w:line="300" w:lineRule="auto"/>
        <w:jc w:val="both"/>
        <w:rPr>
          <w:rFonts w:ascii="Segoe UI" w:eastAsia="Segoe UI" w:hAnsi="Segoe UI" w:cs="Segoe UI"/>
        </w:rPr>
      </w:pPr>
    </w:p>
    <w:p w:rsidR="00572149" w:rsidRPr="00775FD4" w:rsidRDefault="00572149" w:rsidP="00775FD4">
      <w:pPr>
        <w:tabs>
          <w:tab w:val="left" w:pos="2268"/>
        </w:tabs>
        <w:spacing w:after="0" w:line="300" w:lineRule="auto"/>
        <w:jc w:val="both"/>
        <w:rPr>
          <w:rFonts w:ascii="Segoe UI" w:eastAsia="Segoe UI" w:hAnsi="Segoe UI" w:cs="Segoe UI"/>
        </w:rPr>
      </w:pPr>
    </w:p>
    <w:p w:rsidR="008F7636" w:rsidRPr="00775FD4" w:rsidRDefault="008F7636" w:rsidP="00775FD4">
      <w:pPr>
        <w:tabs>
          <w:tab w:val="left" w:pos="2268"/>
        </w:tabs>
        <w:spacing w:after="0" w:line="300" w:lineRule="auto"/>
        <w:jc w:val="both"/>
        <w:rPr>
          <w:rFonts w:ascii="Segoe UI" w:eastAsia="Segoe UI" w:hAnsi="Segoe UI" w:cs="Segoe UI"/>
        </w:rPr>
      </w:pPr>
      <w:r w:rsidRPr="00775FD4">
        <w:rPr>
          <w:rFonts w:ascii="Segoe UI" w:eastAsia="Segoe UI" w:hAnsi="Segoe UI" w:cs="Segoe UI"/>
        </w:rPr>
        <w:t>_________________________________________</w:t>
      </w:r>
    </w:p>
    <w:p w:rsidR="008F7636" w:rsidRPr="00775FD4" w:rsidRDefault="008F7636" w:rsidP="00775FD4">
      <w:pPr>
        <w:tabs>
          <w:tab w:val="left" w:pos="2268"/>
        </w:tabs>
        <w:spacing w:after="0" w:line="300" w:lineRule="auto"/>
        <w:jc w:val="both"/>
        <w:rPr>
          <w:rFonts w:ascii="Segoe UI" w:eastAsia="Segoe UI" w:hAnsi="Segoe UI" w:cs="Segoe UI"/>
        </w:rPr>
      </w:pPr>
      <w:r w:rsidRPr="00775FD4">
        <w:rPr>
          <w:rFonts w:ascii="Segoe UI" w:eastAsia="Segoe UI" w:hAnsi="Segoe UI" w:cs="Segoe UI"/>
        </w:rPr>
        <w:t>SEBASTIÃO VENÂNCIO DA SILVA</w:t>
      </w:r>
    </w:p>
    <w:p w:rsidR="008F7636" w:rsidRPr="00775FD4" w:rsidRDefault="008F7636" w:rsidP="00775FD4">
      <w:pPr>
        <w:tabs>
          <w:tab w:val="left" w:pos="2268"/>
        </w:tabs>
        <w:spacing w:after="0" w:line="300" w:lineRule="auto"/>
        <w:jc w:val="both"/>
        <w:rPr>
          <w:rFonts w:ascii="Segoe UI" w:eastAsia="Segoe UI" w:hAnsi="Segoe UI" w:cs="Segoe UI"/>
        </w:rPr>
      </w:pPr>
      <w:r w:rsidRPr="00775FD4">
        <w:rPr>
          <w:rFonts w:ascii="Segoe UI" w:eastAsia="Segoe UI" w:hAnsi="Segoe UI" w:cs="Segoe UI"/>
        </w:rPr>
        <w:t>Secretário Municipal de Assistência Social</w:t>
      </w:r>
    </w:p>
    <w:p w:rsidR="008F7636" w:rsidRPr="00775FD4" w:rsidRDefault="008F7636" w:rsidP="00775FD4">
      <w:pPr>
        <w:tabs>
          <w:tab w:val="left" w:pos="2268"/>
        </w:tabs>
        <w:spacing w:after="0" w:line="300" w:lineRule="auto"/>
        <w:jc w:val="both"/>
        <w:rPr>
          <w:rFonts w:ascii="Segoe UI" w:eastAsia="Segoe UI" w:hAnsi="Segoe UI" w:cs="Segoe UI"/>
        </w:rPr>
      </w:pPr>
    </w:p>
    <w:p w:rsidR="008F7636" w:rsidRPr="00775FD4" w:rsidRDefault="008F7636" w:rsidP="00775FD4">
      <w:pPr>
        <w:tabs>
          <w:tab w:val="left" w:pos="2268"/>
        </w:tabs>
        <w:spacing w:after="0" w:line="300" w:lineRule="auto"/>
        <w:jc w:val="both"/>
        <w:rPr>
          <w:rFonts w:ascii="Segoe UI" w:eastAsia="Segoe UI" w:hAnsi="Segoe UI" w:cs="Segoe UI"/>
        </w:rPr>
      </w:pPr>
      <w:r w:rsidRPr="00775FD4">
        <w:rPr>
          <w:rFonts w:ascii="Segoe UI" w:eastAsia="Segoe UI" w:hAnsi="Segoe UI" w:cs="Segoe UI"/>
        </w:rPr>
        <w:t>_________________________________________</w:t>
      </w:r>
    </w:p>
    <w:p w:rsidR="008F7636" w:rsidRPr="00775FD4" w:rsidRDefault="00AD53F5" w:rsidP="00775FD4">
      <w:pPr>
        <w:tabs>
          <w:tab w:val="left" w:pos="2268"/>
        </w:tabs>
        <w:spacing w:after="0" w:line="300" w:lineRule="auto"/>
        <w:jc w:val="both"/>
        <w:rPr>
          <w:rFonts w:ascii="Segoe UI" w:eastAsia="Segoe UI" w:hAnsi="Segoe UI" w:cs="Segoe UI"/>
        </w:rPr>
      </w:pPr>
      <w:r w:rsidRPr="00775FD4">
        <w:rPr>
          <w:rFonts w:ascii="Segoe UI" w:eastAsia="Segoe UI" w:hAnsi="Segoe UI" w:cs="Segoe UI"/>
        </w:rPr>
        <w:t>JANAINA SANTANA DE SOUZA</w:t>
      </w:r>
    </w:p>
    <w:p w:rsidR="00FC0F0E" w:rsidRPr="00775FD4" w:rsidRDefault="008F7636" w:rsidP="00775FD4">
      <w:pPr>
        <w:tabs>
          <w:tab w:val="left" w:pos="2268"/>
        </w:tabs>
        <w:spacing w:after="0" w:line="300" w:lineRule="auto"/>
        <w:jc w:val="both"/>
        <w:rPr>
          <w:rFonts w:ascii="Segoe UI" w:eastAsia="Segoe UI" w:hAnsi="Segoe UI" w:cs="Segoe UI"/>
        </w:rPr>
      </w:pPr>
      <w:r w:rsidRPr="00775FD4">
        <w:rPr>
          <w:rFonts w:ascii="Segoe UI" w:eastAsia="Segoe UI" w:hAnsi="Segoe UI" w:cs="Segoe UI"/>
        </w:rPr>
        <w:t>Secretária Municipal de Saúde</w:t>
      </w:r>
    </w:p>
    <w:p w:rsidR="008F7636" w:rsidRPr="00775FD4" w:rsidRDefault="008F7636" w:rsidP="00775FD4">
      <w:pPr>
        <w:tabs>
          <w:tab w:val="left" w:pos="2268"/>
        </w:tabs>
        <w:spacing w:after="0" w:line="300" w:lineRule="auto"/>
        <w:jc w:val="both"/>
        <w:rPr>
          <w:rFonts w:ascii="Segoe UI" w:eastAsia="Segoe UI" w:hAnsi="Segoe UI" w:cs="Segoe UI"/>
        </w:rPr>
      </w:pPr>
    </w:p>
    <w:p w:rsidR="008F7636" w:rsidRPr="00775FD4" w:rsidRDefault="008F7636" w:rsidP="00775FD4">
      <w:pPr>
        <w:tabs>
          <w:tab w:val="left" w:pos="2268"/>
        </w:tabs>
        <w:spacing w:after="0" w:line="300" w:lineRule="auto"/>
        <w:jc w:val="both"/>
        <w:rPr>
          <w:rFonts w:ascii="Segoe UI" w:eastAsia="Segoe UI" w:hAnsi="Segoe UI" w:cs="Segoe UI"/>
        </w:rPr>
      </w:pPr>
      <w:r w:rsidRPr="00775FD4">
        <w:rPr>
          <w:rFonts w:ascii="Segoe UI" w:eastAsia="Segoe UI" w:hAnsi="Segoe UI" w:cs="Segoe UI"/>
        </w:rPr>
        <w:t>__________________________________________</w:t>
      </w:r>
    </w:p>
    <w:p w:rsidR="008F7636" w:rsidRPr="00775FD4" w:rsidRDefault="008F7636" w:rsidP="00775FD4">
      <w:pPr>
        <w:tabs>
          <w:tab w:val="left" w:pos="2268"/>
        </w:tabs>
        <w:spacing w:after="0" w:line="300" w:lineRule="auto"/>
        <w:jc w:val="both"/>
        <w:rPr>
          <w:rFonts w:ascii="Segoe UI" w:eastAsia="Segoe UI" w:hAnsi="Segoe UI" w:cs="Segoe UI"/>
        </w:rPr>
      </w:pPr>
      <w:r w:rsidRPr="00775FD4">
        <w:rPr>
          <w:rFonts w:ascii="Segoe UI" w:eastAsia="Segoe UI" w:hAnsi="Segoe UI" w:cs="Segoe UI"/>
        </w:rPr>
        <w:t>EDSON CAETANO DE OLIVEIRA</w:t>
      </w:r>
    </w:p>
    <w:p w:rsidR="008F7636" w:rsidRPr="00775FD4" w:rsidRDefault="008F7636" w:rsidP="00775FD4">
      <w:pPr>
        <w:tabs>
          <w:tab w:val="left" w:pos="2268"/>
        </w:tabs>
        <w:spacing w:after="0" w:line="300" w:lineRule="auto"/>
        <w:jc w:val="both"/>
        <w:rPr>
          <w:rFonts w:ascii="Segoe UI" w:eastAsia="Segoe UI" w:hAnsi="Segoe UI" w:cs="Segoe UI"/>
        </w:rPr>
      </w:pPr>
      <w:r w:rsidRPr="00775FD4">
        <w:rPr>
          <w:rFonts w:ascii="Segoe UI" w:eastAsia="Segoe UI" w:hAnsi="Segoe UI" w:cs="Segoe UI"/>
        </w:rPr>
        <w:t>Secretário Municipal de Educação</w:t>
      </w:r>
    </w:p>
    <w:p w:rsidR="008F7636" w:rsidRPr="00775FD4" w:rsidRDefault="008F7636" w:rsidP="00775FD4">
      <w:pPr>
        <w:tabs>
          <w:tab w:val="left" w:pos="2268"/>
        </w:tabs>
        <w:spacing w:after="0" w:line="300" w:lineRule="auto"/>
        <w:jc w:val="both"/>
        <w:rPr>
          <w:rFonts w:ascii="Segoe UI" w:eastAsia="Segoe UI" w:hAnsi="Segoe UI" w:cs="Segoe UI"/>
        </w:rPr>
      </w:pPr>
    </w:p>
    <w:p w:rsidR="008F7636" w:rsidRPr="00775FD4" w:rsidRDefault="008F7636" w:rsidP="00775FD4">
      <w:pPr>
        <w:tabs>
          <w:tab w:val="left" w:pos="2268"/>
        </w:tabs>
        <w:spacing w:after="0" w:line="300" w:lineRule="auto"/>
        <w:jc w:val="both"/>
        <w:rPr>
          <w:rFonts w:ascii="Segoe UI" w:eastAsia="Segoe UI" w:hAnsi="Segoe UI" w:cs="Segoe UI"/>
        </w:rPr>
      </w:pPr>
      <w:r w:rsidRPr="00775FD4">
        <w:rPr>
          <w:rFonts w:ascii="Segoe UI" w:eastAsia="Segoe UI" w:hAnsi="Segoe UI" w:cs="Segoe UI"/>
        </w:rPr>
        <w:t>__________________________________________</w:t>
      </w:r>
    </w:p>
    <w:p w:rsidR="008F7636" w:rsidRPr="00775FD4" w:rsidRDefault="008F7636" w:rsidP="00775FD4">
      <w:pPr>
        <w:tabs>
          <w:tab w:val="left" w:pos="2268"/>
        </w:tabs>
        <w:spacing w:after="0" w:line="300" w:lineRule="auto"/>
        <w:jc w:val="both"/>
        <w:rPr>
          <w:rFonts w:ascii="Segoe UI" w:eastAsia="Segoe UI" w:hAnsi="Segoe UI" w:cs="Segoe UI"/>
        </w:rPr>
      </w:pPr>
      <w:r w:rsidRPr="00775FD4">
        <w:rPr>
          <w:rFonts w:ascii="Segoe UI" w:eastAsia="Segoe UI" w:hAnsi="Segoe UI" w:cs="Segoe UI"/>
        </w:rPr>
        <w:t>KAREN STEFANNY COSTA DE MELO</w:t>
      </w:r>
    </w:p>
    <w:p w:rsidR="008F7636" w:rsidRPr="00775FD4" w:rsidRDefault="008F7636" w:rsidP="00775FD4">
      <w:pPr>
        <w:tabs>
          <w:tab w:val="left" w:pos="2268"/>
        </w:tabs>
        <w:spacing w:after="0" w:line="300" w:lineRule="auto"/>
        <w:jc w:val="both"/>
        <w:rPr>
          <w:rFonts w:ascii="Segoe UI" w:eastAsia="Segoe UI" w:hAnsi="Segoe UI" w:cs="Segoe UI"/>
        </w:rPr>
      </w:pPr>
      <w:r w:rsidRPr="00775FD4">
        <w:rPr>
          <w:rFonts w:ascii="Segoe UI" w:eastAsia="Segoe UI" w:hAnsi="Segoe UI" w:cs="Segoe UI"/>
        </w:rPr>
        <w:t>Secretária Municipal de Administração</w:t>
      </w:r>
    </w:p>
    <w:p w:rsidR="008F7636" w:rsidRPr="00775FD4" w:rsidRDefault="008F7636" w:rsidP="00775FD4">
      <w:pPr>
        <w:tabs>
          <w:tab w:val="left" w:pos="2268"/>
        </w:tabs>
        <w:spacing w:after="0" w:line="300" w:lineRule="auto"/>
        <w:jc w:val="both"/>
        <w:rPr>
          <w:rFonts w:ascii="Segoe UI" w:eastAsia="Segoe UI" w:hAnsi="Segoe UI" w:cs="Segoe UI"/>
        </w:rPr>
      </w:pPr>
    </w:p>
    <w:p w:rsidR="008F7636" w:rsidRPr="00775FD4" w:rsidRDefault="008F7636" w:rsidP="00775FD4">
      <w:pPr>
        <w:spacing w:after="200" w:line="276" w:lineRule="auto"/>
        <w:jc w:val="both"/>
        <w:rPr>
          <w:rFonts w:ascii="Segoe UI" w:eastAsia="Segoe UI" w:hAnsi="Segoe UI" w:cs="Segoe UI"/>
        </w:rPr>
      </w:pPr>
    </w:p>
    <w:p w:rsidR="005D5602" w:rsidRPr="00775FD4" w:rsidRDefault="005D5602" w:rsidP="00775FD4">
      <w:pPr>
        <w:tabs>
          <w:tab w:val="left" w:pos="2268"/>
        </w:tabs>
        <w:spacing w:after="0" w:line="300" w:lineRule="auto"/>
        <w:jc w:val="both"/>
        <w:rPr>
          <w:rFonts w:ascii="Segoe UI" w:eastAsia="Segoe UI" w:hAnsi="Segoe UI" w:cs="Segoe UI"/>
          <w:b/>
        </w:rPr>
      </w:pPr>
    </w:p>
    <w:p w:rsidR="00F8289F" w:rsidRPr="00775FD4" w:rsidRDefault="00F8289F" w:rsidP="00775FD4">
      <w:pPr>
        <w:tabs>
          <w:tab w:val="left" w:pos="2268"/>
        </w:tabs>
        <w:spacing w:after="0" w:line="300" w:lineRule="auto"/>
        <w:jc w:val="both"/>
        <w:rPr>
          <w:rFonts w:ascii="Segoe UI" w:eastAsia="Segoe UI" w:hAnsi="Segoe UI" w:cs="Segoe UI"/>
          <w:b/>
        </w:rPr>
      </w:pPr>
    </w:p>
    <w:p w:rsidR="008C59C2" w:rsidRDefault="008F5D9B"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w:t>
      </w:r>
      <w:r w:rsidR="008C59C2">
        <w:rPr>
          <w:rFonts w:ascii="Segoe UI" w:eastAsia="Segoe UI" w:hAnsi="Segoe UI" w:cs="Segoe UI"/>
          <w:b/>
        </w:rPr>
        <w:t>NEXO II</w:t>
      </w:r>
    </w:p>
    <w:p w:rsidR="00C23AC6" w:rsidRDefault="00C23AC6"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0D2280" w:rsidRDefault="000D2280" w:rsidP="000D2280">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074/2026</w:t>
      </w:r>
    </w:p>
    <w:p w:rsidR="000D2280" w:rsidRDefault="000D2280" w:rsidP="000D2280">
      <w:pPr>
        <w:tabs>
          <w:tab w:val="left" w:pos="2268"/>
        </w:tabs>
        <w:spacing w:after="0" w:line="300" w:lineRule="auto"/>
        <w:jc w:val="both"/>
        <w:rPr>
          <w:rFonts w:ascii="Segoe UI" w:eastAsia="Segoe UI" w:hAnsi="Segoe UI" w:cs="Segoe UI"/>
        </w:rPr>
      </w:pPr>
      <w:r>
        <w:rPr>
          <w:rFonts w:ascii="Segoe UI" w:eastAsia="Segoe UI" w:hAnsi="Segoe UI" w:cs="Segoe UI"/>
        </w:rPr>
        <w:t>Pregão nº. 039/2026</w:t>
      </w:r>
    </w:p>
    <w:p w:rsidR="00454E9C" w:rsidRDefault="00454E9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b/>
        </w:rPr>
        <w:t>1. Da definição do objeto</w:t>
      </w:r>
    </w:p>
    <w:p w:rsidR="00305564" w:rsidRDefault="00B865C5" w:rsidP="00305564">
      <w:pPr>
        <w:tabs>
          <w:tab w:val="left" w:pos="2268"/>
        </w:tabs>
        <w:spacing w:after="0" w:line="300" w:lineRule="auto"/>
        <w:jc w:val="both"/>
        <w:rPr>
          <w:rFonts w:ascii="Segoe UI" w:eastAsia="Segoe UI" w:hAnsi="Segoe UI" w:cs="Segoe UI"/>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papel A4 pa</w:t>
      </w:r>
      <w:r w:rsidRPr="000F50B8">
        <w:rPr>
          <w:rFonts w:ascii="Segoe UI" w:eastAsia="Batang" w:hAnsi="Segoe UI" w:cs="Segoe UI"/>
          <w:b/>
        </w:rPr>
        <w:t xml:space="preserve">ra atender a </w:t>
      </w:r>
      <w:r>
        <w:rPr>
          <w:rFonts w:ascii="Segoe UI" w:eastAsia="Batang" w:hAnsi="Segoe UI" w:cs="Segoe UI"/>
          <w:b/>
        </w:rPr>
        <w:t>demanda das secretarias do</w:t>
      </w:r>
      <w:r w:rsidRPr="000F50B8">
        <w:rPr>
          <w:rFonts w:ascii="Segoe UI" w:eastAsia="Batang" w:hAnsi="Segoe UI" w:cs="Segoe UI"/>
          <w:b/>
        </w:rPr>
        <w:t xml:space="preserve"> município de São Sebastião do Anta</w:t>
      </w:r>
      <w:r w:rsidR="00214F53" w:rsidRPr="000F50B8">
        <w:rPr>
          <w:rFonts w:ascii="Segoe UI" w:eastAsia="Segoe UI" w:hAnsi="Segoe UI" w:cs="Segoe UI"/>
          <w:b/>
        </w:rPr>
        <w:t>,</w:t>
      </w:r>
      <w:r w:rsidR="00214F53" w:rsidRPr="000F50B8">
        <w:rPr>
          <w:rFonts w:ascii="Segoe UI" w:eastAsia="Segoe UI" w:hAnsi="Segoe UI" w:cs="Segoe UI"/>
        </w:rPr>
        <w:t xml:space="preserve"> conforme condições, quantidades e exigências estabelecidas no Estudo Técnico Preliminar – ETP: </w:t>
      </w:r>
      <w:r w:rsidR="00214F53" w:rsidRPr="000F50B8">
        <w:rPr>
          <w:rFonts w:ascii="Segoe UI" w:eastAsia="Segoe UI" w:hAnsi="Segoe UI" w:cs="Segoe UI"/>
          <w:b/>
        </w:rPr>
        <w:t xml:space="preserve">Anexo I </w:t>
      </w:r>
      <w:r w:rsidR="00214F53" w:rsidRPr="000F50B8">
        <w:rPr>
          <w:rFonts w:ascii="Segoe UI" w:eastAsia="Segoe UI" w:hAnsi="Segoe UI" w:cs="Segoe UI"/>
        </w:rPr>
        <w:t xml:space="preserve">e no Termo de Referência – TR – </w:t>
      </w:r>
      <w:r w:rsidR="00214F53" w:rsidRPr="000F50B8">
        <w:rPr>
          <w:rFonts w:ascii="Segoe UI" w:eastAsia="Segoe UI" w:hAnsi="Segoe UI" w:cs="Segoe UI"/>
          <w:b/>
        </w:rPr>
        <w:t>Anexo II</w:t>
      </w:r>
      <w:r w:rsidR="00214F53" w:rsidRPr="000F50B8">
        <w:rPr>
          <w:rFonts w:ascii="Segoe UI" w:eastAsia="Segoe UI" w:hAnsi="Segoe UI" w:cs="Segoe UI"/>
        </w:rPr>
        <w:t>:</w:t>
      </w:r>
    </w:p>
    <w:p w:rsidR="00305564" w:rsidRDefault="00305564" w:rsidP="00305564">
      <w:pPr>
        <w:tabs>
          <w:tab w:val="left" w:pos="2268"/>
        </w:tabs>
        <w:spacing w:after="0" w:line="300" w:lineRule="auto"/>
        <w:jc w:val="both"/>
        <w:rPr>
          <w:rFonts w:ascii="Segoe UI" w:eastAsia="Segoe UI" w:hAnsi="Segoe UI" w:cs="Segoe UI"/>
        </w:rPr>
      </w:pPr>
    </w:p>
    <w:tbl>
      <w:tblPr>
        <w:tblW w:w="8424" w:type="dxa"/>
        <w:tblInd w:w="70" w:type="dxa"/>
        <w:tblCellMar>
          <w:left w:w="70" w:type="dxa"/>
          <w:right w:w="70" w:type="dxa"/>
        </w:tblCellMar>
        <w:tblLook w:val="04A0" w:firstRow="1" w:lastRow="0" w:firstColumn="1" w:lastColumn="0" w:noHBand="0" w:noVBand="1"/>
      </w:tblPr>
      <w:tblGrid>
        <w:gridCol w:w="628"/>
        <w:gridCol w:w="5140"/>
        <w:gridCol w:w="855"/>
        <w:gridCol w:w="851"/>
        <w:gridCol w:w="950"/>
      </w:tblGrid>
      <w:tr w:rsidR="00206347" w:rsidRPr="006D1D1A" w:rsidTr="00775FD4">
        <w:trPr>
          <w:trHeight w:val="630"/>
        </w:trPr>
        <w:tc>
          <w:tcPr>
            <w:tcW w:w="628" w:type="dxa"/>
            <w:tcBorders>
              <w:top w:val="single" w:sz="4" w:space="0" w:color="auto"/>
              <w:left w:val="single" w:sz="4" w:space="0" w:color="auto"/>
              <w:bottom w:val="single" w:sz="4" w:space="0" w:color="auto"/>
              <w:right w:val="single" w:sz="4" w:space="0" w:color="auto"/>
            </w:tcBorders>
            <w:shd w:val="clear" w:color="auto" w:fill="auto"/>
            <w:hideMark/>
          </w:tcPr>
          <w:p w:rsidR="00206347" w:rsidRPr="009456F8" w:rsidRDefault="00206347" w:rsidP="005B051B">
            <w:pPr>
              <w:jc w:val="center"/>
              <w:rPr>
                <w:rFonts w:ascii="Segoe UI" w:hAnsi="Segoe UI" w:cs="Segoe UI"/>
                <w:sz w:val="20"/>
                <w:szCs w:val="20"/>
              </w:rPr>
            </w:pPr>
            <w:r w:rsidRPr="009456F8">
              <w:rPr>
                <w:rFonts w:ascii="Segoe UI" w:hAnsi="Segoe UI" w:cs="Segoe UI"/>
                <w:sz w:val="20"/>
                <w:szCs w:val="20"/>
              </w:rPr>
              <w:t>ITEM</w:t>
            </w:r>
          </w:p>
        </w:tc>
        <w:tc>
          <w:tcPr>
            <w:tcW w:w="5140" w:type="dxa"/>
            <w:tcBorders>
              <w:top w:val="single" w:sz="4" w:space="0" w:color="auto"/>
              <w:left w:val="nil"/>
              <w:bottom w:val="single" w:sz="4" w:space="0" w:color="auto"/>
              <w:right w:val="single" w:sz="4" w:space="0" w:color="auto"/>
            </w:tcBorders>
            <w:shd w:val="clear" w:color="auto" w:fill="auto"/>
            <w:hideMark/>
          </w:tcPr>
          <w:p w:rsidR="00206347" w:rsidRPr="009456F8" w:rsidRDefault="00206347" w:rsidP="005B051B">
            <w:pPr>
              <w:jc w:val="center"/>
              <w:rPr>
                <w:rFonts w:ascii="Segoe UI" w:hAnsi="Segoe UI" w:cs="Segoe UI"/>
                <w:sz w:val="20"/>
                <w:szCs w:val="20"/>
              </w:rPr>
            </w:pPr>
            <w:r w:rsidRPr="009456F8">
              <w:rPr>
                <w:rFonts w:ascii="Segoe UI" w:hAnsi="Segoe UI" w:cs="Segoe UI"/>
                <w:sz w:val="20"/>
                <w:szCs w:val="20"/>
              </w:rPr>
              <w:t>ESPECIFICAÇÃO</w:t>
            </w:r>
          </w:p>
        </w:tc>
        <w:tc>
          <w:tcPr>
            <w:tcW w:w="855" w:type="dxa"/>
            <w:tcBorders>
              <w:top w:val="single" w:sz="4" w:space="0" w:color="auto"/>
              <w:left w:val="nil"/>
              <w:bottom w:val="single" w:sz="4" w:space="0" w:color="auto"/>
              <w:right w:val="single" w:sz="4" w:space="0" w:color="auto"/>
            </w:tcBorders>
            <w:shd w:val="clear" w:color="auto" w:fill="auto"/>
            <w:noWrap/>
            <w:hideMark/>
          </w:tcPr>
          <w:p w:rsidR="00206347" w:rsidRPr="009456F8" w:rsidRDefault="00206347" w:rsidP="005B051B">
            <w:pPr>
              <w:jc w:val="center"/>
              <w:rPr>
                <w:rFonts w:ascii="Segoe UI" w:hAnsi="Segoe UI" w:cs="Segoe UI"/>
                <w:sz w:val="20"/>
                <w:szCs w:val="20"/>
              </w:rPr>
            </w:pPr>
            <w:r w:rsidRPr="009456F8">
              <w:rPr>
                <w:rFonts w:ascii="Segoe UI" w:hAnsi="Segoe UI" w:cs="Segoe UI"/>
                <w:sz w:val="20"/>
                <w:szCs w:val="20"/>
              </w:rPr>
              <w:t>QUANT.</w:t>
            </w:r>
          </w:p>
        </w:tc>
        <w:tc>
          <w:tcPr>
            <w:tcW w:w="851" w:type="dxa"/>
            <w:tcBorders>
              <w:top w:val="single" w:sz="4" w:space="0" w:color="auto"/>
              <w:left w:val="nil"/>
              <w:bottom w:val="single" w:sz="4" w:space="0" w:color="auto"/>
              <w:right w:val="single" w:sz="4" w:space="0" w:color="auto"/>
            </w:tcBorders>
            <w:shd w:val="clear" w:color="auto" w:fill="auto"/>
            <w:noWrap/>
            <w:hideMark/>
          </w:tcPr>
          <w:p w:rsidR="00206347" w:rsidRPr="009456F8" w:rsidRDefault="00206347" w:rsidP="005B051B">
            <w:pPr>
              <w:jc w:val="center"/>
              <w:rPr>
                <w:rFonts w:ascii="Segoe UI" w:hAnsi="Segoe UI" w:cs="Segoe UI"/>
                <w:sz w:val="20"/>
                <w:szCs w:val="20"/>
              </w:rPr>
            </w:pPr>
            <w:r w:rsidRPr="009456F8">
              <w:rPr>
                <w:rFonts w:ascii="Segoe UI" w:hAnsi="Segoe UI" w:cs="Segoe UI"/>
                <w:sz w:val="20"/>
                <w:szCs w:val="20"/>
              </w:rPr>
              <w:t>UNID.</w:t>
            </w:r>
          </w:p>
        </w:tc>
        <w:tc>
          <w:tcPr>
            <w:tcW w:w="950" w:type="dxa"/>
            <w:tcBorders>
              <w:top w:val="single" w:sz="4" w:space="0" w:color="auto"/>
              <w:left w:val="nil"/>
              <w:bottom w:val="single" w:sz="4" w:space="0" w:color="auto"/>
              <w:right w:val="single" w:sz="4" w:space="0" w:color="auto"/>
            </w:tcBorders>
          </w:tcPr>
          <w:p w:rsidR="00206347" w:rsidRPr="009456F8" w:rsidRDefault="00206347" w:rsidP="005B051B">
            <w:pPr>
              <w:jc w:val="center"/>
              <w:rPr>
                <w:rFonts w:ascii="Segoe UI" w:hAnsi="Segoe UI" w:cs="Segoe UI"/>
                <w:sz w:val="20"/>
                <w:szCs w:val="20"/>
              </w:rPr>
            </w:pPr>
            <w:r>
              <w:rPr>
                <w:rFonts w:ascii="Segoe UI" w:hAnsi="Segoe UI" w:cs="Segoe UI"/>
                <w:sz w:val="20"/>
                <w:szCs w:val="20"/>
              </w:rPr>
              <w:t>VALOR UNIT</w:t>
            </w:r>
          </w:p>
        </w:tc>
      </w:tr>
      <w:tr w:rsidR="00206347" w:rsidRPr="006D1D1A" w:rsidTr="00775FD4">
        <w:trPr>
          <w:trHeight w:val="1260"/>
        </w:trPr>
        <w:tc>
          <w:tcPr>
            <w:tcW w:w="628" w:type="dxa"/>
            <w:tcBorders>
              <w:top w:val="nil"/>
              <w:left w:val="single" w:sz="4" w:space="0" w:color="auto"/>
              <w:bottom w:val="single" w:sz="4" w:space="0" w:color="auto"/>
              <w:right w:val="single" w:sz="4" w:space="0" w:color="auto"/>
            </w:tcBorders>
            <w:shd w:val="clear" w:color="auto" w:fill="auto"/>
            <w:hideMark/>
          </w:tcPr>
          <w:p w:rsidR="00206347" w:rsidRPr="009456F8" w:rsidRDefault="00775FD4" w:rsidP="005B051B">
            <w:pPr>
              <w:jc w:val="center"/>
              <w:rPr>
                <w:rFonts w:ascii="Segoe UI" w:hAnsi="Segoe UI" w:cs="Segoe UI"/>
                <w:sz w:val="20"/>
                <w:szCs w:val="20"/>
              </w:rPr>
            </w:pPr>
            <w:r>
              <w:rPr>
                <w:rFonts w:ascii="Segoe UI" w:hAnsi="Segoe UI" w:cs="Segoe UI"/>
                <w:sz w:val="20"/>
                <w:szCs w:val="20"/>
              </w:rPr>
              <w:t>01</w:t>
            </w:r>
          </w:p>
        </w:tc>
        <w:tc>
          <w:tcPr>
            <w:tcW w:w="5140" w:type="dxa"/>
            <w:tcBorders>
              <w:top w:val="nil"/>
              <w:left w:val="nil"/>
              <w:bottom w:val="single" w:sz="4" w:space="0" w:color="auto"/>
              <w:right w:val="single" w:sz="4" w:space="0" w:color="auto"/>
            </w:tcBorders>
            <w:shd w:val="clear" w:color="auto" w:fill="auto"/>
            <w:hideMark/>
          </w:tcPr>
          <w:p w:rsidR="00206347" w:rsidRPr="009456F8" w:rsidRDefault="00206347" w:rsidP="00B3029F">
            <w:pPr>
              <w:rPr>
                <w:rFonts w:ascii="Segoe UI" w:hAnsi="Segoe UI" w:cs="Segoe UI"/>
                <w:sz w:val="20"/>
                <w:szCs w:val="20"/>
              </w:rPr>
            </w:pPr>
            <w:r w:rsidRPr="009456F8">
              <w:rPr>
                <w:rFonts w:ascii="Segoe UI" w:hAnsi="Segoe UI" w:cs="Segoe UI"/>
                <w:sz w:val="20"/>
                <w:szCs w:val="20"/>
              </w:rPr>
              <w:t xml:space="preserve">PAPEL SULFITE COM QUALIDADE PREMIUM A4 75G 500 </w:t>
            </w:r>
            <w:proofErr w:type="gramStart"/>
            <w:r w:rsidRPr="009456F8">
              <w:rPr>
                <w:rFonts w:ascii="Segoe UI" w:hAnsi="Segoe UI" w:cs="Segoe UI"/>
                <w:sz w:val="20"/>
                <w:szCs w:val="20"/>
              </w:rPr>
              <w:t>FOLHAS  ISO</w:t>
            </w:r>
            <w:proofErr w:type="gramEnd"/>
            <w:r w:rsidRPr="009456F8">
              <w:rPr>
                <w:rFonts w:ascii="Segoe UI" w:hAnsi="Segoe UI" w:cs="Segoe UI"/>
                <w:sz w:val="20"/>
                <w:szCs w:val="20"/>
              </w:rPr>
              <w:t xml:space="preserve"> 9001, ISSO 9706, ISSO 14001,                                       CERTIFICADO FSC  -    </w:t>
            </w:r>
            <w:r w:rsidR="00B3029F" w:rsidRPr="009456F8">
              <w:rPr>
                <w:rFonts w:ascii="Segoe UI" w:hAnsi="Segoe UI" w:cs="Segoe UI"/>
                <w:sz w:val="20"/>
                <w:szCs w:val="20"/>
              </w:rPr>
              <w:t>CAIXA COM 10 RESMA</w:t>
            </w:r>
            <w:r w:rsidRPr="009456F8">
              <w:rPr>
                <w:rFonts w:ascii="Segoe UI" w:hAnsi="Segoe UI" w:cs="Segoe UI"/>
                <w:sz w:val="20"/>
                <w:szCs w:val="20"/>
              </w:rPr>
              <w:t xml:space="preserve">                                                                 </w:t>
            </w:r>
          </w:p>
        </w:tc>
        <w:tc>
          <w:tcPr>
            <w:tcW w:w="855" w:type="dxa"/>
            <w:tcBorders>
              <w:top w:val="nil"/>
              <w:left w:val="nil"/>
              <w:bottom w:val="single" w:sz="4" w:space="0" w:color="auto"/>
              <w:right w:val="single" w:sz="4" w:space="0" w:color="auto"/>
            </w:tcBorders>
            <w:shd w:val="clear" w:color="auto" w:fill="auto"/>
            <w:hideMark/>
          </w:tcPr>
          <w:p w:rsidR="00206347" w:rsidRPr="009456F8" w:rsidRDefault="00775FD4" w:rsidP="005B051B">
            <w:pPr>
              <w:jc w:val="center"/>
              <w:rPr>
                <w:rFonts w:ascii="Segoe UI" w:hAnsi="Segoe UI" w:cs="Segoe UI"/>
                <w:sz w:val="20"/>
                <w:szCs w:val="20"/>
              </w:rPr>
            </w:pPr>
            <w:r>
              <w:rPr>
                <w:rFonts w:ascii="Segoe UI" w:hAnsi="Segoe UI" w:cs="Segoe UI"/>
                <w:sz w:val="20"/>
                <w:szCs w:val="20"/>
              </w:rPr>
              <w:t>15</w:t>
            </w:r>
            <w:r w:rsidR="00206347" w:rsidRPr="009456F8">
              <w:rPr>
                <w:rFonts w:ascii="Segoe UI" w:hAnsi="Segoe UI" w:cs="Segoe UI"/>
                <w:sz w:val="20"/>
                <w:szCs w:val="20"/>
              </w:rPr>
              <w:t>00</w:t>
            </w:r>
          </w:p>
        </w:tc>
        <w:tc>
          <w:tcPr>
            <w:tcW w:w="851" w:type="dxa"/>
            <w:tcBorders>
              <w:top w:val="nil"/>
              <w:left w:val="nil"/>
              <w:bottom w:val="single" w:sz="4" w:space="0" w:color="auto"/>
              <w:right w:val="single" w:sz="4" w:space="0" w:color="auto"/>
            </w:tcBorders>
            <w:shd w:val="clear" w:color="auto" w:fill="auto"/>
            <w:hideMark/>
          </w:tcPr>
          <w:p w:rsidR="00206347" w:rsidRPr="009456F8" w:rsidRDefault="00206347" w:rsidP="005B051B">
            <w:pPr>
              <w:jc w:val="center"/>
              <w:rPr>
                <w:rFonts w:ascii="Segoe UI" w:hAnsi="Segoe UI" w:cs="Segoe UI"/>
                <w:sz w:val="20"/>
                <w:szCs w:val="20"/>
              </w:rPr>
            </w:pPr>
            <w:r w:rsidRPr="009456F8">
              <w:rPr>
                <w:rFonts w:ascii="Segoe UI" w:hAnsi="Segoe UI" w:cs="Segoe UI"/>
                <w:sz w:val="20"/>
                <w:szCs w:val="20"/>
              </w:rPr>
              <w:t>CX</w:t>
            </w:r>
          </w:p>
        </w:tc>
        <w:tc>
          <w:tcPr>
            <w:tcW w:w="950" w:type="dxa"/>
            <w:tcBorders>
              <w:top w:val="nil"/>
              <w:left w:val="nil"/>
              <w:bottom w:val="single" w:sz="4" w:space="0" w:color="auto"/>
              <w:right w:val="single" w:sz="4" w:space="0" w:color="auto"/>
            </w:tcBorders>
          </w:tcPr>
          <w:p w:rsidR="00206347" w:rsidRPr="009456F8" w:rsidRDefault="00206347" w:rsidP="005B051B">
            <w:pPr>
              <w:jc w:val="center"/>
              <w:rPr>
                <w:rFonts w:ascii="Segoe UI" w:hAnsi="Segoe UI" w:cs="Segoe UI"/>
                <w:sz w:val="20"/>
                <w:szCs w:val="20"/>
              </w:rPr>
            </w:pPr>
            <w:r>
              <w:rPr>
                <w:rFonts w:ascii="Segoe UI" w:hAnsi="Segoe UI" w:cs="Segoe UI"/>
                <w:sz w:val="20"/>
                <w:szCs w:val="20"/>
              </w:rPr>
              <w:t>R$427,30</w:t>
            </w:r>
          </w:p>
        </w:tc>
      </w:tr>
    </w:tbl>
    <w:p w:rsidR="00305564" w:rsidRPr="00775FD4" w:rsidRDefault="00305564" w:rsidP="00775FD4">
      <w:pPr>
        <w:tabs>
          <w:tab w:val="left" w:pos="2268"/>
        </w:tabs>
        <w:spacing w:after="0" w:line="300" w:lineRule="auto"/>
        <w:jc w:val="both"/>
        <w:rPr>
          <w:rFonts w:ascii="Segoe UI" w:eastAsia="Segoe UI" w:hAnsi="Segoe UI" w:cs="Segoe UI"/>
        </w:rPr>
      </w:pPr>
    </w:p>
    <w:p w:rsidR="00C23AC6" w:rsidRPr="00775FD4" w:rsidRDefault="00C23AC6" w:rsidP="00775FD4">
      <w:pPr>
        <w:tabs>
          <w:tab w:val="left" w:pos="2268"/>
        </w:tabs>
        <w:spacing w:after="0" w:line="300" w:lineRule="auto"/>
        <w:jc w:val="both"/>
        <w:rPr>
          <w:rFonts w:ascii="Segoe UI" w:eastAsia="Segoe UI" w:hAnsi="Segoe UI" w:cs="Segoe UI"/>
        </w:rPr>
      </w:pPr>
      <w:r w:rsidRPr="00775FD4">
        <w:rPr>
          <w:rFonts w:ascii="Segoe UI" w:eastAsia="Segoe UI" w:hAnsi="Segoe UI" w:cs="Segoe UI"/>
        </w:rPr>
        <w:t>1.2. O prazo do contrato é de 12 (doze) meses contados da assinatura do Contrato Administrativo.</w:t>
      </w:r>
    </w:p>
    <w:p w:rsidR="00C23AC6" w:rsidRPr="00775FD4" w:rsidRDefault="00C23AC6" w:rsidP="00775FD4">
      <w:pPr>
        <w:tabs>
          <w:tab w:val="left" w:pos="2268"/>
        </w:tabs>
        <w:spacing w:after="0" w:line="300" w:lineRule="auto"/>
        <w:jc w:val="both"/>
        <w:rPr>
          <w:rFonts w:ascii="Segoe UI" w:eastAsia="Segoe UI" w:hAnsi="Segoe UI" w:cs="Segoe UI"/>
        </w:rPr>
      </w:pPr>
      <w:r w:rsidRPr="00775FD4">
        <w:rPr>
          <w:rFonts w:ascii="Segoe UI" w:eastAsia="Segoe UI" w:hAnsi="Segoe UI" w:cs="Segoe UI"/>
        </w:rPr>
        <w:t>1.3. O objeto desta contratação não se enquadrada como sendo bem de luxo.</w:t>
      </w:r>
    </w:p>
    <w:p w:rsidR="00126213" w:rsidRPr="00775FD4" w:rsidRDefault="00126213" w:rsidP="00775FD4">
      <w:pPr>
        <w:tabs>
          <w:tab w:val="left" w:pos="2268"/>
        </w:tabs>
        <w:spacing w:after="0" w:line="300" w:lineRule="auto"/>
        <w:jc w:val="both"/>
        <w:rPr>
          <w:rFonts w:ascii="Segoe UI" w:eastAsia="Segoe UI" w:hAnsi="Segoe UI" w:cs="Segoe UI"/>
        </w:rPr>
      </w:pPr>
    </w:p>
    <w:p w:rsidR="00C23AC6" w:rsidRPr="00775FD4" w:rsidRDefault="00C23AC6" w:rsidP="00775FD4">
      <w:pPr>
        <w:tabs>
          <w:tab w:val="left" w:pos="2268"/>
        </w:tabs>
        <w:spacing w:after="0" w:line="300" w:lineRule="auto"/>
        <w:jc w:val="both"/>
        <w:rPr>
          <w:rFonts w:ascii="Segoe UI" w:eastAsia="Segoe UI" w:hAnsi="Segoe UI" w:cs="Segoe UI"/>
          <w:b/>
        </w:rPr>
      </w:pPr>
      <w:r w:rsidRPr="00775FD4">
        <w:rPr>
          <w:rFonts w:ascii="Segoe UI" w:eastAsia="Segoe UI" w:hAnsi="Segoe UI" w:cs="Segoe UI"/>
          <w:b/>
        </w:rPr>
        <w:t>2. Da fundamentação da contratação administrativa</w:t>
      </w:r>
    </w:p>
    <w:p w:rsidR="005570AC" w:rsidRPr="00775FD4" w:rsidRDefault="00C23AC6" w:rsidP="00775FD4">
      <w:pPr>
        <w:tabs>
          <w:tab w:val="left" w:pos="2268"/>
        </w:tabs>
        <w:spacing w:after="0" w:line="300" w:lineRule="auto"/>
        <w:jc w:val="both"/>
        <w:rPr>
          <w:rFonts w:ascii="Segoe UI" w:eastAsia="Segoe UI" w:hAnsi="Segoe UI" w:cs="Segoe UI"/>
        </w:rPr>
      </w:pPr>
      <w:r w:rsidRPr="00775FD4">
        <w:rPr>
          <w:rFonts w:ascii="Segoe UI" w:eastAsia="Segoe UI" w:hAnsi="Segoe UI" w:cs="Segoe UI"/>
        </w:rPr>
        <w:t>2.1. A fundamentação da contratação administrativa como um todo está no Estudo Técnico Preliminar – ETP – (§ 1º do art. 18 da Lei nº. 14.133/2021).</w:t>
      </w:r>
    </w:p>
    <w:p w:rsidR="005570AC" w:rsidRPr="00775FD4" w:rsidRDefault="005570AC" w:rsidP="00775FD4">
      <w:pPr>
        <w:tabs>
          <w:tab w:val="left" w:pos="2268"/>
        </w:tabs>
        <w:spacing w:after="0" w:line="300" w:lineRule="auto"/>
        <w:jc w:val="both"/>
        <w:rPr>
          <w:rFonts w:ascii="Segoe UI" w:eastAsia="Segoe UI" w:hAnsi="Segoe UI" w:cs="Segoe UI"/>
          <w:b/>
        </w:rPr>
      </w:pPr>
    </w:p>
    <w:p w:rsidR="00C23AC6" w:rsidRPr="00775FD4" w:rsidRDefault="00C23AC6" w:rsidP="00775FD4">
      <w:pPr>
        <w:tabs>
          <w:tab w:val="left" w:pos="2268"/>
        </w:tabs>
        <w:spacing w:after="0" w:line="300" w:lineRule="auto"/>
        <w:jc w:val="both"/>
        <w:rPr>
          <w:rFonts w:ascii="Segoe UI" w:eastAsia="Segoe UI" w:hAnsi="Segoe UI" w:cs="Segoe UI"/>
          <w:b/>
        </w:rPr>
      </w:pPr>
      <w:r w:rsidRPr="00775FD4">
        <w:rPr>
          <w:rFonts w:ascii="Segoe UI" w:eastAsia="Segoe UI" w:hAnsi="Segoe UI" w:cs="Segoe UI"/>
          <w:b/>
        </w:rPr>
        <w:t>3. Da descrição da solução como um todo, considerando todo o ciclo de vida do objeto</w:t>
      </w:r>
    </w:p>
    <w:p w:rsidR="00C23AC6" w:rsidRPr="00775FD4" w:rsidRDefault="00C23AC6" w:rsidP="00775FD4">
      <w:pPr>
        <w:tabs>
          <w:tab w:val="left" w:pos="2268"/>
        </w:tabs>
        <w:spacing w:after="0" w:line="300" w:lineRule="auto"/>
        <w:jc w:val="both"/>
        <w:rPr>
          <w:rFonts w:ascii="Segoe UI" w:eastAsia="Segoe UI" w:hAnsi="Segoe UI" w:cs="Segoe UI"/>
        </w:rPr>
      </w:pPr>
      <w:r w:rsidRPr="00775FD4">
        <w:rPr>
          <w:rFonts w:ascii="Segoe UI" w:eastAsia="Segoe UI" w:hAnsi="Segoe UI" w:cs="Segoe UI"/>
        </w:rPr>
        <w:t>3.1. A descrição da solução como um todo está no ETP (inciso VII do § 1º do art. 18 da Lei nº. 14.133/2021).</w:t>
      </w:r>
    </w:p>
    <w:p w:rsidR="00C23AC6" w:rsidRPr="00775FD4" w:rsidRDefault="00C23AC6" w:rsidP="00775FD4">
      <w:pPr>
        <w:tabs>
          <w:tab w:val="left" w:pos="2268"/>
        </w:tabs>
        <w:spacing w:after="0" w:line="300" w:lineRule="auto"/>
        <w:jc w:val="both"/>
        <w:rPr>
          <w:rFonts w:ascii="Segoe UI" w:eastAsia="Segoe UI" w:hAnsi="Segoe UI" w:cs="Segoe UI"/>
        </w:rPr>
      </w:pPr>
    </w:p>
    <w:p w:rsidR="00C23AC6" w:rsidRPr="00775FD4" w:rsidRDefault="00C23AC6" w:rsidP="00775FD4">
      <w:pPr>
        <w:tabs>
          <w:tab w:val="left" w:pos="2268"/>
        </w:tabs>
        <w:spacing w:after="0" w:line="300" w:lineRule="auto"/>
        <w:jc w:val="both"/>
        <w:rPr>
          <w:rFonts w:ascii="Segoe UI" w:eastAsia="Segoe UI" w:hAnsi="Segoe UI" w:cs="Segoe UI"/>
          <w:b/>
        </w:rPr>
      </w:pPr>
      <w:r w:rsidRPr="00775FD4">
        <w:rPr>
          <w:rFonts w:ascii="Segoe UI" w:eastAsia="Segoe UI" w:hAnsi="Segoe UI" w:cs="Segoe UI"/>
          <w:b/>
        </w:rPr>
        <w:t>4. Dos requisitos da contratação administrativa</w:t>
      </w:r>
    </w:p>
    <w:p w:rsidR="00C23AC6" w:rsidRPr="00775FD4" w:rsidRDefault="00C23AC6" w:rsidP="00775FD4">
      <w:pPr>
        <w:tabs>
          <w:tab w:val="left" w:pos="2268"/>
        </w:tabs>
        <w:spacing w:after="0" w:line="300" w:lineRule="auto"/>
        <w:jc w:val="both"/>
        <w:rPr>
          <w:rFonts w:ascii="Segoe UI" w:eastAsia="Segoe UI" w:hAnsi="Segoe UI" w:cs="Segoe UI"/>
        </w:rPr>
      </w:pPr>
      <w:r w:rsidRPr="00775FD4">
        <w:rPr>
          <w:rFonts w:ascii="Segoe UI" w:eastAsia="Segoe UI" w:hAnsi="Segoe UI" w:cs="Segoe UI"/>
        </w:rPr>
        <w:t xml:space="preserve">4.1. Os requisitos da contratação administrativa estão no ETP (inciso III do § 1º do art. 18 </w:t>
      </w:r>
      <w:proofErr w:type="gramStart"/>
      <w:r w:rsidRPr="00775FD4">
        <w:rPr>
          <w:rFonts w:ascii="Segoe UI" w:eastAsia="Segoe UI" w:hAnsi="Segoe UI" w:cs="Segoe UI"/>
        </w:rPr>
        <w:t>da</w:t>
      </w:r>
      <w:proofErr w:type="gramEnd"/>
      <w:r w:rsidRPr="00775FD4">
        <w:rPr>
          <w:rFonts w:ascii="Segoe UI" w:eastAsia="Segoe UI" w:hAnsi="Segoe UI" w:cs="Segoe UI"/>
        </w:rPr>
        <w:t xml:space="preserve"> Lei nº. 14.133/2021).</w:t>
      </w:r>
    </w:p>
    <w:p w:rsidR="00C23AC6" w:rsidRPr="00775FD4" w:rsidRDefault="00C23AC6" w:rsidP="00775FD4">
      <w:pPr>
        <w:tabs>
          <w:tab w:val="left" w:pos="2268"/>
        </w:tabs>
        <w:spacing w:after="0" w:line="300" w:lineRule="auto"/>
        <w:jc w:val="both"/>
        <w:rPr>
          <w:rFonts w:ascii="Segoe UI" w:eastAsia="Segoe UI" w:hAnsi="Segoe UI" w:cs="Segoe UI"/>
          <w:b/>
        </w:rPr>
      </w:pPr>
    </w:p>
    <w:p w:rsidR="00C23AC6" w:rsidRPr="00775FD4" w:rsidRDefault="00C23AC6" w:rsidP="00775FD4">
      <w:pPr>
        <w:tabs>
          <w:tab w:val="left" w:pos="2268"/>
        </w:tabs>
        <w:spacing w:after="0" w:line="300" w:lineRule="auto"/>
        <w:jc w:val="both"/>
        <w:rPr>
          <w:rFonts w:ascii="Segoe UI" w:eastAsia="Segoe UI" w:hAnsi="Segoe UI" w:cs="Segoe UI"/>
          <w:b/>
        </w:rPr>
      </w:pPr>
      <w:r w:rsidRPr="00775FD4">
        <w:rPr>
          <w:rFonts w:ascii="Segoe UI" w:eastAsia="Segoe UI" w:hAnsi="Segoe UI" w:cs="Segoe UI"/>
          <w:b/>
        </w:rPr>
        <w:t xml:space="preserve">5. Do modelo de execução do objeto </w:t>
      </w:r>
    </w:p>
    <w:p w:rsidR="00775FD4" w:rsidRPr="00775FD4" w:rsidRDefault="00775FD4" w:rsidP="00775FD4">
      <w:pPr>
        <w:pStyle w:val="NormalWeb"/>
        <w:jc w:val="both"/>
        <w:rPr>
          <w:rFonts w:ascii="Segoe UI" w:hAnsi="Segoe UI" w:cs="Segoe UI"/>
          <w:sz w:val="22"/>
          <w:szCs w:val="22"/>
        </w:rPr>
      </w:pPr>
      <w:r w:rsidRPr="00775FD4">
        <w:rPr>
          <w:rFonts w:ascii="Segoe UI" w:hAnsi="Segoe UI" w:cs="Segoe UI"/>
          <w:sz w:val="22"/>
          <w:szCs w:val="22"/>
        </w:rPr>
        <w:lastRenderedPageBreak/>
        <w:t>5.1. A execução do objeto consistirá no fornecimento de papel ofício A4, de forma futura e parcelada, conforme a demanda das secretarias do Município de São Sebastião do Anta, durante o</w:t>
      </w:r>
      <w:r w:rsidRPr="00775FD4">
        <w:rPr>
          <w:rFonts w:ascii="Segoe UI" w:hAnsi="Segoe UI" w:cs="Segoe UI"/>
          <w:sz w:val="22"/>
          <w:szCs w:val="22"/>
        </w:rPr>
        <w:t xml:space="preserve"> período de vigência contratual em até 10 dias.</w:t>
      </w:r>
    </w:p>
    <w:p w:rsidR="00775FD4" w:rsidRPr="00775FD4" w:rsidRDefault="00775FD4" w:rsidP="00775FD4">
      <w:pPr>
        <w:pStyle w:val="NormalWeb"/>
        <w:jc w:val="both"/>
        <w:rPr>
          <w:rFonts w:ascii="Segoe UI" w:hAnsi="Segoe UI" w:cs="Segoe UI"/>
          <w:sz w:val="22"/>
          <w:szCs w:val="22"/>
        </w:rPr>
      </w:pPr>
      <w:r w:rsidRPr="00775FD4">
        <w:rPr>
          <w:rFonts w:ascii="Segoe UI" w:hAnsi="Segoe UI" w:cs="Segoe UI"/>
          <w:sz w:val="22"/>
          <w:szCs w:val="22"/>
        </w:rPr>
        <w:t>5.2. O fornecimento será realizado mediante solicitações formais emitidas pela Administração, contendo a descrição do item, quantidades e local de entrega, devendo o contratado atender às demandas dentro dos prazos estabelecidos no instrumento convocatório.</w:t>
      </w:r>
    </w:p>
    <w:p w:rsidR="00775FD4" w:rsidRPr="00775FD4" w:rsidRDefault="00775FD4" w:rsidP="00775FD4">
      <w:pPr>
        <w:pStyle w:val="NormalWeb"/>
        <w:jc w:val="both"/>
        <w:rPr>
          <w:rFonts w:ascii="Segoe UI" w:hAnsi="Segoe UI" w:cs="Segoe UI"/>
          <w:sz w:val="22"/>
          <w:szCs w:val="22"/>
        </w:rPr>
      </w:pPr>
      <w:r w:rsidRPr="00775FD4">
        <w:rPr>
          <w:rFonts w:ascii="Segoe UI" w:hAnsi="Segoe UI" w:cs="Segoe UI"/>
          <w:sz w:val="22"/>
          <w:szCs w:val="22"/>
        </w:rPr>
        <w:t>5.3. As entregas deverão ocorrer no endereço indicado pela Administração Municipal, em local previamente definido, sendo de responsabilidade do contratado todos os custos relacionados ao transporte, carregamento e descarregamento dos materiais.</w:t>
      </w:r>
    </w:p>
    <w:p w:rsidR="00775FD4" w:rsidRPr="00775FD4" w:rsidRDefault="00775FD4" w:rsidP="00775FD4">
      <w:pPr>
        <w:pStyle w:val="NormalWeb"/>
        <w:jc w:val="both"/>
        <w:rPr>
          <w:rFonts w:ascii="Segoe UI" w:hAnsi="Segoe UI" w:cs="Segoe UI"/>
          <w:sz w:val="22"/>
          <w:szCs w:val="22"/>
        </w:rPr>
      </w:pPr>
      <w:r w:rsidRPr="00775FD4">
        <w:rPr>
          <w:rFonts w:ascii="Segoe UI" w:hAnsi="Segoe UI" w:cs="Segoe UI"/>
          <w:sz w:val="22"/>
          <w:szCs w:val="22"/>
        </w:rPr>
        <w:t>5.</w:t>
      </w:r>
      <w:r w:rsidRPr="00775FD4">
        <w:rPr>
          <w:rFonts w:ascii="Segoe UI" w:hAnsi="Segoe UI" w:cs="Segoe UI"/>
          <w:sz w:val="22"/>
          <w:szCs w:val="22"/>
        </w:rPr>
        <w:t>4</w:t>
      </w:r>
      <w:r w:rsidRPr="00775FD4">
        <w:rPr>
          <w:rFonts w:ascii="Segoe UI" w:hAnsi="Segoe UI" w:cs="Segoe UI"/>
          <w:sz w:val="22"/>
          <w:szCs w:val="22"/>
        </w:rPr>
        <w:t>. O produto deverá ser entregue em perfeitas condições de uso, em embalagens originais, contendo 500 (quinhentas) folhas por resma, devidamente acondicionadas em caixas com 10 (dez) resmas, preservando a integridade e qualidade do material.</w:t>
      </w:r>
    </w:p>
    <w:p w:rsidR="00775FD4" w:rsidRPr="00775FD4" w:rsidRDefault="00775FD4" w:rsidP="00775FD4">
      <w:pPr>
        <w:pStyle w:val="NormalWeb"/>
        <w:jc w:val="both"/>
        <w:rPr>
          <w:rFonts w:ascii="Segoe UI" w:hAnsi="Segoe UI" w:cs="Segoe UI"/>
          <w:sz w:val="22"/>
          <w:szCs w:val="22"/>
        </w:rPr>
      </w:pPr>
      <w:r w:rsidRPr="00775FD4">
        <w:rPr>
          <w:rFonts w:ascii="Segoe UI" w:hAnsi="Segoe UI" w:cs="Segoe UI"/>
          <w:sz w:val="22"/>
          <w:szCs w:val="22"/>
        </w:rPr>
        <w:t>5.5. A Administração realizará a conferência dos materiais no ato do recebimento, podendo recusar aqueles que apresentarem desconformidade com as especificações técnicas exigidas, hipótese em que o fornecedor deverá providenciar a substituição imediata, sem ônus adicional.</w:t>
      </w:r>
    </w:p>
    <w:p w:rsidR="00775FD4" w:rsidRPr="00775FD4" w:rsidRDefault="00775FD4" w:rsidP="00775FD4">
      <w:pPr>
        <w:pStyle w:val="NormalWeb"/>
        <w:jc w:val="both"/>
        <w:rPr>
          <w:rFonts w:ascii="Segoe UI" w:hAnsi="Segoe UI" w:cs="Segoe UI"/>
          <w:sz w:val="22"/>
          <w:szCs w:val="22"/>
        </w:rPr>
      </w:pPr>
      <w:r w:rsidRPr="00775FD4">
        <w:rPr>
          <w:rFonts w:ascii="Segoe UI" w:hAnsi="Segoe UI" w:cs="Segoe UI"/>
          <w:sz w:val="22"/>
          <w:szCs w:val="22"/>
        </w:rPr>
        <w:t>5.6. O fornecimento deverá observar rigorosamente as especificações técnicas estabelecidas no termo de referência, garantindo padrão de qualidade, regularidade e continuidade no atendimento das demandas administrativas.</w:t>
      </w:r>
    </w:p>
    <w:p w:rsidR="00775FD4" w:rsidRPr="00775FD4" w:rsidRDefault="00775FD4" w:rsidP="00775FD4">
      <w:pPr>
        <w:pStyle w:val="NormalWeb"/>
        <w:jc w:val="both"/>
        <w:rPr>
          <w:rFonts w:ascii="Segoe UI" w:hAnsi="Segoe UI" w:cs="Segoe UI"/>
          <w:sz w:val="22"/>
          <w:szCs w:val="22"/>
        </w:rPr>
      </w:pPr>
      <w:r w:rsidRPr="00775FD4">
        <w:rPr>
          <w:rFonts w:ascii="Segoe UI" w:hAnsi="Segoe UI" w:cs="Segoe UI"/>
          <w:sz w:val="22"/>
          <w:szCs w:val="22"/>
        </w:rPr>
        <w:t>5.7. O modelo de execução adotado visa assegurar eficiência operacional, controle adequado de estoque e atendimento contínuo das necessidades das secretarias municipais.</w:t>
      </w:r>
    </w:p>
    <w:p w:rsidR="00C23AC6" w:rsidRPr="00775FD4" w:rsidRDefault="00775FD4" w:rsidP="00775FD4">
      <w:pPr>
        <w:spacing w:line="300" w:lineRule="auto"/>
        <w:jc w:val="both"/>
        <w:rPr>
          <w:rFonts w:ascii="Segoe UI" w:eastAsia="Segoe UI" w:hAnsi="Segoe UI" w:cs="Segoe UI"/>
        </w:rPr>
      </w:pPr>
      <w:r w:rsidRPr="00775FD4">
        <w:rPr>
          <w:rFonts w:ascii="Segoe UI" w:eastAsia="Segoe UI" w:hAnsi="Segoe UI" w:cs="Segoe UI"/>
        </w:rPr>
        <w:t xml:space="preserve"> 5.8</w:t>
      </w:r>
      <w:r w:rsidR="00C23AC6" w:rsidRPr="00775FD4">
        <w:rPr>
          <w:rFonts w:ascii="Segoe UI" w:eastAsia="Segoe UI" w:hAnsi="Segoe UI" w:cs="Segoe UI"/>
        </w:rPr>
        <w:t xml:space="preserve">. Caso não seja possível </w:t>
      </w:r>
      <w:r w:rsidR="005570AC" w:rsidRPr="00775FD4">
        <w:rPr>
          <w:rFonts w:ascii="Segoe UI" w:eastAsia="Segoe UI" w:hAnsi="Segoe UI" w:cs="Segoe UI"/>
        </w:rPr>
        <w:t>a entrega</w:t>
      </w:r>
      <w:r w:rsidR="00C23AC6" w:rsidRPr="00775FD4">
        <w:rPr>
          <w:rFonts w:ascii="Segoe UI" w:eastAsia="Segoe UI" w:hAnsi="Segoe UI" w:cs="Segoe UI"/>
        </w:rPr>
        <w:t>, a contratada deverá comunicar as razões respectivas com pelo menos 5 (cinco) dias úteis de antecedência para que qualquer pleito de prorrogação de prazo seja analisado, ressalvadas situações de caso fortuito e força maior.</w:t>
      </w:r>
    </w:p>
    <w:p w:rsidR="00C23AC6" w:rsidRPr="00775FD4" w:rsidRDefault="00775FD4" w:rsidP="00775FD4">
      <w:pPr>
        <w:spacing w:line="300" w:lineRule="auto"/>
        <w:jc w:val="both"/>
        <w:rPr>
          <w:rFonts w:ascii="Segoe UI" w:eastAsia="Segoe UI" w:hAnsi="Segoe UI" w:cs="Segoe UI"/>
        </w:rPr>
      </w:pPr>
      <w:r w:rsidRPr="00775FD4">
        <w:rPr>
          <w:rFonts w:ascii="Segoe UI" w:eastAsia="Segoe UI" w:hAnsi="Segoe UI" w:cs="Segoe UI"/>
        </w:rPr>
        <w:t>5.9</w:t>
      </w:r>
      <w:r w:rsidR="00C23AC6" w:rsidRPr="00775FD4">
        <w:rPr>
          <w:rFonts w:ascii="Segoe UI" w:eastAsia="Segoe UI" w:hAnsi="Segoe UI" w:cs="Segoe UI"/>
        </w:rPr>
        <w:t>.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C23AC6" w:rsidRPr="00775FD4" w:rsidRDefault="00C23AC6" w:rsidP="00775FD4">
      <w:pPr>
        <w:spacing w:line="300" w:lineRule="auto"/>
        <w:jc w:val="both"/>
        <w:rPr>
          <w:rFonts w:ascii="Segoe UI" w:eastAsia="Segoe UI" w:hAnsi="Segoe UI" w:cs="Segoe UI"/>
        </w:rPr>
      </w:pPr>
      <w:r w:rsidRPr="00775FD4">
        <w:rPr>
          <w:rFonts w:ascii="Segoe UI" w:eastAsia="Segoe UI" w:hAnsi="Segoe UI" w:cs="Segoe UI"/>
        </w:rPr>
        <w:t>5.</w:t>
      </w:r>
      <w:r w:rsidR="00775FD4" w:rsidRPr="00775FD4">
        <w:rPr>
          <w:rFonts w:ascii="Segoe UI" w:eastAsia="Segoe UI" w:hAnsi="Segoe UI" w:cs="Segoe UI"/>
        </w:rPr>
        <w:t>10</w:t>
      </w:r>
      <w:r w:rsidRPr="00775FD4">
        <w:rPr>
          <w:rFonts w:ascii="Segoe UI" w:eastAsia="Segoe UI" w:hAnsi="Segoe UI" w:cs="Segoe UI"/>
        </w:rPr>
        <w:t xml:space="preserve">. Os bens poderão ser rejeitados, no todo ou em parte, quando em desacordo com as especificações constantes neste TR e na proposta, devendo ser substituídos no prazo </w:t>
      </w:r>
      <w:r w:rsidRPr="00775FD4">
        <w:rPr>
          <w:rFonts w:ascii="Segoe UI" w:eastAsia="Segoe UI" w:hAnsi="Segoe UI" w:cs="Segoe UI"/>
        </w:rPr>
        <w:lastRenderedPageBreak/>
        <w:t>de 05 (cinco) dias úteis, a contar da notificação da contratada, às suas custas, sem prejuízo da aplicação das penalidades.</w:t>
      </w:r>
    </w:p>
    <w:p w:rsidR="00C23AC6" w:rsidRPr="00775FD4" w:rsidRDefault="00C23AC6" w:rsidP="00775FD4">
      <w:pPr>
        <w:spacing w:line="300" w:lineRule="auto"/>
        <w:jc w:val="both"/>
        <w:rPr>
          <w:rFonts w:ascii="Segoe UI" w:eastAsia="Segoe UI" w:hAnsi="Segoe UI" w:cs="Segoe UI"/>
        </w:rPr>
      </w:pPr>
      <w:r w:rsidRPr="00775FD4">
        <w:rPr>
          <w:rFonts w:ascii="Segoe UI" w:eastAsia="Segoe UI" w:hAnsi="Segoe UI" w:cs="Segoe UI"/>
        </w:rPr>
        <w:t>5.</w:t>
      </w:r>
      <w:r w:rsidR="00775FD4" w:rsidRPr="00775FD4">
        <w:rPr>
          <w:rFonts w:ascii="Segoe UI" w:eastAsia="Segoe UI" w:hAnsi="Segoe UI" w:cs="Segoe UI"/>
        </w:rPr>
        <w:t>11</w:t>
      </w:r>
      <w:r w:rsidRPr="00775FD4">
        <w:rPr>
          <w:rFonts w:ascii="Segoe UI" w:eastAsia="Segoe UI" w:hAnsi="Segoe UI" w:cs="Segoe UI"/>
        </w:rPr>
        <w:t>.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C23AC6" w:rsidRPr="00775FD4" w:rsidRDefault="00775FD4" w:rsidP="00775FD4">
      <w:pPr>
        <w:spacing w:line="300" w:lineRule="auto"/>
        <w:jc w:val="both"/>
        <w:rPr>
          <w:rFonts w:ascii="Segoe UI" w:eastAsia="Segoe UI" w:hAnsi="Segoe UI" w:cs="Segoe UI"/>
        </w:rPr>
      </w:pPr>
      <w:r w:rsidRPr="00775FD4">
        <w:rPr>
          <w:rFonts w:ascii="Segoe UI" w:eastAsia="Segoe UI" w:hAnsi="Segoe UI" w:cs="Segoe UI"/>
        </w:rPr>
        <w:t>5.12</w:t>
      </w:r>
      <w:r w:rsidR="00C23AC6" w:rsidRPr="00775FD4">
        <w:rPr>
          <w:rFonts w:ascii="Segoe UI" w:eastAsia="Segoe UI" w:hAnsi="Segoe UI" w:cs="Segoe UI"/>
        </w:rPr>
        <w:t>. Na hipótese de a verificação a que se refere o subitem anterior não ser procedida dentro do prazo fixado, reputar-se-á como realizada, consumando-se o recebimento definitivo no dia do esgotamento do prazo.</w:t>
      </w:r>
    </w:p>
    <w:p w:rsidR="00C23AC6" w:rsidRPr="00775FD4" w:rsidRDefault="00C23AC6" w:rsidP="00775FD4">
      <w:pPr>
        <w:spacing w:line="300" w:lineRule="auto"/>
        <w:jc w:val="both"/>
        <w:rPr>
          <w:rFonts w:ascii="Segoe UI" w:eastAsia="Segoe UI" w:hAnsi="Segoe UI" w:cs="Segoe UI"/>
        </w:rPr>
      </w:pPr>
      <w:r w:rsidRPr="00775FD4">
        <w:rPr>
          <w:rFonts w:ascii="Segoe UI" w:eastAsia="Segoe UI" w:hAnsi="Segoe UI" w:cs="Segoe UI"/>
        </w:rPr>
        <w:t>5.</w:t>
      </w:r>
      <w:r w:rsidR="00775FD4" w:rsidRPr="00775FD4">
        <w:rPr>
          <w:rFonts w:ascii="Segoe UI" w:eastAsia="Segoe UI" w:hAnsi="Segoe UI" w:cs="Segoe UI"/>
        </w:rPr>
        <w:t>13</w:t>
      </w:r>
      <w:r w:rsidRPr="00775FD4">
        <w:rPr>
          <w:rFonts w:ascii="Segoe UI" w:eastAsia="Segoe UI" w:hAnsi="Segoe UI" w:cs="Segoe UI"/>
        </w:rPr>
        <w:t>. O recebimento provisório ou definitivo não excluirá a responsabilidade civil pela solidez e pela segurança do serviço nem a responsabilidade ético-profissional pela perfeita execução do contrato administrativo.</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rsidR="00C23AC6" w:rsidRPr="00415769" w:rsidRDefault="00C23AC6" w:rsidP="00C23AC6">
      <w:pPr>
        <w:pStyle w:val="Nivel2"/>
        <w:spacing w:before="0" w:after="160" w:line="300" w:lineRule="auto"/>
        <w:rPr>
          <w:rFonts w:ascii="Segoe UI" w:hAnsi="Segoe UI" w:cs="Segoe UI"/>
          <w:color w:val="auto"/>
          <w:sz w:val="23"/>
          <w:szCs w:val="23"/>
        </w:rPr>
      </w:pPr>
      <w:bookmarkStart w:id="0" w:name="art115§1"/>
      <w:bookmarkStart w:id="1" w:name="art115§5"/>
      <w:bookmarkEnd w:id="0"/>
      <w:bookmarkEnd w:id="1"/>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e fiscalizada pelo(a)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Pr="0013135D"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6.4.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2" w:name="art117§2"/>
      <w:bookmarkEnd w:id="2"/>
      <w:r>
        <w:rPr>
          <w:rFonts w:ascii="Segoe UI" w:hAnsi="Segoe UI" w:cs="Segoe UI"/>
          <w:sz w:val="23"/>
          <w:szCs w:val="23"/>
        </w:rPr>
        <w:t xml:space="preserve">6.5.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informará a seus superiores, em tempo hábil para a adoção das medidas convenientes, a situação que demandar decisão 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lastRenderedPageBreak/>
        <w:t>6.6. A Contratada será obrigada</w:t>
      </w:r>
      <w:r w:rsidRPr="00415769">
        <w:rPr>
          <w:rFonts w:ascii="Segoe UI" w:hAnsi="Segoe UI" w:cs="Segoe UI"/>
          <w:sz w:val="23"/>
          <w:szCs w:val="23"/>
        </w:rPr>
        <w:t xml:space="preserve"> a reparar, corrigir, remover, reconstruir ou substituir, a suas expensas, no total ou em parte, o objeto do contrato em que se verificarem vícios, defeitos ou incorreções resultantes de sua execução ou de materiais nela empregados (</w:t>
      </w:r>
      <w:r>
        <w:rPr>
          <w:rFonts w:ascii="Segoe UI" w:hAnsi="Segoe UI" w:cs="Segoe UI"/>
          <w:sz w:val="23"/>
          <w:szCs w:val="23"/>
        </w:rPr>
        <w:t xml:space="preserve">art. 119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rsidR="00C23AC6" w:rsidRDefault="00C23AC6" w:rsidP="00C23AC6">
      <w:pPr>
        <w:pStyle w:val="Nivel2"/>
        <w:spacing w:before="0" w:after="160" w:line="300" w:lineRule="auto"/>
        <w:rPr>
          <w:rFonts w:ascii="Segoe UI" w:hAnsi="Segoe UI" w:cs="Segoe UI"/>
          <w:color w:val="auto"/>
          <w:sz w:val="23"/>
          <w:szCs w:val="23"/>
        </w:rPr>
      </w:pPr>
      <w:bookmarkStart w:id="3" w:name="art120"/>
      <w:bookmarkEnd w:id="3"/>
      <w:r>
        <w:rPr>
          <w:rFonts w:ascii="Segoe UI" w:hAnsi="Segoe UI" w:cs="Segoe UI"/>
          <w:color w:val="auto"/>
          <w:sz w:val="23"/>
          <w:szCs w:val="23"/>
        </w:rPr>
        <w:t>6.7. A Contratada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bookmarkStart w:id="4" w:name="art121"/>
      <w:bookmarkEnd w:id="4"/>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6.8. Somente a Contratada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5" w:name="art121§1"/>
      <w:bookmarkEnd w:id="5"/>
      <w:r>
        <w:rPr>
          <w:rFonts w:ascii="Segoe UI" w:hAnsi="Segoe UI" w:cs="Segoe UI"/>
          <w:sz w:val="23"/>
          <w:szCs w:val="23"/>
        </w:rPr>
        <w:t>6.9. A inadimplência da Contratada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bookmarkStart w:id="6" w:name="art122"/>
      <w:bookmarkStart w:id="7" w:name="art122§1"/>
      <w:bookmarkStart w:id="8" w:name="art122§2"/>
      <w:bookmarkStart w:id="9" w:name="art122§3"/>
      <w:bookmarkStart w:id="10" w:name="art123"/>
      <w:bookmarkEnd w:id="6"/>
      <w:bookmarkEnd w:id="7"/>
      <w:bookmarkEnd w:id="8"/>
      <w:bookmarkEnd w:id="9"/>
      <w:bookmarkEnd w:id="10"/>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6.10. As comunicações entre a Administração e a</w:t>
      </w:r>
      <w:r w:rsidRPr="00415769">
        <w:rPr>
          <w:rFonts w:ascii="Segoe UI" w:hAnsi="Segoe UI" w:cs="Segoe UI"/>
          <w:sz w:val="23"/>
          <w:szCs w:val="23"/>
        </w:rPr>
        <w:t xml:space="preserve"> contratada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convocar representante da empresa para adoção de providências que devam ser cumpridas de imediato.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C23AC6" w:rsidRPr="002F4913"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7.1. Não há necessidade de tratar sobre os critérios de medição, pois não se trata de contratação administrativa direta de obras e serviços de engenharia.</w:t>
      </w:r>
    </w:p>
    <w:p w:rsidR="00C23AC6" w:rsidRPr="002F4913" w:rsidRDefault="00C23AC6" w:rsidP="00C23AC6">
      <w:pPr>
        <w:pStyle w:val="Nivel2"/>
        <w:spacing w:before="0" w:after="160" w:line="300" w:lineRule="auto"/>
        <w:rPr>
          <w:rFonts w:ascii="Segoe UI" w:hAnsi="Segoe UI" w:cs="Segoe UI"/>
          <w:sz w:val="23"/>
          <w:szCs w:val="23"/>
        </w:rPr>
      </w:pPr>
      <w:r>
        <w:rPr>
          <w:rFonts w:ascii="Segoe UI" w:hAnsi="Segoe UI" w:cs="Segoe UI"/>
          <w:sz w:val="23"/>
          <w:szCs w:val="23"/>
        </w:rPr>
        <w:t xml:space="preserve">7.2. O pagamento será </w:t>
      </w:r>
      <w:r w:rsidRPr="002F4913">
        <w:rPr>
          <w:rFonts w:ascii="Segoe UI" w:hAnsi="Segoe UI" w:cs="Segoe UI"/>
          <w:sz w:val="23"/>
          <w:szCs w:val="23"/>
        </w:rPr>
        <w:t>em até 10 (dez) dias úteis do recebimento da nota fiscal, acompanhado da comprovação de regularidade fiscal, trabalhista e social;</w:t>
      </w:r>
    </w:p>
    <w:p w:rsidR="00C23AC6"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7.3. O pagamento somente será realizado</w:t>
      </w:r>
      <w:r>
        <w:rPr>
          <w:rFonts w:ascii="Segoe UI" w:hAnsi="Segoe UI" w:cs="Segoe UI"/>
          <w:sz w:val="23"/>
          <w:szCs w:val="23"/>
        </w:rPr>
        <w:t xml:space="preserve"> mediante a efetiva entrega dos bens nas condições estabelecidas, o que poderá ser comprovado por meio de atestado na nota fiscal correspondente;</w:t>
      </w:r>
    </w:p>
    <w:p w:rsidR="00C23AC6" w:rsidRPr="009A50D9" w:rsidRDefault="00C23AC6" w:rsidP="00C23AC6">
      <w:pPr>
        <w:spacing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lastRenderedPageBreak/>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C23AC6" w:rsidRPr="009A50D9"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lastRenderedPageBreak/>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Somente por motivo de economicidade ou outro interesse público de alta relevância, devidamente justificado, em qualquer caso, pel</w:t>
      </w:r>
      <w:r>
        <w:rPr>
          <w:rFonts w:ascii="Segoe UI" w:hAnsi="Segoe UI" w:cs="Segoe UI"/>
          <w:color w:val="000000"/>
          <w:sz w:val="23"/>
          <w:szCs w:val="23"/>
          <w:lang w:eastAsia="en-US"/>
        </w:rPr>
        <w:t>o(a)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rsidR="00C23AC6" w:rsidRDefault="00C23AC6" w:rsidP="00C23AC6">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w:t>
      </w:r>
      <w:r w:rsidR="00126213">
        <w:rPr>
          <w:rFonts w:ascii="Segoe UI" w:eastAsia="Segoe UI" w:hAnsi="Segoe UI" w:cs="Segoe UI"/>
        </w:rPr>
        <w:t>UNITÁRIO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8.2. O modo de disputa </w:t>
      </w:r>
      <w:proofErr w:type="gramStart"/>
      <w:r>
        <w:rPr>
          <w:rFonts w:ascii="Segoe UI" w:eastAsia="Segoe UI" w:hAnsi="Segoe UI" w:cs="Segoe UI"/>
          <w:sz w:val="23"/>
        </w:rPr>
        <w:t>será :</w:t>
      </w:r>
      <w:proofErr w:type="gramEnd"/>
      <w:r>
        <w:rPr>
          <w:rFonts w:ascii="Segoe UI" w:eastAsia="Segoe UI" w:hAnsi="Segoe UI" w:cs="Segoe UI"/>
          <w:sz w:val="23"/>
        </w:rPr>
        <w:t xml:space="preserve"> ABERTO</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sz w:val="23"/>
        </w:rPr>
        <w:t>8.4.9. Certidão negativa de feitos sobre falência expedida pelo distribuidor da sede da licitante.</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8.4.10.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C23AC6" w:rsidRDefault="00C23AC6" w:rsidP="00C23AC6">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0A7BCF" w:rsidRDefault="000A7BCF" w:rsidP="00C23AC6">
      <w:pPr>
        <w:tabs>
          <w:tab w:val="left" w:pos="2268"/>
        </w:tabs>
        <w:spacing w:after="0" w:line="300" w:lineRule="auto"/>
        <w:jc w:val="both"/>
        <w:rPr>
          <w:rFonts w:ascii="Segoe UI" w:eastAsia="Segoe UI" w:hAnsi="Segoe UI" w:cs="Segoe UI"/>
        </w:rPr>
      </w:pPr>
    </w:p>
    <w:p w:rsidR="000A7BCF" w:rsidRDefault="000A7BCF"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020202 0412200022005 339030 – 51/52/ 020203 1212200022008 339030 – 99/100/ 020203 1236100032009 339030 -  124/125/ 020203 1236500042010 339030 – 157/158/ 020205 1012200022025 339030 – 253/ 020208 12200172036 339030 </w:t>
      </w:r>
      <w:r w:rsidR="00B3029F">
        <w:rPr>
          <w:rFonts w:ascii="Segoe UI" w:eastAsia="Segoe UI" w:hAnsi="Segoe UI" w:cs="Segoe UI"/>
        </w:rPr>
        <w:t>–</w:t>
      </w:r>
      <w:r>
        <w:rPr>
          <w:rFonts w:ascii="Segoe UI" w:eastAsia="Segoe UI" w:hAnsi="Segoe UI" w:cs="Segoe UI"/>
        </w:rPr>
        <w:t xml:space="preserve"> 441</w:t>
      </w:r>
    </w:p>
    <w:p w:rsidR="00C23AC6" w:rsidRPr="00CC2D69" w:rsidRDefault="00C23AC6" w:rsidP="00C23AC6">
      <w:pPr>
        <w:tabs>
          <w:tab w:val="left" w:pos="2268"/>
        </w:tabs>
        <w:spacing w:after="0" w:line="300" w:lineRule="auto"/>
        <w:jc w:val="both"/>
        <w:rPr>
          <w:rFonts w:ascii="Segoe UI" w:eastAsia="Segoe UI" w:hAnsi="Segoe UI" w:cs="Segoe UI"/>
          <w:b/>
        </w:rPr>
      </w:pPr>
    </w:p>
    <w:p w:rsidR="00C23AC6" w:rsidRPr="00CC2D69" w:rsidRDefault="00C23AC6" w:rsidP="00C23AC6">
      <w:pPr>
        <w:tabs>
          <w:tab w:val="left" w:pos="2268"/>
        </w:tabs>
        <w:spacing w:after="0" w:line="300" w:lineRule="auto"/>
        <w:jc w:val="both"/>
        <w:rPr>
          <w:rFonts w:ascii="Segoe UI" w:eastAsia="Segoe UI" w:hAnsi="Segoe UI" w:cs="Segoe UI"/>
          <w:b/>
        </w:rPr>
      </w:pPr>
      <w:r w:rsidRPr="00CC2D69">
        <w:rPr>
          <w:rFonts w:ascii="Segoe UI" w:eastAsia="Segoe UI" w:hAnsi="Segoe UI" w:cs="Segoe UI"/>
          <w:b/>
        </w:rPr>
        <w:t>10. Da adequação orçamentária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10.2. A contratação administrativa será atendida pela seguinte dotação orçamentária:</w:t>
      </w:r>
    </w:p>
    <w:p w:rsidR="00206347" w:rsidRDefault="000A7BCF" w:rsidP="00206347">
      <w:pPr>
        <w:spacing w:after="200" w:line="276" w:lineRule="auto"/>
        <w:jc w:val="both"/>
        <w:rPr>
          <w:rFonts w:ascii="Segoe UI" w:eastAsia="Segoe UI" w:hAnsi="Segoe UI" w:cs="Segoe UI"/>
          <w:sz w:val="23"/>
        </w:rPr>
      </w:pPr>
      <w:r>
        <w:rPr>
          <w:rFonts w:ascii="Segoe UI" w:eastAsia="Segoe UI" w:hAnsi="Segoe UI" w:cs="Segoe UI"/>
          <w:sz w:val="23"/>
        </w:rPr>
        <w:t xml:space="preserve">020202 </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lastRenderedPageBreak/>
        <w:t xml:space="preserve">10.3. A dotação relativa aos exercícios financeiros subsequentes será indicada após aprovação da Lei Orçamentária respectiva e liberação dos créditos correspondentes, mediante </w:t>
      </w:r>
      <w:proofErr w:type="spellStart"/>
      <w:r w:rsidRPr="00CC2D69">
        <w:rPr>
          <w:rFonts w:ascii="Segoe UI" w:eastAsia="Segoe UI" w:hAnsi="Segoe UI" w:cs="Segoe UI"/>
        </w:rPr>
        <w:t>apostilamento</w:t>
      </w:r>
      <w:proofErr w:type="spellEnd"/>
      <w:r w:rsidRPr="00CC2D69">
        <w:rPr>
          <w:rFonts w:ascii="Segoe UI" w:eastAsia="Segoe UI" w:hAnsi="Segoe UI" w:cs="Segoe UI"/>
        </w:rPr>
        <w:t>.</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360CD4" w:rsidRDefault="00360CD4" w:rsidP="00C23AC6">
      <w:pPr>
        <w:tabs>
          <w:tab w:val="left" w:pos="2268"/>
        </w:tabs>
        <w:spacing w:after="0" w:line="300" w:lineRule="auto"/>
        <w:jc w:val="both"/>
        <w:rPr>
          <w:rFonts w:ascii="Segoe UI" w:eastAsia="Segoe UI" w:hAnsi="Segoe UI" w:cs="Segoe UI"/>
        </w:rPr>
      </w:pPr>
    </w:p>
    <w:p w:rsidR="00722DC5" w:rsidRPr="00E531E0" w:rsidRDefault="00722DC5" w:rsidP="00722DC5">
      <w:pPr>
        <w:tabs>
          <w:tab w:val="left" w:pos="2268"/>
        </w:tabs>
        <w:spacing w:after="0" w:line="300" w:lineRule="auto"/>
        <w:jc w:val="both"/>
        <w:rPr>
          <w:rFonts w:ascii="Segoe UI" w:eastAsia="Segoe UI" w:hAnsi="Segoe UI" w:cs="Segoe UI"/>
        </w:rPr>
      </w:pPr>
      <w:r w:rsidRPr="00E531E0">
        <w:rPr>
          <w:rFonts w:ascii="Segoe UI" w:eastAsia="Segoe UI" w:hAnsi="Segoe UI" w:cs="Segoe UI"/>
        </w:rPr>
        <w:t xml:space="preserve">São Sebastião do Anta, </w:t>
      </w:r>
      <w:r w:rsidR="00AD53F5">
        <w:rPr>
          <w:rFonts w:ascii="Segoe UI" w:eastAsia="Segoe UI" w:hAnsi="Segoe UI" w:cs="Segoe UI"/>
        </w:rPr>
        <w:t>22 de Junho de 2026.</w:t>
      </w:r>
    </w:p>
    <w:p w:rsidR="00722DC5" w:rsidRPr="00E531E0" w:rsidRDefault="00722DC5" w:rsidP="00722DC5">
      <w:pPr>
        <w:tabs>
          <w:tab w:val="left" w:pos="2268"/>
        </w:tabs>
        <w:spacing w:after="0" w:line="300" w:lineRule="auto"/>
        <w:jc w:val="both"/>
        <w:rPr>
          <w:rFonts w:ascii="Segoe UI" w:eastAsia="Segoe UI" w:hAnsi="Segoe UI" w:cs="Segoe UI"/>
        </w:rPr>
      </w:pPr>
    </w:p>
    <w:p w:rsidR="00722DC5" w:rsidRPr="00E531E0" w:rsidRDefault="00722DC5" w:rsidP="00722DC5">
      <w:pPr>
        <w:tabs>
          <w:tab w:val="left" w:pos="2268"/>
        </w:tabs>
        <w:spacing w:after="0" w:line="300" w:lineRule="auto"/>
        <w:jc w:val="both"/>
        <w:rPr>
          <w:rFonts w:ascii="Segoe UI" w:eastAsia="Segoe UI" w:hAnsi="Segoe UI" w:cs="Segoe UI"/>
        </w:rPr>
      </w:pPr>
    </w:p>
    <w:p w:rsidR="00722DC5" w:rsidRPr="002442E9" w:rsidRDefault="00722DC5" w:rsidP="00722DC5">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_________</w:t>
      </w:r>
      <w:r>
        <w:rPr>
          <w:rFonts w:ascii="Segoe UI" w:eastAsia="Segoe UI" w:hAnsi="Segoe UI" w:cs="Segoe UI"/>
        </w:rPr>
        <w:t>______________________________</w:t>
      </w:r>
      <w:r w:rsidRPr="002442E9">
        <w:rPr>
          <w:rFonts w:ascii="Segoe UI" w:eastAsia="Segoe UI" w:hAnsi="Segoe UI" w:cs="Segoe UI"/>
        </w:rPr>
        <w:t>__</w:t>
      </w:r>
    </w:p>
    <w:p w:rsidR="00722DC5" w:rsidRPr="002442E9" w:rsidRDefault="00722DC5" w:rsidP="00722DC5">
      <w:pPr>
        <w:tabs>
          <w:tab w:val="left" w:pos="2268"/>
        </w:tabs>
        <w:spacing w:after="0" w:line="300" w:lineRule="auto"/>
        <w:jc w:val="both"/>
        <w:rPr>
          <w:rFonts w:ascii="Segoe UI" w:eastAsia="Segoe UI" w:hAnsi="Segoe UI" w:cs="Segoe UI"/>
        </w:rPr>
      </w:pPr>
      <w:r w:rsidRPr="002442E9">
        <w:rPr>
          <w:rFonts w:ascii="Segoe UI" w:eastAsia="Segoe UI" w:hAnsi="Segoe UI" w:cs="Segoe UI"/>
        </w:rPr>
        <w:t>SEBASTIÃO VENÂNCIO DA SILVA</w:t>
      </w:r>
    </w:p>
    <w:p w:rsidR="00722DC5" w:rsidRDefault="00722DC5" w:rsidP="00722DC5">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Assistência Social</w:t>
      </w:r>
    </w:p>
    <w:p w:rsidR="00AD53F5" w:rsidRPr="002442E9" w:rsidRDefault="00AD53F5" w:rsidP="00AD53F5">
      <w:pPr>
        <w:tabs>
          <w:tab w:val="left" w:pos="2268"/>
        </w:tabs>
        <w:spacing w:after="0" w:line="300" w:lineRule="auto"/>
        <w:jc w:val="both"/>
        <w:rPr>
          <w:rFonts w:ascii="Segoe UI" w:eastAsia="Segoe UI" w:hAnsi="Segoe UI" w:cs="Segoe UI"/>
        </w:rPr>
      </w:pPr>
    </w:p>
    <w:p w:rsidR="00AD53F5" w:rsidRPr="002442E9" w:rsidRDefault="00AD53F5" w:rsidP="00AD53F5">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w:t>
      </w:r>
      <w:r>
        <w:rPr>
          <w:rFonts w:ascii="Segoe UI" w:eastAsia="Segoe UI" w:hAnsi="Segoe UI" w:cs="Segoe UI"/>
        </w:rPr>
        <w:t>______________________________</w:t>
      </w:r>
      <w:r w:rsidRPr="002442E9">
        <w:rPr>
          <w:rFonts w:ascii="Segoe UI" w:eastAsia="Segoe UI" w:hAnsi="Segoe UI" w:cs="Segoe UI"/>
        </w:rPr>
        <w:t>____</w:t>
      </w:r>
    </w:p>
    <w:p w:rsidR="00AD53F5" w:rsidRPr="002442E9" w:rsidRDefault="00AD53F5" w:rsidP="00AD53F5">
      <w:pPr>
        <w:tabs>
          <w:tab w:val="left" w:pos="2268"/>
        </w:tabs>
        <w:spacing w:after="0" w:line="300" w:lineRule="auto"/>
        <w:jc w:val="both"/>
        <w:rPr>
          <w:rFonts w:ascii="Segoe UI" w:eastAsia="Segoe UI" w:hAnsi="Segoe UI" w:cs="Segoe UI"/>
        </w:rPr>
      </w:pPr>
      <w:r>
        <w:rPr>
          <w:rFonts w:ascii="Segoe UI" w:eastAsia="Segoe UI" w:hAnsi="Segoe UI" w:cs="Segoe UI"/>
        </w:rPr>
        <w:t>JANAINA SANTANA DE SOUZA</w:t>
      </w:r>
    </w:p>
    <w:p w:rsidR="00AD53F5" w:rsidRDefault="00AD53F5" w:rsidP="00AD53F5">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Saúde</w:t>
      </w:r>
    </w:p>
    <w:p w:rsidR="00722DC5" w:rsidRDefault="00722DC5" w:rsidP="00722DC5">
      <w:pPr>
        <w:tabs>
          <w:tab w:val="left" w:pos="2268"/>
        </w:tabs>
        <w:spacing w:after="0" w:line="300" w:lineRule="auto"/>
        <w:jc w:val="both"/>
        <w:rPr>
          <w:rFonts w:ascii="Segoe UI" w:eastAsia="Segoe UI" w:hAnsi="Segoe UI" w:cs="Segoe UI"/>
        </w:rPr>
      </w:pPr>
    </w:p>
    <w:p w:rsidR="00722DC5" w:rsidRPr="002442E9" w:rsidRDefault="00722DC5" w:rsidP="00722DC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w:t>
      </w:r>
      <w:r w:rsidRPr="002442E9">
        <w:rPr>
          <w:rFonts w:ascii="Segoe UI" w:eastAsia="Segoe UI" w:hAnsi="Segoe UI" w:cs="Segoe UI"/>
        </w:rPr>
        <w:t>_______________</w:t>
      </w:r>
    </w:p>
    <w:p w:rsidR="00722DC5" w:rsidRPr="002442E9" w:rsidRDefault="00722DC5" w:rsidP="00722DC5">
      <w:pPr>
        <w:tabs>
          <w:tab w:val="left" w:pos="2268"/>
        </w:tabs>
        <w:spacing w:after="0" w:line="300" w:lineRule="auto"/>
        <w:jc w:val="both"/>
        <w:rPr>
          <w:rFonts w:ascii="Segoe UI" w:eastAsia="Segoe UI" w:hAnsi="Segoe UI" w:cs="Segoe UI"/>
        </w:rPr>
      </w:pPr>
      <w:r w:rsidRPr="002442E9">
        <w:rPr>
          <w:rFonts w:ascii="Segoe UI" w:eastAsia="Segoe UI" w:hAnsi="Segoe UI" w:cs="Segoe UI"/>
        </w:rPr>
        <w:t>EDSON CAETANO DE OLIVEIRA</w:t>
      </w:r>
    </w:p>
    <w:p w:rsidR="00722DC5" w:rsidRDefault="00722DC5" w:rsidP="00722DC5">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Educação</w:t>
      </w:r>
    </w:p>
    <w:p w:rsidR="00722DC5" w:rsidRDefault="00722DC5" w:rsidP="00722DC5">
      <w:pPr>
        <w:tabs>
          <w:tab w:val="left" w:pos="2268"/>
        </w:tabs>
        <w:spacing w:after="0" w:line="300" w:lineRule="auto"/>
        <w:jc w:val="both"/>
        <w:rPr>
          <w:rFonts w:ascii="Segoe UI" w:eastAsia="Segoe UI" w:hAnsi="Segoe UI" w:cs="Segoe UI"/>
        </w:rPr>
      </w:pPr>
    </w:p>
    <w:p w:rsidR="00722DC5" w:rsidRPr="002442E9" w:rsidRDefault="00722DC5" w:rsidP="00722DC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w:t>
      </w:r>
      <w:r w:rsidRPr="002442E9">
        <w:rPr>
          <w:rFonts w:ascii="Segoe UI" w:eastAsia="Segoe UI" w:hAnsi="Segoe UI" w:cs="Segoe UI"/>
        </w:rPr>
        <w:t>_____________</w:t>
      </w:r>
    </w:p>
    <w:p w:rsidR="00722DC5" w:rsidRPr="002442E9" w:rsidRDefault="00722DC5" w:rsidP="00722DC5">
      <w:pPr>
        <w:tabs>
          <w:tab w:val="left" w:pos="2268"/>
        </w:tabs>
        <w:spacing w:after="0" w:line="300" w:lineRule="auto"/>
        <w:jc w:val="both"/>
        <w:rPr>
          <w:rFonts w:ascii="Segoe UI" w:eastAsia="Segoe UI" w:hAnsi="Segoe UI" w:cs="Segoe UI"/>
        </w:rPr>
      </w:pPr>
      <w:r w:rsidRPr="002442E9">
        <w:rPr>
          <w:rFonts w:ascii="Segoe UI" w:eastAsia="Segoe UI" w:hAnsi="Segoe UI" w:cs="Segoe UI"/>
        </w:rPr>
        <w:t>KAREN STEFANNY COSTA DE MELO</w:t>
      </w:r>
    </w:p>
    <w:p w:rsidR="00722DC5" w:rsidRDefault="00722DC5" w:rsidP="00722DC5">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Administração</w:t>
      </w:r>
    </w:p>
    <w:p w:rsidR="00C23AC6" w:rsidRDefault="00C23AC6"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E03975" w:rsidRDefault="00E03975" w:rsidP="00C23AC6">
      <w:pPr>
        <w:tabs>
          <w:tab w:val="left" w:pos="2268"/>
        </w:tabs>
        <w:spacing w:after="0" w:line="300" w:lineRule="auto"/>
        <w:jc w:val="center"/>
        <w:rPr>
          <w:rFonts w:ascii="Segoe UI" w:eastAsia="Segoe UI" w:hAnsi="Segoe UI" w:cs="Segoe UI"/>
          <w:b/>
        </w:rPr>
      </w:pPr>
    </w:p>
    <w:p w:rsidR="00151729" w:rsidRPr="00151729" w:rsidRDefault="00151729" w:rsidP="00151729">
      <w:pPr>
        <w:tabs>
          <w:tab w:val="left" w:pos="0"/>
        </w:tabs>
        <w:spacing w:after="0" w:line="300" w:lineRule="auto"/>
        <w:jc w:val="center"/>
        <w:rPr>
          <w:rFonts w:ascii="Segoe UI" w:hAnsi="Segoe UI" w:cs="Segoe UI"/>
          <w:b/>
          <w:sz w:val="23"/>
          <w:szCs w:val="23"/>
        </w:rPr>
      </w:pPr>
      <w:bookmarkStart w:id="11" w:name="_GoBack"/>
      <w:bookmarkEnd w:id="11"/>
      <w:r w:rsidRPr="00151729">
        <w:rPr>
          <w:rFonts w:ascii="Segoe UI" w:hAnsi="Segoe UI" w:cs="Segoe UI"/>
          <w:b/>
          <w:sz w:val="23"/>
          <w:szCs w:val="23"/>
        </w:rPr>
        <w:lastRenderedPageBreak/>
        <w:t>ANEXO III</w:t>
      </w:r>
    </w:p>
    <w:p w:rsidR="00151729" w:rsidRPr="00151729" w:rsidRDefault="00151729" w:rsidP="00151729">
      <w:pPr>
        <w:tabs>
          <w:tab w:val="left" w:pos="0"/>
        </w:tabs>
        <w:spacing w:after="0" w:line="300" w:lineRule="auto"/>
        <w:jc w:val="center"/>
        <w:rPr>
          <w:rFonts w:ascii="Segoe UI" w:hAnsi="Segoe UI" w:cs="Segoe UI"/>
          <w:b/>
          <w:sz w:val="23"/>
          <w:szCs w:val="23"/>
        </w:rPr>
      </w:pPr>
    </w:p>
    <w:p w:rsidR="00151729" w:rsidRPr="00151729" w:rsidRDefault="00151729" w:rsidP="00151729">
      <w:pPr>
        <w:tabs>
          <w:tab w:val="left" w:pos="0"/>
        </w:tabs>
        <w:spacing w:after="0" w:line="300" w:lineRule="auto"/>
        <w:jc w:val="center"/>
        <w:rPr>
          <w:rFonts w:ascii="Segoe UI" w:hAnsi="Segoe UI" w:cs="Segoe UI"/>
          <w:b/>
          <w:sz w:val="23"/>
          <w:szCs w:val="23"/>
        </w:rPr>
      </w:pPr>
      <w:r w:rsidRPr="00151729">
        <w:rPr>
          <w:rFonts w:ascii="Segoe UI" w:hAnsi="Segoe UI" w:cs="Segoe UI"/>
          <w:b/>
          <w:sz w:val="23"/>
          <w:szCs w:val="23"/>
        </w:rPr>
        <w:t>MINUTA DE PROPOSTA COMERCIAL COM DECLARAÇÃO DE QUE SUA PROPOSTA ECONÔMICA COMPREENDE A INTEGRALIDADE DOS CUSTOS PARA ATENDIMENTO DOS DIREITOS TRABALHISTAS ASSEGURADOS NA CR/88</w:t>
      </w:r>
    </w:p>
    <w:p w:rsidR="00151729" w:rsidRPr="00151729" w:rsidRDefault="00151729" w:rsidP="00151729">
      <w:pPr>
        <w:tabs>
          <w:tab w:val="left" w:pos="2268"/>
        </w:tabs>
        <w:spacing w:after="0" w:line="300" w:lineRule="auto"/>
        <w:jc w:val="both"/>
        <w:rPr>
          <w:rFonts w:ascii="Segoe UI" w:hAnsi="Segoe UI" w:cs="Segoe UI"/>
          <w:sz w:val="23"/>
          <w:szCs w:val="23"/>
        </w:rPr>
      </w:pPr>
    </w:p>
    <w:p w:rsidR="000D2280" w:rsidRDefault="000D2280" w:rsidP="000D2280">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074/2026</w:t>
      </w:r>
    </w:p>
    <w:p w:rsidR="000D2280" w:rsidRDefault="000D2280" w:rsidP="000D2280">
      <w:pPr>
        <w:tabs>
          <w:tab w:val="left" w:pos="2268"/>
        </w:tabs>
        <w:spacing w:after="0" w:line="300" w:lineRule="auto"/>
        <w:jc w:val="both"/>
        <w:rPr>
          <w:rFonts w:ascii="Segoe UI" w:eastAsia="Segoe UI" w:hAnsi="Segoe UI" w:cs="Segoe UI"/>
        </w:rPr>
      </w:pPr>
      <w:r>
        <w:rPr>
          <w:rFonts w:ascii="Segoe UI" w:eastAsia="Segoe UI" w:hAnsi="Segoe UI" w:cs="Segoe UI"/>
        </w:rPr>
        <w:t>Pregão nº. 039/2026</w:t>
      </w:r>
    </w:p>
    <w:p w:rsidR="00151729" w:rsidRPr="00151729" w:rsidRDefault="00151729" w:rsidP="00151729">
      <w:pPr>
        <w:spacing w:line="300" w:lineRule="auto"/>
        <w:jc w:val="both"/>
        <w:rPr>
          <w:rFonts w:ascii="Segoe UI" w:hAnsi="Segoe UI" w:cs="Segoe UI"/>
          <w:sz w:val="23"/>
          <w:szCs w:val="23"/>
        </w:rPr>
      </w:pPr>
      <w:r w:rsidRPr="00151729">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151729">
        <w:rPr>
          <w:rFonts w:ascii="Segoe UI" w:hAnsi="Segoe UI" w:cs="Segoe UI"/>
          <w:sz w:val="23"/>
          <w:szCs w:val="23"/>
        </w:rPr>
        <w:t>ua</w:t>
      </w:r>
      <w:proofErr w:type="spellEnd"/>
      <w:r w:rsidRPr="00151729">
        <w:rPr>
          <w:rFonts w:ascii="Segoe UI" w:hAnsi="Segoe UI" w:cs="Segoe UI"/>
          <w:sz w:val="23"/>
          <w:szCs w:val="23"/>
        </w:rPr>
        <w:t>) sócio(a)-administrador(a), senhor(a) _________________________________________________________________, inscrito no CPF nº. _______________________________, vem apresentar a seguinte proposta comercial:</w:t>
      </w:r>
    </w:p>
    <w:p w:rsidR="00151729" w:rsidRPr="00151729" w:rsidRDefault="00151729" w:rsidP="00151729">
      <w:pPr>
        <w:spacing w:after="0" w:line="300" w:lineRule="auto"/>
        <w:jc w:val="both"/>
        <w:rPr>
          <w:rFonts w:ascii="Segoe UI" w:hAnsi="Segoe UI" w:cs="Segoe UI"/>
          <w:sz w:val="23"/>
          <w:szCs w:val="23"/>
        </w:rPr>
      </w:pPr>
    </w:p>
    <w:tbl>
      <w:tblPr>
        <w:tblStyle w:val="Tabelacomgrade"/>
        <w:tblW w:w="0" w:type="auto"/>
        <w:jc w:val="center"/>
        <w:tblLook w:val="04A0" w:firstRow="1" w:lastRow="0" w:firstColumn="1" w:lastColumn="0" w:noHBand="0" w:noVBand="1"/>
      </w:tblPr>
      <w:tblGrid>
        <w:gridCol w:w="767"/>
        <w:gridCol w:w="1484"/>
        <w:gridCol w:w="1261"/>
        <w:gridCol w:w="1732"/>
        <w:gridCol w:w="1819"/>
        <w:gridCol w:w="1431"/>
      </w:tblGrid>
      <w:tr w:rsidR="00151729" w:rsidRPr="00151729" w:rsidTr="00424F6F">
        <w:trPr>
          <w:jc w:val="center"/>
        </w:trPr>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ITEM</w:t>
            </w:r>
          </w:p>
        </w:tc>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DESCRIÇÃO</w:t>
            </w:r>
          </w:p>
        </w:tc>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UNIDADE</w:t>
            </w:r>
          </w:p>
        </w:tc>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QUANTIDADE</w:t>
            </w:r>
          </w:p>
        </w:tc>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PREÇO UNITÁRIO</w:t>
            </w:r>
          </w:p>
        </w:tc>
        <w:tc>
          <w:tcPr>
            <w:tcW w:w="0" w:type="auto"/>
            <w:shd w:val="clear" w:color="auto" w:fill="D9D9D9" w:themeFill="background1" w:themeFillShade="D9"/>
          </w:tcPr>
          <w:p w:rsidR="00151729" w:rsidRPr="00151729" w:rsidRDefault="00151729" w:rsidP="00424F6F">
            <w:pPr>
              <w:spacing w:after="160" w:line="300" w:lineRule="auto"/>
              <w:jc w:val="center"/>
              <w:rPr>
                <w:rFonts w:ascii="Segoe UI" w:hAnsi="Segoe UI" w:cs="Segoe UI"/>
                <w:b/>
                <w:sz w:val="23"/>
                <w:szCs w:val="23"/>
              </w:rPr>
            </w:pPr>
            <w:r w:rsidRPr="00151729">
              <w:rPr>
                <w:rFonts w:ascii="Segoe UI" w:hAnsi="Segoe UI" w:cs="Segoe UI"/>
                <w:b/>
                <w:sz w:val="23"/>
                <w:szCs w:val="23"/>
              </w:rPr>
              <w:t>PREÇO TOTAL</w:t>
            </w:r>
          </w:p>
        </w:tc>
      </w:tr>
      <w:tr w:rsidR="00151729" w:rsidRPr="00151729" w:rsidTr="00424F6F">
        <w:trPr>
          <w:jc w:val="center"/>
        </w:trPr>
        <w:tc>
          <w:tcPr>
            <w:tcW w:w="0" w:type="auto"/>
          </w:tcPr>
          <w:p w:rsidR="00151729" w:rsidRPr="00151729" w:rsidRDefault="00151729" w:rsidP="00424F6F">
            <w:pPr>
              <w:spacing w:after="160" w:line="300" w:lineRule="auto"/>
              <w:jc w:val="center"/>
              <w:rPr>
                <w:rFonts w:ascii="Segoe UI" w:hAnsi="Segoe UI" w:cs="Segoe UI"/>
                <w:sz w:val="23"/>
                <w:szCs w:val="23"/>
              </w:rPr>
            </w:pPr>
            <w:r w:rsidRPr="00151729">
              <w:rPr>
                <w:rFonts w:ascii="Segoe UI" w:hAnsi="Segoe UI" w:cs="Segoe UI"/>
                <w:sz w:val="23"/>
                <w:szCs w:val="23"/>
              </w:rPr>
              <w:t>1</w:t>
            </w:r>
          </w:p>
        </w:tc>
        <w:tc>
          <w:tcPr>
            <w:tcW w:w="0" w:type="auto"/>
          </w:tcPr>
          <w:p w:rsidR="00151729" w:rsidRPr="00151729" w:rsidRDefault="00151729" w:rsidP="00424F6F">
            <w:pPr>
              <w:spacing w:after="160" w:line="300" w:lineRule="auto"/>
              <w:jc w:val="center"/>
              <w:rPr>
                <w:rFonts w:ascii="Segoe UI" w:hAnsi="Segoe UI" w:cs="Segoe UI"/>
                <w:sz w:val="23"/>
                <w:szCs w:val="23"/>
              </w:rPr>
            </w:pPr>
          </w:p>
        </w:tc>
        <w:tc>
          <w:tcPr>
            <w:tcW w:w="0" w:type="auto"/>
          </w:tcPr>
          <w:p w:rsidR="00151729" w:rsidRPr="00151729" w:rsidRDefault="00151729" w:rsidP="00424F6F">
            <w:pPr>
              <w:spacing w:after="160" w:line="300" w:lineRule="auto"/>
              <w:jc w:val="center"/>
              <w:rPr>
                <w:rFonts w:ascii="Segoe UI" w:hAnsi="Segoe UI" w:cs="Segoe UI"/>
                <w:sz w:val="23"/>
                <w:szCs w:val="23"/>
              </w:rPr>
            </w:pPr>
          </w:p>
        </w:tc>
        <w:tc>
          <w:tcPr>
            <w:tcW w:w="0" w:type="auto"/>
          </w:tcPr>
          <w:p w:rsidR="00151729" w:rsidRPr="00151729" w:rsidRDefault="00151729" w:rsidP="00424F6F">
            <w:pPr>
              <w:spacing w:after="160" w:line="300" w:lineRule="auto"/>
              <w:jc w:val="center"/>
              <w:rPr>
                <w:rFonts w:ascii="Segoe UI" w:hAnsi="Segoe UI" w:cs="Segoe UI"/>
                <w:sz w:val="23"/>
                <w:szCs w:val="23"/>
              </w:rPr>
            </w:pPr>
          </w:p>
        </w:tc>
        <w:tc>
          <w:tcPr>
            <w:tcW w:w="0" w:type="auto"/>
          </w:tcPr>
          <w:p w:rsidR="00151729" w:rsidRPr="00151729" w:rsidRDefault="00151729" w:rsidP="00424F6F">
            <w:pPr>
              <w:spacing w:after="160" w:line="300" w:lineRule="auto"/>
              <w:jc w:val="center"/>
              <w:rPr>
                <w:rFonts w:ascii="Segoe UI" w:hAnsi="Segoe UI" w:cs="Segoe UI"/>
                <w:sz w:val="23"/>
                <w:szCs w:val="23"/>
              </w:rPr>
            </w:pPr>
          </w:p>
        </w:tc>
        <w:tc>
          <w:tcPr>
            <w:tcW w:w="0" w:type="auto"/>
          </w:tcPr>
          <w:p w:rsidR="00151729" w:rsidRPr="00151729" w:rsidRDefault="00151729" w:rsidP="00424F6F">
            <w:pPr>
              <w:spacing w:after="160" w:line="300" w:lineRule="auto"/>
              <w:jc w:val="center"/>
              <w:rPr>
                <w:rFonts w:ascii="Segoe UI" w:hAnsi="Segoe UI" w:cs="Segoe UI"/>
                <w:sz w:val="23"/>
                <w:szCs w:val="23"/>
              </w:rPr>
            </w:pPr>
          </w:p>
        </w:tc>
      </w:tr>
      <w:tr w:rsidR="00151729" w:rsidRPr="00151729" w:rsidTr="00424F6F">
        <w:trPr>
          <w:jc w:val="center"/>
        </w:trPr>
        <w:tc>
          <w:tcPr>
            <w:tcW w:w="0" w:type="auto"/>
          </w:tcPr>
          <w:p w:rsidR="00151729" w:rsidRPr="00151729" w:rsidRDefault="00151729" w:rsidP="00424F6F">
            <w:pPr>
              <w:spacing w:after="160" w:line="300" w:lineRule="auto"/>
              <w:jc w:val="center"/>
              <w:rPr>
                <w:rFonts w:ascii="Segoe UI" w:hAnsi="Segoe UI" w:cs="Segoe UI"/>
                <w:color w:val="FF0000"/>
                <w:sz w:val="23"/>
                <w:szCs w:val="23"/>
              </w:rPr>
            </w:pPr>
            <w:r w:rsidRPr="00151729">
              <w:rPr>
                <w:rFonts w:ascii="Segoe UI" w:hAnsi="Segoe UI" w:cs="Segoe UI"/>
                <w:color w:val="FF0000"/>
                <w:sz w:val="23"/>
                <w:szCs w:val="23"/>
              </w:rPr>
              <w:t>1.1</w:t>
            </w:r>
          </w:p>
        </w:tc>
        <w:tc>
          <w:tcPr>
            <w:tcW w:w="0" w:type="auto"/>
          </w:tcPr>
          <w:p w:rsidR="00151729" w:rsidRPr="00151729" w:rsidRDefault="00151729" w:rsidP="00424F6F">
            <w:pPr>
              <w:spacing w:after="160" w:line="300" w:lineRule="auto"/>
              <w:jc w:val="center"/>
              <w:rPr>
                <w:rFonts w:ascii="Segoe UI" w:hAnsi="Segoe UI" w:cs="Segoe UI"/>
                <w:color w:val="FF0000"/>
                <w:sz w:val="23"/>
                <w:szCs w:val="23"/>
              </w:rPr>
            </w:pPr>
          </w:p>
        </w:tc>
        <w:tc>
          <w:tcPr>
            <w:tcW w:w="0" w:type="auto"/>
          </w:tcPr>
          <w:p w:rsidR="00151729" w:rsidRPr="00151729" w:rsidRDefault="00151729" w:rsidP="00424F6F">
            <w:pPr>
              <w:spacing w:after="160" w:line="300" w:lineRule="auto"/>
              <w:jc w:val="center"/>
              <w:rPr>
                <w:rFonts w:ascii="Segoe UI" w:hAnsi="Segoe UI" w:cs="Segoe UI"/>
                <w:color w:val="FF0000"/>
                <w:sz w:val="23"/>
                <w:szCs w:val="23"/>
              </w:rPr>
            </w:pPr>
          </w:p>
        </w:tc>
        <w:tc>
          <w:tcPr>
            <w:tcW w:w="0" w:type="auto"/>
          </w:tcPr>
          <w:p w:rsidR="00151729" w:rsidRPr="00151729" w:rsidRDefault="00151729" w:rsidP="00424F6F">
            <w:pPr>
              <w:spacing w:after="160" w:line="300" w:lineRule="auto"/>
              <w:jc w:val="center"/>
              <w:rPr>
                <w:rFonts w:ascii="Segoe UI" w:hAnsi="Segoe UI" w:cs="Segoe UI"/>
                <w:color w:val="FF0000"/>
                <w:sz w:val="23"/>
                <w:szCs w:val="23"/>
              </w:rPr>
            </w:pPr>
          </w:p>
        </w:tc>
        <w:tc>
          <w:tcPr>
            <w:tcW w:w="0" w:type="auto"/>
          </w:tcPr>
          <w:p w:rsidR="00151729" w:rsidRPr="00151729" w:rsidRDefault="00151729" w:rsidP="00424F6F">
            <w:pPr>
              <w:spacing w:after="160" w:line="300" w:lineRule="auto"/>
              <w:jc w:val="center"/>
              <w:rPr>
                <w:rFonts w:ascii="Segoe UI" w:hAnsi="Segoe UI" w:cs="Segoe UI"/>
                <w:color w:val="FF0000"/>
                <w:sz w:val="23"/>
                <w:szCs w:val="23"/>
              </w:rPr>
            </w:pPr>
          </w:p>
        </w:tc>
        <w:tc>
          <w:tcPr>
            <w:tcW w:w="0" w:type="auto"/>
          </w:tcPr>
          <w:p w:rsidR="00151729" w:rsidRPr="00151729" w:rsidRDefault="00151729" w:rsidP="00424F6F">
            <w:pPr>
              <w:spacing w:after="160" w:line="300" w:lineRule="auto"/>
              <w:jc w:val="center"/>
              <w:rPr>
                <w:rFonts w:ascii="Segoe UI" w:hAnsi="Segoe UI" w:cs="Segoe UI"/>
                <w:color w:val="FF0000"/>
                <w:sz w:val="23"/>
                <w:szCs w:val="23"/>
              </w:rPr>
            </w:pPr>
          </w:p>
        </w:tc>
      </w:tr>
    </w:tbl>
    <w:p w:rsidR="00151729" w:rsidRPr="00151729" w:rsidRDefault="00151729" w:rsidP="00151729">
      <w:pPr>
        <w:spacing w:after="0" w:line="300" w:lineRule="auto"/>
        <w:jc w:val="both"/>
        <w:rPr>
          <w:rFonts w:ascii="Segoe UI" w:hAnsi="Segoe UI" w:cs="Segoe UI"/>
          <w:sz w:val="23"/>
          <w:szCs w:val="23"/>
        </w:rPr>
      </w:pPr>
    </w:p>
    <w:p w:rsidR="00151729" w:rsidRPr="00151729" w:rsidRDefault="00151729" w:rsidP="00151729">
      <w:pPr>
        <w:spacing w:line="300" w:lineRule="auto"/>
        <w:jc w:val="both"/>
        <w:rPr>
          <w:rFonts w:ascii="Segoe UI" w:hAnsi="Segoe UI" w:cs="Segoe UI"/>
          <w:sz w:val="23"/>
          <w:szCs w:val="23"/>
        </w:rPr>
      </w:pPr>
      <w:r w:rsidRPr="00151729">
        <w:rPr>
          <w:rFonts w:ascii="Segoe UI" w:hAnsi="Segoe UI" w:cs="Segoe UI"/>
          <w:b/>
          <w:sz w:val="23"/>
          <w:szCs w:val="23"/>
        </w:rPr>
        <w:t xml:space="preserve">Declaramos, </w:t>
      </w:r>
      <w:r w:rsidRPr="00151729">
        <w:rPr>
          <w:rFonts w:ascii="Segoe UI" w:hAnsi="Segoe UI" w:cs="Segoe UI"/>
          <w:sz w:val="23"/>
          <w:szCs w:val="23"/>
        </w:rPr>
        <w:t>para os devidos fins, que sua proposta econômica compreende a integralidade dos custos para atendimento dos direitos trabalhistas assegurados na CR/88.</w:t>
      </w:r>
    </w:p>
    <w:p w:rsidR="00151729" w:rsidRPr="00151729" w:rsidRDefault="00151729" w:rsidP="00151729">
      <w:pPr>
        <w:spacing w:after="0" w:line="300" w:lineRule="auto"/>
        <w:jc w:val="both"/>
        <w:rPr>
          <w:rFonts w:ascii="Segoe UI" w:hAnsi="Segoe UI" w:cs="Segoe UI"/>
          <w:sz w:val="23"/>
          <w:szCs w:val="23"/>
        </w:rPr>
      </w:pPr>
      <w:r w:rsidRPr="00151729">
        <w:rPr>
          <w:rFonts w:ascii="Segoe UI" w:hAnsi="Segoe UI" w:cs="Segoe UI"/>
          <w:sz w:val="23"/>
          <w:szCs w:val="23"/>
        </w:rPr>
        <w:t>Local e data.</w:t>
      </w:r>
    </w:p>
    <w:p w:rsidR="00151729" w:rsidRPr="00151729" w:rsidRDefault="00151729" w:rsidP="00151729">
      <w:pPr>
        <w:spacing w:line="300" w:lineRule="auto"/>
        <w:jc w:val="both"/>
        <w:rPr>
          <w:rFonts w:ascii="Segoe UI" w:hAnsi="Segoe UI" w:cs="Segoe UI"/>
          <w:sz w:val="23"/>
          <w:szCs w:val="23"/>
        </w:rPr>
      </w:pPr>
      <w:r w:rsidRPr="00151729">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sidRPr="00151729">
        <w:rPr>
          <w:rFonts w:ascii="Segoe UI" w:hAnsi="Segoe UI" w:cs="Segoe UI"/>
          <w:sz w:val="23"/>
          <w:szCs w:val="23"/>
        </w:rPr>
        <w:t>Assinatura</w:t>
      </w:r>
      <w:r>
        <w:rPr>
          <w:rFonts w:ascii="Segoe UI" w:hAnsi="Segoe UI" w:cs="Segoe UI"/>
          <w:sz w:val="23"/>
          <w:szCs w:val="23"/>
        </w:rPr>
        <w:t xml:space="preserve"> </w:t>
      </w:r>
    </w:p>
    <w:p w:rsidR="00151729"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IV</w:t>
      </w:r>
    </w:p>
    <w:p w:rsidR="00151729" w:rsidRDefault="00151729" w:rsidP="00151729">
      <w:pPr>
        <w:tabs>
          <w:tab w:val="left" w:pos="0"/>
        </w:tabs>
        <w:spacing w:after="0" w:line="300" w:lineRule="auto"/>
        <w:jc w:val="center"/>
        <w:rPr>
          <w:rFonts w:ascii="Segoe UI" w:hAnsi="Segoe UI" w:cs="Segoe UI"/>
          <w:b/>
          <w:sz w:val="23"/>
          <w:szCs w:val="23"/>
        </w:rPr>
      </w:pPr>
    </w:p>
    <w:p w:rsidR="00151729" w:rsidRPr="00993EB7" w:rsidRDefault="00151729" w:rsidP="00151729">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rsidR="00151729" w:rsidRPr="006577BF" w:rsidRDefault="00151729" w:rsidP="00151729">
      <w:pPr>
        <w:tabs>
          <w:tab w:val="left" w:pos="2268"/>
        </w:tabs>
        <w:spacing w:after="0" w:line="300" w:lineRule="auto"/>
        <w:jc w:val="both"/>
        <w:rPr>
          <w:rFonts w:ascii="Segoe UI" w:hAnsi="Segoe UI" w:cs="Segoe UI"/>
          <w:sz w:val="23"/>
          <w:szCs w:val="23"/>
        </w:rPr>
      </w:pPr>
    </w:p>
    <w:p w:rsidR="000D2280" w:rsidRDefault="000D2280" w:rsidP="000D2280">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074/2026</w:t>
      </w:r>
    </w:p>
    <w:p w:rsidR="000D2280" w:rsidRDefault="000D2280" w:rsidP="000D2280">
      <w:pPr>
        <w:tabs>
          <w:tab w:val="left" w:pos="2268"/>
        </w:tabs>
        <w:spacing w:after="0" w:line="300" w:lineRule="auto"/>
        <w:jc w:val="both"/>
        <w:rPr>
          <w:rFonts w:ascii="Segoe UI" w:eastAsia="Segoe UI" w:hAnsi="Segoe UI" w:cs="Segoe UI"/>
        </w:rPr>
      </w:pPr>
      <w:r>
        <w:rPr>
          <w:rFonts w:ascii="Segoe UI" w:eastAsia="Segoe UI" w:hAnsi="Segoe UI" w:cs="Segoe UI"/>
        </w:rPr>
        <w:t>Pregão nº. 039/2026</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after="0" w:line="300" w:lineRule="auto"/>
        <w:jc w:val="both"/>
        <w:rPr>
          <w:rFonts w:ascii="Segoe UI" w:hAnsi="Segoe UI" w:cs="Segoe UI"/>
          <w:sz w:val="23"/>
          <w:szCs w:val="23"/>
        </w:rPr>
      </w:pPr>
      <w:r>
        <w:rPr>
          <w:rFonts w:ascii="Segoe UI" w:hAnsi="Segoe UI" w:cs="Segoe UI"/>
          <w:sz w:val="23"/>
          <w:szCs w:val="23"/>
        </w:rPr>
        <w:t>Local e data.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 xml:space="preserve">Assinatura </w:t>
      </w: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0D2280" w:rsidRDefault="000D2280" w:rsidP="00151729">
      <w:pPr>
        <w:spacing w:line="300" w:lineRule="auto"/>
        <w:jc w:val="both"/>
        <w:rPr>
          <w:rFonts w:ascii="Segoe UI" w:hAnsi="Segoe UI" w:cs="Segoe UI"/>
          <w:sz w:val="23"/>
          <w:szCs w:val="23"/>
        </w:rPr>
      </w:pPr>
    </w:p>
    <w:p w:rsidR="000D2280" w:rsidRDefault="000D2280"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p>
    <w:p w:rsidR="00151729" w:rsidRDefault="00151729" w:rsidP="00151729">
      <w:pPr>
        <w:tabs>
          <w:tab w:val="left" w:pos="0"/>
        </w:tabs>
        <w:spacing w:after="0" w:line="300" w:lineRule="auto"/>
        <w:jc w:val="center"/>
        <w:rPr>
          <w:rFonts w:ascii="Segoe UI" w:hAnsi="Segoe UI" w:cs="Segoe UI"/>
          <w:b/>
          <w:sz w:val="23"/>
          <w:szCs w:val="23"/>
        </w:rPr>
      </w:pPr>
    </w:p>
    <w:p w:rsidR="00151729" w:rsidRPr="00993EB7" w:rsidRDefault="00151729" w:rsidP="00151729">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rsidR="00151729" w:rsidRPr="006577BF" w:rsidRDefault="00151729" w:rsidP="00151729">
      <w:pPr>
        <w:tabs>
          <w:tab w:val="left" w:pos="2268"/>
        </w:tabs>
        <w:spacing w:after="0" w:line="300" w:lineRule="auto"/>
        <w:jc w:val="both"/>
        <w:rPr>
          <w:rFonts w:ascii="Segoe UI" w:hAnsi="Segoe UI" w:cs="Segoe UI"/>
          <w:sz w:val="23"/>
          <w:szCs w:val="23"/>
        </w:rPr>
      </w:pPr>
    </w:p>
    <w:p w:rsidR="000D2280" w:rsidRDefault="000D2280" w:rsidP="000D2280">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074/2026</w:t>
      </w:r>
    </w:p>
    <w:p w:rsidR="000D2280" w:rsidRDefault="000D2280" w:rsidP="000D2280">
      <w:pPr>
        <w:tabs>
          <w:tab w:val="left" w:pos="2268"/>
        </w:tabs>
        <w:spacing w:after="0" w:line="300" w:lineRule="auto"/>
        <w:jc w:val="both"/>
        <w:rPr>
          <w:rFonts w:ascii="Segoe UI" w:eastAsia="Segoe UI" w:hAnsi="Segoe UI" w:cs="Segoe UI"/>
        </w:rPr>
      </w:pPr>
      <w:r>
        <w:rPr>
          <w:rFonts w:ascii="Segoe UI" w:eastAsia="Segoe UI" w:hAnsi="Segoe UI" w:cs="Segoe UI"/>
        </w:rPr>
        <w:t>Pregão nº. 039/2026</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after="0" w:line="300" w:lineRule="auto"/>
        <w:jc w:val="both"/>
        <w:rPr>
          <w:rFonts w:ascii="Segoe UI" w:hAnsi="Segoe UI" w:cs="Segoe UI"/>
          <w:sz w:val="23"/>
          <w:szCs w:val="23"/>
        </w:rPr>
      </w:pPr>
      <w:r>
        <w:rPr>
          <w:rFonts w:ascii="Segoe UI" w:hAnsi="Segoe UI" w:cs="Segoe UI"/>
          <w:sz w:val="23"/>
          <w:szCs w:val="23"/>
        </w:rPr>
        <w:t>Local e data.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 xml:space="preserve">Assinatura </w:t>
      </w: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p>
    <w:p w:rsidR="00151729"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VI</w:t>
      </w:r>
    </w:p>
    <w:p w:rsidR="00151729" w:rsidRDefault="00151729" w:rsidP="00151729">
      <w:pPr>
        <w:tabs>
          <w:tab w:val="left" w:pos="0"/>
        </w:tabs>
        <w:spacing w:after="0" w:line="300" w:lineRule="auto"/>
        <w:jc w:val="center"/>
        <w:rPr>
          <w:rFonts w:ascii="Segoe UI" w:hAnsi="Segoe UI" w:cs="Segoe UI"/>
          <w:b/>
          <w:sz w:val="23"/>
          <w:szCs w:val="23"/>
        </w:rPr>
      </w:pPr>
    </w:p>
    <w:p w:rsidR="00151729" w:rsidRPr="00993EB7"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t>TERMO DE CREDENCIAMENTO</w:t>
      </w:r>
    </w:p>
    <w:p w:rsidR="000D2280" w:rsidRDefault="000D2280" w:rsidP="000D2280">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074/2026</w:t>
      </w:r>
    </w:p>
    <w:p w:rsidR="000D2280" w:rsidRDefault="000D2280" w:rsidP="000D2280">
      <w:pPr>
        <w:tabs>
          <w:tab w:val="left" w:pos="2268"/>
        </w:tabs>
        <w:spacing w:after="0" w:line="300" w:lineRule="auto"/>
        <w:jc w:val="both"/>
        <w:rPr>
          <w:rFonts w:ascii="Segoe UI" w:eastAsia="Segoe UI" w:hAnsi="Segoe UI" w:cs="Segoe UI"/>
        </w:rPr>
      </w:pPr>
      <w:r>
        <w:rPr>
          <w:rFonts w:ascii="Segoe UI" w:eastAsia="Segoe UI" w:hAnsi="Segoe UI" w:cs="Segoe UI"/>
        </w:rPr>
        <w:t>Pregão nº. 039/2026</w:t>
      </w:r>
    </w:p>
    <w:p w:rsidR="00151729" w:rsidRDefault="00151729" w:rsidP="00151729">
      <w:pPr>
        <w:tabs>
          <w:tab w:val="left" w:pos="2268"/>
        </w:tabs>
        <w:spacing w:after="0" w:line="300" w:lineRule="auto"/>
        <w:rPr>
          <w:rFonts w:ascii="Segoe UI" w:hAnsi="Segoe UI" w:cs="Segoe UI"/>
          <w:b/>
          <w:color w:val="FF0000"/>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credencia, </w:t>
      </w:r>
      <w:r>
        <w:rPr>
          <w:rFonts w:ascii="Segoe UI" w:hAnsi="Segoe UI" w:cs="Segoe UI"/>
          <w:sz w:val="23"/>
          <w:szCs w:val="23"/>
        </w:rPr>
        <w:t>para atuação neste Pregão, o senhor ______________________________________________________________________________________,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after="0" w:line="300" w:lineRule="auto"/>
        <w:jc w:val="both"/>
        <w:rPr>
          <w:rFonts w:ascii="Segoe UI" w:hAnsi="Segoe UI" w:cs="Segoe UI"/>
          <w:sz w:val="23"/>
          <w:szCs w:val="23"/>
        </w:rPr>
      </w:pPr>
      <w:r>
        <w:rPr>
          <w:rFonts w:ascii="Segoe UI" w:hAnsi="Segoe UI" w:cs="Segoe UI"/>
          <w:sz w:val="23"/>
          <w:szCs w:val="23"/>
        </w:rPr>
        <w:t>Local e data.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Assinatura</w:t>
      </w: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0D2280" w:rsidRDefault="000D2280" w:rsidP="00151729">
      <w:pPr>
        <w:tabs>
          <w:tab w:val="left" w:pos="0"/>
        </w:tabs>
        <w:spacing w:after="0" w:line="300" w:lineRule="auto"/>
        <w:jc w:val="center"/>
        <w:rPr>
          <w:rFonts w:ascii="Segoe UI" w:hAnsi="Segoe UI" w:cs="Segoe UI"/>
          <w:b/>
          <w:sz w:val="23"/>
          <w:szCs w:val="23"/>
        </w:rPr>
      </w:pPr>
    </w:p>
    <w:p w:rsidR="000D2280" w:rsidRDefault="000D2280" w:rsidP="00151729">
      <w:pPr>
        <w:tabs>
          <w:tab w:val="left" w:pos="0"/>
        </w:tabs>
        <w:spacing w:after="0" w:line="300" w:lineRule="auto"/>
        <w:jc w:val="center"/>
        <w:rPr>
          <w:rFonts w:ascii="Segoe UI" w:hAnsi="Segoe UI" w:cs="Segoe UI"/>
          <w:b/>
          <w:sz w:val="23"/>
          <w:szCs w:val="23"/>
        </w:rPr>
      </w:pPr>
    </w:p>
    <w:p w:rsidR="000D2280" w:rsidRDefault="000D2280"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p>
    <w:p w:rsidR="00151729" w:rsidRDefault="00151729" w:rsidP="00151729">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VII</w:t>
      </w:r>
    </w:p>
    <w:p w:rsidR="00151729" w:rsidRDefault="00151729" w:rsidP="00151729">
      <w:pPr>
        <w:tabs>
          <w:tab w:val="left" w:pos="0"/>
        </w:tabs>
        <w:spacing w:after="0" w:line="300" w:lineRule="auto"/>
        <w:jc w:val="center"/>
        <w:rPr>
          <w:rFonts w:ascii="Segoe UI" w:hAnsi="Segoe UI" w:cs="Segoe UI"/>
          <w:b/>
          <w:sz w:val="23"/>
          <w:szCs w:val="23"/>
        </w:rPr>
      </w:pPr>
    </w:p>
    <w:p w:rsidR="00151729" w:rsidRPr="00993EB7" w:rsidRDefault="00151729" w:rsidP="00151729">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0D2280" w:rsidRDefault="000D2280" w:rsidP="000D2280">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074/2026</w:t>
      </w:r>
    </w:p>
    <w:p w:rsidR="000D2280" w:rsidRDefault="000D2280" w:rsidP="000D2280">
      <w:pPr>
        <w:tabs>
          <w:tab w:val="left" w:pos="2268"/>
        </w:tabs>
        <w:spacing w:after="0" w:line="300" w:lineRule="auto"/>
        <w:jc w:val="both"/>
        <w:rPr>
          <w:rFonts w:ascii="Segoe UI" w:eastAsia="Segoe UI" w:hAnsi="Segoe UI" w:cs="Segoe UI"/>
        </w:rPr>
      </w:pPr>
      <w:r>
        <w:rPr>
          <w:rFonts w:ascii="Segoe UI" w:eastAsia="Segoe UI" w:hAnsi="Segoe UI" w:cs="Segoe UI"/>
        </w:rPr>
        <w:t>Pregão nº. 039/2026</w:t>
      </w:r>
    </w:p>
    <w:p w:rsidR="00151729" w:rsidRDefault="00151729" w:rsidP="00151729">
      <w:pPr>
        <w:tabs>
          <w:tab w:val="left" w:pos="2268"/>
        </w:tabs>
        <w:spacing w:after="0" w:line="300" w:lineRule="auto"/>
        <w:rPr>
          <w:rFonts w:ascii="Segoe UI" w:hAnsi="Segoe UI" w:cs="Segoe UI"/>
          <w:b/>
          <w:color w:val="FF0000"/>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after="0" w:line="300" w:lineRule="auto"/>
        <w:jc w:val="both"/>
        <w:rPr>
          <w:rFonts w:ascii="Segoe UI" w:hAnsi="Segoe UI" w:cs="Segoe UI"/>
          <w:sz w:val="23"/>
          <w:szCs w:val="23"/>
        </w:rPr>
      </w:pPr>
      <w:r>
        <w:rPr>
          <w:rFonts w:ascii="Segoe UI" w:hAnsi="Segoe UI" w:cs="Segoe UI"/>
          <w:sz w:val="23"/>
          <w:szCs w:val="23"/>
        </w:rPr>
        <w:t>Local e data.</w:t>
      </w:r>
    </w:p>
    <w:p w:rsidR="00151729" w:rsidRDefault="00151729" w:rsidP="00151729">
      <w:pPr>
        <w:spacing w:after="0" w:line="300" w:lineRule="auto"/>
        <w:jc w:val="both"/>
        <w:rPr>
          <w:rFonts w:ascii="Segoe UI" w:hAnsi="Segoe UI" w:cs="Segoe UI"/>
          <w:sz w:val="23"/>
          <w:szCs w:val="23"/>
        </w:rPr>
      </w:pP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51729" w:rsidRDefault="00151729" w:rsidP="00151729">
      <w:pPr>
        <w:spacing w:line="300" w:lineRule="auto"/>
        <w:jc w:val="both"/>
        <w:rPr>
          <w:rFonts w:ascii="Segoe UI" w:hAnsi="Segoe UI" w:cs="Segoe UI"/>
          <w:sz w:val="23"/>
          <w:szCs w:val="23"/>
        </w:rPr>
      </w:pPr>
      <w:r>
        <w:rPr>
          <w:rFonts w:ascii="Segoe UI" w:hAnsi="Segoe UI" w:cs="Segoe UI"/>
          <w:sz w:val="23"/>
          <w:szCs w:val="23"/>
        </w:rPr>
        <w:t xml:space="preserve">Assinatura </w:t>
      </w:r>
    </w:p>
    <w:p w:rsidR="000D2280" w:rsidRDefault="000D2280" w:rsidP="00151729">
      <w:pPr>
        <w:spacing w:line="300" w:lineRule="auto"/>
        <w:jc w:val="both"/>
        <w:rPr>
          <w:rFonts w:ascii="Segoe UI" w:hAnsi="Segoe UI" w:cs="Segoe UI"/>
          <w:sz w:val="23"/>
          <w:szCs w:val="23"/>
        </w:rPr>
      </w:pPr>
    </w:p>
    <w:p w:rsidR="000D2280" w:rsidRDefault="000D2280" w:rsidP="00151729">
      <w:pPr>
        <w:spacing w:line="300" w:lineRule="auto"/>
        <w:jc w:val="both"/>
        <w:rPr>
          <w:rFonts w:ascii="Segoe UI" w:hAnsi="Segoe UI" w:cs="Segoe UI"/>
          <w:sz w:val="23"/>
          <w:szCs w:val="23"/>
        </w:rPr>
      </w:pPr>
    </w:p>
    <w:p w:rsidR="00151729" w:rsidRDefault="00151729" w:rsidP="00151729">
      <w:pPr>
        <w:tabs>
          <w:tab w:val="left" w:pos="2268"/>
        </w:tabs>
        <w:spacing w:after="0" w:line="300" w:lineRule="auto"/>
        <w:rPr>
          <w:rFonts w:ascii="Segoe UI" w:hAnsi="Segoe UI" w:cs="Segoe UI"/>
          <w:b/>
          <w:color w:val="FF0000"/>
          <w:sz w:val="23"/>
          <w:szCs w:val="23"/>
        </w:rPr>
      </w:pPr>
    </w:p>
    <w:p w:rsidR="00151729" w:rsidRDefault="00151729" w:rsidP="00151729">
      <w:pPr>
        <w:tabs>
          <w:tab w:val="left" w:pos="2268"/>
        </w:tabs>
        <w:spacing w:after="0" w:line="300" w:lineRule="auto"/>
        <w:jc w:val="center"/>
        <w:rPr>
          <w:rFonts w:ascii="Segoe UI" w:hAnsi="Segoe UI" w:cs="Segoe UI"/>
          <w:b/>
          <w:color w:val="FF0000"/>
          <w:sz w:val="23"/>
          <w:szCs w:val="23"/>
        </w:rPr>
      </w:pPr>
    </w:p>
    <w:p w:rsidR="00151729" w:rsidRDefault="00151729" w:rsidP="00151729">
      <w:pPr>
        <w:tabs>
          <w:tab w:val="left" w:pos="2268"/>
        </w:tabs>
        <w:spacing w:after="0" w:line="300" w:lineRule="auto"/>
        <w:jc w:val="center"/>
        <w:rPr>
          <w:rFonts w:ascii="Segoe UI" w:hAnsi="Segoe UI" w:cs="Segoe UI"/>
          <w:b/>
          <w:color w:val="FF0000"/>
          <w:sz w:val="23"/>
          <w:szCs w:val="23"/>
        </w:rPr>
      </w:pPr>
    </w:p>
    <w:p w:rsidR="00151729" w:rsidRPr="00C11100" w:rsidRDefault="00151729" w:rsidP="00151729">
      <w:pPr>
        <w:tabs>
          <w:tab w:val="left" w:pos="2268"/>
        </w:tabs>
        <w:spacing w:after="0" w:line="300" w:lineRule="auto"/>
        <w:jc w:val="center"/>
        <w:rPr>
          <w:rFonts w:ascii="Segoe UI" w:hAnsi="Segoe UI" w:cs="Segoe UI"/>
          <w:b/>
          <w:sz w:val="23"/>
          <w:szCs w:val="23"/>
        </w:rPr>
      </w:pPr>
      <w:r w:rsidRPr="00C11100">
        <w:rPr>
          <w:rFonts w:ascii="Segoe UI" w:hAnsi="Segoe UI" w:cs="Segoe UI"/>
          <w:b/>
          <w:sz w:val="23"/>
          <w:szCs w:val="23"/>
        </w:rPr>
        <w:t xml:space="preserve">ANEXO VIII </w:t>
      </w:r>
    </w:p>
    <w:p w:rsidR="00151729" w:rsidRPr="00C11100" w:rsidRDefault="00151729" w:rsidP="00151729">
      <w:pPr>
        <w:tabs>
          <w:tab w:val="left" w:pos="2268"/>
        </w:tabs>
        <w:spacing w:after="0" w:line="300" w:lineRule="auto"/>
        <w:jc w:val="center"/>
        <w:rPr>
          <w:rFonts w:ascii="Segoe UI" w:hAnsi="Segoe UI" w:cs="Segoe UI"/>
          <w:b/>
          <w:sz w:val="23"/>
          <w:szCs w:val="23"/>
        </w:rPr>
      </w:pPr>
    </w:p>
    <w:p w:rsidR="00151729" w:rsidRPr="00C11100" w:rsidRDefault="00151729" w:rsidP="00151729">
      <w:pPr>
        <w:tabs>
          <w:tab w:val="left" w:pos="2268"/>
        </w:tabs>
        <w:spacing w:after="0" w:line="300" w:lineRule="auto"/>
        <w:jc w:val="center"/>
        <w:rPr>
          <w:rFonts w:ascii="Segoe UI" w:hAnsi="Segoe UI" w:cs="Segoe UI"/>
          <w:b/>
          <w:sz w:val="23"/>
          <w:szCs w:val="23"/>
        </w:rPr>
      </w:pPr>
      <w:r w:rsidRPr="00C11100">
        <w:rPr>
          <w:rFonts w:ascii="Segoe UI" w:hAnsi="Segoe UI" w:cs="Segoe UI"/>
          <w:b/>
          <w:sz w:val="23"/>
          <w:szCs w:val="23"/>
        </w:rPr>
        <w:t>ATA DE REGISTRO DE PREÇO</w:t>
      </w:r>
      <w:r w:rsidR="00C11100" w:rsidRPr="00C11100">
        <w:rPr>
          <w:rFonts w:ascii="Segoe UI" w:hAnsi="Segoe UI" w:cs="Segoe UI"/>
          <w:b/>
          <w:sz w:val="23"/>
          <w:szCs w:val="23"/>
        </w:rPr>
        <w:t>S</w:t>
      </w:r>
      <w:r w:rsidRPr="00C11100">
        <w:rPr>
          <w:rFonts w:ascii="Segoe UI" w:hAnsi="Segoe UI" w:cs="Segoe UI"/>
          <w:b/>
          <w:sz w:val="23"/>
          <w:szCs w:val="23"/>
        </w:rPr>
        <w:t xml:space="preserve"> </w:t>
      </w:r>
    </w:p>
    <w:p w:rsidR="000D2280" w:rsidRDefault="000D2280" w:rsidP="000D2280">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074/2026</w:t>
      </w:r>
    </w:p>
    <w:p w:rsidR="000D2280" w:rsidRDefault="000D2280" w:rsidP="000D2280">
      <w:pPr>
        <w:tabs>
          <w:tab w:val="left" w:pos="2268"/>
        </w:tabs>
        <w:spacing w:after="0" w:line="300" w:lineRule="auto"/>
        <w:jc w:val="both"/>
        <w:rPr>
          <w:rFonts w:ascii="Segoe UI" w:eastAsia="Segoe UI" w:hAnsi="Segoe UI" w:cs="Segoe UI"/>
        </w:rPr>
      </w:pPr>
      <w:r>
        <w:rPr>
          <w:rFonts w:ascii="Segoe UI" w:eastAsia="Segoe UI" w:hAnsi="Segoe UI" w:cs="Segoe UI"/>
        </w:rPr>
        <w:t>Pregão nº. 039/2026</w:t>
      </w:r>
    </w:p>
    <w:p w:rsidR="00151729" w:rsidRPr="00C11100" w:rsidRDefault="00151729" w:rsidP="00151729">
      <w:pPr>
        <w:tabs>
          <w:tab w:val="left" w:pos="2268"/>
        </w:tabs>
        <w:spacing w:after="0" w:line="300" w:lineRule="auto"/>
        <w:jc w:val="both"/>
        <w:rPr>
          <w:rFonts w:ascii="Segoe UI" w:hAnsi="Segoe UI" w:cs="Segoe UI"/>
          <w:sz w:val="23"/>
          <w:szCs w:val="23"/>
        </w:rPr>
      </w:pPr>
    </w:p>
    <w:p w:rsidR="00151729" w:rsidRPr="00C11100" w:rsidRDefault="00151729" w:rsidP="00151729">
      <w:pPr>
        <w:tabs>
          <w:tab w:val="left" w:pos="2268"/>
        </w:tabs>
        <w:spacing w:line="300" w:lineRule="auto"/>
        <w:jc w:val="both"/>
        <w:rPr>
          <w:rFonts w:ascii="Segoe UI" w:hAnsi="Segoe UI" w:cs="Segoe UI"/>
          <w:b/>
          <w:sz w:val="23"/>
          <w:szCs w:val="23"/>
        </w:rPr>
      </w:pPr>
      <w:r w:rsidRPr="00C11100">
        <w:rPr>
          <w:rFonts w:ascii="Segoe UI" w:hAnsi="Segoe UI" w:cs="Segoe UI"/>
          <w:b/>
          <w:sz w:val="23"/>
          <w:szCs w:val="23"/>
        </w:rPr>
        <w:t>1. Do(s) órgão(</w:t>
      </w:r>
      <w:proofErr w:type="spellStart"/>
      <w:r w:rsidRPr="00C11100">
        <w:rPr>
          <w:rFonts w:ascii="Segoe UI" w:hAnsi="Segoe UI" w:cs="Segoe UI"/>
          <w:b/>
          <w:sz w:val="23"/>
          <w:szCs w:val="23"/>
        </w:rPr>
        <w:t>ãos</w:t>
      </w:r>
      <w:proofErr w:type="spellEnd"/>
      <w:r w:rsidRPr="00C11100">
        <w:rPr>
          <w:rFonts w:ascii="Segoe UI" w:hAnsi="Segoe UI" w:cs="Segoe UI"/>
          <w:b/>
          <w:sz w:val="23"/>
          <w:szCs w:val="23"/>
        </w:rPr>
        <w:t>) participantes:</w:t>
      </w:r>
    </w:p>
    <w:p w:rsidR="00151729" w:rsidRDefault="00151729" w:rsidP="00151729">
      <w:pPr>
        <w:tabs>
          <w:tab w:val="left" w:pos="2268"/>
        </w:tabs>
        <w:spacing w:line="300" w:lineRule="auto"/>
        <w:jc w:val="both"/>
        <w:rPr>
          <w:rFonts w:ascii="Segoe UI" w:eastAsia="Segoe UI" w:hAnsi="Segoe UI" w:cs="Segoe UI"/>
        </w:rPr>
      </w:pPr>
      <w:r>
        <w:rPr>
          <w:rFonts w:ascii="Segoe UI" w:hAnsi="Segoe UI" w:cs="Segoe UI"/>
          <w:sz w:val="23"/>
          <w:szCs w:val="23"/>
        </w:rPr>
        <w:t xml:space="preserve">1.1. </w:t>
      </w: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151729" w:rsidRDefault="00151729" w:rsidP="00151729">
      <w:pPr>
        <w:tabs>
          <w:tab w:val="left" w:pos="2268"/>
        </w:tabs>
        <w:spacing w:line="300" w:lineRule="auto"/>
        <w:jc w:val="both"/>
        <w:rPr>
          <w:rFonts w:ascii="Segoe UI" w:eastAsia="Segoe UI" w:hAnsi="Segoe UI" w:cs="Segoe UI"/>
        </w:rPr>
      </w:pPr>
    </w:p>
    <w:p w:rsidR="00151729" w:rsidRDefault="00151729" w:rsidP="00151729">
      <w:pPr>
        <w:tabs>
          <w:tab w:val="left" w:pos="2268"/>
        </w:tabs>
        <w:spacing w:line="300" w:lineRule="auto"/>
        <w:jc w:val="both"/>
        <w:rPr>
          <w:rFonts w:ascii="Segoe UI" w:hAnsi="Segoe UI" w:cs="Segoe UI"/>
          <w:b/>
          <w:sz w:val="23"/>
          <w:szCs w:val="23"/>
        </w:rPr>
      </w:pPr>
      <w:r>
        <w:rPr>
          <w:rFonts w:ascii="Segoe UI" w:hAnsi="Segoe UI" w:cs="Segoe UI"/>
          <w:b/>
          <w:sz w:val="23"/>
          <w:szCs w:val="23"/>
        </w:rPr>
        <w:t>2. Do(a)(s) fornecedor(e)(a)(s), do objeto e dos preços</w:t>
      </w:r>
    </w:p>
    <w:p w:rsidR="00424F6F" w:rsidRDefault="00B865C5" w:rsidP="00151729">
      <w:pPr>
        <w:tabs>
          <w:tab w:val="left" w:pos="2268"/>
        </w:tabs>
        <w:spacing w:line="300" w:lineRule="auto"/>
        <w:jc w:val="both"/>
        <w:rPr>
          <w:rFonts w:ascii="Segoe UI" w:eastAsia="Segoe UI" w:hAnsi="Segoe UI" w:cs="Segoe UI"/>
          <w:b/>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papel A4 e A3 pa</w:t>
      </w:r>
      <w:r w:rsidRPr="000F50B8">
        <w:rPr>
          <w:rFonts w:ascii="Segoe UI" w:eastAsia="Batang" w:hAnsi="Segoe UI" w:cs="Segoe UI"/>
          <w:b/>
        </w:rPr>
        <w:t xml:space="preserve">ra atender a </w:t>
      </w:r>
      <w:r>
        <w:rPr>
          <w:rFonts w:ascii="Segoe UI" w:eastAsia="Batang" w:hAnsi="Segoe UI" w:cs="Segoe UI"/>
          <w:b/>
        </w:rPr>
        <w:t>demanda das secretarias do</w:t>
      </w:r>
      <w:r w:rsidRPr="000F50B8">
        <w:rPr>
          <w:rFonts w:ascii="Segoe UI" w:eastAsia="Batang" w:hAnsi="Segoe UI" w:cs="Segoe UI"/>
          <w:b/>
        </w:rPr>
        <w:t xml:space="preserve"> município de São Sebastião do Anta</w:t>
      </w:r>
      <w:r>
        <w:rPr>
          <w:rFonts w:ascii="Segoe UI" w:eastAsia="Segoe UI" w:hAnsi="Segoe UI" w:cs="Segoe UI"/>
          <w:b/>
        </w:rPr>
        <w:t>.</w:t>
      </w:r>
    </w:p>
    <w:p w:rsidR="00151729" w:rsidRDefault="00151729" w:rsidP="00151729">
      <w:pPr>
        <w:tabs>
          <w:tab w:val="left" w:pos="2268"/>
        </w:tabs>
        <w:spacing w:line="300" w:lineRule="auto"/>
        <w:jc w:val="both"/>
        <w:rPr>
          <w:rFonts w:ascii="Segoe UI" w:hAnsi="Segoe UI" w:cs="Segoe UI"/>
          <w:sz w:val="23"/>
          <w:szCs w:val="23"/>
        </w:rPr>
      </w:pPr>
      <w:r>
        <w:rPr>
          <w:rFonts w:ascii="Segoe UI" w:hAnsi="Segoe UI" w:cs="Segoe UI"/>
          <w:sz w:val="23"/>
          <w:szCs w:val="23"/>
        </w:rPr>
        <w:t>3.1. O(A)(s) fornecedor(e)(a)(s), o objeto e os preços registrados são os que segue:</w:t>
      </w:r>
    </w:p>
    <w:p w:rsidR="00151729" w:rsidRDefault="00151729" w:rsidP="00151729">
      <w:pPr>
        <w:tabs>
          <w:tab w:val="left" w:pos="2268"/>
        </w:tabs>
        <w:spacing w:after="0" w:line="300" w:lineRule="auto"/>
        <w:jc w:val="both"/>
        <w:rPr>
          <w:rFonts w:ascii="Segoe UI" w:hAnsi="Segoe UI" w:cs="Segoe UI"/>
          <w:sz w:val="23"/>
          <w:szCs w:val="23"/>
        </w:rPr>
      </w:pPr>
    </w:p>
    <w:tbl>
      <w:tblPr>
        <w:tblW w:w="8551" w:type="dxa"/>
        <w:jc w:val="center"/>
        <w:tblLayout w:type="fixed"/>
        <w:tblCellMar>
          <w:left w:w="10" w:type="dxa"/>
          <w:right w:w="10" w:type="dxa"/>
        </w:tblCellMar>
        <w:tblLook w:val="0000" w:firstRow="0" w:lastRow="0" w:firstColumn="0" w:lastColumn="0" w:noHBand="0" w:noVBand="0"/>
      </w:tblPr>
      <w:tblGrid>
        <w:gridCol w:w="848"/>
        <w:gridCol w:w="1417"/>
        <w:gridCol w:w="1418"/>
        <w:gridCol w:w="1134"/>
        <w:gridCol w:w="928"/>
        <w:gridCol w:w="1121"/>
        <w:gridCol w:w="841"/>
        <w:gridCol w:w="844"/>
      </w:tblGrid>
      <w:tr w:rsidR="00151729" w:rsidRPr="00C33688" w:rsidTr="00424F6F">
        <w:trPr>
          <w:trHeight w:val="511"/>
          <w:jc w:val="center"/>
        </w:trPr>
        <w:tc>
          <w:tcPr>
            <w:tcW w:w="848" w:type="dxa"/>
            <w:tcBorders>
              <w:top w:val="single" w:sz="2" w:space="0" w:color="000000"/>
              <w:left w:val="single" w:sz="2" w:space="0" w:color="000000"/>
              <w:bottom w:val="single" w:sz="2" w:space="0" w:color="000000"/>
              <w:right w:val="single" w:sz="2" w:space="0" w:color="000000"/>
            </w:tcBorders>
            <w:vAlign w:val="center"/>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Item</w:t>
            </w:r>
          </w:p>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proofErr w:type="gramStart"/>
            <w:r w:rsidRPr="00815212">
              <w:rPr>
                <w:rFonts w:ascii="Segoe UI" w:hAnsi="Segoe UI" w:cs="Segoe UI"/>
                <w:sz w:val="21"/>
                <w:szCs w:val="21"/>
              </w:rPr>
              <w:t>do</w:t>
            </w:r>
            <w:proofErr w:type="gramEnd"/>
          </w:p>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TR</w:t>
            </w:r>
          </w:p>
        </w:tc>
        <w:tc>
          <w:tcPr>
            <w:tcW w:w="7703" w:type="dxa"/>
            <w:gridSpan w:val="7"/>
            <w:tcBorders>
              <w:top w:val="single" w:sz="2" w:space="0" w:color="000000"/>
              <w:left w:val="single" w:sz="2" w:space="0" w:color="000000"/>
              <w:bottom w:val="single" w:sz="2" w:space="0" w:color="000000"/>
              <w:right w:val="single" w:sz="2" w:space="0" w:color="000000"/>
            </w:tcBorders>
            <w:vAlign w:val="center"/>
          </w:tcPr>
          <w:p w:rsidR="00151729" w:rsidRDefault="00151729" w:rsidP="00424F6F">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Nome do </w:t>
            </w:r>
            <w:r w:rsidRPr="00815212">
              <w:rPr>
                <w:rFonts w:ascii="Segoe UI" w:hAnsi="Segoe UI" w:cs="Segoe UI"/>
                <w:sz w:val="21"/>
                <w:szCs w:val="21"/>
              </w:rPr>
              <w:t>Fornecedor</w:t>
            </w:r>
            <w:r>
              <w:rPr>
                <w:rFonts w:ascii="Segoe UI" w:hAnsi="Segoe UI" w:cs="Segoe UI"/>
                <w:sz w:val="21"/>
                <w:szCs w:val="21"/>
              </w:rPr>
              <w:t xml:space="preserve">: </w:t>
            </w:r>
            <w:r w:rsidRPr="00815212">
              <w:rPr>
                <w:rFonts w:ascii="Segoe UI" w:hAnsi="Segoe UI" w:cs="Segoe UI"/>
                <w:sz w:val="21"/>
                <w:szCs w:val="21"/>
                <w:highlight w:val="yellow"/>
              </w:rPr>
              <w:t>XX</w:t>
            </w:r>
          </w:p>
          <w:p w:rsidR="00151729" w:rsidRDefault="00151729" w:rsidP="00424F6F">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Endereço: </w:t>
            </w:r>
            <w:r w:rsidRPr="00815212">
              <w:rPr>
                <w:rFonts w:ascii="Segoe UI" w:hAnsi="Segoe UI" w:cs="Segoe UI"/>
                <w:sz w:val="21"/>
                <w:szCs w:val="21"/>
                <w:highlight w:val="yellow"/>
              </w:rPr>
              <w:t>XX</w:t>
            </w:r>
          </w:p>
          <w:p w:rsidR="00151729" w:rsidRDefault="00151729" w:rsidP="00424F6F">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CNPJ: </w:t>
            </w:r>
            <w:r w:rsidRPr="00815212">
              <w:rPr>
                <w:rFonts w:ascii="Segoe UI" w:hAnsi="Segoe UI" w:cs="Segoe UI"/>
                <w:sz w:val="21"/>
                <w:szCs w:val="21"/>
                <w:highlight w:val="yellow"/>
              </w:rPr>
              <w:t>XX</w:t>
            </w:r>
          </w:p>
          <w:p w:rsidR="00151729" w:rsidRDefault="00151729" w:rsidP="00424F6F">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Telefone: </w:t>
            </w:r>
            <w:r w:rsidRPr="00815212">
              <w:rPr>
                <w:rFonts w:ascii="Segoe UI" w:hAnsi="Segoe UI" w:cs="Segoe UI"/>
                <w:sz w:val="21"/>
                <w:szCs w:val="21"/>
                <w:highlight w:val="yellow"/>
              </w:rPr>
              <w:t>XX</w:t>
            </w:r>
          </w:p>
          <w:p w:rsidR="00151729" w:rsidRPr="00815212" w:rsidRDefault="00151729" w:rsidP="00424F6F">
            <w:pPr>
              <w:widowControl w:val="0"/>
              <w:autoSpaceDE w:val="0"/>
              <w:autoSpaceDN w:val="0"/>
              <w:adjustRightInd w:val="0"/>
              <w:spacing w:line="360" w:lineRule="auto"/>
              <w:ind w:right="-30"/>
              <w:rPr>
                <w:rFonts w:ascii="Segoe UI" w:hAnsi="Segoe UI" w:cs="Segoe UI"/>
                <w:sz w:val="21"/>
                <w:szCs w:val="21"/>
              </w:rPr>
            </w:pPr>
            <w:r>
              <w:rPr>
                <w:rFonts w:ascii="Segoe UI" w:hAnsi="Segoe UI" w:cs="Segoe UI"/>
                <w:sz w:val="21"/>
                <w:szCs w:val="21"/>
              </w:rPr>
              <w:t xml:space="preserve">E-mail: </w:t>
            </w:r>
            <w:r w:rsidRPr="00815212">
              <w:rPr>
                <w:rFonts w:ascii="Segoe UI" w:hAnsi="Segoe UI" w:cs="Segoe UI"/>
                <w:sz w:val="21"/>
                <w:szCs w:val="21"/>
                <w:highlight w:val="yellow"/>
              </w:rPr>
              <w:t>XX</w:t>
            </w:r>
          </w:p>
        </w:tc>
      </w:tr>
      <w:tr w:rsidR="00151729" w:rsidRPr="00C33688" w:rsidTr="00424F6F">
        <w:trPr>
          <w:trHeight w:val="674"/>
          <w:jc w:val="center"/>
        </w:trPr>
        <w:tc>
          <w:tcPr>
            <w:tcW w:w="848" w:type="dxa"/>
            <w:tcBorders>
              <w:top w:val="nil"/>
              <w:left w:val="single" w:sz="2" w:space="0" w:color="000000"/>
              <w:bottom w:val="single" w:sz="2" w:space="0" w:color="000000"/>
              <w:right w:val="nil"/>
            </w:tcBorders>
            <w:vAlign w:val="center"/>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Pr>
                <w:rFonts w:ascii="Segoe UI" w:hAnsi="Segoe UI" w:cs="Segoe UI"/>
                <w:sz w:val="21"/>
                <w:szCs w:val="21"/>
              </w:rPr>
              <w:t>-</w:t>
            </w:r>
          </w:p>
        </w:tc>
        <w:tc>
          <w:tcPr>
            <w:tcW w:w="1417"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Especificação</w:t>
            </w:r>
          </w:p>
        </w:tc>
        <w:tc>
          <w:tcPr>
            <w:tcW w:w="1418"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t>Marca</w:t>
            </w:r>
          </w:p>
          <w:p w:rsidR="00151729" w:rsidRPr="00815212" w:rsidRDefault="00151729" w:rsidP="00424F6F">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t>(</w:t>
            </w:r>
            <w:proofErr w:type="gramStart"/>
            <w:r w:rsidRPr="00815212">
              <w:rPr>
                <w:rFonts w:ascii="Segoe UI" w:hAnsi="Segoe UI" w:cs="Segoe UI"/>
                <w:iCs/>
                <w:sz w:val="21"/>
                <w:szCs w:val="21"/>
              </w:rPr>
              <w:t>se</w:t>
            </w:r>
            <w:proofErr w:type="gramEnd"/>
            <w:r w:rsidRPr="00815212">
              <w:rPr>
                <w:rFonts w:ascii="Segoe UI" w:hAnsi="Segoe UI" w:cs="Segoe UI"/>
                <w:iCs/>
                <w:sz w:val="21"/>
                <w:szCs w:val="21"/>
              </w:rPr>
              <w:t xml:space="preserve"> exigida no edital)</w:t>
            </w:r>
          </w:p>
        </w:tc>
        <w:tc>
          <w:tcPr>
            <w:tcW w:w="1134"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t>Modelo</w:t>
            </w:r>
          </w:p>
          <w:p w:rsidR="00151729" w:rsidRPr="00815212" w:rsidRDefault="00151729" w:rsidP="00424F6F">
            <w:pPr>
              <w:widowControl w:val="0"/>
              <w:autoSpaceDE w:val="0"/>
              <w:autoSpaceDN w:val="0"/>
              <w:adjustRightInd w:val="0"/>
              <w:spacing w:line="360" w:lineRule="auto"/>
              <w:ind w:right="-30"/>
              <w:jc w:val="center"/>
              <w:rPr>
                <w:rFonts w:ascii="Segoe UI" w:hAnsi="Segoe UI" w:cs="Segoe UI"/>
                <w:iCs/>
                <w:sz w:val="21"/>
                <w:szCs w:val="21"/>
              </w:rPr>
            </w:pPr>
            <w:r w:rsidRPr="00815212">
              <w:rPr>
                <w:rFonts w:ascii="Segoe UI" w:hAnsi="Segoe UI" w:cs="Segoe UI"/>
                <w:iCs/>
                <w:sz w:val="21"/>
                <w:szCs w:val="21"/>
              </w:rPr>
              <w:t>(</w:t>
            </w:r>
            <w:proofErr w:type="gramStart"/>
            <w:r w:rsidRPr="00815212">
              <w:rPr>
                <w:rFonts w:ascii="Segoe UI" w:hAnsi="Segoe UI" w:cs="Segoe UI"/>
                <w:iCs/>
                <w:sz w:val="21"/>
                <w:szCs w:val="21"/>
              </w:rPr>
              <w:t>se</w:t>
            </w:r>
            <w:proofErr w:type="gramEnd"/>
            <w:r w:rsidRPr="00815212">
              <w:rPr>
                <w:rFonts w:ascii="Segoe UI" w:hAnsi="Segoe UI" w:cs="Segoe UI"/>
                <w:iCs/>
                <w:sz w:val="21"/>
                <w:szCs w:val="21"/>
              </w:rPr>
              <w:t xml:space="preserve"> exigido no edital)</w:t>
            </w:r>
          </w:p>
        </w:tc>
        <w:tc>
          <w:tcPr>
            <w:tcW w:w="928"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Unidade</w:t>
            </w:r>
          </w:p>
        </w:tc>
        <w:tc>
          <w:tcPr>
            <w:tcW w:w="1121"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Quantidade</w:t>
            </w:r>
          </w:p>
        </w:tc>
        <w:tc>
          <w:tcPr>
            <w:tcW w:w="841" w:type="dxa"/>
            <w:tcBorders>
              <w:top w:val="nil"/>
              <w:left w:val="single" w:sz="2" w:space="0" w:color="000000"/>
              <w:bottom w:val="single" w:sz="2" w:space="0" w:color="000000"/>
              <w:right w:val="nil"/>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sz w:val="21"/>
                <w:szCs w:val="21"/>
              </w:rPr>
              <w:t>Valor Unitário</w:t>
            </w:r>
          </w:p>
        </w:tc>
        <w:tc>
          <w:tcPr>
            <w:tcW w:w="844" w:type="dxa"/>
            <w:tcBorders>
              <w:top w:val="nil"/>
              <w:left w:val="single" w:sz="2" w:space="0" w:color="000000"/>
              <w:bottom w:val="single" w:sz="2" w:space="0" w:color="000000"/>
              <w:right w:val="single" w:sz="2" w:space="0" w:color="000000"/>
            </w:tcBorders>
          </w:tcPr>
          <w:p w:rsidR="00151729" w:rsidRPr="00815212" w:rsidRDefault="00151729" w:rsidP="00424F6F">
            <w:pPr>
              <w:widowControl w:val="0"/>
              <w:autoSpaceDE w:val="0"/>
              <w:autoSpaceDN w:val="0"/>
              <w:adjustRightInd w:val="0"/>
              <w:spacing w:line="360" w:lineRule="auto"/>
              <w:ind w:right="-30"/>
              <w:jc w:val="center"/>
              <w:rPr>
                <w:rFonts w:ascii="Segoe UI" w:hAnsi="Segoe UI" w:cs="Segoe UI"/>
                <w:sz w:val="21"/>
                <w:szCs w:val="21"/>
              </w:rPr>
            </w:pPr>
            <w:r w:rsidRPr="00815212">
              <w:rPr>
                <w:rFonts w:ascii="Segoe UI" w:hAnsi="Segoe UI" w:cs="Segoe UI"/>
                <w:iCs/>
                <w:sz w:val="21"/>
                <w:szCs w:val="21"/>
              </w:rPr>
              <w:t>Valor Total</w:t>
            </w:r>
          </w:p>
        </w:tc>
      </w:tr>
    </w:tbl>
    <w:p w:rsidR="00360CD4" w:rsidRDefault="00360CD4">
      <w:pPr>
        <w:tabs>
          <w:tab w:val="left" w:pos="2268"/>
        </w:tabs>
        <w:spacing w:after="0" w:line="300" w:lineRule="auto"/>
        <w:jc w:val="both"/>
        <w:rPr>
          <w:rFonts w:ascii="Segoe UI" w:eastAsia="Segoe UI" w:hAnsi="Segoe UI" w:cs="Segoe UI"/>
          <w:b/>
        </w:rPr>
      </w:pPr>
    </w:p>
    <w:p w:rsidR="00360CD4" w:rsidRDefault="00360CD4">
      <w:pPr>
        <w:tabs>
          <w:tab w:val="left" w:pos="2268"/>
        </w:tabs>
        <w:spacing w:after="0" w:line="300" w:lineRule="auto"/>
        <w:jc w:val="both"/>
        <w:rPr>
          <w:rFonts w:ascii="Segoe UI" w:eastAsia="Segoe UI" w:hAnsi="Segoe UI" w:cs="Segoe UI"/>
          <w:b/>
        </w:rPr>
      </w:pPr>
    </w:p>
    <w:p w:rsidR="00151729" w:rsidRDefault="00151729" w:rsidP="00151729">
      <w:pPr>
        <w:tabs>
          <w:tab w:val="left" w:pos="2268"/>
        </w:tabs>
        <w:spacing w:line="300" w:lineRule="auto"/>
        <w:jc w:val="both"/>
        <w:rPr>
          <w:rFonts w:ascii="Segoe UI" w:hAnsi="Segoe UI" w:cs="Segoe UI"/>
          <w:b/>
          <w:sz w:val="23"/>
          <w:szCs w:val="23"/>
        </w:rPr>
      </w:pPr>
      <w:r>
        <w:rPr>
          <w:rFonts w:ascii="Segoe UI" w:hAnsi="Segoe UI" w:cs="Segoe UI"/>
          <w:b/>
          <w:sz w:val="23"/>
          <w:szCs w:val="23"/>
        </w:rPr>
        <w:t>3. Das condições a serem praticadas, conforme as disposições contidas no aviso de dispensa de licitação pública e nas propostas apresentadas</w:t>
      </w:r>
    </w:p>
    <w:p w:rsidR="00151729" w:rsidRDefault="00151729" w:rsidP="00151729">
      <w:pPr>
        <w:tabs>
          <w:tab w:val="left" w:pos="2268"/>
        </w:tabs>
        <w:spacing w:line="300" w:lineRule="auto"/>
        <w:jc w:val="both"/>
        <w:rPr>
          <w:rFonts w:ascii="Segoe UI" w:hAnsi="Segoe UI" w:cs="Segoe UI"/>
          <w:sz w:val="23"/>
          <w:szCs w:val="23"/>
        </w:rPr>
      </w:pPr>
      <w:r w:rsidRPr="00815212">
        <w:rPr>
          <w:rFonts w:ascii="Segoe UI" w:hAnsi="Segoe UI" w:cs="Segoe UI"/>
          <w:sz w:val="23"/>
          <w:szCs w:val="23"/>
        </w:rPr>
        <w:t>3.1.</w:t>
      </w:r>
      <w:r>
        <w:rPr>
          <w:rFonts w:ascii="Segoe UI" w:hAnsi="Segoe UI" w:cs="Segoe UI"/>
          <w:sz w:val="23"/>
          <w:szCs w:val="23"/>
        </w:rPr>
        <w:t xml:space="preserve"> O prazo de validade da ata de registro de preços – ARP – será de 01 (um) ano e poderá ser prorrogado, por igual período, desde que comprovado o preço vantajoso.</w:t>
      </w:r>
    </w:p>
    <w:p w:rsidR="00151729" w:rsidRDefault="00151729" w:rsidP="00151729">
      <w:pPr>
        <w:tabs>
          <w:tab w:val="left" w:pos="2268"/>
        </w:tabs>
        <w:spacing w:line="300" w:lineRule="auto"/>
        <w:jc w:val="both"/>
        <w:rPr>
          <w:rFonts w:ascii="Segoe UI" w:hAnsi="Segoe UI" w:cs="Segoe UI"/>
          <w:sz w:val="23"/>
          <w:szCs w:val="23"/>
        </w:rPr>
      </w:pPr>
      <w:r w:rsidRPr="00A1295B">
        <w:rPr>
          <w:rFonts w:ascii="Segoe UI" w:hAnsi="Segoe UI" w:cs="Segoe UI"/>
          <w:sz w:val="23"/>
          <w:szCs w:val="23"/>
        </w:rPr>
        <w:t xml:space="preserve">3.2. No </w:t>
      </w:r>
      <w:r>
        <w:rPr>
          <w:rFonts w:ascii="Segoe UI" w:hAnsi="Segoe UI" w:cs="Segoe UI"/>
          <w:sz w:val="23"/>
          <w:szCs w:val="23"/>
        </w:rPr>
        <w:t>caso de prorrogação do prazo de vigência da ARP, nos termos do art. 84 da Lei nº. 14.133/2021, não se restabelecem os quantitativos inicialmente fixados na licitação pública, devendo ser considerado apenas o saldo remanescente.</w:t>
      </w:r>
    </w:p>
    <w:p w:rsidR="00151729" w:rsidRDefault="00151729" w:rsidP="00151729">
      <w:pPr>
        <w:tabs>
          <w:tab w:val="left" w:pos="2268"/>
        </w:tabs>
        <w:spacing w:line="300" w:lineRule="auto"/>
        <w:jc w:val="both"/>
        <w:rPr>
          <w:rFonts w:ascii="Segoe UI" w:hAnsi="Segoe UI" w:cs="Segoe UI"/>
          <w:sz w:val="23"/>
          <w:szCs w:val="23"/>
        </w:rPr>
      </w:pPr>
      <w:r>
        <w:rPr>
          <w:rFonts w:ascii="Segoe UI" w:hAnsi="Segoe UI" w:cs="Segoe UI"/>
          <w:sz w:val="23"/>
          <w:szCs w:val="23"/>
        </w:rPr>
        <w:t xml:space="preserve">3.3. </w:t>
      </w:r>
      <w:r w:rsidRPr="00C1598A">
        <w:rPr>
          <w:rFonts w:ascii="Segoe UI" w:hAnsi="Segoe UI" w:cs="Segoe UI"/>
          <w:sz w:val="23"/>
          <w:szCs w:val="23"/>
        </w:rPr>
        <w:t xml:space="preserve">É vedado efetuar acréscimos nos quantitativos fixados na </w:t>
      </w:r>
      <w:r>
        <w:rPr>
          <w:rFonts w:ascii="Segoe UI" w:hAnsi="Segoe UI" w:cs="Segoe UI"/>
          <w:sz w:val="23"/>
          <w:szCs w:val="23"/>
        </w:rPr>
        <w:t>ARP</w:t>
      </w:r>
      <w:r w:rsidRPr="00C1598A">
        <w:rPr>
          <w:rFonts w:ascii="Segoe UI" w:hAnsi="Segoe UI" w:cs="Segoe UI"/>
          <w:sz w:val="23"/>
          <w:szCs w:val="23"/>
        </w:rPr>
        <w:t xml:space="preserve">, inclusive acréscimos do que trata </w:t>
      </w:r>
      <w:r>
        <w:rPr>
          <w:rFonts w:ascii="Segoe UI" w:hAnsi="Segoe UI" w:cs="Segoe UI"/>
          <w:sz w:val="23"/>
          <w:szCs w:val="23"/>
        </w:rPr>
        <w:t>o art. 124 da Lei nº 14.133/2021.</w:t>
      </w:r>
    </w:p>
    <w:p w:rsidR="00151729" w:rsidRDefault="00151729" w:rsidP="00151729">
      <w:pPr>
        <w:shd w:val="clear" w:color="auto" w:fill="FFFFFF"/>
        <w:spacing w:line="300" w:lineRule="auto"/>
        <w:jc w:val="both"/>
        <w:rPr>
          <w:rFonts w:ascii="Segoe UI" w:hAnsi="Segoe UI" w:cs="Segoe UI"/>
          <w:sz w:val="23"/>
          <w:szCs w:val="23"/>
        </w:rPr>
      </w:pPr>
      <w:r>
        <w:rPr>
          <w:rFonts w:ascii="Segoe UI" w:hAnsi="Segoe UI" w:cs="Segoe UI"/>
          <w:sz w:val="23"/>
          <w:szCs w:val="23"/>
        </w:rPr>
        <w:t>3.4. As atualizações periódicas e o cancelamento da ARP serão concretizados nos termos da Lei nº 14.133/2021.</w:t>
      </w:r>
    </w:p>
    <w:p w:rsidR="00151729" w:rsidRPr="00C11100" w:rsidRDefault="00151729" w:rsidP="00151729">
      <w:pPr>
        <w:tabs>
          <w:tab w:val="left" w:pos="2268"/>
        </w:tabs>
        <w:spacing w:line="300" w:lineRule="auto"/>
        <w:jc w:val="both"/>
        <w:rPr>
          <w:rFonts w:ascii="Segoe UI" w:hAnsi="Segoe UI" w:cs="Segoe UI"/>
          <w:sz w:val="23"/>
          <w:szCs w:val="23"/>
        </w:rPr>
      </w:pPr>
      <w:r w:rsidRPr="00C11100">
        <w:rPr>
          <w:rFonts w:ascii="Segoe UI" w:hAnsi="Segoe UI" w:cs="Segoe UI"/>
          <w:sz w:val="23"/>
          <w:szCs w:val="23"/>
        </w:rPr>
        <w:t>3.5. Esta ARP não pode ser aderida;</w:t>
      </w:r>
    </w:p>
    <w:p w:rsidR="00151729" w:rsidRPr="00C11100" w:rsidRDefault="00151729" w:rsidP="00151729">
      <w:pPr>
        <w:tabs>
          <w:tab w:val="left" w:pos="2268"/>
        </w:tabs>
        <w:spacing w:after="0" w:line="300" w:lineRule="auto"/>
        <w:jc w:val="both"/>
        <w:rPr>
          <w:rFonts w:ascii="Segoe UI" w:hAnsi="Segoe UI" w:cs="Segoe UI"/>
          <w:sz w:val="23"/>
          <w:szCs w:val="23"/>
          <w:highlight w:val="yellow"/>
        </w:rPr>
      </w:pPr>
    </w:p>
    <w:p w:rsidR="00151729" w:rsidRPr="00C11100" w:rsidRDefault="00151729" w:rsidP="00151729">
      <w:pPr>
        <w:tabs>
          <w:tab w:val="left" w:pos="2268"/>
        </w:tabs>
        <w:spacing w:after="0" w:line="300" w:lineRule="auto"/>
        <w:jc w:val="both"/>
        <w:rPr>
          <w:rFonts w:ascii="Segoe UI" w:eastAsia="Segoe UI" w:hAnsi="Segoe UI" w:cs="Segoe UI"/>
        </w:rPr>
      </w:pPr>
    </w:p>
    <w:p w:rsidR="00151729" w:rsidRPr="00C11100" w:rsidRDefault="00151729" w:rsidP="00151729">
      <w:pPr>
        <w:tabs>
          <w:tab w:val="left" w:pos="2268"/>
        </w:tabs>
        <w:spacing w:after="0" w:line="300" w:lineRule="auto"/>
        <w:jc w:val="both"/>
        <w:rPr>
          <w:rFonts w:ascii="Segoe UI" w:eastAsia="Segoe UI" w:hAnsi="Segoe UI" w:cs="Segoe UI"/>
        </w:rPr>
      </w:pPr>
      <w:r w:rsidRPr="00C11100">
        <w:rPr>
          <w:rFonts w:ascii="Segoe UI" w:eastAsia="Segoe UI" w:hAnsi="Segoe UI" w:cs="Segoe UI"/>
        </w:rPr>
        <w:t xml:space="preserve">São Sebastião do Anta – MG, XX de XX de 20XX. </w:t>
      </w:r>
    </w:p>
    <w:p w:rsidR="00151729" w:rsidRPr="00C11100" w:rsidRDefault="00151729" w:rsidP="00151729">
      <w:pPr>
        <w:tabs>
          <w:tab w:val="left" w:pos="2268"/>
        </w:tabs>
        <w:spacing w:after="0" w:line="300" w:lineRule="auto"/>
        <w:jc w:val="both"/>
        <w:rPr>
          <w:rFonts w:ascii="Segoe UI" w:eastAsia="Segoe UI" w:hAnsi="Segoe UI" w:cs="Segoe UI"/>
          <w:b/>
        </w:rPr>
      </w:pPr>
    </w:p>
    <w:p w:rsidR="00151729" w:rsidRPr="00C11100" w:rsidRDefault="00151729" w:rsidP="00151729">
      <w:pPr>
        <w:tabs>
          <w:tab w:val="left" w:pos="2268"/>
        </w:tabs>
        <w:spacing w:after="0" w:line="300" w:lineRule="auto"/>
        <w:jc w:val="both"/>
        <w:rPr>
          <w:rFonts w:ascii="Segoe UI" w:eastAsia="Segoe UI" w:hAnsi="Segoe UI" w:cs="Segoe UI"/>
          <w:b/>
        </w:rPr>
      </w:pPr>
      <w:proofErr w:type="spellStart"/>
      <w:r w:rsidRPr="00C11100">
        <w:rPr>
          <w:rFonts w:ascii="Segoe UI" w:eastAsia="Segoe UI" w:hAnsi="Segoe UI" w:cs="Segoe UI"/>
          <w:b/>
        </w:rPr>
        <w:t>Osmaninho</w:t>
      </w:r>
      <w:proofErr w:type="spellEnd"/>
      <w:r w:rsidRPr="00C11100">
        <w:rPr>
          <w:rFonts w:ascii="Segoe UI" w:eastAsia="Segoe UI" w:hAnsi="Segoe UI" w:cs="Segoe UI"/>
          <w:b/>
        </w:rPr>
        <w:t xml:space="preserve"> Custodio de Melo</w:t>
      </w:r>
    </w:p>
    <w:p w:rsidR="00151729" w:rsidRPr="00C11100" w:rsidRDefault="00151729" w:rsidP="00151729">
      <w:pPr>
        <w:tabs>
          <w:tab w:val="left" w:pos="2268"/>
        </w:tabs>
        <w:spacing w:after="0" w:line="300" w:lineRule="auto"/>
        <w:jc w:val="both"/>
        <w:rPr>
          <w:rFonts w:ascii="Segoe UI" w:eastAsia="Segoe UI" w:hAnsi="Segoe UI" w:cs="Segoe UI"/>
          <w:b/>
        </w:rPr>
      </w:pPr>
      <w:r w:rsidRPr="00C11100">
        <w:rPr>
          <w:rFonts w:ascii="Segoe UI" w:eastAsia="Segoe UI" w:hAnsi="Segoe UI" w:cs="Segoe UI"/>
          <w:b/>
        </w:rPr>
        <w:t>Prefeito Municipal</w:t>
      </w:r>
    </w:p>
    <w:p w:rsidR="00151729" w:rsidRPr="00C11100" w:rsidRDefault="00151729" w:rsidP="00151729">
      <w:pPr>
        <w:tabs>
          <w:tab w:val="left" w:pos="2268"/>
        </w:tabs>
        <w:spacing w:after="0" w:line="300" w:lineRule="auto"/>
        <w:jc w:val="both"/>
        <w:rPr>
          <w:rFonts w:ascii="Segoe UI" w:eastAsia="Segoe UI" w:hAnsi="Segoe UI" w:cs="Segoe UI"/>
        </w:rPr>
      </w:pPr>
      <w:r w:rsidRPr="00C11100">
        <w:rPr>
          <w:rFonts w:ascii="Segoe UI" w:eastAsia="Segoe UI" w:hAnsi="Segoe UI" w:cs="Segoe UI"/>
        </w:rPr>
        <w:t>Contratante</w:t>
      </w:r>
    </w:p>
    <w:p w:rsidR="00151729" w:rsidRPr="00C11100" w:rsidRDefault="00151729" w:rsidP="00151729">
      <w:pPr>
        <w:tabs>
          <w:tab w:val="left" w:pos="2268"/>
        </w:tabs>
        <w:spacing w:after="0" w:line="300" w:lineRule="auto"/>
        <w:jc w:val="both"/>
        <w:rPr>
          <w:rFonts w:ascii="Segoe UI" w:eastAsia="Segoe UI" w:hAnsi="Segoe UI" w:cs="Segoe UI"/>
        </w:rPr>
      </w:pPr>
    </w:p>
    <w:p w:rsidR="00151729" w:rsidRPr="00C11100" w:rsidRDefault="00151729" w:rsidP="00151729">
      <w:pPr>
        <w:tabs>
          <w:tab w:val="left" w:pos="2268"/>
        </w:tabs>
        <w:spacing w:after="0" w:line="300" w:lineRule="auto"/>
        <w:jc w:val="both"/>
        <w:rPr>
          <w:rFonts w:ascii="Segoe UI" w:eastAsia="Segoe UI" w:hAnsi="Segoe UI" w:cs="Segoe UI"/>
          <w:b/>
        </w:rPr>
      </w:pPr>
      <w:r w:rsidRPr="00C11100">
        <w:rPr>
          <w:rFonts w:ascii="Segoe UI" w:eastAsia="Segoe UI" w:hAnsi="Segoe UI" w:cs="Segoe UI"/>
          <w:b/>
        </w:rPr>
        <w:t>Nome do(a) sócio(a)-administrador(a)e</w:t>
      </w:r>
    </w:p>
    <w:p w:rsidR="00151729" w:rsidRPr="00C11100" w:rsidRDefault="00151729" w:rsidP="00151729">
      <w:pPr>
        <w:tabs>
          <w:tab w:val="left" w:pos="2268"/>
        </w:tabs>
        <w:spacing w:after="0" w:line="300" w:lineRule="auto"/>
        <w:jc w:val="both"/>
        <w:rPr>
          <w:rFonts w:ascii="Segoe UI" w:eastAsia="Segoe UI" w:hAnsi="Segoe UI" w:cs="Segoe UI"/>
        </w:rPr>
      </w:pPr>
      <w:r w:rsidRPr="00C11100">
        <w:rPr>
          <w:rFonts w:ascii="Segoe UI" w:eastAsia="Segoe UI" w:hAnsi="Segoe UI" w:cs="Segoe UI"/>
        </w:rPr>
        <w:t>Contratada</w:t>
      </w:r>
    </w:p>
    <w:p w:rsidR="00151729" w:rsidRPr="00C11100" w:rsidRDefault="00151729" w:rsidP="00151729">
      <w:pPr>
        <w:tabs>
          <w:tab w:val="left" w:pos="2268"/>
        </w:tabs>
        <w:spacing w:after="0" w:line="300" w:lineRule="auto"/>
        <w:jc w:val="both"/>
        <w:rPr>
          <w:rFonts w:ascii="Segoe UI" w:eastAsia="Segoe UI" w:hAnsi="Segoe UI" w:cs="Segoe UI"/>
        </w:rPr>
      </w:pPr>
    </w:p>
    <w:p w:rsidR="00151729" w:rsidRDefault="00151729"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E03975" w:rsidRDefault="00E03975" w:rsidP="00151729">
      <w:pPr>
        <w:tabs>
          <w:tab w:val="left" w:pos="2268"/>
        </w:tabs>
        <w:spacing w:after="0" w:line="300" w:lineRule="auto"/>
        <w:rPr>
          <w:rFonts w:ascii="Segoe UI" w:hAnsi="Segoe UI" w:cs="Segoe UI"/>
          <w:b/>
          <w:color w:val="FF0000"/>
          <w:sz w:val="23"/>
          <w:szCs w:val="23"/>
        </w:rPr>
      </w:pPr>
    </w:p>
    <w:p w:rsidR="00151729" w:rsidRDefault="00151729" w:rsidP="00151729">
      <w:pPr>
        <w:tabs>
          <w:tab w:val="left" w:pos="2268"/>
        </w:tabs>
        <w:spacing w:after="0" w:line="300" w:lineRule="auto"/>
        <w:rPr>
          <w:rFonts w:ascii="Segoe UI" w:hAnsi="Segoe UI" w:cs="Segoe UI"/>
          <w:b/>
          <w:color w:val="FF0000"/>
          <w:sz w:val="23"/>
          <w:szCs w:val="23"/>
        </w:rPr>
      </w:pPr>
    </w:p>
    <w:p w:rsidR="00A4620C" w:rsidRDefault="00151729">
      <w:pPr>
        <w:tabs>
          <w:tab w:val="left" w:pos="2268"/>
        </w:tabs>
        <w:spacing w:after="0" w:line="300" w:lineRule="auto"/>
        <w:jc w:val="center"/>
        <w:rPr>
          <w:rFonts w:ascii="Segoe UI" w:eastAsia="Segoe UI" w:hAnsi="Segoe UI" w:cs="Segoe UI"/>
          <w:b/>
        </w:rPr>
      </w:pPr>
      <w:r>
        <w:rPr>
          <w:rFonts w:ascii="Segoe UI" w:eastAsia="Segoe UI" w:hAnsi="Segoe UI" w:cs="Segoe UI"/>
          <w:b/>
        </w:rPr>
        <w:t>ANEXO IX</w:t>
      </w:r>
    </w:p>
    <w:p w:rsidR="00A4620C" w:rsidRDefault="00A4620C">
      <w:pPr>
        <w:tabs>
          <w:tab w:val="left" w:pos="2268"/>
        </w:tabs>
        <w:spacing w:after="0" w:line="300" w:lineRule="auto"/>
        <w:jc w:val="both"/>
        <w:rPr>
          <w:rFonts w:ascii="Segoe UI" w:eastAsia="Segoe UI" w:hAnsi="Segoe UI" w:cs="Segoe UI"/>
          <w:b/>
        </w:rPr>
      </w:pPr>
    </w:p>
    <w:p w:rsidR="00A4620C" w:rsidRDefault="00125B45" w:rsidP="00305564">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0D2280" w:rsidRDefault="000D2280" w:rsidP="000D2280">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074/2026</w:t>
      </w:r>
    </w:p>
    <w:p w:rsidR="000D2280" w:rsidRDefault="000D2280" w:rsidP="000D2280">
      <w:pPr>
        <w:tabs>
          <w:tab w:val="left" w:pos="2268"/>
        </w:tabs>
        <w:spacing w:after="0" w:line="300" w:lineRule="auto"/>
        <w:jc w:val="both"/>
        <w:rPr>
          <w:rFonts w:ascii="Segoe UI" w:eastAsia="Segoe UI" w:hAnsi="Segoe UI" w:cs="Segoe UI"/>
        </w:rPr>
      </w:pPr>
      <w:r>
        <w:rPr>
          <w:rFonts w:ascii="Segoe UI" w:eastAsia="Segoe UI" w:hAnsi="Segoe UI" w:cs="Segoe UI"/>
        </w:rPr>
        <w:t>Pregão nº. 039/2026</w:t>
      </w:r>
    </w:p>
    <w:p w:rsidR="005A7EC9" w:rsidRDefault="005A7EC9" w:rsidP="005A7EC9">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2812D7" w:rsidRDefault="002812D7">
      <w:pPr>
        <w:tabs>
          <w:tab w:val="left" w:pos="2268"/>
        </w:tabs>
        <w:spacing w:after="0" w:line="300" w:lineRule="auto"/>
        <w:jc w:val="both"/>
        <w:rPr>
          <w:rFonts w:ascii="Segoe UI" w:eastAsia="Segoe UI" w:hAnsi="Segoe UI" w:cs="Segoe UI"/>
        </w:rPr>
      </w:pPr>
    </w:p>
    <w:p w:rsidR="005A7EC9" w:rsidRDefault="002812D7" w:rsidP="00722DC5">
      <w:pPr>
        <w:tabs>
          <w:tab w:val="left" w:pos="2268"/>
        </w:tabs>
        <w:spacing w:line="300" w:lineRule="auto"/>
        <w:jc w:val="both"/>
        <w:rPr>
          <w:rFonts w:ascii="Segoe UI" w:eastAsia="Segoe UI" w:hAnsi="Segoe UI" w:cs="Segoe UI"/>
        </w:rPr>
      </w:pPr>
      <w:r>
        <w:rPr>
          <w:rFonts w:ascii="Segoe UI" w:hAnsi="Segoe UI" w:cs="Segoe UI"/>
          <w:b/>
          <w:sz w:val="23"/>
          <w:szCs w:val="23"/>
        </w:rPr>
        <w:t>1. CLÁUSULA PRIMEIRA: Do objeto e seus elementos característicos</w:t>
      </w:r>
    </w:p>
    <w:p w:rsidR="008C59C2" w:rsidRDefault="00B865C5" w:rsidP="008C59C2">
      <w:pPr>
        <w:tabs>
          <w:tab w:val="left" w:pos="2268"/>
        </w:tabs>
        <w:spacing w:after="0" w:line="300" w:lineRule="auto"/>
        <w:jc w:val="both"/>
        <w:rPr>
          <w:rFonts w:ascii="Segoe UI" w:eastAsia="Segoe UI" w:hAnsi="Segoe UI" w:cs="Segoe UI"/>
          <w:b/>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papel A4 e A3 pa</w:t>
      </w:r>
      <w:r w:rsidRPr="000F50B8">
        <w:rPr>
          <w:rFonts w:ascii="Segoe UI" w:eastAsia="Batang" w:hAnsi="Segoe UI" w:cs="Segoe UI"/>
          <w:b/>
        </w:rPr>
        <w:t xml:space="preserve">ra atender a </w:t>
      </w:r>
      <w:r>
        <w:rPr>
          <w:rFonts w:ascii="Segoe UI" w:eastAsia="Batang" w:hAnsi="Segoe UI" w:cs="Segoe UI"/>
          <w:b/>
        </w:rPr>
        <w:t>demanda das secretarias do</w:t>
      </w:r>
      <w:r w:rsidRPr="000F50B8">
        <w:rPr>
          <w:rFonts w:ascii="Segoe UI" w:eastAsia="Batang" w:hAnsi="Segoe UI" w:cs="Segoe UI"/>
          <w:b/>
        </w:rPr>
        <w:t xml:space="preserve"> município de São Sebastião do Anta</w:t>
      </w:r>
      <w:r w:rsidR="00722DC5">
        <w:rPr>
          <w:rFonts w:ascii="Segoe UI" w:eastAsia="Segoe UI" w:hAnsi="Segoe UI" w:cs="Segoe UI"/>
          <w:b/>
        </w:rPr>
        <w:t>.</w:t>
      </w:r>
    </w:p>
    <w:p w:rsidR="00424F6F" w:rsidRPr="00716985" w:rsidRDefault="00424F6F" w:rsidP="008C59C2">
      <w:pPr>
        <w:tabs>
          <w:tab w:val="left" w:pos="2268"/>
        </w:tabs>
        <w:spacing w:after="0" w:line="300" w:lineRule="auto"/>
        <w:jc w:val="both"/>
        <w:rPr>
          <w:rFonts w:ascii="Segoe UI" w:eastAsia="Segoe UI" w:hAnsi="Segoe UI" w:cs="Segoe UI"/>
        </w:rPr>
      </w:pPr>
    </w:p>
    <w:tbl>
      <w:tblPr>
        <w:tblW w:w="8424" w:type="dxa"/>
        <w:tblInd w:w="70" w:type="dxa"/>
        <w:tblCellMar>
          <w:left w:w="70" w:type="dxa"/>
          <w:right w:w="70" w:type="dxa"/>
        </w:tblCellMar>
        <w:tblLook w:val="04A0" w:firstRow="1" w:lastRow="0" w:firstColumn="1" w:lastColumn="0" w:noHBand="0" w:noVBand="1"/>
      </w:tblPr>
      <w:tblGrid>
        <w:gridCol w:w="630"/>
        <w:gridCol w:w="5260"/>
        <w:gridCol w:w="855"/>
        <w:gridCol w:w="851"/>
        <w:gridCol w:w="828"/>
      </w:tblGrid>
      <w:tr w:rsidR="004B37FC" w:rsidRPr="006D1D1A" w:rsidTr="005B051B">
        <w:trPr>
          <w:trHeight w:val="63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4B37FC" w:rsidRPr="009456F8" w:rsidRDefault="004B37FC" w:rsidP="005B051B">
            <w:pPr>
              <w:jc w:val="center"/>
              <w:rPr>
                <w:rFonts w:ascii="Segoe UI" w:hAnsi="Segoe UI" w:cs="Segoe UI"/>
                <w:sz w:val="20"/>
                <w:szCs w:val="20"/>
              </w:rPr>
            </w:pPr>
            <w:r w:rsidRPr="009456F8">
              <w:rPr>
                <w:rFonts w:ascii="Segoe UI" w:hAnsi="Segoe UI" w:cs="Segoe UI"/>
                <w:sz w:val="20"/>
                <w:szCs w:val="20"/>
              </w:rPr>
              <w:t>ITEM</w:t>
            </w:r>
          </w:p>
        </w:tc>
        <w:tc>
          <w:tcPr>
            <w:tcW w:w="5260" w:type="dxa"/>
            <w:tcBorders>
              <w:top w:val="single" w:sz="4" w:space="0" w:color="auto"/>
              <w:left w:val="nil"/>
              <w:bottom w:val="single" w:sz="4" w:space="0" w:color="auto"/>
              <w:right w:val="single" w:sz="4" w:space="0" w:color="auto"/>
            </w:tcBorders>
            <w:shd w:val="clear" w:color="auto" w:fill="auto"/>
            <w:hideMark/>
          </w:tcPr>
          <w:p w:rsidR="004B37FC" w:rsidRPr="009456F8" w:rsidRDefault="004B37FC" w:rsidP="005B051B">
            <w:pPr>
              <w:jc w:val="center"/>
              <w:rPr>
                <w:rFonts w:ascii="Segoe UI" w:hAnsi="Segoe UI" w:cs="Segoe UI"/>
                <w:sz w:val="20"/>
                <w:szCs w:val="20"/>
              </w:rPr>
            </w:pPr>
            <w:r w:rsidRPr="009456F8">
              <w:rPr>
                <w:rFonts w:ascii="Segoe UI" w:hAnsi="Segoe UI" w:cs="Segoe UI"/>
                <w:sz w:val="20"/>
                <w:szCs w:val="20"/>
              </w:rPr>
              <w:t>ESPECIFICAÇÃO</w:t>
            </w:r>
          </w:p>
        </w:tc>
        <w:tc>
          <w:tcPr>
            <w:tcW w:w="855" w:type="dxa"/>
            <w:tcBorders>
              <w:top w:val="single" w:sz="4" w:space="0" w:color="auto"/>
              <w:left w:val="nil"/>
              <w:bottom w:val="single" w:sz="4" w:space="0" w:color="auto"/>
              <w:right w:val="single" w:sz="4" w:space="0" w:color="auto"/>
            </w:tcBorders>
            <w:shd w:val="clear" w:color="auto" w:fill="auto"/>
            <w:noWrap/>
            <w:hideMark/>
          </w:tcPr>
          <w:p w:rsidR="004B37FC" w:rsidRPr="009456F8" w:rsidRDefault="004B37FC" w:rsidP="005B051B">
            <w:pPr>
              <w:jc w:val="center"/>
              <w:rPr>
                <w:rFonts w:ascii="Segoe UI" w:hAnsi="Segoe UI" w:cs="Segoe UI"/>
                <w:sz w:val="20"/>
                <w:szCs w:val="20"/>
              </w:rPr>
            </w:pPr>
            <w:r w:rsidRPr="009456F8">
              <w:rPr>
                <w:rFonts w:ascii="Segoe UI" w:hAnsi="Segoe UI" w:cs="Segoe UI"/>
                <w:sz w:val="20"/>
                <w:szCs w:val="20"/>
              </w:rPr>
              <w:t>QUANT.</w:t>
            </w:r>
          </w:p>
        </w:tc>
        <w:tc>
          <w:tcPr>
            <w:tcW w:w="851" w:type="dxa"/>
            <w:tcBorders>
              <w:top w:val="single" w:sz="4" w:space="0" w:color="auto"/>
              <w:left w:val="nil"/>
              <w:bottom w:val="single" w:sz="4" w:space="0" w:color="auto"/>
              <w:right w:val="single" w:sz="4" w:space="0" w:color="auto"/>
            </w:tcBorders>
            <w:shd w:val="clear" w:color="auto" w:fill="auto"/>
            <w:noWrap/>
            <w:hideMark/>
          </w:tcPr>
          <w:p w:rsidR="004B37FC" w:rsidRPr="009456F8" w:rsidRDefault="004B37FC" w:rsidP="005B051B">
            <w:pPr>
              <w:jc w:val="center"/>
              <w:rPr>
                <w:rFonts w:ascii="Segoe UI" w:hAnsi="Segoe UI" w:cs="Segoe UI"/>
                <w:sz w:val="20"/>
                <w:szCs w:val="20"/>
              </w:rPr>
            </w:pPr>
            <w:r w:rsidRPr="009456F8">
              <w:rPr>
                <w:rFonts w:ascii="Segoe UI" w:hAnsi="Segoe UI" w:cs="Segoe UI"/>
                <w:sz w:val="20"/>
                <w:szCs w:val="20"/>
              </w:rPr>
              <w:t>UNID.</w:t>
            </w:r>
          </w:p>
        </w:tc>
        <w:tc>
          <w:tcPr>
            <w:tcW w:w="828" w:type="dxa"/>
            <w:tcBorders>
              <w:top w:val="single" w:sz="4" w:space="0" w:color="auto"/>
              <w:left w:val="nil"/>
              <w:bottom w:val="single" w:sz="4" w:space="0" w:color="auto"/>
              <w:right w:val="single" w:sz="4" w:space="0" w:color="auto"/>
            </w:tcBorders>
          </w:tcPr>
          <w:p w:rsidR="004B37FC" w:rsidRPr="009456F8" w:rsidRDefault="004B37FC" w:rsidP="005B051B">
            <w:pPr>
              <w:jc w:val="center"/>
              <w:rPr>
                <w:rFonts w:ascii="Segoe UI" w:hAnsi="Segoe UI" w:cs="Segoe UI"/>
                <w:sz w:val="20"/>
                <w:szCs w:val="20"/>
              </w:rPr>
            </w:pPr>
            <w:r>
              <w:rPr>
                <w:rFonts w:ascii="Segoe UI" w:hAnsi="Segoe UI" w:cs="Segoe UI"/>
                <w:sz w:val="20"/>
                <w:szCs w:val="20"/>
              </w:rPr>
              <w:t>VALOR UNIT</w:t>
            </w:r>
          </w:p>
        </w:tc>
      </w:tr>
      <w:tr w:rsidR="004B37FC" w:rsidRPr="006D1D1A" w:rsidTr="005B051B">
        <w:trPr>
          <w:trHeight w:val="630"/>
        </w:trPr>
        <w:tc>
          <w:tcPr>
            <w:tcW w:w="630" w:type="dxa"/>
            <w:tcBorders>
              <w:top w:val="nil"/>
              <w:left w:val="single" w:sz="4" w:space="0" w:color="auto"/>
              <w:bottom w:val="single" w:sz="4" w:space="0" w:color="auto"/>
              <w:right w:val="single" w:sz="4" w:space="0" w:color="auto"/>
            </w:tcBorders>
            <w:shd w:val="clear" w:color="auto" w:fill="auto"/>
            <w:hideMark/>
          </w:tcPr>
          <w:p w:rsidR="004B37FC" w:rsidRPr="009456F8" w:rsidRDefault="004B37FC" w:rsidP="005B051B">
            <w:pPr>
              <w:jc w:val="center"/>
              <w:rPr>
                <w:rFonts w:ascii="Segoe UI" w:hAnsi="Segoe UI" w:cs="Segoe UI"/>
                <w:sz w:val="20"/>
                <w:szCs w:val="20"/>
              </w:rPr>
            </w:pPr>
            <w:r w:rsidRPr="009456F8">
              <w:rPr>
                <w:rFonts w:ascii="Segoe UI" w:hAnsi="Segoe UI" w:cs="Segoe UI"/>
                <w:sz w:val="20"/>
                <w:szCs w:val="20"/>
              </w:rPr>
              <w:t>01</w:t>
            </w:r>
          </w:p>
        </w:tc>
        <w:tc>
          <w:tcPr>
            <w:tcW w:w="5260" w:type="dxa"/>
            <w:tcBorders>
              <w:top w:val="nil"/>
              <w:left w:val="nil"/>
              <w:bottom w:val="single" w:sz="4" w:space="0" w:color="auto"/>
              <w:right w:val="single" w:sz="4" w:space="0" w:color="auto"/>
            </w:tcBorders>
            <w:shd w:val="clear" w:color="auto" w:fill="auto"/>
            <w:hideMark/>
          </w:tcPr>
          <w:p w:rsidR="004B37FC" w:rsidRPr="009456F8" w:rsidRDefault="004B37FC" w:rsidP="005B051B">
            <w:pPr>
              <w:rPr>
                <w:rFonts w:ascii="Segoe UI" w:hAnsi="Segoe UI" w:cs="Segoe UI"/>
                <w:sz w:val="20"/>
                <w:szCs w:val="20"/>
              </w:rPr>
            </w:pPr>
            <w:r w:rsidRPr="009456F8">
              <w:rPr>
                <w:rFonts w:ascii="Segoe UI" w:hAnsi="Segoe UI" w:cs="Segoe UI"/>
                <w:sz w:val="20"/>
                <w:szCs w:val="20"/>
              </w:rPr>
              <w:t>Papel Sulfite A3 Branco 75g Caixa COM 05 RESMA, COM QUALIDADE PREMIUM, E CERTIFICADO DO INMETRO, CERTIFICADO FSC</w:t>
            </w:r>
          </w:p>
        </w:tc>
        <w:tc>
          <w:tcPr>
            <w:tcW w:w="855" w:type="dxa"/>
            <w:tcBorders>
              <w:top w:val="nil"/>
              <w:left w:val="nil"/>
              <w:bottom w:val="single" w:sz="4" w:space="0" w:color="auto"/>
              <w:right w:val="single" w:sz="4" w:space="0" w:color="auto"/>
            </w:tcBorders>
            <w:shd w:val="clear" w:color="auto" w:fill="auto"/>
            <w:hideMark/>
          </w:tcPr>
          <w:p w:rsidR="004B37FC" w:rsidRPr="009456F8" w:rsidRDefault="004B37FC" w:rsidP="005B051B">
            <w:pPr>
              <w:jc w:val="center"/>
              <w:rPr>
                <w:rFonts w:ascii="Segoe UI" w:hAnsi="Segoe UI" w:cs="Segoe UI"/>
                <w:sz w:val="20"/>
                <w:szCs w:val="20"/>
              </w:rPr>
            </w:pPr>
            <w:r w:rsidRPr="009456F8">
              <w:rPr>
                <w:rFonts w:ascii="Segoe UI" w:hAnsi="Segoe UI" w:cs="Segoe UI"/>
                <w:sz w:val="20"/>
                <w:szCs w:val="20"/>
              </w:rPr>
              <w:t>20</w:t>
            </w:r>
          </w:p>
        </w:tc>
        <w:tc>
          <w:tcPr>
            <w:tcW w:w="851" w:type="dxa"/>
            <w:tcBorders>
              <w:top w:val="nil"/>
              <w:left w:val="nil"/>
              <w:bottom w:val="single" w:sz="4" w:space="0" w:color="auto"/>
              <w:right w:val="single" w:sz="4" w:space="0" w:color="auto"/>
            </w:tcBorders>
            <w:shd w:val="clear" w:color="auto" w:fill="auto"/>
            <w:hideMark/>
          </w:tcPr>
          <w:p w:rsidR="004B37FC" w:rsidRPr="009456F8" w:rsidRDefault="004B37FC" w:rsidP="005B051B">
            <w:pPr>
              <w:jc w:val="center"/>
              <w:rPr>
                <w:rFonts w:ascii="Segoe UI" w:hAnsi="Segoe UI" w:cs="Segoe UI"/>
                <w:sz w:val="20"/>
                <w:szCs w:val="20"/>
              </w:rPr>
            </w:pPr>
            <w:r w:rsidRPr="009456F8">
              <w:rPr>
                <w:rFonts w:ascii="Segoe UI" w:hAnsi="Segoe UI" w:cs="Segoe UI"/>
                <w:sz w:val="20"/>
                <w:szCs w:val="20"/>
              </w:rPr>
              <w:t>CX</w:t>
            </w:r>
          </w:p>
        </w:tc>
        <w:tc>
          <w:tcPr>
            <w:tcW w:w="828" w:type="dxa"/>
            <w:tcBorders>
              <w:top w:val="nil"/>
              <w:left w:val="nil"/>
              <w:bottom w:val="single" w:sz="4" w:space="0" w:color="auto"/>
              <w:right w:val="single" w:sz="4" w:space="0" w:color="auto"/>
            </w:tcBorders>
          </w:tcPr>
          <w:p w:rsidR="004B37FC" w:rsidRPr="009456F8" w:rsidRDefault="004B37FC" w:rsidP="005B051B">
            <w:pPr>
              <w:jc w:val="center"/>
              <w:rPr>
                <w:rFonts w:ascii="Segoe UI" w:hAnsi="Segoe UI" w:cs="Segoe UI"/>
                <w:sz w:val="20"/>
                <w:szCs w:val="20"/>
              </w:rPr>
            </w:pPr>
          </w:p>
        </w:tc>
      </w:tr>
      <w:tr w:rsidR="004B37FC" w:rsidRPr="006D1D1A" w:rsidTr="005B051B">
        <w:trPr>
          <w:trHeight w:val="1260"/>
        </w:trPr>
        <w:tc>
          <w:tcPr>
            <w:tcW w:w="630" w:type="dxa"/>
            <w:tcBorders>
              <w:top w:val="nil"/>
              <w:left w:val="single" w:sz="4" w:space="0" w:color="auto"/>
              <w:bottom w:val="single" w:sz="4" w:space="0" w:color="auto"/>
              <w:right w:val="single" w:sz="4" w:space="0" w:color="auto"/>
            </w:tcBorders>
            <w:shd w:val="clear" w:color="auto" w:fill="auto"/>
            <w:hideMark/>
          </w:tcPr>
          <w:p w:rsidR="004B37FC" w:rsidRPr="009456F8" w:rsidRDefault="004B37FC" w:rsidP="005B051B">
            <w:pPr>
              <w:jc w:val="center"/>
              <w:rPr>
                <w:rFonts w:ascii="Segoe UI" w:hAnsi="Segoe UI" w:cs="Segoe UI"/>
                <w:sz w:val="20"/>
                <w:szCs w:val="20"/>
              </w:rPr>
            </w:pPr>
            <w:r w:rsidRPr="009456F8">
              <w:rPr>
                <w:rFonts w:ascii="Segoe UI" w:hAnsi="Segoe UI" w:cs="Segoe UI"/>
                <w:sz w:val="20"/>
                <w:szCs w:val="20"/>
              </w:rPr>
              <w:t>02</w:t>
            </w:r>
          </w:p>
        </w:tc>
        <w:tc>
          <w:tcPr>
            <w:tcW w:w="5260" w:type="dxa"/>
            <w:tcBorders>
              <w:top w:val="nil"/>
              <w:left w:val="nil"/>
              <w:bottom w:val="single" w:sz="4" w:space="0" w:color="auto"/>
              <w:right w:val="single" w:sz="4" w:space="0" w:color="auto"/>
            </w:tcBorders>
            <w:shd w:val="clear" w:color="auto" w:fill="auto"/>
            <w:hideMark/>
          </w:tcPr>
          <w:p w:rsidR="004B37FC" w:rsidRPr="009456F8" w:rsidRDefault="004B37FC" w:rsidP="005B051B">
            <w:pPr>
              <w:rPr>
                <w:rFonts w:ascii="Segoe UI" w:hAnsi="Segoe UI" w:cs="Segoe UI"/>
                <w:sz w:val="20"/>
                <w:szCs w:val="20"/>
              </w:rPr>
            </w:pPr>
            <w:r w:rsidRPr="009456F8">
              <w:rPr>
                <w:rFonts w:ascii="Segoe UI" w:hAnsi="Segoe UI" w:cs="Segoe UI"/>
                <w:sz w:val="20"/>
                <w:szCs w:val="20"/>
              </w:rPr>
              <w:t xml:space="preserve">PAPEL SULFITE COM QUALIDADE PREMIUM A4 75G 500 </w:t>
            </w:r>
            <w:proofErr w:type="gramStart"/>
            <w:r w:rsidRPr="009456F8">
              <w:rPr>
                <w:rFonts w:ascii="Segoe UI" w:hAnsi="Segoe UI" w:cs="Segoe UI"/>
                <w:sz w:val="20"/>
                <w:szCs w:val="20"/>
              </w:rPr>
              <w:t>FOLHAS  ISO</w:t>
            </w:r>
            <w:proofErr w:type="gramEnd"/>
            <w:r w:rsidRPr="009456F8">
              <w:rPr>
                <w:rFonts w:ascii="Segoe UI" w:hAnsi="Segoe UI" w:cs="Segoe UI"/>
                <w:sz w:val="20"/>
                <w:szCs w:val="20"/>
              </w:rPr>
              <w:t xml:space="preserve"> 9001, ISSO 9706, ISSO 14001,                                       CERTIFICADO FSC  -                                                                     CAIXA COM 10 RESMA</w:t>
            </w:r>
          </w:p>
        </w:tc>
        <w:tc>
          <w:tcPr>
            <w:tcW w:w="855" w:type="dxa"/>
            <w:tcBorders>
              <w:top w:val="nil"/>
              <w:left w:val="nil"/>
              <w:bottom w:val="single" w:sz="4" w:space="0" w:color="auto"/>
              <w:right w:val="single" w:sz="4" w:space="0" w:color="auto"/>
            </w:tcBorders>
            <w:shd w:val="clear" w:color="auto" w:fill="auto"/>
            <w:hideMark/>
          </w:tcPr>
          <w:p w:rsidR="004B37FC" w:rsidRPr="009456F8" w:rsidRDefault="004B37FC" w:rsidP="005B051B">
            <w:pPr>
              <w:jc w:val="center"/>
              <w:rPr>
                <w:rFonts w:ascii="Segoe UI" w:hAnsi="Segoe UI" w:cs="Segoe UI"/>
                <w:sz w:val="20"/>
                <w:szCs w:val="20"/>
              </w:rPr>
            </w:pPr>
            <w:r w:rsidRPr="009456F8">
              <w:rPr>
                <w:rFonts w:ascii="Segoe UI" w:hAnsi="Segoe UI" w:cs="Segoe UI"/>
                <w:sz w:val="20"/>
                <w:szCs w:val="20"/>
              </w:rPr>
              <w:t>1200</w:t>
            </w:r>
          </w:p>
        </w:tc>
        <w:tc>
          <w:tcPr>
            <w:tcW w:w="851" w:type="dxa"/>
            <w:tcBorders>
              <w:top w:val="nil"/>
              <w:left w:val="nil"/>
              <w:bottom w:val="single" w:sz="4" w:space="0" w:color="auto"/>
              <w:right w:val="single" w:sz="4" w:space="0" w:color="auto"/>
            </w:tcBorders>
            <w:shd w:val="clear" w:color="auto" w:fill="auto"/>
            <w:hideMark/>
          </w:tcPr>
          <w:p w:rsidR="004B37FC" w:rsidRPr="009456F8" w:rsidRDefault="004B37FC" w:rsidP="005B051B">
            <w:pPr>
              <w:jc w:val="center"/>
              <w:rPr>
                <w:rFonts w:ascii="Segoe UI" w:hAnsi="Segoe UI" w:cs="Segoe UI"/>
                <w:sz w:val="20"/>
                <w:szCs w:val="20"/>
              </w:rPr>
            </w:pPr>
            <w:r w:rsidRPr="009456F8">
              <w:rPr>
                <w:rFonts w:ascii="Segoe UI" w:hAnsi="Segoe UI" w:cs="Segoe UI"/>
                <w:sz w:val="20"/>
                <w:szCs w:val="20"/>
              </w:rPr>
              <w:t>CX</w:t>
            </w:r>
          </w:p>
        </w:tc>
        <w:tc>
          <w:tcPr>
            <w:tcW w:w="828" w:type="dxa"/>
            <w:tcBorders>
              <w:top w:val="nil"/>
              <w:left w:val="nil"/>
              <w:bottom w:val="single" w:sz="4" w:space="0" w:color="auto"/>
              <w:right w:val="single" w:sz="4" w:space="0" w:color="auto"/>
            </w:tcBorders>
          </w:tcPr>
          <w:p w:rsidR="004B37FC" w:rsidRPr="009456F8" w:rsidRDefault="004B37FC" w:rsidP="005B051B">
            <w:pPr>
              <w:jc w:val="center"/>
              <w:rPr>
                <w:rFonts w:ascii="Segoe UI" w:hAnsi="Segoe UI" w:cs="Segoe UI"/>
                <w:sz w:val="20"/>
                <w:szCs w:val="20"/>
              </w:rPr>
            </w:pPr>
          </w:p>
        </w:tc>
      </w:tr>
    </w:tbl>
    <w:p w:rsidR="008C59C2" w:rsidRDefault="008C59C2">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A4620C" w:rsidRDefault="00125B45">
      <w:pPr>
        <w:tabs>
          <w:tab w:val="left" w:pos="2268"/>
        </w:tabs>
        <w:spacing w:after="0" w:line="300" w:lineRule="auto"/>
        <w:jc w:val="both"/>
        <w:rPr>
          <w:rFonts w:ascii="Segoe UI" w:eastAsia="Segoe UI" w:hAnsi="Segoe UI" w:cs="Segoe UI"/>
          <w:b/>
        </w:rPr>
      </w:pPr>
      <w:proofErr w:type="gramStart"/>
      <w:r>
        <w:rPr>
          <w:rFonts w:ascii="Segoe UI" w:eastAsia="Segoe UI" w:hAnsi="Segoe UI" w:cs="Segoe UI"/>
          <w:b/>
        </w:rPr>
        <w:t>tação</w:t>
      </w:r>
      <w:proofErr w:type="gramEnd"/>
      <w:r>
        <w:rPr>
          <w:rFonts w:ascii="Segoe UI" w:eastAsia="Segoe UI" w:hAnsi="Segoe UI" w:cs="Segoe UI"/>
          <w:b/>
        </w:rPr>
        <w:t xml:space="preserve">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w:t>
      </w:r>
      <w:r w:rsidR="006B10BD">
        <w:rPr>
          <w:rFonts w:ascii="Segoe UI" w:eastAsia="Segoe UI" w:hAnsi="Segoe UI" w:cs="Segoe UI"/>
        </w:rPr>
        <w:t>stáveis no prazo de 01 (um) ano.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w:t>
      </w:r>
      <w:r w:rsidR="006B10BD">
        <w:rPr>
          <w:rFonts w:ascii="Segoe UI" w:eastAsia="Segoe UI" w:hAnsi="Segoe UI" w:cs="Segoe UI"/>
        </w:rPr>
        <w:t>PCA</w:t>
      </w:r>
      <w:r>
        <w:rPr>
          <w:rFonts w:ascii="Segoe UI" w:eastAsia="Segoe UI" w:hAnsi="Segoe UI" w:cs="Segoe UI"/>
        </w:rPr>
        <w:t>,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w:t>
      </w:r>
      <w:r>
        <w:rPr>
          <w:rFonts w:ascii="Segoe UI" w:eastAsia="Segoe UI" w:hAnsi="Segoe UI" w:cs="Segoe UI"/>
        </w:rPr>
        <w:lastRenderedPageBreak/>
        <w:t xml:space="preserve">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B3029F" w:rsidRDefault="00B3029F" w:rsidP="00B3029F">
      <w:pPr>
        <w:tabs>
          <w:tab w:val="left" w:pos="2268"/>
        </w:tabs>
        <w:spacing w:after="0" w:line="300" w:lineRule="auto"/>
        <w:jc w:val="both"/>
        <w:rPr>
          <w:rFonts w:ascii="Segoe UI" w:eastAsia="Segoe UI" w:hAnsi="Segoe UI" w:cs="Segoe UI"/>
        </w:rPr>
      </w:pPr>
      <w:r>
        <w:rPr>
          <w:rFonts w:ascii="Segoe UI" w:eastAsia="Segoe UI" w:hAnsi="Segoe UI" w:cs="Segoe UI"/>
        </w:rPr>
        <w:t>020202 0412200022005 339030 – 51/52/ 020203 1212200022008 339030 – 99/100/ 020203 1236100032009 339030 -  124/125/ 020203 1236500042010 339030 – 157/158/ 020205 1012200022025 339030 – 253/ 020208 12200172036 339030 – 441</w:t>
      </w:r>
    </w:p>
    <w:p w:rsidR="00A316CD" w:rsidRDefault="00A316CD">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15.2.7. Alocar os empregados necessários, com habilitação e conhecimento adequados, ao perfeito cumprimento das cláusulas deste contrato administrativo, fornecendo os </w:t>
      </w:r>
      <w:r>
        <w:rPr>
          <w:rFonts w:ascii="Segoe UI" w:eastAsia="Segoe UI" w:hAnsi="Segoe UI" w:cs="Segoe UI"/>
        </w:rPr>
        <w:lastRenderedPageBreak/>
        <w:t>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15.2.39. Realizar, conforme o caso, por meio de laboratórios previamente aprovados pela fiscalização e sob suas custas, os testes, ensaios, exames e provas que lhe caibam </w:t>
      </w:r>
      <w:r>
        <w:rPr>
          <w:rFonts w:ascii="Segoe UI" w:eastAsia="Segoe UI" w:hAnsi="Segoe UI" w:cs="Segoe UI"/>
        </w:rPr>
        <w:lastRenderedPageBreak/>
        <w:t>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8E2F2B">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20XX. </w:t>
      </w:r>
    </w:p>
    <w:p w:rsidR="008E2F2B" w:rsidRDefault="008E2F2B">
      <w:pPr>
        <w:tabs>
          <w:tab w:val="left" w:pos="2268"/>
        </w:tabs>
        <w:spacing w:after="0" w:line="300" w:lineRule="auto"/>
        <w:jc w:val="both"/>
        <w:rPr>
          <w:rFonts w:ascii="Segoe UI" w:eastAsia="Segoe UI" w:hAnsi="Segoe UI" w:cs="Segoe UI"/>
          <w:b/>
        </w:rPr>
      </w:pPr>
    </w:p>
    <w:p w:rsidR="008E2F2B" w:rsidRDefault="008E2F2B">
      <w:pPr>
        <w:tabs>
          <w:tab w:val="left" w:pos="2268"/>
        </w:tabs>
        <w:spacing w:after="0" w:line="300" w:lineRule="auto"/>
        <w:jc w:val="both"/>
        <w:rPr>
          <w:rFonts w:ascii="Segoe UI" w:eastAsia="Segoe UI" w:hAnsi="Segoe UI" w:cs="Segoe UI"/>
          <w:b/>
        </w:rPr>
      </w:pPr>
      <w:proofErr w:type="spellStart"/>
      <w:r>
        <w:rPr>
          <w:rFonts w:ascii="Segoe UI" w:eastAsia="Segoe UI" w:hAnsi="Segoe UI" w:cs="Segoe UI"/>
          <w:b/>
        </w:rPr>
        <w:t>Osmaninho</w:t>
      </w:r>
      <w:proofErr w:type="spellEnd"/>
      <w:r>
        <w:rPr>
          <w:rFonts w:ascii="Segoe UI" w:eastAsia="Segoe UI" w:hAnsi="Segoe UI" w:cs="Segoe UI"/>
          <w:b/>
        </w:rPr>
        <w:t xml:space="preserve"> Custodio de Melo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Prefeito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8E2F2B" w:rsidRDefault="008E2F2B">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sectPr w:rsidR="00A4620C">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4715" w:rsidRDefault="00CA4715" w:rsidP="00125B45">
      <w:pPr>
        <w:spacing w:after="0" w:line="240" w:lineRule="auto"/>
      </w:pPr>
      <w:r>
        <w:separator/>
      </w:r>
    </w:p>
  </w:endnote>
  <w:endnote w:type="continuationSeparator" w:id="0">
    <w:p w:rsidR="00CA4715" w:rsidRDefault="00CA4715"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4715" w:rsidRDefault="00CA4715" w:rsidP="00125B45">
      <w:pPr>
        <w:spacing w:after="0" w:line="240" w:lineRule="auto"/>
      </w:pPr>
      <w:r>
        <w:separator/>
      </w:r>
    </w:p>
  </w:footnote>
  <w:footnote w:type="continuationSeparator" w:id="0">
    <w:p w:rsidR="00CA4715" w:rsidRDefault="00CA4715"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5B051B" w:rsidRPr="005C06F8" w:rsidTr="00125B45">
      <w:trPr>
        <w:trHeight w:val="364"/>
      </w:trPr>
      <w:tc>
        <w:tcPr>
          <w:tcW w:w="1536" w:type="dxa"/>
          <w:vMerge w:val="restart"/>
        </w:tcPr>
        <w:p w:rsidR="005B051B" w:rsidRPr="005C06F8" w:rsidRDefault="005B051B"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5B051B" w:rsidRPr="005C06F8" w:rsidRDefault="005B051B" w:rsidP="00125B45">
          <w:pPr>
            <w:pStyle w:val="Cabealho"/>
            <w:tabs>
              <w:tab w:val="left" w:pos="5642"/>
            </w:tabs>
            <w:jc w:val="center"/>
            <w:rPr>
              <w:rFonts w:cs="Calibri"/>
              <w:sz w:val="18"/>
              <w:szCs w:val="18"/>
            </w:rPr>
          </w:pPr>
        </w:p>
        <w:p w:rsidR="005B051B" w:rsidRPr="005C06F8" w:rsidRDefault="005B051B"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5B051B" w:rsidRDefault="005B051B"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5B051B" w:rsidRPr="005C06F8" w:rsidRDefault="005B051B"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5B051B" w:rsidRPr="005C06F8" w:rsidTr="00125B45">
      <w:trPr>
        <w:trHeight w:val="317"/>
      </w:trPr>
      <w:tc>
        <w:tcPr>
          <w:tcW w:w="1536" w:type="dxa"/>
          <w:vMerge/>
        </w:tcPr>
        <w:p w:rsidR="005B051B" w:rsidRPr="005C06F8" w:rsidRDefault="005B051B" w:rsidP="00125B45">
          <w:pPr>
            <w:pStyle w:val="Cabealho"/>
            <w:tabs>
              <w:tab w:val="left" w:pos="5642"/>
            </w:tabs>
            <w:rPr>
              <w:sz w:val="18"/>
              <w:szCs w:val="18"/>
            </w:rPr>
          </w:pPr>
        </w:p>
      </w:tc>
      <w:tc>
        <w:tcPr>
          <w:tcW w:w="6808" w:type="dxa"/>
        </w:tcPr>
        <w:p w:rsidR="005B051B" w:rsidRPr="005C06F8" w:rsidRDefault="005B051B" w:rsidP="00125B45">
          <w:pPr>
            <w:pStyle w:val="Cabealho"/>
            <w:tabs>
              <w:tab w:val="left" w:pos="5642"/>
            </w:tabs>
            <w:jc w:val="center"/>
            <w:rPr>
              <w:rFonts w:cs="Calibri"/>
              <w:sz w:val="18"/>
              <w:szCs w:val="18"/>
            </w:rPr>
          </w:pPr>
          <w:r w:rsidRPr="005C06F8">
            <w:rPr>
              <w:rFonts w:cs="Calibri"/>
              <w:sz w:val="18"/>
              <w:szCs w:val="18"/>
            </w:rPr>
            <w:t>CNPJ: 01.613.123/0001-60</w:t>
          </w:r>
        </w:p>
        <w:p w:rsidR="005B051B" w:rsidRPr="005C06F8" w:rsidRDefault="005B051B" w:rsidP="00125B45">
          <w:pPr>
            <w:pStyle w:val="Cabealho"/>
            <w:tabs>
              <w:tab w:val="left" w:pos="5642"/>
            </w:tabs>
            <w:jc w:val="center"/>
            <w:rPr>
              <w:rFonts w:cs="Calibri"/>
              <w:sz w:val="18"/>
              <w:szCs w:val="18"/>
            </w:rPr>
          </w:pPr>
        </w:p>
      </w:tc>
    </w:tr>
  </w:tbl>
  <w:p w:rsidR="005B051B" w:rsidRDefault="005B051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FC22674"/>
    <w:multiLevelType w:val="multilevel"/>
    <w:tmpl w:val="D4822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196DBA"/>
    <w:multiLevelType w:val="hybridMultilevel"/>
    <w:tmpl w:val="85128E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22204DE1"/>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EBC3056"/>
    <w:multiLevelType w:val="multilevel"/>
    <w:tmpl w:val="0A8E6F3A"/>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BEC5052"/>
    <w:multiLevelType w:val="multilevel"/>
    <w:tmpl w:val="534E6E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BB90A15"/>
    <w:multiLevelType w:val="multilevel"/>
    <w:tmpl w:val="12105D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08D5EA9"/>
    <w:multiLevelType w:val="multilevel"/>
    <w:tmpl w:val="8D9E80BA"/>
    <w:lvl w:ilvl="0">
      <w:start w:val="1"/>
      <w:numFmt w:val="decimal"/>
      <w:lvlText w:val="%1."/>
      <w:lvlJc w:val="left"/>
      <w:pPr>
        <w:ind w:left="390" w:hanging="390"/>
      </w:pPr>
      <w:rPr>
        <w:rFonts w:ascii="Segoe UI" w:eastAsia="Arial" w:hAnsi="Segoe UI" w:cs="Segoe UI" w:hint="default"/>
      </w:rPr>
    </w:lvl>
    <w:lvl w:ilvl="1">
      <w:start w:val="1"/>
      <w:numFmt w:val="decimal"/>
      <w:lvlText w:val="%1.%2."/>
      <w:lvlJc w:val="left"/>
      <w:pPr>
        <w:ind w:left="390" w:hanging="390"/>
      </w:pPr>
      <w:rPr>
        <w:rFonts w:ascii="Segoe UI" w:eastAsia="Arial" w:hAnsi="Segoe UI" w:cs="Segoe UI" w:hint="default"/>
      </w:rPr>
    </w:lvl>
    <w:lvl w:ilvl="2">
      <w:start w:val="1"/>
      <w:numFmt w:val="decimal"/>
      <w:lvlText w:val="%1.%2.%3."/>
      <w:lvlJc w:val="left"/>
      <w:pPr>
        <w:ind w:left="720" w:hanging="720"/>
      </w:pPr>
      <w:rPr>
        <w:rFonts w:ascii="Segoe UI" w:eastAsia="Arial" w:hAnsi="Segoe UI" w:cs="Segoe UI" w:hint="default"/>
      </w:rPr>
    </w:lvl>
    <w:lvl w:ilvl="3">
      <w:start w:val="1"/>
      <w:numFmt w:val="decimal"/>
      <w:lvlText w:val="%1.%2.%3.%4."/>
      <w:lvlJc w:val="left"/>
      <w:pPr>
        <w:ind w:left="720" w:hanging="720"/>
      </w:pPr>
      <w:rPr>
        <w:rFonts w:ascii="Segoe UI" w:eastAsia="Arial" w:hAnsi="Segoe UI" w:cs="Segoe UI" w:hint="default"/>
      </w:rPr>
    </w:lvl>
    <w:lvl w:ilvl="4">
      <w:start w:val="1"/>
      <w:numFmt w:val="decimal"/>
      <w:lvlText w:val="%1.%2.%3.%4.%5."/>
      <w:lvlJc w:val="left"/>
      <w:pPr>
        <w:ind w:left="1080" w:hanging="1080"/>
      </w:pPr>
      <w:rPr>
        <w:rFonts w:ascii="Segoe UI" w:eastAsia="Arial" w:hAnsi="Segoe UI" w:cs="Segoe UI" w:hint="default"/>
      </w:rPr>
    </w:lvl>
    <w:lvl w:ilvl="5">
      <w:start w:val="1"/>
      <w:numFmt w:val="decimal"/>
      <w:lvlText w:val="%1.%2.%3.%4.%5.%6."/>
      <w:lvlJc w:val="left"/>
      <w:pPr>
        <w:ind w:left="1080" w:hanging="1080"/>
      </w:pPr>
      <w:rPr>
        <w:rFonts w:ascii="Segoe UI" w:eastAsia="Arial" w:hAnsi="Segoe UI" w:cs="Segoe UI" w:hint="default"/>
      </w:rPr>
    </w:lvl>
    <w:lvl w:ilvl="6">
      <w:start w:val="1"/>
      <w:numFmt w:val="decimal"/>
      <w:lvlText w:val="%1.%2.%3.%4.%5.%6.%7."/>
      <w:lvlJc w:val="left"/>
      <w:pPr>
        <w:ind w:left="1440" w:hanging="1440"/>
      </w:pPr>
      <w:rPr>
        <w:rFonts w:ascii="Segoe UI" w:eastAsia="Arial" w:hAnsi="Segoe UI" w:cs="Segoe UI" w:hint="default"/>
      </w:rPr>
    </w:lvl>
    <w:lvl w:ilvl="7">
      <w:start w:val="1"/>
      <w:numFmt w:val="decimal"/>
      <w:lvlText w:val="%1.%2.%3.%4.%5.%6.%7.%8."/>
      <w:lvlJc w:val="left"/>
      <w:pPr>
        <w:ind w:left="1440" w:hanging="1440"/>
      </w:pPr>
      <w:rPr>
        <w:rFonts w:ascii="Segoe UI" w:eastAsia="Arial" w:hAnsi="Segoe UI" w:cs="Segoe UI" w:hint="default"/>
      </w:rPr>
    </w:lvl>
    <w:lvl w:ilvl="8">
      <w:start w:val="1"/>
      <w:numFmt w:val="decimal"/>
      <w:lvlText w:val="%1.%2.%3.%4.%5.%6.%7.%8.%9."/>
      <w:lvlJc w:val="left"/>
      <w:pPr>
        <w:ind w:left="1800" w:hanging="1800"/>
      </w:pPr>
      <w:rPr>
        <w:rFonts w:ascii="Segoe UI" w:eastAsia="Arial" w:hAnsi="Segoe UI" w:cs="Segoe UI" w:hint="default"/>
      </w:rPr>
    </w:lvl>
  </w:abstractNum>
  <w:abstractNum w:abstractNumId="12">
    <w:nsid w:val="64584A04"/>
    <w:multiLevelType w:val="multilevel"/>
    <w:tmpl w:val="7C6CC192"/>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698A2D58"/>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39F6F09"/>
    <w:multiLevelType w:val="hybridMultilevel"/>
    <w:tmpl w:val="1C184AA4"/>
    <w:lvl w:ilvl="0" w:tplc="0416000F">
      <w:start w:val="1"/>
      <w:numFmt w:val="decimal"/>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6">
    <w:nsid w:val="75F05151"/>
    <w:multiLevelType w:val="multilevel"/>
    <w:tmpl w:val="AC9E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4"/>
  </w:num>
  <w:num w:numId="3">
    <w:abstractNumId w:val="0"/>
  </w:num>
  <w:num w:numId="4">
    <w:abstractNumId w:val="4"/>
  </w:num>
  <w:num w:numId="5">
    <w:abstractNumId w:val="8"/>
  </w:num>
  <w:num w:numId="6">
    <w:abstractNumId w:val="10"/>
  </w:num>
  <w:num w:numId="7">
    <w:abstractNumId w:val="11"/>
  </w:num>
  <w:num w:numId="8">
    <w:abstractNumId w:val="3"/>
  </w:num>
  <w:num w:numId="9">
    <w:abstractNumId w:val="13"/>
  </w:num>
  <w:num w:numId="10">
    <w:abstractNumId w:val="15"/>
  </w:num>
  <w:num w:numId="11">
    <w:abstractNumId w:val="2"/>
  </w:num>
  <w:num w:numId="12">
    <w:abstractNumId w:val="16"/>
  </w:num>
  <w:num w:numId="13">
    <w:abstractNumId w:val="7"/>
  </w:num>
  <w:num w:numId="14">
    <w:abstractNumId w:val="9"/>
  </w:num>
  <w:num w:numId="15">
    <w:abstractNumId w:val="12"/>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20C"/>
    <w:rsid w:val="00001A86"/>
    <w:rsid w:val="00004562"/>
    <w:rsid w:val="00024853"/>
    <w:rsid w:val="00026822"/>
    <w:rsid w:val="00031B3A"/>
    <w:rsid w:val="00045360"/>
    <w:rsid w:val="00045CCA"/>
    <w:rsid w:val="00061398"/>
    <w:rsid w:val="000626D7"/>
    <w:rsid w:val="000669AC"/>
    <w:rsid w:val="0009122D"/>
    <w:rsid w:val="00091D22"/>
    <w:rsid w:val="000A7BCF"/>
    <w:rsid w:val="000B22D0"/>
    <w:rsid w:val="000C2C5C"/>
    <w:rsid w:val="000C6F3C"/>
    <w:rsid w:val="000D2280"/>
    <w:rsid w:val="000F4FFF"/>
    <w:rsid w:val="000F50B8"/>
    <w:rsid w:val="001021CC"/>
    <w:rsid w:val="00112054"/>
    <w:rsid w:val="0011472E"/>
    <w:rsid w:val="001164C0"/>
    <w:rsid w:val="00117607"/>
    <w:rsid w:val="00125B45"/>
    <w:rsid w:val="00126213"/>
    <w:rsid w:val="0012792D"/>
    <w:rsid w:val="00137375"/>
    <w:rsid w:val="00147474"/>
    <w:rsid w:val="00151729"/>
    <w:rsid w:val="00177230"/>
    <w:rsid w:val="00196372"/>
    <w:rsid w:val="001A4985"/>
    <w:rsid w:val="001B595A"/>
    <w:rsid w:val="001C1B0F"/>
    <w:rsid w:val="001F6390"/>
    <w:rsid w:val="00206347"/>
    <w:rsid w:val="0020794F"/>
    <w:rsid w:val="00214F53"/>
    <w:rsid w:val="0022571E"/>
    <w:rsid w:val="002263F0"/>
    <w:rsid w:val="00230B3F"/>
    <w:rsid w:val="00240566"/>
    <w:rsid w:val="00245F45"/>
    <w:rsid w:val="00260D97"/>
    <w:rsid w:val="002812D7"/>
    <w:rsid w:val="002B0FA8"/>
    <w:rsid w:val="002C42D2"/>
    <w:rsid w:val="002C6EDC"/>
    <w:rsid w:val="002D15EF"/>
    <w:rsid w:val="002D25C9"/>
    <w:rsid w:val="002F01A6"/>
    <w:rsid w:val="002F4913"/>
    <w:rsid w:val="002F7A21"/>
    <w:rsid w:val="00305564"/>
    <w:rsid w:val="0032177B"/>
    <w:rsid w:val="00322426"/>
    <w:rsid w:val="00334BC4"/>
    <w:rsid w:val="00346417"/>
    <w:rsid w:val="003509CF"/>
    <w:rsid w:val="00360CD4"/>
    <w:rsid w:val="00377F86"/>
    <w:rsid w:val="0038047A"/>
    <w:rsid w:val="0039002E"/>
    <w:rsid w:val="003934FA"/>
    <w:rsid w:val="00396B4B"/>
    <w:rsid w:val="00397F6D"/>
    <w:rsid w:val="003A54E5"/>
    <w:rsid w:val="003C60D6"/>
    <w:rsid w:val="003D3345"/>
    <w:rsid w:val="003D3936"/>
    <w:rsid w:val="003D3BCC"/>
    <w:rsid w:val="003F641B"/>
    <w:rsid w:val="00415293"/>
    <w:rsid w:val="00424F6F"/>
    <w:rsid w:val="00431E5E"/>
    <w:rsid w:val="004361C0"/>
    <w:rsid w:val="00454E9C"/>
    <w:rsid w:val="00455A5F"/>
    <w:rsid w:val="00460F01"/>
    <w:rsid w:val="0046733B"/>
    <w:rsid w:val="00470B2D"/>
    <w:rsid w:val="0048331E"/>
    <w:rsid w:val="004B37FC"/>
    <w:rsid w:val="004B4864"/>
    <w:rsid w:val="004C08CC"/>
    <w:rsid w:val="004D2BC9"/>
    <w:rsid w:val="004D73E9"/>
    <w:rsid w:val="004E686A"/>
    <w:rsid w:val="004E70DC"/>
    <w:rsid w:val="004E7289"/>
    <w:rsid w:val="004F168C"/>
    <w:rsid w:val="005201BC"/>
    <w:rsid w:val="00532613"/>
    <w:rsid w:val="005328F7"/>
    <w:rsid w:val="005547CC"/>
    <w:rsid w:val="00556705"/>
    <w:rsid w:val="005570AC"/>
    <w:rsid w:val="00572149"/>
    <w:rsid w:val="005A7EC9"/>
    <w:rsid w:val="005B051B"/>
    <w:rsid w:val="005C194C"/>
    <w:rsid w:val="005D5602"/>
    <w:rsid w:val="005E1D5D"/>
    <w:rsid w:val="005E6531"/>
    <w:rsid w:val="00605554"/>
    <w:rsid w:val="006143BE"/>
    <w:rsid w:val="006239A5"/>
    <w:rsid w:val="006370AC"/>
    <w:rsid w:val="00643676"/>
    <w:rsid w:val="00663649"/>
    <w:rsid w:val="006651CB"/>
    <w:rsid w:val="00671338"/>
    <w:rsid w:val="006816A6"/>
    <w:rsid w:val="006905A1"/>
    <w:rsid w:val="006979FA"/>
    <w:rsid w:val="006A3717"/>
    <w:rsid w:val="006A757C"/>
    <w:rsid w:val="006B10BD"/>
    <w:rsid w:val="006B6739"/>
    <w:rsid w:val="006C4606"/>
    <w:rsid w:val="006C6718"/>
    <w:rsid w:val="006D0BE5"/>
    <w:rsid w:val="006D1C8C"/>
    <w:rsid w:val="006D7A5C"/>
    <w:rsid w:val="006D7C54"/>
    <w:rsid w:val="006F0C48"/>
    <w:rsid w:val="006F5CFB"/>
    <w:rsid w:val="006F6E37"/>
    <w:rsid w:val="0071218D"/>
    <w:rsid w:val="00716985"/>
    <w:rsid w:val="00722DC5"/>
    <w:rsid w:val="00725A48"/>
    <w:rsid w:val="0073258C"/>
    <w:rsid w:val="00732EB9"/>
    <w:rsid w:val="00754927"/>
    <w:rsid w:val="00765644"/>
    <w:rsid w:val="00775FD4"/>
    <w:rsid w:val="007C463D"/>
    <w:rsid w:val="007C7D9B"/>
    <w:rsid w:val="007D1AC1"/>
    <w:rsid w:val="007E13BF"/>
    <w:rsid w:val="007F4DE5"/>
    <w:rsid w:val="00800346"/>
    <w:rsid w:val="00802513"/>
    <w:rsid w:val="00816454"/>
    <w:rsid w:val="00874754"/>
    <w:rsid w:val="00875EF8"/>
    <w:rsid w:val="00883E29"/>
    <w:rsid w:val="00884B9C"/>
    <w:rsid w:val="008C59C2"/>
    <w:rsid w:val="008D05B5"/>
    <w:rsid w:val="008E2F2B"/>
    <w:rsid w:val="008F2853"/>
    <w:rsid w:val="008F503D"/>
    <w:rsid w:val="008F5D9B"/>
    <w:rsid w:val="008F7636"/>
    <w:rsid w:val="0090516D"/>
    <w:rsid w:val="00914855"/>
    <w:rsid w:val="009158A2"/>
    <w:rsid w:val="0092647C"/>
    <w:rsid w:val="0094342C"/>
    <w:rsid w:val="009456F8"/>
    <w:rsid w:val="009545B5"/>
    <w:rsid w:val="009E0BC2"/>
    <w:rsid w:val="009E50FB"/>
    <w:rsid w:val="009F5444"/>
    <w:rsid w:val="00A14878"/>
    <w:rsid w:val="00A24541"/>
    <w:rsid w:val="00A257E6"/>
    <w:rsid w:val="00A316CD"/>
    <w:rsid w:val="00A33D53"/>
    <w:rsid w:val="00A427A7"/>
    <w:rsid w:val="00A4620C"/>
    <w:rsid w:val="00A736AF"/>
    <w:rsid w:val="00A763E6"/>
    <w:rsid w:val="00A76C4E"/>
    <w:rsid w:val="00A9157B"/>
    <w:rsid w:val="00AD21B2"/>
    <w:rsid w:val="00AD3A06"/>
    <w:rsid w:val="00AD53F5"/>
    <w:rsid w:val="00AE0F2F"/>
    <w:rsid w:val="00AF1B24"/>
    <w:rsid w:val="00B0639E"/>
    <w:rsid w:val="00B22B7A"/>
    <w:rsid w:val="00B3029F"/>
    <w:rsid w:val="00B34E24"/>
    <w:rsid w:val="00B472CD"/>
    <w:rsid w:val="00B60F43"/>
    <w:rsid w:val="00B6389C"/>
    <w:rsid w:val="00B865C5"/>
    <w:rsid w:val="00B941E7"/>
    <w:rsid w:val="00BB1F0D"/>
    <w:rsid w:val="00BC769D"/>
    <w:rsid w:val="00BD2A59"/>
    <w:rsid w:val="00BE0FB6"/>
    <w:rsid w:val="00BE2A2A"/>
    <w:rsid w:val="00BF5D8D"/>
    <w:rsid w:val="00C0627B"/>
    <w:rsid w:val="00C11100"/>
    <w:rsid w:val="00C23AC6"/>
    <w:rsid w:val="00C31E1C"/>
    <w:rsid w:val="00C40BDB"/>
    <w:rsid w:val="00C45A69"/>
    <w:rsid w:val="00C468FF"/>
    <w:rsid w:val="00C550B0"/>
    <w:rsid w:val="00C6231A"/>
    <w:rsid w:val="00C65479"/>
    <w:rsid w:val="00C706EC"/>
    <w:rsid w:val="00C73D7B"/>
    <w:rsid w:val="00C91081"/>
    <w:rsid w:val="00CA4715"/>
    <w:rsid w:val="00CC2D69"/>
    <w:rsid w:val="00CC6F6A"/>
    <w:rsid w:val="00CD4C14"/>
    <w:rsid w:val="00CE2080"/>
    <w:rsid w:val="00CE257C"/>
    <w:rsid w:val="00CF5248"/>
    <w:rsid w:val="00D15BEC"/>
    <w:rsid w:val="00D3206C"/>
    <w:rsid w:val="00D333DD"/>
    <w:rsid w:val="00D36049"/>
    <w:rsid w:val="00D42452"/>
    <w:rsid w:val="00D52FDC"/>
    <w:rsid w:val="00D65924"/>
    <w:rsid w:val="00D818C0"/>
    <w:rsid w:val="00D81BB8"/>
    <w:rsid w:val="00D901CC"/>
    <w:rsid w:val="00DA12F0"/>
    <w:rsid w:val="00DA1768"/>
    <w:rsid w:val="00DB7E1A"/>
    <w:rsid w:val="00DC6420"/>
    <w:rsid w:val="00DE00E0"/>
    <w:rsid w:val="00DE025D"/>
    <w:rsid w:val="00DE242D"/>
    <w:rsid w:val="00E01A23"/>
    <w:rsid w:val="00E03975"/>
    <w:rsid w:val="00E136F3"/>
    <w:rsid w:val="00E164B1"/>
    <w:rsid w:val="00E27EF9"/>
    <w:rsid w:val="00E531E0"/>
    <w:rsid w:val="00E60B9C"/>
    <w:rsid w:val="00E63E77"/>
    <w:rsid w:val="00E6402C"/>
    <w:rsid w:val="00E82CC9"/>
    <w:rsid w:val="00E9335F"/>
    <w:rsid w:val="00E943EF"/>
    <w:rsid w:val="00E97AB8"/>
    <w:rsid w:val="00EA3302"/>
    <w:rsid w:val="00ED5EE5"/>
    <w:rsid w:val="00F2115B"/>
    <w:rsid w:val="00F31CE9"/>
    <w:rsid w:val="00F45F1C"/>
    <w:rsid w:val="00F50A3D"/>
    <w:rsid w:val="00F8289F"/>
    <w:rsid w:val="00F9175E"/>
    <w:rsid w:val="00FA4D04"/>
    <w:rsid w:val="00FB12AC"/>
    <w:rsid w:val="00FC0F0E"/>
    <w:rsid w:val="00FC66EB"/>
    <w:rsid w:val="00FD0C1C"/>
    <w:rsid w:val="00FD12E4"/>
    <w:rsid w:val="00FE1FFA"/>
    <w:rsid w:val="00FE2098"/>
    <w:rsid w:val="00FE2CC0"/>
    <w:rsid w:val="00FF59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29F"/>
  </w:style>
  <w:style w:type="paragraph" w:styleId="Ttulo1">
    <w:name w:val="heading 1"/>
    <w:basedOn w:val="Normal"/>
    <w:next w:val="Normal"/>
    <w:link w:val="Ttulo1Char"/>
    <w:uiPriority w:val="9"/>
    <w:qFormat/>
    <w:rsid w:val="00BE2A2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link w:val="Ttulo3Char"/>
    <w:uiPriority w:val="9"/>
    <w:qFormat/>
    <w:rsid w:val="00FE1FF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34"/>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11472E"/>
    <w:rPr>
      <w:color w:val="0563C1" w:themeColor="hyperlink"/>
      <w:u w:val="single"/>
    </w:rPr>
  </w:style>
  <w:style w:type="table" w:customStyle="1" w:styleId="TableNormal">
    <w:name w:val="Table Normal"/>
    <w:uiPriority w:val="2"/>
    <w:semiHidden/>
    <w:unhideWhenUsed/>
    <w:qFormat/>
    <w:rsid w:val="00001A86"/>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01A86"/>
    <w:pPr>
      <w:widowControl w:val="0"/>
      <w:autoSpaceDE w:val="0"/>
      <w:autoSpaceDN w:val="0"/>
      <w:spacing w:after="0" w:line="240" w:lineRule="auto"/>
    </w:pPr>
    <w:rPr>
      <w:rFonts w:ascii="Times New Roman" w:eastAsia="Times New Roman" w:hAnsi="Times New Roman" w:cs="Times New Roman"/>
      <w:b/>
      <w:bCs/>
      <w:sz w:val="16"/>
      <w:szCs w:val="16"/>
      <w:lang w:val="pt-PT" w:eastAsia="en-US"/>
    </w:rPr>
  </w:style>
  <w:style w:type="character" w:customStyle="1" w:styleId="CorpodetextoChar">
    <w:name w:val="Corpo de texto Char"/>
    <w:basedOn w:val="Fontepargpadro"/>
    <w:link w:val="Corpodetexto"/>
    <w:uiPriority w:val="1"/>
    <w:rsid w:val="00001A86"/>
    <w:rPr>
      <w:rFonts w:ascii="Times New Roman" w:eastAsia="Times New Roman" w:hAnsi="Times New Roman" w:cs="Times New Roman"/>
      <w:b/>
      <w:bCs/>
      <w:sz w:val="16"/>
      <w:szCs w:val="16"/>
      <w:lang w:val="pt-PT" w:eastAsia="en-US"/>
    </w:rPr>
  </w:style>
  <w:style w:type="paragraph" w:customStyle="1" w:styleId="TableParagraph">
    <w:name w:val="Table Paragraph"/>
    <w:basedOn w:val="Normal"/>
    <w:uiPriority w:val="1"/>
    <w:qFormat/>
    <w:rsid w:val="00001A86"/>
    <w:pPr>
      <w:widowControl w:val="0"/>
      <w:autoSpaceDE w:val="0"/>
      <w:autoSpaceDN w:val="0"/>
      <w:spacing w:after="0" w:line="240" w:lineRule="auto"/>
    </w:pPr>
    <w:rPr>
      <w:rFonts w:ascii="Times New Roman" w:eastAsia="Times New Roman" w:hAnsi="Times New Roman" w:cs="Times New Roman"/>
      <w:lang w:val="pt-PT" w:eastAsia="en-US"/>
    </w:rPr>
  </w:style>
  <w:style w:type="paragraph" w:styleId="Subttulo">
    <w:name w:val="Subtitle"/>
    <w:basedOn w:val="Normal"/>
    <w:link w:val="SubttuloChar"/>
    <w:qFormat/>
    <w:rsid w:val="00FD0C1C"/>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FD0C1C"/>
    <w:rPr>
      <w:rFonts w:ascii="Times New Roman" w:eastAsia="Times New Roman" w:hAnsi="Times New Roman" w:cs="Times New Roman"/>
      <w:b/>
      <w:sz w:val="24"/>
      <w:szCs w:val="20"/>
    </w:rPr>
  </w:style>
  <w:style w:type="character" w:styleId="HiperlinkVisitado">
    <w:name w:val="FollowedHyperlink"/>
    <w:basedOn w:val="Fontepargpadro"/>
    <w:uiPriority w:val="99"/>
    <w:semiHidden/>
    <w:unhideWhenUsed/>
    <w:rsid w:val="004B4864"/>
    <w:rPr>
      <w:color w:val="954F72" w:themeColor="followedHyperlink"/>
      <w:u w:val="single"/>
    </w:rPr>
  </w:style>
  <w:style w:type="paragraph" w:customStyle="1" w:styleId="Default">
    <w:name w:val="Default"/>
    <w:rsid w:val="00334BC4"/>
    <w:pPr>
      <w:autoSpaceDE w:val="0"/>
      <w:autoSpaceDN w:val="0"/>
      <w:adjustRightInd w:val="0"/>
      <w:spacing w:after="0" w:line="240" w:lineRule="auto"/>
    </w:pPr>
    <w:rPr>
      <w:rFonts w:ascii="Arial" w:hAnsi="Arial" w:cs="Arial"/>
      <w:color w:val="000000"/>
      <w:sz w:val="24"/>
      <w:szCs w:val="24"/>
    </w:rPr>
  </w:style>
  <w:style w:type="paragraph" w:customStyle="1" w:styleId="dsvia-text">
    <w:name w:val="dsvia-text"/>
    <w:basedOn w:val="Normal"/>
    <w:rsid w:val="001474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1irzcz8">
    <w:name w:val="css-1irzcz8"/>
    <w:basedOn w:val="Fontepargpadro"/>
    <w:rsid w:val="00147474"/>
  </w:style>
  <w:style w:type="paragraph" w:styleId="NormalWeb">
    <w:name w:val="Normal (Web)"/>
    <w:basedOn w:val="Normal"/>
    <w:uiPriority w:val="99"/>
    <w:semiHidden/>
    <w:unhideWhenUsed/>
    <w:rsid w:val="001474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i-pdp-color--black">
    <w:name w:val="ui-pdp-color--black"/>
    <w:basedOn w:val="Fontepargpadro"/>
    <w:rsid w:val="00147474"/>
  </w:style>
  <w:style w:type="character" w:customStyle="1" w:styleId="Ttulo3Char">
    <w:name w:val="Título 3 Char"/>
    <w:basedOn w:val="Fontepargpadro"/>
    <w:link w:val="Ttulo3"/>
    <w:uiPriority w:val="9"/>
    <w:rsid w:val="00FE1FFA"/>
    <w:rPr>
      <w:rFonts w:ascii="Times New Roman" w:eastAsia="Times New Roman" w:hAnsi="Times New Roman" w:cs="Times New Roman"/>
      <w:b/>
      <w:bCs/>
      <w:sz w:val="27"/>
      <w:szCs w:val="27"/>
    </w:rPr>
  </w:style>
  <w:style w:type="character" w:customStyle="1" w:styleId="Ttulo1Char">
    <w:name w:val="Título 1 Char"/>
    <w:basedOn w:val="Fontepargpadro"/>
    <w:link w:val="Ttulo1"/>
    <w:uiPriority w:val="9"/>
    <w:rsid w:val="00BE2A2A"/>
    <w:rPr>
      <w:rFonts w:asciiTheme="majorHAnsi" w:eastAsiaTheme="majorEastAsia" w:hAnsiTheme="majorHAnsi" w:cstheme="majorBidi"/>
      <w:color w:val="2E74B5" w:themeColor="accent1" w:themeShade="BF"/>
      <w:sz w:val="32"/>
      <w:szCs w:val="32"/>
    </w:rPr>
  </w:style>
  <w:style w:type="character" w:styleId="Forte">
    <w:name w:val="Strong"/>
    <w:basedOn w:val="Fontepargpadro"/>
    <w:uiPriority w:val="22"/>
    <w:qFormat/>
    <w:rsid w:val="005B05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865441">
      <w:bodyDiv w:val="1"/>
      <w:marLeft w:val="0"/>
      <w:marRight w:val="0"/>
      <w:marTop w:val="0"/>
      <w:marBottom w:val="0"/>
      <w:divBdr>
        <w:top w:val="none" w:sz="0" w:space="0" w:color="auto"/>
        <w:left w:val="none" w:sz="0" w:space="0" w:color="auto"/>
        <w:bottom w:val="none" w:sz="0" w:space="0" w:color="auto"/>
        <w:right w:val="none" w:sz="0" w:space="0" w:color="auto"/>
      </w:divBdr>
    </w:div>
    <w:div w:id="61105608">
      <w:bodyDiv w:val="1"/>
      <w:marLeft w:val="0"/>
      <w:marRight w:val="0"/>
      <w:marTop w:val="0"/>
      <w:marBottom w:val="0"/>
      <w:divBdr>
        <w:top w:val="none" w:sz="0" w:space="0" w:color="auto"/>
        <w:left w:val="none" w:sz="0" w:space="0" w:color="auto"/>
        <w:bottom w:val="none" w:sz="0" w:space="0" w:color="auto"/>
        <w:right w:val="none" w:sz="0" w:space="0" w:color="auto"/>
      </w:divBdr>
    </w:div>
    <w:div w:id="178355601">
      <w:bodyDiv w:val="1"/>
      <w:marLeft w:val="0"/>
      <w:marRight w:val="0"/>
      <w:marTop w:val="0"/>
      <w:marBottom w:val="0"/>
      <w:divBdr>
        <w:top w:val="none" w:sz="0" w:space="0" w:color="auto"/>
        <w:left w:val="none" w:sz="0" w:space="0" w:color="auto"/>
        <w:bottom w:val="none" w:sz="0" w:space="0" w:color="auto"/>
        <w:right w:val="none" w:sz="0" w:space="0" w:color="auto"/>
      </w:divBdr>
    </w:div>
    <w:div w:id="532810291">
      <w:bodyDiv w:val="1"/>
      <w:marLeft w:val="0"/>
      <w:marRight w:val="0"/>
      <w:marTop w:val="0"/>
      <w:marBottom w:val="0"/>
      <w:divBdr>
        <w:top w:val="none" w:sz="0" w:space="0" w:color="auto"/>
        <w:left w:val="none" w:sz="0" w:space="0" w:color="auto"/>
        <w:bottom w:val="none" w:sz="0" w:space="0" w:color="auto"/>
        <w:right w:val="none" w:sz="0" w:space="0" w:color="auto"/>
      </w:divBdr>
    </w:div>
    <w:div w:id="614294833">
      <w:bodyDiv w:val="1"/>
      <w:marLeft w:val="0"/>
      <w:marRight w:val="0"/>
      <w:marTop w:val="0"/>
      <w:marBottom w:val="0"/>
      <w:divBdr>
        <w:top w:val="none" w:sz="0" w:space="0" w:color="auto"/>
        <w:left w:val="none" w:sz="0" w:space="0" w:color="auto"/>
        <w:bottom w:val="none" w:sz="0" w:space="0" w:color="auto"/>
        <w:right w:val="none" w:sz="0" w:space="0" w:color="auto"/>
      </w:divBdr>
      <w:divsChild>
        <w:div w:id="2007829339">
          <w:marLeft w:val="0"/>
          <w:marRight w:val="0"/>
          <w:marTop w:val="0"/>
          <w:marBottom w:val="0"/>
          <w:divBdr>
            <w:top w:val="none" w:sz="0" w:space="0" w:color="auto"/>
            <w:left w:val="none" w:sz="0" w:space="0" w:color="auto"/>
            <w:bottom w:val="none" w:sz="0" w:space="0" w:color="auto"/>
            <w:right w:val="none" w:sz="0" w:space="0" w:color="auto"/>
          </w:divBdr>
          <w:divsChild>
            <w:div w:id="69471946">
              <w:marLeft w:val="0"/>
              <w:marRight w:val="0"/>
              <w:marTop w:val="0"/>
              <w:marBottom w:val="0"/>
              <w:divBdr>
                <w:top w:val="none" w:sz="0" w:space="0" w:color="auto"/>
                <w:left w:val="none" w:sz="0" w:space="0" w:color="auto"/>
                <w:bottom w:val="none" w:sz="0" w:space="0" w:color="auto"/>
                <w:right w:val="none" w:sz="0" w:space="0" w:color="auto"/>
              </w:divBdr>
              <w:divsChild>
                <w:div w:id="14776015">
                  <w:marLeft w:val="0"/>
                  <w:marRight w:val="0"/>
                  <w:marTop w:val="0"/>
                  <w:marBottom w:val="0"/>
                  <w:divBdr>
                    <w:top w:val="none" w:sz="0" w:space="0" w:color="auto"/>
                    <w:left w:val="none" w:sz="0" w:space="0" w:color="auto"/>
                    <w:bottom w:val="none" w:sz="0" w:space="0" w:color="auto"/>
                    <w:right w:val="none" w:sz="0" w:space="0" w:color="auto"/>
                  </w:divBdr>
                  <w:divsChild>
                    <w:div w:id="1480223218">
                      <w:marLeft w:val="0"/>
                      <w:marRight w:val="0"/>
                      <w:marTop w:val="0"/>
                      <w:marBottom w:val="0"/>
                      <w:divBdr>
                        <w:top w:val="none" w:sz="0" w:space="0" w:color="auto"/>
                        <w:left w:val="none" w:sz="0" w:space="0" w:color="auto"/>
                        <w:bottom w:val="none" w:sz="0" w:space="0" w:color="auto"/>
                        <w:right w:val="none" w:sz="0" w:space="0" w:color="auto"/>
                      </w:divBdr>
                      <w:divsChild>
                        <w:div w:id="1297224424">
                          <w:marLeft w:val="0"/>
                          <w:marRight w:val="0"/>
                          <w:marTop w:val="0"/>
                          <w:marBottom w:val="0"/>
                          <w:divBdr>
                            <w:top w:val="none" w:sz="0" w:space="0" w:color="auto"/>
                            <w:left w:val="none" w:sz="0" w:space="0" w:color="auto"/>
                            <w:bottom w:val="none" w:sz="0" w:space="0" w:color="auto"/>
                            <w:right w:val="none" w:sz="0" w:space="0" w:color="auto"/>
                          </w:divBdr>
                          <w:divsChild>
                            <w:div w:id="1252811491">
                              <w:marLeft w:val="0"/>
                              <w:marRight w:val="0"/>
                              <w:marTop w:val="0"/>
                              <w:marBottom w:val="0"/>
                              <w:divBdr>
                                <w:top w:val="none" w:sz="0" w:space="0" w:color="auto"/>
                                <w:left w:val="none" w:sz="0" w:space="0" w:color="auto"/>
                                <w:bottom w:val="none" w:sz="0" w:space="0" w:color="auto"/>
                                <w:right w:val="none" w:sz="0" w:space="0" w:color="auto"/>
                              </w:divBdr>
                              <w:divsChild>
                                <w:div w:id="1684747109">
                                  <w:marLeft w:val="0"/>
                                  <w:marRight w:val="0"/>
                                  <w:marTop w:val="0"/>
                                  <w:marBottom w:val="0"/>
                                  <w:divBdr>
                                    <w:top w:val="none" w:sz="0" w:space="0" w:color="auto"/>
                                    <w:left w:val="none" w:sz="0" w:space="0" w:color="auto"/>
                                    <w:bottom w:val="none" w:sz="0" w:space="0" w:color="auto"/>
                                    <w:right w:val="none" w:sz="0" w:space="0" w:color="auto"/>
                                  </w:divBdr>
                                  <w:divsChild>
                                    <w:div w:id="36930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2345121">
      <w:bodyDiv w:val="1"/>
      <w:marLeft w:val="0"/>
      <w:marRight w:val="0"/>
      <w:marTop w:val="0"/>
      <w:marBottom w:val="0"/>
      <w:divBdr>
        <w:top w:val="none" w:sz="0" w:space="0" w:color="auto"/>
        <w:left w:val="none" w:sz="0" w:space="0" w:color="auto"/>
        <w:bottom w:val="none" w:sz="0" w:space="0" w:color="auto"/>
        <w:right w:val="none" w:sz="0" w:space="0" w:color="auto"/>
      </w:divBdr>
    </w:div>
    <w:div w:id="682443324">
      <w:bodyDiv w:val="1"/>
      <w:marLeft w:val="0"/>
      <w:marRight w:val="0"/>
      <w:marTop w:val="0"/>
      <w:marBottom w:val="0"/>
      <w:divBdr>
        <w:top w:val="none" w:sz="0" w:space="0" w:color="auto"/>
        <w:left w:val="none" w:sz="0" w:space="0" w:color="auto"/>
        <w:bottom w:val="none" w:sz="0" w:space="0" w:color="auto"/>
        <w:right w:val="none" w:sz="0" w:space="0" w:color="auto"/>
      </w:divBdr>
      <w:divsChild>
        <w:div w:id="1180436346">
          <w:marLeft w:val="0"/>
          <w:marRight w:val="0"/>
          <w:marTop w:val="0"/>
          <w:marBottom w:val="0"/>
          <w:divBdr>
            <w:top w:val="single" w:sz="2" w:space="0" w:color="E7E7E7"/>
            <w:left w:val="single" w:sz="2" w:space="0" w:color="E7E7E7"/>
            <w:bottom w:val="single" w:sz="2" w:space="0" w:color="E7E7E7"/>
            <w:right w:val="single" w:sz="2" w:space="0" w:color="E7E7E7"/>
          </w:divBdr>
          <w:divsChild>
            <w:div w:id="827017486">
              <w:marLeft w:val="0"/>
              <w:marRight w:val="0"/>
              <w:marTop w:val="0"/>
              <w:marBottom w:val="240"/>
              <w:divBdr>
                <w:top w:val="single" w:sz="2" w:space="0" w:color="E7E7E7"/>
                <w:left w:val="single" w:sz="2" w:space="0" w:color="E7E7E7"/>
                <w:bottom w:val="single" w:sz="2" w:space="0" w:color="E7E7E7"/>
                <w:right w:val="single" w:sz="2" w:space="0" w:color="E7E7E7"/>
              </w:divBdr>
            </w:div>
          </w:divsChild>
        </w:div>
      </w:divsChild>
    </w:div>
    <w:div w:id="714550207">
      <w:bodyDiv w:val="1"/>
      <w:marLeft w:val="0"/>
      <w:marRight w:val="0"/>
      <w:marTop w:val="0"/>
      <w:marBottom w:val="0"/>
      <w:divBdr>
        <w:top w:val="none" w:sz="0" w:space="0" w:color="auto"/>
        <w:left w:val="none" w:sz="0" w:space="0" w:color="auto"/>
        <w:bottom w:val="none" w:sz="0" w:space="0" w:color="auto"/>
        <w:right w:val="none" w:sz="0" w:space="0" w:color="auto"/>
      </w:divBdr>
    </w:div>
    <w:div w:id="747045574">
      <w:bodyDiv w:val="1"/>
      <w:marLeft w:val="0"/>
      <w:marRight w:val="0"/>
      <w:marTop w:val="0"/>
      <w:marBottom w:val="0"/>
      <w:divBdr>
        <w:top w:val="none" w:sz="0" w:space="0" w:color="auto"/>
        <w:left w:val="none" w:sz="0" w:space="0" w:color="auto"/>
        <w:bottom w:val="none" w:sz="0" w:space="0" w:color="auto"/>
        <w:right w:val="none" w:sz="0" w:space="0" w:color="auto"/>
      </w:divBdr>
      <w:divsChild>
        <w:div w:id="1409232233">
          <w:marLeft w:val="0"/>
          <w:marRight w:val="0"/>
          <w:marTop w:val="0"/>
          <w:marBottom w:val="0"/>
          <w:divBdr>
            <w:top w:val="none" w:sz="0" w:space="0" w:color="auto"/>
            <w:left w:val="none" w:sz="0" w:space="0" w:color="auto"/>
            <w:bottom w:val="none" w:sz="0" w:space="0" w:color="auto"/>
            <w:right w:val="none" w:sz="0" w:space="0" w:color="auto"/>
          </w:divBdr>
          <w:divsChild>
            <w:div w:id="793673299">
              <w:marLeft w:val="0"/>
              <w:marRight w:val="0"/>
              <w:marTop w:val="0"/>
              <w:marBottom w:val="0"/>
              <w:divBdr>
                <w:top w:val="none" w:sz="0" w:space="0" w:color="auto"/>
                <w:left w:val="none" w:sz="0" w:space="0" w:color="auto"/>
                <w:bottom w:val="none" w:sz="0" w:space="0" w:color="auto"/>
                <w:right w:val="none" w:sz="0" w:space="0" w:color="auto"/>
              </w:divBdr>
              <w:divsChild>
                <w:div w:id="1737505741">
                  <w:marLeft w:val="0"/>
                  <w:marRight w:val="0"/>
                  <w:marTop w:val="0"/>
                  <w:marBottom w:val="0"/>
                  <w:divBdr>
                    <w:top w:val="none" w:sz="0" w:space="0" w:color="auto"/>
                    <w:left w:val="none" w:sz="0" w:space="0" w:color="auto"/>
                    <w:bottom w:val="none" w:sz="0" w:space="0" w:color="auto"/>
                    <w:right w:val="none" w:sz="0" w:space="0" w:color="auto"/>
                  </w:divBdr>
                  <w:divsChild>
                    <w:div w:id="1982227959">
                      <w:marLeft w:val="0"/>
                      <w:marRight w:val="0"/>
                      <w:marTop w:val="0"/>
                      <w:marBottom w:val="0"/>
                      <w:divBdr>
                        <w:top w:val="none" w:sz="0" w:space="0" w:color="auto"/>
                        <w:left w:val="none" w:sz="0" w:space="0" w:color="auto"/>
                        <w:bottom w:val="none" w:sz="0" w:space="0" w:color="auto"/>
                        <w:right w:val="none" w:sz="0" w:space="0" w:color="auto"/>
                      </w:divBdr>
                      <w:divsChild>
                        <w:div w:id="709493353">
                          <w:marLeft w:val="0"/>
                          <w:marRight w:val="0"/>
                          <w:marTop w:val="0"/>
                          <w:marBottom w:val="0"/>
                          <w:divBdr>
                            <w:top w:val="none" w:sz="0" w:space="0" w:color="auto"/>
                            <w:left w:val="none" w:sz="0" w:space="0" w:color="auto"/>
                            <w:bottom w:val="none" w:sz="0" w:space="0" w:color="auto"/>
                            <w:right w:val="none" w:sz="0" w:space="0" w:color="auto"/>
                          </w:divBdr>
                          <w:divsChild>
                            <w:div w:id="1378622393">
                              <w:marLeft w:val="0"/>
                              <w:marRight w:val="0"/>
                              <w:marTop w:val="0"/>
                              <w:marBottom w:val="0"/>
                              <w:divBdr>
                                <w:top w:val="none" w:sz="0" w:space="0" w:color="auto"/>
                                <w:left w:val="none" w:sz="0" w:space="0" w:color="auto"/>
                                <w:bottom w:val="none" w:sz="0" w:space="0" w:color="auto"/>
                                <w:right w:val="none" w:sz="0" w:space="0" w:color="auto"/>
                              </w:divBdr>
                              <w:divsChild>
                                <w:div w:id="1834448309">
                                  <w:marLeft w:val="0"/>
                                  <w:marRight w:val="0"/>
                                  <w:marTop w:val="0"/>
                                  <w:marBottom w:val="0"/>
                                  <w:divBdr>
                                    <w:top w:val="none" w:sz="0" w:space="0" w:color="auto"/>
                                    <w:left w:val="none" w:sz="0" w:space="0" w:color="auto"/>
                                    <w:bottom w:val="none" w:sz="0" w:space="0" w:color="auto"/>
                                    <w:right w:val="none" w:sz="0" w:space="0" w:color="auto"/>
                                  </w:divBdr>
                                  <w:divsChild>
                                    <w:div w:id="39782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6938370">
      <w:bodyDiv w:val="1"/>
      <w:marLeft w:val="0"/>
      <w:marRight w:val="0"/>
      <w:marTop w:val="0"/>
      <w:marBottom w:val="0"/>
      <w:divBdr>
        <w:top w:val="none" w:sz="0" w:space="0" w:color="auto"/>
        <w:left w:val="none" w:sz="0" w:space="0" w:color="auto"/>
        <w:bottom w:val="none" w:sz="0" w:space="0" w:color="auto"/>
        <w:right w:val="none" w:sz="0" w:space="0" w:color="auto"/>
      </w:divBdr>
    </w:div>
    <w:div w:id="1092315231">
      <w:bodyDiv w:val="1"/>
      <w:marLeft w:val="0"/>
      <w:marRight w:val="0"/>
      <w:marTop w:val="0"/>
      <w:marBottom w:val="0"/>
      <w:divBdr>
        <w:top w:val="none" w:sz="0" w:space="0" w:color="auto"/>
        <w:left w:val="none" w:sz="0" w:space="0" w:color="auto"/>
        <w:bottom w:val="none" w:sz="0" w:space="0" w:color="auto"/>
        <w:right w:val="none" w:sz="0" w:space="0" w:color="auto"/>
      </w:divBdr>
    </w:div>
    <w:div w:id="1161847973">
      <w:bodyDiv w:val="1"/>
      <w:marLeft w:val="0"/>
      <w:marRight w:val="0"/>
      <w:marTop w:val="0"/>
      <w:marBottom w:val="0"/>
      <w:divBdr>
        <w:top w:val="none" w:sz="0" w:space="0" w:color="auto"/>
        <w:left w:val="none" w:sz="0" w:space="0" w:color="auto"/>
        <w:bottom w:val="none" w:sz="0" w:space="0" w:color="auto"/>
        <w:right w:val="none" w:sz="0" w:space="0" w:color="auto"/>
      </w:divBdr>
      <w:divsChild>
        <w:div w:id="396130558">
          <w:marLeft w:val="0"/>
          <w:marRight w:val="0"/>
          <w:marTop w:val="0"/>
          <w:marBottom w:val="0"/>
          <w:divBdr>
            <w:top w:val="none" w:sz="0" w:space="0" w:color="auto"/>
            <w:left w:val="none" w:sz="0" w:space="0" w:color="auto"/>
            <w:bottom w:val="none" w:sz="0" w:space="0" w:color="auto"/>
            <w:right w:val="none" w:sz="0" w:space="0" w:color="auto"/>
          </w:divBdr>
          <w:divsChild>
            <w:div w:id="56706517">
              <w:marLeft w:val="0"/>
              <w:marRight w:val="0"/>
              <w:marTop w:val="0"/>
              <w:marBottom w:val="0"/>
              <w:divBdr>
                <w:top w:val="none" w:sz="0" w:space="0" w:color="auto"/>
                <w:left w:val="none" w:sz="0" w:space="0" w:color="auto"/>
                <w:bottom w:val="none" w:sz="0" w:space="0" w:color="auto"/>
                <w:right w:val="none" w:sz="0" w:space="0" w:color="auto"/>
              </w:divBdr>
              <w:divsChild>
                <w:div w:id="1579634220">
                  <w:marLeft w:val="0"/>
                  <w:marRight w:val="0"/>
                  <w:marTop w:val="0"/>
                  <w:marBottom w:val="0"/>
                  <w:divBdr>
                    <w:top w:val="none" w:sz="0" w:space="0" w:color="auto"/>
                    <w:left w:val="none" w:sz="0" w:space="0" w:color="auto"/>
                    <w:bottom w:val="none" w:sz="0" w:space="0" w:color="auto"/>
                    <w:right w:val="none" w:sz="0" w:space="0" w:color="auto"/>
                  </w:divBdr>
                  <w:divsChild>
                    <w:div w:id="1430467580">
                      <w:marLeft w:val="0"/>
                      <w:marRight w:val="0"/>
                      <w:marTop w:val="0"/>
                      <w:marBottom w:val="0"/>
                      <w:divBdr>
                        <w:top w:val="none" w:sz="0" w:space="0" w:color="auto"/>
                        <w:left w:val="none" w:sz="0" w:space="0" w:color="auto"/>
                        <w:bottom w:val="none" w:sz="0" w:space="0" w:color="auto"/>
                        <w:right w:val="none" w:sz="0" w:space="0" w:color="auto"/>
                      </w:divBdr>
                      <w:divsChild>
                        <w:div w:id="952858771">
                          <w:marLeft w:val="0"/>
                          <w:marRight w:val="0"/>
                          <w:marTop w:val="0"/>
                          <w:marBottom w:val="0"/>
                          <w:divBdr>
                            <w:top w:val="none" w:sz="0" w:space="0" w:color="auto"/>
                            <w:left w:val="none" w:sz="0" w:space="0" w:color="auto"/>
                            <w:bottom w:val="none" w:sz="0" w:space="0" w:color="auto"/>
                            <w:right w:val="none" w:sz="0" w:space="0" w:color="auto"/>
                          </w:divBdr>
                          <w:divsChild>
                            <w:div w:id="2054693181">
                              <w:marLeft w:val="0"/>
                              <w:marRight w:val="0"/>
                              <w:marTop w:val="0"/>
                              <w:marBottom w:val="0"/>
                              <w:divBdr>
                                <w:top w:val="none" w:sz="0" w:space="0" w:color="auto"/>
                                <w:left w:val="none" w:sz="0" w:space="0" w:color="auto"/>
                                <w:bottom w:val="none" w:sz="0" w:space="0" w:color="auto"/>
                                <w:right w:val="none" w:sz="0" w:space="0" w:color="auto"/>
                              </w:divBdr>
                              <w:divsChild>
                                <w:div w:id="1811748782">
                                  <w:marLeft w:val="0"/>
                                  <w:marRight w:val="0"/>
                                  <w:marTop w:val="0"/>
                                  <w:marBottom w:val="0"/>
                                  <w:divBdr>
                                    <w:top w:val="none" w:sz="0" w:space="0" w:color="auto"/>
                                    <w:left w:val="none" w:sz="0" w:space="0" w:color="auto"/>
                                    <w:bottom w:val="none" w:sz="0" w:space="0" w:color="auto"/>
                                    <w:right w:val="none" w:sz="0" w:space="0" w:color="auto"/>
                                  </w:divBdr>
                                  <w:divsChild>
                                    <w:div w:id="63152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1607349">
      <w:bodyDiv w:val="1"/>
      <w:marLeft w:val="0"/>
      <w:marRight w:val="0"/>
      <w:marTop w:val="0"/>
      <w:marBottom w:val="0"/>
      <w:divBdr>
        <w:top w:val="none" w:sz="0" w:space="0" w:color="auto"/>
        <w:left w:val="none" w:sz="0" w:space="0" w:color="auto"/>
        <w:bottom w:val="none" w:sz="0" w:space="0" w:color="auto"/>
        <w:right w:val="none" w:sz="0" w:space="0" w:color="auto"/>
      </w:divBdr>
      <w:divsChild>
        <w:div w:id="1480031743">
          <w:marLeft w:val="0"/>
          <w:marRight w:val="0"/>
          <w:marTop w:val="0"/>
          <w:marBottom w:val="0"/>
          <w:divBdr>
            <w:top w:val="none" w:sz="0" w:space="0" w:color="auto"/>
            <w:left w:val="none" w:sz="0" w:space="0" w:color="auto"/>
            <w:bottom w:val="none" w:sz="0" w:space="0" w:color="auto"/>
            <w:right w:val="none" w:sz="0" w:space="0" w:color="auto"/>
          </w:divBdr>
          <w:divsChild>
            <w:div w:id="22168313">
              <w:marLeft w:val="0"/>
              <w:marRight w:val="0"/>
              <w:marTop w:val="0"/>
              <w:marBottom w:val="0"/>
              <w:divBdr>
                <w:top w:val="none" w:sz="0" w:space="0" w:color="auto"/>
                <w:left w:val="none" w:sz="0" w:space="0" w:color="auto"/>
                <w:bottom w:val="none" w:sz="0" w:space="0" w:color="auto"/>
                <w:right w:val="none" w:sz="0" w:space="0" w:color="auto"/>
              </w:divBdr>
              <w:divsChild>
                <w:div w:id="203519718">
                  <w:marLeft w:val="0"/>
                  <w:marRight w:val="0"/>
                  <w:marTop w:val="0"/>
                  <w:marBottom w:val="0"/>
                  <w:divBdr>
                    <w:top w:val="none" w:sz="0" w:space="0" w:color="auto"/>
                    <w:left w:val="none" w:sz="0" w:space="0" w:color="auto"/>
                    <w:bottom w:val="none" w:sz="0" w:space="0" w:color="auto"/>
                    <w:right w:val="none" w:sz="0" w:space="0" w:color="auto"/>
                  </w:divBdr>
                  <w:divsChild>
                    <w:div w:id="1787852545">
                      <w:marLeft w:val="0"/>
                      <w:marRight w:val="0"/>
                      <w:marTop w:val="0"/>
                      <w:marBottom w:val="0"/>
                      <w:divBdr>
                        <w:top w:val="none" w:sz="0" w:space="0" w:color="auto"/>
                        <w:left w:val="none" w:sz="0" w:space="0" w:color="auto"/>
                        <w:bottom w:val="none" w:sz="0" w:space="0" w:color="auto"/>
                        <w:right w:val="none" w:sz="0" w:space="0" w:color="auto"/>
                      </w:divBdr>
                      <w:divsChild>
                        <w:div w:id="1774134160">
                          <w:marLeft w:val="0"/>
                          <w:marRight w:val="0"/>
                          <w:marTop w:val="0"/>
                          <w:marBottom w:val="0"/>
                          <w:divBdr>
                            <w:top w:val="none" w:sz="0" w:space="0" w:color="auto"/>
                            <w:left w:val="none" w:sz="0" w:space="0" w:color="auto"/>
                            <w:bottom w:val="none" w:sz="0" w:space="0" w:color="auto"/>
                            <w:right w:val="none" w:sz="0" w:space="0" w:color="auto"/>
                          </w:divBdr>
                          <w:divsChild>
                            <w:div w:id="615598438">
                              <w:marLeft w:val="0"/>
                              <w:marRight w:val="0"/>
                              <w:marTop w:val="0"/>
                              <w:marBottom w:val="0"/>
                              <w:divBdr>
                                <w:top w:val="none" w:sz="0" w:space="0" w:color="auto"/>
                                <w:left w:val="none" w:sz="0" w:space="0" w:color="auto"/>
                                <w:bottom w:val="none" w:sz="0" w:space="0" w:color="auto"/>
                                <w:right w:val="none" w:sz="0" w:space="0" w:color="auto"/>
                              </w:divBdr>
                              <w:divsChild>
                                <w:div w:id="1039628684">
                                  <w:marLeft w:val="0"/>
                                  <w:marRight w:val="0"/>
                                  <w:marTop w:val="0"/>
                                  <w:marBottom w:val="0"/>
                                  <w:divBdr>
                                    <w:top w:val="none" w:sz="0" w:space="0" w:color="auto"/>
                                    <w:left w:val="none" w:sz="0" w:space="0" w:color="auto"/>
                                    <w:bottom w:val="none" w:sz="0" w:space="0" w:color="auto"/>
                                    <w:right w:val="none" w:sz="0" w:space="0" w:color="auto"/>
                                  </w:divBdr>
                                  <w:divsChild>
                                    <w:div w:id="64686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1544381">
      <w:bodyDiv w:val="1"/>
      <w:marLeft w:val="0"/>
      <w:marRight w:val="0"/>
      <w:marTop w:val="0"/>
      <w:marBottom w:val="0"/>
      <w:divBdr>
        <w:top w:val="none" w:sz="0" w:space="0" w:color="auto"/>
        <w:left w:val="none" w:sz="0" w:space="0" w:color="auto"/>
        <w:bottom w:val="none" w:sz="0" w:space="0" w:color="auto"/>
        <w:right w:val="none" w:sz="0" w:space="0" w:color="auto"/>
      </w:divBdr>
    </w:div>
    <w:div w:id="1291740452">
      <w:bodyDiv w:val="1"/>
      <w:marLeft w:val="0"/>
      <w:marRight w:val="0"/>
      <w:marTop w:val="0"/>
      <w:marBottom w:val="0"/>
      <w:divBdr>
        <w:top w:val="none" w:sz="0" w:space="0" w:color="auto"/>
        <w:left w:val="none" w:sz="0" w:space="0" w:color="auto"/>
        <w:bottom w:val="none" w:sz="0" w:space="0" w:color="auto"/>
        <w:right w:val="none" w:sz="0" w:space="0" w:color="auto"/>
      </w:divBdr>
    </w:div>
    <w:div w:id="1368603344">
      <w:bodyDiv w:val="1"/>
      <w:marLeft w:val="0"/>
      <w:marRight w:val="0"/>
      <w:marTop w:val="0"/>
      <w:marBottom w:val="0"/>
      <w:divBdr>
        <w:top w:val="none" w:sz="0" w:space="0" w:color="auto"/>
        <w:left w:val="none" w:sz="0" w:space="0" w:color="auto"/>
        <w:bottom w:val="none" w:sz="0" w:space="0" w:color="auto"/>
        <w:right w:val="none" w:sz="0" w:space="0" w:color="auto"/>
      </w:divBdr>
    </w:div>
    <w:div w:id="1582105117">
      <w:bodyDiv w:val="1"/>
      <w:marLeft w:val="0"/>
      <w:marRight w:val="0"/>
      <w:marTop w:val="0"/>
      <w:marBottom w:val="0"/>
      <w:divBdr>
        <w:top w:val="none" w:sz="0" w:space="0" w:color="auto"/>
        <w:left w:val="none" w:sz="0" w:space="0" w:color="auto"/>
        <w:bottom w:val="none" w:sz="0" w:space="0" w:color="auto"/>
        <w:right w:val="none" w:sz="0" w:space="0" w:color="auto"/>
      </w:divBdr>
      <w:divsChild>
        <w:div w:id="430515241">
          <w:marLeft w:val="0"/>
          <w:marRight w:val="0"/>
          <w:marTop w:val="0"/>
          <w:marBottom w:val="0"/>
          <w:divBdr>
            <w:top w:val="none" w:sz="0" w:space="0" w:color="auto"/>
            <w:left w:val="none" w:sz="0" w:space="0" w:color="auto"/>
            <w:bottom w:val="none" w:sz="0" w:space="0" w:color="auto"/>
            <w:right w:val="none" w:sz="0" w:space="0" w:color="auto"/>
          </w:divBdr>
          <w:divsChild>
            <w:div w:id="1287421251">
              <w:marLeft w:val="0"/>
              <w:marRight w:val="0"/>
              <w:marTop w:val="0"/>
              <w:marBottom w:val="0"/>
              <w:divBdr>
                <w:top w:val="none" w:sz="0" w:space="0" w:color="auto"/>
                <w:left w:val="none" w:sz="0" w:space="0" w:color="auto"/>
                <w:bottom w:val="none" w:sz="0" w:space="0" w:color="auto"/>
                <w:right w:val="none" w:sz="0" w:space="0" w:color="auto"/>
              </w:divBdr>
              <w:divsChild>
                <w:div w:id="1574315880">
                  <w:marLeft w:val="0"/>
                  <w:marRight w:val="0"/>
                  <w:marTop w:val="0"/>
                  <w:marBottom w:val="0"/>
                  <w:divBdr>
                    <w:top w:val="none" w:sz="0" w:space="0" w:color="auto"/>
                    <w:left w:val="none" w:sz="0" w:space="0" w:color="auto"/>
                    <w:bottom w:val="none" w:sz="0" w:space="0" w:color="auto"/>
                    <w:right w:val="none" w:sz="0" w:space="0" w:color="auto"/>
                  </w:divBdr>
                  <w:divsChild>
                    <w:div w:id="441655047">
                      <w:marLeft w:val="0"/>
                      <w:marRight w:val="0"/>
                      <w:marTop w:val="0"/>
                      <w:marBottom w:val="0"/>
                      <w:divBdr>
                        <w:top w:val="none" w:sz="0" w:space="0" w:color="auto"/>
                        <w:left w:val="none" w:sz="0" w:space="0" w:color="auto"/>
                        <w:bottom w:val="none" w:sz="0" w:space="0" w:color="auto"/>
                        <w:right w:val="none" w:sz="0" w:space="0" w:color="auto"/>
                      </w:divBdr>
                      <w:divsChild>
                        <w:div w:id="1657302278">
                          <w:marLeft w:val="0"/>
                          <w:marRight w:val="0"/>
                          <w:marTop w:val="0"/>
                          <w:marBottom w:val="0"/>
                          <w:divBdr>
                            <w:top w:val="none" w:sz="0" w:space="0" w:color="auto"/>
                            <w:left w:val="none" w:sz="0" w:space="0" w:color="auto"/>
                            <w:bottom w:val="none" w:sz="0" w:space="0" w:color="auto"/>
                            <w:right w:val="none" w:sz="0" w:space="0" w:color="auto"/>
                          </w:divBdr>
                          <w:divsChild>
                            <w:div w:id="1575551015">
                              <w:marLeft w:val="0"/>
                              <w:marRight w:val="0"/>
                              <w:marTop w:val="0"/>
                              <w:marBottom w:val="0"/>
                              <w:divBdr>
                                <w:top w:val="none" w:sz="0" w:space="0" w:color="auto"/>
                                <w:left w:val="none" w:sz="0" w:space="0" w:color="auto"/>
                                <w:bottom w:val="none" w:sz="0" w:space="0" w:color="auto"/>
                                <w:right w:val="none" w:sz="0" w:space="0" w:color="auto"/>
                              </w:divBdr>
                              <w:divsChild>
                                <w:div w:id="2004894130">
                                  <w:marLeft w:val="0"/>
                                  <w:marRight w:val="0"/>
                                  <w:marTop w:val="0"/>
                                  <w:marBottom w:val="0"/>
                                  <w:divBdr>
                                    <w:top w:val="none" w:sz="0" w:space="0" w:color="auto"/>
                                    <w:left w:val="none" w:sz="0" w:space="0" w:color="auto"/>
                                    <w:bottom w:val="none" w:sz="0" w:space="0" w:color="auto"/>
                                    <w:right w:val="none" w:sz="0" w:space="0" w:color="auto"/>
                                  </w:divBdr>
                                  <w:divsChild>
                                    <w:div w:id="146211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9937713">
      <w:bodyDiv w:val="1"/>
      <w:marLeft w:val="0"/>
      <w:marRight w:val="0"/>
      <w:marTop w:val="0"/>
      <w:marBottom w:val="0"/>
      <w:divBdr>
        <w:top w:val="none" w:sz="0" w:space="0" w:color="auto"/>
        <w:left w:val="none" w:sz="0" w:space="0" w:color="auto"/>
        <w:bottom w:val="none" w:sz="0" w:space="0" w:color="auto"/>
        <w:right w:val="none" w:sz="0" w:space="0" w:color="auto"/>
      </w:divBdr>
    </w:div>
    <w:div w:id="1672491757">
      <w:bodyDiv w:val="1"/>
      <w:marLeft w:val="0"/>
      <w:marRight w:val="0"/>
      <w:marTop w:val="0"/>
      <w:marBottom w:val="0"/>
      <w:divBdr>
        <w:top w:val="none" w:sz="0" w:space="0" w:color="auto"/>
        <w:left w:val="none" w:sz="0" w:space="0" w:color="auto"/>
        <w:bottom w:val="none" w:sz="0" w:space="0" w:color="auto"/>
        <w:right w:val="none" w:sz="0" w:space="0" w:color="auto"/>
      </w:divBdr>
      <w:divsChild>
        <w:div w:id="1851288236">
          <w:marLeft w:val="0"/>
          <w:marRight w:val="0"/>
          <w:marTop w:val="0"/>
          <w:marBottom w:val="0"/>
          <w:divBdr>
            <w:top w:val="none" w:sz="0" w:space="0" w:color="auto"/>
            <w:left w:val="none" w:sz="0" w:space="0" w:color="auto"/>
            <w:bottom w:val="none" w:sz="0" w:space="0" w:color="auto"/>
            <w:right w:val="none" w:sz="0" w:space="0" w:color="auto"/>
          </w:divBdr>
          <w:divsChild>
            <w:div w:id="1128473966">
              <w:marLeft w:val="0"/>
              <w:marRight w:val="0"/>
              <w:marTop w:val="0"/>
              <w:marBottom w:val="0"/>
              <w:divBdr>
                <w:top w:val="none" w:sz="0" w:space="0" w:color="auto"/>
                <w:left w:val="none" w:sz="0" w:space="0" w:color="auto"/>
                <w:bottom w:val="none" w:sz="0" w:space="0" w:color="auto"/>
                <w:right w:val="none" w:sz="0" w:space="0" w:color="auto"/>
              </w:divBdr>
              <w:divsChild>
                <w:div w:id="131027385">
                  <w:marLeft w:val="0"/>
                  <w:marRight w:val="0"/>
                  <w:marTop w:val="0"/>
                  <w:marBottom w:val="0"/>
                  <w:divBdr>
                    <w:top w:val="none" w:sz="0" w:space="0" w:color="auto"/>
                    <w:left w:val="none" w:sz="0" w:space="0" w:color="auto"/>
                    <w:bottom w:val="none" w:sz="0" w:space="0" w:color="auto"/>
                    <w:right w:val="none" w:sz="0" w:space="0" w:color="auto"/>
                  </w:divBdr>
                  <w:divsChild>
                    <w:div w:id="956254557">
                      <w:marLeft w:val="0"/>
                      <w:marRight w:val="0"/>
                      <w:marTop w:val="0"/>
                      <w:marBottom w:val="0"/>
                      <w:divBdr>
                        <w:top w:val="none" w:sz="0" w:space="0" w:color="auto"/>
                        <w:left w:val="none" w:sz="0" w:space="0" w:color="auto"/>
                        <w:bottom w:val="none" w:sz="0" w:space="0" w:color="auto"/>
                        <w:right w:val="none" w:sz="0" w:space="0" w:color="auto"/>
                      </w:divBdr>
                      <w:divsChild>
                        <w:div w:id="380327426">
                          <w:marLeft w:val="0"/>
                          <w:marRight w:val="0"/>
                          <w:marTop w:val="0"/>
                          <w:marBottom w:val="0"/>
                          <w:divBdr>
                            <w:top w:val="none" w:sz="0" w:space="0" w:color="auto"/>
                            <w:left w:val="none" w:sz="0" w:space="0" w:color="auto"/>
                            <w:bottom w:val="none" w:sz="0" w:space="0" w:color="auto"/>
                            <w:right w:val="none" w:sz="0" w:space="0" w:color="auto"/>
                          </w:divBdr>
                          <w:divsChild>
                            <w:div w:id="1283998852">
                              <w:marLeft w:val="0"/>
                              <w:marRight w:val="0"/>
                              <w:marTop w:val="0"/>
                              <w:marBottom w:val="0"/>
                              <w:divBdr>
                                <w:top w:val="none" w:sz="0" w:space="0" w:color="auto"/>
                                <w:left w:val="none" w:sz="0" w:space="0" w:color="auto"/>
                                <w:bottom w:val="none" w:sz="0" w:space="0" w:color="auto"/>
                                <w:right w:val="none" w:sz="0" w:space="0" w:color="auto"/>
                              </w:divBdr>
                              <w:divsChild>
                                <w:div w:id="269970051">
                                  <w:marLeft w:val="0"/>
                                  <w:marRight w:val="0"/>
                                  <w:marTop w:val="0"/>
                                  <w:marBottom w:val="0"/>
                                  <w:divBdr>
                                    <w:top w:val="none" w:sz="0" w:space="0" w:color="auto"/>
                                    <w:left w:val="none" w:sz="0" w:space="0" w:color="auto"/>
                                    <w:bottom w:val="none" w:sz="0" w:space="0" w:color="auto"/>
                                    <w:right w:val="none" w:sz="0" w:space="0" w:color="auto"/>
                                  </w:divBdr>
                                  <w:divsChild>
                                    <w:div w:id="23108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3778571">
      <w:bodyDiv w:val="1"/>
      <w:marLeft w:val="0"/>
      <w:marRight w:val="0"/>
      <w:marTop w:val="0"/>
      <w:marBottom w:val="0"/>
      <w:divBdr>
        <w:top w:val="none" w:sz="0" w:space="0" w:color="auto"/>
        <w:left w:val="none" w:sz="0" w:space="0" w:color="auto"/>
        <w:bottom w:val="none" w:sz="0" w:space="0" w:color="auto"/>
        <w:right w:val="none" w:sz="0" w:space="0" w:color="auto"/>
      </w:divBdr>
    </w:div>
    <w:div w:id="1953899989">
      <w:bodyDiv w:val="1"/>
      <w:marLeft w:val="0"/>
      <w:marRight w:val="0"/>
      <w:marTop w:val="0"/>
      <w:marBottom w:val="0"/>
      <w:divBdr>
        <w:top w:val="none" w:sz="0" w:space="0" w:color="auto"/>
        <w:left w:val="none" w:sz="0" w:space="0" w:color="auto"/>
        <w:bottom w:val="none" w:sz="0" w:space="0" w:color="auto"/>
        <w:right w:val="none" w:sz="0" w:space="0" w:color="auto"/>
      </w:divBdr>
    </w:div>
    <w:div w:id="21186014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novobbmnet.com.br" TargetMode="External"/><Relationship Id="rId4" Type="http://schemas.openxmlformats.org/officeDocument/2006/relationships/settings" Target="settings.xml"/><Relationship Id="rId9"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830C4-D4AD-4FA3-9005-FB4617B25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54</Pages>
  <Words>16124</Words>
  <Characters>87075</Characters>
  <Application>Microsoft Office Word</Application>
  <DocSecurity>0</DocSecurity>
  <Lines>725</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9</cp:revision>
  <cp:lastPrinted>2026-06-22T14:43:00Z</cp:lastPrinted>
  <dcterms:created xsi:type="dcterms:W3CDTF">2026-06-22T13:01:00Z</dcterms:created>
  <dcterms:modified xsi:type="dcterms:W3CDTF">2026-06-22T14:44:00Z</dcterms:modified>
</cp:coreProperties>
</file>