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A34DB73" w14:textId="18D39004" w:rsidR="00710B42" w:rsidRDefault="00710B42" w:rsidP="00F90358">
      <w:pPr>
        <w:spacing w:after="0" w:line="288" w:lineRule="auto"/>
        <w:jc w:val="center"/>
        <w:rPr>
          <w:rFonts w:ascii="Tahoma" w:hAnsi="Tahoma" w:cs="Tahoma"/>
          <w:b/>
          <w:bCs/>
          <w:sz w:val="24"/>
          <w:szCs w:val="24"/>
        </w:rPr>
      </w:pPr>
      <w:r w:rsidRPr="004C0471">
        <w:rPr>
          <w:rFonts w:ascii="Tahoma" w:hAnsi="Tahoma" w:cs="Tahoma"/>
          <w:b/>
          <w:bCs/>
          <w:sz w:val="24"/>
          <w:szCs w:val="24"/>
        </w:rPr>
        <w:t>AVISO</w:t>
      </w:r>
      <w:r w:rsidRPr="004C0471">
        <w:rPr>
          <w:rFonts w:ascii="Tahoma" w:hAnsi="Tahoma" w:cs="Tahoma"/>
          <w:b/>
          <w:bCs/>
          <w:spacing w:val="20"/>
          <w:sz w:val="24"/>
          <w:szCs w:val="24"/>
        </w:rPr>
        <w:t xml:space="preserve"> </w:t>
      </w:r>
      <w:r w:rsidRPr="004C0471">
        <w:rPr>
          <w:rFonts w:ascii="Tahoma" w:hAnsi="Tahoma" w:cs="Tahoma"/>
          <w:b/>
          <w:bCs/>
          <w:sz w:val="24"/>
          <w:szCs w:val="24"/>
        </w:rPr>
        <w:t>DE</w:t>
      </w:r>
      <w:r w:rsidRPr="004C0471">
        <w:rPr>
          <w:rFonts w:ascii="Tahoma" w:hAnsi="Tahoma" w:cs="Tahoma"/>
          <w:b/>
          <w:bCs/>
          <w:spacing w:val="21"/>
          <w:sz w:val="24"/>
          <w:szCs w:val="24"/>
        </w:rPr>
        <w:t xml:space="preserve"> </w:t>
      </w:r>
      <w:r w:rsidRPr="004C0471">
        <w:rPr>
          <w:rFonts w:ascii="Tahoma" w:hAnsi="Tahoma" w:cs="Tahoma"/>
          <w:b/>
          <w:bCs/>
          <w:sz w:val="24"/>
          <w:szCs w:val="24"/>
        </w:rPr>
        <w:t>DISPENSA</w:t>
      </w:r>
      <w:r w:rsidRPr="004C0471">
        <w:rPr>
          <w:rFonts w:ascii="Tahoma" w:hAnsi="Tahoma" w:cs="Tahoma"/>
          <w:b/>
          <w:bCs/>
          <w:spacing w:val="20"/>
          <w:sz w:val="24"/>
          <w:szCs w:val="24"/>
        </w:rPr>
        <w:t xml:space="preserve"> </w:t>
      </w:r>
      <w:r w:rsidRPr="004C0471">
        <w:rPr>
          <w:rFonts w:ascii="Tahoma" w:hAnsi="Tahoma" w:cs="Tahoma"/>
          <w:b/>
          <w:bCs/>
          <w:sz w:val="24"/>
          <w:szCs w:val="24"/>
        </w:rPr>
        <w:t>ELETRÔNICA</w:t>
      </w:r>
    </w:p>
    <w:p w14:paraId="074896A4" w14:textId="77777777" w:rsidR="00710B42" w:rsidRDefault="00710B42" w:rsidP="00F90358">
      <w:pPr>
        <w:spacing w:after="0" w:line="288" w:lineRule="auto"/>
        <w:jc w:val="center"/>
        <w:rPr>
          <w:rFonts w:ascii="Tahoma" w:hAnsi="Tahoma" w:cs="Tahoma"/>
          <w:b/>
          <w:bCs/>
          <w:sz w:val="24"/>
          <w:szCs w:val="24"/>
        </w:rPr>
      </w:pPr>
    </w:p>
    <w:p w14:paraId="292E64B3" w14:textId="38441C20" w:rsidR="00B3511B" w:rsidRPr="0003168F" w:rsidRDefault="00B3511B" w:rsidP="00F90358">
      <w:pPr>
        <w:spacing w:after="0" w:line="288" w:lineRule="auto"/>
        <w:jc w:val="center"/>
        <w:rPr>
          <w:rFonts w:ascii="Tahoma" w:hAnsi="Tahoma" w:cs="Tahoma"/>
          <w:b/>
          <w:bCs/>
          <w:sz w:val="24"/>
          <w:szCs w:val="24"/>
        </w:rPr>
      </w:pPr>
      <w:r>
        <w:rPr>
          <w:rFonts w:ascii="Tahoma" w:hAnsi="Tahoma" w:cs="Tahoma"/>
          <w:b/>
          <w:bCs/>
          <w:sz w:val="24"/>
          <w:szCs w:val="24"/>
        </w:rPr>
        <w:t xml:space="preserve">PROCESSO ADMINISTRATIVO </w:t>
      </w:r>
      <w:r w:rsidRPr="0003168F">
        <w:rPr>
          <w:rFonts w:ascii="Tahoma" w:hAnsi="Tahoma" w:cs="Tahoma"/>
          <w:b/>
          <w:bCs/>
          <w:sz w:val="24"/>
          <w:szCs w:val="24"/>
        </w:rPr>
        <w:t>0</w:t>
      </w:r>
      <w:r w:rsidR="00A53605">
        <w:rPr>
          <w:rFonts w:ascii="Tahoma" w:hAnsi="Tahoma" w:cs="Tahoma"/>
          <w:b/>
          <w:bCs/>
          <w:sz w:val="24"/>
          <w:szCs w:val="24"/>
        </w:rPr>
        <w:t>68</w:t>
      </w:r>
      <w:r w:rsidRPr="0003168F">
        <w:rPr>
          <w:rFonts w:ascii="Tahoma" w:hAnsi="Tahoma" w:cs="Tahoma"/>
          <w:b/>
          <w:bCs/>
          <w:sz w:val="24"/>
          <w:szCs w:val="24"/>
        </w:rPr>
        <w:t>/</w:t>
      </w:r>
      <w:r w:rsidR="00710B42" w:rsidRPr="0003168F">
        <w:rPr>
          <w:rFonts w:ascii="Tahoma" w:hAnsi="Tahoma" w:cs="Tahoma"/>
          <w:b/>
          <w:bCs/>
          <w:sz w:val="24"/>
          <w:szCs w:val="24"/>
        </w:rPr>
        <w:t>20</w:t>
      </w:r>
      <w:r w:rsidRPr="0003168F">
        <w:rPr>
          <w:rFonts w:ascii="Tahoma" w:hAnsi="Tahoma" w:cs="Tahoma"/>
          <w:b/>
          <w:bCs/>
          <w:sz w:val="24"/>
          <w:szCs w:val="24"/>
        </w:rPr>
        <w:t>24</w:t>
      </w:r>
    </w:p>
    <w:p w14:paraId="0F02802F" w14:textId="0D32AA01" w:rsidR="00F90358" w:rsidRPr="004C0471" w:rsidRDefault="00F90358" w:rsidP="00F90358">
      <w:pPr>
        <w:spacing w:after="0" w:line="288" w:lineRule="auto"/>
        <w:jc w:val="center"/>
        <w:rPr>
          <w:rFonts w:ascii="Tahoma" w:hAnsi="Tahoma" w:cs="Tahoma"/>
          <w:b/>
          <w:bCs/>
          <w:sz w:val="24"/>
          <w:szCs w:val="24"/>
        </w:rPr>
      </w:pPr>
      <w:r w:rsidRPr="0003168F">
        <w:rPr>
          <w:rFonts w:ascii="Tahoma" w:hAnsi="Tahoma" w:cs="Tahoma"/>
          <w:b/>
          <w:bCs/>
          <w:sz w:val="24"/>
          <w:szCs w:val="24"/>
        </w:rPr>
        <w:t>AVISO</w:t>
      </w:r>
      <w:r w:rsidRPr="0003168F">
        <w:rPr>
          <w:rFonts w:ascii="Tahoma" w:hAnsi="Tahoma" w:cs="Tahoma"/>
          <w:b/>
          <w:bCs/>
          <w:spacing w:val="20"/>
          <w:sz w:val="24"/>
          <w:szCs w:val="24"/>
        </w:rPr>
        <w:t xml:space="preserve"> </w:t>
      </w:r>
      <w:r w:rsidRPr="0003168F">
        <w:rPr>
          <w:rFonts w:ascii="Tahoma" w:hAnsi="Tahoma" w:cs="Tahoma"/>
          <w:b/>
          <w:bCs/>
          <w:sz w:val="24"/>
          <w:szCs w:val="24"/>
        </w:rPr>
        <w:t>DE</w:t>
      </w:r>
      <w:r w:rsidRPr="0003168F">
        <w:rPr>
          <w:rFonts w:ascii="Tahoma" w:hAnsi="Tahoma" w:cs="Tahoma"/>
          <w:b/>
          <w:bCs/>
          <w:spacing w:val="21"/>
          <w:sz w:val="24"/>
          <w:szCs w:val="24"/>
        </w:rPr>
        <w:t xml:space="preserve"> </w:t>
      </w:r>
      <w:r w:rsidRPr="0003168F">
        <w:rPr>
          <w:rFonts w:ascii="Tahoma" w:hAnsi="Tahoma" w:cs="Tahoma"/>
          <w:b/>
          <w:bCs/>
          <w:sz w:val="24"/>
          <w:szCs w:val="24"/>
        </w:rPr>
        <w:t>DISPENSA</w:t>
      </w:r>
      <w:r w:rsidRPr="0003168F">
        <w:rPr>
          <w:rFonts w:ascii="Tahoma" w:hAnsi="Tahoma" w:cs="Tahoma"/>
          <w:b/>
          <w:bCs/>
          <w:spacing w:val="20"/>
          <w:sz w:val="24"/>
          <w:szCs w:val="24"/>
        </w:rPr>
        <w:t xml:space="preserve"> </w:t>
      </w:r>
      <w:r w:rsidRPr="0003168F">
        <w:rPr>
          <w:rFonts w:ascii="Tahoma" w:hAnsi="Tahoma" w:cs="Tahoma"/>
          <w:b/>
          <w:bCs/>
          <w:sz w:val="24"/>
          <w:szCs w:val="24"/>
        </w:rPr>
        <w:t>ELETRÔNICA</w:t>
      </w:r>
      <w:r w:rsidRPr="0003168F">
        <w:rPr>
          <w:rFonts w:ascii="Tahoma" w:hAnsi="Tahoma" w:cs="Tahoma"/>
          <w:b/>
          <w:bCs/>
          <w:spacing w:val="21"/>
          <w:sz w:val="24"/>
          <w:szCs w:val="24"/>
        </w:rPr>
        <w:t xml:space="preserve"> </w:t>
      </w:r>
      <w:r w:rsidR="00B3511B" w:rsidRPr="0003168F">
        <w:rPr>
          <w:rFonts w:ascii="Tahoma" w:hAnsi="Tahoma" w:cs="Tahoma"/>
          <w:b/>
          <w:bCs/>
          <w:spacing w:val="21"/>
          <w:sz w:val="24"/>
          <w:szCs w:val="24"/>
        </w:rPr>
        <w:t>0</w:t>
      </w:r>
      <w:r w:rsidR="00A53605">
        <w:rPr>
          <w:rFonts w:ascii="Tahoma" w:hAnsi="Tahoma" w:cs="Tahoma"/>
          <w:b/>
          <w:bCs/>
          <w:spacing w:val="21"/>
          <w:sz w:val="24"/>
          <w:szCs w:val="24"/>
        </w:rPr>
        <w:t>47</w:t>
      </w:r>
      <w:r w:rsidR="00B3511B" w:rsidRPr="0003168F">
        <w:rPr>
          <w:rFonts w:ascii="Tahoma" w:hAnsi="Tahoma" w:cs="Tahoma"/>
          <w:b/>
          <w:bCs/>
          <w:sz w:val="24"/>
          <w:szCs w:val="24"/>
        </w:rPr>
        <w:t>/</w:t>
      </w:r>
      <w:r w:rsidR="00710B42" w:rsidRPr="0003168F">
        <w:rPr>
          <w:rFonts w:ascii="Tahoma" w:hAnsi="Tahoma" w:cs="Tahoma"/>
          <w:b/>
          <w:bCs/>
          <w:sz w:val="24"/>
          <w:szCs w:val="24"/>
        </w:rPr>
        <w:t>20</w:t>
      </w:r>
      <w:r w:rsidR="00B3511B" w:rsidRPr="0003168F">
        <w:rPr>
          <w:rFonts w:ascii="Tahoma" w:hAnsi="Tahoma" w:cs="Tahoma"/>
          <w:b/>
          <w:bCs/>
          <w:sz w:val="24"/>
          <w:szCs w:val="24"/>
        </w:rPr>
        <w:t>24</w:t>
      </w:r>
    </w:p>
    <w:p w14:paraId="39C27CEB" w14:textId="77777777" w:rsidR="00F90358" w:rsidRPr="004C0471" w:rsidRDefault="00F90358" w:rsidP="00F90358">
      <w:pPr>
        <w:spacing w:after="0" w:line="288" w:lineRule="auto"/>
        <w:jc w:val="center"/>
        <w:rPr>
          <w:rFonts w:ascii="Tahoma" w:hAnsi="Tahoma" w:cs="Tahoma"/>
          <w:b/>
          <w:bCs/>
          <w:sz w:val="24"/>
          <w:szCs w:val="24"/>
        </w:rPr>
      </w:pPr>
    </w:p>
    <w:p w14:paraId="108A26AE" w14:textId="2CD35763" w:rsidR="00F90358" w:rsidRPr="004C0471" w:rsidRDefault="00F90358" w:rsidP="00400516">
      <w:pPr>
        <w:ind w:right="-285"/>
        <w:rPr>
          <w:rFonts w:ascii="Tahoma" w:hAnsi="Tahoma" w:cs="Tahoma"/>
          <w:b/>
          <w:bCs/>
          <w:sz w:val="24"/>
          <w:szCs w:val="24"/>
        </w:rPr>
      </w:pPr>
      <w:r w:rsidRPr="004C0471">
        <w:rPr>
          <w:rFonts w:ascii="Tahoma" w:hAnsi="Tahoma" w:cs="Tahoma"/>
          <w:b/>
          <w:bCs/>
          <w:sz w:val="24"/>
          <w:szCs w:val="24"/>
        </w:rPr>
        <w:t xml:space="preserve">CONTRATANTE: </w:t>
      </w:r>
      <w:r w:rsidRPr="004C0471">
        <w:rPr>
          <w:rFonts w:ascii="Tahoma" w:hAnsi="Tahoma" w:cs="Tahoma"/>
          <w:sz w:val="24"/>
          <w:szCs w:val="24"/>
        </w:rPr>
        <w:t xml:space="preserve">Município de </w:t>
      </w:r>
      <w:r w:rsidR="00710B42">
        <w:rPr>
          <w:rFonts w:ascii="Tahoma" w:hAnsi="Tahoma" w:cs="Tahoma"/>
          <w:sz w:val="24"/>
          <w:szCs w:val="24"/>
        </w:rPr>
        <w:t xml:space="preserve">Piedade de Caratinga/MG – CNPJ: </w:t>
      </w:r>
      <w:r w:rsidR="00604BD6">
        <w:rPr>
          <w:rFonts w:ascii="Tahoma" w:hAnsi="Tahoma" w:cs="Tahoma"/>
          <w:sz w:val="24"/>
          <w:szCs w:val="24"/>
        </w:rPr>
        <w:t>01.613.130/0001-62</w:t>
      </w:r>
    </w:p>
    <w:p w14:paraId="1F396297" w14:textId="77777777" w:rsidR="00F90358" w:rsidRPr="004C0471" w:rsidRDefault="00F90358" w:rsidP="00F90358">
      <w:pPr>
        <w:spacing w:after="0" w:line="288" w:lineRule="auto"/>
        <w:jc w:val="both"/>
        <w:rPr>
          <w:rFonts w:ascii="Tahoma" w:hAnsi="Tahoma" w:cs="Tahoma"/>
          <w:b/>
          <w:bCs/>
          <w:sz w:val="24"/>
          <w:szCs w:val="24"/>
        </w:rPr>
      </w:pPr>
    </w:p>
    <w:p w14:paraId="0F4668AE" w14:textId="33E8422D" w:rsidR="00F90358" w:rsidRPr="004C0471" w:rsidRDefault="00F90358" w:rsidP="00F90358">
      <w:pPr>
        <w:spacing w:after="0" w:line="288" w:lineRule="auto"/>
        <w:jc w:val="both"/>
        <w:rPr>
          <w:rFonts w:ascii="Tahoma" w:hAnsi="Tahoma" w:cs="Tahoma"/>
          <w:b/>
          <w:bCs/>
          <w:sz w:val="24"/>
          <w:szCs w:val="24"/>
        </w:rPr>
      </w:pPr>
      <w:r w:rsidRPr="004C0471">
        <w:rPr>
          <w:rFonts w:ascii="Tahoma" w:hAnsi="Tahoma" w:cs="Tahoma"/>
          <w:b/>
          <w:bCs/>
          <w:sz w:val="24"/>
          <w:szCs w:val="24"/>
        </w:rPr>
        <w:t xml:space="preserve">LOCAL: </w:t>
      </w:r>
      <w:r w:rsidRPr="004C0471">
        <w:rPr>
          <w:rFonts w:ascii="Tahoma" w:hAnsi="Tahoma" w:cs="Tahoma"/>
          <w:sz w:val="24"/>
          <w:szCs w:val="24"/>
        </w:rPr>
        <w:t>Sistema</w:t>
      </w:r>
      <w:r w:rsidRPr="004C0471">
        <w:rPr>
          <w:rFonts w:ascii="Tahoma" w:hAnsi="Tahoma" w:cs="Tahoma"/>
          <w:spacing w:val="15"/>
          <w:sz w:val="24"/>
          <w:szCs w:val="24"/>
        </w:rPr>
        <w:t xml:space="preserve"> </w:t>
      </w:r>
      <w:r w:rsidRPr="004C0471">
        <w:rPr>
          <w:rFonts w:ascii="Tahoma" w:hAnsi="Tahoma" w:cs="Tahoma"/>
          <w:sz w:val="24"/>
          <w:szCs w:val="24"/>
        </w:rPr>
        <w:t>de</w:t>
      </w:r>
      <w:r w:rsidRPr="004C0471">
        <w:rPr>
          <w:rFonts w:ascii="Tahoma" w:hAnsi="Tahoma" w:cs="Tahoma"/>
          <w:spacing w:val="16"/>
          <w:sz w:val="24"/>
          <w:szCs w:val="24"/>
        </w:rPr>
        <w:t xml:space="preserve"> </w:t>
      </w:r>
      <w:r w:rsidRPr="004C0471">
        <w:rPr>
          <w:rFonts w:ascii="Tahoma" w:hAnsi="Tahoma" w:cs="Tahoma"/>
          <w:sz w:val="24"/>
          <w:szCs w:val="24"/>
        </w:rPr>
        <w:t>Dispensa</w:t>
      </w:r>
      <w:r w:rsidRPr="004C0471">
        <w:rPr>
          <w:rFonts w:ascii="Tahoma" w:hAnsi="Tahoma" w:cs="Tahoma"/>
          <w:spacing w:val="16"/>
          <w:sz w:val="24"/>
          <w:szCs w:val="24"/>
        </w:rPr>
        <w:t xml:space="preserve"> </w:t>
      </w:r>
      <w:r w:rsidRPr="004C0471">
        <w:rPr>
          <w:rFonts w:ascii="Tahoma" w:hAnsi="Tahoma" w:cs="Tahoma"/>
          <w:sz w:val="24"/>
          <w:szCs w:val="24"/>
        </w:rPr>
        <w:t>Eletrônica</w:t>
      </w:r>
      <w:r w:rsidRPr="004C0471">
        <w:rPr>
          <w:rFonts w:ascii="Tahoma" w:hAnsi="Tahoma" w:cs="Tahoma"/>
          <w:spacing w:val="16"/>
          <w:sz w:val="24"/>
          <w:szCs w:val="24"/>
        </w:rPr>
        <w:t xml:space="preserve"> </w:t>
      </w:r>
      <w:r w:rsidRPr="004C0471">
        <w:rPr>
          <w:rFonts w:ascii="Tahoma" w:hAnsi="Tahoma" w:cs="Tahoma"/>
          <w:sz w:val="24"/>
          <w:szCs w:val="24"/>
        </w:rPr>
        <w:t>integrante</w:t>
      </w:r>
      <w:r w:rsidRPr="004C0471">
        <w:rPr>
          <w:rFonts w:ascii="Tahoma" w:hAnsi="Tahoma" w:cs="Tahoma"/>
          <w:spacing w:val="15"/>
          <w:sz w:val="24"/>
          <w:szCs w:val="24"/>
        </w:rPr>
        <w:t xml:space="preserve"> </w:t>
      </w:r>
      <w:r w:rsidRPr="004C0471">
        <w:rPr>
          <w:rFonts w:ascii="Tahoma" w:hAnsi="Tahoma" w:cs="Tahoma"/>
          <w:sz w:val="24"/>
          <w:szCs w:val="24"/>
        </w:rPr>
        <w:t xml:space="preserve">da plataforma: </w:t>
      </w:r>
      <w:proofErr w:type="spellStart"/>
      <w:r w:rsidR="001638E8" w:rsidRPr="00454BB5">
        <w:rPr>
          <w:rFonts w:ascii="Tahoma" w:hAnsi="Tahoma" w:cs="Tahoma"/>
          <w:b/>
          <w:bCs/>
          <w:sz w:val="24"/>
          <w:szCs w:val="24"/>
        </w:rPr>
        <w:t>B</w:t>
      </w:r>
      <w:r w:rsidR="00DD2AE0" w:rsidRPr="00454BB5">
        <w:rPr>
          <w:rFonts w:ascii="Tahoma" w:hAnsi="Tahoma" w:cs="Tahoma"/>
          <w:b/>
          <w:bCs/>
          <w:sz w:val="24"/>
          <w:szCs w:val="24"/>
        </w:rPr>
        <w:t>ll</w:t>
      </w:r>
      <w:proofErr w:type="spellEnd"/>
      <w:r w:rsidR="001638E8" w:rsidRPr="00454BB5">
        <w:rPr>
          <w:rFonts w:ascii="Tahoma" w:hAnsi="Tahoma" w:cs="Tahoma"/>
          <w:b/>
          <w:bCs/>
          <w:sz w:val="24"/>
          <w:szCs w:val="24"/>
        </w:rPr>
        <w:t xml:space="preserve"> Compras</w:t>
      </w:r>
      <w:r w:rsidR="00DD2AE0" w:rsidRPr="00454BB5">
        <w:rPr>
          <w:rFonts w:ascii="Tahoma" w:hAnsi="Tahoma" w:cs="Tahoma"/>
          <w:b/>
          <w:bCs/>
          <w:sz w:val="24"/>
          <w:szCs w:val="24"/>
        </w:rPr>
        <w:t xml:space="preserve">, </w:t>
      </w:r>
      <w:r w:rsidR="00DD2AE0" w:rsidRPr="00454BB5">
        <w:rPr>
          <w:rFonts w:ascii="Tahoma" w:hAnsi="Tahoma" w:cs="Tahoma"/>
          <w:bCs/>
          <w:sz w:val="24"/>
          <w:szCs w:val="24"/>
        </w:rPr>
        <w:t xml:space="preserve">através do link: </w:t>
      </w:r>
      <w:r w:rsidR="00107AD0" w:rsidRPr="00454BB5">
        <w:rPr>
          <w:rFonts w:ascii="Tahoma" w:hAnsi="Tahoma" w:cs="Tahoma"/>
          <w:bCs/>
          <w:sz w:val="24"/>
          <w:szCs w:val="24"/>
        </w:rPr>
        <w:t>https://bll.org.br/</w:t>
      </w:r>
      <w:r w:rsidR="00DD2AE0" w:rsidRPr="00454BB5">
        <w:rPr>
          <w:rFonts w:ascii="Tahoma" w:hAnsi="Tahoma" w:cs="Tahoma"/>
          <w:bCs/>
          <w:sz w:val="24"/>
          <w:szCs w:val="24"/>
        </w:rPr>
        <w:t>.</w:t>
      </w:r>
    </w:p>
    <w:p w14:paraId="26BC6713" w14:textId="77777777" w:rsidR="00F90358" w:rsidRPr="004C0471" w:rsidRDefault="00F90358" w:rsidP="00F90358">
      <w:pPr>
        <w:spacing w:after="0" w:line="288" w:lineRule="auto"/>
        <w:jc w:val="both"/>
        <w:rPr>
          <w:rFonts w:ascii="Tahoma" w:hAnsi="Tahoma" w:cs="Tahoma"/>
          <w:b/>
          <w:bCs/>
          <w:sz w:val="24"/>
          <w:szCs w:val="24"/>
        </w:rPr>
      </w:pPr>
    </w:p>
    <w:p w14:paraId="1F4A19AE" w14:textId="2EABA65F" w:rsidR="00B459E9" w:rsidRPr="00212580" w:rsidRDefault="00F90358" w:rsidP="00B459E9">
      <w:pPr>
        <w:tabs>
          <w:tab w:val="left" w:pos="708"/>
          <w:tab w:val="left" w:pos="2552"/>
        </w:tabs>
        <w:spacing w:after="0" w:line="312" w:lineRule="auto"/>
        <w:ind w:right="-93"/>
        <w:jc w:val="both"/>
        <w:rPr>
          <w:rFonts w:ascii="Arial" w:hAnsi="Arial" w:cs="Arial"/>
          <w:sz w:val="24"/>
          <w:szCs w:val="24"/>
        </w:rPr>
      </w:pPr>
      <w:r w:rsidRPr="004C0471">
        <w:rPr>
          <w:rFonts w:ascii="Tahoma" w:hAnsi="Tahoma" w:cs="Tahoma"/>
          <w:b/>
          <w:bCs/>
          <w:sz w:val="24"/>
          <w:szCs w:val="24"/>
        </w:rPr>
        <w:t xml:space="preserve">OBJETO: </w:t>
      </w:r>
      <w:r w:rsidR="00A15ECC">
        <w:rPr>
          <w:rFonts w:ascii="Arial" w:hAnsi="Arial" w:cs="Arial"/>
          <w:sz w:val="24"/>
          <w:szCs w:val="24"/>
        </w:rPr>
        <w:t xml:space="preserve">Contratação de empresa especializada para realizar serviço </w:t>
      </w:r>
      <w:r w:rsidR="00212580" w:rsidRPr="00212580">
        <w:rPr>
          <w:rFonts w:ascii="Arial" w:hAnsi="Arial" w:cs="Arial"/>
          <w:sz w:val="24"/>
          <w:szCs w:val="24"/>
        </w:rPr>
        <w:t xml:space="preserve">de borracharia </w:t>
      </w:r>
      <w:r w:rsidR="00212580" w:rsidRPr="00212580">
        <w:rPr>
          <w:rFonts w:ascii="Arial" w:hAnsi="Arial" w:cs="Arial"/>
          <w:color w:val="000000" w:themeColor="text1"/>
          <w:sz w:val="24"/>
          <w:szCs w:val="24"/>
        </w:rPr>
        <w:t>para manutenção dos veículos e máquinas da frota mecanizada da Prefeitura Municipal de Piedade de Caratinga/MG</w:t>
      </w:r>
      <w:r w:rsidR="00A53605" w:rsidRPr="00212580">
        <w:rPr>
          <w:rFonts w:ascii="Arial" w:hAnsi="Arial" w:cs="Arial"/>
          <w:sz w:val="24"/>
          <w:szCs w:val="24"/>
        </w:rPr>
        <w:t>.</w:t>
      </w:r>
    </w:p>
    <w:p w14:paraId="7F73CC0F" w14:textId="42F3D549" w:rsidR="00710B42" w:rsidRPr="00710B42" w:rsidRDefault="00710B42" w:rsidP="00710B42">
      <w:pPr>
        <w:tabs>
          <w:tab w:val="left" w:pos="708"/>
          <w:tab w:val="left" w:pos="2552"/>
        </w:tabs>
        <w:spacing w:after="0" w:line="312" w:lineRule="auto"/>
        <w:ind w:right="-93"/>
        <w:jc w:val="both"/>
        <w:rPr>
          <w:rFonts w:ascii="Arial" w:hAnsi="Arial" w:cs="Arial"/>
          <w:sz w:val="24"/>
          <w:szCs w:val="24"/>
        </w:rPr>
      </w:pPr>
    </w:p>
    <w:p w14:paraId="7DFDAAEB" w14:textId="53289E75" w:rsidR="00F61851" w:rsidRPr="004C0471" w:rsidRDefault="00F61851" w:rsidP="00F90358">
      <w:pPr>
        <w:spacing w:after="0" w:line="288" w:lineRule="auto"/>
        <w:jc w:val="both"/>
        <w:rPr>
          <w:rFonts w:ascii="Tahoma" w:hAnsi="Tahoma" w:cs="Tahoma"/>
          <w:sz w:val="24"/>
          <w:szCs w:val="24"/>
        </w:rPr>
      </w:pPr>
      <w:r w:rsidRPr="004C0471">
        <w:rPr>
          <w:rFonts w:ascii="Tahoma" w:hAnsi="Tahoma" w:cs="Tahoma"/>
          <w:sz w:val="24"/>
          <w:szCs w:val="24"/>
        </w:rPr>
        <w:t xml:space="preserve">Em caso de divergência </w:t>
      </w:r>
      <w:r w:rsidR="008059C6" w:rsidRPr="004C0471">
        <w:rPr>
          <w:rFonts w:ascii="Tahoma" w:hAnsi="Tahoma" w:cs="Tahoma"/>
          <w:sz w:val="24"/>
          <w:szCs w:val="24"/>
        </w:rPr>
        <w:t xml:space="preserve">entre </w:t>
      </w:r>
      <w:r w:rsidRPr="004C0471">
        <w:rPr>
          <w:rFonts w:ascii="Tahoma" w:hAnsi="Tahoma" w:cs="Tahoma"/>
          <w:sz w:val="24"/>
          <w:szCs w:val="24"/>
        </w:rPr>
        <w:t xml:space="preserve">a especificação </w:t>
      </w:r>
      <w:r w:rsidR="008059C6" w:rsidRPr="004C0471">
        <w:rPr>
          <w:rFonts w:ascii="Tahoma" w:hAnsi="Tahoma" w:cs="Tahoma"/>
          <w:sz w:val="24"/>
          <w:szCs w:val="24"/>
        </w:rPr>
        <w:t>do Termo de Referência – T.R.</w:t>
      </w:r>
      <w:r w:rsidR="001638E8">
        <w:rPr>
          <w:rFonts w:ascii="Tahoma" w:hAnsi="Tahoma" w:cs="Tahoma"/>
          <w:sz w:val="24"/>
          <w:szCs w:val="24"/>
        </w:rPr>
        <w:t xml:space="preserve"> com a divulgada pelo site </w:t>
      </w:r>
      <w:r w:rsidR="00107AD0" w:rsidRPr="00107AD0">
        <w:rPr>
          <w:rFonts w:ascii="Tahoma" w:hAnsi="Tahoma" w:cs="Tahoma"/>
          <w:bCs/>
          <w:sz w:val="24"/>
          <w:szCs w:val="24"/>
        </w:rPr>
        <w:t>https://bll.org.br/</w:t>
      </w:r>
      <w:r w:rsidR="00107AD0">
        <w:rPr>
          <w:rFonts w:ascii="Tahoma" w:hAnsi="Tahoma" w:cs="Tahoma"/>
          <w:bCs/>
          <w:sz w:val="24"/>
          <w:szCs w:val="24"/>
        </w:rPr>
        <w:t>,</w:t>
      </w:r>
      <w:r w:rsidRPr="001636F4">
        <w:rPr>
          <w:rFonts w:ascii="Tahoma" w:hAnsi="Tahoma" w:cs="Tahoma"/>
          <w:b/>
          <w:bCs/>
          <w:sz w:val="24"/>
          <w:szCs w:val="24"/>
        </w:rPr>
        <w:t xml:space="preserve"> </w:t>
      </w:r>
      <w:r w:rsidRPr="004C0471">
        <w:rPr>
          <w:rFonts w:ascii="Tahoma" w:hAnsi="Tahoma" w:cs="Tahoma"/>
          <w:sz w:val="24"/>
          <w:szCs w:val="24"/>
        </w:rPr>
        <w:t>prevalecerá a descrição d</w:t>
      </w:r>
      <w:r w:rsidR="008059C6" w:rsidRPr="004C0471">
        <w:rPr>
          <w:rFonts w:ascii="Tahoma" w:hAnsi="Tahoma" w:cs="Tahoma"/>
          <w:sz w:val="24"/>
          <w:szCs w:val="24"/>
        </w:rPr>
        <w:t>aquela (T.R.)</w:t>
      </w:r>
      <w:r w:rsidRPr="004C0471">
        <w:rPr>
          <w:rFonts w:ascii="Tahoma" w:hAnsi="Tahoma" w:cs="Tahoma"/>
          <w:sz w:val="24"/>
          <w:szCs w:val="24"/>
        </w:rPr>
        <w:t xml:space="preserve"> para efetivação da contratação.</w:t>
      </w:r>
    </w:p>
    <w:p w14:paraId="3711C707" w14:textId="77777777" w:rsidR="00F90358" w:rsidRPr="004C0471" w:rsidRDefault="00F90358" w:rsidP="00F90358">
      <w:pPr>
        <w:spacing w:after="0" w:line="288" w:lineRule="auto"/>
        <w:jc w:val="both"/>
        <w:rPr>
          <w:rFonts w:ascii="Tahoma" w:hAnsi="Tahoma" w:cs="Tahoma"/>
          <w:sz w:val="24"/>
          <w:szCs w:val="24"/>
        </w:rPr>
      </w:pPr>
    </w:p>
    <w:p w14:paraId="55041015" w14:textId="658E6671" w:rsidR="00F90358" w:rsidRPr="004C0471" w:rsidRDefault="00F90358" w:rsidP="00F90358">
      <w:pPr>
        <w:spacing w:after="0" w:line="288" w:lineRule="auto"/>
        <w:jc w:val="both"/>
        <w:rPr>
          <w:rFonts w:ascii="Tahoma" w:hAnsi="Tahoma" w:cs="Tahoma"/>
          <w:b/>
          <w:bCs/>
          <w:sz w:val="24"/>
          <w:szCs w:val="24"/>
        </w:rPr>
      </w:pPr>
      <w:r w:rsidRPr="004C0471">
        <w:rPr>
          <w:rFonts w:ascii="Tahoma" w:hAnsi="Tahoma" w:cs="Tahoma"/>
          <w:b/>
          <w:bCs/>
          <w:sz w:val="24"/>
          <w:szCs w:val="24"/>
        </w:rPr>
        <w:t xml:space="preserve">CRITÉRIO DE SELEÇÃO PROPOSTA: </w:t>
      </w:r>
      <w:r w:rsidRPr="004C0471">
        <w:rPr>
          <w:rFonts w:ascii="Tahoma" w:hAnsi="Tahoma" w:cs="Tahoma"/>
          <w:sz w:val="24"/>
          <w:szCs w:val="24"/>
        </w:rPr>
        <w:t>MENOR PREÇO</w:t>
      </w:r>
      <w:r w:rsidRPr="004C0471">
        <w:rPr>
          <w:rFonts w:ascii="Tahoma" w:hAnsi="Tahoma" w:cs="Tahoma"/>
          <w:b/>
          <w:bCs/>
          <w:sz w:val="24"/>
          <w:szCs w:val="24"/>
        </w:rPr>
        <w:t xml:space="preserve"> POR ITEM</w:t>
      </w:r>
    </w:p>
    <w:p w14:paraId="1431B1BB" w14:textId="77777777" w:rsidR="00F90358" w:rsidRPr="004C0471" w:rsidRDefault="00F90358" w:rsidP="00F90358">
      <w:pPr>
        <w:spacing w:after="0" w:line="288" w:lineRule="auto"/>
        <w:jc w:val="both"/>
        <w:rPr>
          <w:rFonts w:ascii="Tahoma" w:hAnsi="Tahoma" w:cs="Tahoma"/>
          <w:b/>
          <w:bCs/>
          <w:sz w:val="24"/>
          <w:szCs w:val="24"/>
        </w:rPr>
      </w:pPr>
    </w:p>
    <w:p w14:paraId="3B065DCA" w14:textId="179D7BC2" w:rsidR="003D3AC8" w:rsidRPr="00D604AA" w:rsidRDefault="003D3AC8" w:rsidP="00260762">
      <w:pPr>
        <w:spacing w:after="0" w:line="288" w:lineRule="auto"/>
        <w:jc w:val="both"/>
        <w:rPr>
          <w:rFonts w:ascii="Tahoma" w:hAnsi="Tahoma" w:cs="Tahoma"/>
          <w:sz w:val="24"/>
          <w:szCs w:val="24"/>
        </w:rPr>
      </w:pPr>
      <w:r w:rsidRPr="00D604AA">
        <w:rPr>
          <w:rFonts w:ascii="Tahoma" w:hAnsi="Tahoma" w:cs="Tahoma"/>
          <w:b/>
          <w:bCs/>
          <w:sz w:val="24"/>
          <w:szCs w:val="24"/>
        </w:rPr>
        <w:t xml:space="preserve">PERÍODO DE PROPOSTAS: </w:t>
      </w:r>
      <w:r w:rsidRPr="00D604AA">
        <w:rPr>
          <w:rFonts w:ascii="Tahoma" w:hAnsi="Tahoma" w:cs="Tahoma"/>
          <w:sz w:val="24"/>
          <w:szCs w:val="24"/>
        </w:rPr>
        <w:t xml:space="preserve">de </w:t>
      </w:r>
      <w:r w:rsidR="00BF5BA0">
        <w:rPr>
          <w:rFonts w:ascii="Tahoma" w:hAnsi="Tahoma" w:cs="Tahoma"/>
          <w:sz w:val="24"/>
          <w:szCs w:val="24"/>
        </w:rPr>
        <w:t>24</w:t>
      </w:r>
      <w:r w:rsidR="00D604AA" w:rsidRPr="00D604AA">
        <w:rPr>
          <w:rFonts w:ascii="Tahoma" w:hAnsi="Tahoma" w:cs="Tahoma"/>
          <w:sz w:val="24"/>
          <w:szCs w:val="24"/>
        </w:rPr>
        <w:t>/07</w:t>
      </w:r>
      <w:r w:rsidRPr="00D604AA">
        <w:rPr>
          <w:rFonts w:ascii="Tahoma" w:hAnsi="Tahoma" w:cs="Tahoma"/>
          <w:sz w:val="24"/>
          <w:szCs w:val="24"/>
        </w:rPr>
        <w:t xml:space="preserve">/2024 às 8h00min até </w:t>
      </w:r>
      <w:r w:rsidR="00D604AA" w:rsidRPr="00D604AA">
        <w:rPr>
          <w:rFonts w:ascii="Tahoma" w:hAnsi="Tahoma" w:cs="Tahoma"/>
          <w:sz w:val="24"/>
          <w:szCs w:val="24"/>
        </w:rPr>
        <w:t>2</w:t>
      </w:r>
      <w:r w:rsidR="00BF5BA0">
        <w:rPr>
          <w:rFonts w:ascii="Tahoma" w:hAnsi="Tahoma" w:cs="Tahoma"/>
          <w:sz w:val="24"/>
          <w:szCs w:val="24"/>
        </w:rPr>
        <w:t>9</w:t>
      </w:r>
      <w:r w:rsidR="00D604AA" w:rsidRPr="00D604AA">
        <w:rPr>
          <w:rFonts w:ascii="Tahoma" w:hAnsi="Tahoma" w:cs="Tahoma"/>
          <w:sz w:val="24"/>
          <w:szCs w:val="24"/>
        </w:rPr>
        <w:t>/07</w:t>
      </w:r>
      <w:r w:rsidRPr="00D604AA">
        <w:rPr>
          <w:rFonts w:ascii="Tahoma" w:hAnsi="Tahoma" w:cs="Tahoma"/>
          <w:sz w:val="24"/>
          <w:szCs w:val="24"/>
        </w:rPr>
        <w:t>/2024 às 8h</w:t>
      </w:r>
      <w:r w:rsidR="00D604AA" w:rsidRPr="00D604AA">
        <w:rPr>
          <w:rFonts w:ascii="Tahoma" w:hAnsi="Tahoma" w:cs="Tahoma"/>
          <w:sz w:val="24"/>
          <w:szCs w:val="24"/>
        </w:rPr>
        <w:t>59</w:t>
      </w:r>
      <w:r w:rsidRPr="00D604AA">
        <w:rPr>
          <w:rFonts w:ascii="Tahoma" w:hAnsi="Tahoma" w:cs="Tahoma"/>
          <w:sz w:val="24"/>
          <w:szCs w:val="24"/>
        </w:rPr>
        <w:t>min</w:t>
      </w:r>
    </w:p>
    <w:p w14:paraId="7143DAFC" w14:textId="33451DE1" w:rsidR="00F90358" w:rsidRPr="004C0471" w:rsidRDefault="003D3AC8" w:rsidP="00260762">
      <w:pPr>
        <w:spacing w:after="0" w:line="288" w:lineRule="auto"/>
        <w:jc w:val="both"/>
        <w:rPr>
          <w:rFonts w:ascii="Tahoma" w:hAnsi="Tahoma" w:cs="Tahoma"/>
          <w:sz w:val="24"/>
          <w:szCs w:val="24"/>
        </w:rPr>
      </w:pPr>
      <w:r w:rsidRPr="00D604AA">
        <w:rPr>
          <w:rFonts w:ascii="Tahoma" w:hAnsi="Tahoma" w:cs="Tahoma"/>
          <w:b/>
          <w:bCs/>
          <w:sz w:val="24"/>
          <w:szCs w:val="24"/>
        </w:rPr>
        <w:t xml:space="preserve">PERÍODO DE LANCES: </w:t>
      </w:r>
      <w:r w:rsidRPr="00D604AA">
        <w:rPr>
          <w:rFonts w:ascii="Tahoma" w:hAnsi="Tahoma" w:cs="Tahoma"/>
          <w:sz w:val="24"/>
          <w:szCs w:val="24"/>
        </w:rPr>
        <w:t xml:space="preserve">De </w:t>
      </w:r>
      <w:r w:rsidR="00D604AA" w:rsidRPr="00D604AA">
        <w:rPr>
          <w:rFonts w:ascii="Tahoma" w:hAnsi="Tahoma" w:cs="Tahoma"/>
          <w:sz w:val="24"/>
          <w:szCs w:val="24"/>
        </w:rPr>
        <w:t>2</w:t>
      </w:r>
      <w:r w:rsidR="00BF5BA0">
        <w:rPr>
          <w:rFonts w:ascii="Tahoma" w:hAnsi="Tahoma" w:cs="Tahoma"/>
          <w:sz w:val="24"/>
          <w:szCs w:val="24"/>
        </w:rPr>
        <w:t>9</w:t>
      </w:r>
      <w:r w:rsidR="00D604AA" w:rsidRPr="00D604AA">
        <w:rPr>
          <w:rFonts w:ascii="Tahoma" w:hAnsi="Tahoma" w:cs="Tahoma"/>
          <w:sz w:val="24"/>
          <w:szCs w:val="24"/>
        </w:rPr>
        <w:t>/07/</w:t>
      </w:r>
      <w:r w:rsidRPr="00D604AA">
        <w:rPr>
          <w:rFonts w:ascii="Tahoma" w:hAnsi="Tahoma" w:cs="Tahoma"/>
          <w:sz w:val="24"/>
          <w:szCs w:val="24"/>
        </w:rPr>
        <w:t xml:space="preserve">2024 das 9h00min até </w:t>
      </w:r>
      <w:r w:rsidR="00D604AA" w:rsidRPr="00D604AA">
        <w:rPr>
          <w:rFonts w:ascii="Tahoma" w:hAnsi="Tahoma" w:cs="Tahoma"/>
          <w:sz w:val="24"/>
          <w:szCs w:val="24"/>
        </w:rPr>
        <w:t>2</w:t>
      </w:r>
      <w:r w:rsidR="00BF5BA0">
        <w:rPr>
          <w:rFonts w:ascii="Tahoma" w:hAnsi="Tahoma" w:cs="Tahoma"/>
          <w:sz w:val="24"/>
          <w:szCs w:val="24"/>
        </w:rPr>
        <w:t>9</w:t>
      </w:r>
      <w:r w:rsidR="00D604AA" w:rsidRPr="00D604AA">
        <w:rPr>
          <w:rFonts w:ascii="Tahoma" w:hAnsi="Tahoma" w:cs="Tahoma"/>
          <w:sz w:val="24"/>
          <w:szCs w:val="24"/>
        </w:rPr>
        <w:t>/07/2024</w:t>
      </w:r>
      <w:r w:rsidRPr="00D604AA">
        <w:rPr>
          <w:rFonts w:ascii="Tahoma" w:hAnsi="Tahoma" w:cs="Tahoma"/>
          <w:sz w:val="24"/>
          <w:szCs w:val="24"/>
        </w:rPr>
        <w:t xml:space="preserve"> às 15h00min</w:t>
      </w:r>
    </w:p>
    <w:p w14:paraId="796BF97E" w14:textId="77777777" w:rsidR="00F90358" w:rsidRPr="004C0471" w:rsidRDefault="00F90358" w:rsidP="00F90358">
      <w:pPr>
        <w:spacing w:after="0" w:line="288" w:lineRule="auto"/>
        <w:jc w:val="both"/>
        <w:rPr>
          <w:rFonts w:ascii="Tahoma" w:hAnsi="Tahoma" w:cs="Tahoma"/>
          <w:sz w:val="24"/>
          <w:szCs w:val="24"/>
        </w:rPr>
      </w:pPr>
    </w:p>
    <w:p w14:paraId="71949BEE" w14:textId="2289422F" w:rsidR="001E3759" w:rsidRPr="004C0471" w:rsidRDefault="001E3759" w:rsidP="00F90358">
      <w:pPr>
        <w:spacing w:after="0" w:line="288" w:lineRule="auto"/>
        <w:jc w:val="both"/>
        <w:rPr>
          <w:rFonts w:ascii="Tahoma" w:hAnsi="Tahoma" w:cs="Tahoma"/>
          <w:sz w:val="24"/>
          <w:szCs w:val="24"/>
        </w:rPr>
      </w:pPr>
      <w:r w:rsidRPr="004C0471">
        <w:rPr>
          <w:rFonts w:ascii="Tahoma" w:hAnsi="Tahoma" w:cs="Tahoma"/>
          <w:b/>
          <w:bCs/>
          <w:sz w:val="24"/>
          <w:szCs w:val="24"/>
        </w:rPr>
        <w:t xml:space="preserve">PREFERÊNCIA PARA ME/EPP (OU EQUIPARADA): </w:t>
      </w:r>
      <w:r w:rsidRPr="004C0471">
        <w:rPr>
          <w:rFonts w:ascii="Tahoma" w:hAnsi="Tahoma" w:cs="Tahoma"/>
          <w:sz w:val="24"/>
          <w:szCs w:val="24"/>
        </w:rPr>
        <w:t>Sim</w:t>
      </w:r>
    </w:p>
    <w:p w14:paraId="18DC6D5D" w14:textId="77777777" w:rsidR="002A7816" w:rsidRPr="004C0471" w:rsidRDefault="002A7816" w:rsidP="00F90358">
      <w:pPr>
        <w:spacing w:after="0" w:line="288" w:lineRule="auto"/>
        <w:jc w:val="both"/>
        <w:rPr>
          <w:rFonts w:ascii="Tahoma" w:hAnsi="Tahoma" w:cs="Tahoma"/>
          <w:sz w:val="24"/>
          <w:szCs w:val="24"/>
        </w:rPr>
      </w:pPr>
    </w:p>
    <w:p w14:paraId="7E4C9351" w14:textId="1A3EB788" w:rsidR="002A7816" w:rsidRDefault="002A7816" w:rsidP="00F90358">
      <w:pPr>
        <w:spacing w:after="0" w:line="288" w:lineRule="auto"/>
        <w:jc w:val="both"/>
        <w:rPr>
          <w:rFonts w:ascii="Tahoma" w:hAnsi="Tahoma" w:cs="Tahoma"/>
          <w:sz w:val="24"/>
          <w:szCs w:val="24"/>
        </w:rPr>
      </w:pPr>
      <w:r w:rsidRPr="004C0471">
        <w:rPr>
          <w:rFonts w:ascii="Tahoma" w:hAnsi="Tahoma" w:cs="Tahoma"/>
          <w:b/>
          <w:bCs/>
          <w:sz w:val="24"/>
          <w:szCs w:val="24"/>
        </w:rPr>
        <w:t xml:space="preserve">INTERVALO MÍNIMO DE LANCE: </w:t>
      </w:r>
      <w:r w:rsidRPr="004C0471">
        <w:rPr>
          <w:rFonts w:ascii="Tahoma" w:hAnsi="Tahoma" w:cs="Tahoma"/>
          <w:sz w:val="24"/>
          <w:szCs w:val="24"/>
        </w:rPr>
        <w:t>0,01</w:t>
      </w:r>
    </w:p>
    <w:p w14:paraId="6D29D7A8" w14:textId="77777777" w:rsidR="004A49F7" w:rsidRDefault="004A49F7" w:rsidP="00F90358">
      <w:pPr>
        <w:spacing w:after="0" w:line="288" w:lineRule="auto"/>
        <w:jc w:val="both"/>
        <w:rPr>
          <w:rFonts w:ascii="Tahoma" w:hAnsi="Tahoma" w:cs="Tahoma"/>
          <w:sz w:val="24"/>
          <w:szCs w:val="24"/>
        </w:rPr>
      </w:pPr>
    </w:p>
    <w:p w14:paraId="11DB4112" w14:textId="77777777" w:rsidR="001E3759" w:rsidRPr="004C0471" w:rsidRDefault="001E3759" w:rsidP="00F90358">
      <w:pPr>
        <w:spacing w:after="0" w:line="288" w:lineRule="auto"/>
        <w:jc w:val="both"/>
        <w:rPr>
          <w:rFonts w:ascii="Tahoma" w:hAnsi="Tahoma" w:cs="Tahoma"/>
          <w:sz w:val="24"/>
          <w:szCs w:val="24"/>
        </w:rPr>
      </w:pPr>
    </w:p>
    <w:p w14:paraId="1D07BA50" w14:textId="77777777" w:rsidR="00BD2078" w:rsidRDefault="00BD2078" w:rsidP="00F90358">
      <w:pPr>
        <w:spacing w:after="0" w:line="288" w:lineRule="auto"/>
        <w:jc w:val="both"/>
        <w:rPr>
          <w:rFonts w:ascii="Tahoma" w:hAnsi="Tahoma" w:cs="Tahoma"/>
          <w:sz w:val="24"/>
          <w:szCs w:val="24"/>
        </w:rPr>
      </w:pPr>
    </w:p>
    <w:p w14:paraId="6698EBE4" w14:textId="77777777" w:rsidR="00BD2078" w:rsidRDefault="00BD2078" w:rsidP="00F90358">
      <w:pPr>
        <w:spacing w:after="0" w:line="288" w:lineRule="auto"/>
        <w:jc w:val="both"/>
        <w:rPr>
          <w:rFonts w:ascii="Tahoma" w:hAnsi="Tahoma" w:cs="Tahoma"/>
          <w:sz w:val="24"/>
          <w:szCs w:val="24"/>
        </w:rPr>
      </w:pPr>
    </w:p>
    <w:p w14:paraId="427BFCDA" w14:textId="77777777" w:rsidR="00400516" w:rsidRDefault="00400516" w:rsidP="00F90358">
      <w:pPr>
        <w:spacing w:after="0" w:line="288" w:lineRule="auto"/>
        <w:jc w:val="both"/>
        <w:rPr>
          <w:rFonts w:ascii="Tahoma" w:hAnsi="Tahoma" w:cs="Tahoma"/>
          <w:sz w:val="24"/>
          <w:szCs w:val="24"/>
        </w:rPr>
      </w:pPr>
    </w:p>
    <w:p w14:paraId="53A13CED" w14:textId="77777777" w:rsidR="003E459E" w:rsidRDefault="003E459E" w:rsidP="00F90358">
      <w:pPr>
        <w:spacing w:after="0" w:line="288" w:lineRule="auto"/>
        <w:jc w:val="both"/>
        <w:rPr>
          <w:rFonts w:ascii="Tahoma" w:hAnsi="Tahoma" w:cs="Tahoma"/>
          <w:sz w:val="24"/>
          <w:szCs w:val="24"/>
        </w:rPr>
      </w:pPr>
    </w:p>
    <w:p w14:paraId="78C7D89D" w14:textId="77777777" w:rsidR="00B459E9" w:rsidRDefault="00B459E9" w:rsidP="00F90358">
      <w:pPr>
        <w:spacing w:after="0" w:line="288" w:lineRule="auto"/>
        <w:jc w:val="both"/>
        <w:rPr>
          <w:rFonts w:ascii="Tahoma" w:hAnsi="Tahoma" w:cs="Tahoma"/>
          <w:sz w:val="24"/>
          <w:szCs w:val="24"/>
        </w:rPr>
      </w:pPr>
    </w:p>
    <w:p w14:paraId="650A3E97" w14:textId="77777777" w:rsidR="00A53605" w:rsidRDefault="00A53605" w:rsidP="00F90358">
      <w:pPr>
        <w:spacing w:after="0" w:line="288" w:lineRule="auto"/>
        <w:jc w:val="both"/>
        <w:rPr>
          <w:rFonts w:ascii="Tahoma" w:hAnsi="Tahoma" w:cs="Tahoma"/>
          <w:sz w:val="24"/>
          <w:szCs w:val="24"/>
        </w:rPr>
      </w:pPr>
    </w:p>
    <w:p w14:paraId="67809E93" w14:textId="77777777" w:rsidR="00A53605" w:rsidRDefault="00A53605" w:rsidP="00F90358">
      <w:pPr>
        <w:spacing w:after="0" w:line="288" w:lineRule="auto"/>
        <w:jc w:val="both"/>
        <w:rPr>
          <w:rFonts w:ascii="Tahoma" w:hAnsi="Tahoma" w:cs="Tahoma"/>
          <w:sz w:val="24"/>
          <w:szCs w:val="24"/>
        </w:rPr>
      </w:pPr>
    </w:p>
    <w:p w14:paraId="25CDE5EA" w14:textId="77777777" w:rsidR="00B459E9" w:rsidRDefault="00B459E9" w:rsidP="00F90358">
      <w:pPr>
        <w:spacing w:after="0" w:line="288" w:lineRule="auto"/>
        <w:jc w:val="both"/>
        <w:rPr>
          <w:rFonts w:ascii="Tahoma" w:hAnsi="Tahoma" w:cs="Tahoma"/>
          <w:sz w:val="24"/>
          <w:szCs w:val="24"/>
        </w:rPr>
      </w:pPr>
    </w:p>
    <w:p w14:paraId="5EF1A9EB" w14:textId="20900D99" w:rsidR="003E459E" w:rsidRDefault="001E3759" w:rsidP="00F90358">
      <w:pPr>
        <w:spacing w:after="0" w:line="288" w:lineRule="auto"/>
        <w:jc w:val="both"/>
        <w:rPr>
          <w:rFonts w:ascii="Tahoma" w:hAnsi="Tahoma" w:cs="Tahoma"/>
          <w:sz w:val="24"/>
          <w:szCs w:val="24"/>
        </w:rPr>
      </w:pPr>
      <w:r w:rsidRPr="004C0471">
        <w:rPr>
          <w:rFonts w:ascii="Tahoma" w:hAnsi="Tahoma" w:cs="Tahoma"/>
          <w:sz w:val="24"/>
          <w:szCs w:val="24"/>
        </w:rPr>
        <w:lastRenderedPageBreak/>
        <w:t xml:space="preserve">Torna-se público que o Município de </w:t>
      </w:r>
      <w:r w:rsidR="006A1090">
        <w:rPr>
          <w:rFonts w:ascii="Tahoma" w:hAnsi="Tahoma" w:cs="Tahoma"/>
          <w:sz w:val="24"/>
          <w:szCs w:val="24"/>
        </w:rPr>
        <w:t>Piedade de Caratinga</w:t>
      </w:r>
      <w:r w:rsidRPr="004C0471">
        <w:rPr>
          <w:rFonts w:ascii="Tahoma" w:hAnsi="Tahoma" w:cs="Tahoma"/>
          <w:sz w:val="24"/>
          <w:szCs w:val="24"/>
        </w:rPr>
        <w:t>/MG, através do p</w:t>
      </w:r>
      <w:r w:rsidR="00B459E9">
        <w:rPr>
          <w:rFonts w:ascii="Tahoma" w:hAnsi="Tahoma" w:cs="Tahoma"/>
          <w:sz w:val="24"/>
          <w:szCs w:val="24"/>
        </w:rPr>
        <w:t>resente instrumento, realizará d</w:t>
      </w:r>
      <w:r w:rsidRPr="004C0471">
        <w:rPr>
          <w:rFonts w:ascii="Tahoma" w:hAnsi="Tahoma" w:cs="Tahoma"/>
          <w:sz w:val="24"/>
          <w:szCs w:val="24"/>
        </w:rPr>
        <w:t xml:space="preserve">ispensa em razão do valor, </w:t>
      </w:r>
      <w:r w:rsidRPr="004C0471">
        <w:rPr>
          <w:rFonts w:ascii="Tahoma" w:hAnsi="Tahoma" w:cs="Tahoma"/>
          <w:bCs/>
          <w:sz w:val="24"/>
          <w:szCs w:val="24"/>
        </w:rPr>
        <w:t xml:space="preserve">nos termos do </w:t>
      </w:r>
      <w:r w:rsidRPr="004C0471">
        <w:rPr>
          <w:rFonts w:ascii="Tahoma" w:hAnsi="Tahoma" w:cs="Tahoma"/>
          <w:sz w:val="24"/>
          <w:szCs w:val="24"/>
        </w:rPr>
        <w:t xml:space="preserve">art. 75, </w:t>
      </w:r>
      <w:r w:rsidRPr="004C0471">
        <w:rPr>
          <w:rFonts w:ascii="Tahoma" w:hAnsi="Tahoma" w:cs="Tahoma"/>
          <w:bCs/>
          <w:sz w:val="24"/>
          <w:szCs w:val="24"/>
        </w:rPr>
        <w:t>da Lei nº 14.133, de 1º de abril de 2021</w:t>
      </w:r>
      <w:r w:rsidR="00D6161D">
        <w:rPr>
          <w:rFonts w:ascii="Tahoma" w:hAnsi="Tahoma" w:cs="Tahoma"/>
          <w:bCs/>
          <w:sz w:val="24"/>
          <w:szCs w:val="24"/>
        </w:rPr>
        <w:t xml:space="preserve"> </w:t>
      </w:r>
      <w:r w:rsidRPr="004C0471">
        <w:rPr>
          <w:rFonts w:ascii="Tahoma" w:hAnsi="Tahoma" w:cs="Tahoma"/>
          <w:bCs/>
          <w:sz w:val="24"/>
          <w:szCs w:val="24"/>
        </w:rPr>
        <w:t>e demais legislações aplicáveis</w:t>
      </w:r>
      <w:r w:rsidRPr="004C0471">
        <w:rPr>
          <w:rFonts w:ascii="Tahoma" w:hAnsi="Tahoma" w:cs="Tahoma"/>
          <w:sz w:val="24"/>
          <w:szCs w:val="24"/>
        </w:rPr>
        <w:t>, bem como, o disposto na</w:t>
      </w:r>
      <w:r w:rsidR="003E459E">
        <w:rPr>
          <w:rFonts w:ascii="Tahoma" w:hAnsi="Tahoma" w:cs="Tahoma"/>
          <w:sz w:val="24"/>
          <w:szCs w:val="24"/>
        </w:rPr>
        <w:t>:</w:t>
      </w:r>
    </w:p>
    <w:p w14:paraId="2F48311A" w14:textId="77777777" w:rsidR="003E459E" w:rsidRDefault="003E459E" w:rsidP="00F90358">
      <w:pPr>
        <w:spacing w:after="0" w:line="288" w:lineRule="auto"/>
        <w:jc w:val="both"/>
        <w:rPr>
          <w:rFonts w:ascii="Tahoma" w:hAnsi="Tahoma" w:cs="Tahoma"/>
          <w:sz w:val="24"/>
          <w:szCs w:val="24"/>
        </w:rPr>
      </w:pPr>
    </w:p>
    <w:p w14:paraId="652D86C1" w14:textId="77777777" w:rsidR="000B5181" w:rsidRPr="00B4610D" w:rsidRDefault="000B5181" w:rsidP="000B5181">
      <w:pPr>
        <w:spacing w:after="0" w:line="288" w:lineRule="auto"/>
        <w:jc w:val="both"/>
        <w:rPr>
          <w:rFonts w:ascii="Tahoma" w:hAnsi="Tahoma" w:cs="Tahoma"/>
          <w:sz w:val="24"/>
          <w:szCs w:val="24"/>
        </w:rPr>
      </w:pPr>
      <w:r w:rsidRPr="00B4610D">
        <w:rPr>
          <w:rFonts w:ascii="Tahoma" w:hAnsi="Tahoma" w:cs="Tahoma"/>
          <w:i/>
          <w:iCs/>
          <w:sz w:val="24"/>
          <w:szCs w:val="24"/>
        </w:rPr>
        <w:t xml:space="preserve">i. </w:t>
      </w:r>
      <w:r w:rsidRPr="00B4610D">
        <w:rPr>
          <w:rFonts w:ascii="Tahoma" w:hAnsi="Tahoma" w:cs="Tahoma"/>
          <w:sz w:val="24"/>
          <w:szCs w:val="24"/>
        </w:rPr>
        <w:t xml:space="preserve">Lei Municipal de n° 592/2023 de 27 de março de 2023; </w:t>
      </w:r>
    </w:p>
    <w:p w14:paraId="1E978C88" w14:textId="77777777" w:rsidR="000B5181" w:rsidRPr="004C0471" w:rsidRDefault="000B5181" w:rsidP="000B5181">
      <w:pPr>
        <w:spacing w:after="0" w:line="288" w:lineRule="auto"/>
        <w:jc w:val="both"/>
        <w:rPr>
          <w:rFonts w:ascii="Tahoma" w:hAnsi="Tahoma" w:cs="Tahoma"/>
          <w:sz w:val="24"/>
          <w:szCs w:val="24"/>
        </w:rPr>
      </w:pPr>
      <w:proofErr w:type="spellStart"/>
      <w:r w:rsidRPr="00B4610D">
        <w:rPr>
          <w:rFonts w:ascii="Tahoma" w:hAnsi="Tahoma" w:cs="Tahoma"/>
          <w:i/>
          <w:iCs/>
          <w:sz w:val="24"/>
          <w:szCs w:val="24"/>
        </w:rPr>
        <w:t>ii</w:t>
      </w:r>
      <w:proofErr w:type="spellEnd"/>
      <w:r w:rsidRPr="00B4610D">
        <w:rPr>
          <w:rFonts w:ascii="Tahoma" w:hAnsi="Tahoma" w:cs="Tahoma"/>
          <w:i/>
          <w:iCs/>
          <w:sz w:val="24"/>
          <w:szCs w:val="24"/>
        </w:rPr>
        <w:t xml:space="preserve">. </w:t>
      </w:r>
      <w:r w:rsidRPr="00B4610D">
        <w:rPr>
          <w:rFonts w:ascii="Tahoma" w:hAnsi="Tahoma" w:cs="Tahoma"/>
          <w:sz w:val="24"/>
          <w:szCs w:val="24"/>
        </w:rPr>
        <w:t>Decreto Municipal nº 38, de 18 de abril de 2023.</w:t>
      </w:r>
    </w:p>
    <w:p w14:paraId="36F6FEE5" w14:textId="77777777" w:rsidR="000B5181" w:rsidRPr="004C0471" w:rsidRDefault="000B5181" w:rsidP="000B5181">
      <w:pPr>
        <w:spacing w:after="0" w:line="288" w:lineRule="auto"/>
        <w:jc w:val="both"/>
        <w:rPr>
          <w:rFonts w:ascii="Tahoma" w:hAnsi="Tahoma" w:cs="Tahoma"/>
          <w:sz w:val="24"/>
          <w:szCs w:val="24"/>
        </w:rPr>
      </w:pPr>
    </w:p>
    <w:p w14:paraId="65F4184C" w14:textId="77777777" w:rsidR="002A7816" w:rsidRPr="004C0471" w:rsidRDefault="002A7816" w:rsidP="00F90358">
      <w:pPr>
        <w:spacing w:after="0" w:line="288" w:lineRule="auto"/>
        <w:jc w:val="both"/>
        <w:rPr>
          <w:rFonts w:ascii="Tahoma" w:hAnsi="Tahoma" w:cs="Tahoma"/>
          <w:sz w:val="24"/>
          <w:szCs w:val="24"/>
        </w:rPr>
      </w:pPr>
    </w:p>
    <w:p w14:paraId="7F2FF7E2" w14:textId="77777777" w:rsidR="008C106D" w:rsidRPr="004C0471" w:rsidRDefault="008C106D" w:rsidP="008C106D">
      <w:pPr>
        <w:pStyle w:val="PADRO"/>
        <w:keepNext w:val="0"/>
        <w:widowControl/>
        <w:shd w:val="clear" w:color="auto" w:fill="auto"/>
        <w:spacing w:before="0" w:after="0" w:line="240" w:lineRule="auto"/>
        <w:ind w:firstLine="0"/>
        <w:contextualSpacing/>
        <w:rPr>
          <w:rFonts w:ascii="Tahoma" w:hAnsi="Tahoma" w:cs="Tahoma"/>
          <w:b/>
          <w:sz w:val="24"/>
        </w:rPr>
      </w:pPr>
      <w:r w:rsidRPr="004C0471">
        <w:rPr>
          <w:rFonts w:ascii="Tahoma" w:hAnsi="Tahoma" w:cs="Tahoma"/>
          <w:b/>
          <w:sz w:val="24"/>
        </w:rPr>
        <w:t>1– PARTICIPAÇÃO NA DISPENSA</w:t>
      </w:r>
    </w:p>
    <w:p w14:paraId="54749561" w14:textId="77777777" w:rsidR="002A7816" w:rsidRPr="004C0471" w:rsidRDefault="002A7816" w:rsidP="008C106D">
      <w:pPr>
        <w:autoSpaceDE w:val="0"/>
        <w:snapToGrid w:val="0"/>
        <w:spacing w:after="0" w:line="240" w:lineRule="auto"/>
        <w:contextualSpacing/>
        <w:jc w:val="both"/>
        <w:rPr>
          <w:rFonts w:ascii="Tahoma" w:hAnsi="Tahoma" w:cs="Tahoma"/>
          <w:b/>
          <w:bCs/>
          <w:sz w:val="24"/>
          <w:szCs w:val="24"/>
        </w:rPr>
      </w:pPr>
    </w:p>
    <w:p w14:paraId="6E45A1D8" w14:textId="7313AA2E" w:rsidR="008C106D" w:rsidRPr="004C0471" w:rsidRDefault="008C106D" w:rsidP="008C106D">
      <w:pPr>
        <w:autoSpaceDE w:val="0"/>
        <w:snapToGrid w:val="0"/>
        <w:spacing w:after="0" w:line="240" w:lineRule="auto"/>
        <w:contextualSpacing/>
        <w:jc w:val="both"/>
        <w:rPr>
          <w:rFonts w:ascii="Tahoma" w:hAnsi="Tahoma" w:cs="Tahoma"/>
          <w:sz w:val="24"/>
          <w:szCs w:val="24"/>
        </w:rPr>
      </w:pPr>
      <w:r w:rsidRPr="004C0471">
        <w:rPr>
          <w:rFonts w:ascii="Tahoma" w:hAnsi="Tahoma" w:cs="Tahoma"/>
          <w:b/>
          <w:bCs/>
          <w:sz w:val="24"/>
          <w:szCs w:val="24"/>
        </w:rPr>
        <w:t>1.1 -</w:t>
      </w:r>
      <w:r w:rsidRPr="004C0471">
        <w:rPr>
          <w:rFonts w:ascii="Tahoma" w:hAnsi="Tahoma" w:cs="Tahoma"/>
          <w:sz w:val="24"/>
          <w:szCs w:val="24"/>
        </w:rPr>
        <w:t xml:space="preserve"> A participação na presente dispensa se dará mediante apresentação de proposta por fornecedores/prestadores de serviços atuantes no objeto acima referenciado e que não se enquadrem em situações legais</w:t>
      </w:r>
      <w:r w:rsidRPr="004C0471">
        <w:rPr>
          <w:rStyle w:val="Refdenotaderodap"/>
          <w:rFonts w:ascii="Tahoma" w:hAnsi="Tahoma" w:cs="Tahoma"/>
          <w:sz w:val="24"/>
          <w:szCs w:val="24"/>
        </w:rPr>
        <w:footnoteReference w:id="1"/>
      </w:r>
      <w:r w:rsidRPr="004C0471">
        <w:rPr>
          <w:rFonts w:ascii="Tahoma" w:hAnsi="Tahoma" w:cs="Tahoma"/>
          <w:sz w:val="24"/>
          <w:szCs w:val="24"/>
        </w:rPr>
        <w:t xml:space="preserve"> ou impeditivas por sanção de contratar com o Poder Público.</w:t>
      </w:r>
    </w:p>
    <w:p w14:paraId="3CF45F27" w14:textId="77777777" w:rsidR="00A75C79" w:rsidRPr="004C0471" w:rsidRDefault="00A75C79" w:rsidP="008C106D">
      <w:pPr>
        <w:autoSpaceDE w:val="0"/>
        <w:snapToGrid w:val="0"/>
        <w:spacing w:after="0" w:line="240" w:lineRule="auto"/>
        <w:contextualSpacing/>
        <w:jc w:val="both"/>
        <w:rPr>
          <w:rFonts w:ascii="Tahoma" w:hAnsi="Tahoma" w:cs="Tahoma"/>
          <w:sz w:val="24"/>
          <w:szCs w:val="24"/>
        </w:rPr>
      </w:pPr>
    </w:p>
    <w:p w14:paraId="5F36D489" w14:textId="3017E1D7" w:rsidR="00A75C79" w:rsidRPr="004C0471" w:rsidRDefault="00A75C79" w:rsidP="008C106D">
      <w:pPr>
        <w:autoSpaceDE w:val="0"/>
        <w:snapToGrid w:val="0"/>
        <w:spacing w:after="0" w:line="240" w:lineRule="auto"/>
        <w:contextualSpacing/>
        <w:jc w:val="both"/>
        <w:rPr>
          <w:rFonts w:ascii="Tahoma" w:hAnsi="Tahoma" w:cs="Tahoma"/>
          <w:b/>
          <w:bCs/>
          <w:sz w:val="24"/>
          <w:szCs w:val="24"/>
        </w:rPr>
      </w:pPr>
      <w:r w:rsidRPr="004C0471">
        <w:rPr>
          <w:rFonts w:ascii="Tahoma" w:hAnsi="Tahoma" w:cs="Tahoma"/>
          <w:b/>
          <w:bCs/>
          <w:sz w:val="24"/>
          <w:szCs w:val="24"/>
        </w:rPr>
        <w:t>2 - CONDIÇÕES GERAIS DE PARTICIPAÇÃO</w:t>
      </w:r>
    </w:p>
    <w:p w14:paraId="6303A332" w14:textId="77777777" w:rsidR="00F61851" w:rsidRPr="004C0471" w:rsidRDefault="00F61851" w:rsidP="008C106D">
      <w:pPr>
        <w:autoSpaceDE w:val="0"/>
        <w:snapToGrid w:val="0"/>
        <w:spacing w:after="0" w:line="240" w:lineRule="auto"/>
        <w:contextualSpacing/>
        <w:jc w:val="both"/>
        <w:rPr>
          <w:rFonts w:ascii="Tahoma" w:hAnsi="Tahoma" w:cs="Tahoma"/>
          <w:sz w:val="24"/>
          <w:szCs w:val="24"/>
        </w:rPr>
      </w:pPr>
    </w:p>
    <w:p w14:paraId="3F2E7E67" w14:textId="6ED0EDAA" w:rsidR="00A75C79" w:rsidRPr="004C0471" w:rsidRDefault="00A75C79" w:rsidP="00A75C79">
      <w:pPr>
        <w:autoSpaceDE w:val="0"/>
        <w:snapToGrid w:val="0"/>
        <w:spacing w:after="0" w:line="240" w:lineRule="auto"/>
        <w:contextualSpacing/>
        <w:jc w:val="both"/>
        <w:rPr>
          <w:rFonts w:ascii="Tahoma" w:hAnsi="Tahoma" w:cs="Tahoma"/>
          <w:sz w:val="24"/>
          <w:szCs w:val="24"/>
        </w:rPr>
      </w:pPr>
      <w:r w:rsidRPr="004C0471">
        <w:rPr>
          <w:rFonts w:ascii="Tahoma" w:hAnsi="Tahoma" w:cs="Tahoma"/>
          <w:sz w:val="24"/>
          <w:szCs w:val="24"/>
        </w:rPr>
        <w:t>2.1.</w:t>
      </w:r>
      <w:r w:rsidRPr="004C0471">
        <w:rPr>
          <w:rFonts w:ascii="Tahoma" w:hAnsi="Tahoma" w:cs="Tahoma"/>
          <w:sz w:val="24"/>
          <w:szCs w:val="24"/>
        </w:rPr>
        <w:tab/>
        <w:t>Caberá ao participante:</w:t>
      </w:r>
    </w:p>
    <w:p w14:paraId="75B40524" w14:textId="77777777" w:rsidR="00A75C79" w:rsidRPr="004C0471" w:rsidRDefault="00A75C79" w:rsidP="00A75C79">
      <w:pPr>
        <w:autoSpaceDE w:val="0"/>
        <w:snapToGrid w:val="0"/>
        <w:spacing w:after="0" w:line="240" w:lineRule="auto"/>
        <w:contextualSpacing/>
        <w:jc w:val="both"/>
        <w:rPr>
          <w:rFonts w:ascii="Tahoma" w:hAnsi="Tahoma" w:cs="Tahoma"/>
          <w:sz w:val="24"/>
          <w:szCs w:val="24"/>
        </w:rPr>
      </w:pPr>
    </w:p>
    <w:p w14:paraId="254C6468" w14:textId="03D927ED" w:rsidR="00A75C79" w:rsidRDefault="00A75C79" w:rsidP="00A75C79">
      <w:pPr>
        <w:autoSpaceDE w:val="0"/>
        <w:snapToGrid w:val="0"/>
        <w:spacing w:after="0" w:line="240" w:lineRule="auto"/>
        <w:contextualSpacing/>
        <w:jc w:val="both"/>
        <w:rPr>
          <w:rFonts w:ascii="Tahoma" w:hAnsi="Tahoma" w:cs="Tahoma"/>
          <w:sz w:val="24"/>
          <w:szCs w:val="24"/>
        </w:rPr>
      </w:pPr>
      <w:r w:rsidRPr="004C0471">
        <w:rPr>
          <w:rFonts w:ascii="Tahoma" w:hAnsi="Tahoma" w:cs="Tahoma"/>
          <w:sz w:val="24"/>
          <w:szCs w:val="24"/>
        </w:rPr>
        <w:t>2.1.1.</w:t>
      </w:r>
      <w:r w:rsidRPr="004C0471">
        <w:rPr>
          <w:rFonts w:ascii="Tahoma" w:hAnsi="Tahoma" w:cs="Tahoma"/>
          <w:sz w:val="24"/>
          <w:szCs w:val="24"/>
        </w:rPr>
        <w:tab/>
        <w:t>Credenciar-se previamente junto ao Sistema para obtenção da senha de acesso a Plataforma Eletrônica;</w:t>
      </w:r>
    </w:p>
    <w:p w14:paraId="17FA046E" w14:textId="77777777" w:rsidR="00BD2078" w:rsidRPr="004C0471" w:rsidRDefault="00BD2078" w:rsidP="00A75C79">
      <w:pPr>
        <w:autoSpaceDE w:val="0"/>
        <w:snapToGrid w:val="0"/>
        <w:spacing w:after="0" w:line="240" w:lineRule="auto"/>
        <w:contextualSpacing/>
        <w:jc w:val="both"/>
        <w:rPr>
          <w:rFonts w:ascii="Tahoma" w:hAnsi="Tahoma" w:cs="Tahoma"/>
          <w:sz w:val="24"/>
          <w:szCs w:val="24"/>
        </w:rPr>
      </w:pPr>
    </w:p>
    <w:p w14:paraId="3CC7AC63" w14:textId="7A23AE9C" w:rsidR="00A75C79" w:rsidRPr="004C0471" w:rsidRDefault="00A75C79" w:rsidP="00A75C79">
      <w:pPr>
        <w:autoSpaceDE w:val="0"/>
        <w:snapToGrid w:val="0"/>
        <w:spacing w:after="0" w:line="240" w:lineRule="auto"/>
        <w:contextualSpacing/>
        <w:jc w:val="both"/>
        <w:rPr>
          <w:rFonts w:ascii="Tahoma" w:hAnsi="Tahoma" w:cs="Tahoma"/>
          <w:sz w:val="24"/>
          <w:szCs w:val="24"/>
        </w:rPr>
      </w:pPr>
      <w:r w:rsidRPr="004C0471">
        <w:rPr>
          <w:rFonts w:ascii="Tahoma" w:hAnsi="Tahoma" w:cs="Tahoma"/>
          <w:sz w:val="24"/>
          <w:szCs w:val="24"/>
        </w:rPr>
        <w:t>2.1.2 - Submeter-se às presentes normas, às Condições Gerais da Contratação, constantes do Termo de Referência/Projeto Básico que acompanha o Aviso;</w:t>
      </w:r>
    </w:p>
    <w:p w14:paraId="532D28A8" w14:textId="77777777" w:rsidR="00A75C79" w:rsidRPr="004C0471" w:rsidRDefault="00A75C79" w:rsidP="00A75C79">
      <w:pPr>
        <w:autoSpaceDE w:val="0"/>
        <w:snapToGrid w:val="0"/>
        <w:spacing w:after="0" w:line="240" w:lineRule="auto"/>
        <w:contextualSpacing/>
        <w:jc w:val="both"/>
        <w:rPr>
          <w:rFonts w:ascii="Tahoma" w:hAnsi="Tahoma" w:cs="Tahoma"/>
          <w:sz w:val="24"/>
          <w:szCs w:val="24"/>
        </w:rPr>
      </w:pPr>
    </w:p>
    <w:p w14:paraId="067D94F1" w14:textId="3D7716CE" w:rsidR="00A75C79" w:rsidRPr="004C0471" w:rsidRDefault="00A75C79" w:rsidP="00A75C79">
      <w:pPr>
        <w:autoSpaceDE w:val="0"/>
        <w:snapToGrid w:val="0"/>
        <w:spacing w:after="0" w:line="240" w:lineRule="auto"/>
        <w:contextualSpacing/>
        <w:jc w:val="both"/>
        <w:rPr>
          <w:rFonts w:ascii="Tahoma" w:hAnsi="Tahoma" w:cs="Tahoma"/>
          <w:sz w:val="24"/>
          <w:szCs w:val="24"/>
        </w:rPr>
      </w:pPr>
      <w:r w:rsidRPr="004C0471">
        <w:rPr>
          <w:rFonts w:ascii="Tahoma" w:hAnsi="Tahoma" w:cs="Tahoma"/>
          <w:sz w:val="24"/>
          <w:szCs w:val="24"/>
        </w:rPr>
        <w:t>2.1.3</w:t>
      </w:r>
      <w:r w:rsidR="004E5C69" w:rsidRPr="004C0471">
        <w:rPr>
          <w:rFonts w:ascii="Tahoma" w:hAnsi="Tahoma" w:cs="Tahoma"/>
          <w:sz w:val="24"/>
          <w:szCs w:val="24"/>
        </w:rPr>
        <w:t xml:space="preserve">. </w:t>
      </w:r>
      <w:r w:rsidRPr="004C0471">
        <w:rPr>
          <w:rFonts w:ascii="Tahoma" w:hAnsi="Tahoma" w:cs="Tahoma"/>
          <w:sz w:val="24"/>
          <w:szCs w:val="24"/>
        </w:rPr>
        <w:t>Acompanhar as operações no Sistema durante a sessão pública virtual, ficando responsável pelo ônus decorrente da perda de negócios diante da inobservância de quaisquer mensagens emitidas pelo Sistema ou de sua desconexão.</w:t>
      </w:r>
    </w:p>
    <w:p w14:paraId="1AC7A836" w14:textId="77777777" w:rsidR="00A75C79" w:rsidRPr="004C0471" w:rsidRDefault="00A75C79" w:rsidP="00A75C79">
      <w:pPr>
        <w:autoSpaceDE w:val="0"/>
        <w:snapToGrid w:val="0"/>
        <w:spacing w:after="0" w:line="240" w:lineRule="auto"/>
        <w:contextualSpacing/>
        <w:jc w:val="both"/>
        <w:rPr>
          <w:rFonts w:ascii="Tahoma" w:hAnsi="Tahoma" w:cs="Tahoma"/>
          <w:sz w:val="24"/>
          <w:szCs w:val="24"/>
        </w:rPr>
      </w:pPr>
    </w:p>
    <w:p w14:paraId="788CDE1B" w14:textId="5DB03E8D" w:rsidR="00A75C79" w:rsidRPr="004C0471" w:rsidRDefault="00A75C79" w:rsidP="00A75C79">
      <w:pPr>
        <w:autoSpaceDE w:val="0"/>
        <w:snapToGrid w:val="0"/>
        <w:spacing w:after="0" w:line="240" w:lineRule="auto"/>
        <w:contextualSpacing/>
        <w:jc w:val="both"/>
        <w:rPr>
          <w:rFonts w:ascii="Tahoma" w:hAnsi="Tahoma" w:cs="Tahoma"/>
          <w:sz w:val="24"/>
          <w:szCs w:val="24"/>
        </w:rPr>
      </w:pPr>
      <w:r w:rsidRPr="004C0471">
        <w:rPr>
          <w:rFonts w:ascii="Tahoma" w:hAnsi="Tahoma" w:cs="Tahoma"/>
          <w:sz w:val="24"/>
          <w:szCs w:val="24"/>
        </w:rPr>
        <w:t>2.1.</w:t>
      </w:r>
      <w:r w:rsidR="004E5C69" w:rsidRPr="004C0471">
        <w:rPr>
          <w:rFonts w:ascii="Tahoma" w:hAnsi="Tahoma" w:cs="Tahoma"/>
          <w:sz w:val="24"/>
          <w:szCs w:val="24"/>
        </w:rPr>
        <w:t xml:space="preserve">4. </w:t>
      </w:r>
      <w:r w:rsidRPr="004C0471">
        <w:rPr>
          <w:rFonts w:ascii="Tahoma" w:hAnsi="Tahoma" w:cs="Tahoma"/>
          <w:sz w:val="24"/>
          <w:szCs w:val="24"/>
        </w:rPr>
        <w:t>Responsabilizar-se pelas transações que forem efetuadas em seu nome, no Sistema, assumindo como firmes e verdadeiras suas propostas e lances.</w:t>
      </w:r>
    </w:p>
    <w:p w14:paraId="4F319E61" w14:textId="77777777" w:rsidR="00A75C79" w:rsidRPr="004C0471" w:rsidRDefault="00A75C79" w:rsidP="00A75C79">
      <w:pPr>
        <w:autoSpaceDE w:val="0"/>
        <w:snapToGrid w:val="0"/>
        <w:spacing w:after="0" w:line="240" w:lineRule="auto"/>
        <w:contextualSpacing/>
        <w:jc w:val="both"/>
        <w:rPr>
          <w:rFonts w:ascii="Tahoma" w:hAnsi="Tahoma" w:cs="Tahoma"/>
          <w:sz w:val="24"/>
          <w:szCs w:val="24"/>
        </w:rPr>
      </w:pPr>
    </w:p>
    <w:p w14:paraId="3D95D0B8" w14:textId="6784C04E" w:rsidR="00A75C79" w:rsidRPr="004C0471" w:rsidRDefault="00A75C79" w:rsidP="00A75C79">
      <w:pPr>
        <w:autoSpaceDE w:val="0"/>
        <w:snapToGrid w:val="0"/>
        <w:spacing w:after="0" w:line="240" w:lineRule="auto"/>
        <w:contextualSpacing/>
        <w:jc w:val="both"/>
        <w:rPr>
          <w:rFonts w:ascii="Tahoma" w:hAnsi="Tahoma" w:cs="Tahoma"/>
          <w:sz w:val="24"/>
          <w:szCs w:val="24"/>
        </w:rPr>
      </w:pPr>
      <w:r w:rsidRPr="004C0471">
        <w:rPr>
          <w:rFonts w:ascii="Tahoma" w:hAnsi="Tahoma" w:cs="Tahoma"/>
          <w:sz w:val="24"/>
          <w:szCs w:val="24"/>
        </w:rPr>
        <w:t>2.2</w:t>
      </w:r>
      <w:r w:rsidR="004C2C8B" w:rsidRPr="004C0471">
        <w:rPr>
          <w:rFonts w:ascii="Tahoma" w:hAnsi="Tahoma" w:cs="Tahoma"/>
          <w:sz w:val="24"/>
          <w:szCs w:val="24"/>
        </w:rPr>
        <w:t xml:space="preserve">. </w:t>
      </w:r>
      <w:r w:rsidRPr="004C0471">
        <w:rPr>
          <w:rFonts w:ascii="Tahoma" w:hAnsi="Tahoma" w:cs="Tahoma"/>
          <w:sz w:val="24"/>
          <w:szCs w:val="24"/>
        </w:rPr>
        <w:t>Como requisito para a participação em dispensa eletrônica, o fornecedor deverá assinalar, em campo próprio do Sistema</w:t>
      </w:r>
      <w:r w:rsidR="004C2C8B" w:rsidRPr="004C0471">
        <w:rPr>
          <w:rFonts w:ascii="Tahoma" w:hAnsi="Tahoma" w:cs="Tahoma"/>
          <w:sz w:val="24"/>
          <w:szCs w:val="24"/>
        </w:rPr>
        <w:t xml:space="preserve"> as informações pertinentes a capacidade/possibilidade de contratar com o Poder Público;</w:t>
      </w:r>
    </w:p>
    <w:p w14:paraId="377508BF" w14:textId="77777777" w:rsidR="00A75C79" w:rsidRPr="004C0471" w:rsidRDefault="00A75C79" w:rsidP="00A75C79">
      <w:pPr>
        <w:autoSpaceDE w:val="0"/>
        <w:snapToGrid w:val="0"/>
        <w:spacing w:after="0" w:line="240" w:lineRule="auto"/>
        <w:contextualSpacing/>
        <w:jc w:val="both"/>
        <w:rPr>
          <w:rFonts w:ascii="Tahoma" w:hAnsi="Tahoma" w:cs="Tahoma"/>
          <w:sz w:val="24"/>
          <w:szCs w:val="24"/>
        </w:rPr>
      </w:pPr>
    </w:p>
    <w:p w14:paraId="026F675E" w14:textId="77777777" w:rsidR="004C2C8B" w:rsidRPr="004C0471" w:rsidRDefault="004C2C8B" w:rsidP="004C2C8B">
      <w:pPr>
        <w:autoSpaceDE w:val="0"/>
        <w:snapToGrid w:val="0"/>
        <w:spacing w:after="0" w:line="240" w:lineRule="auto"/>
        <w:contextualSpacing/>
        <w:jc w:val="both"/>
        <w:rPr>
          <w:rFonts w:ascii="Tahoma" w:hAnsi="Tahoma" w:cs="Tahoma"/>
          <w:sz w:val="24"/>
          <w:szCs w:val="24"/>
        </w:rPr>
      </w:pPr>
      <w:r w:rsidRPr="004C0471">
        <w:rPr>
          <w:rFonts w:ascii="Tahoma" w:hAnsi="Tahoma" w:cs="Tahoma"/>
          <w:sz w:val="24"/>
          <w:szCs w:val="24"/>
        </w:rPr>
        <w:t>3.</w:t>
      </w:r>
      <w:r w:rsidRPr="004C0471">
        <w:rPr>
          <w:rFonts w:ascii="Tahoma" w:hAnsi="Tahoma" w:cs="Tahoma"/>
          <w:sz w:val="24"/>
          <w:szCs w:val="24"/>
        </w:rPr>
        <w:tab/>
        <w:t>DO INGRESSO NA DISPENSA ELETRÔNICA E CADASTRAMENTO DA PROPOSTA INICIAL:</w:t>
      </w:r>
    </w:p>
    <w:p w14:paraId="06DD2857" w14:textId="77777777" w:rsidR="004C2C8B" w:rsidRPr="004C0471" w:rsidRDefault="004C2C8B" w:rsidP="004C2C8B">
      <w:pPr>
        <w:autoSpaceDE w:val="0"/>
        <w:snapToGrid w:val="0"/>
        <w:spacing w:after="0" w:line="240" w:lineRule="auto"/>
        <w:contextualSpacing/>
        <w:jc w:val="both"/>
        <w:rPr>
          <w:rFonts w:ascii="Tahoma" w:hAnsi="Tahoma" w:cs="Tahoma"/>
          <w:sz w:val="24"/>
          <w:szCs w:val="24"/>
        </w:rPr>
      </w:pPr>
    </w:p>
    <w:p w14:paraId="6F01CE9B" w14:textId="57D585D5" w:rsidR="004C2C8B" w:rsidRPr="004C0471" w:rsidRDefault="004C2C8B" w:rsidP="004C2C8B">
      <w:pPr>
        <w:autoSpaceDE w:val="0"/>
        <w:snapToGrid w:val="0"/>
        <w:spacing w:after="0" w:line="240" w:lineRule="auto"/>
        <w:contextualSpacing/>
        <w:jc w:val="both"/>
        <w:rPr>
          <w:rFonts w:ascii="Tahoma" w:hAnsi="Tahoma" w:cs="Tahoma"/>
          <w:sz w:val="24"/>
          <w:szCs w:val="24"/>
        </w:rPr>
      </w:pPr>
      <w:r w:rsidRPr="004C0471">
        <w:rPr>
          <w:rFonts w:ascii="Tahoma" w:hAnsi="Tahoma" w:cs="Tahoma"/>
          <w:sz w:val="24"/>
          <w:szCs w:val="24"/>
        </w:rPr>
        <w:t>3.1. A participação na presente dispensa eletrônica se dará mediante acesso ao “Sistema de Dispensa Eletrônica” integrante da plataforma mencionada no preâmbulo;</w:t>
      </w:r>
    </w:p>
    <w:p w14:paraId="47A13F6C" w14:textId="77777777" w:rsidR="004C2C8B" w:rsidRPr="004C0471" w:rsidRDefault="004C2C8B" w:rsidP="004C2C8B">
      <w:pPr>
        <w:autoSpaceDE w:val="0"/>
        <w:snapToGrid w:val="0"/>
        <w:spacing w:after="0" w:line="240" w:lineRule="auto"/>
        <w:contextualSpacing/>
        <w:jc w:val="both"/>
        <w:rPr>
          <w:rFonts w:ascii="Tahoma" w:hAnsi="Tahoma" w:cs="Tahoma"/>
          <w:sz w:val="24"/>
          <w:szCs w:val="24"/>
        </w:rPr>
      </w:pPr>
    </w:p>
    <w:p w14:paraId="100AFDE9" w14:textId="399734EC" w:rsidR="004C2C8B" w:rsidRPr="004C0471" w:rsidRDefault="004C2C8B" w:rsidP="004C2C8B">
      <w:pPr>
        <w:autoSpaceDE w:val="0"/>
        <w:snapToGrid w:val="0"/>
        <w:spacing w:after="0" w:line="240" w:lineRule="auto"/>
        <w:contextualSpacing/>
        <w:jc w:val="both"/>
        <w:rPr>
          <w:rFonts w:ascii="Tahoma" w:hAnsi="Tahoma" w:cs="Tahoma"/>
          <w:sz w:val="24"/>
          <w:szCs w:val="24"/>
        </w:rPr>
      </w:pPr>
      <w:r w:rsidRPr="004C0471">
        <w:rPr>
          <w:rFonts w:ascii="Tahoma" w:hAnsi="Tahoma" w:cs="Tahoma"/>
          <w:sz w:val="24"/>
          <w:szCs w:val="24"/>
        </w:rPr>
        <w:lastRenderedPageBreak/>
        <w:t>3.1.1.</w:t>
      </w:r>
      <w:r w:rsidRPr="004C0471">
        <w:rPr>
          <w:rFonts w:ascii="Tahoma" w:hAnsi="Tahoma" w:cs="Tahoma"/>
          <w:sz w:val="24"/>
          <w:szCs w:val="24"/>
        </w:rPr>
        <w:tab/>
        <w:t>O participante é o responsável por qualquer transação efetuada diretamente ou por seu representante no Sistema de Dispensa Eletrônica, não cabendo ao provedor do Sistema ou ao órgão promotor do procedimento a responsabilidade por eventuais danos decorrentes de uso indevido da senha, ainda que por terceiros não autorizados.</w:t>
      </w:r>
    </w:p>
    <w:p w14:paraId="10BB87CC" w14:textId="77777777" w:rsidR="004C2C8B" w:rsidRPr="004C0471" w:rsidRDefault="004C2C8B" w:rsidP="004C2C8B">
      <w:pPr>
        <w:autoSpaceDE w:val="0"/>
        <w:snapToGrid w:val="0"/>
        <w:spacing w:after="0" w:line="240" w:lineRule="auto"/>
        <w:contextualSpacing/>
        <w:jc w:val="both"/>
        <w:rPr>
          <w:rFonts w:ascii="Tahoma" w:hAnsi="Tahoma" w:cs="Tahoma"/>
          <w:sz w:val="24"/>
          <w:szCs w:val="24"/>
        </w:rPr>
      </w:pPr>
    </w:p>
    <w:p w14:paraId="055560C6" w14:textId="08E41C68" w:rsidR="004C2C8B" w:rsidRPr="004C0471" w:rsidRDefault="004C2C8B" w:rsidP="004C2C8B">
      <w:pPr>
        <w:autoSpaceDE w:val="0"/>
        <w:snapToGrid w:val="0"/>
        <w:spacing w:after="0" w:line="240" w:lineRule="auto"/>
        <w:contextualSpacing/>
        <w:jc w:val="both"/>
        <w:rPr>
          <w:rFonts w:ascii="Tahoma" w:hAnsi="Tahoma" w:cs="Tahoma"/>
          <w:sz w:val="24"/>
          <w:szCs w:val="24"/>
        </w:rPr>
      </w:pPr>
      <w:r w:rsidRPr="004C0471">
        <w:rPr>
          <w:rFonts w:ascii="Tahoma" w:hAnsi="Tahoma" w:cs="Tahoma"/>
          <w:sz w:val="24"/>
          <w:szCs w:val="24"/>
        </w:rPr>
        <w:t>3.2. A proposta inicial, bem como os lances subsequentes, quando for caso, deverão ser registrados, em moeda corrente nacional (R$) e limitado a 02 (duas) casas decimais (R$</w:t>
      </w:r>
      <w:proofErr w:type="gramStart"/>
      <w:r w:rsidRPr="004C0471">
        <w:rPr>
          <w:rFonts w:ascii="Tahoma" w:hAnsi="Tahoma" w:cs="Tahoma"/>
          <w:sz w:val="24"/>
          <w:szCs w:val="24"/>
        </w:rPr>
        <w:t>XX,XX</w:t>
      </w:r>
      <w:proofErr w:type="gramEnd"/>
      <w:r w:rsidRPr="004C0471">
        <w:rPr>
          <w:rFonts w:ascii="Tahoma" w:hAnsi="Tahoma" w:cs="Tahoma"/>
          <w:sz w:val="24"/>
          <w:szCs w:val="24"/>
        </w:rPr>
        <w:t>), para o item, com validade mínima da proposta de 60 (sessenta) dias.</w:t>
      </w:r>
    </w:p>
    <w:p w14:paraId="376E403B" w14:textId="77777777" w:rsidR="004C2C8B" w:rsidRPr="004C0471" w:rsidRDefault="004C2C8B" w:rsidP="004C2C8B">
      <w:pPr>
        <w:autoSpaceDE w:val="0"/>
        <w:snapToGrid w:val="0"/>
        <w:spacing w:after="0" w:line="240" w:lineRule="auto"/>
        <w:contextualSpacing/>
        <w:jc w:val="both"/>
        <w:rPr>
          <w:rFonts w:ascii="Tahoma" w:hAnsi="Tahoma" w:cs="Tahoma"/>
          <w:sz w:val="24"/>
          <w:szCs w:val="24"/>
        </w:rPr>
      </w:pPr>
    </w:p>
    <w:p w14:paraId="1BA2E908" w14:textId="092A13E0" w:rsidR="004C2C8B" w:rsidRPr="004C0471" w:rsidRDefault="004C2C8B" w:rsidP="004C2C8B">
      <w:pPr>
        <w:autoSpaceDE w:val="0"/>
        <w:snapToGrid w:val="0"/>
        <w:spacing w:after="0" w:line="240" w:lineRule="auto"/>
        <w:contextualSpacing/>
        <w:jc w:val="both"/>
        <w:rPr>
          <w:rFonts w:ascii="Tahoma" w:hAnsi="Tahoma" w:cs="Tahoma"/>
          <w:sz w:val="24"/>
          <w:szCs w:val="24"/>
        </w:rPr>
      </w:pPr>
      <w:r w:rsidRPr="004C0471">
        <w:rPr>
          <w:rFonts w:ascii="Tahoma" w:hAnsi="Tahoma" w:cs="Tahoma"/>
          <w:sz w:val="24"/>
          <w:szCs w:val="24"/>
        </w:rPr>
        <w:t xml:space="preserve">3.2.1. </w:t>
      </w:r>
      <w:r w:rsidRPr="004C0471">
        <w:rPr>
          <w:rFonts w:ascii="Tahoma" w:hAnsi="Tahoma" w:cs="Tahoma"/>
          <w:sz w:val="24"/>
          <w:szCs w:val="24"/>
        </w:rPr>
        <w:tab/>
        <w:t>Nos valores propostos estarão inclusos todos os custos operacionais, encargos previdenciários, trabalhistas, tributários, comerciais e quaisquer outros que incidam direta ou indiretamente na contratação;</w:t>
      </w:r>
    </w:p>
    <w:p w14:paraId="53D2AA54" w14:textId="77777777" w:rsidR="004C2C8B" w:rsidRPr="004C0471" w:rsidRDefault="004C2C8B" w:rsidP="004C2C8B">
      <w:pPr>
        <w:autoSpaceDE w:val="0"/>
        <w:snapToGrid w:val="0"/>
        <w:spacing w:after="0" w:line="240" w:lineRule="auto"/>
        <w:contextualSpacing/>
        <w:jc w:val="both"/>
        <w:rPr>
          <w:rFonts w:ascii="Tahoma" w:hAnsi="Tahoma" w:cs="Tahoma"/>
          <w:sz w:val="24"/>
          <w:szCs w:val="24"/>
        </w:rPr>
      </w:pPr>
    </w:p>
    <w:p w14:paraId="53DD2ADC" w14:textId="460D73EC" w:rsidR="004C2C8B" w:rsidRPr="004C0471" w:rsidRDefault="004C2C8B" w:rsidP="004C2C8B">
      <w:pPr>
        <w:autoSpaceDE w:val="0"/>
        <w:snapToGrid w:val="0"/>
        <w:spacing w:after="0" w:line="240" w:lineRule="auto"/>
        <w:contextualSpacing/>
        <w:jc w:val="both"/>
        <w:rPr>
          <w:rFonts w:ascii="Tahoma" w:hAnsi="Tahoma" w:cs="Tahoma"/>
          <w:sz w:val="24"/>
          <w:szCs w:val="24"/>
        </w:rPr>
      </w:pPr>
      <w:r w:rsidRPr="004C0471">
        <w:rPr>
          <w:rFonts w:ascii="Tahoma" w:hAnsi="Tahoma" w:cs="Tahoma"/>
          <w:sz w:val="24"/>
          <w:szCs w:val="24"/>
        </w:rPr>
        <w:t>3.2.2.</w:t>
      </w:r>
      <w:r w:rsidRPr="004C0471">
        <w:rPr>
          <w:rFonts w:ascii="Tahoma" w:hAnsi="Tahoma" w:cs="Tahoma"/>
          <w:sz w:val="24"/>
          <w:szCs w:val="24"/>
        </w:rPr>
        <w:tab/>
        <w:t>A apresentação das propostas implica obrigatoriedade do cumprimento das disposições nelas contidas, em conformidade com o que prevê o Termo de Referência, assumindo o proponente o compromisso de fornecer os bens e/ou executar os serviços nos seus termos, bem como de fornecer os materiais, equipamentos, ferramentas e utensílios necessários, em quantidades e qualidades adequadas à perfeita execução contratual, se for o caso, promovendo, quando requerido, sua substituição.</w:t>
      </w:r>
    </w:p>
    <w:p w14:paraId="66C22BA9" w14:textId="77777777" w:rsidR="004C2C8B" w:rsidRPr="004C0471" w:rsidRDefault="004C2C8B" w:rsidP="004C2C8B">
      <w:pPr>
        <w:autoSpaceDE w:val="0"/>
        <w:snapToGrid w:val="0"/>
        <w:spacing w:after="0" w:line="240" w:lineRule="auto"/>
        <w:contextualSpacing/>
        <w:jc w:val="both"/>
        <w:rPr>
          <w:rFonts w:ascii="Tahoma" w:hAnsi="Tahoma" w:cs="Tahoma"/>
          <w:sz w:val="24"/>
          <w:szCs w:val="24"/>
        </w:rPr>
      </w:pPr>
    </w:p>
    <w:p w14:paraId="4211E842" w14:textId="197CD362" w:rsidR="004C2C8B" w:rsidRPr="004C0471" w:rsidRDefault="004C2C8B" w:rsidP="004C2C8B">
      <w:pPr>
        <w:autoSpaceDE w:val="0"/>
        <w:snapToGrid w:val="0"/>
        <w:spacing w:after="0" w:line="240" w:lineRule="auto"/>
        <w:contextualSpacing/>
        <w:jc w:val="both"/>
        <w:rPr>
          <w:rFonts w:ascii="Tahoma" w:hAnsi="Tahoma" w:cs="Tahoma"/>
          <w:sz w:val="24"/>
          <w:szCs w:val="24"/>
        </w:rPr>
      </w:pPr>
      <w:r w:rsidRPr="004C0471">
        <w:rPr>
          <w:rFonts w:ascii="Tahoma" w:hAnsi="Tahoma" w:cs="Tahoma"/>
          <w:sz w:val="24"/>
          <w:szCs w:val="24"/>
        </w:rPr>
        <w:t>3.2.3.</w:t>
      </w:r>
      <w:r w:rsidRPr="004C0471">
        <w:rPr>
          <w:rFonts w:ascii="Tahoma" w:hAnsi="Tahoma" w:cs="Tahoma"/>
          <w:sz w:val="24"/>
          <w:szCs w:val="24"/>
        </w:rPr>
        <w:tab/>
        <w:t>A proposta inicial a ser anexada poderá seguir o modelo ANEXO ou modelo próprio do fornecedor, devendo apresentar os elementos necessários para sua identificação, objeto e preços propostos.</w:t>
      </w:r>
    </w:p>
    <w:p w14:paraId="4407FB1A" w14:textId="77777777" w:rsidR="004C2C8B" w:rsidRPr="004C0471" w:rsidRDefault="004C2C8B" w:rsidP="004C2C8B">
      <w:pPr>
        <w:autoSpaceDE w:val="0"/>
        <w:snapToGrid w:val="0"/>
        <w:spacing w:after="0" w:line="240" w:lineRule="auto"/>
        <w:contextualSpacing/>
        <w:jc w:val="both"/>
        <w:rPr>
          <w:rFonts w:ascii="Tahoma" w:hAnsi="Tahoma" w:cs="Tahoma"/>
          <w:sz w:val="24"/>
          <w:szCs w:val="24"/>
        </w:rPr>
      </w:pPr>
    </w:p>
    <w:p w14:paraId="0138E718" w14:textId="6F3D27CA" w:rsidR="004C2C8B" w:rsidRPr="004C0471" w:rsidRDefault="004C2C8B" w:rsidP="004C2C8B">
      <w:pPr>
        <w:autoSpaceDE w:val="0"/>
        <w:snapToGrid w:val="0"/>
        <w:spacing w:after="0" w:line="240" w:lineRule="auto"/>
        <w:contextualSpacing/>
        <w:jc w:val="both"/>
        <w:rPr>
          <w:rFonts w:ascii="Tahoma" w:hAnsi="Tahoma" w:cs="Tahoma"/>
          <w:sz w:val="24"/>
          <w:szCs w:val="24"/>
        </w:rPr>
      </w:pPr>
      <w:r w:rsidRPr="004C0471">
        <w:rPr>
          <w:rFonts w:ascii="Tahoma" w:hAnsi="Tahoma" w:cs="Tahoma"/>
          <w:sz w:val="24"/>
          <w:szCs w:val="24"/>
        </w:rPr>
        <w:t>3.2.3.1. A descrição do objeto deverá conter informações similares à especificação do Termo de Referência, indicando, no que for aplicável: a marca, o modelo, o fabricante, o prazo de validade ou de garantia, o número do registro ou inscrição do bem no órgão competente, quando previsto no Termo de Referência.</w:t>
      </w:r>
    </w:p>
    <w:p w14:paraId="7F06449A" w14:textId="77777777" w:rsidR="004C2C8B" w:rsidRPr="004C0471" w:rsidRDefault="004C2C8B" w:rsidP="004C2C8B">
      <w:pPr>
        <w:autoSpaceDE w:val="0"/>
        <w:snapToGrid w:val="0"/>
        <w:spacing w:after="0" w:line="240" w:lineRule="auto"/>
        <w:contextualSpacing/>
        <w:jc w:val="both"/>
        <w:rPr>
          <w:rFonts w:ascii="Tahoma" w:hAnsi="Tahoma" w:cs="Tahoma"/>
          <w:sz w:val="24"/>
          <w:szCs w:val="24"/>
        </w:rPr>
      </w:pPr>
    </w:p>
    <w:p w14:paraId="2E82D3B0" w14:textId="654B77AF" w:rsidR="004C2C8B" w:rsidRPr="004C0471" w:rsidRDefault="004C2C8B" w:rsidP="004C2C8B">
      <w:pPr>
        <w:autoSpaceDE w:val="0"/>
        <w:snapToGrid w:val="0"/>
        <w:spacing w:after="0" w:line="240" w:lineRule="auto"/>
        <w:contextualSpacing/>
        <w:jc w:val="both"/>
        <w:rPr>
          <w:rFonts w:ascii="Tahoma" w:hAnsi="Tahoma" w:cs="Tahoma"/>
          <w:sz w:val="24"/>
          <w:szCs w:val="24"/>
        </w:rPr>
      </w:pPr>
      <w:r w:rsidRPr="004C0471">
        <w:rPr>
          <w:rFonts w:ascii="Tahoma" w:hAnsi="Tahoma" w:cs="Tahoma"/>
          <w:sz w:val="24"/>
          <w:szCs w:val="24"/>
        </w:rPr>
        <w:t>3.2.3.2. A marca/modelo ofertado na proposta inicial não poderá ser alterada no curso do processo</w:t>
      </w:r>
      <w:r w:rsidR="00473997">
        <w:rPr>
          <w:rFonts w:ascii="Tahoma" w:hAnsi="Tahoma" w:cs="Tahoma"/>
          <w:sz w:val="24"/>
          <w:szCs w:val="24"/>
        </w:rPr>
        <w:t>, salvo situações excepcionais e com a devida motivação e análise técnica da Administração quanto a comparação das características exigidas.</w:t>
      </w:r>
    </w:p>
    <w:p w14:paraId="6BFFE32C" w14:textId="77777777" w:rsidR="004C2C8B" w:rsidRPr="004C0471" w:rsidRDefault="004C2C8B" w:rsidP="004C2C8B">
      <w:pPr>
        <w:autoSpaceDE w:val="0"/>
        <w:snapToGrid w:val="0"/>
        <w:spacing w:after="0" w:line="240" w:lineRule="auto"/>
        <w:contextualSpacing/>
        <w:jc w:val="both"/>
        <w:rPr>
          <w:rFonts w:ascii="Tahoma" w:hAnsi="Tahoma" w:cs="Tahoma"/>
          <w:sz w:val="24"/>
          <w:szCs w:val="24"/>
        </w:rPr>
      </w:pPr>
    </w:p>
    <w:p w14:paraId="22D2F6BC" w14:textId="43FB309B" w:rsidR="004C2C8B" w:rsidRDefault="004C2C8B" w:rsidP="004A49F7">
      <w:pPr>
        <w:autoSpaceDE w:val="0"/>
        <w:snapToGrid w:val="0"/>
        <w:spacing w:after="0" w:line="240" w:lineRule="auto"/>
        <w:contextualSpacing/>
        <w:jc w:val="both"/>
        <w:rPr>
          <w:rFonts w:ascii="Tahoma" w:hAnsi="Tahoma" w:cs="Tahoma"/>
          <w:sz w:val="24"/>
          <w:szCs w:val="24"/>
        </w:rPr>
      </w:pPr>
      <w:r w:rsidRPr="004C0471">
        <w:rPr>
          <w:rFonts w:ascii="Tahoma" w:hAnsi="Tahoma" w:cs="Tahoma"/>
          <w:sz w:val="24"/>
          <w:szCs w:val="24"/>
        </w:rPr>
        <w:t>3.3. Poderão ser desclassificadas as propostas que identifiquem o participante nos campos de cadastramento do portal (marca, descrição, fabricante, etc</w:t>
      </w:r>
      <w:r w:rsidR="003070C7">
        <w:rPr>
          <w:rFonts w:ascii="Tahoma" w:hAnsi="Tahoma" w:cs="Tahoma"/>
          <w:sz w:val="24"/>
          <w:szCs w:val="24"/>
        </w:rPr>
        <w:t>.</w:t>
      </w:r>
      <w:r w:rsidRPr="004C0471">
        <w:rPr>
          <w:rFonts w:ascii="Tahoma" w:hAnsi="Tahoma" w:cs="Tahoma"/>
          <w:sz w:val="24"/>
          <w:szCs w:val="24"/>
        </w:rPr>
        <w:t>) ou que apresente alteração de marca/modelo com relação à proposta inicial;</w:t>
      </w:r>
    </w:p>
    <w:p w14:paraId="55C7BEFB" w14:textId="77777777" w:rsidR="004A49F7" w:rsidRDefault="004A49F7" w:rsidP="004C2C8B">
      <w:pPr>
        <w:autoSpaceDE w:val="0"/>
        <w:snapToGrid w:val="0"/>
        <w:spacing w:after="0" w:line="240" w:lineRule="auto"/>
        <w:contextualSpacing/>
        <w:jc w:val="both"/>
        <w:rPr>
          <w:rFonts w:ascii="Tahoma" w:hAnsi="Tahoma" w:cs="Tahoma"/>
          <w:sz w:val="24"/>
          <w:szCs w:val="24"/>
        </w:rPr>
      </w:pPr>
    </w:p>
    <w:p w14:paraId="23193980" w14:textId="48A139A1" w:rsidR="004A49F7" w:rsidRDefault="004A49F7" w:rsidP="004A49F7">
      <w:pPr>
        <w:spacing w:after="0" w:line="240" w:lineRule="auto"/>
        <w:jc w:val="both"/>
        <w:rPr>
          <w:rFonts w:ascii="Tahoma" w:hAnsi="Tahoma" w:cs="Tahoma"/>
          <w:i/>
          <w:iCs/>
          <w:sz w:val="24"/>
          <w:szCs w:val="24"/>
        </w:rPr>
      </w:pPr>
      <w:r w:rsidRPr="004A49F7">
        <w:rPr>
          <w:rFonts w:ascii="Tahoma" w:hAnsi="Tahoma" w:cs="Tahoma"/>
          <w:bCs/>
          <w:sz w:val="24"/>
          <w:szCs w:val="24"/>
        </w:rPr>
        <w:t>3.4.</w:t>
      </w:r>
      <w:r w:rsidRPr="004A49F7">
        <w:rPr>
          <w:rFonts w:ascii="Tahoma" w:hAnsi="Tahoma" w:cs="Tahoma"/>
          <w:sz w:val="24"/>
          <w:szCs w:val="24"/>
        </w:rPr>
        <w:t xml:space="preserve"> Caso o licitante informe na plataforma nos campos “marca” e “modelo” informação que modifique o conteúdo do campo “descrição”, “unidade” e “quantidade” prevalecerão estas (“descrição”, “unidade” e “quantidade”) em detrimento </w:t>
      </w:r>
      <w:proofErr w:type="gramStart"/>
      <w:r w:rsidRPr="004A49F7">
        <w:rPr>
          <w:rFonts w:ascii="Tahoma" w:hAnsi="Tahoma" w:cs="Tahoma"/>
          <w:sz w:val="24"/>
          <w:szCs w:val="24"/>
        </w:rPr>
        <w:t>daquela(</w:t>
      </w:r>
      <w:proofErr w:type="gramEnd"/>
      <w:r w:rsidRPr="004A49F7">
        <w:rPr>
          <w:rFonts w:ascii="Tahoma" w:hAnsi="Tahoma" w:cs="Tahoma"/>
          <w:sz w:val="24"/>
          <w:szCs w:val="24"/>
        </w:rPr>
        <w:t xml:space="preserve">s) (“marca” e “modelo”). Por conseguinte, será tacitamente compreendido pela Administração que a proposta atende completamente os termos do edital – </w:t>
      </w:r>
      <w:r w:rsidRPr="004A49F7">
        <w:rPr>
          <w:rFonts w:ascii="Tahoma" w:hAnsi="Tahoma" w:cs="Tahoma"/>
          <w:i/>
          <w:iCs/>
          <w:sz w:val="24"/>
          <w:szCs w:val="24"/>
        </w:rPr>
        <w:t>não podendo o licitante alegar tais questões na fase de execução da avença.</w:t>
      </w:r>
    </w:p>
    <w:p w14:paraId="78AB35AA" w14:textId="77777777" w:rsidR="00713F92" w:rsidRDefault="00713F92" w:rsidP="004A49F7">
      <w:pPr>
        <w:spacing w:after="0" w:line="240" w:lineRule="auto"/>
        <w:jc w:val="both"/>
        <w:rPr>
          <w:rFonts w:ascii="Tahoma" w:hAnsi="Tahoma" w:cs="Tahoma"/>
          <w:i/>
          <w:iCs/>
          <w:sz w:val="24"/>
          <w:szCs w:val="24"/>
        </w:rPr>
      </w:pPr>
    </w:p>
    <w:p w14:paraId="5AA72408" w14:textId="13C9FCAA" w:rsidR="00713F92" w:rsidRPr="00713F92" w:rsidRDefault="00713F92" w:rsidP="004A49F7">
      <w:pPr>
        <w:spacing w:after="0" w:line="240" w:lineRule="auto"/>
        <w:jc w:val="both"/>
        <w:rPr>
          <w:rFonts w:ascii="Tahoma" w:hAnsi="Tahoma" w:cs="Tahoma"/>
          <w:sz w:val="24"/>
          <w:szCs w:val="24"/>
        </w:rPr>
      </w:pPr>
      <w:r>
        <w:rPr>
          <w:rFonts w:ascii="Tahoma" w:hAnsi="Tahoma" w:cs="Tahoma"/>
          <w:sz w:val="24"/>
          <w:szCs w:val="24"/>
        </w:rPr>
        <w:lastRenderedPageBreak/>
        <w:t xml:space="preserve">3.5. </w:t>
      </w:r>
      <w:r w:rsidR="00B8721D" w:rsidRPr="00B8721D">
        <w:rPr>
          <w:rFonts w:ascii="Tahoma" w:hAnsi="Tahoma" w:cs="Tahoma"/>
          <w:sz w:val="24"/>
          <w:szCs w:val="24"/>
        </w:rPr>
        <w:t>Nos casos em que a MARCA/MODELO/FABRICANTE forem da própria licitante, deverão ser utilizadas as expressões “MARCA PRÓPRIA”, ou “MODELO PRÓPRIO”, ou “FABRICAÇÃO PRÓPRIA”, sob pena de DESCLASSIFICAÇÃO.</w:t>
      </w:r>
    </w:p>
    <w:p w14:paraId="0EB3CF02" w14:textId="77777777" w:rsidR="004A49F7" w:rsidRPr="004C0471" w:rsidRDefault="004A49F7" w:rsidP="004C2C8B">
      <w:pPr>
        <w:autoSpaceDE w:val="0"/>
        <w:snapToGrid w:val="0"/>
        <w:spacing w:after="0" w:line="240" w:lineRule="auto"/>
        <w:contextualSpacing/>
        <w:jc w:val="both"/>
        <w:rPr>
          <w:rFonts w:ascii="Tahoma" w:hAnsi="Tahoma" w:cs="Tahoma"/>
          <w:sz w:val="24"/>
          <w:szCs w:val="24"/>
        </w:rPr>
      </w:pPr>
    </w:p>
    <w:p w14:paraId="776BDBCE" w14:textId="77777777" w:rsidR="004C2C8B" w:rsidRPr="004C0471" w:rsidRDefault="004C2C8B" w:rsidP="004C2C8B">
      <w:pPr>
        <w:autoSpaceDE w:val="0"/>
        <w:snapToGrid w:val="0"/>
        <w:spacing w:after="0" w:line="240" w:lineRule="auto"/>
        <w:contextualSpacing/>
        <w:jc w:val="both"/>
        <w:rPr>
          <w:rFonts w:ascii="Tahoma" w:hAnsi="Tahoma" w:cs="Tahoma"/>
          <w:sz w:val="24"/>
          <w:szCs w:val="24"/>
        </w:rPr>
      </w:pPr>
    </w:p>
    <w:p w14:paraId="46C9BAA2" w14:textId="6498D78F" w:rsidR="004C2C8B" w:rsidRPr="004C0471" w:rsidRDefault="004C2C8B" w:rsidP="004C2C8B">
      <w:pPr>
        <w:autoSpaceDE w:val="0"/>
        <w:snapToGrid w:val="0"/>
        <w:spacing w:after="0" w:line="240" w:lineRule="auto"/>
        <w:contextualSpacing/>
        <w:jc w:val="both"/>
        <w:rPr>
          <w:rFonts w:ascii="Tahoma" w:hAnsi="Tahoma" w:cs="Tahoma"/>
          <w:b/>
          <w:bCs/>
          <w:sz w:val="24"/>
          <w:szCs w:val="24"/>
        </w:rPr>
      </w:pPr>
      <w:r w:rsidRPr="00AF5CAB">
        <w:rPr>
          <w:rFonts w:ascii="Tahoma" w:hAnsi="Tahoma" w:cs="Tahoma"/>
          <w:b/>
          <w:bCs/>
          <w:sz w:val="24"/>
          <w:szCs w:val="24"/>
        </w:rPr>
        <w:t>4.</w:t>
      </w:r>
      <w:r w:rsidRPr="00AF5CAB">
        <w:rPr>
          <w:rFonts w:ascii="Tahoma" w:hAnsi="Tahoma" w:cs="Tahoma"/>
          <w:b/>
          <w:bCs/>
          <w:sz w:val="24"/>
          <w:szCs w:val="24"/>
        </w:rPr>
        <w:tab/>
        <w:t>FASE DE LANCES</w:t>
      </w:r>
    </w:p>
    <w:p w14:paraId="7BC8987A" w14:textId="77777777" w:rsidR="004C2C8B" w:rsidRPr="004C0471" w:rsidRDefault="004C2C8B" w:rsidP="004C2C8B">
      <w:pPr>
        <w:autoSpaceDE w:val="0"/>
        <w:snapToGrid w:val="0"/>
        <w:spacing w:after="0" w:line="240" w:lineRule="auto"/>
        <w:contextualSpacing/>
        <w:jc w:val="both"/>
        <w:rPr>
          <w:rFonts w:ascii="Tahoma" w:hAnsi="Tahoma" w:cs="Tahoma"/>
          <w:b/>
          <w:bCs/>
          <w:sz w:val="24"/>
          <w:szCs w:val="24"/>
        </w:rPr>
      </w:pPr>
    </w:p>
    <w:p w14:paraId="562C3358" w14:textId="4FB5A585" w:rsidR="004C2C8B" w:rsidRPr="004C0471" w:rsidRDefault="004C2C8B" w:rsidP="004C2C8B">
      <w:pPr>
        <w:autoSpaceDE w:val="0"/>
        <w:snapToGrid w:val="0"/>
        <w:spacing w:after="0" w:line="240" w:lineRule="auto"/>
        <w:contextualSpacing/>
        <w:jc w:val="both"/>
        <w:rPr>
          <w:rFonts w:ascii="Tahoma" w:hAnsi="Tahoma" w:cs="Tahoma"/>
          <w:sz w:val="24"/>
          <w:szCs w:val="24"/>
        </w:rPr>
      </w:pPr>
      <w:r w:rsidRPr="004C0471">
        <w:rPr>
          <w:rFonts w:ascii="Tahoma" w:hAnsi="Tahoma" w:cs="Tahoma"/>
          <w:sz w:val="24"/>
          <w:szCs w:val="24"/>
        </w:rPr>
        <w:t>4.1. A partir do horário e data estabelecida no preâmbulo deste Aviso de Contratação Direta, a sessão pública será automaticamente aberta pelo sistema para o envio de lances públicos e sucessivos, exclusivamente por meio do sistema eletrônico, sendo encerrado no horário de finalização de lances também já previsto neste aviso.</w:t>
      </w:r>
    </w:p>
    <w:p w14:paraId="78BA8DE2" w14:textId="77777777" w:rsidR="004C2C8B" w:rsidRPr="004C0471" w:rsidRDefault="004C2C8B" w:rsidP="004C2C8B">
      <w:pPr>
        <w:autoSpaceDE w:val="0"/>
        <w:snapToGrid w:val="0"/>
        <w:spacing w:after="0" w:line="240" w:lineRule="auto"/>
        <w:contextualSpacing/>
        <w:jc w:val="both"/>
        <w:rPr>
          <w:rFonts w:ascii="Tahoma" w:hAnsi="Tahoma" w:cs="Tahoma"/>
          <w:sz w:val="24"/>
          <w:szCs w:val="24"/>
        </w:rPr>
      </w:pPr>
    </w:p>
    <w:p w14:paraId="27E20BEB" w14:textId="3628D9E3" w:rsidR="004C2C8B" w:rsidRPr="004C0471" w:rsidRDefault="004C2C8B" w:rsidP="004C2C8B">
      <w:pPr>
        <w:autoSpaceDE w:val="0"/>
        <w:snapToGrid w:val="0"/>
        <w:spacing w:after="0" w:line="240" w:lineRule="auto"/>
        <w:contextualSpacing/>
        <w:jc w:val="both"/>
        <w:rPr>
          <w:rFonts w:ascii="Tahoma" w:hAnsi="Tahoma" w:cs="Tahoma"/>
          <w:sz w:val="24"/>
          <w:szCs w:val="24"/>
        </w:rPr>
      </w:pPr>
      <w:r w:rsidRPr="004C0471">
        <w:rPr>
          <w:rFonts w:ascii="Tahoma" w:hAnsi="Tahoma" w:cs="Tahoma"/>
          <w:sz w:val="24"/>
          <w:szCs w:val="24"/>
        </w:rPr>
        <w:t>4.2. Iniciada a etapa competitiva, os fornecedores deverão encaminhar lances exclusivamente por meio de sistema eletrônico, sendo imediatamente informados do seu recebimento e do valor consignado no registro.</w:t>
      </w:r>
    </w:p>
    <w:p w14:paraId="25EFF0BE" w14:textId="77777777" w:rsidR="004C2C8B" w:rsidRPr="004C0471" w:rsidRDefault="004C2C8B" w:rsidP="004C2C8B">
      <w:pPr>
        <w:autoSpaceDE w:val="0"/>
        <w:snapToGrid w:val="0"/>
        <w:spacing w:after="0" w:line="240" w:lineRule="auto"/>
        <w:contextualSpacing/>
        <w:jc w:val="both"/>
        <w:rPr>
          <w:rFonts w:ascii="Tahoma" w:hAnsi="Tahoma" w:cs="Tahoma"/>
          <w:sz w:val="24"/>
          <w:szCs w:val="24"/>
        </w:rPr>
      </w:pPr>
    </w:p>
    <w:p w14:paraId="00F36F9C" w14:textId="1D08D492" w:rsidR="004C2C8B" w:rsidRPr="004C0471" w:rsidRDefault="004C2C8B" w:rsidP="004C2C8B">
      <w:pPr>
        <w:autoSpaceDE w:val="0"/>
        <w:snapToGrid w:val="0"/>
        <w:spacing w:after="0" w:line="240" w:lineRule="auto"/>
        <w:contextualSpacing/>
        <w:jc w:val="both"/>
        <w:rPr>
          <w:rFonts w:ascii="Tahoma" w:hAnsi="Tahoma" w:cs="Tahoma"/>
          <w:sz w:val="24"/>
          <w:szCs w:val="24"/>
        </w:rPr>
      </w:pPr>
      <w:r w:rsidRPr="004C0471">
        <w:rPr>
          <w:rFonts w:ascii="Tahoma" w:hAnsi="Tahoma" w:cs="Tahoma"/>
          <w:sz w:val="24"/>
          <w:szCs w:val="24"/>
        </w:rPr>
        <w:t>4.2.1. O lance deverá ser ofertado pelo valor unitário do item.</w:t>
      </w:r>
    </w:p>
    <w:p w14:paraId="160D6B32" w14:textId="77777777" w:rsidR="004C2C8B" w:rsidRPr="004C0471" w:rsidRDefault="004C2C8B" w:rsidP="004C2C8B">
      <w:pPr>
        <w:autoSpaceDE w:val="0"/>
        <w:snapToGrid w:val="0"/>
        <w:spacing w:after="0" w:line="240" w:lineRule="auto"/>
        <w:contextualSpacing/>
        <w:jc w:val="both"/>
        <w:rPr>
          <w:rFonts w:ascii="Tahoma" w:hAnsi="Tahoma" w:cs="Tahoma"/>
          <w:sz w:val="24"/>
          <w:szCs w:val="24"/>
        </w:rPr>
      </w:pPr>
    </w:p>
    <w:p w14:paraId="1BD6277F" w14:textId="79138185" w:rsidR="004C2C8B" w:rsidRPr="004C0471" w:rsidRDefault="004C2C8B" w:rsidP="004C2C8B">
      <w:pPr>
        <w:autoSpaceDE w:val="0"/>
        <w:snapToGrid w:val="0"/>
        <w:spacing w:after="0" w:line="240" w:lineRule="auto"/>
        <w:contextualSpacing/>
        <w:jc w:val="both"/>
        <w:rPr>
          <w:rFonts w:ascii="Tahoma" w:hAnsi="Tahoma" w:cs="Tahoma"/>
          <w:sz w:val="24"/>
          <w:szCs w:val="24"/>
        </w:rPr>
      </w:pPr>
      <w:r w:rsidRPr="004C0471">
        <w:rPr>
          <w:rFonts w:ascii="Tahoma" w:hAnsi="Tahoma" w:cs="Tahoma"/>
          <w:sz w:val="24"/>
          <w:szCs w:val="24"/>
        </w:rPr>
        <w:t>4.3. O fornecedor somente poderá oferecer valor inferior ou maior percentual de desconto em relação ao último lance por ele ofertado e registrado pelo sistema.</w:t>
      </w:r>
    </w:p>
    <w:p w14:paraId="01B5F950" w14:textId="77777777" w:rsidR="004C2C8B" w:rsidRPr="004C0471" w:rsidRDefault="004C2C8B" w:rsidP="004C2C8B">
      <w:pPr>
        <w:autoSpaceDE w:val="0"/>
        <w:snapToGrid w:val="0"/>
        <w:spacing w:after="0" w:line="240" w:lineRule="auto"/>
        <w:contextualSpacing/>
        <w:jc w:val="both"/>
        <w:rPr>
          <w:rFonts w:ascii="Tahoma" w:hAnsi="Tahoma" w:cs="Tahoma"/>
          <w:sz w:val="24"/>
          <w:szCs w:val="24"/>
        </w:rPr>
      </w:pPr>
    </w:p>
    <w:p w14:paraId="3D2A1671" w14:textId="7D0F2333" w:rsidR="004C2C8B" w:rsidRPr="004C0471" w:rsidRDefault="004C2C8B" w:rsidP="004C2C8B">
      <w:pPr>
        <w:autoSpaceDE w:val="0"/>
        <w:snapToGrid w:val="0"/>
        <w:spacing w:after="0" w:line="240" w:lineRule="auto"/>
        <w:contextualSpacing/>
        <w:jc w:val="both"/>
        <w:rPr>
          <w:rFonts w:ascii="Tahoma" w:hAnsi="Tahoma" w:cs="Tahoma"/>
          <w:sz w:val="24"/>
          <w:szCs w:val="24"/>
        </w:rPr>
      </w:pPr>
      <w:r w:rsidRPr="004C0471">
        <w:rPr>
          <w:rFonts w:ascii="Tahoma" w:hAnsi="Tahoma" w:cs="Tahoma"/>
          <w:sz w:val="24"/>
          <w:szCs w:val="24"/>
        </w:rPr>
        <w:t>4.3.1</w:t>
      </w:r>
      <w:r w:rsidR="002A7816" w:rsidRPr="004C0471">
        <w:rPr>
          <w:rFonts w:ascii="Tahoma" w:hAnsi="Tahoma" w:cs="Tahoma"/>
          <w:sz w:val="24"/>
          <w:szCs w:val="24"/>
        </w:rPr>
        <w:t xml:space="preserve">. </w:t>
      </w:r>
      <w:r w:rsidRPr="004C0471">
        <w:rPr>
          <w:rFonts w:ascii="Tahoma" w:hAnsi="Tahoma" w:cs="Tahoma"/>
          <w:sz w:val="24"/>
          <w:szCs w:val="24"/>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12ABBADF" w14:textId="77777777" w:rsidR="004C2C8B" w:rsidRPr="004C0471" w:rsidRDefault="004C2C8B" w:rsidP="004C2C8B">
      <w:pPr>
        <w:autoSpaceDE w:val="0"/>
        <w:snapToGrid w:val="0"/>
        <w:spacing w:after="0" w:line="240" w:lineRule="auto"/>
        <w:contextualSpacing/>
        <w:jc w:val="both"/>
        <w:rPr>
          <w:rFonts w:ascii="Tahoma" w:hAnsi="Tahoma" w:cs="Tahoma"/>
          <w:sz w:val="24"/>
          <w:szCs w:val="24"/>
        </w:rPr>
      </w:pPr>
    </w:p>
    <w:p w14:paraId="3ACBBD00" w14:textId="7D396399" w:rsidR="004C2C8B" w:rsidRPr="004C0471" w:rsidRDefault="004C2C8B" w:rsidP="004C2C8B">
      <w:pPr>
        <w:autoSpaceDE w:val="0"/>
        <w:snapToGrid w:val="0"/>
        <w:spacing w:after="0" w:line="240" w:lineRule="auto"/>
        <w:contextualSpacing/>
        <w:jc w:val="both"/>
        <w:rPr>
          <w:rFonts w:ascii="Tahoma" w:hAnsi="Tahoma" w:cs="Tahoma"/>
          <w:sz w:val="24"/>
          <w:szCs w:val="24"/>
        </w:rPr>
      </w:pPr>
      <w:r w:rsidRPr="004C0471">
        <w:rPr>
          <w:rFonts w:ascii="Tahoma" w:hAnsi="Tahoma" w:cs="Tahoma"/>
          <w:sz w:val="24"/>
          <w:szCs w:val="24"/>
        </w:rPr>
        <w:t>4.4</w:t>
      </w:r>
      <w:r w:rsidR="009D5770" w:rsidRPr="004C0471">
        <w:rPr>
          <w:rFonts w:ascii="Tahoma" w:hAnsi="Tahoma" w:cs="Tahoma"/>
          <w:sz w:val="24"/>
          <w:szCs w:val="24"/>
        </w:rPr>
        <w:t xml:space="preserve">. </w:t>
      </w:r>
      <w:r w:rsidRPr="004C0471">
        <w:rPr>
          <w:rFonts w:ascii="Tahoma" w:hAnsi="Tahoma" w:cs="Tahoma"/>
          <w:sz w:val="24"/>
          <w:szCs w:val="24"/>
        </w:rPr>
        <w:t>Havendo lances iguais ao menor já ofertado, prevalecerá aquele que for recebido e registrado primeiro no sistema.</w:t>
      </w:r>
    </w:p>
    <w:p w14:paraId="351E6A43" w14:textId="77777777" w:rsidR="004C2C8B" w:rsidRPr="004C0471" w:rsidRDefault="004C2C8B" w:rsidP="004C2C8B">
      <w:pPr>
        <w:autoSpaceDE w:val="0"/>
        <w:snapToGrid w:val="0"/>
        <w:spacing w:after="0" w:line="240" w:lineRule="auto"/>
        <w:contextualSpacing/>
        <w:jc w:val="both"/>
        <w:rPr>
          <w:rFonts w:ascii="Tahoma" w:hAnsi="Tahoma" w:cs="Tahoma"/>
          <w:sz w:val="24"/>
          <w:szCs w:val="24"/>
        </w:rPr>
      </w:pPr>
    </w:p>
    <w:p w14:paraId="6ADF6E32" w14:textId="59804548" w:rsidR="004C2C8B" w:rsidRPr="004C0471" w:rsidRDefault="004C2C8B" w:rsidP="004C2C8B">
      <w:pPr>
        <w:autoSpaceDE w:val="0"/>
        <w:snapToGrid w:val="0"/>
        <w:spacing w:after="0" w:line="240" w:lineRule="auto"/>
        <w:contextualSpacing/>
        <w:jc w:val="both"/>
        <w:rPr>
          <w:rFonts w:ascii="Tahoma" w:hAnsi="Tahoma" w:cs="Tahoma"/>
          <w:sz w:val="24"/>
          <w:szCs w:val="24"/>
        </w:rPr>
      </w:pPr>
      <w:r w:rsidRPr="004C0471">
        <w:rPr>
          <w:rFonts w:ascii="Tahoma" w:hAnsi="Tahoma" w:cs="Tahoma"/>
          <w:sz w:val="24"/>
          <w:szCs w:val="24"/>
        </w:rPr>
        <w:t>4.5</w:t>
      </w:r>
      <w:r w:rsidR="009D5770" w:rsidRPr="004C0471">
        <w:rPr>
          <w:rFonts w:ascii="Tahoma" w:hAnsi="Tahoma" w:cs="Tahoma"/>
          <w:sz w:val="24"/>
          <w:szCs w:val="24"/>
        </w:rPr>
        <w:t>.</w:t>
      </w:r>
      <w:r w:rsidRPr="004C0471">
        <w:rPr>
          <w:rFonts w:ascii="Tahoma" w:hAnsi="Tahoma" w:cs="Tahoma"/>
          <w:sz w:val="24"/>
          <w:szCs w:val="24"/>
        </w:rPr>
        <w:tab/>
        <w:t>Caso o fornecedor não apresente lances, concorrerá com o valor de sua proposta.</w:t>
      </w:r>
    </w:p>
    <w:p w14:paraId="1893568C" w14:textId="77777777" w:rsidR="004C2C8B" w:rsidRPr="004C0471" w:rsidRDefault="004C2C8B" w:rsidP="004C2C8B">
      <w:pPr>
        <w:autoSpaceDE w:val="0"/>
        <w:snapToGrid w:val="0"/>
        <w:spacing w:after="0" w:line="240" w:lineRule="auto"/>
        <w:contextualSpacing/>
        <w:jc w:val="both"/>
        <w:rPr>
          <w:rFonts w:ascii="Tahoma" w:hAnsi="Tahoma" w:cs="Tahoma"/>
          <w:sz w:val="24"/>
          <w:szCs w:val="24"/>
        </w:rPr>
      </w:pPr>
    </w:p>
    <w:p w14:paraId="676BFF5D" w14:textId="104AF23E" w:rsidR="004C2C8B" w:rsidRPr="004C0471" w:rsidRDefault="004C2C8B" w:rsidP="004C2C8B">
      <w:pPr>
        <w:autoSpaceDE w:val="0"/>
        <w:snapToGrid w:val="0"/>
        <w:spacing w:after="0" w:line="240" w:lineRule="auto"/>
        <w:contextualSpacing/>
        <w:jc w:val="both"/>
        <w:rPr>
          <w:rFonts w:ascii="Tahoma" w:hAnsi="Tahoma" w:cs="Tahoma"/>
          <w:sz w:val="24"/>
          <w:szCs w:val="24"/>
        </w:rPr>
      </w:pPr>
      <w:r w:rsidRPr="004C0471">
        <w:rPr>
          <w:rFonts w:ascii="Tahoma" w:hAnsi="Tahoma" w:cs="Tahoma"/>
          <w:sz w:val="24"/>
          <w:szCs w:val="24"/>
        </w:rPr>
        <w:t>4.6</w:t>
      </w:r>
      <w:r w:rsidR="009D5770" w:rsidRPr="004C0471">
        <w:rPr>
          <w:rFonts w:ascii="Tahoma" w:hAnsi="Tahoma" w:cs="Tahoma"/>
          <w:sz w:val="24"/>
          <w:szCs w:val="24"/>
        </w:rPr>
        <w:t xml:space="preserve">. </w:t>
      </w:r>
      <w:r w:rsidRPr="004C0471">
        <w:rPr>
          <w:rFonts w:ascii="Tahoma" w:hAnsi="Tahoma" w:cs="Tahoma"/>
          <w:sz w:val="24"/>
          <w:szCs w:val="24"/>
        </w:rPr>
        <w:t>Durante o procedimento, os fornecedores serão informados, em tempo real, do valor do menor lance registrado, vedada a identificação do fornecedor.</w:t>
      </w:r>
    </w:p>
    <w:p w14:paraId="35309011" w14:textId="77777777" w:rsidR="004C2C8B" w:rsidRPr="004C0471" w:rsidRDefault="004C2C8B" w:rsidP="004C2C8B">
      <w:pPr>
        <w:autoSpaceDE w:val="0"/>
        <w:snapToGrid w:val="0"/>
        <w:spacing w:after="0" w:line="240" w:lineRule="auto"/>
        <w:contextualSpacing/>
        <w:jc w:val="both"/>
        <w:rPr>
          <w:rFonts w:ascii="Tahoma" w:hAnsi="Tahoma" w:cs="Tahoma"/>
          <w:sz w:val="24"/>
          <w:szCs w:val="24"/>
        </w:rPr>
      </w:pPr>
    </w:p>
    <w:p w14:paraId="2313AAA1" w14:textId="7C55960B" w:rsidR="004C2C8B" w:rsidRPr="004C0471" w:rsidRDefault="004C2C8B" w:rsidP="004C2C8B">
      <w:pPr>
        <w:autoSpaceDE w:val="0"/>
        <w:snapToGrid w:val="0"/>
        <w:spacing w:after="0" w:line="240" w:lineRule="auto"/>
        <w:contextualSpacing/>
        <w:jc w:val="both"/>
        <w:rPr>
          <w:rFonts w:ascii="Tahoma" w:hAnsi="Tahoma" w:cs="Tahoma"/>
          <w:sz w:val="24"/>
          <w:szCs w:val="24"/>
        </w:rPr>
      </w:pPr>
      <w:r w:rsidRPr="004C0471">
        <w:rPr>
          <w:rFonts w:ascii="Tahoma" w:hAnsi="Tahoma" w:cs="Tahoma"/>
          <w:sz w:val="24"/>
          <w:szCs w:val="24"/>
        </w:rPr>
        <w:t>4.7</w:t>
      </w:r>
      <w:r w:rsidR="009D5770" w:rsidRPr="004C0471">
        <w:rPr>
          <w:rFonts w:ascii="Tahoma" w:hAnsi="Tahoma" w:cs="Tahoma"/>
          <w:sz w:val="24"/>
          <w:szCs w:val="24"/>
        </w:rPr>
        <w:t xml:space="preserve">. </w:t>
      </w:r>
      <w:r w:rsidRPr="004C0471">
        <w:rPr>
          <w:rFonts w:ascii="Tahoma" w:hAnsi="Tahoma" w:cs="Tahoma"/>
          <w:sz w:val="24"/>
          <w:szCs w:val="24"/>
        </w:rPr>
        <w:t>Imediatamente após o término do prazo estabelecido para a fase de lances, haverá o seu encerramento, com o ordenamento e divulgação dos lances, pelo sistema, em ordem crescente de classificação.</w:t>
      </w:r>
    </w:p>
    <w:p w14:paraId="44859CC8" w14:textId="77777777" w:rsidR="004C2C8B" w:rsidRPr="004C0471" w:rsidRDefault="004C2C8B" w:rsidP="004C2C8B">
      <w:pPr>
        <w:autoSpaceDE w:val="0"/>
        <w:snapToGrid w:val="0"/>
        <w:spacing w:after="0" w:line="240" w:lineRule="auto"/>
        <w:contextualSpacing/>
        <w:jc w:val="both"/>
        <w:rPr>
          <w:rFonts w:ascii="Tahoma" w:hAnsi="Tahoma" w:cs="Tahoma"/>
          <w:sz w:val="24"/>
          <w:szCs w:val="24"/>
        </w:rPr>
      </w:pPr>
    </w:p>
    <w:p w14:paraId="4B558175" w14:textId="522CEA9B" w:rsidR="004C2C8B" w:rsidRPr="004C0471" w:rsidRDefault="004C2C8B" w:rsidP="004C2C8B">
      <w:pPr>
        <w:autoSpaceDE w:val="0"/>
        <w:snapToGrid w:val="0"/>
        <w:spacing w:after="0" w:line="240" w:lineRule="auto"/>
        <w:contextualSpacing/>
        <w:jc w:val="both"/>
        <w:rPr>
          <w:rFonts w:ascii="Tahoma" w:hAnsi="Tahoma" w:cs="Tahoma"/>
          <w:sz w:val="24"/>
          <w:szCs w:val="24"/>
        </w:rPr>
      </w:pPr>
      <w:r w:rsidRPr="004C0471">
        <w:rPr>
          <w:rFonts w:ascii="Tahoma" w:hAnsi="Tahoma" w:cs="Tahoma"/>
          <w:sz w:val="24"/>
          <w:szCs w:val="24"/>
        </w:rPr>
        <w:t>4.7.1</w:t>
      </w:r>
      <w:r w:rsidR="009D5770" w:rsidRPr="004C0471">
        <w:rPr>
          <w:rFonts w:ascii="Tahoma" w:hAnsi="Tahoma" w:cs="Tahoma"/>
          <w:sz w:val="24"/>
          <w:szCs w:val="24"/>
        </w:rPr>
        <w:t>.</w:t>
      </w:r>
      <w:r w:rsidRPr="004C0471">
        <w:rPr>
          <w:rFonts w:ascii="Tahoma" w:hAnsi="Tahoma" w:cs="Tahoma"/>
          <w:sz w:val="24"/>
          <w:szCs w:val="24"/>
        </w:rPr>
        <w:tab/>
        <w:t>O encerramento da fase de lances ocorrerá de forma automática pontualmente no horário indicado, sem qualquer possibilidade de prorrogação e não havendo tempo aleatório ou mecanismo similar.</w:t>
      </w:r>
    </w:p>
    <w:p w14:paraId="41D236B4" w14:textId="77777777" w:rsidR="008C106D" w:rsidRPr="004C0471" w:rsidRDefault="008C106D" w:rsidP="00F90358">
      <w:pPr>
        <w:spacing w:after="0" w:line="288" w:lineRule="auto"/>
        <w:jc w:val="both"/>
        <w:rPr>
          <w:rFonts w:ascii="Tahoma" w:hAnsi="Tahoma" w:cs="Tahoma"/>
          <w:sz w:val="24"/>
          <w:szCs w:val="24"/>
        </w:rPr>
      </w:pPr>
    </w:p>
    <w:p w14:paraId="210D0794" w14:textId="77777777" w:rsidR="00DB607C" w:rsidRPr="004C0471" w:rsidRDefault="00DB607C" w:rsidP="00DB607C">
      <w:pPr>
        <w:spacing w:after="0" w:line="288" w:lineRule="auto"/>
        <w:jc w:val="both"/>
        <w:rPr>
          <w:rFonts w:ascii="Tahoma" w:hAnsi="Tahoma" w:cs="Tahoma"/>
          <w:b/>
          <w:bCs/>
          <w:sz w:val="24"/>
          <w:szCs w:val="24"/>
        </w:rPr>
      </w:pPr>
      <w:r w:rsidRPr="004C0471">
        <w:rPr>
          <w:rFonts w:ascii="Tahoma" w:hAnsi="Tahoma" w:cs="Tahoma"/>
          <w:b/>
          <w:bCs/>
          <w:sz w:val="24"/>
          <w:szCs w:val="24"/>
        </w:rPr>
        <w:t>5.</w:t>
      </w:r>
      <w:r w:rsidRPr="004C0471">
        <w:rPr>
          <w:rFonts w:ascii="Tahoma" w:hAnsi="Tahoma" w:cs="Tahoma"/>
          <w:b/>
          <w:bCs/>
          <w:sz w:val="24"/>
          <w:szCs w:val="24"/>
        </w:rPr>
        <w:tab/>
        <w:t>JULGAMENTO DAS PROPOSTAS DE PREÇO</w:t>
      </w:r>
    </w:p>
    <w:p w14:paraId="0BE87DDA" w14:textId="77777777" w:rsidR="00DB607C" w:rsidRPr="004C0471" w:rsidRDefault="00DB607C" w:rsidP="00DB607C">
      <w:pPr>
        <w:spacing w:after="0" w:line="288" w:lineRule="auto"/>
        <w:jc w:val="both"/>
        <w:rPr>
          <w:rFonts w:ascii="Tahoma" w:hAnsi="Tahoma" w:cs="Tahoma"/>
          <w:sz w:val="24"/>
          <w:szCs w:val="24"/>
        </w:rPr>
      </w:pPr>
    </w:p>
    <w:p w14:paraId="1653BFAB" w14:textId="1A55326C" w:rsidR="009D5770" w:rsidRPr="004C0471" w:rsidRDefault="00DB607C" w:rsidP="00DB607C">
      <w:pPr>
        <w:spacing w:after="0" w:line="288" w:lineRule="auto"/>
        <w:jc w:val="both"/>
        <w:rPr>
          <w:rFonts w:ascii="Tahoma" w:hAnsi="Tahoma" w:cs="Tahoma"/>
          <w:sz w:val="24"/>
          <w:szCs w:val="24"/>
        </w:rPr>
      </w:pPr>
      <w:r w:rsidRPr="004C0471">
        <w:rPr>
          <w:rFonts w:ascii="Tahoma" w:hAnsi="Tahoma" w:cs="Tahoma"/>
          <w:sz w:val="24"/>
          <w:szCs w:val="24"/>
        </w:rPr>
        <w:lastRenderedPageBreak/>
        <w:t>5.1. Encerrada a fase de lances</w:t>
      </w:r>
      <w:r w:rsidR="00841082" w:rsidRPr="004C0471">
        <w:rPr>
          <w:rFonts w:ascii="Tahoma" w:hAnsi="Tahoma" w:cs="Tahoma"/>
          <w:sz w:val="24"/>
          <w:szCs w:val="24"/>
        </w:rPr>
        <w:t xml:space="preserve"> e eventual negociação</w:t>
      </w:r>
      <w:r w:rsidRPr="004C0471">
        <w:rPr>
          <w:rFonts w:ascii="Tahoma" w:hAnsi="Tahoma" w:cs="Tahoma"/>
          <w:sz w:val="24"/>
          <w:szCs w:val="24"/>
        </w:rPr>
        <w:t>, será verificada a conformidade da proposta classificada em primeiro lugar quanto à adequação do objeto e à compatibilidade do preço em relação ao estipulado para a contratação.</w:t>
      </w:r>
      <w:r w:rsidR="00C11058" w:rsidRPr="004C0471">
        <w:rPr>
          <w:rFonts w:ascii="Tahoma" w:hAnsi="Tahoma" w:cs="Tahoma"/>
          <w:sz w:val="24"/>
          <w:szCs w:val="24"/>
        </w:rPr>
        <w:t xml:space="preserve"> </w:t>
      </w:r>
    </w:p>
    <w:p w14:paraId="4B760B6D" w14:textId="77777777" w:rsidR="00C11058" w:rsidRPr="004C0471" w:rsidRDefault="00C11058" w:rsidP="00DB607C">
      <w:pPr>
        <w:spacing w:after="0" w:line="288" w:lineRule="auto"/>
        <w:jc w:val="both"/>
        <w:rPr>
          <w:rFonts w:ascii="Tahoma" w:hAnsi="Tahoma" w:cs="Tahoma"/>
          <w:sz w:val="24"/>
          <w:szCs w:val="24"/>
        </w:rPr>
      </w:pPr>
    </w:p>
    <w:p w14:paraId="64941323" w14:textId="681DC483" w:rsidR="00C11058" w:rsidRPr="004C0471" w:rsidRDefault="00C11058" w:rsidP="00C11058">
      <w:pPr>
        <w:spacing w:after="0" w:line="288" w:lineRule="auto"/>
        <w:jc w:val="both"/>
        <w:rPr>
          <w:rFonts w:ascii="Tahoma" w:hAnsi="Tahoma" w:cs="Tahoma"/>
          <w:sz w:val="24"/>
          <w:szCs w:val="24"/>
        </w:rPr>
      </w:pPr>
      <w:r w:rsidRPr="004C0471">
        <w:rPr>
          <w:rFonts w:ascii="Tahoma" w:hAnsi="Tahoma" w:cs="Tahoma"/>
          <w:sz w:val="24"/>
          <w:szCs w:val="24"/>
        </w:rPr>
        <w:t xml:space="preserve">5.2. A Administração poderá abrir etapa de negociação com o fim de obter condições mais vantajosas, obedecida a ordem de classificação obtida após a etapa de lances. </w:t>
      </w:r>
    </w:p>
    <w:p w14:paraId="1FAF1A4E" w14:textId="77777777" w:rsidR="00C11058" w:rsidRPr="004C0471" w:rsidRDefault="00C11058" w:rsidP="00C11058">
      <w:pPr>
        <w:spacing w:after="0" w:line="288" w:lineRule="auto"/>
        <w:jc w:val="both"/>
        <w:rPr>
          <w:rFonts w:ascii="Tahoma" w:hAnsi="Tahoma" w:cs="Tahoma"/>
          <w:sz w:val="24"/>
          <w:szCs w:val="24"/>
        </w:rPr>
      </w:pPr>
    </w:p>
    <w:p w14:paraId="1B90EE17" w14:textId="346DAC46" w:rsidR="00C11058" w:rsidRPr="004C0471" w:rsidRDefault="00C11058" w:rsidP="00C11058">
      <w:pPr>
        <w:spacing w:after="0" w:line="288" w:lineRule="auto"/>
        <w:jc w:val="both"/>
        <w:rPr>
          <w:rFonts w:ascii="Tahoma" w:hAnsi="Tahoma" w:cs="Tahoma"/>
          <w:sz w:val="24"/>
          <w:szCs w:val="24"/>
        </w:rPr>
      </w:pPr>
      <w:r w:rsidRPr="004C0471">
        <w:rPr>
          <w:rFonts w:ascii="Tahoma" w:hAnsi="Tahoma" w:cs="Tahoma"/>
          <w:sz w:val="24"/>
          <w:szCs w:val="24"/>
        </w:rPr>
        <w:t>5.2.1. Em qualquer caso, concluída a negociação, o resultado será registrado na ata do procedimento da dispensa eletrônica.</w:t>
      </w:r>
    </w:p>
    <w:p w14:paraId="220AB456" w14:textId="77777777" w:rsidR="00C11058" w:rsidRPr="004C0471" w:rsidRDefault="00C11058" w:rsidP="00C11058">
      <w:pPr>
        <w:spacing w:after="0" w:line="288" w:lineRule="auto"/>
        <w:jc w:val="both"/>
        <w:rPr>
          <w:rFonts w:ascii="Tahoma" w:hAnsi="Tahoma" w:cs="Tahoma"/>
          <w:sz w:val="24"/>
          <w:szCs w:val="24"/>
        </w:rPr>
      </w:pPr>
    </w:p>
    <w:p w14:paraId="0FB501C4" w14:textId="2DCD525E" w:rsidR="00C11058" w:rsidRPr="004C0471" w:rsidRDefault="00C11058" w:rsidP="00C11058">
      <w:pPr>
        <w:spacing w:after="0" w:line="288" w:lineRule="auto"/>
        <w:jc w:val="both"/>
        <w:rPr>
          <w:rFonts w:ascii="Tahoma" w:hAnsi="Tahoma" w:cs="Tahoma"/>
          <w:sz w:val="24"/>
          <w:szCs w:val="24"/>
        </w:rPr>
      </w:pPr>
      <w:r w:rsidRPr="004C0471">
        <w:rPr>
          <w:rFonts w:ascii="Tahoma" w:hAnsi="Tahoma" w:cs="Tahoma"/>
          <w:sz w:val="24"/>
          <w:szCs w:val="24"/>
        </w:rPr>
        <w:t>5.3. Estando o preço compatível, será solicitado o envio da proposta</w:t>
      </w:r>
      <w:r w:rsidR="00037F4B" w:rsidRPr="004C0471">
        <w:rPr>
          <w:rFonts w:ascii="Tahoma" w:hAnsi="Tahoma" w:cs="Tahoma"/>
          <w:sz w:val="24"/>
          <w:szCs w:val="24"/>
        </w:rPr>
        <w:t xml:space="preserve"> (readequada</w:t>
      </w:r>
      <w:r w:rsidR="00037F4B" w:rsidRPr="004C0471">
        <w:rPr>
          <w:rStyle w:val="Refdenotaderodap"/>
          <w:rFonts w:ascii="Tahoma" w:hAnsi="Tahoma" w:cs="Tahoma"/>
          <w:sz w:val="24"/>
          <w:szCs w:val="24"/>
        </w:rPr>
        <w:footnoteReference w:id="2"/>
      </w:r>
      <w:r w:rsidR="00037F4B" w:rsidRPr="004C0471">
        <w:rPr>
          <w:rFonts w:ascii="Tahoma" w:hAnsi="Tahoma" w:cs="Tahoma"/>
          <w:sz w:val="24"/>
          <w:szCs w:val="24"/>
        </w:rPr>
        <w:t>)</w:t>
      </w:r>
      <w:r w:rsidRPr="004C0471">
        <w:rPr>
          <w:rFonts w:ascii="Tahoma" w:hAnsi="Tahoma" w:cs="Tahoma"/>
          <w:sz w:val="24"/>
          <w:szCs w:val="24"/>
        </w:rPr>
        <w:t xml:space="preserve"> e de documentos complementares, constantes do Termo de Referência/Projeto Básico, se necessário.</w:t>
      </w:r>
    </w:p>
    <w:p w14:paraId="2E116A5C" w14:textId="77777777" w:rsidR="00C11058" w:rsidRPr="004C0471" w:rsidRDefault="00C11058" w:rsidP="00C11058">
      <w:pPr>
        <w:spacing w:after="0" w:line="288" w:lineRule="auto"/>
        <w:jc w:val="both"/>
        <w:rPr>
          <w:rFonts w:ascii="Tahoma" w:hAnsi="Tahoma" w:cs="Tahoma"/>
          <w:sz w:val="24"/>
          <w:szCs w:val="24"/>
        </w:rPr>
      </w:pPr>
    </w:p>
    <w:p w14:paraId="26041BC1" w14:textId="6A135929" w:rsidR="00C11058" w:rsidRPr="004C0471" w:rsidRDefault="00C11058" w:rsidP="00C11058">
      <w:pPr>
        <w:spacing w:after="0" w:line="288" w:lineRule="auto"/>
        <w:jc w:val="both"/>
        <w:rPr>
          <w:rFonts w:ascii="Tahoma" w:hAnsi="Tahoma" w:cs="Tahoma"/>
          <w:sz w:val="24"/>
          <w:szCs w:val="24"/>
        </w:rPr>
      </w:pPr>
      <w:r w:rsidRPr="004C0471">
        <w:rPr>
          <w:rFonts w:ascii="Tahoma" w:hAnsi="Tahoma" w:cs="Tahoma"/>
          <w:sz w:val="24"/>
          <w:szCs w:val="24"/>
        </w:rPr>
        <w:t>5.4</w:t>
      </w:r>
      <w:r w:rsidR="00684CA9" w:rsidRPr="004C0471">
        <w:rPr>
          <w:rFonts w:ascii="Tahoma" w:hAnsi="Tahoma" w:cs="Tahoma"/>
          <w:sz w:val="24"/>
          <w:szCs w:val="24"/>
        </w:rPr>
        <w:t xml:space="preserve">. </w:t>
      </w:r>
      <w:r w:rsidRPr="004C0471">
        <w:rPr>
          <w:rFonts w:ascii="Tahoma" w:hAnsi="Tahoma" w:cs="Tahoma"/>
          <w:sz w:val="24"/>
          <w:szCs w:val="24"/>
        </w:rPr>
        <w:t>Será considerado vencedor do Processo de Dispensa Eletrônica aquele que apresentar</w:t>
      </w:r>
      <w:r w:rsidR="00427031" w:rsidRPr="004C0471">
        <w:rPr>
          <w:rFonts w:ascii="Tahoma" w:hAnsi="Tahoma" w:cs="Tahoma"/>
          <w:sz w:val="24"/>
          <w:szCs w:val="24"/>
        </w:rPr>
        <w:t xml:space="preserve"> </w:t>
      </w:r>
      <w:r w:rsidRPr="004C0471">
        <w:rPr>
          <w:rFonts w:ascii="Tahoma" w:hAnsi="Tahoma" w:cs="Tahoma"/>
          <w:sz w:val="24"/>
          <w:szCs w:val="24"/>
        </w:rPr>
        <w:t>a proposta de menor valor, sendo-lhe adjudicado o objeto, desde que atenda as especificações exigidas para o item e a empresa cumpra os requisitos de habilitação.</w:t>
      </w:r>
    </w:p>
    <w:p w14:paraId="79DF4C05" w14:textId="77777777" w:rsidR="004D098E" w:rsidRPr="004C0471" w:rsidRDefault="004D098E" w:rsidP="00C11058">
      <w:pPr>
        <w:spacing w:after="0" w:line="288" w:lineRule="auto"/>
        <w:jc w:val="both"/>
        <w:rPr>
          <w:rFonts w:ascii="Tahoma" w:hAnsi="Tahoma" w:cs="Tahoma"/>
          <w:sz w:val="24"/>
          <w:szCs w:val="24"/>
        </w:rPr>
      </w:pPr>
    </w:p>
    <w:p w14:paraId="550603F1" w14:textId="3FBAB8B6" w:rsidR="00427031" w:rsidRPr="004C0471" w:rsidRDefault="004D098E" w:rsidP="004D098E">
      <w:pPr>
        <w:spacing w:after="0" w:line="288" w:lineRule="auto"/>
        <w:jc w:val="both"/>
        <w:rPr>
          <w:rFonts w:ascii="Tahoma" w:hAnsi="Tahoma" w:cs="Tahoma"/>
          <w:sz w:val="24"/>
          <w:szCs w:val="24"/>
        </w:rPr>
      </w:pPr>
      <w:r w:rsidRPr="004C0471">
        <w:rPr>
          <w:rFonts w:ascii="Tahoma" w:hAnsi="Tahoma" w:cs="Tahoma"/>
          <w:sz w:val="24"/>
          <w:szCs w:val="24"/>
        </w:rPr>
        <w:t xml:space="preserve">5.4.1. </w:t>
      </w:r>
      <w:r w:rsidR="00427031" w:rsidRPr="004C0471">
        <w:rPr>
          <w:rFonts w:ascii="Tahoma" w:hAnsi="Tahoma" w:cs="Tahoma"/>
          <w:sz w:val="24"/>
          <w:szCs w:val="24"/>
        </w:rPr>
        <w:t xml:space="preserve">Após a etapa de lances e </w:t>
      </w:r>
      <w:r w:rsidR="00791347" w:rsidRPr="004C0471">
        <w:rPr>
          <w:rFonts w:ascii="Tahoma" w:hAnsi="Tahoma" w:cs="Tahoma"/>
          <w:sz w:val="24"/>
          <w:szCs w:val="24"/>
        </w:rPr>
        <w:t xml:space="preserve">eventual </w:t>
      </w:r>
      <w:r w:rsidR="00427031" w:rsidRPr="004C0471">
        <w:rPr>
          <w:rFonts w:ascii="Tahoma" w:hAnsi="Tahoma" w:cs="Tahoma"/>
          <w:sz w:val="24"/>
          <w:szCs w:val="24"/>
        </w:rPr>
        <w:t xml:space="preserve">negociação  e, constatado pelo agente responsável pela condução do certame que </w:t>
      </w:r>
      <w:r w:rsidRPr="004C0471">
        <w:rPr>
          <w:rFonts w:ascii="Tahoma" w:hAnsi="Tahoma" w:cs="Tahoma"/>
          <w:sz w:val="24"/>
          <w:szCs w:val="24"/>
        </w:rPr>
        <w:t>a proposta de “menor preço”</w:t>
      </w:r>
      <w:r w:rsidR="00967791" w:rsidRPr="004C0471">
        <w:rPr>
          <w:rFonts w:ascii="Tahoma" w:hAnsi="Tahoma" w:cs="Tahoma"/>
          <w:sz w:val="24"/>
          <w:szCs w:val="24"/>
        </w:rPr>
        <w:t xml:space="preserve"> (menor valor) </w:t>
      </w:r>
      <w:r w:rsidR="00427031" w:rsidRPr="004C0471">
        <w:rPr>
          <w:rFonts w:ascii="Tahoma" w:hAnsi="Tahoma" w:cs="Tahoma"/>
          <w:sz w:val="24"/>
          <w:szCs w:val="24"/>
        </w:rPr>
        <w:t xml:space="preserve">no certame foi uma(s) </w:t>
      </w:r>
      <w:r w:rsidRPr="004C0471">
        <w:rPr>
          <w:rFonts w:ascii="Tahoma" w:hAnsi="Tahoma" w:cs="Tahoma"/>
          <w:sz w:val="24"/>
          <w:szCs w:val="24"/>
        </w:rPr>
        <w:t>daquela</w:t>
      </w:r>
      <w:r w:rsidR="00427031" w:rsidRPr="004C0471">
        <w:rPr>
          <w:rFonts w:ascii="Tahoma" w:hAnsi="Tahoma" w:cs="Tahoma"/>
          <w:sz w:val="24"/>
          <w:szCs w:val="24"/>
        </w:rPr>
        <w:t>(</w:t>
      </w:r>
      <w:r w:rsidRPr="004C0471">
        <w:rPr>
          <w:rFonts w:ascii="Tahoma" w:hAnsi="Tahoma" w:cs="Tahoma"/>
          <w:sz w:val="24"/>
          <w:szCs w:val="24"/>
        </w:rPr>
        <w:t>s</w:t>
      </w:r>
      <w:r w:rsidR="00427031" w:rsidRPr="004C0471">
        <w:rPr>
          <w:rFonts w:ascii="Tahoma" w:hAnsi="Tahoma" w:cs="Tahoma"/>
          <w:sz w:val="24"/>
          <w:szCs w:val="24"/>
        </w:rPr>
        <w:t>)</w:t>
      </w:r>
      <w:r w:rsidRPr="004C0471">
        <w:rPr>
          <w:rFonts w:ascii="Tahoma" w:hAnsi="Tahoma" w:cs="Tahoma"/>
          <w:sz w:val="24"/>
          <w:szCs w:val="24"/>
        </w:rPr>
        <w:t xml:space="preserve"> apresentada</w:t>
      </w:r>
      <w:r w:rsidR="00427031" w:rsidRPr="004C0471">
        <w:rPr>
          <w:rFonts w:ascii="Tahoma" w:hAnsi="Tahoma" w:cs="Tahoma"/>
          <w:sz w:val="24"/>
          <w:szCs w:val="24"/>
        </w:rPr>
        <w:t>(</w:t>
      </w:r>
      <w:r w:rsidRPr="004C0471">
        <w:rPr>
          <w:rFonts w:ascii="Tahoma" w:hAnsi="Tahoma" w:cs="Tahoma"/>
          <w:sz w:val="24"/>
          <w:szCs w:val="24"/>
        </w:rPr>
        <w:t>s</w:t>
      </w:r>
      <w:r w:rsidR="00427031" w:rsidRPr="004C0471">
        <w:rPr>
          <w:rFonts w:ascii="Tahoma" w:hAnsi="Tahoma" w:cs="Tahoma"/>
          <w:sz w:val="24"/>
          <w:szCs w:val="24"/>
        </w:rPr>
        <w:t>)</w:t>
      </w:r>
      <w:r w:rsidRPr="004C0471">
        <w:rPr>
          <w:rFonts w:ascii="Tahoma" w:hAnsi="Tahoma" w:cs="Tahoma"/>
          <w:sz w:val="24"/>
          <w:szCs w:val="24"/>
        </w:rPr>
        <w:t xml:space="preserve"> na fase interna - </w:t>
      </w:r>
      <w:r w:rsidRPr="004C0471">
        <w:rPr>
          <w:rFonts w:ascii="Tahoma" w:hAnsi="Tahoma" w:cs="Tahoma"/>
          <w:i/>
          <w:iCs/>
          <w:sz w:val="24"/>
          <w:szCs w:val="24"/>
        </w:rPr>
        <w:t>pesquisa direta com no mínimo 3 (três) fornecedores (artigo 23, IV, da Lei nº 14.133/21)</w:t>
      </w:r>
      <w:r w:rsidRPr="004C0471">
        <w:rPr>
          <w:rFonts w:ascii="Tahoma" w:hAnsi="Tahoma" w:cs="Tahoma"/>
          <w:sz w:val="24"/>
          <w:szCs w:val="24"/>
        </w:rPr>
        <w:t xml:space="preserve"> </w:t>
      </w:r>
      <w:r w:rsidR="00427031" w:rsidRPr="004C0471">
        <w:rPr>
          <w:rFonts w:ascii="Tahoma" w:hAnsi="Tahoma" w:cs="Tahoma"/>
          <w:sz w:val="24"/>
          <w:szCs w:val="24"/>
        </w:rPr>
        <w:t>–</w:t>
      </w:r>
      <w:r w:rsidRPr="004C0471">
        <w:rPr>
          <w:rFonts w:ascii="Tahoma" w:hAnsi="Tahoma" w:cs="Tahoma"/>
          <w:sz w:val="24"/>
          <w:szCs w:val="24"/>
        </w:rPr>
        <w:t xml:space="preserve"> </w:t>
      </w:r>
      <w:r w:rsidR="00427031" w:rsidRPr="004C0471">
        <w:rPr>
          <w:rFonts w:ascii="Tahoma" w:hAnsi="Tahoma" w:cs="Tahoma"/>
          <w:sz w:val="24"/>
          <w:szCs w:val="24"/>
        </w:rPr>
        <w:t xml:space="preserve">haverá diligência </w:t>
      </w:r>
      <w:r w:rsidRPr="004C0471">
        <w:rPr>
          <w:rFonts w:ascii="Tahoma" w:hAnsi="Tahoma" w:cs="Tahoma"/>
          <w:sz w:val="24"/>
          <w:szCs w:val="24"/>
        </w:rPr>
        <w:t xml:space="preserve">com o respectivo proponente acerca da manutenção da oferta outrora realizada e, em caso afirmativo, </w:t>
      </w:r>
      <w:r w:rsidR="00427031" w:rsidRPr="004C0471">
        <w:rPr>
          <w:rFonts w:ascii="Tahoma" w:hAnsi="Tahoma" w:cs="Tahoma"/>
          <w:sz w:val="24"/>
          <w:szCs w:val="24"/>
        </w:rPr>
        <w:t>será a ele adjudicado o objeto, desde que atenda as especificações exigidas para o item e a empresa cumpra os requisitos de habilitação.</w:t>
      </w:r>
    </w:p>
    <w:p w14:paraId="30595A2C" w14:textId="77777777" w:rsidR="00427031" w:rsidRPr="004C0471" w:rsidRDefault="00427031" w:rsidP="004D098E">
      <w:pPr>
        <w:spacing w:after="0" w:line="288" w:lineRule="auto"/>
        <w:jc w:val="both"/>
        <w:rPr>
          <w:rFonts w:ascii="Tahoma" w:hAnsi="Tahoma" w:cs="Tahoma"/>
          <w:sz w:val="24"/>
          <w:szCs w:val="24"/>
        </w:rPr>
      </w:pPr>
    </w:p>
    <w:p w14:paraId="2FF86684" w14:textId="10987997" w:rsidR="00C11058" w:rsidRPr="004C0471" w:rsidRDefault="00C11058" w:rsidP="00C11058">
      <w:pPr>
        <w:spacing w:after="0" w:line="288" w:lineRule="auto"/>
        <w:jc w:val="both"/>
        <w:rPr>
          <w:rFonts w:ascii="Tahoma" w:hAnsi="Tahoma" w:cs="Tahoma"/>
          <w:sz w:val="24"/>
          <w:szCs w:val="24"/>
        </w:rPr>
      </w:pPr>
      <w:r w:rsidRPr="004C0471">
        <w:rPr>
          <w:rFonts w:ascii="Tahoma" w:hAnsi="Tahoma" w:cs="Tahoma"/>
          <w:sz w:val="24"/>
          <w:szCs w:val="24"/>
        </w:rPr>
        <w:t>5.5</w:t>
      </w:r>
      <w:r w:rsidR="00684CA9" w:rsidRPr="004C0471">
        <w:rPr>
          <w:rFonts w:ascii="Tahoma" w:hAnsi="Tahoma" w:cs="Tahoma"/>
          <w:sz w:val="24"/>
          <w:szCs w:val="24"/>
        </w:rPr>
        <w:t xml:space="preserve">. </w:t>
      </w:r>
      <w:r w:rsidRPr="004C0471">
        <w:rPr>
          <w:rFonts w:ascii="Tahoma" w:hAnsi="Tahoma" w:cs="Tahoma"/>
          <w:sz w:val="24"/>
          <w:szCs w:val="24"/>
        </w:rPr>
        <w:t>O órgão contratante poderá anular ou revogar a dispensa eletrônica, total ou parcialmente, sem que disso resulte, para o proponente, direito a qualquer indenização ou reclamação.</w:t>
      </w:r>
    </w:p>
    <w:p w14:paraId="6781A5AD" w14:textId="77777777" w:rsidR="00C11058" w:rsidRPr="004C0471" w:rsidRDefault="00C11058" w:rsidP="00C11058">
      <w:pPr>
        <w:spacing w:after="0" w:line="288" w:lineRule="auto"/>
        <w:jc w:val="both"/>
        <w:rPr>
          <w:rFonts w:ascii="Tahoma" w:hAnsi="Tahoma" w:cs="Tahoma"/>
          <w:sz w:val="24"/>
          <w:szCs w:val="24"/>
        </w:rPr>
      </w:pPr>
    </w:p>
    <w:p w14:paraId="73BDC1E0" w14:textId="01667A02" w:rsidR="00C11058" w:rsidRPr="004C0471" w:rsidRDefault="00C11058" w:rsidP="00C11058">
      <w:pPr>
        <w:spacing w:after="0" w:line="288" w:lineRule="auto"/>
        <w:jc w:val="both"/>
        <w:rPr>
          <w:rFonts w:ascii="Tahoma" w:hAnsi="Tahoma" w:cs="Tahoma"/>
          <w:sz w:val="24"/>
          <w:szCs w:val="24"/>
        </w:rPr>
      </w:pPr>
      <w:r w:rsidRPr="004C0471">
        <w:rPr>
          <w:rFonts w:ascii="Tahoma" w:hAnsi="Tahoma" w:cs="Tahoma"/>
          <w:sz w:val="24"/>
          <w:szCs w:val="24"/>
        </w:rPr>
        <w:t>5.6</w:t>
      </w:r>
      <w:r w:rsidR="00684CA9" w:rsidRPr="004C0471">
        <w:rPr>
          <w:rFonts w:ascii="Tahoma" w:hAnsi="Tahoma" w:cs="Tahoma"/>
          <w:sz w:val="24"/>
          <w:szCs w:val="24"/>
        </w:rPr>
        <w:t xml:space="preserve">. </w:t>
      </w:r>
      <w:r w:rsidRPr="004C0471">
        <w:rPr>
          <w:rFonts w:ascii="Tahoma" w:hAnsi="Tahoma" w:cs="Tahoma"/>
          <w:sz w:val="24"/>
          <w:szCs w:val="24"/>
        </w:rPr>
        <w:t>Será desclassificada a proposta vencedora que:</w:t>
      </w:r>
    </w:p>
    <w:p w14:paraId="51C39B05" w14:textId="77777777" w:rsidR="00C11058" w:rsidRPr="004C0471" w:rsidRDefault="00C11058" w:rsidP="00C11058">
      <w:pPr>
        <w:spacing w:after="0" w:line="288" w:lineRule="auto"/>
        <w:jc w:val="both"/>
        <w:rPr>
          <w:rFonts w:ascii="Tahoma" w:hAnsi="Tahoma" w:cs="Tahoma"/>
          <w:sz w:val="24"/>
          <w:szCs w:val="24"/>
        </w:rPr>
      </w:pPr>
    </w:p>
    <w:p w14:paraId="581EF757" w14:textId="60432FFB" w:rsidR="00C11058" w:rsidRPr="004C0471" w:rsidRDefault="00C11058" w:rsidP="00C11058">
      <w:pPr>
        <w:spacing w:after="0" w:line="288" w:lineRule="auto"/>
        <w:jc w:val="both"/>
        <w:rPr>
          <w:rFonts w:ascii="Tahoma" w:hAnsi="Tahoma" w:cs="Tahoma"/>
          <w:sz w:val="24"/>
          <w:szCs w:val="24"/>
        </w:rPr>
      </w:pPr>
      <w:r w:rsidRPr="004C0471">
        <w:rPr>
          <w:rFonts w:ascii="Tahoma" w:hAnsi="Tahoma" w:cs="Tahoma"/>
          <w:sz w:val="24"/>
          <w:szCs w:val="24"/>
        </w:rPr>
        <w:t>5.6.1</w:t>
      </w:r>
      <w:r w:rsidR="00684CA9" w:rsidRPr="004C0471">
        <w:rPr>
          <w:rFonts w:ascii="Tahoma" w:hAnsi="Tahoma" w:cs="Tahoma"/>
          <w:sz w:val="24"/>
          <w:szCs w:val="24"/>
        </w:rPr>
        <w:t>.</w:t>
      </w:r>
      <w:r w:rsidRPr="004C0471">
        <w:rPr>
          <w:rFonts w:ascii="Tahoma" w:hAnsi="Tahoma" w:cs="Tahoma"/>
          <w:sz w:val="24"/>
          <w:szCs w:val="24"/>
        </w:rPr>
        <w:tab/>
      </w:r>
      <w:r w:rsidR="00B459E9" w:rsidRPr="004C0471">
        <w:rPr>
          <w:rFonts w:ascii="Tahoma" w:hAnsi="Tahoma" w:cs="Tahoma"/>
          <w:sz w:val="24"/>
          <w:szCs w:val="24"/>
        </w:rPr>
        <w:t>Contiver</w:t>
      </w:r>
      <w:r w:rsidRPr="004C0471">
        <w:rPr>
          <w:rFonts w:ascii="Tahoma" w:hAnsi="Tahoma" w:cs="Tahoma"/>
          <w:sz w:val="24"/>
          <w:szCs w:val="24"/>
        </w:rPr>
        <w:t xml:space="preserve"> vícios insanáveis;</w:t>
      </w:r>
    </w:p>
    <w:p w14:paraId="3703AD5B" w14:textId="77777777" w:rsidR="00C11058" w:rsidRPr="004C0471" w:rsidRDefault="00C11058" w:rsidP="00C11058">
      <w:pPr>
        <w:spacing w:after="0" w:line="288" w:lineRule="auto"/>
        <w:jc w:val="both"/>
        <w:rPr>
          <w:rFonts w:ascii="Tahoma" w:hAnsi="Tahoma" w:cs="Tahoma"/>
          <w:sz w:val="24"/>
          <w:szCs w:val="24"/>
        </w:rPr>
      </w:pPr>
    </w:p>
    <w:p w14:paraId="231E535A" w14:textId="3A0413E7" w:rsidR="00C11058" w:rsidRPr="004C0471" w:rsidRDefault="00C11058" w:rsidP="00C11058">
      <w:pPr>
        <w:spacing w:after="0" w:line="288" w:lineRule="auto"/>
        <w:jc w:val="both"/>
        <w:rPr>
          <w:rFonts w:ascii="Tahoma" w:hAnsi="Tahoma" w:cs="Tahoma"/>
          <w:sz w:val="24"/>
          <w:szCs w:val="24"/>
        </w:rPr>
      </w:pPr>
      <w:r w:rsidRPr="004C0471">
        <w:rPr>
          <w:rFonts w:ascii="Tahoma" w:hAnsi="Tahoma" w:cs="Tahoma"/>
          <w:sz w:val="24"/>
          <w:szCs w:val="24"/>
        </w:rPr>
        <w:lastRenderedPageBreak/>
        <w:t>5.6.2</w:t>
      </w:r>
      <w:r w:rsidR="00684CA9" w:rsidRPr="004C0471">
        <w:rPr>
          <w:rFonts w:ascii="Tahoma" w:hAnsi="Tahoma" w:cs="Tahoma"/>
          <w:sz w:val="24"/>
          <w:szCs w:val="24"/>
        </w:rPr>
        <w:t>.</w:t>
      </w:r>
      <w:r w:rsidRPr="004C0471">
        <w:rPr>
          <w:rFonts w:ascii="Tahoma" w:hAnsi="Tahoma" w:cs="Tahoma"/>
          <w:sz w:val="24"/>
          <w:szCs w:val="24"/>
        </w:rPr>
        <w:tab/>
      </w:r>
      <w:r w:rsidR="00B459E9" w:rsidRPr="004C0471">
        <w:rPr>
          <w:rFonts w:ascii="Tahoma" w:hAnsi="Tahoma" w:cs="Tahoma"/>
          <w:sz w:val="24"/>
          <w:szCs w:val="24"/>
        </w:rPr>
        <w:t>Não</w:t>
      </w:r>
      <w:r w:rsidRPr="004C0471">
        <w:rPr>
          <w:rFonts w:ascii="Tahoma" w:hAnsi="Tahoma" w:cs="Tahoma"/>
          <w:sz w:val="24"/>
          <w:szCs w:val="24"/>
        </w:rPr>
        <w:t xml:space="preserve"> obedecer às especificações técnicas pormenorizadas neste aviso ou em seus anexos;</w:t>
      </w:r>
    </w:p>
    <w:p w14:paraId="5D706E9F" w14:textId="77777777" w:rsidR="00C11058" w:rsidRPr="004C0471" w:rsidRDefault="00C11058" w:rsidP="00C11058">
      <w:pPr>
        <w:spacing w:after="0" w:line="288" w:lineRule="auto"/>
        <w:jc w:val="both"/>
        <w:rPr>
          <w:rFonts w:ascii="Tahoma" w:hAnsi="Tahoma" w:cs="Tahoma"/>
          <w:sz w:val="24"/>
          <w:szCs w:val="24"/>
        </w:rPr>
      </w:pPr>
    </w:p>
    <w:p w14:paraId="3D50BC2D" w14:textId="4391070B" w:rsidR="00C11058" w:rsidRPr="004C0471" w:rsidRDefault="00C11058" w:rsidP="00C11058">
      <w:pPr>
        <w:spacing w:after="0" w:line="288" w:lineRule="auto"/>
        <w:jc w:val="both"/>
        <w:rPr>
          <w:rFonts w:ascii="Tahoma" w:hAnsi="Tahoma" w:cs="Tahoma"/>
          <w:sz w:val="24"/>
          <w:szCs w:val="24"/>
        </w:rPr>
      </w:pPr>
      <w:r w:rsidRPr="004C0471">
        <w:rPr>
          <w:rFonts w:ascii="Tahoma" w:hAnsi="Tahoma" w:cs="Tahoma"/>
          <w:sz w:val="24"/>
          <w:szCs w:val="24"/>
        </w:rPr>
        <w:t>5.6.3</w:t>
      </w:r>
      <w:r w:rsidR="00684CA9" w:rsidRPr="004C0471">
        <w:rPr>
          <w:rFonts w:ascii="Tahoma" w:hAnsi="Tahoma" w:cs="Tahoma"/>
          <w:sz w:val="24"/>
          <w:szCs w:val="24"/>
        </w:rPr>
        <w:t>.</w:t>
      </w:r>
      <w:r w:rsidRPr="004C0471">
        <w:rPr>
          <w:rFonts w:ascii="Tahoma" w:hAnsi="Tahoma" w:cs="Tahoma"/>
          <w:sz w:val="24"/>
          <w:szCs w:val="24"/>
        </w:rPr>
        <w:tab/>
      </w:r>
      <w:r w:rsidR="00B459E9" w:rsidRPr="004C0471">
        <w:rPr>
          <w:rFonts w:ascii="Tahoma" w:hAnsi="Tahoma" w:cs="Tahoma"/>
          <w:sz w:val="24"/>
          <w:szCs w:val="24"/>
        </w:rPr>
        <w:t>Apresentar</w:t>
      </w:r>
      <w:r w:rsidRPr="004C0471">
        <w:rPr>
          <w:rFonts w:ascii="Tahoma" w:hAnsi="Tahoma" w:cs="Tahoma"/>
          <w:sz w:val="24"/>
          <w:szCs w:val="24"/>
        </w:rPr>
        <w:t xml:space="preserve"> preços inexequíveis ou permanecerem acima do preço máximo definido para a contratação</w:t>
      </w:r>
      <w:r w:rsidR="00684CA9" w:rsidRPr="004C0471">
        <w:rPr>
          <w:rFonts w:ascii="Tahoma" w:hAnsi="Tahoma" w:cs="Tahoma"/>
          <w:sz w:val="24"/>
          <w:szCs w:val="24"/>
        </w:rPr>
        <w:t xml:space="preserve"> (quando tais forem definidos no </w:t>
      </w:r>
      <w:r w:rsidR="0025657B" w:rsidRPr="004C0471">
        <w:rPr>
          <w:rFonts w:ascii="Tahoma" w:hAnsi="Tahoma" w:cs="Tahoma"/>
          <w:sz w:val="24"/>
          <w:szCs w:val="24"/>
        </w:rPr>
        <w:t>edital</w:t>
      </w:r>
      <w:r w:rsidR="00684CA9" w:rsidRPr="004C0471">
        <w:rPr>
          <w:rFonts w:ascii="Tahoma" w:hAnsi="Tahoma" w:cs="Tahoma"/>
          <w:sz w:val="24"/>
          <w:szCs w:val="24"/>
        </w:rPr>
        <w:t>);</w:t>
      </w:r>
    </w:p>
    <w:p w14:paraId="5D4FF232" w14:textId="77777777" w:rsidR="00C11058" w:rsidRPr="004C0471" w:rsidRDefault="00C11058" w:rsidP="00C11058">
      <w:pPr>
        <w:spacing w:after="0" w:line="288" w:lineRule="auto"/>
        <w:jc w:val="both"/>
        <w:rPr>
          <w:rFonts w:ascii="Tahoma" w:hAnsi="Tahoma" w:cs="Tahoma"/>
          <w:sz w:val="24"/>
          <w:szCs w:val="24"/>
        </w:rPr>
      </w:pPr>
    </w:p>
    <w:p w14:paraId="5F0B5EED" w14:textId="70B02A41" w:rsidR="00C11058" w:rsidRPr="004C0471" w:rsidRDefault="00C11058" w:rsidP="00C11058">
      <w:pPr>
        <w:spacing w:after="0" w:line="288" w:lineRule="auto"/>
        <w:jc w:val="both"/>
        <w:rPr>
          <w:rFonts w:ascii="Tahoma" w:hAnsi="Tahoma" w:cs="Tahoma"/>
          <w:sz w:val="24"/>
          <w:szCs w:val="24"/>
        </w:rPr>
      </w:pPr>
      <w:r w:rsidRPr="004C0471">
        <w:rPr>
          <w:rFonts w:ascii="Tahoma" w:hAnsi="Tahoma" w:cs="Tahoma"/>
          <w:sz w:val="24"/>
          <w:szCs w:val="24"/>
        </w:rPr>
        <w:t>5.6.4</w:t>
      </w:r>
      <w:r w:rsidR="00684CA9" w:rsidRPr="004C0471">
        <w:rPr>
          <w:rFonts w:ascii="Tahoma" w:hAnsi="Tahoma" w:cs="Tahoma"/>
          <w:sz w:val="24"/>
          <w:szCs w:val="24"/>
        </w:rPr>
        <w:t>.</w:t>
      </w:r>
      <w:r w:rsidRPr="004C0471">
        <w:rPr>
          <w:rFonts w:ascii="Tahoma" w:hAnsi="Tahoma" w:cs="Tahoma"/>
          <w:sz w:val="24"/>
          <w:szCs w:val="24"/>
        </w:rPr>
        <w:tab/>
      </w:r>
      <w:r w:rsidR="00B459E9" w:rsidRPr="004C0471">
        <w:rPr>
          <w:rFonts w:ascii="Tahoma" w:hAnsi="Tahoma" w:cs="Tahoma"/>
          <w:sz w:val="24"/>
          <w:szCs w:val="24"/>
        </w:rPr>
        <w:t>Não</w:t>
      </w:r>
      <w:r w:rsidRPr="004C0471">
        <w:rPr>
          <w:rFonts w:ascii="Tahoma" w:hAnsi="Tahoma" w:cs="Tahoma"/>
          <w:sz w:val="24"/>
          <w:szCs w:val="24"/>
        </w:rPr>
        <w:t xml:space="preserve"> tiverem sua exequibilidade demonstrada, quando exigido pela Administração;</w:t>
      </w:r>
    </w:p>
    <w:p w14:paraId="5245801D" w14:textId="77777777" w:rsidR="00C11058" w:rsidRPr="004C0471" w:rsidRDefault="00C11058" w:rsidP="00C11058">
      <w:pPr>
        <w:spacing w:after="0" w:line="288" w:lineRule="auto"/>
        <w:jc w:val="both"/>
        <w:rPr>
          <w:rFonts w:ascii="Tahoma" w:hAnsi="Tahoma" w:cs="Tahoma"/>
          <w:sz w:val="24"/>
          <w:szCs w:val="24"/>
        </w:rPr>
      </w:pPr>
    </w:p>
    <w:p w14:paraId="4F50C674" w14:textId="2E886C70" w:rsidR="00C11058" w:rsidRPr="004C0471" w:rsidRDefault="00C11058" w:rsidP="00C11058">
      <w:pPr>
        <w:spacing w:after="0" w:line="288" w:lineRule="auto"/>
        <w:jc w:val="both"/>
        <w:rPr>
          <w:rFonts w:ascii="Tahoma" w:hAnsi="Tahoma" w:cs="Tahoma"/>
          <w:sz w:val="24"/>
          <w:szCs w:val="24"/>
        </w:rPr>
      </w:pPr>
      <w:r w:rsidRPr="004C0471">
        <w:rPr>
          <w:rFonts w:ascii="Tahoma" w:hAnsi="Tahoma" w:cs="Tahoma"/>
          <w:sz w:val="24"/>
          <w:szCs w:val="24"/>
        </w:rPr>
        <w:t>5.6.5</w:t>
      </w:r>
      <w:r w:rsidR="00684CA9" w:rsidRPr="004C0471">
        <w:rPr>
          <w:rFonts w:ascii="Tahoma" w:hAnsi="Tahoma" w:cs="Tahoma"/>
          <w:sz w:val="24"/>
          <w:szCs w:val="24"/>
        </w:rPr>
        <w:t>.</w:t>
      </w:r>
      <w:r w:rsidRPr="004C0471">
        <w:rPr>
          <w:rFonts w:ascii="Tahoma" w:hAnsi="Tahoma" w:cs="Tahoma"/>
          <w:sz w:val="24"/>
          <w:szCs w:val="24"/>
        </w:rPr>
        <w:tab/>
      </w:r>
      <w:r w:rsidR="00B459E9" w:rsidRPr="004C0471">
        <w:rPr>
          <w:rFonts w:ascii="Tahoma" w:hAnsi="Tahoma" w:cs="Tahoma"/>
          <w:sz w:val="24"/>
          <w:szCs w:val="24"/>
        </w:rPr>
        <w:t>Apresentar</w:t>
      </w:r>
      <w:r w:rsidRPr="004C0471">
        <w:rPr>
          <w:rFonts w:ascii="Tahoma" w:hAnsi="Tahoma" w:cs="Tahoma"/>
          <w:sz w:val="24"/>
          <w:szCs w:val="24"/>
        </w:rPr>
        <w:t xml:space="preserve"> desconformidade com quaisquer outras exigências deste aviso ou seus anexos, desde que insanável.</w:t>
      </w:r>
    </w:p>
    <w:p w14:paraId="68DA3BE3" w14:textId="77777777" w:rsidR="00C11058" w:rsidRPr="004C0471" w:rsidRDefault="00C11058" w:rsidP="00C11058">
      <w:pPr>
        <w:spacing w:after="0" w:line="288" w:lineRule="auto"/>
        <w:jc w:val="both"/>
        <w:rPr>
          <w:rFonts w:ascii="Tahoma" w:hAnsi="Tahoma" w:cs="Tahoma"/>
          <w:sz w:val="24"/>
          <w:szCs w:val="24"/>
        </w:rPr>
      </w:pPr>
    </w:p>
    <w:p w14:paraId="2E0A2CFA" w14:textId="77777777" w:rsidR="00684CA9" w:rsidRPr="004C0471" w:rsidRDefault="00C11058" w:rsidP="00684CA9">
      <w:pPr>
        <w:spacing w:after="0" w:line="288" w:lineRule="auto"/>
        <w:jc w:val="both"/>
        <w:rPr>
          <w:rFonts w:ascii="Tahoma" w:hAnsi="Tahoma" w:cs="Tahoma"/>
          <w:sz w:val="24"/>
          <w:szCs w:val="24"/>
        </w:rPr>
      </w:pPr>
      <w:r w:rsidRPr="004C0471">
        <w:rPr>
          <w:rFonts w:ascii="Tahoma" w:hAnsi="Tahoma" w:cs="Tahoma"/>
          <w:sz w:val="24"/>
          <w:szCs w:val="24"/>
        </w:rPr>
        <w:t>5.7</w:t>
      </w:r>
      <w:r w:rsidR="00684CA9" w:rsidRPr="004C0471">
        <w:rPr>
          <w:rFonts w:ascii="Tahoma" w:hAnsi="Tahoma" w:cs="Tahoma"/>
          <w:sz w:val="24"/>
          <w:szCs w:val="24"/>
        </w:rPr>
        <w:t>. Havendo necessidade, a sessão será suspensa, informando-se no “chat” a nova data e horário para a sua continuidade.</w:t>
      </w:r>
    </w:p>
    <w:p w14:paraId="73B77F59" w14:textId="77777777" w:rsidR="004D098E" w:rsidRPr="004C0471" w:rsidRDefault="004D098E" w:rsidP="00684CA9">
      <w:pPr>
        <w:spacing w:after="0" w:line="288" w:lineRule="auto"/>
        <w:jc w:val="both"/>
        <w:rPr>
          <w:rFonts w:ascii="Tahoma" w:hAnsi="Tahoma" w:cs="Tahoma"/>
          <w:sz w:val="24"/>
          <w:szCs w:val="24"/>
        </w:rPr>
      </w:pPr>
    </w:p>
    <w:p w14:paraId="62E442DA" w14:textId="35F9A225" w:rsidR="00C11058" w:rsidRPr="004C0471" w:rsidRDefault="004D098E" w:rsidP="00684CA9">
      <w:pPr>
        <w:spacing w:after="0" w:line="288" w:lineRule="auto"/>
        <w:jc w:val="both"/>
        <w:rPr>
          <w:rFonts w:ascii="Tahoma" w:hAnsi="Tahoma" w:cs="Tahoma"/>
          <w:sz w:val="24"/>
          <w:szCs w:val="24"/>
        </w:rPr>
      </w:pPr>
      <w:r w:rsidRPr="004C0471">
        <w:rPr>
          <w:rFonts w:ascii="Tahoma" w:hAnsi="Tahoma" w:cs="Tahoma"/>
          <w:sz w:val="24"/>
          <w:szCs w:val="24"/>
        </w:rPr>
        <w:t xml:space="preserve">5.8. </w:t>
      </w:r>
      <w:r w:rsidR="00684CA9" w:rsidRPr="004C0471">
        <w:rPr>
          <w:rFonts w:ascii="Tahoma" w:hAnsi="Tahoma" w:cs="Tahoma"/>
          <w:sz w:val="24"/>
          <w:szCs w:val="24"/>
        </w:rPr>
        <w:t>Encerrada a análise quanto à aceitação da proposta, se iniciará a fase de habilitação, observado o disposto neste Aviso de Contratação Direta.</w:t>
      </w:r>
    </w:p>
    <w:p w14:paraId="77239CFE" w14:textId="77777777" w:rsidR="00684CA9" w:rsidRPr="004C0471" w:rsidRDefault="00684CA9" w:rsidP="00C11058">
      <w:pPr>
        <w:spacing w:after="0" w:line="288" w:lineRule="auto"/>
        <w:jc w:val="both"/>
        <w:rPr>
          <w:rFonts w:ascii="Tahoma" w:hAnsi="Tahoma" w:cs="Tahoma"/>
          <w:sz w:val="24"/>
          <w:szCs w:val="24"/>
        </w:rPr>
      </w:pPr>
    </w:p>
    <w:p w14:paraId="314E5389" w14:textId="77777777" w:rsidR="00841082" w:rsidRPr="004C0471" w:rsidRDefault="00841082" w:rsidP="00841082">
      <w:pPr>
        <w:spacing w:after="0" w:line="288" w:lineRule="auto"/>
        <w:jc w:val="both"/>
        <w:rPr>
          <w:rFonts w:ascii="Tahoma" w:hAnsi="Tahoma" w:cs="Tahoma"/>
          <w:b/>
          <w:bCs/>
          <w:sz w:val="24"/>
          <w:szCs w:val="24"/>
        </w:rPr>
      </w:pPr>
      <w:r w:rsidRPr="004C0471">
        <w:rPr>
          <w:rFonts w:ascii="Tahoma" w:hAnsi="Tahoma" w:cs="Tahoma"/>
          <w:b/>
          <w:bCs/>
          <w:sz w:val="24"/>
          <w:szCs w:val="24"/>
        </w:rPr>
        <w:t>6.</w:t>
      </w:r>
      <w:r w:rsidRPr="004C0471">
        <w:rPr>
          <w:rFonts w:ascii="Tahoma" w:hAnsi="Tahoma" w:cs="Tahoma"/>
          <w:b/>
          <w:bCs/>
          <w:sz w:val="24"/>
          <w:szCs w:val="24"/>
        </w:rPr>
        <w:tab/>
        <w:t>DA HABILITAÇÃO</w:t>
      </w:r>
    </w:p>
    <w:p w14:paraId="35058C47" w14:textId="77777777" w:rsidR="00841082" w:rsidRPr="004C0471" w:rsidRDefault="00841082" w:rsidP="00841082">
      <w:pPr>
        <w:spacing w:after="0" w:line="288" w:lineRule="auto"/>
        <w:jc w:val="both"/>
        <w:rPr>
          <w:rFonts w:ascii="Tahoma" w:hAnsi="Tahoma" w:cs="Tahoma"/>
          <w:b/>
          <w:bCs/>
          <w:sz w:val="24"/>
          <w:szCs w:val="24"/>
        </w:rPr>
      </w:pPr>
    </w:p>
    <w:p w14:paraId="24E769BD" w14:textId="77777777" w:rsidR="00841082" w:rsidRPr="004C0471" w:rsidRDefault="00841082" w:rsidP="00841082">
      <w:pPr>
        <w:spacing w:after="0" w:line="288" w:lineRule="auto"/>
        <w:jc w:val="both"/>
        <w:rPr>
          <w:rFonts w:ascii="Tahoma" w:hAnsi="Tahoma" w:cs="Tahoma"/>
          <w:sz w:val="24"/>
          <w:szCs w:val="24"/>
        </w:rPr>
      </w:pPr>
      <w:r w:rsidRPr="004C0471">
        <w:rPr>
          <w:rFonts w:ascii="Tahoma" w:hAnsi="Tahoma" w:cs="Tahoma"/>
          <w:sz w:val="24"/>
          <w:szCs w:val="24"/>
        </w:rPr>
        <w:t>6.1. Após a declaração de vencedor da fase de propostas comerciais, o fornecedor terá prazo de até 02 (dois) dias úteis, prorrogáveis a critério da Administração, para apresentação dos documentos para fins de habilitação.</w:t>
      </w:r>
    </w:p>
    <w:p w14:paraId="2BCD3999" w14:textId="77777777" w:rsidR="00841082" w:rsidRPr="004C0471" w:rsidRDefault="00841082" w:rsidP="00841082">
      <w:pPr>
        <w:spacing w:after="0" w:line="288" w:lineRule="auto"/>
        <w:jc w:val="both"/>
        <w:rPr>
          <w:rFonts w:ascii="Tahoma" w:hAnsi="Tahoma" w:cs="Tahoma"/>
          <w:sz w:val="24"/>
          <w:szCs w:val="24"/>
        </w:rPr>
      </w:pPr>
    </w:p>
    <w:p w14:paraId="3092FE4F" w14:textId="60D1A1F7" w:rsidR="00841082" w:rsidRDefault="00841082" w:rsidP="00841082">
      <w:pPr>
        <w:spacing w:after="0" w:line="288" w:lineRule="auto"/>
        <w:jc w:val="both"/>
        <w:rPr>
          <w:rFonts w:ascii="Tahoma" w:hAnsi="Tahoma" w:cs="Tahoma"/>
          <w:sz w:val="24"/>
          <w:szCs w:val="24"/>
        </w:rPr>
      </w:pPr>
      <w:r w:rsidRPr="004C0471">
        <w:rPr>
          <w:rFonts w:ascii="Tahoma" w:hAnsi="Tahoma" w:cs="Tahoma"/>
          <w:sz w:val="24"/>
          <w:szCs w:val="24"/>
        </w:rPr>
        <w:t>6.2. Com o fim de celeridade na conclusão do certame</w:t>
      </w:r>
      <w:r w:rsidR="00967791" w:rsidRPr="004C0471">
        <w:rPr>
          <w:rFonts w:ascii="Tahoma" w:hAnsi="Tahoma" w:cs="Tahoma"/>
          <w:sz w:val="24"/>
          <w:szCs w:val="24"/>
        </w:rPr>
        <w:t xml:space="preserve"> </w:t>
      </w:r>
      <w:r w:rsidRPr="004C0471">
        <w:rPr>
          <w:rFonts w:ascii="Tahoma" w:hAnsi="Tahoma" w:cs="Tahoma"/>
          <w:sz w:val="24"/>
          <w:szCs w:val="24"/>
        </w:rPr>
        <w:t>poderá a Administração aferi-las utilizando o Cadastro de Fornecedor do Município</w:t>
      </w:r>
      <w:r w:rsidR="00967791" w:rsidRPr="004C0471">
        <w:rPr>
          <w:rFonts w:ascii="Tahoma" w:hAnsi="Tahoma" w:cs="Tahoma"/>
          <w:sz w:val="24"/>
          <w:szCs w:val="24"/>
        </w:rPr>
        <w:t xml:space="preserve"> e/ou existente na plataforma</w:t>
      </w:r>
      <w:r w:rsidRPr="004C0471">
        <w:rPr>
          <w:rFonts w:ascii="Tahoma" w:hAnsi="Tahoma" w:cs="Tahoma"/>
          <w:sz w:val="24"/>
          <w:szCs w:val="24"/>
        </w:rPr>
        <w:t>, ou ainda, em sites governamentais.</w:t>
      </w:r>
    </w:p>
    <w:p w14:paraId="653F6715" w14:textId="77777777" w:rsidR="0049536E" w:rsidRPr="004C0471" w:rsidRDefault="0049536E" w:rsidP="00841082">
      <w:pPr>
        <w:spacing w:after="0" w:line="288" w:lineRule="auto"/>
        <w:jc w:val="both"/>
        <w:rPr>
          <w:rFonts w:ascii="Tahoma" w:hAnsi="Tahoma" w:cs="Tahoma"/>
          <w:sz w:val="24"/>
          <w:szCs w:val="24"/>
        </w:rPr>
      </w:pPr>
    </w:p>
    <w:p w14:paraId="3E8B9068" w14:textId="7B275FCC" w:rsidR="00841082" w:rsidRPr="004C0471" w:rsidRDefault="00841082" w:rsidP="00841082">
      <w:pPr>
        <w:spacing w:after="0" w:line="288" w:lineRule="auto"/>
        <w:jc w:val="both"/>
        <w:rPr>
          <w:rFonts w:ascii="Tahoma" w:hAnsi="Tahoma" w:cs="Tahoma"/>
          <w:sz w:val="24"/>
          <w:szCs w:val="24"/>
        </w:rPr>
      </w:pPr>
      <w:r w:rsidRPr="004C0471">
        <w:rPr>
          <w:rFonts w:ascii="Tahoma" w:hAnsi="Tahoma" w:cs="Tahoma"/>
          <w:sz w:val="24"/>
          <w:szCs w:val="24"/>
        </w:rPr>
        <w:t>6.3. O participante deverá apresentar os seguintes Documentos para habilitar-se à presente contratação:</w:t>
      </w:r>
    </w:p>
    <w:p w14:paraId="0B2FB31C" w14:textId="77777777" w:rsidR="00841082" w:rsidRPr="004C0471" w:rsidRDefault="00841082" w:rsidP="00841082">
      <w:pPr>
        <w:spacing w:after="0" w:line="288" w:lineRule="auto"/>
        <w:jc w:val="both"/>
        <w:rPr>
          <w:rFonts w:ascii="Tahoma" w:hAnsi="Tahoma" w:cs="Tahoma"/>
          <w:sz w:val="24"/>
          <w:szCs w:val="24"/>
        </w:rPr>
      </w:pPr>
    </w:p>
    <w:p w14:paraId="3FF6FE08" w14:textId="34CE4C7A" w:rsidR="00841082" w:rsidRPr="004C0471" w:rsidRDefault="00CE3ADC" w:rsidP="00841082">
      <w:pPr>
        <w:spacing w:after="0" w:line="288" w:lineRule="auto"/>
        <w:jc w:val="both"/>
        <w:rPr>
          <w:rFonts w:ascii="Tahoma" w:hAnsi="Tahoma" w:cs="Tahoma"/>
          <w:b/>
          <w:bCs/>
          <w:sz w:val="24"/>
          <w:szCs w:val="24"/>
        </w:rPr>
      </w:pPr>
      <w:r w:rsidRPr="004C0471">
        <w:rPr>
          <w:rFonts w:ascii="Tahoma" w:hAnsi="Tahoma" w:cs="Tahoma"/>
          <w:b/>
          <w:bCs/>
          <w:sz w:val="24"/>
          <w:szCs w:val="24"/>
        </w:rPr>
        <w:t>6</w:t>
      </w:r>
      <w:r w:rsidR="00841082" w:rsidRPr="004C0471">
        <w:rPr>
          <w:rFonts w:ascii="Tahoma" w:hAnsi="Tahoma" w:cs="Tahoma"/>
          <w:b/>
          <w:bCs/>
          <w:sz w:val="24"/>
          <w:szCs w:val="24"/>
        </w:rPr>
        <w:t>.3.1 – Regularidade Jurídica</w:t>
      </w:r>
    </w:p>
    <w:p w14:paraId="017C4FFA" w14:textId="095F20C8" w:rsidR="00841082" w:rsidRPr="004C0471" w:rsidRDefault="00CE3ADC" w:rsidP="00841082">
      <w:pPr>
        <w:spacing w:after="0" w:line="288" w:lineRule="auto"/>
        <w:jc w:val="both"/>
        <w:rPr>
          <w:rFonts w:ascii="Tahoma" w:hAnsi="Tahoma" w:cs="Tahoma"/>
          <w:sz w:val="24"/>
          <w:szCs w:val="24"/>
        </w:rPr>
      </w:pPr>
      <w:r w:rsidRPr="004C0471">
        <w:rPr>
          <w:rFonts w:ascii="Tahoma" w:hAnsi="Tahoma" w:cs="Tahoma"/>
          <w:sz w:val="24"/>
          <w:szCs w:val="24"/>
        </w:rPr>
        <w:t>6</w:t>
      </w:r>
      <w:r w:rsidR="00841082" w:rsidRPr="004C0471">
        <w:rPr>
          <w:rFonts w:ascii="Tahoma" w:hAnsi="Tahoma" w:cs="Tahoma"/>
          <w:sz w:val="24"/>
          <w:szCs w:val="24"/>
        </w:rPr>
        <w:t xml:space="preserve">.3.1.1 - Registro Comercial, no caso de empresa individual; </w:t>
      </w:r>
    </w:p>
    <w:p w14:paraId="1914DFD9" w14:textId="45CC41A0" w:rsidR="00841082" w:rsidRPr="004C0471" w:rsidRDefault="00CE3ADC" w:rsidP="00841082">
      <w:pPr>
        <w:spacing w:after="0" w:line="288" w:lineRule="auto"/>
        <w:jc w:val="both"/>
        <w:rPr>
          <w:rFonts w:ascii="Tahoma" w:hAnsi="Tahoma" w:cs="Tahoma"/>
          <w:sz w:val="24"/>
          <w:szCs w:val="24"/>
        </w:rPr>
      </w:pPr>
      <w:r w:rsidRPr="004C0471">
        <w:rPr>
          <w:rFonts w:ascii="Tahoma" w:hAnsi="Tahoma" w:cs="Tahoma"/>
          <w:sz w:val="24"/>
          <w:szCs w:val="24"/>
        </w:rPr>
        <w:t>6</w:t>
      </w:r>
      <w:r w:rsidR="00841082" w:rsidRPr="004C0471">
        <w:rPr>
          <w:rFonts w:ascii="Tahoma" w:hAnsi="Tahoma" w:cs="Tahoma"/>
          <w:sz w:val="24"/>
          <w:szCs w:val="24"/>
        </w:rPr>
        <w:t xml:space="preserve">.3.1.2 - Ato Constitutivo, estatuto ou contrato social e seus aditivos em vigor, devidamente registrados, em se tratando de sociedades comerciais, e no caso de sociedade de ações, acompanhadas de documentos de eleição de seus administradores; </w:t>
      </w:r>
    </w:p>
    <w:p w14:paraId="50DC39E2" w14:textId="092EEF29" w:rsidR="00841082" w:rsidRPr="004C0471" w:rsidRDefault="00CE3ADC" w:rsidP="00841082">
      <w:pPr>
        <w:spacing w:after="0" w:line="288" w:lineRule="auto"/>
        <w:jc w:val="both"/>
        <w:rPr>
          <w:rFonts w:ascii="Tahoma" w:hAnsi="Tahoma" w:cs="Tahoma"/>
          <w:sz w:val="24"/>
          <w:szCs w:val="24"/>
        </w:rPr>
      </w:pPr>
      <w:r w:rsidRPr="004C0471">
        <w:rPr>
          <w:rFonts w:ascii="Tahoma" w:hAnsi="Tahoma" w:cs="Tahoma"/>
          <w:sz w:val="24"/>
          <w:szCs w:val="24"/>
        </w:rPr>
        <w:t>6</w:t>
      </w:r>
      <w:r w:rsidR="00841082" w:rsidRPr="004C0471">
        <w:rPr>
          <w:rFonts w:ascii="Tahoma" w:hAnsi="Tahoma" w:cs="Tahoma"/>
          <w:sz w:val="24"/>
          <w:szCs w:val="24"/>
        </w:rPr>
        <w:t xml:space="preserve">.3.1.3 - Inscrição do ato constitutivo, no caso de sociedades civis, acompanhada de prova de diretoria em exercício; </w:t>
      </w:r>
    </w:p>
    <w:p w14:paraId="2BA58555" w14:textId="6D414B4C" w:rsidR="00841082" w:rsidRPr="004C0471" w:rsidRDefault="00CE3ADC" w:rsidP="00841082">
      <w:pPr>
        <w:spacing w:after="0" w:line="288" w:lineRule="auto"/>
        <w:jc w:val="both"/>
        <w:rPr>
          <w:rFonts w:ascii="Tahoma" w:hAnsi="Tahoma" w:cs="Tahoma"/>
          <w:sz w:val="24"/>
          <w:szCs w:val="24"/>
        </w:rPr>
      </w:pPr>
      <w:r w:rsidRPr="004C0471">
        <w:rPr>
          <w:rFonts w:ascii="Tahoma" w:hAnsi="Tahoma" w:cs="Tahoma"/>
          <w:sz w:val="24"/>
          <w:szCs w:val="24"/>
        </w:rPr>
        <w:lastRenderedPageBreak/>
        <w:t>6</w:t>
      </w:r>
      <w:r w:rsidR="00841082" w:rsidRPr="004C0471">
        <w:rPr>
          <w:rFonts w:ascii="Tahoma" w:hAnsi="Tahoma" w:cs="Tahoma"/>
          <w:sz w:val="24"/>
          <w:szCs w:val="24"/>
        </w:rPr>
        <w:t xml:space="preserve">.3.1.4 - Decreto de autorização, em se tratando de empresa ou sociedade estrangeira em funcionamento no País, e ato de registro ou autorização para funcionamento expedido pelo Órgão competente, quando a atividade assim o exigir. </w:t>
      </w:r>
    </w:p>
    <w:p w14:paraId="6F7D1671" w14:textId="0276E1A9" w:rsidR="00841082" w:rsidRPr="004C0471" w:rsidRDefault="00CE3ADC" w:rsidP="00841082">
      <w:pPr>
        <w:spacing w:after="0" w:line="288" w:lineRule="auto"/>
        <w:jc w:val="both"/>
        <w:rPr>
          <w:rFonts w:ascii="Tahoma" w:hAnsi="Tahoma" w:cs="Tahoma"/>
          <w:sz w:val="24"/>
          <w:szCs w:val="24"/>
        </w:rPr>
      </w:pPr>
      <w:r w:rsidRPr="004C0471">
        <w:rPr>
          <w:rFonts w:ascii="Tahoma" w:hAnsi="Tahoma" w:cs="Tahoma"/>
          <w:sz w:val="24"/>
          <w:szCs w:val="24"/>
        </w:rPr>
        <w:t>6</w:t>
      </w:r>
      <w:r w:rsidR="00841082" w:rsidRPr="004C0471">
        <w:rPr>
          <w:rFonts w:ascii="Tahoma" w:hAnsi="Tahoma" w:cs="Tahoma"/>
          <w:sz w:val="24"/>
          <w:szCs w:val="24"/>
        </w:rPr>
        <w:t xml:space="preserve">.3.2 – </w:t>
      </w:r>
      <w:r w:rsidR="00967791" w:rsidRPr="004C0471">
        <w:rPr>
          <w:rFonts w:ascii="Tahoma" w:hAnsi="Tahoma" w:cs="Tahoma"/>
          <w:b/>
          <w:bCs/>
          <w:sz w:val="24"/>
          <w:szCs w:val="24"/>
        </w:rPr>
        <w:t>Regularidade Fiscal e Trabalhista</w:t>
      </w:r>
    </w:p>
    <w:p w14:paraId="2CD2D341" w14:textId="2DFD2335" w:rsidR="00841082" w:rsidRPr="004C0471" w:rsidRDefault="00CE3ADC" w:rsidP="00841082">
      <w:pPr>
        <w:spacing w:after="0" w:line="288" w:lineRule="auto"/>
        <w:jc w:val="both"/>
        <w:rPr>
          <w:rFonts w:ascii="Tahoma" w:hAnsi="Tahoma" w:cs="Tahoma"/>
          <w:sz w:val="24"/>
          <w:szCs w:val="24"/>
        </w:rPr>
      </w:pPr>
      <w:r w:rsidRPr="004C0471">
        <w:rPr>
          <w:rFonts w:ascii="Tahoma" w:hAnsi="Tahoma" w:cs="Tahoma"/>
          <w:sz w:val="24"/>
          <w:szCs w:val="24"/>
        </w:rPr>
        <w:t>6</w:t>
      </w:r>
      <w:r w:rsidR="00841082" w:rsidRPr="004C0471">
        <w:rPr>
          <w:rFonts w:ascii="Tahoma" w:hAnsi="Tahoma" w:cs="Tahoma"/>
          <w:sz w:val="24"/>
          <w:szCs w:val="24"/>
        </w:rPr>
        <w:t xml:space="preserve">.3.2.1 - Prova de regularidade para com a Fazenda Estadual do domicílio ou sede do participante, mediante apresentação de certidão emitida pela Secretaria competente do Estado; </w:t>
      </w:r>
    </w:p>
    <w:p w14:paraId="2EFF352A" w14:textId="205826EC" w:rsidR="00841082" w:rsidRPr="004C0471" w:rsidRDefault="00CE3ADC" w:rsidP="00841082">
      <w:pPr>
        <w:spacing w:after="0" w:line="288" w:lineRule="auto"/>
        <w:jc w:val="both"/>
        <w:rPr>
          <w:rFonts w:ascii="Tahoma" w:hAnsi="Tahoma" w:cs="Tahoma"/>
          <w:sz w:val="24"/>
          <w:szCs w:val="24"/>
        </w:rPr>
      </w:pPr>
      <w:r w:rsidRPr="004C0471">
        <w:rPr>
          <w:rFonts w:ascii="Tahoma" w:hAnsi="Tahoma" w:cs="Tahoma"/>
          <w:sz w:val="24"/>
          <w:szCs w:val="24"/>
        </w:rPr>
        <w:t>6</w:t>
      </w:r>
      <w:r w:rsidR="00841082" w:rsidRPr="004C0471">
        <w:rPr>
          <w:rFonts w:ascii="Tahoma" w:hAnsi="Tahoma" w:cs="Tahoma"/>
          <w:sz w:val="24"/>
          <w:szCs w:val="24"/>
        </w:rPr>
        <w:t xml:space="preserve">.3.2.2 – Certidão de Regularidade perante o FGTS, ou expedida pelo site próprio (via Internet), conforme legislação em vigor; </w:t>
      </w:r>
    </w:p>
    <w:p w14:paraId="0FA749DA" w14:textId="752EDFED" w:rsidR="00841082" w:rsidRPr="004C0471" w:rsidRDefault="00CE3ADC" w:rsidP="00841082">
      <w:pPr>
        <w:spacing w:after="0" w:line="288" w:lineRule="auto"/>
        <w:jc w:val="both"/>
        <w:rPr>
          <w:rFonts w:ascii="Tahoma" w:hAnsi="Tahoma" w:cs="Tahoma"/>
          <w:sz w:val="24"/>
          <w:szCs w:val="24"/>
        </w:rPr>
      </w:pPr>
      <w:r w:rsidRPr="004C0471">
        <w:rPr>
          <w:rFonts w:ascii="Tahoma" w:hAnsi="Tahoma" w:cs="Tahoma"/>
          <w:sz w:val="24"/>
          <w:szCs w:val="24"/>
        </w:rPr>
        <w:t>6</w:t>
      </w:r>
      <w:r w:rsidR="00841082" w:rsidRPr="004C0471">
        <w:rPr>
          <w:rFonts w:ascii="Tahoma" w:hAnsi="Tahoma" w:cs="Tahoma"/>
          <w:sz w:val="24"/>
          <w:szCs w:val="24"/>
        </w:rPr>
        <w:t xml:space="preserve">.3.2.3 - Prova de regularidade para com a Fazenda Federal e a Seguridade Social, mediante apresentação de Certidão Conjunta de Débitos Relativos a Tributos Federais e à Dívida Ativa da União, emitida pela Secretaria da Receita Federal do Brasil ou pela Procuradoria-Geral da Fazenda Nacional. </w:t>
      </w:r>
    </w:p>
    <w:p w14:paraId="1FC8EF83" w14:textId="2D951D27" w:rsidR="00841082" w:rsidRPr="004C0471" w:rsidRDefault="00CE3ADC" w:rsidP="00841082">
      <w:pPr>
        <w:spacing w:after="0" w:line="288" w:lineRule="auto"/>
        <w:jc w:val="both"/>
        <w:rPr>
          <w:rFonts w:ascii="Tahoma" w:hAnsi="Tahoma" w:cs="Tahoma"/>
          <w:sz w:val="24"/>
          <w:szCs w:val="24"/>
        </w:rPr>
      </w:pPr>
      <w:r w:rsidRPr="004C0471">
        <w:rPr>
          <w:rFonts w:ascii="Tahoma" w:hAnsi="Tahoma" w:cs="Tahoma"/>
          <w:sz w:val="24"/>
          <w:szCs w:val="24"/>
        </w:rPr>
        <w:t>6</w:t>
      </w:r>
      <w:r w:rsidR="00841082" w:rsidRPr="004C0471">
        <w:rPr>
          <w:rFonts w:ascii="Tahoma" w:hAnsi="Tahoma" w:cs="Tahoma"/>
          <w:sz w:val="24"/>
          <w:szCs w:val="24"/>
        </w:rPr>
        <w:t>.3.2.4 - Prova de regularidade para com a Fazenda Municipal do domicílio ou sede do participante;</w:t>
      </w:r>
    </w:p>
    <w:p w14:paraId="7A993AB8" w14:textId="3645A100" w:rsidR="00841082" w:rsidRPr="004C0471" w:rsidRDefault="00CE3ADC" w:rsidP="00841082">
      <w:pPr>
        <w:spacing w:after="0" w:line="288" w:lineRule="auto"/>
        <w:jc w:val="both"/>
        <w:rPr>
          <w:rFonts w:ascii="Tahoma" w:hAnsi="Tahoma" w:cs="Tahoma"/>
          <w:sz w:val="24"/>
          <w:szCs w:val="24"/>
        </w:rPr>
      </w:pPr>
      <w:r w:rsidRPr="004C0471">
        <w:rPr>
          <w:rFonts w:ascii="Tahoma" w:hAnsi="Tahoma" w:cs="Tahoma"/>
          <w:sz w:val="24"/>
          <w:szCs w:val="24"/>
        </w:rPr>
        <w:t>6</w:t>
      </w:r>
      <w:r w:rsidR="00841082" w:rsidRPr="004C0471">
        <w:rPr>
          <w:rFonts w:ascii="Tahoma" w:hAnsi="Tahoma" w:cs="Tahoma"/>
          <w:sz w:val="24"/>
          <w:szCs w:val="24"/>
        </w:rPr>
        <w:t>.3.2.5 - Prova de inexistência de débitos inadimplidos perante a Justiça do Trabalho, mediante a apresentação de certidão negativa ou certidão positiva com efeito de negativa, nos termos do Título VII-A da Consolidação das Leis do Trabalho, aprovada pelo Decreto-Lei nº 5.452, de 1º de maio de 1943;</w:t>
      </w:r>
    </w:p>
    <w:p w14:paraId="788F0052" w14:textId="77777777" w:rsidR="009B2A74" w:rsidRPr="004C0471" w:rsidRDefault="009B2A74" w:rsidP="00841082">
      <w:pPr>
        <w:spacing w:after="0" w:line="288" w:lineRule="auto"/>
        <w:jc w:val="both"/>
        <w:rPr>
          <w:rFonts w:ascii="Tahoma" w:hAnsi="Tahoma" w:cs="Tahoma"/>
          <w:sz w:val="24"/>
          <w:szCs w:val="24"/>
        </w:rPr>
      </w:pPr>
    </w:p>
    <w:p w14:paraId="28496935" w14:textId="0028EDD1" w:rsidR="00CE3ADC" w:rsidRPr="004C0471" w:rsidRDefault="00CE3ADC" w:rsidP="00CE3ADC">
      <w:pPr>
        <w:spacing w:after="0" w:line="288" w:lineRule="auto"/>
        <w:jc w:val="both"/>
        <w:rPr>
          <w:rFonts w:ascii="Tahoma" w:hAnsi="Tahoma" w:cs="Tahoma"/>
          <w:sz w:val="24"/>
          <w:szCs w:val="24"/>
        </w:rPr>
      </w:pPr>
      <w:r w:rsidRPr="004C0471">
        <w:rPr>
          <w:rFonts w:ascii="Tahoma" w:hAnsi="Tahoma" w:cs="Tahoma"/>
          <w:sz w:val="24"/>
          <w:szCs w:val="24"/>
        </w:rPr>
        <w:t>6.4. Será inabilitado o fornecedor que não comprovar sua habilitação, seja por não apresentar quaisquer dos documentos exigidos, ou apresentá-los em desacordo com o estabelecido neste Aviso de Contratação Direta.</w:t>
      </w:r>
    </w:p>
    <w:p w14:paraId="2355F03F" w14:textId="77777777" w:rsidR="00CE3ADC" w:rsidRPr="004C0471" w:rsidRDefault="00CE3ADC" w:rsidP="00CE3ADC">
      <w:pPr>
        <w:spacing w:after="0" w:line="288" w:lineRule="auto"/>
        <w:jc w:val="both"/>
        <w:rPr>
          <w:rFonts w:ascii="Tahoma" w:hAnsi="Tahoma" w:cs="Tahoma"/>
          <w:sz w:val="24"/>
          <w:szCs w:val="24"/>
        </w:rPr>
      </w:pPr>
    </w:p>
    <w:p w14:paraId="70F7F627" w14:textId="17263727" w:rsidR="009B2A74" w:rsidRDefault="00CE3ADC" w:rsidP="00CE3ADC">
      <w:pPr>
        <w:spacing w:after="0" w:line="288" w:lineRule="auto"/>
        <w:jc w:val="both"/>
        <w:rPr>
          <w:rFonts w:ascii="Tahoma" w:hAnsi="Tahoma" w:cs="Tahoma"/>
          <w:sz w:val="24"/>
          <w:szCs w:val="24"/>
        </w:rPr>
      </w:pPr>
      <w:r w:rsidRPr="004C0471">
        <w:rPr>
          <w:rFonts w:ascii="Tahoma" w:hAnsi="Tahoma" w:cs="Tahoma"/>
          <w:sz w:val="24"/>
          <w:szCs w:val="24"/>
        </w:rPr>
        <w:t>6.5.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382BEEA3" w14:textId="77777777" w:rsidR="00311F0F" w:rsidRPr="004C0471" w:rsidRDefault="00311F0F" w:rsidP="00CE3ADC">
      <w:pPr>
        <w:spacing w:after="0" w:line="288" w:lineRule="auto"/>
        <w:jc w:val="both"/>
        <w:rPr>
          <w:rFonts w:ascii="Tahoma" w:hAnsi="Tahoma" w:cs="Tahoma"/>
          <w:sz w:val="24"/>
          <w:szCs w:val="24"/>
        </w:rPr>
      </w:pPr>
    </w:p>
    <w:p w14:paraId="75EBE660" w14:textId="41BEC5FA" w:rsidR="003031E3" w:rsidRPr="004C0471" w:rsidRDefault="00343443" w:rsidP="003031E3">
      <w:pPr>
        <w:spacing w:after="0" w:line="288" w:lineRule="auto"/>
        <w:jc w:val="both"/>
        <w:rPr>
          <w:rFonts w:ascii="Tahoma" w:hAnsi="Tahoma" w:cs="Tahoma"/>
          <w:b/>
          <w:bCs/>
          <w:sz w:val="24"/>
          <w:szCs w:val="24"/>
        </w:rPr>
      </w:pPr>
      <w:r w:rsidRPr="004C0471">
        <w:rPr>
          <w:rFonts w:ascii="Tahoma" w:hAnsi="Tahoma" w:cs="Tahoma"/>
          <w:b/>
          <w:bCs/>
          <w:sz w:val="24"/>
          <w:szCs w:val="24"/>
        </w:rPr>
        <w:t>7</w:t>
      </w:r>
      <w:r w:rsidR="003031E3" w:rsidRPr="004C0471">
        <w:rPr>
          <w:rFonts w:ascii="Tahoma" w:hAnsi="Tahoma" w:cs="Tahoma"/>
          <w:b/>
          <w:bCs/>
          <w:sz w:val="24"/>
          <w:szCs w:val="24"/>
        </w:rPr>
        <w:t>.</w:t>
      </w:r>
      <w:r w:rsidR="003031E3" w:rsidRPr="004C0471">
        <w:rPr>
          <w:rFonts w:ascii="Tahoma" w:hAnsi="Tahoma" w:cs="Tahoma"/>
          <w:b/>
          <w:bCs/>
          <w:sz w:val="24"/>
          <w:szCs w:val="24"/>
        </w:rPr>
        <w:tab/>
        <w:t>DAS DISPOSIÇÕES GERAIS</w:t>
      </w:r>
    </w:p>
    <w:p w14:paraId="596BEC8C" w14:textId="77777777" w:rsidR="003031E3" w:rsidRPr="004C0471" w:rsidRDefault="003031E3" w:rsidP="003031E3">
      <w:pPr>
        <w:spacing w:after="0" w:line="288" w:lineRule="auto"/>
        <w:jc w:val="both"/>
        <w:rPr>
          <w:rFonts w:ascii="Tahoma" w:hAnsi="Tahoma" w:cs="Tahoma"/>
          <w:b/>
          <w:bCs/>
          <w:sz w:val="24"/>
          <w:szCs w:val="24"/>
        </w:rPr>
      </w:pPr>
    </w:p>
    <w:p w14:paraId="75F1DEF1" w14:textId="5C670C40" w:rsidR="003031E3" w:rsidRPr="004C0471" w:rsidRDefault="00F202EA" w:rsidP="003031E3">
      <w:pPr>
        <w:spacing w:after="0" w:line="288" w:lineRule="auto"/>
        <w:jc w:val="both"/>
        <w:rPr>
          <w:rFonts w:ascii="Tahoma" w:hAnsi="Tahoma" w:cs="Tahoma"/>
          <w:sz w:val="24"/>
          <w:szCs w:val="24"/>
        </w:rPr>
      </w:pPr>
      <w:r w:rsidRPr="004C0471">
        <w:rPr>
          <w:rFonts w:ascii="Tahoma" w:hAnsi="Tahoma" w:cs="Tahoma"/>
          <w:sz w:val="24"/>
          <w:szCs w:val="24"/>
        </w:rPr>
        <w:t>7</w:t>
      </w:r>
      <w:r w:rsidR="003031E3" w:rsidRPr="004C0471">
        <w:rPr>
          <w:rFonts w:ascii="Tahoma" w:hAnsi="Tahoma" w:cs="Tahoma"/>
          <w:sz w:val="24"/>
          <w:szCs w:val="24"/>
        </w:rPr>
        <w:t>.1.</w:t>
      </w:r>
      <w:r w:rsidR="003031E3" w:rsidRPr="004C0471">
        <w:rPr>
          <w:rFonts w:ascii="Tahoma" w:hAnsi="Tahoma" w:cs="Tahoma"/>
          <w:sz w:val="24"/>
          <w:szCs w:val="24"/>
        </w:rPr>
        <w:tab/>
        <w:t xml:space="preserve">O procedimento será divulgado na Imprensa Oficial do Município; </w:t>
      </w:r>
    </w:p>
    <w:p w14:paraId="5B02BD4F" w14:textId="5F651320" w:rsidR="003031E3" w:rsidRPr="004C0471" w:rsidRDefault="00F202EA" w:rsidP="003031E3">
      <w:pPr>
        <w:spacing w:after="0" w:line="288" w:lineRule="auto"/>
        <w:jc w:val="both"/>
        <w:rPr>
          <w:rFonts w:ascii="Tahoma" w:hAnsi="Tahoma" w:cs="Tahoma"/>
          <w:sz w:val="24"/>
          <w:szCs w:val="24"/>
        </w:rPr>
      </w:pPr>
      <w:r w:rsidRPr="004C0471">
        <w:rPr>
          <w:rFonts w:ascii="Tahoma" w:hAnsi="Tahoma" w:cs="Tahoma"/>
          <w:sz w:val="24"/>
          <w:szCs w:val="24"/>
        </w:rPr>
        <w:t>7</w:t>
      </w:r>
      <w:r w:rsidR="003031E3" w:rsidRPr="004C0471">
        <w:rPr>
          <w:rFonts w:ascii="Tahoma" w:hAnsi="Tahoma" w:cs="Tahoma"/>
          <w:sz w:val="24"/>
          <w:szCs w:val="24"/>
        </w:rPr>
        <w:t>.2. No caso de todos os fornecedores restarem desclassificados ou inabilitados (procedimento fracassado), a Administração poderá, conforme o caso:</w:t>
      </w:r>
    </w:p>
    <w:p w14:paraId="13255FFC" w14:textId="0E1034BC" w:rsidR="003031E3" w:rsidRPr="004C0471" w:rsidRDefault="00F202EA" w:rsidP="003031E3">
      <w:pPr>
        <w:spacing w:after="0" w:line="288" w:lineRule="auto"/>
        <w:jc w:val="both"/>
        <w:rPr>
          <w:rFonts w:ascii="Tahoma" w:hAnsi="Tahoma" w:cs="Tahoma"/>
          <w:sz w:val="24"/>
          <w:szCs w:val="24"/>
        </w:rPr>
      </w:pPr>
      <w:r w:rsidRPr="004C0471">
        <w:rPr>
          <w:rFonts w:ascii="Tahoma" w:hAnsi="Tahoma" w:cs="Tahoma"/>
          <w:sz w:val="24"/>
          <w:szCs w:val="24"/>
        </w:rPr>
        <w:t>7</w:t>
      </w:r>
      <w:r w:rsidR="003031E3" w:rsidRPr="004C0471">
        <w:rPr>
          <w:rFonts w:ascii="Tahoma" w:hAnsi="Tahoma" w:cs="Tahoma"/>
          <w:sz w:val="24"/>
          <w:szCs w:val="24"/>
        </w:rPr>
        <w:t>.</w:t>
      </w:r>
      <w:r w:rsidRPr="004C0471">
        <w:rPr>
          <w:rFonts w:ascii="Tahoma" w:hAnsi="Tahoma" w:cs="Tahoma"/>
          <w:sz w:val="24"/>
          <w:szCs w:val="24"/>
        </w:rPr>
        <w:t>2</w:t>
      </w:r>
      <w:r w:rsidR="003031E3" w:rsidRPr="004C0471">
        <w:rPr>
          <w:rFonts w:ascii="Tahoma" w:hAnsi="Tahoma" w:cs="Tahoma"/>
          <w:sz w:val="24"/>
          <w:szCs w:val="24"/>
        </w:rPr>
        <w:t>.1.</w:t>
      </w:r>
      <w:r w:rsidR="003031E3" w:rsidRPr="004C0471">
        <w:rPr>
          <w:rFonts w:ascii="Tahoma" w:hAnsi="Tahoma" w:cs="Tahoma"/>
          <w:sz w:val="24"/>
          <w:szCs w:val="24"/>
        </w:rPr>
        <w:tab/>
      </w:r>
      <w:r w:rsidR="00B42D20" w:rsidRPr="004C0471">
        <w:rPr>
          <w:rFonts w:ascii="Tahoma" w:hAnsi="Tahoma" w:cs="Tahoma"/>
          <w:sz w:val="24"/>
          <w:szCs w:val="24"/>
        </w:rPr>
        <w:t>Republicar</w:t>
      </w:r>
      <w:r w:rsidR="003031E3" w:rsidRPr="004C0471">
        <w:rPr>
          <w:rFonts w:ascii="Tahoma" w:hAnsi="Tahoma" w:cs="Tahoma"/>
          <w:sz w:val="24"/>
          <w:szCs w:val="24"/>
        </w:rPr>
        <w:t xml:space="preserve"> o presente aviso com uma nova data;</w:t>
      </w:r>
    </w:p>
    <w:p w14:paraId="1BE009AF" w14:textId="55C9736E" w:rsidR="003031E3" w:rsidRPr="004C0471" w:rsidRDefault="00F202EA" w:rsidP="003031E3">
      <w:pPr>
        <w:spacing w:after="0" w:line="288" w:lineRule="auto"/>
        <w:jc w:val="both"/>
        <w:rPr>
          <w:rFonts w:ascii="Tahoma" w:hAnsi="Tahoma" w:cs="Tahoma"/>
          <w:sz w:val="24"/>
          <w:szCs w:val="24"/>
        </w:rPr>
      </w:pPr>
      <w:r w:rsidRPr="004C0471">
        <w:rPr>
          <w:rFonts w:ascii="Tahoma" w:hAnsi="Tahoma" w:cs="Tahoma"/>
          <w:sz w:val="24"/>
          <w:szCs w:val="24"/>
        </w:rPr>
        <w:lastRenderedPageBreak/>
        <w:t>7</w:t>
      </w:r>
      <w:r w:rsidR="003031E3" w:rsidRPr="004C0471">
        <w:rPr>
          <w:rFonts w:ascii="Tahoma" w:hAnsi="Tahoma" w:cs="Tahoma"/>
          <w:sz w:val="24"/>
          <w:szCs w:val="24"/>
        </w:rPr>
        <w:t>.</w:t>
      </w:r>
      <w:r w:rsidRPr="004C0471">
        <w:rPr>
          <w:rFonts w:ascii="Tahoma" w:hAnsi="Tahoma" w:cs="Tahoma"/>
          <w:sz w:val="24"/>
          <w:szCs w:val="24"/>
        </w:rPr>
        <w:t>2</w:t>
      </w:r>
      <w:r w:rsidR="003031E3" w:rsidRPr="004C0471">
        <w:rPr>
          <w:rFonts w:ascii="Tahoma" w:hAnsi="Tahoma" w:cs="Tahoma"/>
          <w:sz w:val="24"/>
          <w:szCs w:val="24"/>
        </w:rPr>
        <w:t>.2.</w:t>
      </w:r>
      <w:r w:rsidR="003031E3" w:rsidRPr="004C0471">
        <w:rPr>
          <w:rFonts w:ascii="Tahoma" w:hAnsi="Tahoma" w:cs="Tahoma"/>
          <w:sz w:val="24"/>
          <w:szCs w:val="24"/>
        </w:rPr>
        <w:tab/>
      </w:r>
      <w:r w:rsidR="00A849C5" w:rsidRPr="004C0471">
        <w:rPr>
          <w:rFonts w:ascii="Tahoma" w:hAnsi="Tahoma" w:cs="Tahoma"/>
          <w:sz w:val="24"/>
          <w:szCs w:val="24"/>
        </w:rPr>
        <w:t>Valer</w:t>
      </w:r>
      <w:r w:rsidR="003031E3" w:rsidRPr="004C0471">
        <w:rPr>
          <w:rFonts w:ascii="Tahoma" w:hAnsi="Tahoma" w:cs="Tahoma"/>
          <w:sz w:val="24"/>
          <w:szCs w:val="24"/>
        </w:rPr>
        <w:t>-se, para a contratação, de proposta obtida na pesquisa de preços que serviu de base ao procedimento, se houver, privilegiando-se os menores preços, sempre que possível, e desde que atendidas às condições de habilitação exigidas.</w:t>
      </w:r>
    </w:p>
    <w:p w14:paraId="003D267D" w14:textId="77777777" w:rsidR="00F202EA" w:rsidRPr="004C0471" w:rsidRDefault="00F202EA" w:rsidP="003031E3">
      <w:pPr>
        <w:spacing w:after="0" w:line="288" w:lineRule="auto"/>
        <w:jc w:val="both"/>
        <w:rPr>
          <w:rFonts w:ascii="Tahoma" w:hAnsi="Tahoma" w:cs="Tahoma"/>
          <w:sz w:val="24"/>
          <w:szCs w:val="24"/>
        </w:rPr>
      </w:pPr>
    </w:p>
    <w:p w14:paraId="7CE04ED2" w14:textId="279452E7" w:rsidR="003031E3" w:rsidRPr="004C0471" w:rsidRDefault="00F202EA" w:rsidP="003031E3">
      <w:pPr>
        <w:spacing w:after="0" w:line="288" w:lineRule="auto"/>
        <w:jc w:val="both"/>
        <w:rPr>
          <w:rFonts w:ascii="Tahoma" w:hAnsi="Tahoma" w:cs="Tahoma"/>
          <w:sz w:val="24"/>
          <w:szCs w:val="24"/>
        </w:rPr>
      </w:pPr>
      <w:r w:rsidRPr="004C0471">
        <w:rPr>
          <w:rFonts w:ascii="Tahoma" w:hAnsi="Tahoma" w:cs="Tahoma"/>
          <w:sz w:val="24"/>
          <w:szCs w:val="24"/>
        </w:rPr>
        <w:t>7</w:t>
      </w:r>
      <w:r w:rsidR="003031E3" w:rsidRPr="004C0471">
        <w:rPr>
          <w:rFonts w:ascii="Tahoma" w:hAnsi="Tahoma" w:cs="Tahoma"/>
          <w:sz w:val="24"/>
          <w:szCs w:val="24"/>
        </w:rPr>
        <w:t>.</w:t>
      </w:r>
      <w:r w:rsidRPr="004C0471">
        <w:rPr>
          <w:rFonts w:ascii="Tahoma" w:hAnsi="Tahoma" w:cs="Tahoma"/>
          <w:sz w:val="24"/>
          <w:szCs w:val="24"/>
        </w:rPr>
        <w:t>3</w:t>
      </w:r>
      <w:r w:rsidR="003031E3" w:rsidRPr="004C0471">
        <w:rPr>
          <w:rFonts w:ascii="Tahoma" w:hAnsi="Tahoma" w:cs="Tahoma"/>
          <w:sz w:val="24"/>
          <w:szCs w:val="24"/>
        </w:rPr>
        <w:t>.</w:t>
      </w:r>
      <w:r w:rsidR="003031E3" w:rsidRPr="004C0471">
        <w:rPr>
          <w:rFonts w:ascii="Tahoma" w:hAnsi="Tahoma" w:cs="Tahoma"/>
          <w:sz w:val="24"/>
          <w:szCs w:val="24"/>
        </w:rPr>
        <w:tab/>
        <w:t>Havendo a necessidade de realização de qualquer ato natureza pelos fornecedores, cujo prazo não conste deste Aviso de Contratação Direta, deverá ser atendido o prazo indicado pelo agente competente da Administração na respectiva notificação.</w:t>
      </w:r>
    </w:p>
    <w:p w14:paraId="720A5E65" w14:textId="77777777" w:rsidR="003031E3" w:rsidRPr="004C0471" w:rsidRDefault="003031E3" w:rsidP="003031E3">
      <w:pPr>
        <w:spacing w:after="0" w:line="288" w:lineRule="auto"/>
        <w:jc w:val="both"/>
        <w:rPr>
          <w:rFonts w:ascii="Tahoma" w:hAnsi="Tahoma" w:cs="Tahoma"/>
          <w:sz w:val="24"/>
          <w:szCs w:val="24"/>
        </w:rPr>
      </w:pPr>
    </w:p>
    <w:p w14:paraId="443CBCBC" w14:textId="0172AE46" w:rsidR="003031E3" w:rsidRPr="004C0471" w:rsidRDefault="00F202EA" w:rsidP="003031E3">
      <w:pPr>
        <w:spacing w:after="0" w:line="288" w:lineRule="auto"/>
        <w:jc w:val="both"/>
        <w:rPr>
          <w:rFonts w:ascii="Tahoma" w:hAnsi="Tahoma" w:cs="Tahoma"/>
          <w:sz w:val="24"/>
          <w:szCs w:val="24"/>
        </w:rPr>
      </w:pPr>
      <w:r w:rsidRPr="004C0471">
        <w:rPr>
          <w:rFonts w:ascii="Tahoma" w:hAnsi="Tahoma" w:cs="Tahoma"/>
          <w:sz w:val="24"/>
          <w:szCs w:val="24"/>
        </w:rPr>
        <w:t>7</w:t>
      </w:r>
      <w:r w:rsidR="003031E3" w:rsidRPr="004C0471">
        <w:rPr>
          <w:rFonts w:ascii="Tahoma" w:hAnsi="Tahoma" w:cs="Tahoma"/>
          <w:sz w:val="24"/>
          <w:szCs w:val="24"/>
        </w:rPr>
        <w:t>.</w:t>
      </w:r>
      <w:r w:rsidRPr="004C0471">
        <w:rPr>
          <w:rFonts w:ascii="Tahoma" w:hAnsi="Tahoma" w:cs="Tahoma"/>
          <w:sz w:val="24"/>
          <w:szCs w:val="24"/>
        </w:rPr>
        <w:t>4</w:t>
      </w:r>
      <w:r w:rsidR="003031E3" w:rsidRPr="004C0471">
        <w:rPr>
          <w:rFonts w:ascii="Tahoma" w:hAnsi="Tahoma" w:cs="Tahoma"/>
          <w:sz w:val="24"/>
          <w:szCs w:val="24"/>
        </w:rPr>
        <w:t>. Caberá ao fornecedor acompanhar as publicações na imprensa oficial do Município e na plataforma de julgamento, sob pena de preclusões.</w:t>
      </w:r>
    </w:p>
    <w:p w14:paraId="55FF2177" w14:textId="77777777" w:rsidR="003031E3" w:rsidRPr="004C0471" w:rsidRDefault="003031E3" w:rsidP="003031E3">
      <w:pPr>
        <w:spacing w:after="0" w:line="288" w:lineRule="auto"/>
        <w:jc w:val="both"/>
        <w:rPr>
          <w:rFonts w:ascii="Tahoma" w:hAnsi="Tahoma" w:cs="Tahoma"/>
          <w:sz w:val="24"/>
          <w:szCs w:val="24"/>
        </w:rPr>
      </w:pPr>
    </w:p>
    <w:p w14:paraId="6921483E" w14:textId="10C26021" w:rsidR="003031E3" w:rsidRPr="004C0471" w:rsidRDefault="00F202EA" w:rsidP="003031E3">
      <w:pPr>
        <w:spacing w:after="0" w:line="288" w:lineRule="auto"/>
        <w:jc w:val="both"/>
        <w:rPr>
          <w:rFonts w:ascii="Tahoma" w:hAnsi="Tahoma" w:cs="Tahoma"/>
          <w:sz w:val="24"/>
          <w:szCs w:val="24"/>
        </w:rPr>
      </w:pPr>
      <w:r w:rsidRPr="004C0471">
        <w:rPr>
          <w:rFonts w:ascii="Tahoma" w:hAnsi="Tahoma" w:cs="Tahoma"/>
          <w:sz w:val="24"/>
          <w:szCs w:val="24"/>
        </w:rPr>
        <w:t>7</w:t>
      </w:r>
      <w:r w:rsidR="003031E3" w:rsidRPr="004C0471">
        <w:rPr>
          <w:rFonts w:ascii="Tahoma" w:hAnsi="Tahoma" w:cs="Tahoma"/>
          <w:sz w:val="24"/>
          <w:szCs w:val="24"/>
        </w:rPr>
        <w:t>.</w:t>
      </w:r>
      <w:r w:rsidRPr="004C0471">
        <w:rPr>
          <w:rFonts w:ascii="Tahoma" w:hAnsi="Tahoma" w:cs="Tahoma"/>
          <w:sz w:val="24"/>
          <w:szCs w:val="24"/>
        </w:rPr>
        <w:t>5</w:t>
      </w:r>
      <w:r w:rsidR="003031E3" w:rsidRPr="004C0471">
        <w:rPr>
          <w:rFonts w:ascii="Tahoma" w:hAnsi="Tahoma" w:cs="Tahoma"/>
          <w:sz w:val="24"/>
          <w:szCs w:val="24"/>
        </w:rPr>
        <w:t>.</w:t>
      </w:r>
      <w:r w:rsidR="003031E3" w:rsidRPr="004C0471">
        <w:rPr>
          <w:rFonts w:ascii="Tahoma" w:hAnsi="Tahoma" w:cs="Tahoma"/>
          <w:sz w:val="24"/>
          <w:szCs w:val="24"/>
        </w:rPr>
        <w:ta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065AF7FF" w14:textId="77777777" w:rsidR="003031E3" w:rsidRPr="004C0471" w:rsidRDefault="003031E3" w:rsidP="003031E3">
      <w:pPr>
        <w:spacing w:after="0" w:line="288" w:lineRule="auto"/>
        <w:jc w:val="both"/>
        <w:rPr>
          <w:rFonts w:ascii="Tahoma" w:hAnsi="Tahoma" w:cs="Tahoma"/>
          <w:sz w:val="24"/>
          <w:szCs w:val="24"/>
        </w:rPr>
      </w:pPr>
    </w:p>
    <w:p w14:paraId="3CDD6B75" w14:textId="64CD4D4D" w:rsidR="003031E3" w:rsidRPr="004C0471" w:rsidRDefault="00F202EA" w:rsidP="003031E3">
      <w:pPr>
        <w:spacing w:after="0" w:line="288" w:lineRule="auto"/>
        <w:jc w:val="both"/>
        <w:rPr>
          <w:rFonts w:ascii="Tahoma" w:hAnsi="Tahoma" w:cs="Tahoma"/>
          <w:sz w:val="24"/>
          <w:szCs w:val="24"/>
        </w:rPr>
      </w:pPr>
      <w:r w:rsidRPr="004C0471">
        <w:rPr>
          <w:rFonts w:ascii="Tahoma" w:hAnsi="Tahoma" w:cs="Tahoma"/>
          <w:sz w:val="24"/>
          <w:szCs w:val="24"/>
        </w:rPr>
        <w:t>7</w:t>
      </w:r>
      <w:r w:rsidR="003031E3" w:rsidRPr="004C0471">
        <w:rPr>
          <w:rFonts w:ascii="Tahoma" w:hAnsi="Tahoma" w:cs="Tahoma"/>
          <w:sz w:val="24"/>
          <w:szCs w:val="24"/>
        </w:rPr>
        <w:t>.</w:t>
      </w:r>
      <w:r w:rsidRPr="004C0471">
        <w:rPr>
          <w:rFonts w:ascii="Tahoma" w:hAnsi="Tahoma" w:cs="Tahoma"/>
          <w:sz w:val="24"/>
          <w:szCs w:val="24"/>
        </w:rPr>
        <w:t>6</w:t>
      </w:r>
      <w:r w:rsidR="003031E3" w:rsidRPr="004C0471">
        <w:rPr>
          <w:rFonts w:ascii="Tahoma" w:hAnsi="Tahoma" w:cs="Tahoma"/>
          <w:sz w:val="24"/>
          <w:szCs w:val="24"/>
        </w:rPr>
        <w:t>.</w:t>
      </w:r>
      <w:r w:rsidR="003031E3" w:rsidRPr="004C0471">
        <w:rPr>
          <w:rFonts w:ascii="Tahoma" w:hAnsi="Tahoma" w:cs="Tahoma"/>
          <w:sz w:val="24"/>
          <w:szCs w:val="24"/>
        </w:rPr>
        <w:tab/>
        <w:t>Os horários estabelecidos na divulgação deste procedimento observarão o horário de Brasília-DF;</w:t>
      </w:r>
    </w:p>
    <w:p w14:paraId="77A91702" w14:textId="77777777" w:rsidR="003031E3" w:rsidRPr="004C0471" w:rsidRDefault="003031E3" w:rsidP="003031E3">
      <w:pPr>
        <w:spacing w:after="0" w:line="288" w:lineRule="auto"/>
        <w:jc w:val="both"/>
        <w:rPr>
          <w:rFonts w:ascii="Tahoma" w:hAnsi="Tahoma" w:cs="Tahoma"/>
          <w:sz w:val="24"/>
          <w:szCs w:val="24"/>
        </w:rPr>
      </w:pPr>
    </w:p>
    <w:p w14:paraId="157047CA" w14:textId="61B371C8" w:rsidR="003031E3" w:rsidRPr="004C0471" w:rsidRDefault="00F202EA" w:rsidP="003031E3">
      <w:pPr>
        <w:spacing w:after="0" w:line="288" w:lineRule="auto"/>
        <w:jc w:val="both"/>
        <w:rPr>
          <w:rFonts w:ascii="Tahoma" w:hAnsi="Tahoma" w:cs="Tahoma"/>
          <w:sz w:val="24"/>
          <w:szCs w:val="24"/>
        </w:rPr>
      </w:pPr>
      <w:r w:rsidRPr="004C0471">
        <w:rPr>
          <w:rFonts w:ascii="Tahoma" w:hAnsi="Tahoma" w:cs="Tahoma"/>
          <w:sz w:val="24"/>
          <w:szCs w:val="24"/>
        </w:rPr>
        <w:t>7</w:t>
      </w:r>
      <w:r w:rsidR="003031E3" w:rsidRPr="004C0471">
        <w:rPr>
          <w:rFonts w:ascii="Tahoma" w:hAnsi="Tahoma" w:cs="Tahoma"/>
          <w:sz w:val="24"/>
          <w:szCs w:val="24"/>
        </w:rPr>
        <w:t>.</w:t>
      </w:r>
      <w:r w:rsidRPr="004C0471">
        <w:rPr>
          <w:rFonts w:ascii="Tahoma" w:hAnsi="Tahoma" w:cs="Tahoma"/>
          <w:sz w:val="24"/>
          <w:szCs w:val="24"/>
        </w:rPr>
        <w:t>7</w:t>
      </w:r>
      <w:r w:rsidR="003031E3" w:rsidRPr="004C0471">
        <w:rPr>
          <w:rFonts w:ascii="Tahoma" w:hAnsi="Tahoma" w:cs="Tahoma"/>
          <w:sz w:val="24"/>
          <w:szCs w:val="24"/>
        </w:rPr>
        <w:t>.</w:t>
      </w:r>
      <w:r w:rsidR="003031E3" w:rsidRPr="004C0471">
        <w:rPr>
          <w:rFonts w:ascii="Tahoma" w:hAnsi="Tahoma" w:cs="Tahoma"/>
          <w:sz w:val="24"/>
          <w:szCs w:val="24"/>
        </w:rPr>
        <w:tab/>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5B89A184" w14:textId="77777777" w:rsidR="003031E3" w:rsidRPr="004C0471" w:rsidRDefault="003031E3" w:rsidP="003031E3">
      <w:pPr>
        <w:spacing w:after="0" w:line="288" w:lineRule="auto"/>
        <w:jc w:val="both"/>
        <w:rPr>
          <w:rFonts w:ascii="Tahoma" w:hAnsi="Tahoma" w:cs="Tahoma"/>
          <w:sz w:val="24"/>
          <w:szCs w:val="24"/>
        </w:rPr>
      </w:pPr>
    </w:p>
    <w:p w14:paraId="0F7ED386" w14:textId="5455F803" w:rsidR="003031E3" w:rsidRPr="004C0471" w:rsidRDefault="00F202EA" w:rsidP="003031E3">
      <w:pPr>
        <w:spacing w:after="0" w:line="288" w:lineRule="auto"/>
        <w:jc w:val="both"/>
        <w:rPr>
          <w:rFonts w:ascii="Tahoma" w:hAnsi="Tahoma" w:cs="Tahoma"/>
          <w:sz w:val="24"/>
          <w:szCs w:val="24"/>
        </w:rPr>
      </w:pPr>
      <w:r w:rsidRPr="004C0471">
        <w:rPr>
          <w:rFonts w:ascii="Tahoma" w:hAnsi="Tahoma" w:cs="Tahoma"/>
          <w:sz w:val="24"/>
          <w:szCs w:val="24"/>
        </w:rPr>
        <w:t>7.8</w:t>
      </w:r>
      <w:r w:rsidR="003031E3" w:rsidRPr="004C0471">
        <w:rPr>
          <w:rFonts w:ascii="Tahoma" w:hAnsi="Tahoma" w:cs="Tahoma"/>
          <w:sz w:val="24"/>
          <w:szCs w:val="24"/>
        </w:rPr>
        <w:t>.</w:t>
      </w:r>
      <w:r w:rsidR="003031E3" w:rsidRPr="004C0471">
        <w:rPr>
          <w:rFonts w:ascii="Tahoma" w:hAnsi="Tahoma" w:cs="Tahoma"/>
          <w:sz w:val="24"/>
          <w:szCs w:val="24"/>
        </w:rPr>
        <w:tab/>
        <w:t>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14:paraId="6A64A60F" w14:textId="77777777" w:rsidR="003031E3" w:rsidRPr="004C0471" w:rsidRDefault="003031E3" w:rsidP="003031E3">
      <w:pPr>
        <w:spacing w:after="0" w:line="288" w:lineRule="auto"/>
        <w:jc w:val="both"/>
        <w:rPr>
          <w:rFonts w:ascii="Tahoma" w:hAnsi="Tahoma" w:cs="Tahoma"/>
          <w:sz w:val="24"/>
          <w:szCs w:val="24"/>
        </w:rPr>
      </w:pPr>
    </w:p>
    <w:p w14:paraId="0F856591" w14:textId="4FDC708F" w:rsidR="003031E3" w:rsidRPr="004C0471" w:rsidRDefault="00F202EA" w:rsidP="003031E3">
      <w:pPr>
        <w:spacing w:after="0" w:line="288" w:lineRule="auto"/>
        <w:jc w:val="both"/>
        <w:rPr>
          <w:rFonts w:ascii="Tahoma" w:hAnsi="Tahoma" w:cs="Tahoma"/>
          <w:sz w:val="24"/>
          <w:szCs w:val="24"/>
        </w:rPr>
      </w:pPr>
      <w:r w:rsidRPr="004C0471">
        <w:rPr>
          <w:rFonts w:ascii="Tahoma" w:hAnsi="Tahoma" w:cs="Tahoma"/>
          <w:sz w:val="24"/>
          <w:szCs w:val="24"/>
        </w:rPr>
        <w:t>7.9</w:t>
      </w:r>
      <w:r w:rsidR="003031E3" w:rsidRPr="004C0471">
        <w:rPr>
          <w:rFonts w:ascii="Tahoma" w:hAnsi="Tahoma" w:cs="Tahoma"/>
          <w:sz w:val="24"/>
          <w:szCs w:val="24"/>
        </w:rPr>
        <w:t>.</w:t>
      </w:r>
      <w:r w:rsidR="003031E3" w:rsidRPr="004C0471">
        <w:rPr>
          <w:rFonts w:ascii="Tahoma" w:hAnsi="Tahoma" w:cs="Tahoma"/>
          <w:sz w:val="24"/>
          <w:szCs w:val="24"/>
        </w:rPr>
        <w:tab/>
        <w:t>Os fornecedores assumem todos os custos de preparação e apresentação de suas propostas e a Administração não será, em nenhum caso, responsável por esses custos, independentemente da condução ou do resultado do processo de contratação;</w:t>
      </w:r>
    </w:p>
    <w:p w14:paraId="62568B97" w14:textId="77777777" w:rsidR="003031E3" w:rsidRPr="004C0471" w:rsidRDefault="003031E3" w:rsidP="003031E3">
      <w:pPr>
        <w:spacing w:after="0" w:line="288" w:lineRule="auto"/>
        <w:jc w:val="both"/>
        <w:rPr>
          <w:rFonts w:ascii="Tahoma" w:hAnsi="Tahoma" w:cs="Tahoma"/>
          <w:sz w:val="24"/>
          <w:szCs w:val="24"/>
        </w:rPr>
      </w:pPr>
    </w:p>
    <w:p w14:paraId="0B9633C3" w14:textId="63BD57BF" w:rsidR="003031E3" w:rsidRPr="004C0471" w:rsidRDefault="00F202EA" w:rsidP="003031E3">
      <w:pPr>
        <w:spacing w:after="0" w:line="288" w:lineRule="auto"/>
        <w:jc w:val="both"/>
        <w:rPr>
          <w:rFonts w:ascii="Tahoma" w:hAnsi="Tahoma" w:cs="Tahoma"/>
          <w:sz w:val="24"/>
          <w:szCs w:val="24"/>
        </w:rPr>
      </w:pPr>
      <w:r w:rsidRPr="004C0471">
        <w:rPr>
          <w:rFonts w:ascii="Tahoma" w:hAnsi="Tahoma" w:cs="Tahoma"/>
          <w:sz w:val="24"/>
          <w:szCs w:val="24"/>
        </w:rPr>
        <w:t>7.10</w:t>
      </w:r>
      <w:r w:rsidR="003031E3" w:rsidRPr="004C0471">
        <w:rPr>
          <w:rFonts w:ascii="Tahoma" w:hAnsi="Tahoma" w:cs="Tahoma"/>
          <w:sz w:val="24"/>
          <w:szCs w:val="24"/>
        </w:rPr>
        <w:t>.</w:t>
      </w:r>
      <w:r w:rsidR="003031E3" w:rsidRPr="004C0471">
        <w:rPr>
          <w:rFonts w:ascii="Tahoma" w:hAnsi="Tahoma" w:cs="Tahoma"/>
          <w:sz w:val="24"/>
          <w:szCs w:val="24"/>
        </w:rPr>
        <w:tab/>
        <w:t>Em caso de divergência entre disposições deste Aviso de Contratação Direta e de seus anexos ou demais peças que compõem o processo, prevalecerá as deste Aviso.</w:t>
      </w:r>
    </w:p>
    <w:p w14:paraId="0F4ADEB4" w14:textId="77777777" w:rsidR="003031E3" w:rsidRPr="004C0471" w:rsidRDefault="003031E3" w:rsidP="003031E3">
      <w:pPr>
        <w:spacing w:after="0" w:line="288" w:lineRule="auto"/>
        <w:jc w:val="both"/>
        <w:rPr>
          <w:rFonts w:ascii="Tahoma" w:hAnsi="Tahoma" w:cs="Tahoma"/>
          <w:sz w:val="24"/>
          <w:szCs w:val="24"/>
        </w:rPr>
      </w:pPr>
    </w:p>
    <w:p w14:paraId="1C4C6947" w14:textId="76632656" w:rsidR="003031E3" w:rsidRPr="004C0471" w:rsidRDefault="00F202EA" w:rsidP="003031E3">
      <w:pPr>
        <w:spacing w:after="0" w:line="288" w:lineRule="auto"/>
        <w:jc w:val="both"/>
        <w:rPr>
          <w:rFonts w:ascii="Tahoma" w:hAnsi="Tahoma" w:cs="Tahoma"/>
          <w:sz w:val="24"/>
          <w:szCs w:val="24"/>
        </w:rPr>
      </w:pPr>
      <w:r w:rsidRPr="004C0471">
        <w:rPr>
          <w:rFonts w:ascii="Tahoma" w:hAnsi="Tahoma" w:cs="Tahoma"/>
          <w:sz w:val="24"/>
          <w:szCs w:val="24"/>
        </w:rPr>
        <w:lastRenderedPageBreak/>
        <w:t>7.11</w:t>
      </w:r>
      <w:r w:rsidR="003031E3" w:rsidRPr="004C0471">
        <w:rPr>
          <w:rFonts w:ascii="Tahoma" w:hAnsi="Tahoma" w:cs="Tahoma"/>
          <w:sz w:val="24"/>
          <w:szCs w:val="24"/>
        </w:rPr>
        <w:t>. Impugnação aos termos deste instrumento deverão ser remetidas, nos endereços mencionados na parte preambular, com antecedência de 24 (vinte e quatro) horas, contados da data final de recebimento de propostas.</w:t>
      </w:r>
    </w:p>
    <w:p w14:paraId="09D22E34" w14:textId="77777777" w:rsidR="003031E3" w:rsidRPr="004C0471" w:rsidRDefault="003031E3" w:rsidP="003031E3">
      <w:pPr>
        <w:spacing w:after="0" w:line="288" w:lineRule="auto"/>
        <w:jc w:val="both"/>
        <w:rPr>
          <w:rFonts w:ascii="Tahoma" w:hAnsi="Tahoma" w:cs="Tahoma"/>
          <w:sz w:val="24"/>
          <w:szCs w:val="24"/>
        </w:rPr>
      </w:pPr>
    </w:p>
    <w:p w14:paraId="3A6F8D6E" w14:textId="35E0963E" w:rsidR="003031E3" w:rsidRPr="004C0471" w:rsidRDefault="00F202EA" w:rsidP="003031E3">
      <w:pPr>
        <w:spacing w:after="0" w:line="288" w:lineRule="auto"/>
        <w:jc w:val="both"/>
        <w:rPr>
          <w:rFonts w:ascii="Tahoma" w:hAnsi="Tahoma" w:cs="Tahoma"/>
          <w:sz w:val="24"/>
          <w:szCs w:val="24"/>
        </w:rPr>
      </w:pPr>
      <w:r w:rsidRPr="004C0471">
        <w:rPr>
          <w:rFonts w:ascii="Tahoma" w:hAnsi="Tahoma" w:cs="Tahoma"/>
          <w:sz w:val="24"/>
          <w:szCs w:val="24"/>
        </w:rPr>
        <w:t>7.12</w:t>
      </w:r>
      <w:r w:rsidR="003031E3" w:rsidRPr="004C0471">
        <w:rPr>
          <w:rFonts w:ascii="Tahoma" w:hAnsi="Tahoma" w:cs="Tahoma"/>
          <w:sz w:val="24"/>
          <w:szCs w:val="24"/>
        </w:rPr>
        <w:t>.</w:t>
      </w:r>
      <w:r w:rsidR="003031E3" w:rsidRPr="004C0471">
        <w:rPr>
          <w:rFonts w:ascii="Tahoma" w:hAnsi="Tahoma" w:cs="Tahoma"/>
          <w:sz w:val="24"/>
          <w:szCs w:val="24"/>
        </w:rPr>
        <w:tab/>
        <w:t>Integram este Aviso de Contratação Direta, para todos os fins e efeitos, os seguintes anexos:</w:t>
      </w:r>
    </w:p>
    <w:p w14:paraId="3070897E" w14:textId="77777777" w:rsidR="003031E3" w:rsidRPr="004C0471" w:rsidRDefault="003031E3" w:rsidP="003031E3">
      <w:pPr>
        <w:spacing w:after="0" w:line="288" w:lineRule="auto"/>
        <w:jc w:val="both"/>
        <w:rPr>
          <w:rFonts w:ascii="Tahoma" w:hAnsi="Tahoma" w:cs="Tahoma"/>
          <w:sz w:val="24"/>
          <w:szCs w:val="24"/>
        </w:rPr>
      </w:pPr>
    </w:p>
    <w:p w14:paraId="6491771F" w14:textId="77777777" w:rsidR="003031E3" w:rsidRPr="004C0471" w:rsidRDefault="003031E3" w:rsidP="003031E3">
      <w:pPr>
        <w:spacing w:after="0" w:line="288" w:lineRule="auto"/>
        <w:jc w:val="both"/>
        <w:rPr>
          <w:rFonts w:ascii="Tahoma" w:hAnsi="Tahoma" w:cs="Tahoma"/>
          <w:sz w:val="24"/>
          <w:szCs w:val="24"/>
        </w:rPr>
      </w:pPr>
      <w:r w:rsidRPr="004C0471">
        <w:rPr>
          <w:rFonts w:ascii="Tahoma" w:hAnsi="Tahoma" w:cs="Tahoma"/>
          <w:sz w:val="24"/>
          <w:szCs w:val="24"/>
        </w:rPr>
        <w:t>a)</w:t>
      </w:r>
      <w:r w:rsidRPr="004C0471">
        <w:rPr>
          <w:rFonts w:ascii="Tahoma" w:hAnsi="Tahoma" w:cs="Tahoma"/>
          <w:sz w:val="24"/>
          <w:szCs w:val="24"/>
        </w:rPr>
        <w:tab/>
        <w:t>ANEXO I - Termo de Referência;</w:t>
      </w:r>
    </w:p>
    <w:p w14:paraId="3B93C903" w14:textId="77777777" w:rsidR="003031E3" w:rsidRPr="002362F0" w:rsidRDefault="003031E3" w:rsidP="003031E3">
      <w:pPr>
        <w:spacing w:after="0" w:line="288" w:lineRule="auto"/>
        <w:jc w:val="both"/>
        <w:rPr>
          <w:rFonts w:ascii="Tahoma" w:hAnsi="Tahoma" w:cs="Tahoma"/>
          <w:sz w:val="24"/>
          <w:szCs w:val="24"/>
        </w:rPr>
      </w:pPr>
      <w:r w:rsidRPr="004C0471">
        <w:rPr>
          <w:rFonts w:ascii="Tahoma" w:hAnsi="Tahoma" w:cs="Tahoma"/>
          <w:sz w:val="24"/>
          <w:szCs w:val="24"/>
        </w:rPr>
        <w:t>b)</w:t>
      </w:r>
      <w:r w:rsidRPr="004C0471">
        <w:rPr>
          <w:rFonts w:ascii="Tahoma" w:hAnsi="Tahoma" w:cs="Tahoma"/>
          <w:sz w:val="24"/>
          <w:szCs w:val="24"/>
        </w:rPr>
        <w:tab/>
      </w:r>
      <w:r w:rsidRPr="002362F0">
        <w:rPr>
          <w:rFonts w:ascii="Tahoma" w:hAnsi="Tahoma" w:cs="Tahoma"/>
          <w:sz w:val="24"/>
          <w:szCs w:val="24"/>
        </w:rPr>
        <w:t>ANEXO II - Modelo para apresentação de proposta comercial;</w:t>
      </w:r>
    </w:p>
    <w:p w14:paraId="2F934F62" w14:textId="0B138F8B" w:rsidR="003031E3" w:rsidRPr="002362F0" w:rsidRDefault="003031E3" w:rsidP="003031E3">
      <w:pPr>
        <w:spacing w:after="0" w:line="288" w:lineRule="auto"/>
        <w:jc w:val="both"/>
        <w:rPr>
          <w:rFonts w:ascii="Tahoma" w:hAnsi="Tahoma" w:cs="Tahoma"/>
          <w:sz w:val="24"/>
          <w:szCs w:val="24"/>
        </w:rPr>
      </w:pPr>
      <w:r w:rsidRPr="002362F0">
        <w:rPr>
          <w:rFonts w:ascii="Tahoma" w:hAnsi="Tahoma" w:cs="Tahoma"/>
          <w:sz w:val="24"/>
          <w:szCs w:val="24"/>
        </w:rPr>
        <w:t>c)</w:t>
      </w:r>
      <w:r w:rsidRPr="002362F0">
        <w:rPr>
          <w:rFonts w:ascii="Tahoma" w:hAnsi="Tahoma" w:cs="Tahoma"/>
          <w:sz w:val="24"/>
          <w:szCs w:val="24"/>
        </w:rPr>
        <w:tab/>
      </w:r>
      <w:r w:rsidRPr="006A1090">
        <w:rPr>
          <w:rFonts w:ascii="Tahoma" w:hAnsi="Tahoma" w:cs="Tahoma"/>
          <w:sz w:val="24"/>
          <w:szCs w:val="24"/>
        </w:rPr>
        <w:t>ANEXO III – Minuta de Contrato</w:t>
      </w:r>
      <w:r w:rsidR="006A1090" w:rsidRPr="006A1090">
        <w:rPr>
          <w:rFonts w:ascii="Tahoma" w:hAnsi="Tahoma" w:cs="Tahoma"/>
          <w:sz w:val="24"/>
          <w:szCs w:val="24"/>
        </w:rPr>
        <w:t xml:space="preserve"> </w:t>
      </w:r>
    </w:p>
    <w:p w14:paraId="15348676" w14:textId="77777777" w:rsidR="003031E3" w:rsidRPr="004C0471" w:rsidRDefault="003031E3" w:rsidP="003031E3">
      <w:pPr>
        <w:spacing w:after="0" w:line="288" w:lineRule="auto"/>
        <w:jc w:val="both"/>
        <w:rPr>
          <w:rFonts w:ascii="Tahoma" w:hAnsi="Tahoma" w:cs="Tahoma"/>
          <w:sz w:val="24"/>
          <w:szCs w:val="24"/>
        </w:rPr>
      </w:pPr>
    </w:p>
    <w:p w14:paraId="1B171E5B" w14:textId="2EF7F933" w:rsidR="003031E3" w:rsidRPr="004C0471" w:rsidRDefault="006A1090" w:rsidP="003031E3">
      <w:pPr>
        <w:spacing w:after="0" w:line="288" w:lineRule="auto"/>
        <w:jc w:val="both"/>
        <w:rPr>
          <w:rFonts w:ascii="Tahoma" w:hAnsi="Tahoma" w:cs="Tahoma"/>
          <w:sz w:val="24"/>
          <w:szCs w:val="24"/>
        </w:rPr>
      </w:pPr>
      <w:r>
        <w:rPr>
          <w:rFonts w:ascii="Tahoma" w:hAnsi="Tahoma" w:cs="Tahoma"/>
          <w:sz w:val="24"/>
          <w:szCs w:val="24"/>
        </w:rPr>
        <w:t>Piedade de Caratinga</w:t>
      </w:r>
      <w:r w:rsidR="00D6161D">
        <w:rPr>
          <w:rFonts w:ascii="Tahoma" w:hAnsi="Tahoma" w:cs="Tahoma"/>
          <w:sz w:val="24"/>
          <w:szCs w:val="24"/>
        </w:rPr>
        <w:t>/</w:t>
      </w:r>
      <w:r w:rsidR="003031E3" w:rsidRPr="004C0471">
        <w:rPr>
          <w:rFonts w:ascii="Tahoma" w:hAnsi="Tahoma" w:cs="Tahoma"/>
          <w:sz w:val="24"/>
          <w:szCs w:val="24"/>
        </w:rPr>
        <w:t xml:space="preserve">MG, </w:t>
      </w:r>
      <w:r w:rsidR="00C85510">
        <w:rPr>
          <w:rFonts w:ascii="Tahoma" w:hAnsi="Tahoma" w:cs="Tahoma"/>
          <w:sz w:val="24"/>
          <w:szCs w:val="24"/>
        </w:rPr>
        <w:t>22</w:t>
      </w:r>
      <w:r w:rsidR="00A53605">
        <w:rPr>
          <w:rFonts w:ascii="Tahoma" w:hAnsi="Tahoma" w:cs="Tahoma"/>
          <w:sz w:val="24"/>
          <w:szCs w:val="24"/>
        </w:rPr>
        <w:t xml:space="preserve"> de julho</w:t>
      </w:r>
      <w:r w:rsidR="0089516B" w:rsidRPr="0003168F">
        <w:rPr>
          <w:rFonts w:ascii="Tahoma" w:hAnsi="Tahoma" w:cs="Tahoma"/>
          <w:sz w:val="24"/>
          <w:szCs w:val="24"/>
        </w:rPr>
        <w:t xml:space="preserve"> </w:t>
      </w:r>
      <w:r w:rsidRPr="0003168F">
        <w:rPr>
          <w:rFonts w:ascii="Tahoma" w:hAnsi="Tahoma" w:cs="Tahoma"/>
          <w:sz w:val="24"/>
          <w:szCs w:val="24"/>
        </w:rPr>
        <w:t>de 2024</w:t>
      </w:r>
      <w:r w:rsidR="003031E3" w:rsidRPr="0003168F">
        <w:rPr>
          <w:rFonts w:ascii="Tahoma" w:hAnsi="Tahoma" w:cs="Tahoma"/>
          <w:sz w:val="24"/>
          <w:szCs w:val="24"/>
        </w:rPr>
        <w:t>.</w:t>
      </w:r>
    </w:p>
    <w:p w14:paraId="60F45974" w14:textId="77777777" w:rsidR="003031E3" w:rsidRPr="004C0471" w:rsidRDefault="003031E3" w:rsidP="003031E3">
      <w:pPr>
        <w:spacing w:after="0" w:line="288" w:lineRule="auto"/>
        <w:jc w:val="both"/>
        <w:rPr>
          <w:rFonts w:ascii="Tahoma" w:hAnsi="Tahoma" w:cs="Tahoma"/>
          <w:sz w:val="24"/>
          <w:szCs w:val="24"/>
        </w:rPr>
      </w:pPr>
    </w:p>
    <w:p w14:paraId="5439608B" w14:textId="646C759D" w:rsidR="003031E3" w:rsidRPr="004C0471" w:rsidRDefault="003031E3" w:rsidP="003031E3">
      <w:pPr>
        <w:spacing w:after="0" w:line="288" w:lineRule="auto"/>
        <w:jc w:val="both"/>
        <w:rPr>
          <w:rFonts w:ascii="Tahoma" w:hAnsi="Tahoma" w:cs="Tahoma"/>
          <w:sz w:val="24"/>
          <w:szCs w:val="24"/>
        </w:rPr>
      </w:pPr>
      <w:r w:rsidRPr="004C0471">
        <w:rPr>
          <w:rFonts w:ascii="Tahoma" w:hAnsi="Tahoma" w:cs="Tahoma"/>
          <w:sz w:val="24"/>
          <w:szCs w:val="24"/>
        </w:rPr>
        <w:t>___________________________</w:t>
      </w:r>
    </w:p>
    <w:p w14:paraId="1D7F2A7A" w14:textId="383995FB" w:rsidR="00695C3D" w:rsidRPr="004C0471" w:rsidRDefault="003031E3" w:rsidP="003031E3">
      <w:pPr>
        <w:spacing w:after="0" w:line="288" w:lineRule="auto"/>
        <w:jc w:val="both"/>
        <w:rPr>
          <w:rFonts w:ascii="Tahoma" w:hAnsi="Tahoma" w:cs="Tahoma"/>
          <w:sz w:val="24"/>
          <w:szCs w:val="24"/>
        </w:rPr>
      </w:pPr>
      <w:r w:rsidRPr="004C0471">
        <w:rPr>
          <w:rFonts w:ascii="Tahoma" w:hAnsi="Tahoma" w:cs="Tahoma"/>
          <w:sz w:val="24"/>
          <w:szCs w:val="24"/>
        </w:rPr>
        <w:t>Agente de Contratação</w:t>
      </w:r>
    </w:p>
    <w:p w14:paraId="4632FF3F" w14:textId="77777777" w:rsidR="007B2B71" w:rsidRPr="004C0471" w:rsidRDefault="007B2B71" w:rsidP="003031E3">
      <w:pPr>
        <w:spacing w:after="0" w:line="288" w:lineRule="auto"/>
        <w:jc w:val="both"/>
        <w:rPr>
          <w:rFonts w:ascii="Tahoma" w:hAnsi="Tahoma" w:cs="Tahoma"/>
          <w:sz w:val="24"/>
          <w:szCs w:val="24"/>
        </w:rPr>
      </w:pPr>
    </w:p>
    <w:p w14:paraId="45B05412" w14:textId="77777777" w:rsidR="007B2B71" w:rsidRDefault="007B2B71" w:rsidP="003031E3">
      <w:pPr>
        <w:spacing w:after="0" w:line="288" w:lineRule="auto"/>
        <w:jc w:val="both"/>
        <w:rPr>
          <w:rFonts w:ascii="Tahoma" w:hAnsi="Tahoma" w:cs="Tahoma"/>
          <w:sz w:val="24"/>
          <w:szCs w:val="24"/>
        </w:rPr>
      </w:pPr>
    </w:p>
    <w:p w14:paraId="44DCCCAE" w14:textId="77777777" w:rsidR="00710B42" w:rsidRDefault="00710B42" w:rsidP="00710B42">
      <w:pPr>
        <w:tabs>
          <w:tab w:val="left" w:pos="708"/>
          <w:tab w:val="left" w:pos="2552"/>
        </w:tabs>
        <w:spacing w:after="0" w:line="312" w:lineRule="auto"/>
        <w:ind w:left="851" w:right="471"/>
        <w:jc w:val="center"/>
        <w:rPr>
          <w:rFonts w:ascii="Arial" w:hAnsi="Arial" w:cs="Arial"/>
          <w:b/>
          <w:kern w:val="0"/>
          <w:sz w:val="24"/>
          <w:u w:val="single"/>
          <w:lang w:eastAsia="pt-BR"/>
        </w:rPr>
      </w:pPr>
    </w:p>
    <w:p w14:paraId="4088E495" w14:textId="77777777" w:rsidR="00A849C5" w:rsidRDefault="00A849C5" w:rsidP="00710B42">
      <w:pPr>
        <w:tabs>
          <w:tab w:val="left" w:pos="708"/>
          <w:tab w:val="left" w:pos="2552"/>
        </w:tabs>
        <w:spacing w:after="0" w:line="312" w:lineRule="auto"/>
        <w:ind w:left="851" w:right="471"/>
        <w:jc w:val="center"/>
        <w:rPr>
          <w:rFonts w:ascii="Arial" w:hAnsi="Arial" w:cs="Arial"/>
          <w:b/>
          <w:kern w:val="0"/>
          <w:sz w:val="24"/>
          <w:u w:val="single"/>
          <w:lang w:eastAsia="pt-BR"/>
        </w:rPr>
      </w:pPr>
    </w:p>
    <w:p w14:paraId="5EB5F05C" w14:textId="77777777" w:rsidR="00A849C5" w:rsidRDefault="00A849C5" w:rsidP="00710B42">
      <w:pPr>
        <w:tabs>
          <w:tab w:val="left" w:pos="708"/>
          <w:tab w:val="left" w:pos="2552"/>
        </w:tabs>
        <w:spacing w:after="0" w:line="312" w:lineRule="auto"/>
        <w:ind w:left="851" w:right="471"/>
        <w:jc w:val="center"/>
        <w:rPr>
          <w:rFonts w:ascii="Arial" w:hAnsi="Arial" w:cs="Arial"/>
          <w:b/>
          <w:kern w:val="0"/>
          <w:sz w:val="24"/>
          <w:u w:val="single"/>
          <w:lang w:eastAsia="pt-BR"/>
        </w:rPr>
      </w:pPr>
    </w:p>
    <w:p w14:paraId="04D2D729" w14:textId="77777777" w:rsidR="00A849C5" w:rsidRDefault="00A849C5" w:rsidP="00710B42">
      <w:pPr>
        <w:tabs>
          <w:tab w:val="left" w:pos="708"/>
          <w:tab w:val="left" w:pos="2552"/>
        </w:tabs>
        <w:spacing w:after="0" w:line="312" w:lineRule="auto"/>
        <w:ind w:left="851" w:right="471"/>
        <w:jc w:val="center"/>
        <w:rPr>
          <w:rFonts w:ascii="Arial" w:hAnsi="Arial" w:cs="Arial"/>
          <w:b/>
          <w:kern w:val="0"/>
          <w:sz w:val="24"/>
          <w:u w:val="single"/>
          <w:lang w:eastAsia="pt-BR"/>
        </w:rPr>
      </w:pPr>
    </w:p>
    <w:p w14:paraId="2794FC4A" w14:textId="77777777" w:rsidR="00A849C5" w:rsidRDefault="00A849C5" w:rsidP="00710B42">
      <w:pPr>
        <w:tabs>
          <w:tab w:val="left" w:pos="708"/>
          <w:tab w:val="left" w:pos="2552"/>
        </w:tabs>
        <w:spacing w:after="0" w:line="312" w:lineRule="auto"/>
        <w:ind w:left="851" w:right="471"/>
        <w:jc w:val="center"/>
        <w:rPr>
          <w:rFonts w:ascii="Arial" w:hAnsi="Arial" w:cs="Arial"/>
          <w:b/>
          <w:kern w:val="0"/>
          <w:sz w:val="24"/>
          <w:u w:val="single"/>
          <w:lang w:eastAsia="pt-BR"/>
        </w:rPr>
      </w:pPr>
    </w:p>
    <w:p w14:paraId="199F65CC" w14:textId="77777777" w:rsidR="00A849C5" w:rsidRDefault="00A849C5" w:rsidP="00710B42">
      <w:pPr>
        <w:tabs>
          <w:tab w:val="left" w:pos="708"/>
          <w:tab w:val="left" w:pos="2552"/>
        </w:tabs>
        <w:spacing w:after="0" w:line="312" w:lineRule="auto"/>
        <w:ind w:left="851" w:right="471"/>
        <w:jc w:val="center"/>
        <w:rPr>
          <w:rFonts w:ascii="Arial" w:hAnsi="Arial" w:cs="Arial"/>
          <w:b/>
          <w:kern w:val="0"/>
          <w:sz w:val="24"/>
          <w:u w:val="single"/>
          <w:lang w:eastAsia="pt-BR"/>
        </w:rPr>
      </w:pPr>
    </w:p>
    <w:p w14:paraId="1310FE75" w14:textId="77777777" w:rsidR="00A849C5" w:rsidRDefault="00A849C5" w:rsidP="00710B42">
      <w:pPr>
        <w:tabs>
          <w:tab w:val="left" w:pos="708"/>
          <w:tab w:val="left" w:pos="2552"/>
        </w:tabs>
        <w:spacing w:after="0" w:line="312" w:lineRule="auto"/>
        <w:ind w:left="851" w:right="471"/>
        <w:jc w:val="center"/>
        <w:rPr>
          <w:rFonts w:ascii="Arial" w:hAnsi="Arial" w:cs="Arial"/>
          <w:b/>
          <w:kern w:val="0"/>
          <w:sz w:val="24"/>
          <w:u w:val="single"/>
          <w:lang w:eastAsia="pt-BR"/>
        </w:rPr>
      </w:pPr>
    </w:p>
    <w:p w14:paraId="0DFE7C97" w14:textId="77777777" w:rsidR="00A849C5" w:rsidRDefault="00A849C5" w:rsidP="00710B42">
      <w:pPr>
        <w:tabs>
          <w:tab w:val="left" w:pos="708"/>
          <w:tab w:val="left" w:pos="2552"/>
        </w:tabs>
        <w:spacing w:after="0" w:line="312" w:lineRule="auto"/>
        <w:ind w:left="851" w:right="471"/>
        <w:jc w:val="center"/>
        <w:rPr>
          <w:rFonts w:ascii="Arial" w:hAnsi="Arial" w:cs="Arial"/>
          <w:b/>
          <w:kern w:val="0"/>
          <w:sz w:val="24"/>
          <w:u w:val="single"/>
          <w:lang w:eastAsia="pt-BR"/>
        </w:rPr>
      </w:pPr>
    </w:p>
    <w:p w14:paraId="76FE552A" w14:textId="77777777" w:rsidR="00A849C5" w:rsidRDefault="00A849C5" w:rsidP="00710B42">
      <w:pPr>
        <w:tabs>
          <w:tab w:val="left" w:pos="708"/>
          <w:tab w:val="left" w:pos="2552"/>
        </w:tabs>
        <w:spacing w:after="0" w:line="312" w:lineRule="auto"/>
        <w:ind w:left="851" w:right="471"/>
        <w:jc w:val="center"/>
        <w:rPr>
          <w:rFonts w:ascii="Arial" w:hAnsi="Arial" w:cs="Arial"/>
          <w:b/>
          <w:kern w:val="0"/>
          <w:sz w:val="24"/>
          <w:u w:val="single"/>
          <w:lang w:eastAsia="pt-BR"/>
        </w:rPr>
      </w:pPr>
    </w:p>
    <w:p w14:paraId="161621D3" w14:textId="77777777" w:rsidR="00A849C5" w:rsidRDefault="00A849C5" w:rsidP="00710B42">
      <w:pPr>
        <w:tabs>
          <w:tab w:val="left" w:pos="708"/>
          <w:tab w:val="left" w:pos="2552"/>
        </w:tabs>
        <w:spacing w:after="0" w:line="312" w:lineRule="auto"/>
        <w:ind w:left="851" w:right="471"/>
        <w:jc w:val="center"/>
        <w:rPr>
          <w:rFonts w:ascii="Arial" w:hAnsi="Arial" w:cs="Arial"/>
          <w:b/>
          <w:kern w:val="0"/>
          <w:sz w:val="24"/>
          <w:u w:val="single"/>
          <w:lang w:eastAsia="pt-BR"/>
        </w:rPr>
      </w:pPr>
    </w:p>
    <w:p w14:paraId="6A1C4EFA" w14:textId="77777777" w:rsidR="00A849C5" w:rsidRDefault="00A849C5" w:rsidP="00710B42">
      <w:pPr>
        <w:tabs>
          <w:tab w:val="left" w:pos="708"/>
          <w:tab w:val="left" w:pos="2552"/>
        </w:tabs>
        <w:spacing w:after="0" w:line="312" w:lineRule="auto"/>
        <w:ind w:left="851" w:right="471"/>
        <w:jc w:val="center"/>
        <w:rPr>
          <w:rFonts w:ascii="Arial" w:hAnsi="Arial" w:cs="Arial"/>
          <w:b/>
          <w:kern w:val="0"/>
          <w:sz w:val="24"/>
          <w:u w:val="single"/>
          <w:lang w:eastAsia="pt-BR"/>
        </w:rPr>
      </w:pPr>
    </w:p>
    <w:p w14:paraId="5B0EB6EB" w14:textId="77777777" w:rsidR="00A849C5" w:rsidRDefault="00A849C5" w:rsidP="00710B42">
      <w:pPr>
        <w:tabs>
          <w:tab w:val="left" w:pos="708"/>
          <w:tab w:val="left" w:pos="2552"/>
        </w:tabs>
        <w:spacing w:after="0" w:line="312" w:lineRule="auto"/>
        <w:ind w:left="851" w:right="471"/>
        <w:jc w:val="center"/>
        <w:rPr>
          <w:rFonts w:ascii="Arial" w:hAnsi="Arial" w:cs="Arial"/>
          <w:b/>
          <w:kern w:val="0"/>
          <w:sz w:val="24"/>
          <w:u w:val="single"/>
          <w:lang w:eastAsia="pt-BR"/>
        </w:rPr>
      </w:pPr>
    </w:p>
    <w:p w14:paraId="5E8C3700" w14:textId="77777777" w:rsidR="00A849C5" w:rsidRDefault="00A849C5" w:rsidP="00710B42">
      <w:pPr>
        <w:tabs>
          <w:tab w:val="left" w:pos="708"/>
          <w:tab w:val="left" w:pos="2552"/>
        </w:tabs>
        <w:spacing w:after="0" w:line="312" w:lineRule="auto"/>
        <w:ind w:left="851" w:right="471"/>
        <w:jc w:val="center"/>
        <w:rPr>
          <w:rFonts w:ascii="Arial" w:hAnsi="Arial" w:cs="Arial"/>
          <w:b/>
          <w:kern w:val="0"/>
          <w:sz w:val="24"/>
          <w:u w:val="single"/>
          <w:lang w:eastAsia="pt-BR"/>
        </w:rPr>
      </w:pPr>
    </w:p>
    <w:p w14:paraId="4426EED7" w14:textId="77777777" w:rsidR="00A849C5" w:rsidRDefault="00A849C5" w:rsidP="00710B42">
      <w:pPr>
        <w:tabs>
          <w:tab w:val="left" w:pos="708"/>
          <w:tab w:val="left" w:pos="2552"/>
        </w:tabs>
        <w:spacing w:after="0" w:line="312" w:lineRule="auto"/>
        <w:ind w:left="851" w:right="471"/>
        <w:jc w:val="center"/>
        <w:rPr>
          <w:rFonts w:ascii="Arial" w:hAnsi="Arial" w:cs="Arial"/>
          <w:b/>
          <w:kern w:val="0"/>
          <w:sz w:val="24"/>
          <w:u w:val="single"/>
          <w:lang w:eastAsia="pt-BR"/>
        </w:rPr>
      </w:pPr>
    </w:p>
    <w:p w14:paraId="24A580E7" w14:textId="77777777" w:rsidR="00A849C5" w:rsidRDefault="00A849C5" w:rsidP="00710B42">
      <w:pPr>
        <w:tabs>
          <w:tab w:val="left" w:pos="708"/>
          <w:tab w:val="left" w:pos="2552"/>
        </w:tabs>
        <w:spacing w:after="0" w:line="312" w:lineRule="auto"/>
        <w:ind w:left="851" w:right="471"/>
        <w:jc w:val="center"/>
        <w:rPr>
          <w:rFonts w:ascii="Arial" w:hAnsi="Arial" w:cs="Arial"/>
          <w:b/>
          <w:kern w:val="0"/>
          <w:sz w:val="24"/>
          <w:u w:val="single"/>
          <w:lang w:eastAsia="pt-BR"/>
        </w:rPr>
      </w:pPr>
    </w:p>
    <w:p w14:paraId="7C4EECBD" w14:textId="77777777" w:rsidR="00A849C5" w:rsidRDefault="00A849C5" w:rsidP="00710B42">
      <w:pPr>
        <w:tabs>
          <w:tab w:val="left" w:pos="708"/>
          <w:tab w:val="left" w:pos="2552"/>
        </w:tabs>
        <w:spacing w:after="0" w:line="312" w:lineRule="auto"/>
        <w:ind w:left="851" w:right="471"/>
        <w:jc w:val="center"/>
        <w:rPr>
          <w:rFonts w:ascii="Arial" w:hAnsi="Arial" w:cs="Arial"/>
          <w:b/>
          <w:kern w:val="0"/>
          <w:sz w:val="24"/>
          <w:u w:val="single"/>
          <w:lang w:eastAsia="pt-BR"/>
        </w:rPr>
      </w:pPr>
    </w:p>
    <w:p w14:paraId="7ADD1228" w14:textId="77777777" w:rsidR="00A849C5" w:rsidRDefault="00A849C5" w:rsidP="00710B42">
      <w:pPr>
        <w:tabs>
          <w:tab w:val="left" w:pos="708"/>
          <w:tab w:val="left" w:pos="2552"/>
        </w:tabs>
        <w:spacing w:after="0" w:line="312" w:lineRule="auto"/>
        <w:ind w:left="851" w:right="471"/>
        <w:jc w:val="center"/>
        <w:rPr>
          <w:rFonts w:ascii="Arial" w:hAnsi="Arial" w:cs="Arial"/>
          <w:b/>
          <w:kern w:val="0"/>
          <w:sz w:val="24"/>
          <w:u w:val="single"/>
          <w:lang w:eastAsia="pt-BR"/>
        </w:rPr>
      </w:pPr>
    </w:p>
    <w:p w14:paraId="0E0E8058" w14:textId="77777777" w:rsidR="00A849C5" w:rsidRDefault="00A849C5" w:rsidP="00710B42">
      <w:pPr>
        <w:tabs>
          <w:tab w:val="left" w:pos="708"/>
          <w:tab w:val="left" w:pos="2552"/>
        </w:tabs>
        <w:spacing w:after="0" w:line="312" w:lineRule="auto"/>
        <w:ind w:left="851" w:right="471"/>
        <w:jc w:val="center"/>
        <w:rPr>
          <w:rFonts w:ascii="Arial" w:hAnsi="Arial" w:cs="Arial"/>
          <w:b/>
          <w:kern w:val="0"/>
          <w:sz w:val="24"/>
          <w:u w:val="single"/>
          <w:lang w:eastAsia="pt-BR"/>
        </w:rPr>
      </w:pPr>
    </w:p>
    <w:p w14:paraId="0BA9409A" w14:textId="77777777" w:rsidR="00A849C5" w:rsidRPr="00BB769C" w:rsidRDefault="00A849C5" w:rsidP="00710B42">
      <w:pPr>
        <w:tabs>
          <w:tab w:val="left" w:pos="708"/>
          <w:tab w:val="left" w:pos="2552"/>
        </w:tabs>
        <w:spacing w:after="0" w:line="312" w:lineRule="auto"/>
        <w:ind w:left="851" w:right="471"/>
        <w:jc w:val="center"/>
        <w:rPr>
          <w:rFonts w:ascii="Arial" w:hAnsi="Arial" w:cs="Arial"/>
          <w:b/>
          <w:kern w:val="0"/>
          <w:sz w:val="24"/>
          <w:u w:val="single"/>
          <w:lang w:eastAsia="pt-BR"/>
        </w:rPr>
      </w:pPr>
    </w:p>
    <w:p w14:paraId="73C68019" w14:textId="77777777" w:rsidR="00A849C5" w:rsidRPr="00C019B3" w:rsidRDefault="00A849C5" w:rsidP="00A849C5">
      <w:pPr>
        <w:spacing w:after="0" w:line="312" w:lineRule="auto"/>
        <w:ind w:left="851" w:right="-567"/>
        <w:jc w:val="center"/>
        <w:rPr>
          <w:rFonts w:ascii="Arial" w:hAnsi="Arial" w:cs="Arial"/>
          <w:b/>
          <w:sz w:val="28"/>
          <w:szCs w:val="28"/>
        </w:rPr>
      </w:pPr>
      <w:r w:rsidRPr="00C019B3">
        <w:rPr>
          <w:rFonts w:ascii="Arial" w:hAnsi="Arial" w:cs="Arial"/>
          <w:b/>
          <w:sz w:val="28"/>
          <w:szCs w:val="28"/>
        </w:rPr>
        <w:lastRenderedPageBreak/>
        <w:t>TERMO DE REFERÊNCIA</w:t>
      </w:r>
    </w:p>
    <w:p w14:paraId="212D383E" w14:textId="77777777" w:rsidR="00A849C5" w:rsidRPr="00C019B3" w:rsidRDefault="00A849C5" w:rsidP="00A849C5">
      <w:pPr>
        <w:spacing w:after="0" w:line="312" w:lineRule="auto"/>
        <w:ind w:left="851" w:right="-567"/>
        <w:rPr>
          <w:rFonts w:ascii="Arial" w:hAnsi="Arial" w:cs="Arial"/>
          <w:b/>
          <w:sz w:val="24"/>
          <w:szCs w:val="24"/>
        </w:rPr>
      </w:pPr>
    </w:p>
    <w:p w14:paraId="5ED3716C" w14:textId="77777777" w:rsidR="00A849C5" w:rsidRPr="00C019B3" w:rsidRDefault="00A849C5" w:rsidP="00A849C5">
      <w:pPr>
        <w:spacing w:after="0" w:line="312" w:lineRule="auto"/>
        <w:ind w:left="851" w:right="-567"/>
        <w:jc w:val="both"/>
        <w:rPr>
          <w:rFonts w:ascii="Arial" w:hAnsi="Arial" w:cs="Arial"/>
          <w:sz w:val="24"/>
          <w:szCs w:val="24"/>
        </w:rPr>
      </w:pPr>
      <w:r w:rsidRPr="00C019B3">
        <w:rPr>
          <w:rFonts w:ascii="Arial" w:hAnsi="Arial" w:cs="Arial"/>
          <w:sz w:val="24"/>
          <w:szCs w:val="24"/>
        </w:rPr>
        <w:t xml:space="preserve">Este Termo de Referência é elaborado contendo os elementos descritivos contidos no art. 6º, XXIII da Lei n.º 14.133/2021, como segue abaixo: </w:t>
      </w:r>
    </w:p>
    <w:p w14:paraId="70B32056" w14:textId="77777777" w:rsidR="00A849C5" w:rsidRPr="00C019B3" w:rsidRDefault="00A849C5" w:rsidP="00A849C5">
      <w:pPr>
        <w:spacing w:after="0" w:line="312" w:lineRule="auto"/>
        <w:ind w:left="851" w:right="-567"/>
        <w:rPr>
          <w:rFonts w:ascii="Arial" w:hAnsi="Arial" w:cs="Arial"/>
          <w:sz w:val="24"/>
          <w:szCs w:val="24"/>
        </w:rPr>
      </w:pPr>
    </w:p>
    <w:p w14:paraId="22EC76DC" w14:textId="77777777" w:rsidR="00A849C5" w:rsidRPr="00C019B3" w:rsidRDefault="00A849C5" w:rsidP="00A849C5">
      <w:pPr>
        <w:numPr>
          <w:ilvl w:val="0"/>
          <w:numId w:val="2"/>
        </w:numPr>
        <w:suppressAutoHyphens/>
        <w:spacing w:after="0" w:line="312" w:lineRule="auto"/>
        <w:ind w:left="851" w:right="-567" w:firstLine="0"/>
        <w:rPr>
          <w:rFonts w:ascii="Arial" w:hAnsi="Arial" w:cs="Arial"/>
          <w:b/>
          <w:sz w:val="24"/>
          <w:szCs w:val="24"/>
        </w:rPr>
      </w:pPr>
      <w:r w:rsidRPr="00C019B3">
        <w:rPr>
          <w:rFonts w:ascii="Arial" w:hAnsi="Arial" w:cs="Arial"/>
          <w:b/>
          <w:sz w:val="24"/>
          <w:szCs w:val="24"/>
        </w:rPr>
        <w:t xml:space="preserve">DEFINIÇÃO DO OBJETO E JUSTIFICATIVA:  </w:t>
      </w:r>
    </w:p>
    <w:p w14:paraId="649893E3" w14:textId="77777777" w:rsidR="00A849C5" w:rsidRPr="00C019B3" w:rsidRDefault="00A849C5" w:rsidP="00A849C5">
      <w:pPr>
        <w:spacing w:after="0" w:line="312" w:lineRule="auto"/>
        <w:ind w:left="851" w:right="-567"/>
        <w:rPr>
          <w:rFonts w:ascii="Arial" w:hAnsi="Arial" w:cs="Arial"/>
          <w:b/>
          <w:sz w:val="24"/>
          <w:szCs w:val="24"/>
        </w:rPr>
      </w:pPr>
    </w:p>
    <w:p w14:paraId="4C6E4D9F" w14:textId="03C0D62A" w:rsidR="00A849C5" w:rsidRPr="00C019B3" w:rsidRDefault="00A849C5" w:rsidP="00A849C5">
      <w:pPr>
        <w:pStyle w:val="Nvel2-Red"/>
        <w:numPr>
          <w:ilvl w:val="0"/>
          <w:numId w:val="0"/>
        </w:numPr>
        <w:spacing w:before="0" w:after="0" w:line="312" w:lineRule="auto"/>
        <w:ind w:left="851" w:right="-567"/>
        <w:rPr>
          <w:i w:val="0"/>
          <w:color w:val="auto"/>
          <w:sz w:val="24"/>
          <w:szCs w:val="24"/>
        </w:rPr>
      </w:pPr>
      <w:r w:rsidRPr="00C019B3">
        <w:rPr>
          <w:i w:val="0"/>
          <w:color w:val="auto"/>
          <w:sz w:val="24"/>
          <w:szCs w:val="24"/>
        </w:rPr>
        <w:t xml:space="preserve"> </w:t>
      </w:r>
      <w:r w:rsidRPr="00C019B3">
        <w:rPr>
          <w:i w:val="0"/>
          <w:color w:val="auto"/>
          <w:sz w:val="24"/>
          <w:szCs w:val="24"/>
        </w:rPr>
        <w:tab/>
      </w:r>
      <w:r w:rsidRPr="00C019B3">
        <w:rPr>
          <w:i w:val="0"/>
          <w:color w:val="auto"/>
          <w:sz w:val="24"/>
          <w:szCs w:val="24"/>
        </w:rPr>
        <w:tab/>
        <w:t xml:space="preserve">1.1. </w:t>
      </w:r>
      <w:r w:rsidRPr="004B5E7B">
        <w:rPr>
          <w:i w:val="0"/>
          <w:color w:val="auto"/>
          <w:sz w:val="24"/>
          <w:szCs w:val="24"/>
        </w:rPr>
        <w:t xml:space="preserve">Contratação de serviços parcelados de </w:t>
      </w:r>
      <w:r w:rsidR="008950AF">
        <w:rPr>
          <w:i w:val="0"/>
          <w:color w:val="auto"/>
          <w:sz w:val="24"/>
          <w:szCs w:val="24"/>
        </w:rPr>
        <w:t xml:space="preserve">borracharia </w:t>
      </w:r>
      <w:r w:rsidR="008950AF" w:rsidRPr="008950AF">
        <w:rPr>
          <w:i w:val="0"/>
          <w:color w:val="000000" w:themeColor="text1"/>
          <w:sz w:val="24"/>
          <w:szCs w:val="24"/>
        </w:rPr>
        <w:t xml:space="preserve">para manutenção dos veículos e máquinas </w:t>
      </w:r>
      <w:r w:rsidR="008950AF">
        <w:rPr>
          <w:i w:val="0"/>
          <w:color w:val="000000" w:themeColor="text1"/>
          <w:sz w:val="24"/>
          <w:szCs w:val="24"/>
        </w:rPr>
        <w:t>da frota mecanizada da Prefeitura M</w:t>
      </w:r>
      <w:r w:rsidR="008950AF" w:rsidRPr="008950AF">
        <w:rPr>
          <w:i w:val="0"/>
          <w:color w:val="000000" w:themeColor="text1"/>
          <w:sz w:val="24"/>
          <w:szCs w:val="24"/>
        </w:rPr>
        <w:t xml:space="preserve">unicipal de </w:t>
      </w:r>
      <w:r w:rsidR="008950AF">
        <w:rPr>
          <w:i w:val="0"/>
          <w:color w:val="000000" w:themeColor="text1"/>
          <w:sz w:val="24"/>
          <w:szCs w:val="24"/>
        </w:rPr>
        <w:t>Piedade de Caratinga/MG</w:t>
      </w:r>
      <w:r w:rsidR="008950AF" w:rsidRPr="008950AF">
        <w:rPr>
          <w:i w:val="0"/>
          <w:color w:val="000000" w:themeColor="text1"/>
          <w:sz w:val="24"/>
          <w:szCs w:val="24"/>
        </w:rPr>
        <w:t xml:space="preserve">, </w:t>
      </w:r>
      <w:r w:rsidRPr="00C019B3">
        <w:rPr>
          <w:i w:val="0"/>
          <w:color w:val="auto"/>
          <w:sz w:val="24"/>
          <w:szCs w:val="24"/>
        </w:rPr>
        <w:t>conforme quantitativos constantes deste Termo de Referência, nos termos do inciso II do art. 75 da Lei nº 14.133/2021.</w:t>
      </w:r>
    </w:p>
    <w:p w14:paraId="3EA4A4A7" w14:textId="77777777" w:rsidR="00A849C5" w:rsidRPr="00C019B3" w:rsidRDefault="00A849C5" w:rsidP="00A849C5">
      <w:pPr>
        <w:pStyle w:val="Nvel2-Red"/>
        <w:numPr>
          <w:ilvl w:val="0"/>
          <w:numId w:val="0"/>
        </w:numPr>
        <w:spacing w:before="0" w:after="0" w:line="312" w:lineRule="auto"/>
        <w:ind w:right="-567"/>
        <w:rPr>
          <w:i w:val="0"/>
          <w:color w:val="auto"/>
          <w:sz w:val="24"/>
          <w:szCs w:val="24"/>
        </w:rPr>
      </w:pPr>
    </w:p>
    <w:p w14:paraId="4D4D76FB" w14:textId="3ACC722D" w:rsidR="00A849C5" w:rsidRPr="00C019B3" w:rsidRDefault="00A849C5" w:rsidP="00A849C5">
      <w:pPr>
        <w:pStyle w:val="Nvel2-Red"/>
        <w:numPr>
          <w:ilvl w:val="0"/>
          <w:numId w:val="0"/>
        </w:numPr>
        <w:spacing w:before="0" w:after="0" w:line="312" w:lineRule="auto"/>
        <w:ind w:left="851" w:right="-567"/>
        <w:rPr>
          <w:i w:val="0"/>
          <w:color w:val="auto"/>
          <w:sz w:val="24"/>
          <w:szCs w:val="24"/>
        </w:rPr>
      </w:pPr>
      <w:r w:rsidRPr="00C019B3">
        <w:rPr>
          <w:i w:val="0"/>
          <w:color w:val="auto"/>
          <w:sz w:val="24"/>
          <w:szCs w:val="24"/>
        </w:rPr>
        <w:tab/>
      </w:r>
      <w:r w:rsidRPr="00C019B3">
        <w:rPr>
          <w:i w:val="0"/>
          <w:color w:val="auto"/>
          <w:sz w:val="24"/>
          <w:szCs w:val="24"/>
        </w:rPr>
        <w:tab/>
        <w:t xml:space="preserve">1.2. A contratação se JUSTIFICA em razão da necessidade </w:t>
      </w:r>
      <w:r w:rsidR="008950AF">
        <w:rPr>
          <w:i w:val="0"/>
          <w:color w:val="auto"/>
          <w:sz w:val="24"/>
          <w:szCs w:val="24"/>
        </w:rPr>
        <w:t xml:space="preserve">do serviço de </w:t>
      </w:r>
      <w:r w:rsidR="008950AF" w:rsidRPr="008950AF">
        <w:rPr>
          <w:i w:val="0"/>
          <w:color w:val="000000" w:themeColor="text1"/>
          <w:sz w:val="24"/>
          <w:szCs w:val="24"/>
        </w:rPr>
        <w:t xml:space="preserve">manutenção dos veículos e máquinas </w:t>
      </w:r>
      <w:r w:rsidR="008950AF">
        <w:rPr>
          <w:i w:val="0"/>
          <w:color w:val="000000" w:themeColor="text1"/>
          <w:sz w:val="24"/>
          <w:szCs w:val="24"/>
        </w:rPr>
        <w:t>da frota mecanizada da Prefeitura M</w:t>
      </w:r>
      <w:r w:rsidR="008950AF" w:rsidRPr="008950AF">
        <w:rPr>
          <w:i w:val="0"/>
          <w:color w:val="000000" w:themeColor="text1"/>
          <w:sz w:val="24"/>
          <w:szCs w:val="24"/>
        </w:rPr>
        <w:t xml:space="preserve">unicipal de </w:t>
      </w:r>
      <w:r w:rsidR="008950AF">
        <w:rPr>
          <w:i w:val="0"/>
          <w:color w:val="000000" w:themeColor="text1"/>
          <w:sz w:val="24"/>
          <w:szCs w:val="24"/>
        </w:rPr>
        <w:t>Piedade de Caratinga/MG</w:t>
      </w:r>
      <w:r>
        <w:rPr>
          <w:i w:val="0"/>
          <w:color w:val="000000" w:themeColor="text1"/>
          <w:sz w:val="24"/>
          <w:szCs w:val="24"/>
        </w:rPr>
        <w:t>.</w:t>
      </w:r>
      <w:r w:rsidRPr="00C019B3">
        <w:rPr>
          <w:i w:val="0"/>
          <w:color w:val="auto"/>
          <w:sz w:val="24"/>
          <w:szCs w:val="24"/>
        </w:rPr>
        <w:t xml:space="preserve"> </w:t>
      </w:r>
    </w:p>
    <w:p w14:paraId="2FDA4CA2" w14:textId="77777777" w:rsidR="00A849C5" w:rsidRPr="00C019B3" w:rsidRDefault="00A849C5" w:rsidP="00A849C5">
      <w:pPr>
        <w:pStyle w:val="Nvel2-Red"/>
        <w:numPr>
          <w:ilvl w:val="0"/>
          <w:numId w:val="0"/>
        </w:numPr>
        <w:spacing w:before="0" w:after="0" w:line="312" w:lineRule="auto"/>
        <w:ind w:left="851" w:right="-567"/>
        <w:rPr>
          <w:i w:val="0"/>
          <w:color w:val="auto"/>
          <w:sz w:val="24"/>
          <w:szCs w:val="24"/>
        </w:rPr>
      </w:pPr>
    </w:p>
    <w:p w14:paraId="64BAA756" w14:textId="77777777" w:rsidR="00A849C5" w:rsidRPr="00C019B3" w:rsidRDefault="00A849C5" w:rsidP="00A849C5">
      <w:pPr>
        <w:pStyle w:val="Nvel2-Red"/>
        <w:numPr>
          <w:ilvl w:val="0"/>
          <w:numId w:val="0"/>
        </w:numPr>
        <w:spacing w:before="0" w:after="0" w:line="312" w:lineRule="auto"/>
        <w:ind w:left="851" w:right="-567"/>
        <w:rPr>
          <w:i w:val="0"/>
          <w:color w:val="auto"/>
          <w:sz w:val="24"/>
          <w:szCs w:val="24"/>
        </w:rPr>
      </w:pPr>
      <w:r w:rsidRPr="00C019B3">
        <w:rPr>
          <w:i w:val="0"/>
          <w:color w:val="auto"/>
          <w:sz w:val="24"/>
          <w:szCs w:val="24"/>
        </w:rPr>
        <w:t xml:space="preserve"> </w:t>
      </w:r>
      <w:r w:rsidRPr="00C019B3">
        <w:rPr>
          <w:i w:val="0"/>
          <w:color w:val="auto"/>
          <w:sz w:val="24"/>
          <w:szCs w:val="24"/>
        </w:rPr>
        <w:tab/>
      </w:r>
      <w:r w:rsidRPr="00C019B3">
        <w:rPr>
          <w:i w:val="0"/>
          <w:color w:val="auto"/>
          <w:sz w:val="24"/>
          <w:szCs w:val="24"/>
        </w:rPr>
        <w:tab/>
        <w:t xml:space="preserve">1.3. Natureza da contratação: “Serviços”. </w:t>
      </w:r>
    </w:p>
    <w:p w14:paraId="67B268D4" w14:textId="77777777" w:rsidR="00A849C5" w:rsidRPr="00C019B3" w:rsidRDefault="00A849C5" w:rsidP="00A849C5">
      <w:pPr>
        <w:pStyle w:val="Nvel2-Red"/>
        <w:numPr>
          <w:ilvl w:val="0"/>
          <w:numId w:val="0"/>
        </w:numPr>
        <w:spacing w:before="0" w:after="0" w:line="312" w:lineRule="auto"/>
        <w:ind w:left="851" w:right="-567"/>
        <w:rPr>
          <w:i w:val="0"/>
          <w:color w:val="auto"/>
          <w:sz w:val="24"/>
          <w:szCs w:val="24"/>
        </w:rPr>
      </w:pPr>
    </w:p>
    <w:p w14:paraId="426C7E02" w14:textId="77777777" w:rsidR="00A849C5" w:rsidRPr="00C019B3" w:rsidRDefault="00A849C5" w:rsidP="00A849C5">
      <w:pPr>
        <w:pStyle w:val="Nvel2-Red"/>
        <w:numPr>
          <w:ilvl w:val="0"/>
          <w:numId w:val="0"/>
        </w:numPr>
        <w:spacing w:before="0" w:after="0" w:line="312" w:lineRule="auto"/>
        <w:ind w:left="851" w:right="-567"/>
        <w:rPr>
          <w:i w:val="0"/>
          <w:color w:val="auto"/>
          <w:sz w:val="24"/>
          <w:szCs w:val="24"/>
        </w:rPr>
      </w:pPr>
      <w:r w:rsidRPr="00C019B3">
        <w:rPr>
          <w:i w:val="0"/>
          <w:color w:val="auto"/>
          <w:sz w:val="24"/>
          <w:szCs w:val="24"/>
        </w:rPr>
        <w:t xml:space="preserve"> </w:t>
      </w:r>
      <w:r w:rsidRPr="00C019B3">
        <w:rPr>
          <w:i w:val="0"/>
          <w:color w:val="auto"/>
          <w:sz w:val="24"/>
          <w:szCs w:val="24"/>
        </w:rPr>
        <w:tab/>
      </w:r>
      <w:r w:rsidRPr="00C019B3">
        <w:rPr>
          <w:i w:val="0"/>
          <w:color w:val="auto"/>
          <w:sz w:val="24"/>
          <w:szCs w:val="24"/>
        </w:rPr>
        <w:tab/>
        <w:t xml:space="preserve">1.4. Prazo de vigência da contratação: 12 (doze) meses, a contar a assinatura do respectivo instrumento contratual, podendo ser prorrogado nos termos e limites da Lei. </w:t>
      </w:r>
    </w:p>
    <w:p w14:paraId="572AE945" w14:textId="77777777" w:rsidR="00A849C5" w:rsidRPr="00C019B3" w:rsidRDefault="00A849C5" w:rsidP="00A849C5">
      <w:pPr>
        <w:pStyle w:val="Nvel2-Red"/>
        <w:numPr>
          <w:ilvl w:val="0"/>
          <w:numId w:val="0"/>
        </w:numPr>
        <w:spacing w:before="0" w:after="0" w:line="312" w:lineRule="auto"/>
        <w:ind w:left="851" w:right="-567"/>
        <w:rPr>
          <w:i w:val="0"/>
          <w:color w:val="auto"/>
          <w:sz w:val="24"/>
          <w:szCs w:val="24"/>
        </w:rPr>
      </w:pPr>
    </w:p>
    <w:p w14:paraId="2443CE0A" w14:textId="77777777" w:rsidR="00A849C5" w:rsidRPr="00C019B3" w:rsidRDefault="00A849C5" w:rsidP="00A849C5">
      <w:pPr>
        <w:spacing w:after="0" w:line="312" w:lineRule="auto"/>
        <w:ind w:left="851" w:right="-567" w:firstLine="1418"/>
        <w:jc w:val="both"/>
        <w:rPr>
          <w:rFonts w:ascii="Arial" w:hAnsi="Arial" w:cs="Arial"/>
          <w:b/>
          <w:sz w:val="24"/>
          <w:szCs w:val="24"/>
        </w:rPr>
      </w:pPr>
      <w:r w:rsidRPr="00C019B3">
        <w:rPr>
          <w:rFonts w:ascii="Arial" w:hAnsi="Arial" w:cs="Arial"/>
          <w:b/>
          <w:sz w:val="24"/>
          <w:szCs w:val="24"/>
        </w:rPr>
        <w:t xml:space="preserve">2) FUNDAMENTAÇÃO DA CONTRATAÇÃO COM A DESCRIÇÃO DA SOLUÇÃO: </w:t>
      </w:r>
    </w:p>
    <w:p w14:paraId="58442488" w14:textId="77777777" w:rsidR="00A849C5" w:rsidRPr="00C019B3" w:rsidRDefault="00A849C5" w:rsidP="00A849C5">
      <w:pPr>
        <w:spacing w:after="0" w:line="312" w:lineRule="auto"/>
        <w:ind w:left="851" w:right="-567"/>
        <w:jc w:val="both"/>
        <w:rPr>
          <w:rFonts w:ascii="Arial" w:hAnsi="Arial" w:cs="Arial"/>
          <w:sz w:val="24"/>
          <w:szCs w:val="24"/>
        </w:rPr>
      </w:pPr>
    </w:p>
    <w:p w14:paraId="493A5983" w14:textId="759154C5" w:rsidR="00A849C5" w:rsidRPr="00C019B3" w:rsidRDefault="00A849C5" w:rsidP="00A849C5">
      <w:pPr>
        <w:pStyle w:val="Nvel2-Red"/>
        <w:numPr>
          <w:ilvl w:val="0"/>
          <w:numId w:val="0"/>
        </w:numPr>
        <w:spacing w:before="0" w:after="0" w:line="312" w:lineRule="auto"/>
        <w:ind w:left="851" w:right="-567"/>
        <w:rPr>
          <w:i w:val="0"/>
          <w:color w:val="auto"/>
          <w:sz w:val="24"/>
          <w:szCs w:val="24"/>
        </w:rPr>
      </w:pPr>
      <w:r w:rsidRPr="00C019B3">
        <w:rPr>
          <w:color w:val="auto"/>
          <w:sz w:val="24"/>
          <w:szCs w:val="24"/>
        </w:rPr>
        <w:tab/>
        <w:t xml:space="preserve"> </w:t>
      </w:r>
      <w:r w:rsidRPr="00C019B3">
        <w:rPr>
          <w:color w:val="auto"/>
          <w:sz w:val="24"/>
          <w:szCs w:val="24"/>
        </w:rPr>
        <w:tab/>
        <w:t xml:space="preserve">2.1. A contratação de empresa para a execução do objeto acima especificado faz-se necessária em vista da necessidade </w:t>
      </w:r>
      <w:r w:rsidR="008950AF">
        <w:rPr>
          <w:i w:val="0"/>
          <w:color w:val="auto"/>
          <w:sz w:val="24"/>
          <w:szCs w:val="24"/>
        </w:rPr>
        <w:t xml:space="preserve">dos serviços borracharia </w:t>
      </w:r>
      <w:r w:rsidR="008950AF" w:rsidRPr="008950AF">
        <w:rPr>
          <w:i w:val="0"/>
          <w:color w:val="000000" w:themeColor="text1"/>
          <w:sz w:val="24"/>
          <w:szCs w:val="24"/>
        </w:rPr>
        <w:t xml:space="preserve">para manutenção dos veículos e máquinas </w:t>
      </w:r>
      <w:r w:rsidR="008950AF">
        <w:rPr>
          <w:i w:val="0"/>
          <w:color w:val="000000" w:themeColor="text1"/>
          <w:sz w:val="24"/>
          <w:szCs w:val="24"/>
        </w:rPr>
        <w:t>da frota mecanizada da Prefeitura M</w:t>
      </w:r>
      <w:r w:rsidR="008950AF" w:rsidRPr="008950AF">
        <w:rPr>
          <w:i w:val="0"/>
          <w:color w:val="000000" w:themeColor="text1"/>
          <w:sz w:val="24"/>
          <w:szCs w:val="24"/>
        </w:rPr>
        <w:t xml:space="preserve">unicipal de </w:t>
      </w:r>
      <w:r w:rsidR="008950AF">
        <w:rPr>
          <w:i w:val="0"/>
          <w:color w:val="000000" w:themeColor="text1"/>
          <w:sz w:val="24"/>
          <w:szCs w:val="24"/>
        </w:rPr>
        <w:t>Piedade de Caratinga/MG.</w:t>
      </w:r>
    </w:p>
    <w:p w14:paraId="5E88C3D7" w14:textId="77777777" w:rsidR="00A849C5" w:rsidRPr="00C019B3" w:rsidRDefault="00A849C5" w:rsidP="00A849C5">
      <w:pPr>
        <w:spacing w:after="0" w:line="312" w:lineRule="auto"/>
        <w:ind w:left="851" w:right="-567"/>
        <w:jc w:val="both"/>
        <w:rPr>
          <w:rFonts w:ascii="Arial" w:hAnsi="Arial" w:cs="Arial"/>
          <w:sz w:val="24"/>
          <w:szCs w:val="24"/>
        </w:rPr>
      </w:pPr>
      <w:r w:rsidRPr="00C019B3">
        <w:rPr>
          <w:rFonts w:ascii="Arial" w:hAnsi="Arial" w:cs="Arial"/>
          <w:sz w:val="24"/>
          <w:szCs w:val="24"/>
        </w:rPr>
        <w:t xml:space="preserve"> </w:t>
      </w:r>
      <w:r w:rsidRPr="00C019B3">
        <w:rPr>
          <w:rFonts w:ascii="Arial" w:hAnsi="Arial" w:cs="Arial"/>
          <w:sz w:val="24"/>
          <w:szCs w:val="24"/>
        </w:rPr>
        <w:tab/>
      </w:r>
      <w:r w:rsidRPr="00C019B3">
        <w:rPr>
          <w:rFonts w:ascii="Arial" w:hAnsi="Arial" w:cs="Arial"/>
          <w:sz w:val="24"/>
          <w:szCs w:val="24"/>
        </w:rPr>
        <w:tab/>
        <w:t>2.2. Assim, sugere-se a formalização de processo de dispensa de licitação (em razão do valor) para a execução do objeto acima especificado, sob o critério de julgamento de menor valor, visando ao atendimento dos princípios da economicidade e preservando a competitividade, lembrando que a economia de escala está sendo levada em consideração, consoante assevera o art. 18, VII c/c o art. 23, da Lei Federal nº 14.133/2021, prevalecendo, portanto, no presente caso, a economicidade como interesse da Administração.</w:t>
      </w:r>
    </w:p>
    <w:p w14:paraId="3FCDF35C" w14:textId="7B034023" w:rsidR="00A849C5" w:rsidRPr="00C019B3" w:rsidRDefault="00A849C5" w:rsidP="00A849C5">
      <w:pPr>
        <w:spacing w:after="0" w:line="312" w:lineRule="auto"/>
        <w:ind w:left="851" w:right="-567"/>
        <w:jc w:val="both"/>
        <w:rPr>
          <w:rFonts w:ascii="Arial" w:hAnsi="Arial" w:cs="Arial"/>
          <w:sz w:val="24"/>
          <w:szCs w:val="24"/>
        </w:rPr>
      </w:pPr>
      <w:r w:rsidRPr="00C019B3">
        <w:rPr>
          <w:rFonts w:ascii="Arial" w:hAnsi="Arial" w:cs="Arial"/>
          <w:sz w:val="24"/>
          <w:szCs w:val="24"/>
        </w:rPr>
        <w:lastRenderedPageBreak/>
        <w:tab/>
      </w:r>
      <w:r w:rsidRPr="00C019B3">
        <w:rPr>
          <w:rFonts w:ascii="Arial" w:hAnsi="Arial" w:cs="Arial"/>
          <w:sz w:val="24"/>
          <w:szCs w:val="24"/>
        </w:rPr>
        <w:tab/>
        <w:t xml:space="preserve">2.2.1. Por conseguinte, o julgamento será pelo </w:t>
      </w:r>
      <w:r w:rsidR="00C85510">
        <w:rPr>
          <w:rFonts w:ascii="Arial" w:hAnsi="Arial" w:cs="Arial"/>
          <w:sz w:val="24"/>
          <w:szCs w:val="24"/>
        </w:rPr>
        <w:t>valor global pela justificativa de sendo o serviço prestado por um só estabelecimento, a gestão do contrato torna-se eficiente, pois do contrário tornaria a gestão confusa</w:t>
      </w:r>
      <w:r w:rsidR="007D2117">
        <w:rPr>
          <w:rFonts w:ascii="Arial" w:hAnsi="Arial" w:cs="Arial"/>
          <w:sz w:val="24"/>
          <w:szCs w:val="24"/>
        </w:rPr>
        <w:t>, causando atrasos e perdas para os munícipes</w:t>
      </w:r>
      <w:r w:rsidRPr="00C019B3">
        <w:rPr>
          <w:rFonts w:ascii="Arial" w:hAnsi="Arial" w:cs="Arial"/>
          <w:sz w:val="24"/>
          <w:szCs w:val="24"/>
        </w:rPr>
        <w:t>:</w:t>
      </w:r>
    </w:p>
    <w:p w14:paraId="5AFDEB9C" w14:textId="77777777" w:rsidR="00A849C5" w:rsidRPr="00C019B3" w:rsidRDefault="00A849C5" w:rsidP="00A849C5">
      <w:pPr>
        <w:spacing w:after="0" w:line="312" w:lineRule="auto"/>
        <w:ind w:left="851" w:right="-567"/>
        <w:jc w:val="both"/>
        <w:rPr>
          <w:rFonts w:ascii="Arial" w:hAnsi="Arial" w:cs="Arial"/>
          <w:sz w:val="24"/>
          <w:szCs w:val="24"/>
        </w:rPr>
      </w:pPr>
    </w:p>
    <w:p w14:paraId="5A449BAF" w14:textId="2AF4E4A1" w:rsidR="00A849C5" w:rsidRPr="00C019B3" w:rsidRDefault="00C85510" w:rsidP="00A849C5">
      <w:pPr>
        <w:spacing w:after="0" w:line="312" w:lineRule="auto"/>
        <w:ind w:left="851" w:right="-567"/>
        <w:jc w:val="center"/>
        <w:rPr>
          <w:rFonts w:ascii="Arial" w:hAnsi="Arial" w:cs="Arial"/>
          <w:sz w:val="24"/>
          <w:szCs w:val="24"/>
        </w:rPr>
      </w:pPr>
      <w:r>
        <w:rPr>
          <w:rFonts w:ascii="Arial" w:hAnsi="Arial" w:cs="Arial"/>
          <w:sz w:val="24"/>
          <w:szCs w:val="24"/>
        </w:rPr>
        <w:t>(X</w:t>
      </w:r>
      <w:r w:rsidR="00A849C5" w:rsidRPr="00C019B3">
        <w:rPr>
          <w:rFonts w:ascii="Arial" w:hAnsi="Arial" w:cs="Arial"/>
          <w:sz w:val="24"/>
          <w:szCs w:val="24"/>
        </w:rPr>
        <w:t xml:space="preserve">) GLOBAL </w:t>
      </w:r>
      <w:proofErr w:type="gramStart"/>
      <w:r w:rsidR="00A849C5" w:rsidRPr="00C019B3">
        <w:rPr>
          <w:rFonts w:ascii="Arial" w:hAnsi="Arial" w:cs="Arial"/>
          <w:sz w:val="24"/>
          <w:szCs w:val="24"/>
        </w:rPr>
        <w:t>/  (</w:t>
      </w:r>
      <w:proofErr w:type="gramEnd"/>
      <w:r w:rsidR="00A849C5" w:rsidRPr="00C019B3">
        <w:rPr>
          <w:rFonts w:ascii="Arial" w:hAnsi="Arial" w:cs="Arial"/>
          <w:sz w:val="24"/>
          <w:szCs w:val="24"/>
        </w:rPr>
        <w:t xml:space="preserve"> X ) POR ITEM.</w:t>
      </w:r>
    </w:p>
    <w:p w14:paraId="15156484" w14:textId="77777777" w:rsidR="00A849C5" w:rsidRPr="00C019B3" w:rsidRDefault="00A849C5" w:rsidP="00A849C5">
      <w:pPr>
        <w:spacing w:after="0" w:line="312" w:lineRule="auto"/>
        <w:ind w:left="851" w:right="-567"/>
        <w:jc w:val="both"/>
        <w:rPr>
          <w:rFonts w:ascii="Arial" w:hAnsi="Arial" w:cs="Arial"/>
          <w:sz w:val="24"/>
          <w:szCs w:val="24"/>
        </w:rPr>
      </w:pPr>
    </w:p>
    <w:p w14:paraId="70BDCA8E" w14:textId="77777777" w:rsidR="00A849C5" w:rsidRPr="00C019B3" w:rsidRDefault="00A849C5" w:rsidP="00A849C5">
      <w:pPr>
        <w:spacing w:after="0" w:line="312" w:lineRule="auto"/>
        <w:ind w:left="851" w:right="-567"/>
        <w:jc w:val="both"/>
        <w:rPr>
          <w:rFonts w:ascii="Arial" w:hAnsi="Arial" w:cs="Arial"/>
          <w:b/>
          <w:sz w:val="24"/>
          <w:szCs w:val="24"/>
        </w:rPr>
      </w:pPr>
      <w:r w:rsidRPr="00C019B3">
        <w:rPr>
          <w:rFonts w:ascii="Arial" w:hAnsi="Arial" w:cs="Arial"/>
          <w:sz w:val="24"/>
          <w:szCs w:val="24"/>
        </w:rPr>
        <w:tab/>
      </w:r>
      <w:r w:rsidRPr="00C019B3">
        <w:rPr>
          <w:rFonts w:ascii="Arial" w:hAnsi="Arial" w:cs="Arial"/>
          <w:sz w:val="24"/>
          <w:szCs w:val="24"/>
        </w:rPr>
        <w:tab/>
      </w:r>
      <w:r w:rsidRPr="00C019B3">
        <w:rPr>
          <w:rFonts w:ascii="Arial" w:hAnsi="Arial" w:cs="Arial"/>
          <w:b/>
          <w:sz w:val="24"/>
          <w:szCs w:val="24"/>
        </w:rPr>
        <w:t xml:space="preserve">3) DAS ESPECIFICAÇÕES DO OBJETO: </w:t>
      </w:r>
    </w:p>
    <w:p w14:paraId="3C10A90A" w14:textId="77777777" w:rsidR="00A849C5" w:rsidRPr="00C019B3" w:rsidRDefault="00A849C5" w:rsidP="00A849C5">
      <w:pPr>
        <w:spacing w:after="0" w:line="312" w:lineRule="auto"/>
        <w:ind w:left="851" w:right="-567"/>
        <w:jc w:val="both"/>
        <w:rPr>
          <w:rFonts w:ascii="Arial" w:hAnsi="Arial" w:cs="Arial"/>
          <w:b/>
          <w:sz w:val="24"/>
          <w:szCs w:val="24"/>
        </w:rPr>
      </w:pPr>
    </w:p>
    <w:tbl>
      <w:tblPr>
        <w:tblStyle w:val="Tabelacomgrade"/>
        <w:tblW w:w="9355" w:type="dxa"/>
        <w:tblInd w:w="846" w:type="dxa"/>
        <w:tblLayout w:type="fixed"/>
        <w:tblLook w:val="04A0" w:firstRow="1" w:lastRow="0" w:firstColumn="1" w:lastColumn="0" w:noHBand="0" w:noVBand="1"/>
      </w:tblPr>
      <w:tblGrid>
        <w:gridCol w:w="710"/>
        <w:gridCol w:w="3684"/>
        <w:gridCol w:w="567"/>
        <w:gridCol w:w="1559"/>
        <w:gridCol w:w="1418"/>
        <w:gridCol w:w="1417"/>
      </w:tblGrid>
      <w:tr w:rsidR="00A849C5" w:rsidRPr="00C019B3" w14:paraId="372B6FE7" w14:textId="77777777" w:rsidTr="007A1C51">
        <w:trPr>
          <w:trHeight w:val="389"/>
        </w:trPr>
        <w:tc>
          <w:tcPr>
            <w:tcW w:w="710" w:type="dxa"/>
          </w:tcPr>
          <w:p w14:paraId="6631BD6C" w14:textId="77777777" w:rsidR="00A849C5" w:rsidRPr="00C019B3" w:rsidRDefault="00A849C5" w:rsidP="00A5316C">
            <w:pPr>
              <w:pStyle w:val="SemEspaamento"/>
              <w:rPr>
                <w:rFonts w:ascii="Arial" w:hAnsi="Arial" w:cs="Arial"/>
                <w:b/>
                <w:sz w:val="24"/>
                <w:szCs w:val="24"/>
              </w:rPr>
            </w:pPr>
            <w:r w:rsidRPr="00C019B3">
              <w:rPr>
                <w:rFonts w:ascii="Arial" w:hAnsi="Arial" w:cs="Arial"/>
                <w:b/>
                <w:sz w:val="24"/>
                <w:szCs w:val="24"/>
              </w:rPr>
              <w:t>Item</w:t>
            </w:r>
          </w:p>
        </w:tc>
        <w:tc>
          <w:tcPr>
            <w:tcW w:w="3684" w:type="dxa"/>
          </w:tcPr>
          <w:p w14:paraId="1D3CBB71" w14:textId="77777777" w:rsidR="00A849C5" w:rsidRPr="00C019B3" w:rsidRDefault="00A849C5" w:rsidP="00A5316C">
            <w:pPr>
              <w:pStyle w:val="SemEspaamento"/>
              <w:rPr>
                <w:rFonts w:ascii="Arial" w:hAnsi="Arial" w:cs="Arial"/>
                <w:b/>
                <w:sz w:val="24"/>
                <w:szCs w:val="24"/>
              </w:rPr>
            </w:pPr>
            <w:r w:rsidRPr="00C019B3">
              <w:rPr>
                <w:rFonts w:ascii="Arial" w:hAnsi="Arial" w:cs="Arial"/>
                <w:b/>
                <w:sz w:val="24"/>
                <w:szCs w:val="24"/>
              </w:rPr>
              <w:t>Descrição</w:t>
            </w:r>
          </w:p>
        </w:tc>
        <w:tc>
          <w:tcPr>
            <w:tcW w:w="567" w:type="dxa"/>
          </w:tcPr>
          <w:p w14:paraId="3DEFA469" w14:textId="7785C752" w:rsidR="00A849C5" w:rsidRPr="00C019B3" w:rsidRDefault="0003168F" w:rsidP="00A5316C">
            <w:pPr>
              <w:pStyle w:val="SemEspaamento"/>
              <w:rPr>
                <w:rFonts w:ascii="Arial" w:hAnsi="Arial" w:cs="Arial"/>
                <w:b/>
                <w:sz w:val="24"/>
                <w:szCs w:val="24"/>
              </w:rPr>
            </w:pPr>
            <w:proofErr w:type="spellStart"/>
            <w:r>
              <w:rPr>
                <w:rFonts w:ascii="Arial" w:hAnsi="Arial" w:cs="Arial"/>
                <w:b/>
                <w:sz w:val="24"/>
                <w:szCs w:val="24"/>
              </w:rPr>
              <w:t>Un</w:t>
            </w:r>
            <w:proofErr w:type="spellEnd"/>
          </w:p>
        </w:tc>
        <w:tc>
          <w:tcPr>
            <w:tcW w:w="1559" w:type="dxa"/>
          </w:tcPr>
          <w:p w14:paraId="2D831920" w14:textId="77777777" w:rsidR="00A849C5" w:rsidRPr="00C019B3" w:rsidRDefault="00A849C5" w:rsidP="00A5316C">
            <w:pPr>
              <w:pStyle w:val="SemEspaamento"/>
              <w:rPr>
                <w:rFonts w:ascii="Arial" w:hAnsi="Arial" w:cs="Arial"/>
                <w:b/>
                <w:sz w:val="24"/>
                <w:szCs w:val="24"/>
              </w:rPr>
            </w:pPr>
            <w:r w:rsidRPr="00C019B3">
              <w:rPr>
                <w:rFonts w:ascii="Arial" w:hAnsi="Arial" w:cs="Arial"/>
                <w:b/>
                <w:sz w:val="24"/>
                <w:szCs w:val="24"/>
              </w:rPr>
              <w:t>Quantidade</w:t>
            </w:r>
          </w:p>
        </w:tc>
        <w:tc>
          <w:tcPr>
            <w:tcW w:w="1418" w:type="dxa"/>
          </w:tcPr>
          <w:p w14:paraId="1967B752" w14:textId="77777777" w:rsidR="00A849C5" w:rsidRPr="00C019B3" w:rsidRDefault="00A849C5" w:rsidP="00A5316C">
            <w:pPr>
              <w:pStyle w:val="SemEspaamento"/>
              <w:rPr>
                <w:rFonts w:ascii="Arial" w:hAnsi="Arial" w:cs="Arial"/>
                <w:b/>
                <w:sz w:val="24"/>
                <w:szCs w:val="24"/>
              </w:rPr>
            </w:pPr>
            <w:r w:rsidRPr="00C019B3">
              <w:rPr>
                <w:rFonts w:ascii="Arial" w:hAnsi="Arial" w:cs="Arial"/>
                <w:b/>
                <w:sz w:val="24"/>
                <w:szCs w:val="24"/>
              </w:rPr>
              <w:t>V. unitário</w:t>
            </w:r>
          </w:p>
        </w:tc>
        <w:tc>
          <w:tcPr>
            <w:tcW w:w="1417" w:type="dxa"/>
          </w:tcPr>
          <w:p w14:paraId="3AF07E56" w14:textId="77777777" w:rsidR="00A849C5" w:rsidRPr="00C019B3" w:rsidRDefault="00A849C5" w:rsidP="00A5316C">
            <w:pPr>
              <w:pStyle w:val="SemEspaamento"/>
              <w:rPr>
                <w:rFonts w:ascii="Arial" w:hAnsi="Arial" w:cs="Arial"/>
                <w:b/>
                <w:sz w:val="24"/>
                <w:szCs w:val="24"/>
              </w:rPr>
            </w:pPr>
            <w:r w:rsidRPr="00C019B3">
              <w:rPr>
                <w:rFonts w:ascii="Arial" w:hAnsi="Arial" w:cs="Arial"/>
                <w:b/>
                <w:sz w:val="24"/>
                <w:szCs w:val="24"/>
              </w:rPr>
              <w:t>V. Total</w:t>
            </w:r>
          </w:p>
        </w:tc>
      </w:tr>
      <w:tr w:rsidR="00A849C5" w:rsidRPr="00AC7C62" w14:paraId="25CE3CA2" w14:textId="77777777" w:rsidTr="007A1C51">
        <w:trPr>
          <w:trHeight w:val="374"/>
        </w:trPr>
        <w:tc>
          <w:tcPr>
            <w:tcW w:w="710" w:type="dxa"/>
            <w:vAlign w:val="center"/>
          </w:tcPr>
          <w:p w14:paraId="1870AF69" w14:textId="77777777" w:rsidR="00A849C5" w:rsidRPr="00C019B3" w:rsidRDefault="00A849C5" w:rsidP="00A5316C">
            <w:pPr>
              <w:overflowPunct w:val="0"/>
              <w:autoSpaceDE w:val="0"/>
              <w:autoSpaceDN w:val="0"/>
              <w:adjustRightInd w:val="0"/>
              <w:contextualSpacing/>
              <w:jc w:val="center"/>
              <w:textAlignment w:val="baseline"/>
              <w:rPr>
                <w:rFonts w:ascii="Arial" w:hAnsi="Arial" w:cs="Arial"/>
                <w:b/>
                <w:bCs/>
                <w:i/>
                <w:sz w:val="24"/>
                <w:szCs w:val="24"/>
              </w:rPr>
            </w:pPr>
            <w:r w:rsidRPr="00C019B3">
              <w:rPr>
                <w:rFonts w:ascii="Arial" w:hAnsi="Arial" w:cs="Arial"/>
                <w:b/>
                <w:bCs/>
                <w:i/>
                <w:iCs/>
                <w:sz w:val="24"/>
                <w:szCs w:val="24"/>
              </w:rPr>
              <w:t>1</w:t>
            </w:r>
          </w:p>
        </w:tc>
        <w:tc>
          <w:tcPr>
            <w:tcW w:w="3684" w:type="dxa"/>
            <w:vAlign w:val="center"/>
          </w:tcPr>
          <w:p w14:paraId="3606155A" w14:textId="21EF75D6" w:rsidR="00A849C5" w:rsidRPr="00593C53" w:rsidRDefault="008950AF" w:rsidP="00A5316C">
            <w:pPr>
              <w:overflowPunct w:val="0"/>
              <w:autoSpaceDE w:val="0"/>
              <w:autoSpaceDN w:val="0"/>
              <w:adjustRightInd w:val="0"/>
              <w:contextualSpacing/>
              <w:jc w:val="both"/>
              <w:textAlignment w:val="baseline"/>
              <w:rPr>
                <w:rFonts w:ascii="Arial" w:hAnsi="Arial" w:cs="Arial"/>
                <w:sz w:val="24"/>
                <w:szCs w:val="24"/>
              </w:rPr>
            </w:pPr>
            <w:r>
              <w:rPr>
                <w:rFonts w:ascii="Arial" w:hAnsi="Arial" w:cs="Arial"/>
                <w:color w:val="000000" w:themeColor="text1"/>
                <w:sz w:val="24"/>
                <w:szCs w:val="24"/>
              </w:rPr>
              <w:t>Conserto de veículo leve (automóvel)</w:t>
            </w:r>
          </w:p>
        </w:tc>
        <w:tc>
          <w:tcPr>
            <w:tcW w:w="567" w:type="dxa"/>
            <w:vAlign w:val="center"/>
          </w:tcPr>
          <w:p w14:paraId="226DFF1B" w14:textId="05DE3CE1" w:rsidR="00A849C5" w:rsidRPr="00AC7C62" w:rsidRDefault="00AC7C62" w:rsidP="00A5316C">
            <w:pPr>
              <w:overflowPunct w:val="0"/>
              <w:autoSpaceDE w:val="0"/>
              <w:autoSpaceDN w:val="0"/>
              <w:adjustRightInd w:val="0"/>
              <w:contextualSpacing/>
              <w:jc w:val="center"/>
              <w:textAlignment w:val="baseline"/>
              <w:rPr>
                <w:rFonts w:ascii="Arial" w:hAnsi="Arial" w:cs="Arial"/>
                <w:sz w:val="24"/>
                <w:szCs w:val="24"/>
              </w:rPr>
            </w:pPr>
            <w:proofErr w:type="spellStart"/>
            <w:r w:rsidRPr="00AC7C62">
              <w:rPr>
                <w:rFonts w:ascii="Arial" w:hAnsi="Arial" w:cs="Arial"/>
                <w:sz w:val="24"/>
                <w:szCs w:val="24"/>
              </w:rPr>
              <w:t>Sv</w:t>
            </w:r>
            <w:proofErr w:type="spellEnd"/>
          </w:p>
        </w:tc>
        <w:tc>
          <w:tcPr>
            <w:tcW w:w="1559" w:type="dxa"/>
            <w:vAlign w:val="center"/>
          </w:tcPr>
          <w:p w14:paraId="70E06760" w14:textId="2C730F5B" w:rsidR="00A849C5" w:rsidRPr="00AC7C62" w:rsidRDefault="00AC7C62" w:rsidP="0003168F">
            <w:pPr>
              <w:overflowPunct w:val="0"/>
              <w:autoSpaceDE w:val="0"/>
              <w:autoSpaceDN w:val="0"/>
              <w:adjustRightInd w:val="0"/>
              <w:contextualSpacing/>
              <w:jc w:val="center"/>
              <w:textAlignment w:val="baseline"/>
              <w:rPr>
                <w:rFonts w:ascii="Arial" w:hAnsi="Arial" w:cs="Arial"/>
                <w:sz w:val="24"/>
                <w:szCs w:val="24"/>
              </w:rPr>
            </w:pPr>
            <w:r>
              <w:rPr>
                <w:rFonts w:ascii="Arial" w:hAnsi="Arial" w:cs="Arial"/>
                <w:sz w:val="24"/>
                <w:szCs w:val="24"/>
              </w:rPr>
              <w:t>209</w:t>
            </w:r>
          </w:p>
        </w:tc>
        <w:tc>
          <w:tcPr>
            <w:tcW w:w="1418" w:type="dxa"/>
            <w:vAlign w:val="center"/>
          </w:tcPr>
          <w:p w14:paraId="6BEAD365" w14:textId="0B8130DD" w:rsidR="00A849C5" w:rsidRPr="00AC7C62" w:rsidRDefault="00AC7C62" w:rsidP="00A5316C">
            <w:pPr>
              <w:overflowPunct w:val="0"/>
              <w:autoSpaceDE w:val="0"/>
              <w:autoSpaceDN w:val="0"/>
              <w:adjustRightInd w:val="0"/>
              <w:contextualSpacing/>
              <w:jc w:val="center"/>
              <w:textAlignment w:val="baseline"/>
              <w:rPr>
                <w:rFonts w:ascii="Arial" w:hAnsi="Arial" w:cs="Arial"/>
                <w:iCs/>
                <w:sz w:val="24"/>
                <w:szCs w:val="24"/>
              </w:rPr>
            </w:pPr>
            <w:r>
              <w:rPr>
                <w:rFonts w:ascii="Arial" w:hAnsi="Arial" w:cs="Arial"/>
                <w:iCs/>
                <w:sz w:val="24"/>
                <w:szCs w:val="24"/>
              </w:rPr>
              <w:t>15,00</w:t>
            </w:r>
          </w:p>
        </w:tc>
        <w:tc>
          <w:tcPr>
            <w:tcW w:w="1417" w:type="dxa"/>
            <w:vAlign w:val="center"/>
          </w:tcPr>
          <w:p w14:paraId="2ABCBDE8" w14:textId="27CC130D" w:rsidR="00A849C5" w:rsidRPr="00AC7C62" w:rsidRDefault="00AC7C62" w:rsidP="00A5316C">
            <w:pPr>
              <w:overflowPunct w:val="0"/>
              <w:autoSpaceDE w:val="0"/>
              <w:autoSpaceDN w:val="0"/>
              <w:adjustRightInd w:val="0"/>
              <w:contextualSpacing/>
              <w:jc w:val="center"/>
              <w:textAlignment w:val="baseline"/>
              <w:rPr>
                <w:rFonts w:ascii="Arial" w:hAnsi="Arial" w:cs="Arial"/>
                <w:iCs/>
                <w:sz w:val="24"/>
                <w:szCs w:val="24"/>
              </w:rPr>
            </w:pPr>
            <w:r>
              <w:rPr>
                <w:rFonts w:ascii="Arial" w:hAnsi="Arial" w:cs="Arial"/>
                <w:iCs/>
                <w:sz w:val="24"/>
                <w:szCs w:val="24"/>
              </w:rPr>
              <w:t>3.135,00</w:t>
            </w:r>
          </w:p>
        </w:tc>
      </w:tr>
      <w:tr w:rsidR="008950AF" w:rsidRPr="00AC7C62" w14:paraId="00B0708B" w14:textId="77777777" w:rsidTr="007A1C51">
        <w:trPr>
          <w:trHeight w:val="374"/>
        </w:trPr>
        <w:tc>
          <w:tcPr>
            <w:tcW w:w="710" w:type="dxa"/>
            <w:vAlign w:val="center"/>
          </w:tcPr>
          <w:p w14:paraId="1EFF6BE7" w14:textId="0BDA453D" w:rsidR="008950AF" w:rsidRPr="00C019B3" w:rsidRDefault="008950AF" w:rsidP="00A5316C">
            <w:pPr>
              <w:overflowPunct w:val="0"/>
              <w:autoSpaceDE w:val="0"/>
              <w:autoSpaceDN w:val="0"/>
              <w:adjustRightInd w:val="0"/>
              <w:contextualSpacing/>
              <w:jc w:val="center"/>
              <w:textAlignment w:val="baseline"/>
              <w:rPr>
                <w:rFonts w:ascii="Arial" w:hAnsi="Arial" w:cs="Arial"/>
                <w:b/>
                <w:bCs/>
                <w:i/>
                <w:iCs/>
                <w:sz w:val="24"/>
                <w:szCs w:val="24"/>
              </w:rPr>
            </w:pPr>
            <w:r>
              <w:rPr>
                <w:rFonts w:ascii="Arial" w:hAnsi="Arial" w:cs="Arial"/>
                <w:b/>
                <w:bCs/>
                <w:i/>
                <w:iCs/>
                <w:sz w:val="24"/>
                <w:szCs w:val="24"/>
              </w:rPr>
              <w:t>2</w:t>
            </w:r>
          </w:p>
        </w:tc>
        <w:tc>
          <w:tcPr>
            <w:tcW w:w="3684" w:type="dxa"/>
            <w:vAlign w:val="center"/>
          </w:tcPr>
          <w:p w14:paraId="47DB4932" w14:textId="27E436AA" w:rsidR="008950AF" w:rsidRPr="00593C53" w:rsidRDefault="008950AF" w:rsidP="00A5316C">
            <w:pPr>
              <w:overflowPunct w:val="0"/>
              <w:autoSpaceDE w:val="0"/>
              <w:autoSpaceDN w:val="0"/>
              <w:adjustRightInd w:val="0"/>
              <w:contextualSpacing/>
              <w:jc w:val="both"/>
              <w:textAlignment w:val="baseline"/>
              <w:rPr>
                <w:rFonts w:ascii="Arial" w:hAnsi="Arial" w:cs="Arial"/>
                <w:color w:val="000000" w:themeColor="text1"/>
                <w:sz w:val="24"/>
                <w:szCs w:val="24"/>
              </w:rPr>
            </w:pPr>
            <w:r>
              <w:rPr>
                <w:rFonts w:ascii="Arial" w:hAnsi="Arial" w:cs="Arial"/>
                <w:color w:val="000000" w:themeColor="text1"/>
                <w:sz w:val="24"/>
                <w:szCs w:val="24"/>
              </w:rPr>
              <w:t>Conserto de veículo pesado (ônibus)</w:t>
            </w:r>
          </w:p>
        </w:tc>
        <w:tc>
          <w:tcPr>
            <w:tcW w:w="567" w:type="dxa"/>
            <w:vAlign w:val="center"/>
          </w:tcPr>
          <w:p w14:paraId="4293D98E" w14:textId="39D2411B" w:rsidR="008950AF" w:rsidRPr="00AC7C62" w:rsidRDefault="00AC7C62" w:rsidP="00A5316C">
            <w:pPr>
              <w:overflowPunct w:val="0"/>
              <w:autoSpaceDE w:val="0"/>
              <w:autoSpaceDN w:val="0"/>
              <w:adjustRightInd w:val="0"/>
              <w:contextualSpacing/>
              <w:jc w:val="center"/>
              <w:textAlignment w:val="baseline"/>
              <w:rPr>
                <w:rFonts w:ascii="Arial" w:hAnsi="Arial" w:cs="Arial"/>
                <w:iCs/>
                <w:sz w:val="24"/>
                <w:szCs w:val="24"/>
              </w:rPr>
            </w:pPr>
            <w:proofErr w:type="spellStart"/>
            <w:r w:rsidRPr="00AC7C62">
              <w:rPr>
                <w:rFonts w:ascii="Arial" w:hAnsi="Arial" w:cs="Arial"/>
                <w:sz w:val="24"/>
                <w:szCs w:val="24"/>
              </w:rPr>
              <w:t>Sv</w:t>
            </w:r>
            <w:proofErr w:type="spellEnd"/>
          </w:p>
        </w:tc>
        <w:tc>
          <w:tcPr>
            <w:tcW w:w="1559" w:type="dxa"/>
            <w:vAlign w:val="center"/>
          </w:tcPr>
          <w:p w14:paraId="3D0E06FC" w14:textId="0DCAF8A5" w:rsidR="008950AF" w:rsidRPr="00AC7C62" w:rsidRDefault="00773F70" w:rsidP="0003168F">
            <w:pPr>
              <w:overflowPunct w:val="0"/>
              <w:autoSpaceDE w:val="0"/>
              <w:autoSpaceDN w:val="0"/>
              <w:adjustRightInd w:val="0"/>
              <w:contextualSpacing/>
              <w:jc w:val="center"/>
              <w:textAlignment w:val="baseline"/>
              <w:rPr>
                <w:rFonts w:ascii="Arial" w:hAnsi="Arial" w:cs="Arial"/>
                <w:iCs/>
                <w:sz w:val="24"/>
                <w:szCs w:val="24"/>
              </w:rPr>
            </w:pPr>
            <w:r>
              <w:rPr>
                <w:rFonts w:ascii="Arial" w:hAnsi="Arial" w:cs="Arial"/>
                <w:iCs/>
                <w:sz w:val="24"/>
                <w:szCs w:val="24"/>
              </w:rPr>
              <w:t>60</w:t>
            </w:r>
          </w:p>
        </w:tc>
        <w:tc>
          <w:tcPr>
            <w:tcW w:w="1418" w:type="dxa"/>
            <w:vAlign w:val="center"/>
          </w:tcPr>
          <w:p w14:paraId="5E2EC8B0" w14:textId="013F34DA" w:rsidR="008950AF" w:rsidRPr="00AC7C62" w:rsidRDefault="00773F70" w:rsidP="00A5316C">
            <w:pPr>
              <w:overflowPunct w:val="0"/>
              <w:autoSpaceDE w:val="0"/>
              <w:autoSpaceDN w:val="0"/>
              <w:adjustRightInd w:val="0"/>
              <w:contextualSpacing/>
              <w:jc w:val="center"/>
              <w:textAlignment w:val="baseline"/>
              <w:rPr>
                <w:rFonts w:ascii="Arial" w:hAnsi="Arial" w:cs="Arial"/>
                <w:iCs/>
                <w:sz w:val="24"/>
                <w:szCs w:val="24"/>
              </w:rPr>
            </w:pPr>
            <w:r>
              <w:rPr>
                <w:rFonts w:ascii="Arial" w:hAnsi="Arial" w:cs="Arial"/>
                <w:iCs/>
                <w:sz w:val="24"/>
                <w:szCs w:val="24"/>
              </w:rPr>
              <w:t>30,00</w:t>
            </w:r>
          </w:p>
        </w:tc>
        <w:tc>
          <w:tcPr>
            <w:tcW w:w="1417" w:type="dxa"/>
            <w:vAlign w:val="center"/>
          </w:tcPr>
          <w:p w14:paraId="43D5EB4B" w14:textId="7189AF17" w:rsidR="008950AF" w:rsidRPr="00AC7C62" w:rsidRDefault="00773F70" w:rsidP="00A5316C">
            <w:pPr>
              <w:overflowPunct w:val="0"/>
              <w:autoSpaceDE w:val="0"/>
              <w:autoSpaceDN w:val="0"/>
              <w:adjustRightInd w:val="0"/>
              <w:contextualSpacing/>
              <w:jc w:val="center"/>
              <w:textAlignment w:val="baseline"/>
              <w:rPr>
                <w:rFonts w:ascii="Arial" w:hAnsi="Arial" w:cs="Arial"/>
                <w:iCs/>
                <w:sz w:val="24"/>
                <w:szCs w:val="24"/>
              </w:rPr>
            </w:pPr>
            <w:r>
              <w:rPr>
                <w:rFonts w:ascii="Arial" w:hAnsi="Arial" w:cs="Arial"/>
                <w:iCs/>
                <w:sz w:val="24"/>
                <w:szCs w:val="24"/>
              </w:rPr>
              <w:t>1.800,00</w:t>
            </w:r>
          </w:p>
        </w:tc>
      </w:tr>
      <w:tr w:rsidR="008950AF" w:rsidRPr="00AC7C62" w14:paraId="35DF1C58" w14:textId="77777777" w:rsidTr="007A1C51">
        <w:trPr>
          <w:trHeight w:val="374"/>
        </w:trPr>
        <w:tc>
          <w:tcPr>
            <w:tcW w:w="710" w:type="dxa"/>
            <w:vAlign w:val="center"/>
          </w:tcPr>
          <w:p w14:paraId="2A08552A" w14:textId="4F9EE63D" w:rsidR="008950AF" w:rsidRPr="00C019B3" w:rsidRDefault="008950AF" w:rsidP="00A5316C">
            <w:pPr>
              <w:overflowPunct w:val="0"/>
              <w:autoSpaceDE w:val="0"/>
              <w:autoSpaceDN w:val="0"/>
              <w:adjustRightInd w:val="0"/>
              <w:contextualSpacing/>
              <w:jc w:val="center"/>
              <w:textAlignment w:val="baseline"/>
              <w:rPr>
                <w:rFonts w:ascii="Arial" w:hAnsi="Arial" w:cs="Arial"/>
                <w:b/>
                <w:bCs/>
                <w:i/>
                <w:iCs/>
                <w:sz w:val="24"/>
                <w:szCs w:val="24"/>
              </w:rPr>
            </w:pPr>
            <w:r>
              <w:rPr>
                <w:rFonts w:ascii="Arial" w:hAnsi="Arial" w:cs="Arial"/>
                <w:b/>
                <w:bCs/>
                <w:i/>
                <w:iCs/>
                <w:sz w:val="24"/>
                <w:szCs w:val="24"/>
              </w:rPr>
              <w:t>3</w:t>
            </w:r>
          </w:p>
        </w:tc>
        <w:tc>
          <w:tcPr>
            <w:tcW w:w="3684" w:type="dxa"/>
            <w:vAlign w:val="center"/>
          </w:tcPr>
          <w:p w14:paraId="1CB7FB89" w14:textId="011F1ABE" w:rsidR="008950AF" w:rsidRPr="00593C53" w:rsidRDefault="008950AF" w:rsidP="00A5316C">
            <w:pPr>
              <w:overflowPunct w:val="0"/>
              <w:autoSpaceDE w:val="0"/>
              <w:autoSpaceDN w:val="0"/>
              <w:adjustRightInd w:val="0"/>
              <w:contextualSpacing/>
              <w:jc w:val="both"/>
              <w:textAlignment w:val="baseline"/>
              <w:rPr>
                <w:rFonts w:ascii="Arial" w:hAnsi="Arial" w:cs="Arial"/>
                <w:color w:val="000000" w:themeColor="text1"/>
                <w:sz w:val="24"/>
                <w:szCs w:val="24"/>
              </w:rPr>
            </w:pPr>
            <w:r>
              <w:rPr>
                <w:rFonts w:ascii="Arial" w:hAnsi="Arial" w:cs="Arial"/>
                <w:color w:val="000000" w:themeColor="text1"/>
                <w:sz w:val="24"/>
                <w:szCs w:val="24"/>
              </w:rPr>
              <w:t>Conserto de veículo pesado (trator)</w:t>
            </w:r>
          </w:p>
        </w:tc>
        <w:tc>
          <w:tcPr>
            <w:tcW w:w="567" w:type="dxa"/>
            <w:vAlign w:val="center"/>
          </w:tcPr>
          <w:p w14:paraId="593970FD" w14:textId="52187995" w:rsidR="008950AF" w:rsidRPr="00AC7C62" w:rsidRDefault="00AC7C62" w:rsidP="00A5316C">
            <w:pPr>
              <w:overflowPunct w:val="0"/>
              <w:autoSpaceDE w:val="0"/>
              <w:autoSpaceDN w:val="0"/>
              <w:adjustRightInd w:val="0"/>
              <w:contextualSpacing/>
              <w:jc w:val="center"/>
              <w:textAlignment w:val="baseline"/>
              <w:rPr>
                <w:rFonts w:ascii="Arial" w:hAnsi="Arial" w:cs="Arial"/>
                <w:iCs/>
                <w:sz w:val="24"/>
                <w:szCs w:val="24"/>
              </w:rPr>
            </w:pPr>
            <w:proofErr w:type="spellStart"/>
            <w:r w:rsidRPr="00AC7C62">
              <w:rPr>
                <w:rFonts w:ascii="Arial" w:hAnsi="Arial" w:cs="Arial"/>
                <w:sz w:val="24"/>
                <w:szCs w:val="24"/>
              </w:rPr>
              <w:t>Sv</w:t>
            </w:r>
            <w:proofErr w:type="spellEnd"/>
          </w:p>
        </w:tc>
        <w:tc>
          <w:tcPr>
            <w:tcW w:w="1559" w:type="dxa"/>
            <w:vAlign w:val="center"/>
          </w:tcPr>
          <w:p w14:paraId="0BB078EC" w14:textId="3A6F7210" w:rsidR="008950AF" w:rsidRPr="00AC7C62" w:rsidRDefault="00773F70" w:rsidP="0003168F">
            <w:pPr>
              <w:overflowPunct w:val="0"/>
              <w:autoSpaceDE w:val="0"/>
              <w:autoSpaceDN w:val="0"/>
              <w:adjustRightInd w:val="0"/>
              <w:contextualSpacing/>
              <w:jc w:val="center"/>
              <w:textAlignment w:val="baseline"/>
              <w:rPr>
                <w:rFonts w:ascii="Arial" w:hAnsi="Arial" w:cs="Arial"/>
                <w:iCs/>
                <w:sz w:val="24"/>
                <w:szCs w:val="24"/>
              </w:rPr>
            </w:pPr>
            <w:r>
              <w:rPr>
                <w:rFonts w:ascii="Arial" w:hAnsi="Arial" w:cs="Arial"/>
                <w:iCs/>
                <w:sz w:val="24"/>
                <w:szCs w:val="24"/>
              </w:rPr>
              <w:t>25</w:t>
            </w:r>
          </w:p>
        </w:tc>
        <w:tc>
          <w:tcPr>
            <w:tcW w:w="1418" w:type="dxa"/>
            <w:vAlign w:val="center"/>
          </w:tcPr>
          <w:p w14:paraId="0C1BB580" w14:textId="30965E45" w:rsidR="008950AF" w:rsidRPr="00AC7C62" w:rsidRDefault="00773F70" w:rsidP="00A5316C">
            <w:pPr>
              <w:overflowPunct w:val="0"/>
              <w:autoSpaceDE w:val="0"/>
              <w:autoSpaceDN w:val="0"/>
              <w:adjustRightInd w:val="0"/>
              <w:contextualSpacing/>
              <w:jc w:val="center"/>
              <w:textAlignment w:val="baseline"/>
              <w:rPr>
                <w:rFonts w:ascii="Arial" w:hAnsi="Arial" w:cs="Arial"/>
                <w:iCs/>
                <w:sz w:val="24"/>
                <w:szCs w:val="24"/>
              </w:rPr>
            </w:pPr>
            <w:r>
              <w:rPr>
                <w:rFonts w:ascii="Arial" w:hAnsi="Arial" w:cs="Arial"/>
                <w:iCs/>
                <w:sz w:val="24"/>
                <w:szCs w:val="24"/>
              </w:rPr>
              <w:t>80,00</w:t>
            </w:r>
          </w:p>
        </w:tc>
        <w:tc>
          <w:tcPr>
            <w:tcW w:w="1417" w:type="dxa"/>
            <w:vAlign w:val="center"/>
          </w:tcPr>
          <w:p w14:paraId="1E0EB915" w14:textId="15BF88E4" w:rsidR="008950AF" w:rsidRPr="00AC7C62" w:rsidRDefault="00773F70" w:rsidP="00A5316C">
            <w:pPr>
              <w:overflowPunct w:val="0"/>
              <w:autoSpaceDE w:val="0"/>
              <w:autoSpaceDN w:val="0"/>
              <w:adjustRightInd w:val="0"/>
              <w:contextualSpacing/>
              <w:jc w:val="center"/>
              <w:textAlignment w:val="baseline"/>
              <w:rPr>
                <w:rFonts w:ascii="Arial" w:hAnsi="Arial" w:cs="Arial"/>
                <w:iCs/>
                <w:sz w:val="24"/>
                <w:szCs w:val="24"/>
              </w:rPr>
            </w:pPr>
            <w:r>
              <w:rPr>
                <w:rFonts w:ascii="Arial" w:hAnsi="Arial" w:cs="Arial"/>
                <w:iCs/>
                <w:sz w:val="24"/>
                <w:szCs w:val="24"/>
              </w:rPr>
              <w:t>2.000,00</w:t>
            </w:r>
          </w:p>
        </w:tc>
      </w:tr>
      <w:tr w:rsidR="008950AF" w:rsidRPr="00AC7C62" w14:paraId="1D529910" w14:textId="77777777" w:rsidTr="007A1C51">
        <w:trPr>
          <w:trHeight w:val="374"/>
        </w:trPr>
        <w:tc>
          <w:tcPr>
            <w:tcW w:w="710" w:type="dxa"/>
            <w:vAlign w:val="center"/>
          </w:tcPr>
          <w:p w14:paraId="5EC9B6D1" w14:textId="1DF39687" w:rsidR="008950AF" w:rsidRPr="00C019B3" w:rsidRDefault="008950AF" w:rsidP="00A5316C">
            <w:pPr>
              <w:overflowPunct w:val="0"/>
              <w:autoSpaceDE w:val="0"/>
              <w:autoSpaceDN w:val="0"/>
              <w:adjustRightInd w:val="0"/>
              <w:contextualSpacing/>
              <w:jc w:val="center"/>
              <w:textAlignment w:val="baseline"/>
              <w:rPr>
                <w:rFonts w:ascii="Arial" w:hAnsi="Arial" w:cs="Arial"/>
                <w:b/>
                <w:bCs/>
                <w:i/>
                <w:iCs/>
                <w:sz w:val="24"/>
                <w:szCs w:val="24"/>
              </w:rPr>
            </w:pPr>
            <w:r>
              <w:rPr>
                <w:rFonts w:ascii="Arial" w:hAnsi="Arial" w:cs="Arial"/>
                <w:b/>
                <w:bCs/>
                <w:i/>
                <w:iCs/>
                <w:sz w:val="24"/>
                <w:szCs w:val="24"/>
              </w:rPr>
              <w:t>4</w:t>
            </w:r>
          </w:p>
        </w:tc>
        <w:tc>
          <w:tcPr>
            <w:tcW w:w="3684" w:type="dxa"/>
            <w:vAlign w:val="center"/>
          </w:tcPr>
          <w:p w14:paraId="7B775FDE" w14:textId="1BB6115A" w:rsidR="008950AF" w:rsidRPr="00593C53" w:rsidRDefault="008950AF" w:rsidP="00A5316C">
            <w:pPr>
              <w:overflowPunct w:val="0"/>
              <w:autoSpaceDE w:val="0"/>
              <w:autoSpaceDN w:val="0"/>
              <w:adjustRightInd w:val="0"/>
              <w:contextualSpacing/>
              <w:jc w:val="both"/>
              <w:textAlignment w:val="baseline"/>
              <w:rPr>
                <w:rFonts w:ascii="Arial" w:hAnsi="Arial" w:cs="Arial"/>
                <w:color w:val="000000" w:themeColor="text1"/>
                <w:sz w:val="24"/>
                <w:szCs w:val="24"/>
              </w:rPr>
            </w:pPr>
            <w:r>
              <w:rPr>
                <w:rFonts w:ascii="Arial" w:hAnsi="Arial" w:cs="Arial"/>
                <w:color w:val="000000" w:themeColor="text1"/>
                <w:sz w:val="24"/>
                <w:szCs w:val="24"/>
              </w:rPr>
              <w:t>Conserto de veículo pesado (</w:t>
            </w:r>
            <w:proofErr w:type="spellStart"/>
            <w:r>
              <w:rPr>
                <w:rFonts w:ascii="Arial" w:hAnsi="Arial" w:cs="Arial"/>
                <w:color w:val="000000" w:themeColor="text1"/>
                <w:sz w:val="24"/>
                <w:szCs w:val="24"/>
              </w:rPr>
              <w:t>carretinha</w:t>
            </w:r>
            <w:proofErr w:type="spellEnd"/>
            <w:r>
              <w:rPr>
                <w:rFonts w:ascii="Arial" w:hAnsi="Arial" w:cs="Arial"/>
                <w:color w:val="000000" w:themeColor="text1"/>
                <w:sz w:val="24"/>
                <w:szCs w:val="24"/>
              </w:rPr>
              <w:t>)</w:t>
            </w:r>
          </w:p>
        </w:tc>
        <w:tc>
          <w:tcPr>
            <w:tcW w:w="567" w:type="dxa"/>
            <w:vAlign w:val="center"/>
          </w:tcPr>
          <w:p w14:paraId="2DA5AFBA" w14:textId="0FFD1BA1" w:rsidR="008950AF" w:rsidRPr="00AC7C62" w:rsidRDefault="00AC7C62" w:rsidP="00A5316C">
            <w:pPr>
              <w:overflowPunct w:val="0"/>
              <w:autoSpaceDE w:val="0"/>
              <w:autoSpaceDN w:val="0"/>
              <w:adjustRightInd w:val="0"/>
              <w:contextualSpacing/>
              <w:jc w:val="center"/>
              <w:textAlignment w:val="baseline"/>
              <w:rPr>
                <w:rFonts w:ascii="Arial" w:hAnsi="Arial" w:cs="Arial"/>
                <w:iCs/>
                <w:sz w:val="24"/>
                <w:szCs w:val="24"/>
              </w:rPr>
            </w:pPr>
            <w:proofErr w:type="spellStart"/>
            <w:r w:rsidRPr="00AC7C62">
              <w:rPr>
                <w:rFonts w:ascii="Arial" w:hAnsi="Arial" w:cs="Arial"/>
                <w:sz w:val="24"/>
                <w:szCs w:val="24"/>
              </w:rPr>
              <w:t>Sv</w:t>
            </w:r>
            <w:proofErr w:type="spellEnd"/>
          </w:p>
        </w:tc>
        <w:tc>
          <w:tcPr>
            <w:tcW w:w="1559" w:type="dxa"/>
            <w:vAlign w:val="center"/>
          </w:tcPr>
          <w:p w14:paraId="48533196" w14:textId="66FEC06A" w:rsidR="008950AF" w:rsidRPr="00AC7C62" w:rsidRDefault="00773F70" w:rsidP="0003168F">
            <w:pPr>
              <w:overflowPunct w:val="0"/>
              <w:autoSpaceDE w:val="0"/>
              <w:autoSpaceDN w:val="0"/>
              <w:adjustRightInd w:val="0"/>
              <w:contextualSpacing/>
              <w:jc w:val="center"/>
              <w:textAlignment w:val="baseline"/>
              <w:rPr>
                <w:rFonts w:ascii="Arial" w:hAnsi="Arial" w:cs="Arial"/>
                <w:iCs/>
                <w:sz w:val="24"/>
                <w:szCs w:val="24"/>
              </w:rPr>
            </w:pPr>
            <w:r>
              <w:rPr>
                <w:rFonts w:ascii="Arial" w:hAnsi="Arial" w:cs="Arial"/>
                <w:iCs/>
                <w:sz w:val="24"/>
                <w:szCs w:val="24"/>
              </w:rPr>
              <w:t>15</w:t>
            </w:r>
          </w:p>
        </w:tc>
        <w:tc>
          <w:tcPr>
            <w:tcW w:w="1418" w:type="dxa"/>
            <w:vAlign w:val="center"/>
          </w:tcPr>
          <w:p w14:paraId="3AA2181E" w14:textId="6D530D4F" w:rsidR="008950AF" w:rsidRPr="00AC7C62" w:rsidRDefault="00773F70" w:rsidP="00A5316C">
            <w:pPr>
              <w:overflowPunct w:val="0"/>
              <w:autoSpaceDE w:val="0"/>
              <w:autoSpaceDN w:val="0"/>
              <w:adjustRightInd w:val="0"/>
              <w:contextualSpacing/>
              <w:jc w:val="center"/>
              <w:textAlignment w:val="baseline"/>
              <w:rPr>
                <w:rFonts w:ascii="Arial" w:hAnsi="Arial" w:cs="Arial"/>
                <w:iCs/>
                <w:sz w:val="24"/>
                <w:szCs w:val="24"/>
              </w:rPr>
            </w:pPr>
            <w:r>
              <w:rPr>
                <w:rFonts w:ascii="Arial" w:hAnsi="Arial" w:cs="Arial"/>
                <w:iCs/>
                <w:sz w:val="24"/>
                <w:szCs w:val="24"/>
              </w:rPr>
              <w:t>25,00</w:t>
            </w:r>
          </w:p>
        </w:tc>
        <w:tc>
          <w:tcPr>
            <w:tcW w:w="1417" w:type="dxa"/>
            <w:vAlign w:val="center"/>
          </w:tcPr>
          <w:p w14:paraId="7783FB74" w14:textId="66B22C03" w:rsidR="008950AF" w:rsidRPr="00AC7C62" w:rsidRDefault="00773F70" w:rsidP="00A5316C">
            <w:pPr>
              <w:overflowPunct w:val="0"/>
              <w:autoSpaceDE w:val="0"/>
              <w:autoSpaceDN w:val="0"/>
              <w:adjustRightInd w:val="0"/>
              <w:contextualSpacing/>
              <w:jc w:val="center"/>
              <w:textAlignment w:val="baseline"/>
              <w:rPr>
                <w:rFonts w:ascii="Arial" w:hAnsi="Arial" w:cs="Arial"/>
                <w:iCs/>
                <w:sz w:val="24"/>
                <w:szCs w:val="24"/>
              </w:rPr>
            </w:pPr>
            <w:r>
              <w:rPr>
                <w:rFonts w:ascii="Arial" w:hAnsi="Arial" w:cs="Arial"/>
                <w:iCs/>
                <w:sz w:val="24"/>
                <w:szCs w:val="24"/>
              </w:rPr>
              <w:t>375,00</w:t>
            </w:r>
          </w:p>
        </w:tc>
      </w:tr>
      <w:tr w:rsidR="008950AF" w:rsidRPr="00AC7C62" w14:paraId="3B3814F5" w14:textId="77777777" w:rsidTr="007A1C51">
        <w:trPr>
          <w:trHeight w:val="374"/>
        </w:trPr>
        <w:tc>
          <w:tcPr>
            <w:tcW w:w="710" w:type="dxa"/>
            <w:vAlign w:val="center"/>
          </w:tcPr>
          <w:p w14:paraId="701D233A" w14:textId="24E28B77" w:rsidR="008950AF" w:rsidRPr="00C019B3" w:rsidRDefault="008950AF" w:rsidP="00A5316C">
            <w:pPr>
              <w:overflowPunct w:val="0"/>
              <w:autoSpaceDE w:val="0"/>
              <w:autoSpaceDN w:val="0"/>
              <w:adjustRightInd w:val="0"/>
              <w:contextualSpacing/>
              <w:jc w:val="center"/>
              <w:textAlignment w:val="baseline"/>
              <w:rPr>
                <w:rFonts w:ascii="Arial" w:hAnsi="Arial" w:cs="Arial"/>
                <w:b/>
                <w:bCs/>
                <w:i/>
                <w:iCs/>
                <w:sz w:val="24"/>
                <w:szCs w:val="24"/>
              </w:rPr>
            </w:pPr>
            <w:r>
              <w:rPr>
                <w:rFonts w:ascii="Arial" w:hAnsi="Arial" w:cs="Arial"/>
                <w:b/>
                <w:bCs/>
                <w:i/>
                <w:iCs/>
                <w:sz w:val="24"/>
                <w:szCs w:val="24"/>
              </w:rPr>
              <w:t>5</w:t>
            </w:r>
          </w:p>
        </w:tc>
        <w:tc>
          <w:tcPr>
            <w:tcW w:w="3684" w:type="dxa"/>
            <w:vAlign w:val="center"/>
          </w:tcPr>
          <w:p w14:paraId="28DD5A0A" w14:textId="7ECA02F4" w:rsidR="008950AF" w:rsidRPr="00593C53" w:rsidRDefault="008950AF" w:rsidP="00A5316C">
            <w:pPr>
              <w:overflowPunct w:val="0"/>
              <w:autoSpaceDE w:val="0"/>
              <w:autoSpaceDN w:val="0"/>
              <w:adjustRightInd w:val="0"/>
              <w:contextualSpacing/>
              <w:jc w:val="both"/>
              <w:textAlignment w:val="baseline"/>
              <w:rPr>
                <w:rFonts w:ascii="Arial" w:hAnsi="Arial" w:cs="Arial"/>
                <w:color w:val="000000" w:themeColor="text1"/>
                <w:sz w:val="24"/>
                <w:szCs w:val="24"/>
              </w:rPr>
            </w:pPr>
            <w:r>
              <w:rPr>
                <w:rFonts w:ascii="Arial" w:hAnsi="Arial" w:cs="Arial"/>
                <w:color w:val="000000" w:themeColor="text1"/>
                <w:sz w:val="24"/>
                <w:szCs w:val="24"/>
              </w:rPr>
              <w:t>Conserto de veículo pesado (pá carregadeira</w:t>
            </w:r>
            <w:r w:rsidR="00AC7C62">
              <w:rPr>
                <w:rFonts w:ascii="Arial" w:hAnsi="Arial" w:cs="Arial"/>
                <w:color w:val="000000" w:themeColor="text1"/>
                <w:sz w:val="24"/>
                <w:szCs w:val="24"/>
              </w:rPr>
              <w:t xml:space="preserve"> e </w:t>
            </w:r>
            <w:proofErr w:type="spellStart"/>
            <w:r w:rsidR="00AC7C62">
              <w:rPr>
                <w:rFonts w:ascii="Arial" w:hAnsi="Arial" w:cs="Arial"/>
                <w:color w:val="000000" w:themeColor="text1"/>
                <w:sz w:val="24"/>
                <w:szCs w:val="24"/>
              </w:rPr>
              <w:t>motoniveladora</w:t>
            </w:r>
            <w:proofErr w:type="spellEnd"/>
            <w:r>
              <w:rPr>
                <w:rFonts w:ascii="Arial" w:hAnsi="Arial" w:cs="Arial"/>
                <w:color w:val="000000" w:themeColor="text1"/>
                <w:sz w:val="24"/>
                <w:szCs w:val="24"/>
              </w:rPr>
              <w:t>)</w:t>
            </w:r>
          </w:p>
        </w:tc>
        <w:tc>
          <w:tcPr>
            <w:tcW w:w="567" w:type="dxa"/>
            <w:vAlign w:val="center"/>
          </w:tcPr>
          <w:p w14:paraId="4ED3EFBF" w14:textId="0D475D98" w:rsidR="008950AF" w:rsidRPr="00AC7C62" w:rsidRDefault="00AC7C62" w:rsidP="00A5316C">
            <w:pPr>
              <w:overflowPunct w:val="0"/>
              <w:autoSpaceDE w:val="0"/>
              <w:autoSpaceDN w:val="0"/>
              <w:adjustRightInd w:val="0"/>
              <w:contextualSpacing/>
              <w:jc w:val="center"/>
              <w:textAlignment w:val="baseline"/>
              <w:rPr>
                <w:rFonts w:ascii="Arial" w:hAnsi="Arial" w:cs="Arial"/>
                <w:iCs/>
                <w:sz w:val="24"/>
                <w:szCs w:val="24"/>
              </w:rPr>
            </w:pPr>
            <w:proofErr w:type="spellStart"/>
            <w:r w:rsidRPr="00AC7C62">
              <w:rPr>
                <w:rFonts w:ascii="Arial" w:hAnsi="Arial" w:cs="Arial"/>
                <w:sz w:val="24"/>
                <w:szCs w:val="24"/>
              </w:rPr>
              <w:t>Sv</w:t>
            </w:r>
            <w:proofErr w:type="spellEnd"/>
          </w:p>
        </w:tc>
        <w:tc>
          <w:tcPr>
            <w:tcW w:w="1559" w:type="dxa"/>
            <w:vAlign w:val="center"/>
          </w:tcPr>
          <w:p w14:paraId="33A1627B" w14:textId="6AC72BF2" w:rsidR="008950AF" w:rsidRPr="00AC7C62" w:rsidRDefault="00773F70" w:rsidP="0003168F">
            <w:pPr>
              <w:overflowPunct w:val="0"/>
              <w:autoSpaceDE w:val="0"/>
              <w:autoSpaceDN w:val="0"/>
              <w:adjustRightInd w:val="0"/>
              <w:contextualSpacing/>
              <w:jc w:val="center"/>
              <w:textAlignment w:val="baseline"/>
              <w:rPr>
                <w:rFonts w:ascii="Arial" w:hAnsi="Arial" w:cs="Arial"/>
                <w:iCs/>
                <w:sz w:val="24"/>
                <w:szCs w:val="24"/>
              </w:rPr>
            </w:pPr>
            <w:r>
              <w:rPr>
                <w:rFonts w:ascii="Arial" w:hAnsi="Arial" w:cs="Arial"/>
                <w:iCs/>
                <w:sz w:val="24"/>
                <w:szCs w:val="24"/>
              </w:rPr>
              <w:t>30</w:t>
            </w:r>
          </w:p>
        </w:tc>
        <w:tc>
          <w:tcPr>
            <w:tcW w:w="1418" w:type="dxa"/>
            <w:vAlign w:val="center"/>
          </w:tcPr>
          <w:p w14:paraId="514BD855" w14:textId="332381FF" w:rsidR="008950AF" w:rsidRPr="00AC7C62" w:rsidRDefault="00773F70" w:rsidP="00A5316C">
            <w:pPr>
              <w:overflowPunct w:val="0"/>
              <w:autoSpaceDE w:val="0"/>
              <w:autoSpaceDN w:val="0"/>
              <w:adjustRightInd w:val="0"/>
              <w:contextualSpacing/>
              <w:jc w:val="center"/>
              <w:textAlignment w:val="baseline"/>
              <w:rPr>
                <w:rFonts w:ascii="Arial" w:hAnsi="Arial" w:cs="Arial"/>
                <w:iCs/>
                <w:sz w:val="24"/>
                <w:szCs w:val="24"/>
              </w:rPr>
            </w:pPr>
            <w:r>
              <w:rPr>
                <w:rFonts w:ascii="Arial" w:hAnsi="Arial" w:cs="Arial"/>
                <w:iCs/>
                <w:sz w:val="24"/>
                <w:szCs w:val="24"/>
              </w:rPr>
              <w:t>80,00</w:t>
            </w:r>
          </w:p>
        </w:tc>
        <w:tc>
          <w:tcPr>
            <w:tcW w:w="1417" w:type="dxa"/>
            <w:vAlign w:val="center"/>
          </w:tcPr>
          <w:p w14:paraId="65B711F0" w14:textId="0A9D6FCC" w:rsidR="008950AF" w:rsidRPr="00AC7C62" w:rsidRDefault="00773F70" w:rsidP="00A5316C">
            <w:pPr>
              <w:overflowPunct w:val="0"/>
              <w:autoSpaceDE w:val="0"/>
              <w:autoSpaceDN w:val="0"/>
              <w:adjustRightInd w:val="0"/>
              <w:contextualSpacing/>
              <w:jc w:val="center"/>
              <w:textAlignment w:val="baseline"/>
              <w:rPr>
                <w:rFonts w:ascii="Arial" w:hAnsi="Arial" w:cs="Arial"/>
                <w:iCs/>
                <w:sz w:val="24"/>
                <w:szCs w:val="24"/>
              </w:rPr>
            </w:pPr>
            <w:r>
              <w:rPr>
                <w:rFonts w:ascii="Arial" w:hAnsi="Arial" w:cs="Arial"/>
                <w:iCs/>
                <w:sz w:val="24"/>
                <w:szCs w:val="24"/>
              </w:rPr>
              <w:t>2.400,00</w:t>
            </w:r>
          </w:p>
        </w:tc>
      </w:tr>
      <w:tr w:rsidR="008950AF" w:rsidRPr="00AC7C62" w14:paraId="6D3AC5BF" w14:textId="77777777" w:rsidTr="007A1C51">
        <w:trPr>
          <w:trHeight w:val="374"/>
        </w:trPr>
        <w:tc>
          <w:tcPr>
            <w:tcW w:w="710" w:type="dxa"/>
            <w:vAlign w:val="center"/>
          </w:tcPr>
          <w:p w14:paraId="148E3DDC" w14:textId="220D2694" w:rsidR="008950AF" w:rsidRPr="00C019B3" w:rsidRDefault="008950AF" w:rsidP="00A5316C">
            <w:pPr>
              <w:overflowPunct w:val="0"/>
              <w:autoSpaceDE w:val="0"/>
              <w:autoSpaceDN w:val="0"/>
              <w:adjustRightInd w:val="0"/>
              <w:contextualSpacing/>
              <w:jc w:val="center"/>
              <w:textAlignment w:val="baseline"/>
              <w:rPr>
                <w:rFonts w:ascii="Arial" w:hAnsi="Arial" w:cs="Arial"/>
                <w:b/>
                <w:bCs/>
                <w:i/>
                <w:iCs/>
                <w:sz w:val="24"/>
                <w:szCs w:val="24"/>
              </w:rPr>
            </w:pPr>
            <w:r>
              <w:rPr>
                <w:rFonts w:ascii="Arial" w:hAnsi="Arial" w:cs="Arial"/>
                <w:b/>
                <w:bCs/>
                <w:i/>
                <w:iCs/>
                <w:sz w:val="24"/>
                <w:szCs w:val="24"/>
              </w:rPr>
              <w:t>6</w:t>
            </w:r>
          </w:p>
        </w:tc>
        <w:tc>
          <w:tcPr>
            <w:tcW w:w="3684" w:type="dxa"/>
            <w:vAlign w:val="center"/>
          </w:tcPr>
          <w:p w14:paraId="2FE7E748" w14:textId="4A5474AE" w:rsidR="008950AF" w:rsidRPr="00593C53" w:rsidRDefault="00AC7C62" w:rsidP="00A5316C">
            <w:pPr>
              <w:overflowPunct w:val="0"/>
              <w:autoSpaceDE w:val="0"/>
              <w:autoSpaceDN w:val="0"/>
              <w:adjustRightInd w:val="0"/>
              <w:contextualSpacing/>
              <w:jc w:val="both"/>
              <w:textAlignment w:val="baseline"/>
              <w:rPr>
                <w:rFonts w:ascii="Arial" w:hAnsi="Arial" w:cs="Arial"/>
                <w:color w:val="000000" w:themeColor="text1"/>
                <w:sz w:val="24"/>
                <w:szCs w:val="24"/>
              </w:rPr>
            </w:pPr>
            <w:r>
              <w:rPr>
                <w:rFonts w:ascii="Arial" w:hAnsi="Arial" w:cs="Arial"/>
                <w:color w:val="000000" w:themeColor="text1"/>
                <w:sz w:val="24"/>
                <w:szCs w:val="24"/>
              </w:rPr>
              <w:t>Bico de pneu (veículo leve)</w:t>
            </w:r>
          </w:p>
        </w:tc>
        <w:tc>
          <w:tcPr>
            <w:tcW w:w="567" w:type="dxa"/>
            <w:vAlign w:val="center"/>
          </w:tcPr>
          <w:p w14:paraId="6EA07E22" w14:textId="7C19A270" w:rsidR="008950AF" w:rsidRPr="00AC7C62" w:rsidRDefault="00AC7C62" w:rsidP="00A5316C">
            <w:pPr>
              <w:overflowPunct w:val="0"/>
              <w:autoSpaceDE w:val="0"/>
              <w:autoSpaceDN w:val="0"/>
              <w:adjustRightInd w:val="0"/>
              <w:contextualSpacing/>
              <w:jc w:val="center"/>
              <w:textAlignment w:val="baseline"/>
              <w:rPr>
                <w:rFonts w:ascii="Arial" w:hAnsi="Arial" w:cs="Arial"/>
                <w:iCs/>
                <w:sz w:val="24"/>
                <w:szCs w:val="24"/>
              </w:rPr>
            </w:pPr>
            <w:proofErr w:type="spellStart"/>
            <w:r w:rsidRPr="00AC7C62">
              <w:rPr>
                <w:rFonts w:ascii="Arial" w:hAnsi="Arial" w:cs="Arial"/>
                <w:sz w:val="24"/>
                <w:szCs w:val="24"/>
              </w:rPr>
              <w:t>Sv</w:t>
            </w:r>
            <w:proofErr w:type="spellEnd"/>
          </w:p>
        </w:tc>
        <w:tc>
          <w:tcPr>
            <w:tcW w:w="1559" w:type="dxa"/>
            <w:vAlign w:val="center"/>
          </w:tcPr>
          <w:p w14:paraId="1E13DB69" w14:textId="70A7F996" w:rsidR="008950AF" w:rsidRPr="00AC7C62" w:rsidRDefault="00353803" w:rsidP="0003168F">
            <w:pPr>
              <w:overflowPunct w:val="0"/>
              <w:autoSpaceDE w:val="0"/>
              <w:autoSpaceDN w:val="0"/>
              <w:adjustRightInd w:val="0"/>
              <w:contextualSpacing/>
              <w:jc w:val="center"/>
              <w:textAlignment w:val="baseline"/>
              <w:rPr>
                <w:rFonts w:ascii="Arial" w:hAnsi="Arial" w:cs="Arial"/>
                <w:iCs/>
                <w:sz w:val="24"/>
                <w:szCs w:val="24"/>
              </w:rPr>
            </w:pPr>
            <w:r>
              <w:rPr>
                <w:rFonts w:ascii="Arial" w:hAnsi="Arial" w:cs="Arial"/>
                <w:iCs/>
                <w:sz w:val="24"/>
                <w:szCs w:val="24"/>
              </w:rPr>
              <w:t>79</w:t>
            </w:r>
          </w:p>
        </w:tc>
        <w:tc>
          <w:tcPr>
            <w:tcW w:w="1418" w:type="dxa"/>
            <w:vAlign w:val="center"/>
          </w:tcPr>
          <w:p w14:paraId="7AD504C3" w14:textId="17106917" w:rsidR="008950AF" w:rsidRPr="00AC7C62" w:rsidRDefault="00353803" w:rsidP="00A5316C">
            <w:pPr>
              <w:overflowPunct w:val="0"/>
              <w:autoSpaceDE w:val="0"/>
              <w:autoSpaceDN w:val="0"/>
              <w:adjustRightInd w:val="0"/>
              <w:contextualSpacing/>
              <w:jc w:val="center"/>
              <w:textAlignment w:val="baseline"/>
              <w:rPr>
                <w:rFonts w:ascii="Arial" w:hAnsi="Arial" w:cs="Arial"/>
                <w:iCs/>
                <w:sz w:val="24"/>
                <w:szCs w:val="24"/>
              </w:rPr>
            </w:pPr>
            <w:r>
              <w:rPr>
                <w:rFonts w:ascii="Arial" w:hAnsi="Arial" w:cs="Arial"/>
                <w:iCs/>
                <w:sz w:val="24"/>
                <w:szCs w:val="24"/>
              </w:rPr>
              <w:t>50,00</w:t>
            </w:r>
          </w:p>
        </w:tc>
        <w:tc>
          <w:tcPr>
            <w:tcW w:w="1417" w:type="dxa"/>
            <w:vAlign w:val="center"/>
          </w:tcPr>
          <w:p w14:paraId="5924A0D4" w14:textId="5AC0358D" w:rsidR="008950AF" w:rsidRPr="00AC7C62" w:rsidRDefault="00353803" w:rsidP="00A5316C">
            <w:pPr>
              <w:overflowPunct w:val="0"/>
              <w:autoSpaceDE w:val="0"/>
              <w:autoSpaceDN w:val="0"/>
              <w:adjustRightInd w:val="0"/>
              <w:contextualSpacing/>
              <w:jc w:val="center"/>
              <w:textAlignment w:val="baseline"/>
              <w:rPr>
                <w:rFonts w:ascii="Arial" w:hAnsi="Arial" w:cs="Arial"/>
                <w:iCs/>
                <w:sz w:val="24"/>
                <w:szCs w:val="24"/>
              </w:rPr>
            </w:pPr>
            <w:r>
              <w:rPr>
                <w:rFonts w:ascii="Arial" w:hAnsi="Arial" w:cs="Arial"/>
                <w:iCs/>
                <w:sz w:val="24"/>
                <w:szCs w:val="24"/>
              </w:rPr>
              <w:t>3.950,00</w:t>
            </w:r>
          </w:p>
        </w:tc>
      </w:tr>
      <w:tr w:rsidR="008950AF" w:rsidRPr="00AC7C62" w14:paraId="5B51C3EE" w14:textId="77777777" w:rsidTr="007A1C51">
        <w:trPr>
          <w:trHeight w:val="374"/>
        </w:trPr>
        <w:tc>
          <w:tcPr>
            <w:tcW w:w="710" w:type="dxa"/>
            <w:vAlign w:val="center"/>
          </w:tcPr>
          <w:p w14:paraId="02AC384F" w14:textId="6D8DC724" w:rsidR="008950AF" w:rsidRPr="00C019B3" w:rsidRDefault="008950AF" w:rsidP="00A5316C">
            <w:pPr>
              <w:overflowPunct w:val="0"/>
              <w:autoSpaceDE w:val="0"/>
              <w:autoSpaceDN w:val="0"/>
              <w:adjustRightInd w:val="0"/>
              <w:contextualSpacing/>
              <w:jc w:val="center"/>
              <w:textAlignment w:val="baseline"/>
              <w:rPr>
                <w:rFonts w:ascii="Arial" w:hAnsi="Arial" w:cs="Arial"/>
                <w:b/>
                <w:bCs/>
                <w:i/>
                <w:iCs/>
                <w:sz w:val="24"/>
                <w:szCs w:val="24"/>
              </w:rPr>
            </w:pPr>
            <w:r>
              <w:rPr>
                <w:rFonts w:ascii="Arial" w:hAnsi="Arial" w:cs="Arial"/>
                <w:b/>
                <w:bCs/>
                <w:i/>
                <w:iCs/>
                <w:sz w:val="24"/>
                <w:szCs w:val="24"/>
              </w:rPr>
              <w:t>7</w:t>
            </w:r>
          </w:p>
        </w:tc>
        <w:tc>
          <w:tcPr>
            <w:tcW w:w="3684" w:type="dxa"/>
            <w:vAlign w:val="center"/>
          </w:tcPr>
          <w:p w14:paraId="23F8EADE" w14:textId="02D36E91" w:rsidR="008950AF" w:rsidRPr="00593C53" w:rsidRDefault="00AC7C62" w:rsidP="00AC7C62">
            <w:pPr>
              <w:overflowPunct w:val="0"/>
              <w:autoSpaceDE w:val="0"/>
              <w:autoSpaceDN w:val="0"/>
              <w:adjustRightInd w:val="0"/>
              <w:contextualSpacing/>
              <w:jc w:val="both"/>
              <w:textAlignment w:val="baseline"/>
              <w:rPr>
                <w:rFonts w:ascii="Arial" w:hAnsi="Arial" w:cs="Arial"/>
                <w:color w:val="000000" w:themeColor="text1"/>
                <w:sz w:val="24"/>
                <w:szCs w:val="24"/>
              </w:rPr>
            </w:pPr>
            <w:r>
              <w:rPr>
                <w:rFonts w:ascii="Arial" w:hAnsi="Arial" w:cs="Arial"/>
                <w:color w:val="000000" w:themeColor="text1"/>
                <w:sz w:val="24"/>
                <w:szCs w:val="24"/>
              </w:rPr>
              <w:t>Bico de pneu (veículo pesado)</w:t>
            </w:r>
          </w:p>
        </w:tc>
        <w:tc>
          <w:tcPr>
            <w:tcW w:w="567" w:type="dxa"/>
            <w:vAlign w:val="center"/>
          </w:tcPr>
          <w:p w14:paraId="1F571B06" w14:textId="7E79904E" w:rsidR="008950AF" w:rsidRPr="00AC7C62" w:rsidRDefault="00AC7C62" w:rsidP="00A5316C">
            <w:pPr>
              <w:overflowPunct w:val="0"/>
              <w:autoSpaceDE w:val="0"/>
              <w:autoSpaceDN w:val="0"/>
              <w:adjustRightInd w:val="0"/>
              <w:contextualSpacing/>
              <w:jc w:val="center"/>
              <w:textAlignment w:val="baseline"/>
              <w:rPr>
                <w:rFonts w:ascii="Arial" w:hAnsi="Arial" w:cs="Arial"/>
                <w:iCs/>
                <w:sz w:val="24"/>
                <w:szCs w:val="24"/>
              </w:rPr>
            </w:pPr>
            <w:proofErr w:type="spellStart"/>
            <w:r w:rsidRPr="00AC7C62">
              <w:rPr>
                <w:rFonts w:ascii="Arial" w:hAnsi="Arial" w:cs="Arial"/>
                <w:sz w:val="24"/>
                <w:szCs w:val="24"/>
              </w:rPr>
              <w:t>Sv</w:t>
            </w:r>
            <w:proofErr w:type="spellEnd"/>
          </w:p>
        </w:tc>
        <w:tc>
          <w:tcPr>
            <w:tcW w:w="1559" w:type="dxa"/>
            <w:vAlign w:val="center"/>
          </w:tcPr>
          <w:p w14:paraId="6BB46D86" w14:textId="05A26065" w:rsidR="008950AF" w:rsidRPr="00AC7C62" w:rsidRDefault="002B3279" w:rsidP="0003168F">
            <w:pPr>
              <w:overflowPunct w:val="0"/>
              <w:autoSpaceDE w:val="0"/>
              <w:autoSpaceDN w:val="0"/>
              <w:adjustRightInd w:val="0"/>
              <w:contextualSpacing/>
              <w:jc w:val="center"/>
              <w:textAlignment w:val="baseline"/>
              <w:rPr>
                <w:rFonts w:ascii="Arial" w:hAnsi="Arial" w:cs="Arial"/>
                <w:iCs/>
                <w:sz w:val="24"/>
                <w:szCs w:val="24"/>
              </w:rPr>
            </w:pPr>
            <w:r>
              <w:rPr>
                <w:rFonts w:ascii="Arial" w:hAnsi="Arial" w:cs="Arial"/>
                <w:iCs/>
                <w:sz w:val="24"/>
                <w:szCs w:val="24"/>
              </w:rPr>
              <w:t>150</w:t>
            </w:r>
          </w:p>
        </w:tc>
        <w:tc>
          <w:tcPr>
            <w:tcW w:w="1418" w:type="dxa"/>
            <w:vAlign w:val="center"/>
          </w:tcPr>
          <w:p w14:paraId="03DA9E4D" w14:textId="78AFBC73" w:rsidR="008950AF" w:rsidRPr="00AC7C62" w:rsidRDefault="002B3279" w:rsidP="00A5316C">
            <w:pPr>
              <w:overflowPunct w:val="0"/>
              <w:autoSpaceDE w:val="0"/>
              <w:autoSpaceDN w:val="0"/>
              <w:adjustRightInd w:val="0"/>
              <w:contextualSpacing/>
              <w:jc w:val="center"/>
              <w:textAlignment w:val="baseline"/>
              <w:rPr>
                <w:rFonts w:ascii="Arial" w:hAnsi="Arial" w:cs="Arial"/>
                <w:iCs/>
                <w:sz w:val="24"/>
                <w:szCs w:val="24"/>
              </w:rPr>
            </w:pPr>
            <w:r>
              <w:rPr>
                <w:rFonts w:ascii="Arial" w:hAnsi="Arial" w:cs="Arial"/>
                <w:iCs/>
                <w:sz w:val="24"/>
                <w:szCs w:val="24"/>
              </w:rPr>
              <w:t>20,00</w:t>
            </w:r>
          </w:p>
        </w:tc>
        <w:tc>
          <w:tcPr>
            <w:tcW w:w="1417" w:type="dxa"/>
            <w:vAlign w:val="center"/>
          </w:tcPr>
          <w:p w14:paraId="74F7A3BF" w14:textId="7DF40319" w:rsidR="008950AF" w:rsidRPr="00AC7C62" w:rsidRDefault="002B3279" w:rsidP="00A5316C">
            <w:pPr>
              <w:overflowPunct w:val="0"/>
              <w:autoSpaceDE w:val="0"/>
              <w:autoSpaceDN w:val="0"/>
              <w:adjustRightInd w:val="0"/>
              <w:contextualSpacing/>
              <w:jc w:val="center"/>
              <w:textAlignment w:val="baseline"/>
              <w:rPr>
                <w:rFonts w:ascii="Arial" w:hAnsi="Arial" w:cs="Arial"/>
                <w:iCs/>
                <w:sz w:val="24"/>
                <w:szCs w:val="24"/>
              </w:rPr>
            </w:pPr>
            <w:r>
              <w:rPr>
                <w:rFonts w:ascii="Arial" w:hAnsi="Arial" w:cs="Arial"/>
                <w:iCs/>
                <w:sz w:val="24"/>
                <w:szCs w:val="24"/>
              </w:rPr>
              <w:t>3.000,00</w:t>
            </w:r>
          </w:p>
        </w:tc>
      </w:tr>
      <w:tr w:rsidR="008950AF" w:rsidRPr="00AC7C62" w14:paraId="6A358B09" w14:textId="77777777" w:rsidTr="007A1C51">
        <w:trPr>
          <w:trHeight w:val="374"/>
        </w:trPr>
        <w:tc>
          <w:tcPr>
            <w:tcW w:w="710" w:type="dxa"/>
            <w:vAlign w:val="center"/>
          </w:tcPr>
          <w:p w14:paraId="24E91652" w14:textId="731DA5F0" w:rsidR="008950AF" w:rsidRPr="00C019B3" w:rsidRDefault="008950AF" w:rsidP="00A5316C">
            <w:pPr>
              <w:overflowPunct w:val="0"/>
              <w:autoSpaceDE w:val="0"/>
              <w:autoSpaceDN w:val="0"/>
              <w:adjustRightInd w:val="0"/>
              <w:contextualSpacing/>
              <w:jc w:val="center"/>
              <w:textAlignment w:val="baseline"/>
              <w:rPr>
                <w:rFonts w:ascii="Arial" w:hAnsi="Arial" w:cs="Arial"/>
                <w:b/>
                <w:bCs/>
                <w:i/>
                <w:iCs/>
                <w:sz w:val="24"/>
                <w:szCs w:val="24"/>
              </w:rPr>
            </w:pPr>
            <w:r>
              <w:rPr>
                <w:rFonts w:ascii="Arial" w:hAnsi="Arial" w:cs="Arial"/>
                <w:b/>
                <w:bCs/>
                <w:i/>
                <w:iCs/>
                <w:sz w:val="24"/>
                <w:szCs w:val="24"/>
              </w:rPr>
              <w:t>8</w:t>
            </w:r>
          </w:p>
        </w:tc>
        <w:tc>
          <w:tcPr>
            <w:tcW w:w="3684" w:type="dxa"/>
            <w:vAlign w:val="center"/>
          </w:tcPr>
          <w:p w14:paraId="1D0A0DA0" w14:textId="784D2DB1" w:rsidR="008950AF" w:rsidRPr="00593C53" w:rsidRDefault="00AC7C62" w:rsidP="00A5316C">
            <w:pPr>
              <w:overflowPunct w:val="0"/>
              <w:autoSpaceDE w:val="0"/>
              <w:autoSpaceDN w:val="0"/>
              <w:adjustRightInd w:val="0"/>
              <w:contextualSpacing/>
              <w:jc w:val="both"/>
              <w:textAlignment w:val="baseline"/>
              <w:rPr>
                <w:rFonts w:ascii="Arial" w:hAnsi="Arial" w:cs="Arial"/>
                <w:color w:val="000000" w:themeColor="text1"/>
                <w:sz w:val="24"/>
                <w:szCs w:val="24"/>
              </w:rPr>
            </w:pPr>
            <w:r>
              <w:rPr>
                <w:rFonts w:ascii="Arial" w:hAnsi="Arial" w:cs="Arial"/>
                <w:color w:val="000000" w:themeColor="text1"/>
                <w:sz w:val="24"/>
                <w:szCs w:val="24"/>
              </w:rPr>
              <w:t>Vulcanização (veículo leve)</w:t>
            </w:r>
          </w:p>
        </w:tc>
        <w:tc>
          <w:tcPr>
            <w:tcW w:w="567" w:type="dxa"/>
            <w:vAlign w:val="center"/>
          </w:tcPr>
          <w:p w14:paraId="25B971B1" w14:textId="18A1F6A7" w:rsidR="008950AF" w:rsidRPr="00AC7C62" w:rsidRDefault="00AC7C62" w:rsidP="00A5316C">
            <w:pPr>
              <w:overflowPunct w:val="0"/>
              <w:autoSpaceDE w:val="0"/>
              <w:autoSpaceDN w:val="0"/>
              <w:adjustRightInd w:val="0"/>
              <w:contextualSpacing/>
              <w:jc w:val="center"/>
              <w:textAlignment w:val="baseline"/>
              <w:rPr>
                <w:rFonts w:ascii="Arial" w:hAnsi="Arial" w:cs="Arial"/>
                <w:iCs/>
                <w:sz w:val="24"/>
                <w:szCs w:val="24"/>
              </w:rPr>
            </w:pPr>
            <w:proofErr w:type="spellStart"/>
            <w:r w:rsidRPr="00AC7C62">
              <w:rPr>
                <w:rFonts w:ascii="Arial" w:hAnsi="Arial" w:cs="Arial"/>
                <w:sz w:val="24"/>
                <w:szCs w:val="24"/>
              </w:rPr>
              <w:t>Sv</w:t>
            </w:r>
            <w:proofErr w:type="spellEnd"/>
          </w:p>
        </w:tc>
        <w:tc>
          <w:tcPr>
            <w:tcW w:w="1559" w:type="dxa"/>
            <w:vAlign w:val="center"/>
          </w:tcPr>
          <w:p w14:paraId="564B607A" w14:textId="33B94740" w:rsidR="008950AF" w:rsidRPr="00AC7C62" w:rsidRDefault="002B3279" w:rsidP="0003168F">
            <w:pPr>
              <w:overflowPunct w:val="0"/>
              <w:autoSpaceDE w:val="0"/>
              <w:autoSpaceDN w:val="0"/>
              <w:adjustRightInd w:val="0"/>
              <w:contextualSpacing/>
              <w:jc w:val="center"/>
              <w:textAlignment w:val="baseline"/>
              <w:rPr>
                <w:rFonts w:ascii="Arial" w:hAnsi="Arial" w:cs="Arial"/>
                <w:iCs/>
                <w:sz w:val="24"/>
                <w:szCs w:val="24"/>
              </w:rPr>
            </w:pPr>
            <w:r>
              <w:rPr>
                <w:rFonts w:ascii="Arial" w:hAnsi="Arial" w:cs="Arial"/>
                <w:iCs/>
                <w:sz w:val="24"/>
                <w:szCs w:val="24"/>
              </w:rPr>
              <w:t>38</w:t>
            </w:r>
          </w:p>
        </w:tc>
        <w:tc>
          <w:tcPr>
            <w:tcW w:w="1418" w:type="dxa"/>
            <w:vAlign w:val="center"/>
          </w:tcPr>
          <w:p w14:paraId="24C1059C" w14:textId="6CC4FFF0" w:rsidR="008950AF" w:rsidRPr="00AC7C62" w:rsidRDefault="002B3279" w:rsidP="00A5316C">
            <w:pPr>
              <w:overflowPunct w:val="0"/>
              <w:autoSpaceDE w:val="0"/>
              <w:autoSpaceDN w:val="0"/>
              <w:adjustRightInd w:val="0"/>
              <w:contextualSpacing/>
              <w:jc w:val="center"/>
              <w:textAlignment w:val="baseline"/>
              <w:rPr>
                <w:rFonts w:ascii="Arial" w:hAnsi="Arial" w:cs="Arial"/>
                <w:iCs/>
                <w:sz w:val="24"/>
                <w:szCs w:val="24"/>
              </w:rPr>
            </w:pPr>
            <w:r>
              <w:rPr>
                <w:rFonts w:ascii="Arial" w:hAnsi="Arial" w:cs="Arial"/>
                <w:iCs/>
                <w:sz w:val="24"/>
                <w:szCs w:val="24"/>
              </w:rPr>
              <w:t>90,00</w:t>
            </w:r>
          </w:p>
        </w:tc>
        <w:tc>
          <w:tcPr>
            <w:tcW w:w="1417" w:type="dxa"/>
            <w:vAlign w:val="center"/>
          </w:tcPr>
          <w:p w14:paraId="1C00EA9F" w14:textId="6AE013C2" w:rsidR="008950AF" w:rsidRPr="00AC7C62" w:rsidRDefault="002B3279" w:rsidP="00A5316C">
            <w:pPr>
              <w:overflowPunct w:val="0"/>
              <w:autoSpaceDE w:val="0"/>
              <w:autoSpaceDN w:val="0"/>
              <w:adjustRightInd w:val="0"/>
              <w:contextualSpacing/>
              <w:jc w:val="center"/>
              <w:textAlignment w:val="baseline"/>
              <w:rPr>
                <w:rFonts w:ascii="Arial" w:hAnsi="Arial" w:cs="Arial"/>
                <w:iCs/>
                <w:sz w:val="24"/>
                <w:szCs w:val="24"/>
              </w:rPr>
            </w:pPr>
            <w:r>
              <w:rPr>
                <w:rFonts w:ascii="Arial" w:hAnsi="Arial" w:cs="Arial"/>
                <w:iCs/>
                <w:sz w:val="24"/>
                <w:szCs w:val="24"/>
              </w:rPr>
              <w:t>3.420,00</w:t>
            </w:r>
          </w:p>
        </w:tc>
      </w:tr>
      <w:tr w:rsidR="008950AF" w:rsidRPr="00AC7C62" w14:paraId="0D40FDC4" w14:textId="77777777" w:rsidTr="007A1C51">
        <w:trPr>
          <w:trHeight w:val="374"/>
        </w:trPr>
        <w:tc>
          <w:tcPr>
            <w:tcW w:w="710" w:type="dxa"/>
            <w:vAlign w:val="center"/>
          </w:tcPr>
          <w:p w14:paraId="3A843010" w14:textId="5373DDC0" w:rsidR="008950AF" w:rsidRPr="00C019B3" w:rsidRDefault="008950AF" w:rsidP="00A5316C">
            <w:pPr>
              <w:overflowPunct w:val="0"/>
              <w:autoSpaceDE w:val="0"/>
              <w:autoSpaceDN w:val="0"/>
              <w:adjustRightInd w:val="0"/>
              <w:contextualSpacing/>
              <w:jc w:val="center"/>
              <w:textAlignment w:val="baseline"/>
              <w:rPr>
                <w:rFonts w:ascii="Arial" w:hAnsi="Arial" w:cs="Arial"/>
                <w:b/>
                <w:bCs/>
                <w:i/>
                <w:iCs/>
                <w:sz w:val="24"/>
                <w:szCs w:val="24"/>
              </w:rPr>
            </w:pPr>
            <w:r>
              <w:rPr>
                <w:rFonts w:ascii="Arial" w:hAnsi="Arial" w:cs="Arial"/>
                <w:b/>
                <w:bCs/>
                <w:i/>
                <w:iCs/>
                <w:sz w:val="24"/>
                <w:szCs w:val="24"/>
              </w:rPr>
              <w:t>9</w:t>
            </w:r>
          </w:p>
        </w:tc>
        <w:tc>
          <w:tcPr>
            <w:tcW w:w="3684" w:type="dxa"/>
            <w:vAlign w:val="center"/>
          </w:tcPr>
          <w:p w14:paraId="7C34BAF6" w14:textId="0C55739B" w:rsidR="008950AF" w:rsidRPr="00593C53" w:rsidRDefault="00AC7C62" w:rsidP="00A5316C">
            <w:pPr>
              <w:overflowPunct w:val="0"/>
              <w:autoSpaceDE w:val="0"/>
              <w:autoSpaceDN w:val="0"/>
              <w:adjustRightInd w:val="0"/>
              <w:contextualSpacing/>
              <w:jc w:val="both"/>
              <w:textAlignment w:val="baseline"/>
              <w:rPr>
                <w:rFonts w:ascii="Arial" w:hAnsi="Arial" w:cs="Arial"/>
                <w:color w:val="000000" w:themeColor="text1"/>
                <w:sz w:val="24"/>
                <w:szCs w:val="24"/>
              </w:rPr>
            </w:pPr>
            <w:r>
              <w:rPr>
                <w:rFonts w:ascii="Arial" w:hAnsi="Arial" w:cs="Arial"/>
                <w:color w:val="000000" w:themeColor="text1"/>
                <w:sz w:val="24"/>
                <w:szCs w:val="24"/>
              </w:rPr>
              <w:t>Vulcanização (veículo pesado)</w:t>
            </w:r>
          </w:p>
        </w:tc>
        <w:tc>
          <w:tcPr>
            <w:tcW w:w="567" w:type="dxa"/>
            <w:vAlign w:val="center"/>
          </w:tcPr>
          <w:p w14:paraId="0DF577D1" w14:textId="066E1D6D" w:rsidR="008950AF" w:rsidRPr="00AC7C62" w:rsidRDefault="00AC7C62" w:rsidP="00A5316C">
            <w:pPr>
              <w:overflowPunct w:val="0"/>
              <w:autoSpaceDE w:val="0"/>
              <w:autoSpaceDN w:val="0"/>
              <w:adjustRightInd w:val="0"/>
              <w:contextualSpacing/>
              <w:jc w:val="center"/>
              <w:textAlignment w:val="baseline"/>
              <w:rPr>
                <w:rFonts w:ascii="Arial" w:hAnsi="Arial" w:cs="Arial"/>
                <w:iCs/>
                <w:sz w:val="24"/>
                <w:szCs w:val="24"/>
              </w:rPr>
            </w:pPr>
            <w:proofErr w:type="spellStart"/>
            <w:r w:rsidRPr="00AC7C62">
              <w:rPr>
                <w:rFonts w:ascii="Arial" w:hAnsi="Arial" w:cs="Arial"/>
                <w:sz w:val="24"/>
                <w:szCs w:val="24"/>
              </w:rPr>
              <w:t>Sv</w:t>
            </w:r>
            <w:proofErr w:type="spellEnd"/>
          </w:p>
        </w:tc>
        <w:tc>
          <w:tcPr>
            <w:tcW w:w="1559" w:type="dxa"/>
            <w:vAlign w:val="center"/>
          </w:tcPr>
          <w:p w14:paraId="1D023790" w14:textId="397C6323" w:rsidR="008950AF" w:rsidRPr="00AC7C62" w:rsidRDefault="002B3279" w:rsidP="0003168F">
            <w:pPr>
              <w:overflowPunct w:val="0"/>
              <w:autoSpaceDE w:val="0"/>
              <w:autoSpaceDN w:val="0"/>
              <w:adjustRightInd w:val="0"/>
              <w:contextualSpacing/>
              <w:jc w:val="center"/>
              <w:textAlignment w:val="baseline"/>
              <w:rPr>
                <w:rFonts w:ascii="Arial" w:hAnsi="Arial" w:cs="Arial"/>
                <w:iCs/>
                <w:sz w:val="24"/>
                <w:szCs w:val="24"/>
              </w:rPr>
            </w:pPr>
            <w:r>
              <w:rPr>
                <w:rFonts w:ascii="Arial" w:hAnsi="Arial" w:cs="Arial"/>
                <w:iCs/>
                <w:sz w:val="24"/>
                <w:szCs w:val="24"/>
              </w:rPr>
              <w:t>40</w:t>
            </w:r>
          </w:p>
        </w:tc>
        <w:tc>
          <w:tcPr>
            <w:tcW w:w="1418" w:type="dxa"/>
            <w:vAlign w:val="center"/>
          </w:tcPr>
          <w:p w14:paraId="791A5059" w14:textId="10259A4E" w:rsidR="008950AF" w:rsidRPr="00AC7C62" w:rsidRDefault="002B3279" w:rsidP="00A5316C">
            <w:pPr>
              <w:overflowPunct w:val="0"/>
              <w:autoSpaceDE w:val="0"/>
              <w:autoSpaceDN w:val="0"/>
              <w:adjustRightInd w:val="0"/>
              <w:contextualSpacing/>
              <w:jc w:val="center"/>
              <w:textAlignment w:val="baseline"/>
              <w:rPr>
                <w:rFonts w:ascii="Arial" w:hAnsi="Arial" w:cs="Arial"/>
                <w:iCs/>
                <w:sz w:val="24"/>
                <w:szCs w:val="24"/>
              </w:rPr>
            </w:pPr>
            <w:r>
              <w:rPr>
                <w:rFonts w:ascii="Arial" w:hAnsi="Arial" w:cs="Arial"/>
                <w:iCs/>
                <w:sz w:val="24"/>
                <w:szCs w:val="24"/>
              </w:rPr>
              <w:t>180,00</w:t>
            </w:r>
          </w:p>
        </w:tc>
        <w:tc>
          <w:tcPr>
            <w:tcW w:w="1417" w:type="dxa"/>
            <w:vAlign w:val="center"/>
          </w:tcPr>
          <w:p w14:paraId="018959A7" w14:textId="01F0A6DD" w:rsidR="008950AF" w:rsidRPr="00AC7C62" w:rsidRDefault="002B3279" w:rsidP="00A5316C">
            <w:pPr>
              <w:overflowPunct w:val="0"/>
              <w:autoSpaceDE w:val="0"/>
              <w:autoSpaceDN w:val="0"/>
              <w:adjustRightInd w:val="0"/>
              <w:contextualSpacing/>
              <w:jc w:val="center"/>
              <w:textAlignment w:val="baseline"/>
              <w:rPr>
                <w:rFonts w:ascii="Arial" w:hAnsi="Arial" w:cs="Arial"/>
                <w:iCs/>
                <w:sz w:val="24"/>
                <w:szCs w:val="24"/>
              </w:rPr>
            </w:pPr>
            <w:r>
              <w:rPr>
                <w:rFonts w:ascii="Arial" w:hAnsi="Arial" w:cs="Arial"/>
                <w:iCs/>
                <w:sz w:val="24"/>
                <w:szCs w:val="24"/>
              </w:rPr>
              <w:t>7.200,00</w:t>
            </w:r>
          </w:p>
        </w:tc>
      </w:tr>
      <w:tr w:rsidR="008950AF" w:rsidRPr="00AC7C62" w14:paraId="4147481D" w14:textId="77777777" w:rsidTr="007A1C51">
        <w:trPr>
          <w:trHeight w:val="374"/>
        </w:trPr>
        <w:tc>
          <w:tcPr>
            <w:tcW w:w="710" w:type="dxa"/>
            <w:vAlign w:val="center"/>
          </w:tcPr>
          <w:p w14:paraId="0EB3B2CC" w14:textId="19F7FACA" w:rsidR="008950AF" w:rsidRPr="00C019B3" w:rsidRDefault="008950AF" w:rsidP="00A5316C">
            <w:pPr>
              <w:overflowPunct w:val="0"/>
              <w:autoSpaceDE w:val="0"/>
              <w:autoSpaceDN w:val="0"/>
              <w:adjustRightInd w:val="0"/>
              <w:contextualSpacing/>
              <w:jc w:val="center"/>
              <w:textAlignment w:val="baseline"/>
              <w:rPr>
                <w:rFonts w:ascii="Arial" w:hAnsi="Arial" w:cs="Arial"/>
                <w:b/>
                <w:bCs/>
                <w:i/>
                <w:iCs/>
                <w:sz w:val="24"/>
                <w:szCs w:val="24"/>
              </w:rPr>
            </w:pPr>
            <w:r>
              <w:rPr>
                <w:rFonts w:ascii="Arial" w:hAnsi="Arial" w:cs="Arial"/>
                <w:b/>
                <w:bCs/>
                <w:i/>
                <w:iCs/>
                <w:sz w:val="24"/>
                <w:szCs w:val="24"/>
              </w:rPr>
              <w:t>10</w:t>
            </w:r>
          </w:p>
        </w:tc>
        <w:tc>
          <w:tcPr>
            <w:tcW w:w="3684" w:type="dxa"/>
            <w:vAlign w:val="center"/>
          </w:tcPr>
          <w:p w14:paraId="1EDEEB64" w14:textId="5DDD4A2C" w:rsidR="008950AF" w:rsidRPr="00593C53" w:rsidRDefault="00AC7C62" w:rsidP="00A5316C">
            <w:pPr>
              <w:overflowPunct w:val="0"/>
              <w:autoSpaceDE w:val="0"/>
              <w:autoSpaceDN w:val="0"/>
              <w:adjustRightInd w:val="0"/>
              <w:contextualSpacing/>
              <w:jc w:val="both"/>
              <w:textAlignment w:val="baseline"/>
              <w:rPr>
                <w:rFonts w:ascii="Arial" w:hAnsi="Arial" w:cs="Arial"/>
                <w:color w:val="000000" w:themeColor="text1"/>
                <w:sz w:val="24"/>
                <w:szCs w:val="24"/>
              </w:rPr>
            </w:pPr>
            <w:r>
              <w:rPr>
                <w:rFonts w:ascii="Arial" w:hAnsi="Arial" w:cs="Arial"/>
                <w:color w:val="000000" w:themeColor="text1"/>
                <w:sz w:val="24"/>
                <w:szCs w:val="24"/>
              </w:rPr>
              <w:t>Vulcanização (trator)</w:t>
            </w:r>
          </w:p>
        </w:tc>
        <w:tc>
          <w:tcPr>
            <w:tcW w:w="567" w:type="dxa"/>
            <w:vAlign w:val="center"/>
          </w:tcPr>
          <w:p w14:paraId="68F92667" w14:textId="496B88DB" w:rsidR="008950AF" w:rsidRPr="00AC7C62" w:rsidRDefault="00AC7C62" w:rsidP="00A5316C">
            <w:pPr>
              <w:overflowPunct w:val="0"/>
              <w:autoSpaceDE w:val="0"/>
              <w:autoSpaceDN w:val="0"/>
              <w:adjustRightInd w:val="0"/>
              <w:contextualSpacing/>
              <w:jc w:val="center"/>
              <w:textAlignment w:val="baseline"/>
              <w:rPr>
                <w:rFonts w:ascii="Arial" w:hAnsi="Arial" w:cs="Arial"/>
                <w:iCs/>
                <w:sz w:val="24"/>
                <w:szCs w:val="24"/>
              </w:rPr>
            </w:pPr>
            <w:proofErr w:type="spellStart"/>
            <w:r w:rsidRPr="00AC7C62">
              <w:rPr>
                <w:rFonts w:ascii="Arial" w:hAnsi="Arial" w:cs="Arial"/>
                <w:sz w:val="24"/>
                <w:szCs w:val="24"/>
              </w:rPr>
              <w:t>Sv</w:t>
            </w:r>
            <w:proofErr w:type="spellEnd"/>
          </w:p>
        </w:tc>
        <w:tc>
          <w:tcPr>
            <w:tcW w:w="1559" w:type="dxa"/>
            <w:vAlign w:val="center"/>
          </w:tcPr>
          <w:p w14:paraId="39433DC5" w14:textId="083E22B0" w:rsidR="008950AF" w:rsidRPr="00AC7C62" w:rsidRDefault="002B3279" w:rsidP="0003168F">
            <w:pPr>
              <w:overflowPunct w:val="0"/>
              <w:autoSpaceDE w:val="0"/>
              <w:autoSpaceDN w:val="0"/>
              <w:adjustRightInd w:val="0"/>
              <w:contextualSpacing/>
              <w:jc w:val="center"/>
              <w:textAlignment w:val="baseline"/>
              <w:rPr>
                <w:rFonts w:ascii="Arial" w:hAnsi="Arial" w:cs="Arial"/>
                <w:iCs/>
                <w:sz w:val="24"/>
                <w:szCs w:val="24"/>
              </w:rPr>
            </w:pPr>
            <w:r>
              <w:rPr>
                <w:rFonts w:ascii="Arial" w:hAnsi="Arial" w:cs="Arial"/>
                <w:iCs/>
                <w:sz w:val="24"/>
                <w:szCs w:val="24"/>
              </w:rPr>
              <w:t>5</w:t>
            </w:r>
          </w:p>
        </w:tc>
        <w:tc>
          <w:tcPr>
            <w:tcW w:w="1418" w:type="dxa"/>
            <w:vAlign w:val="center"/>
          </w:tcPr>
          <w:p w14:paraId="63A58E2C" w14:textId="15893962" w:rsidR="008950AF" w:rsidRPr="00AC7C62" w:rsidRDefault="002B3279" w:rsidP="00A5316C">
            <w:pPr>
              <w:overflowPunct w:val="0"/>
              <w:autoSpaceDE w:val="0"/>
              <w:autoSpaceDN w:val="0"/>
              <w:adjustRightInd w:val="0"/>
              <w:contextualSpacing/>
              <w:jc w:val="center"/>
              <w:textAlignment w:val="baseline"/>
              <w:rPr>
                <w:rFonts w:ascii="Arial" w:hAnsi="Arial" w:cs="Arial"/>
                <w:iCs/>
                <w:sz w:val="24"/>
                <w:szCs w:val="24"/>
              </w:rPr>
            </w:pPr>
            <w:r>
              <w:rPr>
                <w:rFonts w:ascii="Arial" w:hAnsi="Arial" w:cs="Arial"/>
                <w:iCs/>
                <w:sz w:val="24"/>
                <w:szCs w:val="24"/>
              </w:rPr>
              <w:t>350,00</w:t>
            </w:r>
          </w:p>
        </w:tc>
        <w:tc>
          <w:tcPr>
            <w:tcW w:w="1417" w:type="dxa"/>
            <w:vAlign w:val="center"/>
          </w:tcPr>
          <w:p w14:paraId="614C257E" w14:textId="0E56275B" w:rsidR="008950AF" w:rsidRPr="00AC7C62" w:rsidRDefault="002B3279" w:rsidP="00A5316C">
            <w:pPr>
              <w:overflowPunct w:val="0"/>
              <w:autoSpaceDE w:val="0"/>
              <w:autoSpaceDN w:val="0"/>
              <w:adjustRightInd w:val="0"/>
              <w:contextualSpacing/>
              <w:jc w:val="center"/>
              <w:textAlignment w:val="baseline"/>
              <w:rPr>
                <w:rFonts w:ascii="Arial" w:hAnsi="Arial" w:cs="Arial"/>
                <w:iCs/>
                <w:sz w:val="24"/>
                <w:szCs w:val="24"/>
              </w:rPr>
            </w:pPr>
            <w:r>
              <w:rPr>
                <w:rFonts w:ascii="Arial" w:hAnsi="Arial" w:cs="Arial"/>
                <w:iCs/>
                <w:sz w:val="24"/>
                <w:szCs w:val="24"/>
              </w:rPr>
              <w:t>1.750,00</w:t>
            </w:r>
          </w:p>
        </w:tc>
      </w:tr>
      <w:tr w:rsidR="008950AF" w:rsidRPr="00AC7C62" w14:paraId="300B3FB5" w14:textId="77777777" w:rsidTr="007A1C51">
        <w:trPr>
          <w:trHeight w:val="374"/>
        </w:trPr>
        <w:tc>
          <w:tcPr>
            <w:tcW w:w="710" w:type="dxa"/>
            <w:vAlign w:val="center"/>
          </w:tcPr>
          <w:p w14:paraId="49095E38" w14:textId="397C0C4B" w:rsidR="008950AF" w:rsidRPr="00C019B3" w:rsidRDefault="008950AF" w:rsidP="00A5316C">
            <w:pPr>
              <w:overflowPunct w:val="0"/>
              <w:autoSpaceDE w:val="0"/>
              <w:autoSpaceDN w:val="0"/>
              <w:adjustRightInd w:val="0"/>
              <w:contextualSpacing/>
              <w:jc w:val="center"/>
              <w:textAlignment w:val="baseline"/>
              <w:rPr>
                <w:rFonts w:ascii="Arial" w:hAnsi="Arial" w:cs="Arial"/>
                <w:b/>
                <w:bCs/>
                <w:i/>
                <w:iCs/>
                <w:sz w:val="24"/>
                <w:szCs w:val="24"/>
              </w:rPr>
            </w:pPr>
            <w:r>
              <w:rPr>
                <w:rFonts w:ascii="Arial" w:hAnsi="Arial" w:cs="Arial"/>
                <w:b/>
                <w:bCs/>
                <w:i/>
                <w:iCs/>
                <w:sz w:val="24"/>
                <w:szCs w:val="24"/>
              </w:rPr>
              <w:t>11</w:t>
            </w:r>
          </w:p>
        </w:tc>
        <w:tc>
          <w:tcPr>
            <w:tcW w:w="3684" w:type="dxa"/>
            <w:vAlign w:val="center"/>
          </w:tcPr>
          <w:p w14:paraId="07705E58" w14:textId="143F0516" w:rsidR="008950AF" w:rsidRPr="00593C53" w:rsidRDefault="00AC7C62" w:rsidP="00A5316C">
            <w:pPr>
              <w:overflowPunct w:val="0"/>
              <w:autoSpaceDE w:val="0"/>
              <w:autoSpaceDN w:val="0"/>
              <w:adjustRightInd w:val="0"/>
              <w:contextualSpacing/>
              <w:jc w:val="both"/>
              <w:textAlignment w:val="baseline"/>
              <w:rPr>
                <w:rFonts w:ascii="Arial" w:hAnsi="Arial" w:cs="Arial"/>
                <w:color w:val="000000" w:themeColor="text1"/>
                <w:sz w:val="24"/>
                <w:szCs w:val="24"/>
              </w:rPr>
            </w:pPr>
            <w:r>
              <w:rPr>
                <w:rFonts w:ascii="Arial" w:hAnsi="Arial" w:cs="Arial"/>
                <w:color w:val="000000" w:themeColor="text1"/>
                <w:sz w:val="24"/>
                <w:szCs w:val="24"/>
              </w:rPr>
              <w:t>Vulcanização (</w:t>
            </w:r>
            <w:proofErr w:type="spellStart"/>
            <w:r>
              <w:rPr>
                <w:rFonts w:ascii="Arial" w:hAnsi="Arial" w:cs="Arial"/>
                <w:color w:val="000000" w:themeColor="text1"/>
                <w:sz w:val="24"/>
                <w:szCs w:val="24"/>
              </w:rPr>
              <w:t>carretinha</w:t>
            </w:r>
            <w:proofErr w:type="spellEnd"/>
            <w:r>
              <w:rPr>
                <w:rFonts w:ascii="Arial" w:hAnsi="Arial" w:cs="Arial"/>
                <w:color w:val="000000" w:themeColor="text1"/>
                <w:sz w:val="24"/>
                <w:szCs w:val="24"/>
              </w:rPr>
              <w:t>)</w:t>
            </w:r>
          </w:p>
        </w:tc>
        <w:tc>
          <w:tcPr>
            <w:tcW w:w="567" w:type="dxa"/>
            <w:vAlign w:val="center"/>
          </w:tcPr>
          <w:p w14:paraId="7CDFFAD5" w14:textId="3D6E247B" w:rsidR="008950AF" w:rsidRPr="00AC7C62" w:rsidRDefault="00AC7C62" w:rsidP="00A5316C">
            <w:pPr>
              <w:overflowPunct w:val="0"/>
              <w:autoSpaceDE w:val="0"/>
              <w:autoSpaceDN w:val="0"/>
              <w:adjustRightInd w:val="0"/>
              <w:contextualSpacing/>
              <w:jc w:val="center"/>
              <w:textAlignment w:val="baseline"/>
              <w:rPr>
                <w:rFonts w:ascii="Arial" w:hAnsi="Arial" w:cs="Arial"/>
                <w:iCs/>
                <w:sz w:val="24"/>
                <w:szCs w:val="24"/>
              </w:rPr>
            </w:pPr>
            <w:proofErr w:type="spellStart"/>
            <w:r w:rsidRPr="00AC7C62">
              <w:rPr>
                <w:rFonts w:ascii="Arial" w:hAnsi="Arial" w:cs="Arial"/>
                <w:sz w:val="24"/>
                <w:szCs w:val="24"/>
              </w:rPr>
              <w:t>Sv</w:t>
            </w:r>
            <w:proofErr w:type="spellEnd"/>
          </w:p>
        </w:tc>
        <w:tc>
          <w:tcPr>
            <w:tcW w:w="1559" w:type="dxa"/>
            <w:vAlign w:val="center"/>
          </w:tcPr>
          <w:p w14:paraId="37A6A54E" w14:textId="1A308249" w:rsidR="008950AF" w:rsidRPr="00AC7C62" w:rsidRDefault="002B3279" w:rsidP="0003168F">
            <w:pPr>
              <w:overflowPunct w:val="0"/>
              <w:autoSpaceDE w:val="0"/>
              <w:autoSpaceDN w:val="0"/>
              <w:adjustRightInd w:val="0"/>
              <w:contextualSpacing/>
              <w:jc w:val="center"/>
              <w:textAlignment w:val="baseline"/>
              <w:rPr>
                <w:rFonts w:ascii="Arial" w:hAnsi="Arial" w:cs="Arial"/>
                <w:iCs/>
                <w:sz w:val="24"/>
                <w:szCs w:val="24"/>
              </w:rPr>
            </w:pPr>
            <w:r>
              <w:rPr>
                <w:rFonts w:ascii="Arial" w:hAnsi="Arial" w:cs="Arial"/>
                <w:iCs/>
                <w:sz w:val="24"/>
                <w:szCs w:val="24"/>
              </w:rPr>
              <w:t>5</w:t>
            </w:r>
          </w:p>
        </w:tc>
        <w:tc>
          <w:tcPr>
            <w:tcW w:w="1418" w:type="dxa"/>
            <w:vAlign w:val="center"/>
          </w:tcPr>
          <w:p w14:paraId="0F2078C8" w14:textId="51FCE541" w:rsidR="008950AF" w:rsidRPr="00AC7C62" w:rsidRDefault="002B3279" w:rsidP="00A5316C">
            <w:pPr>
              <w:overflowPunct w:val="0"/>
              <w:autoSpaceDE w:val="0"/>
              <w:autoSpaceDN w:val="0"/>
              <w:adjustRightInd w:val="0"/>
              <w:contextualSpacing/>
              <w:jc w:val="center"/>
              <w:textAlignment w:val="baseline"/>
              <w:rPr>
                <w:rFonts w:ascii="Arial" w:hAnsi="Arial" w:cs="Arial"/>
                <w:iCs/>
                <w:sz w:val="24"/>
                <w:szCs w:val="24"/>
              </w:rPr>
            </w:pPr>
            <w:r>
              <w:rPr>
                <w:rFonts w:ascii="Arial" w:hAnsi="Arial" w:cs="Arial"/>
                <w:iCs/>
                <w:sz w:val="24"/>
                <w:szCs w:val="24"/>
              </w:rPr>
              <w:t>170,00</w:t>
            </w:r>
          </w:p>
        </w:tc>
        <w:tc>
          <w:tcPr>
            <w:tcW w:w="1417" w:type="dxa"/>
            <w:vAlign w:val="center"/>
          </w:tcPr>
          <w:p w14:paraId="6BC64328" w14:textId="680DD09E" w:rsidR="008950AF" w:rsidRPr="00AC7C62" w:rsidRDefault="002B3279" w:rsidP="00A5316C">
            <w:pPr>
              <w:overflowPunct w:val="0"/>
              <w:autoSpaceDE w:val="0"/>
              <w:autoSpaceDN w:val="0"/>
              <w:adjustRightInd w:val="0"/>
              <w:contextualSpacing/>
              <w:jc w:val="center"/>
              <w:textAlignment w:val="baseline"/>
              <w:rPr>
                <w:rFonts w:ascii="Arial" w:hAnsi="Arial" w:cs="Arial"/>
                <w:iCs/>
                <w:sz w:val="24"/>
                <w:szCs w:val="24"/>
              </w:rPr>
            </w:pPr>
            <w:r>
              <w:rPr>
                <w:rFonts w:ascii="Arial" w:hAnsi="Arial" w:cs="Arial"/>
                <w:iCs/>
                <w:sz w:val="24"/>
                <w:szCs w:val="24"/>
              </w:rPr>
              <w:t>850,00</w:t>
            </w:r>
          </w:p>
        </w:tc>
      </w:tr>
      <w:tr w:rsidR="008950AF" w:rsidRPr="00AC7C62" w14:paraId="5D05C6C9" w14:textId="77777777" w:rsidTr="007A1C51">
        <w:trPr>
          <w:trHeight w:val="374"/>
        </w:trPr>
        <w:tc>
          <w:tcPr>
            <w:tcW w:w="710" w:type="dxa"/>
            <w:vAlign w:val="center"/>
          </w:tcPr>
          <w:p w14:paraId="11DFAF53" w14:textId="63EE1975" w:rsidR="008950AF" w:rsidRDefault="008950AF" w:rsidP="00A5316C">
            <w:pPr>
              <w:overflowPunct w:val="0"/>
              <w:autoSpaceDE w:val="0"/>
              <w:autoSpaceDN w:val="0"/>
              <w:adjustRightInd w:val="0"/>
              <w:contextualSpacing/>
              <w:jc w:val="center"/>
              <w:textAlignment w:val="baseline"/>
              <w:rPr>
                <w:rFonts w:ascii="Arial" w:hAnsi="Arial" w:cs="Arial"/>
                <w:b/>
                <w:bCs/>
                <w:i/>
                <w:iCs/>
                <w:sz w:val="24"/>
                <w:szCs w:val="24"/>
              </w:rPr>
            </w:pPr>
            <w:r>
              <w:rPr>
                <w:rFonts w:ascii="Arial" w:hAnsi="Arial" w:cs="Arial"/>
                <w:b/>
                <w:bCs/>
                <w:i/>
                <w:iCs/>
                <w:sz w:val="24"/>
                <w:szCs w:val="24"/>
              </w:rPr>
              <w:t>12</w:t>
            </w:r>
          </w:p>
        </w:tc>
        <w:tc>
          <w:tcPr>
            <w:tcW w:w="3684" w:type="dxa"/>
            <w:vAlign w:val="center"/>
          </w:tcPr>
          <w:p w14:paraId="4D55BBA6" w14:textId="05D619D5" w:rsidR="008950AF" w:rsidRPr="00593C53" w:rsidRDefault="00AC7C62" w:rsidP="00A5316C">
            <w:pPr>
              <w:overflowPunct w:val="0"/>
              <w:autoSpaceDE w:val="0"/>
              <w:autoSpaceDN w:val="0"/>
              <w:adjustRightInd w:val="0"/>
              <w:contextualSpacing/>
              <w:jc w:val="both"/>
              <w:textAlignment w:val="baseline"/>
              <w:rPr>
                <w:rFonts w:ascii="Arial" w:hAnsi="Arial" w:cs="Arial"/>
                <w:color w:val="000000" w:themeColor="text1"/>
                <w:sz w:val="24"/>
                <w:szCs w:val="24"/>
              </w:rPr>
            </w:pPr>
            <w:proofErr w:type="spellStart"/>
            <w:r>
              <w:rPr>
                <w:rFonts w:ascii="Arial" w:hAnsi="Arial" w:cs="Arial"/>
                <w:color w:val="000000" w:themeColor="text1"/>
                <w:sz w:val="24"/>
                <w:szCs w:val="24"/>
              </w:rPr>
              <w:t>Tip</w:t>
            </w:r>
            <w:proofErr w:type="spellEnd"/>
            <w:r>
              <w:rPr>
                <w:rFonts w:ascii="Arial" w:hAnsi="Arial" w:cs="Arial"/>
                <w:color w:val="000000" w:themeColor="text1"/>
                <w:sz w:val="24"/>
                <w:szCs w:val="24"/>
              </w:rPr>
              <w:t xml:space="preserve"> Top (veículo leve)</w:t>
            </w:r>
          </w:p>
        </w:tc>
        <w:tc>
          <w:tcPr>
            <w:tcW w:w="567" w:type="dxa"/>
            <w:vAlign w:val="center"/>
          </w:tcPr>
          <w:p w14:paraId="6D0CA77E" w14:textId="457A643D" w:rsidR="008950AF" w:rsidRPr="00AC7C62" w:rsidRDefault="00AC7C62" w:rsidP="00A5316C">
            <w:pPr>
              <w:overflowPunct w:val="0"/>
              <w:autoSpaceDE w:val="0"/>
              <w:autoSpaceDN w:val="0"/>
              <w:adjustRightInd w:val="0"/>
              <w:contextualSpacing/>
              <w:jc w:val="center"/>
              <w:textAlignment w:val="baseline"/>
              <w:rPr>
                <w:rFonts w:ascii="Arial" w:hAnsi="Arial" w:cs="Arial"/>
                <w:iCs/>
                <w:sz w:val="24"/>
                <w:szCs w:val="24"/>
              </w:rPr>
            </w:pPr>
            <w:proofErr w:type="spellStart"/>
            <w:r w:rsidRPr="00AC7C62">
              <w:rPr>
                <w:rFonts w:ascii="Arial" w:hAnsi="Arial" w:cs="Arial"/>
                <w:sz w:val="24"/>
                <w:szCs w:val="24"/>
              </w:rPr>
              <w:t>Sv</w:t>
            </w:r>
            <w:proofErr w:type="spellEnd"/>
          </w:p>
        </w:tc>
        <w:tc>
          <w:tcPr>
            <w:tcW w:w="1559" w:type="dxa"/>
            <w:vAlign w:val="center"/>
          </w:tcPr>
          <w:p w14:paraId="198284F6" w14:textId="7990C809" w:rsidR="008950AF" w:rsidRPr="00AC7C62" w:rsidRDefault="002B3279" w:rsidP="0003168F">
            <w:pPr>
              <w:overflowPunct w:val="0"/>
              <w:autoSpaceDE w:val="0"/>
              <w:autoSpaceDN w:val="0"/>
              <w:adjustRightInd w:val="0"/>
              <w:contextualSpacing/>
              <w:jc w:val="center"/>
              <w:textAlignment w:val="baseline"/>
              <w:rPr>
                <w:rFonts w:ascii="Arial" w:hAnsi="Arial" w:cs="Arial"/>
                <w:iCs/>
                <w:sz w:val="24"/>
                <w:szCs w:val="24"/>
              </w:rPr>
            </w:pPr>
            <w:r>
              <w:rPr>
                <w:rFonts w:ascii="Arial" w:hAnsi="Arial" w:cs="Arial"/>
                <w:iCs/>
                <w:sz w:val="24"/>
                <w:szCs w:val="24"/>
              </w:rPr>
              <w:t>94</w:t>
            </w:r>
          </w:p>
        </w:tc>
        <w:tc>
          <w:tcPr>
            <w:tcW w:w="1418" w:type="dxa"/>
            <w:vAlign w:val="center"/>
          </w:tcPr>
          <w:p w14:paraId="3F339255" w14:textId="53532FA9" w:rsidR="008950AF" w:rsidRPr="00AC7C62" w:rsidRDefault="002B3279" w:rsidP="00A5316C">
            <w:pPr>
              <w:overflowPunct w:val="0"/>
              <w:autoSpaceDE w:val="0"/>
              <w:autoSpaceDN w:val="0"/>
              <w:adjustRightInd w:val="0"/>
              <w:contextualSpacing/>
              <w:jc w:val="center"/>
              <w:textAlignment w:val="baseline"/>
              <w:rPr>
                <w:rFonts w:ascii="Arial" w:hAnsi="Arial" w:cs="Arial"/>
                <w:iCs/>
                <w:sz w:val="24"/>
                <w:szCs w:val="24"/>
              </w:rPr>
            </w:pPr>
            <w:r>
              <w:rPr>
                <w:rFonts w:ascii="Arial" w:hAnsi="Arial" w:cs="Arial"/>
                <w:iCs/>
                <w:sz w:val="24"/>
                <w:szCs w:val="24"/>
              </w:rPr>
              <w:t>70,00</w:t>
            </w:r>
          </w:p>
        </w:tc>
        <w:tc>
          <w:tcPr>
            <w:tcW w:w="1417" w:type="dxa"/>
            <w:vAlign w:val="center"/>
          </w:tcPr>
          <w:p w14:paraId="38818CDD" w14:textId="37141CD3" w:rsidR="008950AF" w:rsidRPr="00AC7C62" w:rsidRDefault="002B3279" w:rsidP="00A5316C">
            <w:pPr>
              <w:overflowPunct w:val="0"/>
              <w:autoSpaceDE w:val="0"/>
              <w:autoSpaceDN w:val="0"/>
              <w:adjustRightInd w:val="0"/>
              <w:contextualSpacing/>
              <w:jc w:val="center"/>
              <w:textAlignment w:val="baseline"/>
              <w:rPr>
                <w:rFonts w:ascii="Arial" w:hAnsi="Arial" w:cs="Arial"/>
                <w:iCs/>
                <w:sz w:val="24"/>
                <w:szCs w:val="24"/>
              </w:rPr>
            </w:pPr>
            <w:r>
              <w:rPr>
                <w:rFonts w:ascii="Arial" w:hAnsi="Arial" w:cs="Arial"/>
                <w:iCs/>
                <w:sz w:val="24"/>
                <w:szCs w:val="24"/>
              </w:rPr>
              <w:t>6.580,00</w:t>
            </w:r>
          </w:p>
        </w:tc>
      </w:tr>
      <w:tr w:rsidR="008950AF" w:rsidRPr="00AC7C62" w14:paraId="2D8AC07D" w14:textId="77777777" w:rsidTr="007A1C51">
        <w:trPr>
          <w:trHeight w:val="374"/>
        </w:trPr>
        <w:tc>
          <w:tcPr>
            <w:tcW w:w="710" w:type="dxa"/>
            <w:vAlign w:val="center"/>
          </w:tcPr>
          <w:p w14:paraId="6EF361B4" w14:textId="62999D24" w:rsidR="008950AF" w:rsidRDefault="008950AF" w:rsidP="00A5316C">
            <w:pPr>
              <w:overflowPunct w:val="0"/>
              <w:autoSpaceDE w:val="0"/>
              <w:autoSpaceDN w:val="0"/>
              <w:adjustRightInd w:val="0"/>
              <w:contextualSpacing/>
              <w:jc w:val="center"/>
              <w:textAlignment w:val="baseline"/>
              <w:rPr>
                <w:rFonts w:ascii="Arial" w:hAnsi="Arial" w:cs="Arial"/>
                <w:b/>
                <w:bCs/>
                <w:i/>
                <w:iCs/>
                <w:sz w:val="24"/>
                <w:szCs w:val="24"/>
              </w:rPr>
            </w:pPr>
            <w:r>
              <w:rPr>
                <w:rFonts w:ascii="Arial" w:hAnsi="Arial" w:cs="Arial"/>
                <w:b/>
                <w:bCs/>
                <w:i/>
                <w:iCs/>
                <w:sz w:val="24"/>
                <w:szCs w:val="24"/>
              </w:rPr>
              <w:t>13</w:t>
            </w:r>
          </w:p>
        </w:tc>
        <w:tc>
          <w:tcPr>
            <w:tcW w:w="3684" w:type="dxa"/>
            <w:vAlign w:val="center"/>
          </w:tcPr>
          <w:p w14:paraId="09F82237" w14:textId="0C6CA60D" w:rsidR="008950AF" w:rsidRPr="00593C53" w:rsidRDefault="00AC7C62" w:rsidP="00A5316C">
            <w:pPr>
              <w:overflowPunct w:val="0"/>
              <w:autoSpaceDE w:val="0"/>
              <w:autoSpaceDN w:val="0"/>
              <w:adjustRightInd w:val="0"/>
              <w:contextualSpacing/>
              <w:jc w:val="both"/>
              <w:textAlignment w:val="baseline"/>
              <w:rPr>
                <w:rFonts w:ascii="Arial" w:hAnsi="Arial" w:cs="Arial"/>
                <w:color w:val="000000" w:themeColor="text1"/>
                <w:sz w:val="24"/>
                <w:szCs w:val="24"/>
              </w:rPr>
            </w:pPr>
            <w:proofErr w:type="spellStart"/>
            <w:r>
              <w:rPr>
                <w:rFonts w:ascii="Arial" w:hAnsi="Arial" w:cs="Arial"/>
                <w:color w:val="000000" w:themeColor="text1"/>
                <w:sz w:val="24"/>
                <w:szCs w:val="24"/>
              </w:rPr>
              <w:t>Tip</w:t>
            </w:r>
            <w:proofErr w:type="spellEnd"/>
            <w:r>
              <w:rPr>
                <w:rFonts w:ascii="Arial" w:hAnsi="Arial" w:cs="Arial"/>
                <w:color w:val="000000" w:themeColor="text1"/>
                <w:sz w:val="24"/>
                <w:szCs w:val="24"/>
              </w:rPr>
              <w:t xml:space="preserve"> Top (ônibus)</w:t>
            </w:r>
          </w:p>
        </w:tc>
        <w:tc>
          <w:tcPr>
            <w:tcW w:w="567" w:type="dxa"/>
            <w:vAlign w:val="center"/>
          </w:tcPr>
          <w:p w14:paraId="0F455A25" w14:textId="03646509" w:rsidR="008950AF" w:rsidRPr="00AC7C62" w:rsidRDefault="00AC7C62" w:rsidP="00A5316C">
            <w:pPr>
              <w:overflowPunct w:val="0"/>
              <w:autoSpaceDE w:val="0"/>
              <w:autoSpaceDN w:val="0"/>
              <w:adjustRightInd w:val="0"/>
              <w:contextualSpacing/>
              <w:jc w:val="center"/>
              <w:textAlignment w:val="baseline"/>
              <w:rPr>
                <w:rFonts w:ascii="Arial" w:hAnsi="Arial" w:cs="Arial"/>
                <w:iCs/>
                <w:sz w:val="24"/>
                <w:szCs w:val="24"/>
              </w:rPr>
            </w:pPr>
            <w:proofErr w:type="spellStart"/>
            <w:r w:rsidRPr="00AC7C62">
              <w:rPr>
                <w:rFonts w:ascii="Arial" w:hAnsi="Arial" w:cs="Arial"/>
                <w:sz w:val="24"/>
                <w:szCs w:val="24"/>
              </w:rPr>
              <w:t>Sv</w:t>
            </w:r>
            <w:proofErr w:type="spellEnd"/>
          </w:p>
        </w:tc>
        <w:tc>
          <w:tcPr>
            <w:tcW w:w="1559" w:type="dxa"/>
            <w:vAlign w:val="center"/>
          </w:tcPr>
          <w:p w14:paraId="729FFFD3" w14:textId="53CBD9E7" w:rsidR="008950AF" w:rsidRPr="00AC7C62" w:rsidRDefault="00C1381A" w:rsidP="0003168F">
            <w:pPr>
              <w:overflowPunct w:val="0"/>
              <w:autoSpaceDE w:val="0"/>
              <w:autoSpaceDN w:val="0"/>
              <w:adjustRightInd w:val="0"/>
              <w:contextualSpacing/>
              <w:jc w:val="center"/>
              <w:textAlignment w:val="baseline"/>
              <w:rPr>
                <w:rFonts w:ascii="Arial" w:hAnsi="Arial" w:cs="Arial"/>
                <w:iCs/>
                <w:sz w:val="24"/>
                <w:szCs w:val="24"/>
              </w:rPr>
            </w:pPr>
            <w:r>
              <w:rPr>
                <w:rFonts w:ascii="Arial" w:hAnsi="Arial" w:cs="Arial"/>
                <w:iCs/>
                <w:sz w:val="24"/>
                <w:szCs w:val="24"/>
              </w:rPr>
              <w:t>30</w:t>
            </w:r>
          </w:p>
        </w:tc>
        <w:tc>
          <w:tcPr>
            <w:tcW w:w="1418" w:type="dxa"/>
            <w:vAlign w:val="center"/>
          </w:tcPr>
          <w:p w14:paraId="7F263F4E" w14:textId="5F385A22" w:rsidR="008950AF" w:rsidRPr="00AC7C62" w:rsidRDefault="00C1381A" w:rsidP="00A5316C">
            <w:pPr>
              <w:overflowPunct w:val="0"/>
              <w:autoSpaceDE w:val="0"/>
              <w:autoSpaceDN w:val="0"/>
              <w:adjustRightInd w:val="0"/>
              <w:contextualSpacing/>
              <w:jc w:val="center"/>
              <w:textAlignment w:val="baseline"/>
              <w:rPr>
                <w:rFonts w:ascii="Arial" w:hAnsi="Arial" w:cs="Arial"/>
                <w:iCs/>
                <w:sz w:val="24"/>
                <w:szCs w:val="24"/>
              </w:rPr>
            </w:pPr>
            <w:r>
              <w:rPr>
                <w:rFonts w:ascii="Arial" w:hAnsi="Arial" w:cs="Arial"/>
                <w:iCs/>
                <w:sz w:val="24"/>
                <w:szCs w:val="24"/>
              </w:rPr>
              <w:t>100,00</w:t>
            </w:r>
          </w:p>
        </w:tc>
        <w:tc>
          <w:tcPr>
            <w:tcW w:w="1417" w:type="dxa"/>
            <w:vAlign w:val="center"/>
          </w:tcPr>
          <w:p w14:paraId="795784B3" w14:textId="1CB946E7" w:rsidR="008950AF" w:rsidRPr="00AC7C62" w:rsidRDefault="00C1381A" w:rsidP="00A5316C">
            <w:pPr>
              <w:overflowPunct w:val="0"/>
              <w:autoSpaceDE w:val="0"/>
              <w:autoSpaceDN w:val="0"/>
              <w:adjustRightInd w:val="0"/>
              <w:contextualSpacing/>
              <w:jc w:val="center"/>
              <w:textAlignment w:val="baseline"/>
              <w:rPr>
                <w:rFonts w:ascii="Arial" w:hAnsi="Arial" w:cs="Arial"/>
                <w:iCs/>
                <w:sz w:val="24"/>
                <w:szCs w:val="24"/>
              </w:rPr>
            </w:pPr>
            <w:r>
              <w:rPr>
                <w:rFonts w:ascii="Arial" w:hAnsi="Arial" w:cs="Arial"/>
                <w:iCs/>
                <w:sz w:val="24"/>
                <w:szCs w:val="24"/>
              </w:rPr>
              <w:t>3.000,00</w:t>
            </w:r>
          </w:p>
        </w:tc>
      </w:tr>
      <w:tr w:rsidR="008950AF" w:rsidRPr="00AC7C62" w14:paraId="04464CE0" w14:textId="77777777" w:rsidTr="007A1C51">
        <w:trPr>
          <w:trHeight w:val="374"/>
        </w:trPr>
        <w:tc>
          <w:tcPr>
            <w:tcW w:w="710" w:type="dxa"/>
            <w:vAlign w:val="center"/>
          </w:tcPr>
          <w:p w14:paraId="09379598" w14:textId="1DF123E1" w:rsidR="008950AF" w:rsidRDefault="008950AF" w:rsidP="00A5316C">
            <w:pPr>
              <w:overflowPunct w:val="0"/>
              <w:autoSpaceDE w:val="0"/>
              <w:autoSpaceDN w:val="0"/>
              <w:adjustRightInd w:val="0"/>
              <w:contextualSpacing/>
              <w:jc w:val="center"/>
              <w:textAlignment w:val="baseline"/>
              <w:rPr>
                <w:rFonts w:ascii="Arial" w:hAnsi="Arial" w:cs="Arial"/>
                <w:b/>
                <w:bCs/>
                <w:i/>
                <w:iCs/>
                <w:sz w:val="24"/>
                <w:szCs w:val="24"/>
              </w:rPr>
            </w:pPr>
            <w:r>
              <w:rPr>
                <w:rFonts w:ascii="Arial" w:hAnsi="Arial" w:cs="Arial"/>
                <w:b/>
                <w:bCs/>
                <w:i/>
                <w:iCs/>
                <w:sz w:val="24"/>
                <w:szCs w:val="24"/>
              </w:rPr>
              <w:t>14</w:t>
            </w:r>
          </w:p>
        </w:tc>
        <w:tc>
          <w:tcPr>
            <w:tcW w:w="3684" w:type="dxa"/>
            <w:vAlign w:val="center"/>
          </w:tcPr>
          <w:p w14:paraId="34728F38" w14:textId="4B3D771F" w:rsidR="008950AF" w:rsidRPr="00593C53" w:rsidRDefault="00AC7C62" w:rsidP="00A5316C">
            <w:pPr>
              <w:overflowPunct w:val="0"/>
              <w:autoSpaceDE w:val="0"/>
              <w:autoSpaceDN w:val="0"/>
              <w:adjustRightInd w:val="0"/>
              <w:contextualSpacing/>
              <w:jc w:val="both"/>
              <w:textAlignment w:val="baseline"/>
              <w:rPr>
                <w:rFonts w:ascii="Arial" w:hAnsi="Arial" w:cs="Arial"/>
                <w:color w:val="000000" w:themeColor="text1"/>
                <w:sz w:val="24"/>
                <w:szCs w:val="24"/>
              </w:rPr>
            </w:pPr>
            <w:proofErr w:type="spellStart"/>
            <w:r>
              <w:rPr>
                <w:rFonts w:ascii="Arial" w:hAnsi="Arial" w:cs="Arial"/>
                <w:color w:val="000000" w:themeColor="text1"/>
                <w:sz w:val="24"/>
                <w:szCs w:val="24"/>
              </w:rPr>
              <w:t>Tip</w:t>
            </w:r>
            <w:proofErr w:type="spellEnd"/>
            <w:r>
              <w:rPr>
                <w:rFonts w:ascii="Arial" w:hAnsi="Arial" w:cs="Arial"/>
                <w:color w:val="000000" w:themeColor="text1"/>
                <w:sz w:val="24"/>
                <w:szCs w:val="24"/>
              </w:rPr>
              <w:t xml:space="preserve"> Top (trator)</w:t>
            </w:r>
          </w:p>
        </w:tc>
        <w:tc>
          <w:tcPr>
            <w:tcW w:w="567" w:type="dxa"/>
            <w:vAlign w:val="center"/>
          </w:tcPr>
          <w:p w14:paraId="29ED32DF" w14:textId="3D84BAD3" w:rsidR="008950AF" w:rsidRPr="00AC7C62" w:rsidRDefault="00AC7C62" w:rsidP="00A5316C">
            <w:pPr>
              <w:overflowPunct w:val="0"/>
              <w:autoSpaceDE w:val="0"/>
              <w:autoSpaceDN w:val="0"/>
              <w:adjustRightInd w:val="0"/>
              <w:contextualSpacing/>
              <w:jc w:val="center"/>
              <w:textAlignment w:val="baseline"/>
              <w:rPr>
                <w:rFonts w:ascii="Arial" w:hAnsi="Arial" w:cs="Arial"/>
                <w:iCs/>
                <w:sz w:val="24"/>
                <w:szCs w:val="24"/>
              </w:rPr>
            </w:pPr>
            <w:proofErr w:type="spellStart"/>
            <w:r w:rsidRPr="00AC7C62">
              <w:rPr>
                <w:rFonts w:ascii="Arial" w:hAnsi="Arial" w:cs="Arial"/>
                <w:sz w:val="24"/>
                <w:szCs w:val="24"/>
              </w:rPr>
              <w:t>Sv</w:t>
            </w:r>
            <w:proofErr w:type="spellEnd"/>
          </w:p>
        </w:tc>
        <w:tc>
          <w:tcPr>
            <w:tcW w:w="1559" w:type="dxa"/>
            <w:vAlign w:val="center"/>
          </w:tcPr>
          <w:p w14:paraId="0BC556D7" w14:textId="0AE1BF19" w:rsidR="008950AF" w:rsidRPr="00AC7C62" w:rsidRDefault="00C1381A" w:rsidP="0003168F">
            <w:pPr>
              <w:overflowPunct w:val="0"/>
              <w:autoSpaceDE w:val="0"/>
              <w:autoSpaceDN w:val="0"/>
              <w:adjustRightInd w:val="0"/>
              <w:contextualSpacing/>
              <w:jc w:val="center"/>
              <w:textAlignment w:val="baseline"/>
              <w:rPr>
                <w:rFonts w:ascii="Arial" w:hAnsi="Arial" w:cs="Arial"/>
                <w:iCs/>
                <w:sz w:val="24"/>
                <w:szCs w:val="24"/>
              </w:rPr>
            </w:pPr>
            <w:r>
              <w:rPr>
                <w:rFonts w:ascii="Arial" w:hAnsi="Arial" w:cs="Arial"/>
                <w:iCs/>
                <w:sz w:val="24"/>
                <w:szCs w:val="24"/>
              </w:rPr>
              <w:t>5</w:t>
            </w:r>
          </w:p>
        </w:tc>
        <w:tc>
          <w:tcPr>
            <w:tcW w:w="1418" w:type="dxa"/>
            <w:vAlign w:val="center"/>
          </w:tcPr>
          <w:p w14:paraId="2CA12C51" w14:textId="00F8F6DC" w:rsidR="008950AF" w:rsidRPr="00AC7C62" w:rsidRDefault="00C1381A" w:rsidP="00A5316C">
            <w:pPr>
              <w:overflowPunct w:val="0"/>
              <w:autoSpaceDE w:val="0"/>
              <w:autoSpaceDN w:val="0"/>
              <w:adjustRightInd w:val="0"/>
              <w:contextualSpacing/>
              <w:jc w:val="center"/>
              <w:textAlignment w:val="baseline"/>
              <w:rPr>
                <w:rFonts w:ascii="Arial" w:hAnsi="Arial" w:cs="Arial"/>
                <w:iCs/>
                <w:sz w:val="24"/>
                <w:szCs w:val="24"/>
              </w:rPr>
            </w:pPr>
            <w:r>
              <w:rPr>
                <w:rFonts w:ascii="Arial" w:hAnsi="Arial" w:cs="Arial"/>
                <w:iCs/>
                <w:sz w:val="24"/>
                <w:szCs w:val="24"/>
              </w:rPr>
              <w:t>150,00</w:t>
            </w:r>
          </w:p>
        </w:tc>
        <w:tc>
          <w:tcPr>
            <w:tcW w:w="1417" w:type="dxa"/>
            <w:vAlign w:val="center"/>
          </w:tcPr>
          <w:p w14:paraId="3E2DF615" w14:textId="16EC3FF8" w:rsidR="008950AF" w:rsidRPr="00AC7C62" w:rsidRDefault="00C1381A" w:rsidP="00A5316C">
            <w:pPr>
              <w:overflowPunct w:val="0"/>
              <w:autoSpaceDE w:val="0"/>
              <w:autoSpaceDN w:val="0"/>
              <w:adjustRightInd w:val="0"/>
              <w:contextualSpacing/>
              <w:jc w:val="center"/>
              <w:textAlignment w:val="baseline"/>
              <w:rPr>
                <w:rFonts w:ascii="Arial" w:hAnsi="Arial" w:cs="Arial"/>
                <w:iCs/>
                <w:sz w:val="24"/>
                <w:szCs w:val="24"/>
              </w:rPr>
            </w:pPr>
            <w:r>
              <w:rPr>
                <w:rFonts w:ascii="Arial" w:hAnsi="Arial" w:cs="Arial"/>
                <w:iCs/>
                <w:sz w:val="24"/>
                <w:szCs w:val="24"/>
              </w:rPr>
              <w:t>750,00</w:t>
            </w:r>
          </w:p>
        </w:tc>
      </w:tr>
      <w:tr w:rsidR="008950AF" w:rsidRPr="00AC7C62" w14:paraId="16025274" w14:textId="77777777" w:rsidTr="007A1C51">
        <w:trPr>
          <w:trHeight w:val="374"/>
        </w:trPr>
        <w:tc>
          <w:tcPr>
            <w:tcW w:w="710" w:type="dxa"/>
            <w:vAlign w:val="center"/>
          </w:tcPr>
          <w:p w14:paraId="0FA35FE4" w14:textId="0838648A" w:rsidR="008950AF" w:rsidRDefault="008950AF" w:rsidP="00A5316C">
            <w:pPr>
              <w:overflowPunct w:val="0"/>
              <w:autoSpaceDE w:val="0"/>
              <w:autoSpaceDN w:val="0"/>
              <w:adjustRightInd w:val="0"/>
              <w:contextualSpacing/>
              <w:jc w:val="center"/>
              <w:textAlignment w:val="baseline"/>
              <w:rPr>
                <w:rFonts w:ascii="Arial" w:hAnsi="Arial" w:cs="Arial"/>
                <w:b/>
                <w:bCs/>
                <w:i/>
                <w:iCs/>
                <w:sz w:val="24"/>
                <w:szCs w:val="24"/>
              </w:rPr>
            </w:pPr>
            <w:r>
              <w:rPr>
                <w:rFonts w:ascii="Arial" w:hAnsi="Arial" w:cs="Arial"/>
                <w:b/>
                <w:bCs/>
                <w:i/>
                <w:iCs/>
                <w:sz w:val="24"/>
                <w:szCs w:val="24"/>
              </w:rPr>
              <w:t>15</w:t>
            </w:r>
          </w:p>
        </w:tc>
        <w:tc>
          <w:tcPr>
            <w:tcW w:w="3684" w:type="dxa"/>
            <w:vAlign w:val="center"/>
          </w:tcPr>
          <w:p w14:paraId="09A25AB7" w14:textId="21B9D500" w:rsidR="008950AF" w:rsidRPr="00593C53" w:rsidRDefault="00AC7C62" w:rsidP="00A5316C">
            <w:pPr>
              <w:overflowPunct w:val="0"/>
              <w:autoSpaceDE w:val="0"/>
              <w:autoSpaceDN w:val="0"/>
              <w:adjustRightInd w:val="0"/>
              <w:contextualSpacing/>
              <w:jc w:val="both"/>
              <w:textAlignment w:val="baseline"/>
              <w:rPr>
                <w:rFonts w:ascii="Arial" w:hAnsi="Arial" w:cs="Arial"/>
                <w:color w:val="000000" w:themeColor="text1"/>
                <w:sz w:val="24"/>
                <w:szCs w:val="24"/>
              </w:rPr>
            </w:pPr>
            <w:proofErr w:type="spellStart"/>
            <w:r>
              <w:rPr>
                <w:rFonts w:ascii="Arial" w:hAnsi="Arial" w:cs="Arial"/>
                <w:color w:val="000000" w:themeColor="text1"/>
                <w:sz w:val="24"/>
                <w:szCs w:val="24"/>
              </w:rPr>
              <w:t>Tip</w:t>
            </w:r>
            <w:proofErr w:type="spellEnd"/>
            <w:r>
              <w:rPr>
                <w:rFonts w:ascii="Arial" w:hAnsi="Arial" w:cs="Arial"/>
                <w:color w:val="000000" w:themeColor="text1"/>
                <w:sz w:val="24"/>
                <w:szCs w:val="24"/>
              </w:rPr>
              <w:t xml:space="preserve"> Top (</w:t>
            </w:r>
            <w:proofErr w:type="spellStart"/>
            <w:r>
              <w:rPr>
                <w:rFonts w:ascii="Arial" w:hAnsi="Arial" w:cs="Arial"/>
                <w:color w:val="000000" w:themeColor="text1"/>
                <w:sz w:val="24"/>
                <w:szCs w:val="24"/>
              </w:rPr>
              <w:t>carretinha</w:t>
            </w:r>
            <w:proofErr w:type="spellEnd"/>
            <w:r>
              <w:rPr>
                <w:rFonts w:ascii="Arial" w:hAnsi="Arial" w:cs="Arial"/>
                <w:color w:val="000000" w:themeColor="text1"/>
                <w:sz w:val="24"/>
                <w:szCs w:val="24"/>
              </w:rPr>
              <w:t>)</w:t>
            </w:r>
          </w:p>
        </w:tc>
        <w:tc>
          <w:tcPr>
            <w:tcW w:w="567" w:type="dxa"/>
            <w:vAlign w:val="center"/>
          </w:tcPr>
          <w:p w14:paraId="347ECA64" w14:textId="27FFFF1B" w:rsidR="008950AF" w:rsidRPr="00AC7C62" w:rsidRDefault="00AC7C62" w:rsidP="00A5316C">
            <w:pPr>
              <w:overflowPunct w:val="0"/>
              <w:autoSpaceDE w:val="0"/>
              <w:autoSpaceDN w:val="0"/>
              <w:adjustRightInd w:val="0"/>
              <w:contextualSpacing/>
              <w:jc w:val="center"/>
              <w:textAlignment w:val="baseline"/>
              <w:rPr>
                <w:rFonts w:ascii="Arial" w:hAnsi="Arial" w:cs="Arial"/>
                <w:iCs/>
                <w:sz w:val="24"/>
                <w:szCs w:val="24"/>
              </w:rPr>
            </w:pPr>
            <w:proofErr w:type="spellStart"/>
            <w:r w:rsidRPr="00AC7C62">
              <w:rPr>
                <w:rFonts w:ascii="Arial" w:hAnsi="Arial" w:cs="Arial"/>
                <w:sz w:val="24"/>
                <w:szCs w:val="24"/>
              </w:rPr>
              <w:t>Sv</w:t>
            </w:r>
            <w:proofErr w:type="spellEnd"/>
          </w:p>
        </w:tc>
        <w:tc>
          <w:tcPr>
            <w:tcW w:w="1559" w:type="dxa"/>
            <w:vAlign w:val="center"/>
          </w:tcPr>
          <w:p w14:paraId="7F2722BC" w14:textId="69C4579B" w:rsidR="008950AF" w:rsidRPr="00AC7C62" w:rsidRDefault="00C1381A" w:rsidP="0003168F">
            <w:pPr>
              <w:overflowPunct w:val="0"/>
              <w:autoSpaceDE w:val="0"/>
              <w:autoSpaceDN w:val="0"/>
              <w:adjustRightInd w:val="0"/>
              <w:contextualSpacing/>
              <w:jc w:val="center"/>
              <w:textAlignment w:val="baseline"/>
              <w:rPr>
                <w:rFonts w:ascii="Arial" w:hAnsi="Arial" w:cs="Arial"/>
                <w:iCs/>
                <w:sz w:val="24"/>
                <w:szCs w:val="24"/>
              </w:rPr>
            </w:pPr>
            <w:r>
              <w:rPr>
                <w:rFonts w:ascii="Arial" w:hAnsi="Arial" w:cs="Arial"/>
                <w:iCs/>
                <w:sz w:val="24"/>
                <w:szCs w:val="24"/>
              </w:rPr>
              <w:t>10</w:t>
            </w:r>
          </w:p>
        </w:tc>
        <w:tc>
          <w:tcPr>
            <w:tcW w:w="1418" w:type="dxa"/>
            <w:vAlign w:val="center"/>
          </w:tcPr>
          <w:p w14:paraId="1B6C8048" w14:textId="2E7EF0F3" w:rsidR="008950AF" w:rsidRPr="00AC7C62" w:rsidRDefault="00C1381A" w:rsidP="00A5316C">
            <w:pPr>
              <w:overflowPunct w:val="0"/>
              <w:autoSpaceDE w:val="0"/>
              <w:autoSpaceDN w:val="0"/>
              <w:adjustRightInd w:val="0"/>
              <w:contextualSpacing/>
              <w:jc w:val="center"/>
              <w:textAlignment w:val="baseline"/>
              <w:rPr>
                <w:rFonts w:ascii="Arial" w:hAnsi="Arial" w:cs="Arial"/>
                <w:iCs/>
                <w:sz w:val="24"/>
                <w:szCs w:val="24"/>
              </w:rPr>
            </w:pPr>
            <w:r>
              <w:rPr>
                <w:rFonts w:ascii="Arial" w:hAnsi="Arial" w:cs="Arial"/>
                <w:iCs/>
                <w:sz w:val="24"/>
                <w:szCs w:val="24"/>
              </w:rPr>
              <w:t>70,00</w:t>
            </w:r>
          </w:p>
        </w:tc>
        <w:tc>
          <w:tcPr>
            <w:tcW w:w="1417" w:type="dxa"/>
            <w:vAlign w:val="center"/>
          </w:tcPr>
          <w:p w14:paraId="2C8218E8" w14:textId="690DC8AB" w:rsidR="008950AF" w:rsidRPr="00AC7C62" w:rsidRDefault="00C1381A" w:rsidP="00A5316C">
            <w:pPr>
              <w:overflowPunct w:val="0"/>
              <w:autoSpaceDE w:val="0"/>
              <w:autoSpaceDN w:val="0"/>
              <w:adjustRightInd w:val="0"/>
              <w:contextualSpacing/>
              <w:jc w:val="center"/>
              <w:textAlignment w:val="baseline"/>
              <w:rPr>
                <w:rFonts w:ascii="Arial" w:hAnsi="Arial" w:cs="Arial"/>
                <w:iCs/>
                <w:sz w:val="24"/>
                <w:szCs w:val="24"/>
              </w:rPr>
            </w:pPr>
            <w:r>
              <w:rPr>
                <w:rFonts w:ascii="Arial" w:hAnsi="Arial" w:cs="Arial"/>
                <w:iCs/>
                <w:sz w:val="24"/>
                <w:szCs w:val="24"/>
              </w:rPr>
              <w:t>700,00</w:t>
            </w:r>
          </w:p>
        </w:tc>
      </w:tr>
      <w:tr w:rsidR="008950AF" w:rsidRPr="00C019B3" w14:paraId="08C6412D" w14:textId="77777777" w:rsidTr="001D7DE5">
        <w:trPr>
          <w:trHeight w:val="374"/>
        </w:trPr>
        <w:tc>
          <w:tcPr>
            <w:tcW w:w="7938" w:type="dxa"/>
            <w:gridSpan w:val="5"/>
            <w:vAlign w:val="center"/>
          </w:tcPr>
          <w:p w14:paraId="0D48B39F" w14:textId="73F2888E" w:rsidR="008950AF" w:rsidRPr="008950AF" w:rsidRDefault="008950AF" w:rsidP="008950AF">
            <w:pPr>
              <w:overflowPunct w:val="0"/>
              <w:autoSpaceDE w:val="0"/>
              <w:autoSpaceDN w:val="0"/>
              <w:adjustRightInd w:val="0"/>
              <w:contextualSpacing/>
              <w:jc w:val="right"/>
              <w:textAlignment w:val="baseline"/>
              <w:rPr>
                <w:rFonts w:ascii="Arial" w:hAnsi="Arial" w:cs="Arial"/>
                <w:b/>
                <w:i/>
                <w:iCs/>
                <w:sz w:val="24"/>
                <w:szCs w:val="24"/>
              </w:rPr>
            </w:pPr>
            <w:r w:rsidRPr="008950AF">
              <w:rPr>
                <w:rFonts w:ascii="Arial" w:hAnsi="Arial" w:cs="Arial"/>
                <w:b/>
                <w:i/>
                <w:iCs/>
                <w:sz w:val="24"/>
                <w:szCs w:val="24"/>
              </w:rPr>
              <w:t>Total:</w:t>
            </w:r>
          </w:p>
        </w:tc>
        <w:tc>
          <w:tcPr>
            <w:tcW w:w="1417" w:type="dxa"/>
            <w:vAlign w:val="center"/>
          </w:tcPr>
          <w:p w14:paraId="391F81E0" w14:textId="486421CE" w:rsidR="008950AF" w:rsidRPr="008950AF" w:rsidRDefault="00C1381A" w:rsidP="00A5316C">
            <w:pPr>
              <w:overflowPunct w:val="0"/>
              <w:autoSpaceDE w:val="0"/>
              <w:autoSpaceDN w:val="0"/>
              <w:adjustRightInd w:val="0"/>
              <w:contextualSpacing/>
              <w:jc w:val="center"/>
              <w:textAlignment w:val="baseline"/>
              <w:rPr>
                <w:rFonts w:ascii="Arial" w:hAnsi="Arial" w:cs="Arial"/>
                <w:b/>
                <w:i/>
                <w:iCs/>
                <w:sz w:val="24"/>
                <w:szCs w:val="24"/>
              </w:rPr>
            </w:pPr>
            <w:r>
              <w:rPr>
                <w:rFonts w:ascii="Arial" w:hAnsi="Arial" w:cs="Arial"/>
                <w:b/>
                <w:i/>
                <w:iCs/>
                <w:sz w:val="24"/>
                <w:szCs w:val="24"/>
              </w:rPr>
              <w:t>40.910,00</w:t>
            </w:r>
          </w:p>
        </w:tc>
      </w:tr>
    </w:tbl>
    <w:p w14:paraId="73F8D409" w14:textId="77777777" w:rsidR="00A849C5" w:rsidRPr="00C019B3" w:rsidRDefault="00A849C5" w:rsidP="00A849C5">
      <w:pPr>
        <w:spacing w:after="0" w:line="312" w:lineRule="auto"/>
        <w:ind w:left="851" w:right="-567"/>
        <w:jc w:val="both"/>
        <w:rPr>
          <w:rFonts w:ascii="Arial" w:hAnsi="Arial" w:cs="Arial"/>
          <w:bCs/>
          <w:sz w:val="24"/>
          <w:szCs w:val="24"/>
        </w:rPr>
      </w:pPr>
    </w:p>
    <w:p w14:paraId="2BEB5E86" w14:textId="77777777" w:rsidR="00A849C5" w:rsidRPr="00C019B3" w:rsidRDefault="00A849C5" w:rsidP="00A849C5">
      <w:pPr>
        <w:spacing w:after="0" w:line="312" w:lineRule="auto"/>
        <w:ind w:left="851" w:right="-567"/>
        <w:jc w:val="both"/>
        <w:rPr>
          <w:rFonts w:ascii="Arial" w:hAnsi="Arial" w:cs="Arial"/>
          <w:bCs/>
          <w:sz w:val="24"/>
          <w:szCs w:val="24"/>
        </w:rPr>
      </w:pPr>
      <w:r w:rsidRPr="00C019B3">
        <w:rPr>
          <w:rFonts w:ascii="Arial" w:hAnsi="Arial" w:cs="Arial"/>
          <w:bCs/>
          <w:sz w:val="24"/>
          <w:szCs w:val="24"/>
        </w:rPr>
        <w:t>3.1. Os valores referenciais da contratação (quadro acima) foram obtidos por meio de consulta diversificada do mercado.</w:t>
      </w:r>
    </w:p>
    <w:p w14:paraId="7F95FAE4" w14:textId="77777777" w:rsidR="00A849C5" w:rsidRPr="00C019B3" w:rsidRDefault="00A849C5" w:rsidP="00A849C5">
      <w:pPr>
        <w:spacing w:after="0" w:line="312" w:lineRule="auto"/>
        <w:ind w:left="851" w:right="-567"/>
        <w:jc w:val="both"/>
        <w:rPr>
          <w:rFonts w:ascii="Arial" w:hAnsi="Arial" w:cs="Arial"/>
          <w:b/>
          <w:sz w:val="24"/>
          <w:szCs w:val="24"/>
        </w:rPr>
      </w:pPr>
    </w:p>
    <w:p w14:paraId="37C6F038" w14:textId="77777777" w:rsidR="00A849C5" w:rsidRPr="00C019B3" w:rsidRDefault="00A849C5" w:rsidP="00A849C5">
      <w:pPr>
        <w:spacing w:after="0" w:line="312" w:lineRule="auto"/>
        <w:ind w:left="851" w:right="-567"/>
        <w:jc w:val="both"/>
        <w:rPr>
          <w:rFonts w:ascii="Arial" w:hAnsi="Arial" w:cs="Arial"/>
          <w:b/>
          <w:bCs/>
          <w:sz w:val="24"/>
          <w:szCs w:val="24"/>
        </w:rPr>
      </w:pPr>
      <w:r w:rsidRPr="00C019B3">
        <w:rPr>
          <w:rFonts w:ascii="Arial" w:hAnsi="Arial" w:cs="Arial"/>
          <w:b/>
          <w:bCs/>
          <w:sz w:val="24"/>
          <w:szCs w:val="24"/>
        </w:rPr>
        <w:t>4. REQUISITOS DA CONTRATAÇÃO</w:t>
      </w:r>
    </w:p>
    <w:p w14:paraId="65FA63B1" w14:textId="77777777" w:rsidR="00A849C5" w:rsidRPr="00C019B3" w:rsidRDefault="00A849C5" w:rsidP="00A849C5">
      <w:pPr>
        <w:spacing w:after="0" w:line="312" w:lineRule="auto"/>
        <w:ind w:left="851" w:right="-567"/>
        <w:jc w:val="both"/>
        <w:rPr>
          <w:rFonts w:ascii="Arial" w:hAnsi="Arial" w:cs="Arial"/>
          <w:sz w:val="24"/>
          <w:szCs w:val="24"/>
        </w:rPr>
      </w:pPr>
    </w:p>
    <w:p w14:paraId="51CF64DA" w14:textId="77777777" w:rsidR="00A849C5" w:rsidRPr="00C019B3" w:rsidRDefault="00A849C5" w:rsidP="00A849C5">
      <w:pPr>
        <w:spacing w:after="0" w:line="312" w:lineRule="auto"/>
        <w:ind w:left="851" w:right="-567"/>
        <w:jc w:val="both"/>
        <w:rPr>
          <w:rFonts w:ascii="Arial" w:hAnsi="Arial" w:cs="Arial"/>
          <w:sz w:val="24"/>
          <w:szCs w:val="24"/>
        </w:rPr>
      </w:pPr>
      <w:r w:rsidRPr="00C019B3">
        <w:rPr>
          <w:rFonts w:ascii="Arial" w:hAnsi="Arial" w:cs="Arial"/>
          <w:sz w:val="24"/>
          <w:szCs w:val="24"/>
        </w:rPr>
        <w:lastRenderedPageBreak/>
        <w:t>4.1. Não será admitida a subcontratação do objeto contratual;</w:t>
      </w:r>
    </w:p>
    <w:p w14:paraId="1C5CDA16" w14:textId="77777777" w:rsidR="00A849C5" w:rsidRPr="00C019B3" w:rsidRDefault="00A849C5" w:rsidP="00A849C5">
      <w:pPr>
        <w:spacing w:after="0" w:line="312" w:lineRule="auto"/>
        <w:ind w:left="851" w:right="-567"/>
        <w:jc w:val="both"/>
        <w:rPr>
          <w:rFonts w:ascii="Arial" w:hAnsi="Arial" w:cs="Arial"/>
          <w:sz w:val="24"/>
          <w:szCs w:val="24"/>
        </w:rPr>
      </w:pPr>
      <w:r w:rsidRPr="00C019B3">
        <w:rPr>
          <w:rFonts w:ascii="Arial" w:hAnsi="Arial" w:cs="Arial"/>
          <w:sz w:val="24"/>
          <w:szCs w:val="24"/>
        </w:rPr>
        <w:t xml:space="preserve">4.2. Não haverá exigência da garantia da contratação dos </w:t>
      </w:r>
      <w:proofErr w:type="spellStart"/>
      <w:r w:rsidRPr="00C019B3">
        <w:rPr>
          <w:rFonts w:ascii="Arial" w:hAnsi="Arial" w:cs="Arial"/>
          <w:sz w:val="24"/>
          <w:szCs w:val="24"/>
        </w:rPr>
        <w:t>arts</w:t>
      </w:r>
      <w:proofErr w:type="spellEnd"/>
      <w:r w:rsidRPr="00C019B3">
        <w:rPr>
          <w:rFonts w:ascii="Arial" w:hAnsi="Arial" w:cs="Arial"/>
          <w:sz w:val="24"/>
          <w:szCs w:val="24"/>
        </w:rPr>
        <w:t xml:space="preserve">. 96 e seguintes da Lei nº 14.133/21, haja vista a baixa complexidade e pequena vultuosidade </w:t>
      </w:r>
      <w:proofErr w:type="gramStart"/>
      <w:r w:rsidRPr="00C019B3">
        <w:rPr>
          <w:rFonts w:ascii="Arial" w:hAnsi="Arial" w:cs="Arial"/>
          <w:sz w:val="24"/>
          <w:szCs w:val="24"/>
        </w:rPr>
        <w:t>da presente</w:t>
      </w:r>
      <w:proofErr w:type="gramEnd"/>
      <w:r w:rsidRPr="00C019B3">
        <w:rPr>
          <w:rFonts w:ascii="Arial" w:hAnsi="Arial" w:cs="Arial"/>
          <w:sz w:val="24"/>
          <w:szCs w:val="24"/>
        </w:rPr>
        <w:t>;</w:t>
      </w:r>
    </w:p>
    <w:p w14:paraId="31273E22" w14:textId="77777777" w:rsidR="00A849C5" w:rsidRPr="00C019B3" w:rsidRDefault="00A849C5" w:rsidP="00A849C5">
      <w:pPr>
        <w:spacing w:after="0" w:line="312" w:lineRule="auto"/>
        <w:ind w:left="851" w:right="-567"/>
        <w:jc w:val="both"/>
        <w:rPr>
          <w:rFonts w:ascii="Arial" w:hAnsi="Arial" w:cs="Arial"/>
          <w:sz w:val="24"/>
          <w:szCs w:val="24"/>
        </w:rPr>
      </w:pPr>
      <w:r w:rsidRPr="00C019B3">
        <w:rPr>
          <w:rFonts w:ascii="Arial" w:hAnsi="Arial" w:cs="Arial"/>
          <w:sz w:val="24"/>
          <w:szCs w:val="24"/>
        </w:rPr>
        <w:t>4.3. FORMA DE PAGAMENTO</w:t>
      </w:r>
    </w:p>
    <w:p w14:paraId="49876469" w14:textId="77777777" w:rsidR="00A849C5" w:rsidRPr="00C019B3" w:rsidRDefault="00A849C5" w:rsidP="00A849C5">
      <w:pPr>
        <w:spacing w:after="0" w:line="312" w:lineRule="auto"/>
        <w:ind w:left="851" w:right="-567"/>
        <w:jc w:val="both"/>
        <w:rPr>
          <w:rFonts w:ascii="Arial" w:hAnsi="Arial" w:cs="Arial"/>
          <w:sz w:val="24"/>
          <w:szCs w:val="24"/>
        </w:rPr>
      </w:pPr>
      <w:r w:rsidRPr="00C019B3">
        <w:rPr>
          <w:rFonts w:ascii="Arial" w:hAnsi="Arial" w:cs="Arial"/>
          <w:sz w:val="24"/>
          <w:szCs w:val="24"/>
        </w:rPr>
        <w:t>4.3.1. O pagamento será realizado através de ordem bancária, para crédito em banco, agência e conta corrente indicados pelo contratado.</w:t>
      </w:r>
    </w:p>
    <w:p w14:paraId="6A23E39D" w14:textId="77777777" w:rsidR="00A849C5" w:rsidRPr="00C019B3" w:rsidRDefault="00A849C5" w:rsidP="00A849C5">
      <w:pPr>
        <w:spacing w:after="0" w:line="312" w:lineRule="auto"/>
        <w:ind w:left="851" w:right="-567"/>
        <w:jc w:val="both"/>
        <w:rPr>
          <w:rFonts w:ascii="Arial" w:hAnsi="Arial" w:cs="Arial"/>
          <w:sz w:val="24"/>
          <w:szCs w:val="24"/>
        </w:rPr>
      </w:pPr>
      <w:r w:rsidRPr="00C019B3">
        <w:rPr>
          <w:rFonts w:ascii="Arial" w:hAnsi="Arial" w:cs="Arial"/>
          <w:sz w:val="24"/>
          <w:szCs w:val="24"/>
        </w:rPr>
        <w:t>4.3.2. Será considerada data do pagamento o dia em que constar como emitida a ordem bancária para pagamento.</w:t>
      </w:r>
    </w:p>
    <w:p w14:paraId="7DDFE535" w14:textId="77777777" w:rsidR="00A849C5" w:rsidRPr="00C019B3" w:rsidRDefault="00A849C5" w:rsidP="00A849C5">
      <w:pPr>
        <w:spacing w:after="0" w:line="312" w:lineRule="auto"/>
        <w:ind w:left="851" w:right="-567"/>
        <w:jc w:val="both"/>
        <w:rPr>
          <w:rFonts w:ascii="Arial" w:hAnsi="Arial" w:cs="Arial"/>
          <w:sz w:val="24"/>
          <w:szCs w:val="24"/>
        </w:rPr>
      </w:pPr>
      <w:r w:rsidRPr="00C019B3">
        <w:rPr>
          <w:rFonts w:ascii="Arial" w:hAnsi="Arial" w:cs="Arial"/>
          <w:sz w:val="24"/>
          <w:szCs w:val="24"/>
        </w:rPr>
        <w:t>4.4. PRAZO DE PAGAMENTO</w:t>
      </w:r>
    </w:p>
    <w:p w14:paraId="11692708" w14:textId="77777777" w:rsidR="00A849C5" w:rsidRPr="00C019B3" w:rsidRDefault="00A849C5" w:rsidP="00A849C5">
      <w:pPr>
        <w:spacing w:after="0" w:line="312" w:lineRule="auto"/>
        <w:ind w:left="851" w:right="-567"/>
        <w:jc w:val="both"/>
        <w:rPr>
          <w:rFonts w:ascii="Arial" w:hAnsi="Arial" w:cs="Arial"/>
          <w:sz w:val="24"/>
          <w:szCs w:val="24"/>
        </w:rPr>
      </w:pPr>
      <w:r w:rsidRPr="00C019B3">
        <w:rPr>
          <w:rFonts w:ascii="Arial" w:hAnsi="Arial" w:cs="Arial"/>
          <w:sz w:val="24"/>
          <w:szCs w:val="24"/>
        </w:rPr>
        <w:t>4.4.1. O pagamento será efetuado no prazo máximo de até 30 (trinta) dias, contados do recebimento da Nota Fiscal/Fatura com o respectivo cumprimento/entrega do objeto.</w:t>
      </w:r>
    </w:p>
    <w:p w14:paraId="0A0B0C4A" w14:textId="77777777" w:rsidR="00A849C5" w:rsidRPr="00C019B3" w:rsidRDefault="00A849C5" w:rsidP="00A849C5">
      <w:pPr>
        <w:spacing w:after="0" w:line="312" w:lineRule="auto"/>
        <w:ind w:left="851" w:right="-567"/>
        <w:jc w:val="both"/>
        <w:rPr>
          <w:rFonts w:ascii="Arial" w:hAnsi="Arial" w:cs="Arial"/>
          <w:sz w:val="24"/>
          <w:szCs w:val="24"/>
        </w:rPr>
      </w:pPr>
      <w:r w:rsidRPr="00C019B3">
        <w:rPr>
          <w:rFonts w:ascii="Arial" w:hAnsi="Arial" w:cs="Arial"/>
          <w:sz w:val="24"/>
          <w:szCs w:val="24"/>
        </w:rPr>
        <w:t>4.4.2. Considera-se ocorrido o recebimento da nota fiscal ou fatura quando o órgão contratante atestar a execução do objeto do contrato.</w:t>
      </w:r>
    </w:p>
    <w:p w14:paraId="64E33711" w14:textId="77777777" w:rsidR="00A849C5" w:rsidRPr="00C019B3" w:rsidRDefault="00A849C5" w:rsidP="00A849C5">
      <w:pPr>
        <w:spacing w:after="0" w:line="312" w:lineRule="auto"/>
        <w:ind w:left="851" w:right="-567"/>
        <w:jc w:val="both"/>
        <w:rPr>
          <w:rFonts w:ascii="Arial" w:hAnsi="Arial" w:cs="Arial"/>
          <w:sz w:val="24"/>
          <w:szCs w:val="24"/>
        </w:rPr>
      </w:pPr>
      <w:r w:rsidRPr="00C019B3">
        <w:rPr>
          <w:rFonts w:ascii="Arial" w:hAnsi="Arial" w:cs="Arial"/>
          <w:sz w:val="24"/>
          <w:szCs w:val="24"/>
        </w:rPr>
        <w:t>4.4.3. No caso de atraso pelo Município, os valores devidos ao contratado serão atualizados monetariamente entre o termo final do prazo de pagamento até a data de sua efetiva realização, mediante aplicação do índice IPCA-E de correção monetária.</w:t>
      </w:r>
    </w:p>
    <w:p w14:paraId="7BC46C40" w14:textId="77777777" w:rsidR="00A849C5" w:rsidRPr="00C019B3" w:rsidRDefault="00A849C5" w:rsidP="00A849C5">
      <w:pPr>
        <w:spacing w:after="0" w:line="312" w:lineRule="auto"/>
        <w:ind w:left="851" w:right="-567"/>
        <w:jc w:val="both"/>
        <w:rPr>
          <w:rFonts w:ascii="Arial" w:hAnsi="Arial" w:cs="Arial"/>
          <w:sz w:val="24"/>
          <w:szCs w:val="24"/>
        </w:rPr>
      </w:pPr>
      <w:r w:rsidRPr="00C019B3">
        <w:rPr>
          <w:rFonts w:ascii="Arial" w:hAnsi="Arial" w:cs="Arial"/>
          <w:sz w:val="24"/>
          <w:szCs w:val="24"/>
        </w:rPr>
        <w:t>4.5. CONDIÇÕES DE PAGAMENTO</w:t>
      </w:r>
    </w:p>
    <w:p w14:paraId="3979D4BA" w14:textId="77777777" w:rsidR="00A849C5" w:rsidRPr="00C019B3" w:rsidRDefault="00A849C5" w:rsidP="00A849C5">
      <w:pPr>
        <w:spacing w:after="0" w:line="312" w:lineRule="auto"/>
        <w:ind w:left="851" w:right="-567"/>
        <w:jc w:val="both"/>
        <w:rPr>
          <w:rFonts w:ascii="Arial" w:hAnsi="Arial" w:cs="Arial"/>
          <w:sz w:val="24"/>
          <w:szCs w:val="24"/>
        </w:rPr>
      </w:pPr>
      <w:r w:rsidRPr="00C019B3">
        <w:rPr>
          <w:rFonts w:ascii="Arial" w:hAnsi="Arial" w:cs="Arial"/>
          <w:sz w:val="24"/>
          <w:szCs w:val="24"/>
        </w:rPr>
        <w:t>4.5.1. A emissão da Nota Fiscal/Fatura será precedida do recebimento definitivo do objeto da contratação.</w:t>
      </w:r>
    </w:p>
    <w:p w14:paraId="11E2B89E" w14:textId="77777777" w:rsidR="00A849C5" w:rsidRPr="00C019B3" w:rsidRDefault="00A849C5" w:rsidP="00A849C5">
      <w:pPr>
        <w:spacing w:after="0" w:line="312" w:lineRule="auto"/>
        <w:ind w:left="851" w:right="-567"/>
        <w:jc w:val="both"/>
        <w:rPr>
          <w:rFonts w:ascii="Arial" w:hAnsi="Arial" w:cs="Arial"/>
          <w:sz w:val="24"/>
          <w:szCs w:val="24"/>
        </w:rPr>
      </w:pPr>
      <w:r w:rsidRPr="00C019B3">
        <w:rPr>
          <w:rFonts w:ascii="Arial" w:hAnsi="Arial" w:cs="Arial"/>
          <w:sz w:val="24"/>
          <w:szCs w:val="24"/>
        </w:rPr>
        <w:t>4.5.2. Quando houver glosa parcial do objeto, o contratante deverá comunicar a empresa para que emita a nota fiscal ou fatura com o valor exato dimensionado.</w:t>
      </w:r>
    </w:p>
    <w:p w14:paraId="41D13F18" w14:textId="77777777" w:rsidR="00A849C5" w:rsidRPr="00C019B3" w:rsidRDefault="00A849C5" w:rsidP="00A849C5">
      <w:pPr>
        <w:spacing w:after="0" w:line="312" w:lineRule="auto"/>
        <w:ind w:left="851" w:right="-567"/>
        <w:jc w:val="both"/>
        <w:rPr>
          <w:rFonts w:ascii="Arial" w:hAnsi="Arial" w:cs="Arial"/>
          <w:sz w:val="24"/>
          <w:szCs w:val="24"/>
        </w:rPr>
      </w:pPr>
      <w:r w:rsidRPr="00C019B3">
        <w:rPr>
          <w:rFonts w:ascii="Arial" w:hAnsi="Arial" w:cs="Arial"/>
          <w:sz w:val="24"/>
          <w:szCs w:val="24"/>
        </w:rPr>
        <w:t>4.5.3. O setor competente para proceder o pagamento deve verificar se a Nota Fiscal ou Fatura apresentada expressa os elementos necessários e essenciais do documento, tais como:</w:t>
      </w:r>
    </w:p>
    <w:p w14:paraId="136E5051" w14:textId="77777777" w:rsidR="00A849C5" w:rsidRPr="00C019B3" w:rsidRDefault="00A849C5" w:rsidP="00A849C5">
      <w:pPr>
        <w:spacing w:after="0" w:line="312" w:lineRule="auto"/>
        <w:ind w:left="851" w:right="-567"/>
        <w:jc w:val="both"/>
        <w:rPr>
          <w:rFonts w:ascii="Arial" w:hAnsi="Arial" w:cs="Arial"/>
          <w:sz w:val="24"/>
          <w:szCs w:val="24"/>
        </w:rPr>
      </w:pPr>
      <w:r w:rsidRPr="00C019B3">
        <w:rPr>
          <w:rFonts w:ascii="Arial" w:hAnsi="Arial" w:cs="Arial"/>
          <w:sz w:val="24"/>
          <w:szCs w:val="24"/>
        </w:rPr>
        <w:t>a) o prazo de validade;</w:t>
      </w:r>
    </w:p>
    <w:p w14:paraId="0A0BE9AD" w14:textId="77777777" w:rsidR="00A849C5" w:rsidRPr="00C019B3" w:rsidRDefault="00A849C5" w:rsidP="00A849C5">
      <w:pPr>
        <w:spacing w:after="0" w:line="312" w:lineRule="auto"/>
        <w:ind w:left="851" w:right="-567"/>
        <w:jc w:val="both"/>
        <w:rPr>
          <w:rFonts w:ascii="Arial" w:hAnsi="Arial" w:cs="Arial"/>
          <w:sz w:val="24"/>
          <w:szCs w:val="24"/>
        </w:rPr>
      </w:pPr>
      <w:r w:rsidRPr="00C019B3">
        <w:rPr>
          <w:rFonts w:ascii="Arial" w:hAnsi="Arial" w:cs="Arial"/>
          <w:sz w:val="24"/>
          <w:szCs w:val="24"/>
        </w:rPr>
        <w:t>b) a data da emissão;</w:t>
      </w:r>
    </w:p>
    <w:p w14:paraId="061058CF" w14:textId="77777777" w:rsidR="00A849C5" w:rsidRPr="00C019B3" w:rsidRDefault="00A849C5" w:rsidP="00A849C5">
      <w:pPr>
        <w:spacing w:after="0" w:line="312" w:lineRule="auto"/>
        <w:ind w:left="851" w:right="-567"/>
        <w:jc w:val="both"/>
        <w:rPr>
          <w:rFonts w:ascii="Arial" w:hAnsi="Arial" w:cs="Arial"/>
          <w:sz w:val="24"/>
          <w:szCs w:val="24"/>
        </w:rPr>
      </w:pPr>
      <w:r w:rsidRPr="00C019B3">
        <w:rPr>
          <w:rFonts w:ascii="Arial" w:hAnsi="Arial" w:cs="Arial"/>
          <w:sz w:val="24"/>
          <w:szCs w:val="24"/>
        </w:rPr>
        <w:t>c) os dados do contrato e do órgão contratante;</w:t>
      </w:r>
    </w:p>
    <w:p w14:paraId="3C2BB133" w14:textId="77777777" w:rsidR="00A849C5" w:rsidRPr="00C019B3" w:rsidRDefault="00A849C5" w:rsidP="00A849C5">
      <w:pPr>
        <w:spacing w:after="0" w:line="312" w:lineRule="auto"/>
        <w:ind w:left="851" w:right="-567"/>
        <w:contextualSpacing/>
        <w:jc w:val="both"/>
        <w:rPr>
          <w:rFonts w:ascii="Arial" w:hAnsi="Arial" w:cs="Arial"/>
          <w:sz w:val="24"/>
          <w:szCs w:val="24"/>
        </w:rPr>
      </w:pPr>
      <w:r w:rsidRPr="00C019B3">
        <w:rPr>
          <w:rFonts w:ascii="Arial" w:hAnsi="Arial" w:cs="Arial"/>
          <w:sz w:val="24"/>
          <w:szCs w:val="24"/>
        </w:rPr>
        <w:t>d) o período respectivo de execução do contrato;</w:t>
      </w:r>
    </w:p>
    <w:p w14:paraId="7339CD9D" w14:textId="77777777" w:rsidR="00A849C5" w:rsidRPr="00C019B3" w:rsidRDefault="00A849C5" w:rsidP="00A849C5">
      <w:pPr>
        <w:spacing w:after="0" w:line="312" w:lineRule="auto"/>
        <w:ind w:left="851" w:right="-567"/>
        <w:contextualSpacing/>
        <w:jc w:val="both"/>
        <w:rPr>
          <w:rFonts w:ascii="Arial" w:hAnsi="Arial" w:cs="Arial"/>
          <w:sz w:val="24"/>
          <w:szCs w:val="24"/>
        </w:rPr>
      </w:pPr>
      <w:r w:rsidRPr="00C019B3">
        <w:rPr>
          <w:rFonts w:ascii="Arial" w:hAnsi="Arial" w:cs="Arial"/>
          <w:sz w:val="24"/>
          <w:szCs w:val="24"/>
        </w:rPr>
        <w:t>e) o valor a pagar; e</w:t>
      </w:r>
    </w:p>
    <w:p w14:paraId="0B91E2F2" w14:textId="77777777" w:rsidR="00A849C5" w:rsidRPr="00C019B3" w:rsidRDefault="00A849C5" w:rsidP="00A849C5">
      <w:pPr>
        <w:spacing w:after="0" w:line="312" w:lineRule="auto"/>
        <w:ind w:left="851" w:right="-567"/>
        <w:contextualSpacing/>
        <w:jc w:val="both"/>
        <w:rPr>
          <w:rFonts w:ascii="Arial" w:hAnsi="Arial" w:cs="Arial"/>
          <w:sz w:val="24"/>
          <w:szCs w:val="24"/>
        </w:rPr>
      </w:pPr>
      <w:r w:rsidRPr="00C019B3">
        <w:rPr>
          <w:rFonts w:ascii="Arial" w:hAnsi="Arial" w:cs="Arial"/>
          <w:sz w:val="24"/>
          <w:szCs w:val="24"/>
        </w:rPr>
        <w:t>f) eventual destaque do valor de retenções tributárias cabíveis.</w:t>
      </w:r>
    </w:p>
    <w:p w14:paraId="76BC0865" w14:textId="77777777" w:rsidR="00A849C5" w:rsidRPr="00C019B3" w:rsidRDefault="00A849C5" w:rsidP="00A849C5">
      <w:pPr>
        <w:spacing w:after="0" w:line="312" w:lineRule="auto"/>
        <w:ind w:left="851" w:right="-567"/>
        <w:contextualSpacing/>
        <w:jc w:val="both"/>
        <w:rPr>
          <w:rFonts w:ascii="Arial" w:hAnsi="Arial" w:cs="Arial"/>
          <w:sz w:val="24"/>
          <w:szCs w:val="24"/>
        </w:rPr>
      </w:pPr>
      <w:r w:rsidRPr="00C019B3">
        <w:rPr>
          <w:rFonts w:ascii="Arial" w:hAnsi="Arial" w:cs="Arial"/>
          <w:sz w:val="24"/>
          <w:szCs w:val="24"/>
        </w:rPr>
        <w:t>4.6. Havendo erro na apresentação da Nota Fiscal/Fatura,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p w14:paraId="269B0A85" w14:textId="77777777" w:rsidR="00A849C5" w:rsidRPr="00C019B3" w:rsidRDefault="00A849C5" w:rsidP="00A849C5">
      <w:pPr>
        <w:spacing w:after="0" w:line="312" w:lineRule="auto"/>
        <w:ind w:left="851" w:right="-567"/>
        <w:contextualSpacing/>
        <w:jc w:val="both"/>
        <w:rPr>
          <w:rFonts w:ascii="Arial" w:hAnsi="Arial" w:cs="Arial"/>
          <w:sz w:val="24"/>
          <w:szCs w:val="24"/>
        </w:rPr>
      </w:pPr>
      <w:r w:rsidRPr="00C019B3">
        <w:rPr>
          <w:rFonts w:ascii="Arial" w:hAnsi="Arial" w:cs="Arial"/>
          <w:sz w:val="24"/>
          <w:szCs w:val="24"/>
        </w:rPr>
        <w:lastRenderedPageBreak/>
        <w:t>4.7. A Nota Fiscal ou Fatura deverá ser obrigatoriamente acompanhada da comprovação da regularidade fiscal e trabalhista.</w:t>
      </w:r>
    </w:p>
    <w:p w14:paraId="24EF65A9" w14:textId="77777777" w:rsidR="00A849C5" w:rsidRPr="00C019B3" w:rsidRDefault="00A849C5" w:rsidP="00A849C5">
      <w:pPr>
        <w:spacing w:after="0" w:line="312" w:lineRule="auto"/>
        <w:ind w:left="851" w:right="-567"/>
        <w:contextualSpacing/>
        <w:jc w:val="both"/>
        <w:rPr>
          <w:rFonts w:ascii="Arial" w:hAnsi="Arial" w:cs="Arial"/>
          <w:sz w:val="24"/>
          <w:szCs w:val="24"/>
        </w:rPr>
      </w:pPr>
      <w:r w:rsidRPr="00C019B3">
        <w:rPr>
          <w:rFonts w:ascii="Arial" w:hAnsi="Arial" w:cs="Arial"/>
          <w:sz w:val="24"/>
          <w:szCs w:val="24"/>
        </w:rPr>
        <w:t>4.8. O Município procederá de ofício as eventuais retenções tributárias exigíveis pela legislação pertinente.</w:t>
      </w:r>
    </w:p>
    <w:p w14:paraId="0F1BD9F7" w14:textId="77777777" w:rsidR="00A849C5" w:rsidRPr="00C019B3" w:rsidRDefault="00A849C5" w:rsidP="00A849C5">
      <w:pPr>
        <w:spacing w:after="0" w:line="312" w:lineRule="auto"/>
        <w:ind w:left="851" w:right="-567"/>
        <w:contextualSpacing/>
        <w:jc w:val="both"/>
        <w:rPr>
          <w:rFonts w:ascii="Arial" w:hAnsi="Arial" w:cs="Arial"/>
          <w:sz w:val="24"/>
          <w:szCs w:val="24"/>
        </w:rPr>
      </w:pPr>
    </w:p>
    <w:p w14:paraId="3A859CD7" w14:textId="77777777" w:rsidR="00A849C5" w:rsidRPr="00C019B3" w:rsidRDefault="00A849C5" w:rsidP="00A849C5">
      <w:pPr>
        <w:spacing w:after="0" w:line="312" w:lineRule="auto"/>
        <w:ind w:left="851" w:right="-567"/>
        <w:contextualSpacing/>
        <w:jc w:val="both"/>
        <w:rPr>
          <w:rFonts w:ascii="Arial" w:hAnsi="Arial" w:cs="Arial"/>
          <w:b/>
          <w:bCs/>
          <w:sz w:val="24"/>
          <w:szCs w:val="24"/>
        </w:rPr>
      </w:pPr>
      <w:r w:rsidRPr="00C019B3">
        <w:rPr>
          <w:rFonts w:ascii="Arial" w:hAnsi="Arial" w:cs="Arial"/>
          <w:b/>
          <w:bCs/>
          <w:sz w:val="24"/>
          <w:szCs w:val="24"/>
        </w:rPr>
        <w:t>5. OBRIGAÇÕES DO MUNICÍPIO</w:t>
      </w:r>
    </w:p>
    <w:p w14:paraId="32DEC237" w14:textId="77777777" w:rsidR="00A849C5" w:rsidRPr="00C019B3" w:rsidRDefault="00A849C5" w:rsidP="00A849C5">
      <w:pPr>
        <w:spacing w:after="0" w:line="312" w:lineRule="auto"/>
        <w:ind w:left="851" w:right="-567"/>
        <w:jc w:val="both"/>
        <w:rPr>
          <w:rFonts w:ascii="Arial" w:hAnsi="Arial" w:cs="Arial"/>
          <w:sz w:val="24"/>
          <w:szCs w:val="24"/>
        </w:rPr>
      </w:pPr>
    </w:p>
    <w:p w14:paraId="26CD9737" w14:textId="77777777" w:rsidR="00A849C5" w:rsidRPr="00C019B3" w:rsidRDefault="00A849C5" w:rsidP="00A849C5">
      <w:pPr>
        <w:spacing w:after="0" w:line="312" w:lineRule="auto"/>
        <w:ind w:left="851" w:right="-567"/>
        <w:jc w:val="both"/>
        <w:rPr>
          <w:rFonts w:ascii="Arial" w:hAnsi="Arial" w:cs="Arial"/>
          <w:sz w:val="24"/>
          <w:szCs w:val="24"/>
        </w:rPr>
      </w:pPr>
      <w:r w:rsidRPr="00C019B3">
        <w:rPr>
          <w:rFonts w:ascii="Arial" w:hAnsi="Arial" w:cs="Arial"/>
          <w:sz w:val="24"/>
          <w:szCs w:val="24"/>
        </w:rPr>
        <w:t>5.1. Exigir o cumprimento de todas as obrigações assumidas pelo fornecedor;</w:t>
      </w:r>
    </w:p>
    <w:p w14:paraId="382EEDA6" w14:textId="77777777" w:rsidR="00A849C5" w:rsidRPr="00C019B3" w:rsidRDefault="00A849C5" w:rsidP="00A849C5">
      <w:pPr>
        <w:spacing w:after="0" w:line="312" w:lineRule="auto"/>
        <w:ind w:left="851" w:right="-567"/>
        <w:jc w:val="both"/>
        <w:rPr>
          <w:rFonts w:ascii="Arial" w:hAnsi="Arial" w:cs="Arial"/>
          <w:sz w:val="24"/>
          <w:szCs w:val="24"/>
        </w:rPr>
      </w:pPr>
      <w:r w:rsidRPr="00C019B3">
        <w:rPr>
          <w:rFonts w:ascii="Arial" w:hAnsi="Arial" w:cs="Arial"/>
          <w:sz w:val="24"/>
          <w:szCs w:val="24"/>
        </w:rPr>
        <w:t>5.2. Receber o objeto no prazo e condições estabelecidas;</w:t>
      </w:r>
    </w:p>
    <w:p w14:paraId="7B5FDCE2" w14:textId="77777777" w:rsidR="00A849C5" w:rsidRPr="00C019B3" w:rsidRDefault="00A849C5" w:rsidP="00A849C5">
      <w:pPr>
        <w:spacing w:after="0" w:line="312" w:lineRule="auto"/>
        <w:ind w:left="851" w:right="-567"/>
        <w:jc w:val="both"/>
        <w:rPr>
          <w:rFonts w:ascii="Arial" w:hAnsi="Arial" w:cs="Arial"/>
          <w:sz w:val="24"/>
          <w:szCs w:val="24"/>
        </w:rPr>
      </w:pPr>
      <w:r w:rsidRPr="00C019B3">
        <w:rPr>
          <w:rFonts w:ascii="Arial" w:hAnsi="Arial" w:cs="Arial"/>
          <w:sz w:val="24"/>
          <w:szCs w:val="24"/>
        </w:rPr>
        <w:t>5.3. Notificar o Contratado, por escrito, sobre vícios, defeitos ou incorreções verificadas no objeto fornecido, para que seja por ele substituído, reparado ou corrigido, no total ou em parte, às suas expensas;</w:t>
      </w:r>
    </w:p>
    <w:p w14:paraId="27A9B34D" w14:textId="77777777" w:rsidR="00A849C5" w:rsidRPr="00C019B3" w:rsidRDefault="00A849C5" w:rsidP="00A849C5">
      <w:pPr>
        <w:spacing w:after="0" w:line="312" w:lineRule="auto"/>
        <w:ind w:left="851" w:right="-567"/>
        <w:jc w:val="both"/>
        <w:rPr>
          <w:rFonts w:ascii="Arial" w:hAnsi="Arial" w:cs="Arial"/>
          <w:sz w:val="24"/>
          <w:szCs w:val="24"/>
        </w:rPr>
      </w:pPr>
      <w:r w:rsidRPr="00C019B3">
        <w:rPr>
          <w:rFonts w:ascii="Arial" w:hAnsi="Arial" w:cs="Arial"/>
          <w:sz w:val="24"/>
          <w:szCs w:val="24"/>
        </w:rPr>
        <w:t>5.4. Acompanhar e fiscalizar a execução do pacto e o cumprimento das obrigações pelo fornecedor;</w:t>
      </w:r>
    </w:p>
    <w:p w14:paraId="34506BB6" w14:textId="77777777" w:rsidR="00A849C5" w:rsidRPr="00C019B3" w:rsidRDefault="00A849C5" w:rsidP="00A849C5">
      <w:pPr>
        <w:spacing w:after="0" w:line="312" w:lineRule="auto"/>
        <w:ind w:left="851" w:right="-567"/>
        <w:jc w:val="both"/>
        <w:rPr>
          <w:rFonts w:ascii="Arial" w:hAnsi="Arial" w:cs="Arial"/>
          <w:sz w:val="24"/>
          <w:szCs w:val="24"/>
        </w:rPr>
      </w:pPr>
      <w:r w:rsidRPr="00C019B3">
        <w:rPr>
          <w:rFonts w:ascii="Arial" w:hAnsi="Arial" w:cs="Arial"/>
          <w:sz w:val="24"/>
          <w:szCs w:val="24"/>
        </w:rPr>
        <w:t>5.5. Efetuar o pagamento ao fornecedor do valor correspondente ao objeto, no prazo, forma e condições estabelecidos;</w:t>
      </w:r>
    </w:p>
    <w:p w14:paraId="0C40FDB0" w14:textId="77777777" w:rsidR="00A849C5" w:rsidRPr="00C019B3" w:rsidRDefault="00A849C5" w:rsidP="00A849C5">
      <w:pPr>
        <w:spacing w:after="0" w:line="312" w:lineRule="auto"/>
        <w:ind w:left="851" w:right="-567"/>
        <w:jc w:val="both"/>
        <w:rPr>
          <w:rFonts w:ascii="Arial" w:hAnsi="Arial" w:cs="Arial"/>
          <w:sz w:val="24"/>
          <w:szCs w:val="24"/>
        </w:rPr>
      </w:pPr>
      <w:r w:rsidRPr="00C019B3">
        <w:rPr>
          <w:rFonts w:ascii="Arial" w:hAnsi="Arial" w:cs="Arial"/>
          <w:sz w:val="24"/>
          <w:szCs w:val="24"/>
        </w:rPr>
        <w:t>5.6. Aplicar ao fornecedor as sanções motivadas pela inexecução total ou parcial do Contrato ou instrumento equivalente;</w:t>
      </w:r>
    </w:p>
    <w:p w14:paraId="3450F0E0" w14:textId="77777777" w:rsidR="00A849C5" w:rsidRPr="00C019B3" w:rsidRDefault="00A849C5" w:rsidP="00A849C5">
      <w:pPr>
        <w:spacing w:after="0" w:line="312" w:lineRule="auto"/>
        <w:ind w:left="851" w:right="-567"/>
        <w:jc w:val="both"/>
        <w:rPr>
          <w:rFonts w:ascii="Arial" w:hAnsi="Arial" w:cs="Arial"/>
          <w:sz w:val="24"/>
          <w:szCs w:val="24"/>
        </w:rPr>
      </w:pPr>
    </w:p>
    <w:p w14:paraId="20359419" w14:textId="77777777" w:rsidR="00A849C5" w:rsidRPr="00C019B3" w:rsidRDefault="00A849C5" w:rsidP="00A849C5">
      <w:pPr>
        <w:spacing w:after="0" w:line="312" w:lineRule="auto"/>
        <w:ind w:left="851" w:right="-567"/>
        <w:contextualSpacing/>
        <w:jc w:val="both"/>
        <w:rPr>
          <w:rFonts w:ascii="Arial" w:hAnsi="Arial" w:cs="Arial"/>
          <w:b/>
          <w:bCs/>
          <w:sz w:val="24"/>
          <w:szCs w:val="24"/>
        </w:rPr>
      </w:pPr>
      <w:r w:rsidRPr="00C019B3">
        <w:rPr>
          <w:rFonts w:ascii="Arial" w:hAnsi="Arial" w:cs="Arial"/>
          <w:b/>
          <w:bCs/>
          <w:sz w:val="24"/>
          <w:szCs w:val="24"/>
        </w:rPr>
        <w:t>6. OBRIGAÇÕES DO FORNECEDOR</w:t>
      </w:r>
    </w:p>
    <w:p w14:paraId="427F4AF0" w14:textId="77777777" w:rsidR="00A849C5" w:rsidRPr="00C019B3" w:rsidRDefault="00A849C5" w:rsidP="00A849C5">
      <w:pPr>
        <w:spacing w:after="0" w:line="312" w:lineRule="auto"/>
        <w:ind w:left="851" w:right="-567"/>
        <w:contextualSpacing/>
        <w:jc w:val="both"/>
        <w:rPr>
          <w:rFonts w:ascii="Arial" w:hAnsi="Arial" w:cs="Arial"/>
          <w:b/>
          <w:bCs/>
          <w:sz w:val="24"/>
          <w:szCs w:val="24"/>
        </w:rPr>
      </w:pPr>
    </w:p>
    <w:p w14:paraId="286ABA72" w14:textId="77777777" w:rsidR="00A849C5" w:rsidRPr="00C019B3" w:rsidRDefault="00A849C5" w:rsidP="00A849C5">
      <w:pPr>
        <w:spacing w:after="0" w:line="312" w:lineRule="auto"/>
        <w:ind w:left="851" w:right="-567"/>
        <w:contextualSpacing/>
        <w:jc w:val="both"/>
        <w:rPr>
          <w:rFonts w:ascii="Arial" w:hAnsi="Arial" w:cs="Arial"/>
          <w:sz w:val="24"/>
          <w:szCs w:val="24"/>
        </w:rPr>
      </w:pPr>
      <w:r w:rsidRPr="00C019B3">
        <w:rPr>
          <w:rFonts w:ascii="Arial" w:hAnsi="Arial" w:cs="Arial"/>
          <w:sz w:val="24"/>
          <w:szCs w:val="24"/>
        </w:rPr>
        <w:t>6.1. O Contratado deve cumprir todas as obrigações constantes deste Termo, assumindo como exclusivamente seus os riscos e as despesas decorrentes da boa e perfeita execução do objeto.</w:t>
      </w:r>
    </w:p>
    <w:p w14:paraId="217F786A" w14:textId="77777777" w:rsidR="00A849C5" w:rsidRPr="00C019B3" w:rsidRDefault="00A849C5" w:rsidP="00A849C5">
      <w:pPr>
        <w:spacing w:after="0" w:line="312" w:lineRule="auto"/>
        <w:ind w:left="851" w:right="-567"/>
        <w:contextualSpacing/>
        <w:jc w:val="both"/>
        <w:rPr>
          <w:rFonts w:ascii="Arial" w:hAnsi="Arial" w:cs="Arial"/>
          <w:sz w:val="24"/>
          <w:szCs w:val="24"/>
        </w:rPr>
      </w:pPr>
      <w:r w:rsidRPr="00C019B3">
        <w:rPr>
          <w:rFonts w:ascii="Arial" w:hAnsi="Arial" w:cs="Arial"/>
          <w:sz w:val="24"/>
          <w:szCs w:val="24"/>
        </w:rPr>
        <w:t>6.2. Responsabilizar-se pelos vícios e danos decorrentes do objeto, de acordo com os artigos 12, 13 e 17 a 27, do Código de Defesa do Consumidor (Lei nº 8.078, de 1990);</w:t>
      </w:r>
    </w:p>
    <w:p w14:paraId="323B3B8C" w14:textId="77777777" w:rsidR="00A849C5" w:rsidRPr="00C019B3" w:rsidRDefault="00A849C5" w:rsidP="00A849C5">
      <w:pPr>
        <w:spacing w:after="0" w:line="312" w:lineRule="auto"/>
        <w:ind w:left="851" w:right="-567"/>
        <w:contextualSpacing/>
        <w:jc w:val="both"/>
        <w:rPr>
          <w:rFonts w:ascii="Arial" w:hAnsi="Arial" w:cs="Arial"/>
          <w:sz w:val="24"/>
          <w:szCs w:val="24"/>
        </w:rPr>
      </w:pPr>
      <w:r w:rsidRPr="00C019B3">
        <w:rPr>
          <w:rFonts w:ascii="Arial" w:hAnsi="Arial" w:cs="Arial"/>
          <w:sz w:val="24"/>
          <w:szCs w:val="24"/>
        </w:rPr>
        <w:t>6.3. Comunicar ao Município, no prazo máximo de 24 (vinte e quatro) horas que antecede a data da entrega, os motivos que impossibilitem o cumprimento do prazo previsto, com a devida comprovação;</w:t>
      </w:r>
    </w:p>
    <w:p w14:paraId="256836D0" w14:textId="77777777" w:rsidR="00A849C5" w:rsidRPr="00C019B3" w:rsidRDefault="00A849C5" w:rsidP="00A849C5">
      <w:pPr>
        <w:spacing w:after="0" w:line="312" w:lineRule="auto"/>
        <w:ind w:left="851" w:right="-567"/>
        <w:contextualSpacing/>
        <w:jc w:val="both"/>
        <w:rPr>
          <w:rFonts w:ascii="Arial" w:hAnsi="Arial" w:cs="Arial"/>
          <w:sz w:val="24"/>
          <w:szCs w:val="24"/>
        </w:rPr>
      </w:pPr>
      <w:r w:rsidRPr="00C019B3">
        <w:rPr>
          <w:rFonts w:ascii="Arial" w:hAnsi="Arial" w:cs="Arial"/>
          <w:sz w:val="24"/>
          <w:szCs w:val="24"/>
        </w:rPr>
        <w:t>6.4. Atender às determinações regulares emitidas pelo fiscal ou gestor do contrato ou autoridade superior (art. 137, II, Lei 14.133/21) e prestar todo esclarecimento ou informação por eles solicitados;</w:t>
      </w:r>
    </w:p>
    <w:p w14:paraId="2A0B91F2" w14:textId="77777777" w:rsidR="00A849C5" w:rsidRPr="00C019B3" w:rsidRDefault="00A849C5" w:rsidP="00A849C5">
      <w:pPr>
        <w:spacing w:after="0" w:line="312" w:lineRule="auto"/>
        <w:ind w:left="851" w:right="-567"/>
        <w:contextualSpacing/>
        <w:jc w:val="both"/>
        <w:rPr>
          <w:rFonts w:ascii="Arial" w:hAnsi="Arial" w:cs="Arial"/>
          <w:sz w:val="24"/>
          <w:szCs w:val="24"/>
        </w:rPr>
      </w:pPr>
      <w:r w:rsidRPr="00C019B3">
        <w:rPr>
          <w:rFonts w:ascii="Arial" w:hAnsi="Arial" w:cs="Arial"/>
          <w:sz w:val="24"/>
          <w:szCs w:val="24"/>
        </w:rPr>
        <w:t>6.5. Reparar, corrigir, remover, reconstruir ou substituir, às suas expensas, no total ou em parte, no prazo fixado pelo fiscal do contrato, os bens nos quais se verificarem vícios, defeitos ou incorreções resultantes da execução ou dos materiais empregados;</w:t>
      </w:r>
    </w:p>
    <w:p w14:paraId="18EAB63A" w14:textId="77777777" w:rsidR="00A849C5" w:rsidRPr="00C019B3" w:rsidRDefault="00A849C5" w:rsidP="00A849C5">
      <w:pPr>
        <w:spacing w:after="0" w:line="312" w:lineRule="auto"/>
        <w:ind w:left="851" w:right="-567"/>
        <w:contextualSpacing/>
        <w:jc w:val="both"/>
        <w:rPr>
          <w:rFonts w:ascii="Arial" w:hAnsi="Arial" w:cs="Arial"/>
          <w:sz w:val="24"/>
          <w:szCs w:val="24"/>
        </w:rPr>
      </w:pPr>
      <w:r w:rsidRPr="00C019B3">
        <w:rPr>
          <w:rFonts w:ascii="Arial" w:hAnsi="Arial" w:cs="Arial"/>
          <w:sz w:val="24"/>
          <w:szCs w:val="24"/>
        </w:rPr>
        <w:lastRenderedPageBreak/>
        <w:t>6.6. Responsabilizar-se pelos vícios e danos decorrentes da execução do objeto, bem como por todo e qualquer dano causado à Administração ou terceiros, não reduzindo essa responsabilidade a fiscalização ou o acompanhamento da execução contratual pelo Município, que ficará autorizado a descontar dos pagamentos devidos ou da garantia, caso exigida, o valor correspondente aos danos sofridos;</w:t>
      </w:r>
    </w:p>
    <w:p w14:paraId="7F5D8338" w14:textId="77777777" w:rsidR="00A849C5" w:rsidRPr="00C019B3" w:rsidRDefault="00A849C5" w:rsidP="00A849C5">
      <w:pPr>
        <w:spacing w:after="0" w:line="312" w:lineRule="auto"/>
        <w:ind w:left="851" w:right="-567"/>
        <w:jc w:val="both"/>
        <w:rPr>
          <w:rFonts w:ascii="Arial" w:hAnsi="Arial" w:cs="Arial"/>
          <w:sz w:val="24"/>
          <w:szCs w:val="24"/>
        </w:rPr>
      </w:pPr>
      <w:r w:rsidRPr="00C019B3">
        <w:rPr>
          <w:rFonts w:ascii="Arial" w:hAnsi="Arial" w:cs="Arial"/>
          <w:sz w:val="24"/>
          <w:szCs w:val="24"/>
        </w:rPr>
        <w:t>6.7. Manter durante toda a vigência do contrato, em compatibilidade com as obrigações assumidas, todas as condições exigidas para habilitação na licitação, ou para qualificação, na contratação direta;</w:t>
      </w:r>
    </w:p>
    <w:p w14:paraId="417FE55E" w14:textId="77777777" w:rsidR="00A849C5" w:rsidRPr="00C019B3" w:rsidRDefault="00A849C5" w:rsidP="00A849C5">
      <w:pPr>
        <w:spacing w:after="0" w:line="312" w:lineRule="auto"/>
        <w:ind w:left="851" w:right="-567"/>
        <w:jc w:val="both"/>
        <w:rPr>
          <w:rFonts w:ascii="Arial" w:hAnsi="Arial" w:cs="Arial"/>
          <w:sz w:val="24"/>
          <w:szCs w:val="24"/>
        </w:rPr>
      </w:pPr>
      <w:r w:rsidRPr="00C019B3">
        <w:rPr>
          <w:rFonts w:ascii="Arial" w:hAnsi="Arial" w:cs="Arial"/>
          <w:sz w:val="24"/>
          <w:szCs w:val="24"/>
        </w:rPr>
        <w:t>6.8.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628F21E3" w14:textId="77777777" w:rsidR="00A849C5" w:rsidRPr="00C019B3" w:rsidRDefault="00A849C5" w:rsidP="00A849C5">
      <w:pPr>
        <w:spacing w:after="0" w:line="312" w:lineRule="auto"/>
        <w:ind w:left="851" w:right="-567"/>
        <w:jc w:val="both"/>
        <w:rPr>
          <w:rFonts w:ascii="Arial" w:hAnsi="Arial" w:cs="Arial"/>
          <w:sz w:val="24"/>
          <w:szCs w:val="24"/>
        </w:rPr>
      </w:pPr>
      <w:r w:rsidRPr="00C019B3">
        <w:rPr>
          <w:rFonts w:ascii="Arial" w:hAnsi="Arial" w:cs="Arial"/>
          <w:sz w:val="24"/>
          <w:szCs w:val="24"/>
        </w:rPr>
        <w:t>6.9. Cumprir, além dos postulados legais vigentes de âmbito federal, estadual ou municipal, as normas de segurança do Contratante.</w:t>
      </w:r>
    </w:p>
    <w:p w14:paraId="2813DA08" w14:textId="77777777" w:rsidR="00A849C5" w:rsidRPr="00C019B3" w:rsidRDefault="00A849C5" w:rsidP="00A849C5">
      <w:pPr>
        <w:spacing w:after="0" w:line="312" w:lineRule="auto"/>
        <w:ind w:left="851" w:right="-567"/>
        <w:jc w:val="both"/>
        <w:rPr>
          <w:rFonts w:ascii="Arial" w:hAnsi="Arial" w:cs="Arial"/>
          <w:sz w:val="24"/>
          <w:szCs w:val="24"/>
        </w:rPr>
      </w:pPr>
      <w:r w:rsidRPr="00C019B3">
        <w:rPr>
          <w:rFonts w:ascii="Arial" w:hAnsi="Arial" w:cs="Arial"/>
          <w:sz w:val="24"/>
          <w:szCs w:val="24"/>
        </w:rPr>
        <w:t>6.10. Manter preposto aceito pela Administração para representá-lo na execução do contrato.</w:t>
      </w:r>
    </w:p>
    <w:p w14:paraId="1CA03335" w14:textId="797ABFA0" w:rsidR="00A849C5" w:rsidRPr="00C019B3" w:rsidRDefault="00032573" w:rsidP="00A849C5">
      <w:pPr>
        <w:spacing w:after="0" w:line="312" w:lineRule="auto"/>
        <w:ind w:left="851" w:right="-567"/>
        <w:jc w:val="both"/>
        <w:rPr>
          <w:rFonts w:ascii="Arial" w:hAnsi="Arial" w:cs="Arial"/>
          <w:sz w:val="24"/>
          <w:szCs w:val="24"/>
        </w:rPr>
      </w:pPr>
      <w:r>
        <w:rPr>
          <w:rFonts w:ascii="Arial" w:hAnsi="Arial" w:cs="Arial"/>
          <w:sz w:val="24"/>
          <w:szCs w:val="24"/>
        </w:rPr>
        <w:t xml:space="preserve">6.10.1. </w:t>
      </w:r>
      <w:r w:rsidR="00A849C5" w:rsidRPr="00C019B3">
        <w:rPr>
          <w:rFonts w:ascii="Arial" w:hAnsi="Arial" w:cs="Arial"/>
          <w:sz w:val="24"/>
          <w:szCs w:val="24"/>
        </w:rPr>
        <w:t>A indicação ou a manutenção do preposto da empresa poderá ser recusada pelo órgão ou entidade, desde que devidamente justificada, devendo a empresa designar outro para o exercício da atividade.</w:t>
      </w:r>
    </w:p>
    <w:p w14:paraId="48D94AF9" w14:textId="77777777" w:rsidR="00A849C5" w:rsidRPr="00C019B3" w:rsidRDefault="00A849C5" w:rsidP="00A849C5">
      <w:pPr>
        <w:spacing w:after="0" w:line="312" w:lineRule="auto"/>
        <w:ind w:left="851" w:right="-567"/>
        <w:jc w:val="both"/>
        <w:rPr>
          <w:rFonts w:ascii="Arial" w:hAnsi="Arial" w:cs="Arial"/>
          <w:sz w:val="24"/>
          <w:szCs w:val="24"/>
        </w:rPr>
      </w:pPr>
      <w:r w:rsidRPr="00C019B3">
        <w:rPr>
          <w:rFonts w:ascii="Arial" w:hAnsi="Arial" w:cs="Arial"/>
          <w:sz w:val="24"/>
          <w:szCs w:val="24"/>
        </w:rPr>
        <w:t>6.11.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531E20AD" w14:textId="77777777" w:rsidR="00A849C5" w:rsidRPr="00C019B3" w:rsidRDefault="00A849C5" w:rsidP="00A849C5">
      <w:pPr>
        <w:spacing w:after="0" w:line="312" w:lineRule="auto"/>
        <w:ind w:left="851" w:right="-567"/>
        <w:jc w:val="both"/>
        <w:rPr>
          <w:rFonts w:ascii="Arial" w:hAnsi="Arial" w:cs="Arial"/>
          <w:sz w:val="24"/>
          <w:szCs w:val="24"/>
        </w:rPr>
      </w:pPr>
      <w:r w:rsidRPr="00C019B3">
        <w:rPr>
          <w:rFonts w:ascii="Arial" w:hAnsi="Arial" w:cs="Arial"/>
          <w:sz w:val="24"/>
          <w:szCs w:val="24"/>
        </w:rPr>
        <w:t>6.12. 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45D86E1B" w14:textId="77777777" w:rsidR="00A849C5" w:rsidRPr="00C019B3" w:rsidRDefault="00A849C5" w:rsidP="00A849C5">
      <w:pPr>
        <w:spacing w:after="0" w:line="312" w:lineRule="auto"/>
        <w:ind w:left="851" w:right="-567"/>
        <w:jc w:val="both"/>
        <w:rPr>
          <w:rFonts w:ascii="Arial" w:hAnsi="Arial" w:cs="Arial"/>
          <w:sz w:val="24"/>
          <w:szCs w:val="24"/>
        </w:rPr>
      </w:pPr>
      <w:r w:rsidRPr="00C019B3">
        <w:rPr>
          <w:rFonts w:ascii="Arial" w:hAnsi="Arial" w:cs="Arial"/>
          <w:sz w:val="24"/>
          <w:szCs w:val="24"/>
        </w:rPr>
        <w:t>6.13. Comunicar ao Fiscal do contrato, no prazo de 24 (vinte e quatro) horas, qualquer ocorrência anormal ou acidente na execução do pacto.</w:t>
      </w:r>
    </w:p>
    <w:p w14:paraId="1B04D2CF" w14:textId="77777777" w:rsidR="00A849C5" w:rsidRPr="00C019B3" w:rsidRDefault="00A849C5" w:rsidP="00A849C5">
      <w:pPr>
        <w:spacing w:after="0" w:line="312" w:lineRule="auto"/>
        <w:ind w:left="851" w:right="-567"/>
        <w:jc w:val="both"/>
        <w:rPr>
          <w:rFonts w:ascii="Arial" w:hAnsi="Arial" w:cs="Arial"/>
          <w:sz w:val="24"/>
          <w:szCs w:val="24"/>
        </w:rPr>
      </w:pPr>
      <w:r w:rsidRPr="00C019B3">
        <w:rPr>
          <w:rFonts w:ascii="Arial" w:hAnsi="Arial" w:cs="Arial"/>
          <w:sz w:val="24"/>
          <w:szCs w:val="24"/>
        </w:rPr>
        <w:t>6.14. Prestar todo esclarecimento ou informação solicitada pelo Contratante ou por seus prepostos, garantindo-lhes o acesso, a qualquer tempo, ao local dos trabalhos, bem como aos documentos relativos à execução do empreendimento.</w:t>
      </w:r>
    </w:p>
    <w:p w14:paraId="2318103D" w14:textId="77777777" w:rsidR="00A849C5" w:rsidRPr="00C019B3" w:rsidRDefault="00A849C5" w:rsidP="00A849C5">
      <w:pPr>
        <w:spacing w:after="0" w:line="312" w:lineRule="auto"/>
        <w:ind w:left="851" w:right="-567"/>
        <w:jc w:val="both"/>
        <w:rPr>
          <w:rFonts w:ascii="Arial" w:hAnsi="Arial" w:cs="Arial"/>
          <w:sz w:val="24"/>
          <w:szCs w:val="24"/>
        </w:rPr>
      </w:pPr>
      <w:r w:rsidRPr="00C019B3">
        <w:rPr>
          <w:rFonts w:ascii="Arial" w:hAnsi="Arial" w:cs="Arial"/>
          <w:sz w:val="24"/>
          <w:szCs w:val="24"/>
        </w:rPr>
        <w:t>6.15. Paralisar, por determinação do Município, qualquer atividade que não esteja sendo executada de acordo com a boa técnica ou que ponha em risco a segurança de pessoas ou bens de terceiros.</w:t>
      </w:r>
    </w:p>
    <w:p w14:paraId="6D33C11C" w14:textId="77777777" w:rsidR="00A849C5" w:rsidRPr="00C019B3" w:rsidRDefault="00A849C5" w:rsidP="00A849C5">
      <w:pPr>
        <w:spacing w:after="0" w:line="312" w:lineRule="auto"/>
        <w:ind w:left="851" w:right="-567"/>
        <w:jc w:val="both"/>
        <w:rPr>
          <w:rFonts w:ascii="Arial" w:hAnsi="Arial" w:cs="Arial"/>
          <w:sz w:val="24"/>
          <w:szCs w:val="24"/>
        </w:rPr>
      </w:pPr>
      <w:r w:rsidRPr="00C019B3">
        <w:rPr>
          <w:rFonts w:ascii="Arial" w:hAnsi="Arial" w:cs="Arial"/>
          <w:sz w:val="24"/>
          <w:szCs w:val="24"/>
        </w:rPr>
        <w:lastRenderedPageBreak/>
        <w:t>6.16. Promover a guarda, manutenção e vigilância de materiais, ferramentas, e tudo o que for necessário à execução do objeto, durante a vigência do contrato.</w:t>
      </w:r>
    </w:p>
    <w:p w14:paraId="75843DEA" w14:textId="77777777" w:rsidR="00A849C5" w:rsidRPr="00C019B3" w:rsidRDefault="00A849C5" w:rsidP="00A849C5">
      <w:pPr>
        <w:spacing w:after="0" w:line="312" w:lineRule="auto"/>
        <w:ind w:left="851" w:right="-567"/>
        <w:jc w:val="both"/>
        <w:rPr>
          <w:rFonts w:ascii="Arial" w:hAnsi="Arial" w:cs="Arial"/>
          <w:sz w:val="24"/>
          <w:szCs w:val="24"/>
        </w:rPr>
      </w:pPr>
      <w:r w:rsidRPr="00C019B3">
        <w:rPr>
          <w:rFonts w:ascii="Arial" w:hAnsi="Arial" w:cs="Arial"/>
          <w:sz w:val="24"/>
          <w:szCs w:val="24"/>
        </w:rPr>
        <w:t>6.17. Conduzir os trabalhos com estrita observância às normas da legislação pertinente, cumprindo as determinações dos Poderes Públicos, mantendo sempre limpo o local dos serviços e nas melhores condições de segurança, higiene e disciplina.</w:t>
      </w:r>
    </w:p>
    <w:p w14:paraId="6D4825D4" w14:textId="77777777" w:rsidR="00A849C5" w:rsidRPr="00C019B3" w:rsidRDefault="00A849C5" w:rsidP="00A849C5">
      <w:pPr>
        <w:spacing w:after="0" w:line="312" w:lineRule="auto"/>
        <w:ind w:left="851" w:right="-567"/>
        <w:jc w:val="both"/>
        <w:rPr>
          <w:rFonts w:ascii="Arial" w:hAnsi="Arial" w:cs="Arial"/>
          <w:sz w:val="24"/>
          <w:szCs w:val="24"/>
        </w:rPr>
      </w:pPr>
      <w:r w:rsidRPr="00C019B3">
        <w:rPr>
          <w:rFonts w:ascii="Arial" w:hAnsi="Arial" w:cs="Arial"/>
          <w:sz w:val="24"/>
          <w:szCs w:val="24"/>
        </w:rPr>
        <w:t>6.18. Submeter previamente, por escrito, ao Município, para análise e aprovação, quaisquer mudanças nos métodos executivos que fujam às especificações do memorial descritivo ou instrumento congênere.</w:t>
      </w:r>
    </w:p>
    <w:p w14:paraId="03E01E8B" w14:textId="77777777" w:rsidR="00A849C5" w:rsidRPr="00C019B3" w:rsidRDefault="00A849C5" w:rsidP="00A849C5">
      <w:pPr>
        <w:spacing w:after="0" w:line="312" w:lineRule="auto"/>
        <w:ind w:left="851" w:right="-567"/>
        <w:jc w:val="both"/>
        <w:rPr>
          <w:rFonts w:ascii="Arial" w:hAnsi="Arial" w:cs="Arial"/>
          <w:sz w:val="24"/>
          <w:szCs w:val="24"/>
        </w:rPr>
      </w:pPr>
      <w:r w:rsidRPr="00C019B3">
        <w:rPr>
          <w:rFonts w:ascii="Arial" w:hAnsi="Arial" w:cs="Arial"/>
          <w:sz w:val="24"/>
          <w:szCs w:val="24"/>
        </w:rPr>
        <w:t>6.19. Não permitir a utilização de qualquer trabalho do menor de dezesseis anos, exceto na condição de aprendiz para os maiores de quatorze anos, nem permitir a utilização do trabalho do menor de dezoito anos em trabalho noturno, perigoso ou insalubre;</w:t>
      </w:r>
    </w:p>
    <w:p w14:paraId="48007CF5" w14:textId="77777777" w:rsidR="00A849C5" w:rsidRPr="00C019B3" w:rsidRDefault="00A849C5" w:rsidP="00A849C5">
      <w:pPr>
        <w:spacing w:after="0" w:line="312" w:lineRule="auto"/>
        <w:ind w:left="851" w:right="-567"/>
        <w:jc w:val="both"/>
        <w:rPr>
          <w:rFonts w:ascii="Arial" w:hAnsi="Arial" w:cs="Arial"/>
          <w:sz w:val="24"/>
          <w:szCs w:val="24"/>
        </w:rPr>
      </w:pPr>
      <w:r w:rsidRPr="00C019B3">
        <w:rPr>
          <w:rFonts w:ascii="Arial" w:hAnsi="Arial" w:cs="Arial"/>
          <w:sz w:val="24"/>
          <w:szCs w:val="24"/>
        </w:rPr>
        <w:t>6.20. Cumprir, durante todo o período de execução do contrato, a reserva de cargos prevista em lei para pessoa com deficiência, para reabilitado da Previdência Social ou para aprendiz, bem como as reservas de cargos previstas na legislação (art. 116);</w:t>
      </w:r>
    </w:p>
    <w:p w14:paraId="55C6A143" w14:textId="77777777" w:rsidR="00A849C5" w:rsidRPr="00C019B3" w:rsidRDefault="00A849C5" w:rsidP="00A849C5">
      <w:pPr>
        <w:spacing w:after="0" w:line="312" w:lineRule="auto"/>
        <w:ind w:left="851" w:right="-567"/>
        <w:jc w:val="both"/>
        <w:rPr>
          <w:rFonts w:ascii="Arial" w:hAnsi="Arial" w:cs="Arial"/>
          <w:sz w:val="24"/>
          <w:szCs w:val="24"/>
        </w:rPr>
      </w:pPr>
      <w:r w:rsidRPr="00C019B3">
        <w:rPr>
          <w:rFonts w:ascii="Arial" w:hAnsi="Arial" w:cs="Arial"/>
          <w:sz w:val="24"/>
          <w:szCs w:val="24"/>
        </w:rPr>
        <w:t>6.21. Comprovar a reserva de cargos a que se refere a cláusula acima, no prazo fixado pelo fiscal do contrato, com a indicação dos empregados que preencheram as referidas vagas (art. 116, parágrafo único);</w:t>
      </w:r>
    </w:p>
    <w:p w14:paraId="40257483" w14:textId="77777777" w:rsidR="00A849C5" w:rsidRPr="00C019B3" w:rsidRDefault="00A849C5" w:rsidP="00A849C5">
      <w:pPr>
        <w:spacing w:after="0" w:line="312" w:lineRule="auto"/>
        <w:ind w:left="851" w:right="-567"/>
        <w:jc w:val="both"/>
        <w:rPr>
          <w:rFonts w:ascii="Arial" w:hAnsi="Arial" w:cs="Arial"/>
          <w:sz w:val="24"/>
          <w:szCs w:val="24"/>
        </w:rPr>
      </w:pPr>
      <w:r w:rsidRPr="00C019B3">
        <w:rPr>
          <w:rFonts w:ascii="Arial" w:hAnsi="Arial" w:cs="Arial"/>
          <w:sz w:val="24"/>
          <w:szCs w:val="24"/>
        </w:rPr>
        <w:t>6.22. Guardar sigilo sobre todas as informações obtidas em decorrência do cumprimento do pacto;</w:t>
      </w:r>
    </w:p>
    <w:p w14:paraId="77F39203" w14:textId="77777777" w:rsidR="00A849C5" w:rsidRPr="00C019B3" w:rsidRDefault="00A849C5" w:rsidP="00A849C5">
      <w:pPr>
        <w:spacing w:after="0" w:line="312" w:lineRule="auto"/>
        <w:ind w:left="851" w:right="-567"/>
        <w:jc w:val="both"/>
        <w:rPr>
          <w:rFonts w:ascii="Arial" w:hAnsi="Arial" w:cs="Arial"/>
          <w:sz w:val="24"/>
          <w:szCs w:val="24"/>
        </w:rPr>
      </w:pPr>
      <w:r w:rsidRPr="00C019B3">
        <w:rPr>
          <w:rFonts w:ascii="Arial" w:hAnsi="Arial" w:cs="Arial"/>
          <w:sz w:val="24"/>
          <w:szCs w:val="24"/>
        </w:rPr>
        <w:t>6.23.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563587C8" w14:textId="77777777" w:rsidR="00A849C5" w:rsidRDefault="00A849C5" w:rsidP="00A849C5">
      <w:pPr>
        <w:spacing w:after="0" w:line="312" w:lineRule="auto"/>
        <w:ind w:left="851" w:right="-567"/>
        <w:jc w:val="both"/>
        <w:rPr>
          <w:rFonts w:ascii="Arial" w:hAnsi="Arial" w:cs="Arial"/>
          <w:sz w:val="24"/>
          <w:szCs w:val="24"/>
        </w:rPr>
      </w:pPr>
      <w:r w:rsidRPr="00C019B3">
        <w:rPr>
          <w:rFonts w:ascii="Arial" w:hAnsi="Arial" w:cs="Arial"/>
          <w:sz w:val="24"/>
          <w:szCs w:val="24"/>
        </w:rPr>
        <w:t>6.24. Cumprir, além dos postulados legais vigentes de âmbito federal, estadual ou municipal, as normas de segurança do Contratante;</w:t>
      </w:r>
    </w:p>
    <w:p w14:paraId="0382A945" w14:textId="1F56D54E" w:rsidR="00827CEA" w:rsidRPr="00C019B3" w:rsidRDefault="00827CEA" w:rsidP="00A849C5">
      <w:pPr>
        <w:spacing w:after="0" w:line="312" w:lineRule="auto"/>
        <w:ind w:left="851" w:right="-567"/>
        <w:jc w:val="both"/>
        <w:rPr>
          <w:rFonts w:ascii="Arial" w:hAnsi="Arial" w:cs="Arial"/>
          <w:sz w:val="24"/>
          <w:szCs w:val="24"/>
        </w:rPr>
      </w:pPr>
      <w:r w:rsidRPr="00827CEA">
        <w:rPr>
          <w:rFonts w:ascii="Arial" w:hAnsi="Arial" w:cs="Arial"/>
          <w:sz w:val="24"/>
          <w:szCs w:val="24"/>
          <w:highlight w:val="yellow"/>
        </w:rPr>
        <w:t>6.25.</w:t>
      </w:r>
      <w:r>
        <w:rPr>
          <w:rFonts w:ascii="Arial" w:hAnsi="Arial" w:cs="Arial"/>
          <w:sz w:val="24"/>
          <w:szCs w:val="24"/>
        </w:rPr>
        <w:t xml:space="preserve"> </w:t>
      </w:r>
      <w:r w:rsidRPr="00827CEA">
        <w:rPr>
          <w:rFonts w:ascii="Arial" w:hAnsi="Arial" w:cs="Arial"/>
          <w:sz w:val="24"/>
          <w:szCs w:val="24"/>
          <w:highlight w:val="yellow"/>
        </w:rPr>
        <w:t>O fornecedor terá o prazo de 24 (vinte e quatro horas) para recolher o pneu danificado no Munic</w:t>
      </w:r>
      <w:r>
        <w:rPr>
          <w:rFonts w:ascii="Arial" w:hAnsi="Arial" w:cs="Arial"/>
          <w:sz w:val="24"/>
          <w:szCs w:val="24"/>
          <w:highlight w:val="yellow"/>
        </w:rPr>
        <w:t>ípio de Piedade de Caratinga/MG</w:t>
      </w:r>
      <w:r w:rsidRPr="00827CEA">
        <w:rPr>
          <w:rFonts w:ascii="Arial" w:hAnsi="Arial" w:cs="Arial"/>
          <w:sz w:val="24"/>
          <w:szCs w:val="24"/>
          <w:highlight w:val="yellow"/>
        </w:rPr>
        <w:t>, (no caso de máquinas pesadas</w:t>
      </w:r>
      <w:r w:rsidR="00A57949">
        <w:rPr>
          <w:rFonts w:ascii="Arial" w:hAnsi="Arial" w:cs="Arial"/>
          <w:sz w:val="24"/>
          <w:szCs w:val="24"/>
          <w:highlight w:val="yellow"/>
        </w:rPr>
        <w:t>, ônibus, tratores e caminhões</w:t>
      </w:r>
      <w:bookmarkStart w:id="0" w:name="_GoBack"/>
      <w:bookmarkEnd w:id="0"/>
      <w:r w:rsidRPr="00827CEA">
        <w:rPr>
          <w:rFonts w:ascii="Arial" w:hAnsi="Arial" w:cs="Arial"/>
          <w:sz w:val="24"/>
          <w:szCs w:val="24"/>
          <w:highlight w:val="yellow"/>
        </w:rPr>
        <w:t>, terá que recolher no local onde as máquinas tiverem dado o defeito).</w:t>
      </w:r>
    </w:p>
    <w:p w14:paraId="5EA6E5E3" w14:textId="77777777" w:rsidR="00A849C5" w:rsidRPr="00C019B3" w:rsidRDefault="00A849C5" w:rsidP="00A849C5">
      <w:pPr>
        <w:spacing w:after="0" w:line="312" w:lineRule="auto"/>
        <w:ind w:left="851" w:right="-567"/>
        <w:jc w:val="both"/>
        <w:rPr>
          <w:rFonts w:ascii="Arial" w:hAnsi="Arial" w:cs="Arial"/>
          <w:sz w:val="24"/>
          <w:szCs w:val="24"/>
        </w:rPr>
      </w:pPr>
    </w:p>
    <w:p w14:paraId="43CE1453" w14:textId="77777777" w:rsidR="00A849C5" w:rsidRPr="00C019B3" w:rsidRDefault="00A849C5" w:rsidP="00A849C5">
      <w:pPr>
        <w:spacing w:after="0" w:line="312" w:lineRule="auto"/>
        <w:ind w:left="851" w:right="-567"/>
        <w:jc w:val="both"/>
        <w:rPr>
          <w:rFonts w:ascii="Arial" w:hAnsi="Arial" w:cs="Arial"/>
          <w:b/>
          <w:bCs/>
          <w:sz w:val="24"/>
          <w:szCs w:val="24"/>
        </w:rPr>
      </w:pPr>
      <w:r w:rsidRPr="00C019B3">
        <w:rPr>
          <w:rFonts w:ascii="Arial" w:hAnsi="Arial" w:cs="Arial"/>
          <w:b/>
          <w:bCs/>
          <w:sz w:val="24"/>
          <w:szCs w:val="24"/>
        </w:rPr>
        <w:t>7. MODELO DE EXECUÇÃO CONTRATUAL</w:t>
      </w:r>
    </w:p>
    <w:p w14:paraId="53EE8C58" w14:textId="77777777" w:rsidR="00A849C5" w:rsidRPr="00C019B3" w:rsidRDefault="00A849C5" w:rsidP="00A849C5">
      <w:pPr>
        <w:spacing w:after="0" w:line="312" w:lineRule="auto"/>
        <w:ind w:left="851" w:right="-567"/>
        <w:jc w:val="both"/>
        <w:rPr>
          <w:rFonts w:ascii="Arial" w:hAnsi="Arial" w:cs="Arial"/>
          <w:b/>
          <w:bCs/>
          <w:sz w:val="24"/>
          <w:szCs w:val="24"/>
        </w:rPr>
      </w:pPr>
    </w:p>
    <w:p w14:paraId="018ADDCB" w14:textId="77777777" w:rsidR="00A849C5" w:rsidRPr="00C019B3" w:rsidRDefault="00A849C5" w:rsidP="00A849C5">
      <w:pPr>
        <w:spacing w:after="0" w:line="312" w:lineRule="auto"/>
        <w:ind w:left="851" w:right="-567"/>
        <w:jc w:val="both"/>
        <w:rPr>
          <w:rFonts w:ascii="Arial" w:hAnsi="Arial" w:cs="Arial"/>
          <w:sz w:val="24"/>
          <w:szCs w:val="24"/>
        </w:rPr>
      </w:pPr>
      <w:r w:rsidRPr="00C019B3">
        <w:rPr>
          <w:rFonts w:ascii="Arial" w:hAnsi="Arial" w:cs="Arial"/>
          <w:sz w:val="24"/>
          <w:szCs w:val="24"/>
        </w:rPr>
        <w:t>7.1 O prazo de entrega dos bens é conforme ordem de fornecimento, contados do recebimento da Ordem de Fornecimento (ou documento equivalente);</w:t>
      </w:r>
    </w:p>
    <w:p w14:paraId="476B75B5" w14:textId="651284F9" w:rsidR="00A849C5" w:rsidRPr="00C019B3" w:rsidRDefault="00A849C5" w:rsidP="00A849C5">
      <w:pPr>
        <w:spacing w:after="0" w:line="312" w:lineRule="auto"/>
        <w:ind w:left="851" w:right="-567"/>
        <w:jc w:val="both"/>
        <w:rPr>
          <w:rFonts w:ascii="Arial" w:hAnsi="Arial" w:cs="Arial"/>
          <w:sz w:val="24"/>
          <w:szCs w:val="24"/>
        </w:rPr>
      </w:pPr>
      <w:r w:rsidRPr="00C019B3">
        <w:rPr>
          <w:rFonts w:ascii="Arial" w:hAnsi="Arial" w:cs="Arial"/>
          <w:sz w:val="24"/>
          <w:szCs w:val="24"/>
        </w:rPr>
        <w:lastRenderedPageBreak/>
        <w:t>7.2. Caso não seja possível a entrega na data assinalada, a emp</w:t>
      </w:r>
      <w:r w:rsidR="006C0716">
        <w:rPr>
          <w:rFonts w:ascii="Arial" w:hAnsi="Arial" w:cs="Arial"/>
          <w:sz w:val="24"/>
          <w:szCs w:val="24"/>
        </w:rPr>
        <w:t>resa deverá comunicar as razões;</w:t>
      </w:r>
    </w:p>
    <w:p w14:paraId="008F8D1B" w14:textId="51A1FD38" w:rsidR="00A849C5" w:rsidRDefault="00A849C5" w:rsidP="00A849C5">
      <w:pPr>
        <w:spacing w:after="0" w:line="312" w:lineRule="auto"/>
        <w:ind w:left="851" w:right="-567"/>
        <w:jc w:val="both"/>
        <w:rPr>
          <w:rFonts w:ascii="Arial" w:hAnsi="Arial" w:cs="Arial"/>
          <w:sz w:val="24"/>
          <w:szCs w:val="24"/>
        </w:rPr>
      </w:pPr>
      <w:r w:rsidRPr="00C019B3">
        <w:rPr>
          <w:rFonts w:ascii="Arial" w:hAnsi="Arial" w:cs="Arial"/>
          <w:sz w:val="24"/>
          <w:szCs w:val="24"/>
        </w:rPr>
        <w:t xml:space="preserve">7.3. Os bens deverão ser entregues </w:t>
      </w:r>
      <w:proofErr w:type="gramStart"/>
      <w:r w:rsidRPr="00C019B3">
        <w:rPr>
          <w:rFonts w:ascii="Arial" w:hAnsi="Arial" w:cs="Arial"/>
          <w:sz w:val="24"/>
          <w:szCs w:val="24"/>
        </w:rPr>
        <w:t>no(</w:t>
      </w:r>
      <w:proofErr w:type="gramEnd"/>
      <w:r w:rsidRPr="00C019B3">
        <w:rPr>
          <w:rFonts w:ascii="Arial" w:hAnsi="Arial" w:cs="Arial"/>
          <w:sz w:val="24"/>
          <w:szCs w:val="24"/>
        </w:rPr>
        <w:t>s) seguinte(s) endereço(s): Avenida Nossa Senhora da Piedade, 372</w:t>
      </w:r>
      <w:r w:rsidR="006C0716">
        <w:rPr>
          <w:rFonts w:ascii="Arial" w:hAnsi="Arial" w:cs="Arial"/>
          <w:sz w:val="24"/>
          <w:szCs w:val="24"/>
        </w:rPr>
        <w:t xml:space="preserve"> – Centro, Piedade de Caratinga;</w:t>
      </w:r>
      <w:r w:rsidRPr="00C019B3">
        <w:rPr>
          <w:rFonts w:ascii="Arial" w:hAnsi="Arial" w:cs="Arial"/>
          <w:sz w:val="24"/>
          <w:szCs w:val="24"/>
        </w:rPr>
        <w:t xml:space="preserve"> </w:t>
      </w:r>
    </w:p>
    <w:p w14:paraId="12842B56" w14:textId="7BAC2B85" w:rsidR="006C0716" w:rsidRDefault="006C0716" w:rsidP="00A849C5">
      <w:pPr>
        <w:spacing w:after="0" w:line="312" w:lineRule="auto"/>
        <w:ind w:left="851" w:right="-567"/>
        <w:jc w:val="both"/>
        <w:rPr>
          <w:rFonts w:ascii="Arial" w:hAnsi="Arial" w:cs="Arial"/>
          <w:sz w:val="24"/>
          <w:szCs w:val="24"/>
        </w:rPr>
      </w:pPr>
      <w:r>
        <w:rPr>
          <w:rFonts w:ascii="Arial" w:hAnsi="Arial" w:cs="Arial"/>
          <w:sz w:val="24"/>
          <w:szCs w:val="24"/>
        </w:rPr>
        <w:t>7.4. O fornecedor terá o prazo de 24 (vinte e quatro horas) para recolher o pneu danificado no Município de Piedade de Caratinga/MG.</w:t>
      </w:r>
    </w:p>
    <w:p w14:paraId="4C6E4EDB" w14:textId="77777777" w:rsidR="006C0716" w:rsidRPr="00C019B3" w:rsidRDefault="006C0716" w:rsidP="00A849C5">
      <w:pPr>
        <w:spacing w:after="0" w:line="312" w:lineRule="auto"/>
        <w:ind w:left="851" w:right="-567"/>
        <w:jc w:val="both"/>
        <w:rPr>
          <w:rFonts w:ascii="Arial" w:hAnsi="Arial" w:cs="Arial"/>
          <w:sz w:val="24"/>
          <w:szCs w:val="24"/>
        </w:rPr>
      </w:pPr>
    </w:p>
    <w:p w14:paraId="1E24F66A" w14:textId="77777777" w:rsidR="00A849C5" w:rsidRPr="00C019B3" w:rsidRDefault="00A849C5" w:rsidP="00A849C5">
      <w:pPr>
        <w:spacing w:after="0" w:line="312" w:lineRule="auto"/>
        <w:ind w:left="851" w:right="-567"/>
        <w:jc w:val="both"/>
        <w:rPr>
          <w:rFonts w:ascii="Arial" w:hAnsi="Arial" w:cs="Arial"/>
          <w:b/>
          <w:sz w:val="24"/>
          <w:szCs w:val="24"/>
        </w:rPr>
      </w:pPr>
    </w:p>
    <w:p w14:paraId="0B0DFD6E" w14:textId="77777777" w:rsidR="00A849C5" w:rsidRPr="00C019B3" w:rsidRDefault="00A849C5" w:rsidP="00A849C5">
      <w:pPr>
        <w:spacing w:after="0" w:line="312" w:lineRule="auto"/>
        <w:ind w:left="851" w:right="-567"/>
        <w:jc w:val="both"/>
        <w:rPr>
          <w:rFonts w:ascii="Arial" w:hAnsi="Arial" w:cs="Arial"/>
          <w:b/>
          <w:sz w:val="24"/>
          <w:szCs w:val="24"/>
        </w:rPr>
      </w:pPr>
      <w:r w:rsidRPr="00C019B3">
        <w:rPr>
          <w:rFonts w:ascii="Arial" w:hAnsi="Arial" w:cs="Arial"/>
          <w:b/>
          <w:sz w:val="24"/>
          <w:szCs w:val="24"/>
        </w:rPr>
        <w:t>8. MODELO DE GESTÃO DO CONTRATO</w:t>
      </w:r>
    </w:p>
    <w:p w14:paraId="32C0176D" w14:textId="77777777" w:rsidR="00A849C5" w:rsidRPr="00C019B3" w:rsidRDefault="00A849C5" w:rsidP="00A849C5">
      <w:pPr>
        <w:spacing w:after="0" w:line="312" w:lineRule="auto"/>
        <w:ind w:left="851" w:right="-567"/>
        <w:jc w:val="both"/>
        <w:rPr>
          <w:rFonts w:ascii="Arial" w:hAnsi="Arial" w:cs="Arial"/>
          <w:bCs/>
          <w:sz w:val="24"/>
          <w:szCs w:val="24"/>
        </w:rPr>
      </w:pPr>
    </w:p>
    <w:p w14:paraId="0E4F841C" w14:textId="77777777" w:rsidR="00A849C5" w:rsidRPr="00C019B3" w:rsidRDefault="00A849C5" w:rsidP="00A849C5">
      <w:pPr>
        <w:spacing w:after="0" w:line="312" w:lineRule="auto"/>
        <w:ind w:left="851" w:right="-567"/>
        <w:jc w:val="both"/>
        <w:rPr>
          <w:rFonts w:ascii="Arial" w:hAnsi="Arial" w:cs="Arial"/>
          <w:bCs/>
          <w:sz w:val="24"/>
          <w:szCs w:val="24"/>
        </w:rPr>
      </w:pPr>
      <w:r w:rsidRPr="00C019B3">
        <w:rPr>
          <w:rFonts w:ascii="Arial" w:hAnsi="Arial" w:cs="Arial"/>
          <w:bCs/>
          <w:sz w:val="24"/>
          <w:szCs w:val="24"/>
        </w:rPr>
        <w:t>8.1. O pacto deverá ser executado fielmente pelas partes, de acordo com as cláusulas avençadas e as normas da Lei nº 14.133, de 2021, e cada parte responderá pelas consequências de sua inexecução total ou parcial (Lei nº 14.133/2021, art. 115, caput).</w:t>
      </w:r>
    </w:p>
    <w:p w14:paraId="1B8BD74A" w14:textId="77777777" w:rsidR="00A849C5" w:rsidRPr="00C019B3" w:rsidRDefault="00A849C5" w:rsidP="00A849C5">
      <w:pPr>
        <w:spacing w:after="0" w:line="312" w:lineRule="auto"/>
        <w:ind w:left="851" w:right="-567"/>
        <w:jc w:val="both"/>
        <w:rPr>
          <w:rFonts w:ascii="Arial" w:hAnsi="Arial" w:cs="Arial"/>
          <w:bCs/>
          <w:sz w:val="24"/>
          <w:szCs w:val="24"/>
        </w:rPr>
      </w:pPr>
      <w:r w:rsidRPr="00C019B3">
        <w:rPr>
          <w:rFonts w:ascii="Arial" w:hAnsi="Arial" w:cs="Arial"/>
          <w:bCs/>
          <w:sz w:val="24"/>
          <w:szCs w:val="24"/>
        </w:rPr>
        <w:t>8.2. Em caso de impedimento, ordem de paralisação ou suspensão do pacto, o cronograma de execução será prorrogado automaticamente pelo tempo correspondente, anotadas tais circunstâncias mediante simples apostila (Lei nº 14.133/2021, art. 115, §5º);</w:t>
      </w:r>
    </w:p>
    <w:p w14:paraId="5ECEFB0C" w14:textId="77777777" w:rsidR="00A849C5" w:rsidRPr="00C019B3" w:rsidRDefault="00A849C5" w:rsidP="00A849C5">
      <w:pPr>
        <w:spacing w:after="0" w:line="312" w:lineRule="auto"/>
        <w:ind w:left="851" w:right="-567"/>
        <w:jc w:val="both"/>
        <w:rPr>
          <w:rFonts w:ascii="Arial" w:hAnsi="Arial" w:cs="Arial"/>
          <w:bCs/>
          <w:sz w:val="24"/>
          <w:szCs w:val="24"/>
        </w:rPr>
      </w:pPr>
      <w:r w:rsidRPr="00C019B3">
        <w:rPr>
          <w:rFonts w:ascii="Arial" w:hAnsi="Arial" w:cs="Arial"/>
          <w:bCs/>
          <w:sz w:val="24"/>
          <w:szCs w:val="24"/>
        </w:rPr>
        <w:t xml:space="preserve">8.3. A execução do contrato deverá ser acompanhada e fiscalizada </w:t>
      </w:r>
      <w:proofErr w:type="gramStart"/>
      <w:r w:rsidRPr="00C019B3">
        <w:rPr>
          <w:rFonts w:ascii="Arial" w:hAnsi="Arial" w:cs="Arial"/>
          <w:bCs/>
          <w:sz w:val="24"/>
          <w:szCs w:val="24"/>
        </w:rPr>
        <w:t>pelo(</w:t>
      </w:r>
      <w:proofErr w:type="gramEnd"/>
      <w:r w:rsidRPr="00C019B3">
        <w:rPr>
          <w:rFonts w:ascii="Arial" w:hAnsi="Arial" w:cs="Arial"/>
          <w:bCs/>
          <w:sz w:val="24"/>
          <w:szCs w:val="24"/>
        </w:rPr>
        <w:t>s) fiscal(</w:t>
      </w:r>
      <w:proofErr w:type="spellStart"/>
      <w:r w:rsidRPr="00C019B3">
        <w:rPr>
          <w:rFonts w:ascii="Arial" w:hAnsi="Arial" w:cs="Arial"/>
          <w:bCs/>
          <w:sz w:val="24"/>
          <w:szCs w:val="24"/>
        </w:rPr>
        <w:t>is</w:t>
      </w:r>
      <w:proofErr w:type="spellEnd"/>
      <w:r w:rsidRPr="00C019B3">
        <w:rPr>
          <w:rFonts w:ascii="Arial" w:hAnsi="Arial" w:cs="Arial"/>
          <w:bCs/>
          <w:sz w:val="24"/>
          <w:szCs w:val="24"/>
        </w:rPr>
        <w:t>) do contrato, ou pelos respectivos substitutos (Lei nº14.133/2021, art. 117, caput).</w:t>
      </w:r>
    </w:p>
    <w:p w14:paraId="4581F6A7" w14:textId="77777777" w:rsidR="00A849C5" w:rsidRPr="00C019B3" w:rsidRDefault="00A849C5" w:rsidP="00A849C5">
      <w:pPr>
        <w:spacing w:after="0" w:line="312" w:lineRule="auto"/>
        <w:ind w:left="851" w:right="-567"/>
        <w:jc w:val="both"/>
        <w:rPr>
          <w:rFonts w:ascii="Arial" w:hAnsi="Arial" w:cs="Arial"/>
          <w:bCs/>
          <w:sz w:val="24"/>
          <w:szCs w:val="24"/>
        </w:rPr>
      </w:pPr>
      <w:r w:rsidRPr="00C019B3">
        <w:rPr>
          <w:rFonts w:ascii="Arial" w:hAnsi="Arial" w:cs="Arial"/>
          <w:bCs/>
          <w:sz w:val="24"/>
          <w:szCs w:val="24"/>
        </w:rPr>
        <w:t>8.3.1. O fiscal do contrato anotará em registro próprio todas as ocorrências relacionadas à execução do contrato, determinando o que for necessário para a regularização das faltas ou dos defeitos observados (Lei nº 14.133/2021, art. 117, §1º).</w:t>
      </w:r>
    </w:p>
    <w:p w14:paraId="25E04D6B" w14:textId="77777777" w:rsidR="00A849C5" w:rsidRPr="00C019B3" w:rsidRDefault="00A849C5" w:rsidP="00A849C5">
      <w:pPr>
        <w:spacing w:after="0" w:line="312" w:lineRule="auto"/>
        <w:ind w:left="851" w:right="-567"/>
        <w:jc w:val="both"/>
        <w:rPr>
          <w:rFonts w:ascii="Arial" w:hAnsi="Arial" w:cs="Arial"/>
          <w:bCs/>
          <w:sz w:val="24"/>
          <w:szCs w:val="24"/>
        </w:rPr>
      </w:pPr>
      <w:r w:rsidRPr="00C019B3">
        <w:rPr>
          <w:rFonts w:ascii="Arial" w:hAnsi="Arial" w:cs="Arial"/>
          <w:bCs/>
          <w:sz w:val="24"/>
          <w:szCs w:val="24"/>
        </w:rPr>
        <w:t>8.3.2. O fiscal do contrato informará a seus superiores, em tempo hábil para a adoção das medidas convenientes, a situação que demandar decisão ou providência que ultrapasse sua competência (Lei nº 14.133/2021, art. 117, §2º).</w:t>
      </w:r>
    </w:p>
    <w:p w14:paraId="2906D92A" w14:textId="77777777" w:rsidR="00A849C5" w:rsidRPr="00C019B3" w:rsidRDefault="00A849C5" w:rsidP="00A849C5">
      <w:pPr>
        <w:spacing w:after="0" w:line="312" w:lineRule="auto"/>
        <w:ind w:left="851" w:right="-567"/>
        <w:jc w:val="both"/>
        <w:rPr>
          <w:rFonts w:ascii="Arial" w:hAnsi="Arial" w:cs="Arial"/>
          <w:bCs/>
          <w:sz w:val="24"/>
          <w:szCs w:val="24"/>
        </w:rPr>
      </w:pPr>
      <w:r w:rsidRPr="00C019B3">
        <w:rPr>
          <w:rFonts w:ascii="Arial" w:hAnsi="Arial" w:cs="Arial"/>
          <w:bCs/>
          <w:sz w:val="24"/>
          <w:szCs w:val="24"/>
        </w:rPr>
        <w:t>8.4. O contratado será obrigado a reparar, corrigir, remover, reconstruir ou substituir, a suas expensas, no total ou em parte, o objeto do contrato em que se verificarem vícios, defeitos ou incorreções resultantes de sua execução ou de materiais nela empregados (Lei nº 14.133/2021, art. 119).</w:t>
      </w:r>
    </w:p>
    <w:p w14:paraId="06C5EB31" w14:textId="77777777" w:rsidR="00A849C5" w:rsidRPr="00C019B3" w:rsidRDefault="00A849C5" w:rsidP="00A849C5">
      <w:pPr>
        <w:spacing w:after="0" w:line="312" w:lineRule="auto"/>
        <w:ind w:left="851" w:right="-567"/>
        <w:jc w:val="both"/>
        <w:rPr>
          <w:rFonts w:ascii="Arial" w:hAnsi="Arial" w:cs="Arial"/>
          <w:bCs/>
          <w:sz w:val="24"/>
          <w:szCs w:val="24"/>
        </w:rPr>
      </w:pPr>
      <w:r w:rsidRPr="00C019B3">
        <w:rPr>
          <w:rFonts w:ascii="Arial" w:hAnsi="Arial" w:cs="Arial"/>
          <w:bCs/>
          <w:sz w:val="24"/>
          <w:szCs w:val="24"/>
        </w:rPr>
        <w:t>8.5. O contratado será responsável pelos danos causados diretamente à Administração ou a terceiros em razão da execução do contrato, e não excluirá nem reduzirá essa responsabilidade a fiscalização ou o acompanhamento pelo contratante (Lei nº 14.133/2021, art. 120).</w:t>
      </w:r>
    </w:p>
    <w:p w14:paraId="71DC5C7D" w14:textId="77777777" w:rsidR="00A849C5" w:rsidRPr="00C019B3" w:rsidRDefault="00A849C5" w:rsidP="00A849C5">
      <w:pPr>
        <w:spacing w:after="0" w:line="312" w:lineRule="auto"/>
        <w:ind w:left="851" w:right="-567"/>
        <w:jc w:val="both"/>
        <w:rPr>
          <w:rFonts w:ascii="Arial" w:hAnsi="Arial" w:cs="Arial"/>
          <w:bCs/>
          <w:sz w:val="24"/>
          <w:szCs w:val="24"/>
        </w:rPr>
      </w:pPr>
      <w:r w:rsidRPr="00C019B3">
        <w:rPr>
          <w:rFonts w:ascii="Arial" w:hAnsi="Arial" w:cs="Arial"/>
          <w:bCs/>
          <w:sz w:val="24"/>
          <w:szCs w:val="24"/>
        </w:rPr>
        <w:t>8.6. Somente o contratado será responsável pelos encargos trabalhistas, previdenciários, fiscais e comerciais resultantes da execução do contrato (Lei nº 14.133/2021, art. 121, caput).</w:t>
      </w:r>
    </w:p>
    <w:p w14:paraId="2DD50F43" w14:textId="77777777" w:rsidR="00A849C5" w:rsidRPr="00C019B3" w:rsidRDefault="00A849C5" w:rsidP="00A849C5">
      <w:pPr>
        <w:spacing w:after="0" w:line="312" w:lineRule="auto"/>
        <w:ind w:left="851" w:right="-567"/>
        <w:jc w:val="both"/>
        <w:rPr>
          <w:rFonts w:ascii="Arial" w:hAnsi="Arial" w:cs="Arial"/>
          <w:bCs/>
          <w:sz w:val="24"/>
          <w:szCs w:val="24"/>
        </w:rPr>
      </w:pPr>
      <w:r w:rsidRPr="00C019B3">
        <w:rPr>
          <w:rFonts w:ascii="Arial" w:hAnsi="Arial" w:cs="Arial"/>
          <w:bCs/>
          <w:sz w:val="24"/>
          <w:szCs w:val="24"/>
        </w:rPr>
        <w:lastRenderedPageBreak/>
        <w:t>8.6.1. A inadimplência do contratado em relação aos encargos trabalhistas, fiscais e</w:t>
      </w:r>
      <w:r>
        <w:rPr>
          <w:rFonts w:ascii="Arial" w:hAnsi="Arial" w:cs="Arial"/>
          <w:bCs/>
          <w:sz w:val="24"/>
          <w:szCs w:val="24"/>
        </w:rPr>
        <w:t xml:space="preserve"> </w:t>
      </w:r>
      <w:r w:rsidRPr="00C019B3">
        <w:rPr>
          <w:rFonts w:ascii="Arial" w:hAnsi="Arial" w:cs="Arial"/>
          <w:bCs/>
          <w:sz w:val="24"/>
          <w:szCs w:val="24"/>
        </w:rPr>
        <w:t>comerciais não transferirá à Administração a responsabilidade pelo seu pagamento e não poderá onerar o objeto do contrato (Lei nº 14.133/2021, art. 121, §1º).</w:t>
      </w:r>
    </w:p>
    <w:p w14:paraId="61B74DE3" w14:textId="77777777" w:rsidR="00A849C5" w:rsidRPr="00C019B3" w:rsidRDefault="00A849C5" w:rsidP="00A849C5">
      <w:pPr>
        <w:spacing w:after="0" w:line="312" w:lineRule="auto"/>
        <w:ind w:left="851" w:right="-567"/>
        <w:jc w:val="both"/>
        <w:rPr>
          <w:rFonts w:ascii="Arial" w:hAnsi="Arial" w:cs="Arial"/>
          <w:bCs/>
          <w:sz w:val="24"/>
          <w:szCs w:val="24"/>
        </w:rPr>
      </w:pPr>
      <w:r w:rsidRPr="00C019B3">
        <w:rPr>
          <w:rFonts w:ascii="Arial" w:hAnsi="Arial" w:cs="Arial"/>
          <w:bCs/>
          <w:sz w:val="24"/>
          <w:szCs w:val="24"/>
        </w:rPr>
        <w:t>8.7. As comunicações entre o órgão ou entidade e a contratada devem ser realizadas por escrito sempre que o ato exigir tal formalidade, admitindo-se, excepcionalmente, o uso de mensagem eletrônica para esse fim.</w:t>
      </w:r>
    </w:p>
    <w:p w14:paraId="5033E16B" w14:textId="77777777" w:rsidR="00A849C5" w:rsidRPr="00C019B3" w:rsidRDefault="00A849C5" w:rsidP="00A849C5">
      <w:pPr>
        <w:spacing w:after="0" w:line="312" w:lineRule="auto"/>
        <w:ind w:left="851" w:right="-567"/>
        <w:jc w:val="both"/>
        <w:rPr>
          <w:rFonts w:ascii="Arial" w:hAnsi="Arial" w:cs="Arial"/>
          <w:bCs/>
          <w:sz w:val="24"/>
          <w:szCs w:val="24"/>
        </w:rPr>
      </w:pPr>
      <w:r w:rsidRPr="00C019B3">
        <w:rPr>
          <w:rFonts w:ascii="Arial" w:hAnsi="Arial" w:cs="Arial"/>
          <w:bCs/>
          <w:sz w:val="24"/>
          <w:szCs w:val="24"/>
        </w:rPr>
        <w:t>8.8. O órgão ou entidade poderá convocar representante da empresa para adoção de providências que devam ser cumpridas de imediato.</w:t>
      </w:r>
    </w:p>
    <w:p w14:paraId="715BAB8C" w14:textId="77777777" w:rsidR="00A849C5" w:rsidRPr="00C019B3" w:rsidRDefault="00A849C5" w:rsidP="00A849C5">
      <w:pPr>
        <w:spacing w:after="0" w:line="312" w:lineRule="auto"/>
        <w:ind w:left="851" w:right="-567"/>
        <w:jc w:val="both"/>
        <w:rPr>
          <w:rFonts w:ascii="Arial" w:hAnsi="Arial" w:cs="Arial"/>
          <w:b/>
          <w:sz w:val="24"/>
          <w:szCs w:val="24"/>
        </w:rPr>
      </w:pPr>
    </w:p>
    <w:p w14:paraId="64D1065B" w14:textId="77777777" w:rsidR="00A849C5" w:rsidRPr="00C019B3" w:rsidRDefault="00A849C5" w:rsidP="00A849C5">
      <w:pPr>
        <w:spacing w:after="0" w:line="312" w:lineRule="auto"/>
        <w:ind w:left="851" w:right="-567"/>
        <w:jc w:val="both"/>
        <w:rPr>
          <w:rFonts w:ascii="Arial" w:hAnsi="Arial" w:cs="Arial"/>
          <w:b/>
          <w:sz w:val="24"/>
          <w:szCs w:val="24"/>
        </w:rPr>
      </w:pPr>
      <w:r w:rsidRPr="00C019B3">
        <w:rPr>
          <w:rFonts w:ascii="Arial" w:hAnsi="Arial" w:cs="Arial"/>
          <w:b/>
          <w:sz w:val="24"/>
          <w:szCs w:val="24"/>
        </w:rPr>
        <w:t>9 - FORMA E CRITÉRIOS DE SELEÇÃO DO FORNECEDOR MEDIANTE O USO</w:t>
      </w:r>
    </w:p>
    <w:p w14:paraId="41EDAB7F" w14:textId="77777777" w:rsidR="00A849C5" w:rsidRPr="00C019B3" w:rsidRDefault="00A849C5" w:rsidP="00A849C5">
      <w:pPr>
        <w:spacing w:after="0" w:line="312" w:lineRule="auto"/>
        <w:ind w:left="851" w:right="-567"/>
        <w:jc w:val="both"/>
        <w:rPr>
          <w:rFonts w:ascii="Arial" w:hAnsi="Arial" w:cs="Arial"/>
          <w:b/>
          <w:sz w:val="24"/>
          <w:szCs w:val="24"/>
        </w:rPr>
      </w:pPr>
      <w:r w:rsidRPr="00C019B3">
        <w:rPr>
          <w:rFonts w:ascii="Arial" w:hAnsi="Arial" w:cs="Arial"/>
          <w:b/>
          <w:sz w:val="24"/>
          <w:szCs w:val="24"/>
        </w:rPr>
        <w:t>DO SISTEMA DE DISPENSA ELETRÔNICA</w:t>
      </w:r>
    </w:p>
    <w:p w14:paraId="55D90A31" w14:textId="77777777" w:rsidR="00A849C5" w:rsidRPr="00C019B3" w:rsidRDefault="00A849C5" w:rsidP="00A849C5">
      <w:pPr>
        <w:spacing w:after="0" w:line="312" w:lineRule="auto"/>
        <w:ind w:left="851" w:right="-567"/>
        <w:jc w:val="both"/>
        <w:rPr>
          <w:rFonts w:ascii="Arial" w:hAnsi="Arial" w:cs="Arial"/>
          <w:b/>
          <w:sz w:val="24"/>
          <w:szCs w:val="24"/>
        </w:rPr>
      </w:pPr>
    </w:p>
    <w:p w14:paraId="0268D897" w14:textId="77777777" w:rsidR="00A849C5" w:rsidRPr="00C019B3" w:rsidRDefault="00A849C5" w:rsidP="00A849C5">
      <w:pPr>
        <w:spacing w:after="0" w:line="312" w:lineRule="auto"/>
        <w:ind w:left="851" w:right="-567"/>
        <w:jc w:val="both"/>
        <w:rPr>
          <w:rFonts w:ascii="Arial" w:hAnsi="Arial" w:cs="Arial"/>
          <w:bCs/>
          <w:sz w:val="24"/>
          <w:szCs w:val="24"/>
        </w:rPr>
      </w:pPr>
      <w:r w:rsidRPr="00C019B3">
        <w:rPr>
          <w:rFonts w:ascii="Arial" w:hAnsi="Arial" w:cs="Arial"/>
          <w:bCs/>
          <w:sz w:val="24"/>
          <w:szCs w:val="24"/>
        </w:rPr>
        <w:t>9.1. .1. O fornecedor será selecionado por meio da realização de procedimento de dispensa de licitação, na forma eletrônica, com fundamento na hipótese do art. 75, inciso II da Lei n.º 14.133/2021, que culminará com a seleção da proposta de menor.</w:t>
      </w:r>
    </w:p>
    <w:p w14:paraId="0B49C3B8" w14:textId="77777777" w:rsidR="00A849C5" w:rsidRPr="00C019B3" w:rsidRDefault="00A849C5" w:rsidP="00A849C5">
      <w:pPr>
        <w:spacing w:after="0" w:line="312" w:lineRule="auto"/>
        <w:ind w:left="851" w:right="-567"/>
        <w:jc w:val="both"/>
        <w:rPr>
          <w:rFonts w:ascii="Arial" w:hAnsi="Arial" w:cs="Arial"/>
          <w:bCs/>
          <w:sz w:val="24"/>
          <w:szCs w:val="24"/>
        </w:rPr>
      </w:pPr>
      <w:r w:rsidRPr="00C019B3">
        <w:rPr>
          <w:rFonts w:ascii="Arial" w:hAnsi="Arial" w:cs="Arial"/>
          <w:bCs/>
          <w:sz w:val="24"/>
          <w:szCs w:val="24"/>
        </w:rPr>
        <w:t>9.2. As exigências de habilitação jurídica, fiscal, social e trabalhista são as usuais para a generalidade dos objetos, inexistindo no bojo do presente qualquer qualificação técnica ou econômico-financeira.</w:t>
      </w:r>
    </w:p>
    <w:p w14:paraId="27E6196D" w14:textId="77777777" w:rsidR="00A849C5" w:rsidRPr="00C019B3" w:rsidRDefault="00A849C5" w:rsidP="00A849C5">
      <w:pPr>
        <w:spacing w:after="0" w:line="312" w:lineRule="auto"/>
        <w:ind w:left="851" w:right="-567"/>
        <w:jc w:val="both"/>
        <w:rPr>
          <w:rFonts w:ascii="Arial" w:hAnsi="Arial" w:cs="Arial"/>
          <w:bCs/>
          <w:sz w:val="24"/>
          <w:szCs w:val="24"/>
        </w:rPr>
      </w:pPr>
    </w:p>
    <w:p w14:paraId="416A422E" w14:textId="77777777" w:rsidR="00A849C5" w:rsidRPr="00C019B3" w:rsidRDefault="00A849C5" w:rsidP="00A849C5">
      <w:pPr>
        <w:spacing w:after="0" w:line="312" w:lineRule="auto"/>
        <w:ind w:left="851" w:right="-567"/>
        <w:jc w:val="both"/>
        <w:rPr>
          <w:rFonts w:ascii="Arial" w:hAnsi="Arial" w:cs="Arial"/>
          <w:b/>
          <w:sz w:val="24"/>
          <w:szCs w:val="24"/>
        </w:rPr>
      </w:pPr>
      <w:r w:rsidRPr="00C019B3">
        <w:rPr>
          <w:rFonts w:ascii="Arial" w:hAnsi="Arial" w:cs="Arial"/>
          <w:b/>
          <w:sz w:val="24"/>
          <w:szCs w:val="24"/>
        </w:rPr>
        <w:t>10. ADEQUAÇÃO ORÇAMENTÁRIA</w:t>
      </w:r>
    </w:p>
    <w:p w14:paraId="2479B644" w14:textId="77777777" w:rsidR="00A849C5" w:rsidRPr="00C019B3" w:rsidRDefault="00A849C5" w:rsidP="00A849C5">
      <w:pPr>
        <w:spacing w:after="0" w:line="312" w:lineRule="auto"/>
        <w:ind w:left="851" w:right="-567"/>
        <w:jc w:val="both"/>
        <w:rPr>
          <w:rFonts w:ascii="Arial" w:hAnsi="Arial" w:cs="Arial"/>
          <w:b/>
          <w:sz w:val="24"/>
          <w:szCs w:val="24"/>
        </w:rPr>
      </w:pPr>
    </w:p>
    <w:p w14:paraId="6C521EE0" w14:textId="77777777" w:rsidR="00A849C5" w:rsidRPr="00C019B3" w:rsidRDefault="00A849C5" w:rsidP="00A849C5">
      <w:pPr>
        <w:spacing w:after="0" w:line="312" w:lineRule="auto"/>
        <w:ind w:left="851" w:right="-567"/>
        <w:jc w:val="both"/>
        <w:rPr>
          <w:rFonts w:ascii="Arial" w:hAnsi="Arial" w:cs="Arial"/>
          <w:bCs/>
          <w:sz w:val="24"/>
          <w:szCs w:val="24"/>
        </w:rPr>
      </w:pPr>
      <w:r w:rsidRPr="00C019B3">
        <w:rPr>
          <w:rFonts w:ascii="Arial" w:hAnsi="Arial" w:cs="Arial"/>
          <w:bCs/>
          <w:sz w:val="24"/>
          <w:szCs w:val="24"/>
        </w:rPr>
        <w:t xml:space="preserve">10.1. As despesas decorrentes da presente contratação, a </w:t>
      </w:r>
      <w:r w:rsidRPr="00C019B3">
        <w:rPr>
          <w:rFonts w:ascii="Arial" w:hAnsi="Arial" w:cs="Arial"/>
          <w:bCs/>
          <w:i/>
          <w:iCs/>
          <w:sz w:val="24"/>
          <w:szCs w:val="24"/>
        </w:rPr>
        <w:t>prima facie</w:t>
      </w:r>
      <w:r w:rsidRPr="00C019B3">
        <w:rPr>
          <w:rFonts w:ascii="Arial" w:hAnsi="Arial" w:cs="Arial"/>
          <w:bCs/>
          <w:sz w:val="24"/>
          <w:szCs w:val="24"/>
        </w:rPr>
        <w:t>, correrão à conta de recursos específicos, quais sejam:</w:t>
      </w:r>
    </w:p>
    <w:p w14:paraId="25775EDA" w14:textId="77777777" w:rsidR="00A849C5" w:rsidRPr="00C019B3" w:rsidRDefault="00A849C5" w:rsidP="00A849C5">
      <w:pPr>
        <w:spacing w:after="0" w:line="312" w:lineRule="auto"/>
        <w:ind w:left="851" w:right="-567"/>
        <w:jc w:val="both"/>
        <w:rPr>
          <w:rFonts w:ascii="Arial" w:hAnsi="Arial" w:cs="Arial"/>
          <w:bCs/>
          <w:sz w:val="24"/>
          <w:szCs w:val="24"/>
        </w:rPr>
      </w:pPr>
    </w:p>
    <w:p w14:paraId="4B498451" w14:textId="77777777" w:rsidR="00032573" w:rsidRDefault="00032573" w:rsidP="00032573">
      <w:pPr>
        <w:spacing w:after="0" w:line="312" w:lineRule="auto"/>
        <w:ind w:left="851"/>
        <w:jc w:val="center"/>
        <w:rPr>
          <w:rFonts w:ascii="Arial" w:hAnsi="Arial" w:cs="Arial"/>
          <w:sz w:val="24"/>
          <w:szCs w:val="24"/>
        </w:rPr>
      </w:pPr>
      <w:r>
        <w:rPr>
          <w:rFonts w:ascii="Arial" w:hAnsi="Arial" w:cs="Arial"/>
          <w:sz w:val="24"/>
          <w:szCs w:val="24"/>
        </w:rPr>
        <w:t>10.301.0006.2029.00003.3.90.39.00 – Ficha 325</w:t>
      </w:r>
    </w:p>
    <w:p w14:paraId="5E65EA98" w14:textId="77777777" w:rsidR="00032573" w:rsidRDefault="00032573" w:rsidP="00032573">
      <w:pPr>
        <w:spacing w:after="0" w:line="312" w:lineRule="auto"/>
        <w:ind w:left="851"/>
        <w:jc w:val="center"/>
        <w:rPr>
          <w:rFonts w:ascii="Arial" w:hAnsi="Arial" w:cs="Arial"/>
          <w:sz w:val="24"/>
          <w:szCs w:val="24"/>
        </w:rPr>
      </w:pPr>
      <w:r>
        <w:rPr>
          <w:rFonts w:ascii="Arial" w:hAnsi="Arial" w:cs="Arial"/>
          <w:sz w:val="24"/>
          <w:szCs w:val="24"/>
        </w:rPr>
        <w:t>10.305.0014.2072.00003.3.90.39.00 – Ficha 455</w:t>
      </w:r>
    </w:p>
    <w:p w14:paraId="06E5BAE4" w14:textId="77777777" w:rsidR="00032573" w:rsidRDefault="00032573" w:rsidP="00032573">
      <w:pPr>
        <w:spacing w:after="0" w:line="312" w:lineRule="auto"/>
        <w:ind w:left="851"/>
        <w:jc w:val="center"/>
        <w:rPr>
          <w:rFonts w:ascii="Arial" w:hAnsi="Arial" w:cs="Arial"/>
          <w:sz w:val="24"/>
          <w:szCs w:val="24"/>
        </w:rPr>
      </w:pPr>
      <w:r>
        <w:rPr>
          <w:rFonts w:ascii="Arial" w:hAnsi="Arial" w:cs="Arial"/>
          <w:sz w:val="24"/>
          <w:szCs w:val="24"/>
        </w:rPr>
        <w:t>20.122.0001.2040.00003.3.90.39.00 – Ficha 700</w:t>
      </w:r>
    </w:p>
    <w:p w14:paraId="363F5EFF" w14:textId="77777777" w:rsidR="00032573" w:rsidRDefault="00032573" w:rsidP="00032573">
      <w:pPr>
        <w:spacing w:after="0" w:line="312" w:lineRule="auto"/>
        <w:ind w:left="851"/>
        <w:jc w:val="center"/>
        <w:rPr>
          <w:rFonts w:ascii="Arial" w:hAnsi="Arial" w:cs="Arial"/>
          <w:sz w:val="24"/>
          <w:szCs w:val="24"/>
        </w:rPr>
      </w:pPr>
      <w:r>
        <w:rPr>
          <w:rFonts w:ascii="Arial" w:hAnsi="Arial" w:cs="Arial"/>
          <w:sz w:val="24"/>
          <w:szCs w:val="24"/>
        </w:rPr>
        <w:t>04.122.0001.2037.00003.3.90.39.00 – Ficha 861</w:t>
      </w:r>
    </w:p>
    <w:p w14:paraId="382C2FE2" w14:textId="77777777" w:rsidR="00032573" w:rsidRDefault="00032573" w:rsidP="00032573">
      <w:pPr>
        <w:spacing w:after="0" w:line="312" w:lineRule="auto"/>
        <w:ind w:left="851"/>
        <w:jc w:val="center"/>
        <w:rPr>
          <w:rFonts w:ascii="Arial" w:hAnsi="Arial" w:cs="Arial"/>
          <w:sz w:val="24"/>
          <w:szCs w:val="24"/>
        </w:rPr>
      </w:pPr>
      <w:r>
        <w:rPr>
          <w:rFonts w:ascii="Arial" w:hAnsi="Arial" w:cs="Arial"/>
          <w:sz w:val="24"/>
          <w:szCs w:val="24"/>
        </w:rPr>
        <w:t>08.122.0001.2051.00003.3.90.39.00 – Ficha 470</w:t>
      </w:r>
    </w:p>
    <w:p w14:paraId="1235C360" w14:textId="77777777" w:rsidR="00032573" w:rsidRDefault="00032573" w:rsidP="00032573">
      <w:pPr>
        <w:spacing w:after="0" w:line="312" w:lineRule="auto"/>
        <w:ind w:left="851"/>
        <w:jc w:val="center"/>
        <w:rPr>
          <w:rFonts w:ascii="Arial" w:hAnsi="Arial" w:cs="Arial"/>
          <w:sz w:val="24"/>
          <w:szCs w:val="24"/>
        </w:rPr>
      </w:pPr>
      <w:r>
        <w:rPr>
          <w:rFonts w:ascii="Arial" w:hAnsi="Arial" w:cs="Arial"/>
          <w:sz w:val="24"/>
          <w:szCs w:val="24"/>
        </w:rPr>
        <w:t>08.243.0016.2078.00003.3.90.39.00 – Ficha 753</w:t>
      </w:r>
    </w:p>
    <w:p w14:paraId="3394FE49" w14:textId="77777777" w:rsidR="00032573" w:rsidRDefault="00032573" w:rsidP="00032573">
      <w:pPr>
        <w:spacing w:after="0" w:line="312" w:lineRule="auto"/>
        <w:ind w:left="851"/>
        <w:jc w:val="center"/>
        <w:rPr>
          <w:rFonts w:ascii="Arial" w:hAnsi="Arial" w:cs="Arial"/>
          <w:sz w:val="24"/>
          <w:szCs w:val="24"/>
        </w:rPr>
      </w:pPr>
      <w:r>
        <w:rPr>
          <w:rFonts w:ascii="Arial" w:hAnsi="Arial" w:cs="Arial"/>
          <w:sz w:val="24"/>
          <w:szCs w:val="24"/>
        </w:rPr>
        <w:t>04.122.0001.2004.00003.3.90.39.00 – Ficha 79</w:t>
      </w:r>
    </w:p>
    <w:p w14:paraId="75EC0A23" w14:textId="77777777" w:rsidR="00032573" w:rsidRDefault="00032573" w:rsidP="00032573">
      <w:pPr>
        <w:spacing w:after="0" w:line="312" w:lineRule="auto"/>
        <w:ind w:left="851"/>
        <w:jc w:val="center"/>
        <w:rPr>
          <w:rFonts w:ascii="Arial" w:hAnsi="Arial" w:cs="Arial"/>
          <w:sz w:val="24"/>
          <w:szCs w:val="24"/>
        </w:rPr>
      </w:pPr>
      <w:r>
        <w:rPr>
          <w:rFonts w:ascii="Arial" w:hAnsi="Arial" w:cs="Arial"/>
          <w:sz w:val="24"/>
          <w:szCs w:val="24"/>
        </w:rPr>
        <w:t>06.181.0015.0016.00003.3.90.39.00 – Ficha 107</w:t>
      </w:r>
    </w:p>
    <w:p w14:paraId="7B4DD5D3" w14:textId="77777777" w:rsidR="00032573" w:rsidRPr="00BB769C" w:rsidRDefault="00032573" w:rsidP="00032573">
      <w:pPr>
        <w:spacing w:after="0" w:line="312" w:lineRule="auto"/>
        <w:ind w:left="851"/>
        <w:jc w:val="center"/>
        <w:rPr>
          <w:rFonts w:ascii="Arial" w:hAnsi="Arial" w:cs="Arial"/>
          <w:sz w:val="24"/>
          <w:szCs w:val="24"/>
        </w:rPr>
      </w:pPr>
      <w:r>
        <w:rPr>
          <w:rFonts w:ascii="Arial" w:hAnsi="Arial" w:cs="Arial"/>
          <w:sz w:val="24"/>
          <w:szCs w:val="24"/>
        </w:rPr>
        <w:t>12.361.0003.2013.00003.3.90.39.00 – Ficha 179</w:t>
      </w:r>
    </w:p>
    <w:p w14:paraId="68941407" w14:textId="77777777" w:rsidR="00A849C5" w:rsidRPr="00C019B3" w:rsidRDefault="00A849C5" w:rsidP="00032573">
      <w:pPr>
        <w:spacing w:after="0" w:line="312" w:lineRule="auto"/>
        <w:ind w:left="851" w:right="-567"/>
        <w:jc w:val="center"/>
        <w:rPr>
          <w:rFonts w:ascii="Arial" w:hAnsi="Arial" w:cs="Arial"/>
          <w:b/>
          <w:sz w:val="24"/>
          <w:szCs w:val="24"/>
        </w:rPr>
      </w:pPr>
    </w:p>
    <w:p w14:paraId="13D13879" w14:textId="77777777" w:rsidR="00A849C5" w:rsidRPr="00C019B3" w:rsidRDefault="00A849C5" w:rsidP="00A849C5">
      <w:pPr>
        <w:spacing w:after="0" w:line="312" w:lineRule="auto"/>
        <w:ind w:left="851" w:right="-567"/>
        <w:jc w:val="both"/>
        <w:rPr>
          <w:rFonts w:ascii="Arial" w:hAnsi="Arial" w:cs="Arial"/>
          <w:b/>
          <w:sz w:val="24"/>
          <w:szCs w:val="24"/>
        </w:rPr>
      </w:pPr>
      <w:r w:rsidRPr="00C019B3">
        <w:rPr>
          <w:rFonts w:ascii="Arial" w:hAnsi="Arial" w:cs="Arial"/>
          <w:b/>
          <w:sz w:val="24"/>
          <w:szCs w:val="24"/>
        </w:rPr>
        <w:t>11. DO FORO</w:t>
      </w:r>
    </w:p>
    <w:p w14:paraId="5C702AF5" w14:textId="77777777" w:rsidR="00A849C5" w:rsidRPr="00C019B3" w:rsidRDefault="00A849C5" w:rsidP="00A849C5">
      <w:pPr>
        <w:spacing w:after="0" w:line="312" w:lineRule="auto"/>
        <w:ind w:left="851" w:right="-567"/>
        <w:jc w:val="both"/>
        <w:rPr>
          <w:rFonts w:ascii="Arial" w:hAnsi="Arial" w:cs="Arial"/>
          <w:b/>
          <w:sz w:val="24"/>
          <w:szCs w:val="24"/>
        </w:rPr>
      </w:pPr>
    </w:p>
    <w:p w14:paraId="562CF143" w14:textId="77777777" w:rsidR="00A849C5" w:rsidRPr="00C019B3" w:rsidRDefault="00A849C5" w:rsidP="00A849C5">
      <w:pPr>
        <w:spacing w:after="0" w:line="312" w:lineRule="auto"/>
        <w:ind w:left="851" w:right="-567"/>
        <w:jc w:val="both"/>
        <w:rPr>
          <w:rFonts w:ascii="Arial" w:hAnsi="Arial" w:cs="Arial"/>
          <w:bCs/>
          <w:sz w:val="24"/>
          <w:szCs w:val="24"/>
        </w:rPr>
      </w:pPr>
      <w:r w:rsidRPr="00C019B3">
        <w:rPr>
          <w:rFonts w:ascii="Arial" w:hAnsi="Arial" w:cs="Arial"/>
          <w:bCs/>
          <w:sz w:val="24"/>
          <w:szCs w:val="24"/>
        </w:rPr>
        <w:lastRenderedPageBreak/>
        <w:t>11.1.</w:t>
      </w:r>
      <w:r w:rsidRPr="00C019B3">
        <w:rPr>
          <w:rFonts w:ascii="Arial" w:hAnsi="Arial" w:cs="Arial"/>
          <w:bCs/>
          <w:sz w:val="24"/>
          <w:szCs w:val="24"/>
        </w:rPr>
        <w:tab/>
        <w:t xml:space="preserve"> É eleito o Foro da Comarca de Caratinga para dirimir os litígios que decorrerem da execução deste objeto e que não possam ser compostos pela conciliação, conforme art. 92, §1º da Lei nº 14.133/21.</w:t>
      </w:r>
    </w:p>
    <w:p w14:paraId="153085A3" w14:textId="77777777" w:rsidR="00A849C5" w:rsidRPr="00C019B3" w:rsidRDefault="00A849C5" w:rsidP="00A849C5">
      <w:pPr>
        <w:spacing w:after="0" w:line="312" w:lineRule="auto"/>
        <w:ind w:left="851" w:right="-567"/>
        <w:jc w:val="both"/>
        <w:rPr>
          <w:rFonts w:ascii="Arial" w:hAnsi="Arial" w:cs="Arial"/>
          <w:b/>
          <w:sz w:val="24"/>
          <w:szCs w:val="24"/>
        </w:rPr>
      </w:pPr>
    </w:p>
    <w:p w14:paraId="01838015" w14:textId="77777777" w:rsidR="00A849C5" w:rsidRPr="00C019B3" w:rsidRDefault="00A849C5" w:rsidP="00A849C5">
      <w:pPr>
        <w:spacing w:after="0" w:line="312" w:lineRule="auto"/>
        <w:ind w:left="851" w:right="-567"/>
        <w:jc w:val="both"/>
        <w:rPr>
          <w:rFonts w:ascii="Arial" w:hAnsi="Arial" w:cs="Arial"/>
          <w:b/>
          <w:sz w:val="24"/>
          <w:szCs w:val="24"/>
        </w:rPr>
      </w:pPr>
      <w:r w:rsidRPr="00C019B3">
        <w:rPr>
          <w:rFonts w:ascii="Arial" w:hAnsi="Arial" w:cs="Arial"/>
          <w:b/>
          <w:sz w:val="24"/>
          <w:szCs w:val="24"/>
        </w:rPr>
        <w:t>12. DAS INFRAÇÕES ADMINISTRATIVAS E SANÇÕES</w:t>
      </w:r>
    </w:p>
    <w:p w14:paraId="2CD54C25" w14:textId="77777777" w:rsidR="00A849C5" w:rsidRPr="00C019B3" w:rsidRDefault="00A849C5" w:rsidP="00A849C5">
      <w:pPr>
        <w:spacing w:after="0" w:line="312" w:lineRule="auto"/>
        <w:ind w:left="851" w:right="-567"/>
        <w:jc w:val="both"/>
        <w:rPr>
          <w:rFonts w:ascii="Arial" w:hAnsi="Arial" w:cs="Arial"/>
          <w:bCs/>
          <w:sz w:val="24"/>
          <w:szCs w:val="24"/>
        </w:rPr>
      </w:pPr>
    </w:p>
    <w:p w14:paraId="0DD6E8DC" w14:textId="77777777" w:rsidR="00A849C5" w:rsidRPr="00C019B3" w:rsidRDefault="00A849C5" w:rsidP="00A849C5">
      <w:pPr>
        <w:spacing w:after="0" w:line="312" w:lineRule="auto"/>
        <w:ind w:left="851" w:right="-567"/>
        <w:jc w:val="both"/>
        <w:rPr>
          <w:rFonts w:ascii="Arial" w:hAnsi="Arial" w:cs="Arial"/>
          <w:bCs/>
          <w:sz w:val="24"/>
          <w:szCs w:val="24"/>
        </w:rPr>
      </w:pPr>
      <w:r w:rsidRPr="00C019B3">
        <w:rPr>
          <w:rFonts w:ascii="Arial" w:hAnsi="Arial" w:cs="Arial"/>
          <w:bCs/>
          <w:sz w:val="24"/>
          <w:szCs w:val="24"/>
        </w:rPr>
        <w:t>12.1.</w:t>
      </w:r>
      <w:r w:rsidRPr="00C019B3">
        <w:rPr>
          <w:rFonts w:ascii="Arial" w:hAnsi="Arial" w:cs="Arial"/>
          <w:bCs/>
          <w:sz w:val="24"/>
          <w:szCs w:val="24"/>
        </w:rPr>
        <w:tab/>
        <w:t xml:space="preserve"> Comete infração administrativa, nos termos da lei, o licitante que, com dolo ou culpa: </w:t>
      </w:r>
    </w:p>
    <w:p w14:paraId="08AFEE7E" w14:textId="77777777" w:rsidR="00A849C5" w:rsidRPr="00C019B3" w:rsidRDefault="00A849C5" w:rsidP="00A849C5">
      <w:pPr>
        <w:spacing w:after="0" w:line="312" w:lineRule="auto"/>
        <w:ind w:left="851" w:right="-567"/>
        <w:jc w:val="both"/>
        <w:rPr>
          <w:rFonts w:ascii="Arial" w:hAnsi="Arial" w:cs="Arial"/>
          <w:bCs/>
          <w:sz w:val="24"/>
          <w:szCs w:val="24"/>
        </w:rPr>
      </w:pPr>
      <w:r w:rsidRPr="00C019B3">
        <w:rPr>
          <w:rFonts w:ascii="Arial" w:hAnsi="Arial" w:cs="Arial"/>
          <w:bCs/>
          <w:sz w:val="24"/>
          <w:szCs w:val="24"/>
        </w:rPr>
        <w:t>12.1.1. Deixar de entregar a documentação exigida para o certame ou não entregar qualquer documento que tenha sido solicitado pelo/a pregoeiro/a durante o certame;</w:t>
      </w:r>
    </w:p>
    <w:p w14:paraId="605D1A32" w14:textId="77777777" w:rsidR="00A849C5" w:rsidRPr="00C019B3" w:rsidRDefault="00A849C5" w:rsidP="00A849C5">
      <w:pPr>
        <w:spacing w:after="0" w:line="312" w:lineRule="auto"/>
        <w:ind w:left="851" w:right="-567"/>
        <w:jc w:val="both"/>
        <w:rPr>
          <w:rFonts w:ascii="Arial" w:hAnsi="Arial" w:cs="Arial"/>
          <w:bCs/>
          <w:sz w:val="24"/>
          <w:szCs w:val="24"/>
        </w:rPr>
      </w:pPr>
      <w:r w:rsidRPr="00C019B3">
        <w:rPr>
          <w:rFonts w:ascii="Arial" w:hAnsi="Arial" w:cs="Arial"/>
          <w:bCs/>
          <w:sz w:val="24"/>
          <w:szCs w:val="24"/>
        </w:rPr>
        <w:t>12.1.2. Salvo em decorrência de fato superveniente devidamente justificado, não mantiver a proposta em especial quando:</w:t>
      </w:r>
    </w:p>
    <w:p w14:paraId="6EC2DE1E" w14:textId="77777777" w:rsidR="00A849C5" w:rsidRPr="00C019B3" w:rsidRDefault="00A849C5" w:rsidP="00A849C5">
      <w:pPr>
        <w:spacing w:after="0" w:line="312" w:lineRule="auto"/>
        <w:ind w:left="851" w:right="-567"/>
        <w:jc w:val="both"/>
        <w:rPr>
          <w:rFonts w:ascii="Arial" w:hAnsi="Arial" w:cs="Arial"/>
          <w:bCs/>
          <w:sz w:val="24"/>
          <w:szCs w:val="24"/>
        </w:rPr>
      </w:pPr>
      <w:r w:rsidRPr="00C019B3">
        <w:rPr>
          <w:rFonts w:ascii="Arial" w:hAnsi="Arial" w:cs="Arial"/>
          <w:bCs/>
          <w:sz w:val="24"/>
          <w:szCs w:val="24"/>
        </w:rPr>
        <w:t xml:space="preserve">12.1.2.1. Não enviar a proposta adequada ao último lance ofertado ou após a negociação, caso exigível pela Administração; </w:t>
      </w:r>
    </w:p>
    <w:p w14:paraId="44D02746" w14:textId="77777777" w:rsidR="00A849C5" w:rsidRPr="00C019B3" w:rsidRDefault="00A849C5" w:rsidP="00A849C5">
      <w:pPr>
        <w:spacing w:after="0" w:line="312" w:lineRule="auto"/>
        <w:ind w:left="851" w:right="-567"/>
        <w:jc w:val="both"/>
        <w:rPr>
          <w:rFonts w:ascii="Arial" w:hAnsi="Arial" w:cs="Arial"/>
          <w:bCs/>
          <w:sz w:val="24"/>
          <w:szCs w:val="24"/>
        </w:rPr>
      </w:pPr>
      <w:r w:rsidRPr="00C019B3">
        <w:rPr>
          <w:rFonts w:ascii="Arial" w:hAnsi="Arial" w:cs="Arial"/>
          <w:bCs/>
          <w:sz w:val="24"/>
          <w:szCs w:val="24"/>
        </w:rPr>
        <w:t xml:space="preserve">12.1.2.2. Recusar-se a enviar o detalhamento da proposta quando exigível; </w:t>
      </w:r>
    </w:p>
    <w:p w14:paraId="007F845F" w14:textId="77777777" w:rsidR="00A849C5" w:rsidRPr="00C019B3" w:rsidRDefault="00A849C5" w:rsidP="00A849C5">
      <w:pPr>
        <w:spacing w:after="0" w:line="312" w:lineRule="auto"/>
        <w:ind w:left="851" w:right="-567"/>
        <w:jc w:val="both"/>
        <w:rPr>
          <w:rFonts w:ascii="Arial" w:hAnsi="Arial" w:cs="Arial"/>
          <w:bCs/>
          <w:sz w:val="24"/>
          <w:szCs w:val="24"/>
        </w:rPr>
      </w:pPr>
      <w:r w:rsidRPr="00C019B3">
        <w:rPr>
          <w:rFonts w:ascii="Arial" w:hAnsi="Arial" w:cs="Arial"/>
          <w:bCs/>
          <w:sz w:val="24"/>
          <w:szCs w:val="24"/>
        </w:rPr>
        <w:t xml:space="preserve">12.1.2.3. Pedir para ser desclassificado quando encerrada a etapa competitiva; ou </w:t>
      </w:r>
    </w:p>
    <w:p w14:paraId="3705DF1E" w14:textId="77777777" w:rsidR="00A849C5" w:rsidRPr="00C019B3" w:rsidRDefault="00A849C5" w:rsidP="00A849C5">
      <w:pPr>
        <w:spacing w:after="0" w:line="312" w:lineRule="auto"/>
        <w:ind w:left="851" w:right="-567"/>
        <w:jc w:val="both"/>
        <w:rPr>
          <w:rFonts w:ascii="Arial" w:hAnsi="Arial" w:cs="Arial"/>
          <w:bCs/>
          <w:sz w:val="24"/>
          <w:szCs w:val="24"/>
        </w:rPr>
      </w:pPr>
      <w:r w:rsidRPr="00C019B3">
        <w:rPr>
          <w:rFonts w:ascii="Arial" w:hAnsi="Arial" w:cs="Arial"/>
          <w:bCs/>
          <w:sz w:val="24"/>
          <w:szCs w:val="24"/>
        </w:rPr>
        <w:t>12.1.2.4. Deixar de apresentar amostra, quando exigível pela Administração;</w:t>
      </w:r>
    </w:p>
    <w:p w14:paraId="774D5AFC" w14:textId="77777777" w:rsidR="00A849C5" w:rsidRPr="00C019B3" w:rsidRDefault="00A849C5" w:rsidP="00A849C5">
      <w:pPr>
        <w:spacing w:after="0" w:line="312" w:lineRule="auto"/>
        <w:ind w:left="851" w:right="-567"/>
        <w:jc w:val="both"/>
        <w:rPr>
          <w:rFonts w:ascii="Arial" w:hAnsi="Arial" w:cs="Arial"/>
          <w:bCs/>
          <w:sz w:val="24"/>
          <w:szCs w:val="24"/>
        </w:rPr>
      </w:pPr>
      <w:r w:rsidRPr="00C019B3">
        <w:rPr>
          <w:rFonts w:ascii="Arial" w:hAnsi="Arial" w:cs="Arial"/>
          <w:bCs/>
          <w:sz w:val="24"/>
          <w:szCs w:val="24"/>
        </w:rPr>
        <w:t xml:space="preserve">12.1.2.5. Apresentar proposta ou amostra em desacordo com as especificações do edital; </w:t>
      </w:r>
    </w:p>
    <w:p w14:paraId="6DA88016" w14:textId="77777777" w:rsidR="00A849C5" w:rsidRPr="00C019B3" w:rsidRDefault="00A849C5" w:rsidP="00A849C5">
      <w:pPr>
        <w:spacing w:after="0" w:line="312" w:lineRule="auto"/>
        <w:ind w:left="851" w:right="-567"/>
        <w:jc w:val="both"/>
        <w:rPr>
          <w:rFonts w:ascii="Arial" w:hAnsi="Arial" w:cs="Arial"/>
          <w:bCs/>
          <w:sz w:val="24"/>
          <w:szCs w:val="24"/>
        </w:rPr>
      </w:pPr>
      <w:r w:rsidRPr="00C019B3">
        <w:rPr>
          <w:rFonts w:ascii="Arial" w:hAnsi="Arial" w:cs="Arial"/>
          <w:bCs/>
          <w:sz w:val="24"/>
          <w:szCs w:val="24"/>
        </w:rPr>
        <w:t>12.1.3. Não celebrar o contrato ou não entregar a documentação exigida para a contratação, quando convocado dentro do prazo de validade de sua proposta;</w:t>
      </w:r>
    </w:p>
    <w:p w14:paraId="7446C6A6" w14:textId="77777777" w:rsidR="00A849C5" w:rsidRPr="00C019B3" w:rsidRDefault="00A849C5" w:rsidP="00A849C5">
      <w:pPr>
        <w:spacing w:after="0" w:line="312" w:lineRule="auto"/>
        <w:ind w:left="851" w:right="-567"/>
        <w:jc w:val="both"/>
        <w:rPr>
          <w:rFonts w:ascii="Arial" w:hAnsi="Arial" w:cs="Arial"/>
          <w:bCs/>
          <w:sz w:val="24"/>
          <w:szCs w:val="24"/>
        </w:rPr>
      </w:pPr>
      <w:r w:rsidRPr="00C019B3">
        <w:rPr>
          <w:rFonts w:ascii="Arial" w:hAnsi="Arial" w:cs="Arial"/>
          <w:bCs/>
          <w:sz w:val="24"/>
          <w:szCs w:val="24"/>
        </w:rPr>
        <w:t>12.1.3.1. Recusar-se, sem justificativa, a assinar o contrato ou a ata de registro de preço, ou a aceitar ou retirar o instrumento equivalente no prazo estabelecido pela Administração;</w:t>
      </w:r>
    </w:p>
    <w:p w14:paraId="5A3FB57B" w14:textId="77777777" w:rsidR="00A849C5" w:rsidRPr="00C019B3" w:rsidRDefault="00A849C5" w:rsidP="00A849C5">
      <w:pPr>
        <w:spacing w:after="0" w:line="312" w:lineRule="auto"/>
        <w:ind w:left="851" w:right="-567"/>
        <w:jc w:val="both"/>
        <w:rPr>
          <w:rFonts w:ascii="Arial" w:hAnsi="Arial" w:cs="Arial"/>
          <w:bCs/>
          <w:sz w:val="24"/>
          <w:szCs w:val="24"/>
        </w:rPr>
      </w:pPr>
      <w:r w:rsidRPr="00C019B3">
        <w:rPr>
          <w:rFonts w:ascii="Arial" w:hAnsi="Arial" w:cs="Arial"/>
          <w:bCs/>
          <w:sz w:val="24"/>
          <w:szCs w:val="24"/>
        </w:rPr>
        <w:t>12.1.4. Apresentar declaração ou documentação falsa exigida para o certame ou prestar declaração falsa durante a licitação</w:t>
      </w:r>
    </w:p>
    <w:p w14:paraId="59220E2B" w14:textId="77777777" w:rsidR="00A849C5" w:rsidRPr="00C019B3" w:rsidRDefault="00A849C5" w:rsidP="00A849C5">
      <w:pPr>
        <w:spacing w:after="0" w:line="312" w:lineRule="auto"/>
        <w:ind w:left="851" w:right="-567"/>
        <w:jc w:val="both"/>
        <w:rPr>
          <w:rFonts w:ascii="Arial" w:hAnsi="Arial" w:cs="Arial"/>
          <w:bCs/>
          <w:sz w:val="24"/>
          <w:szCs w:val="24"/>
        </w:rPr>
      </w:pPr>
      <w:r w:rsidRPr="00C019B3">
        <w:rPr>
          <w:rFonts w:ascii="Arial" w:hAnsi="Arial" w:cs="Arial"/>
          <w:bCs/>
          <w:sz w:val="24"/>
          <w:szCs w:val="24"/>
        </w:rPr>
        <w:t>12.1.5. Fraudar o certame</w:t>
      </w:r>
    </w:p>
    <w:p w14:paraId="0A866356" w14:textId="77777777" w:rsidR="00A849C5" w:rsidRPr="00C019B3" w:rsidRDefault="00A849C5" w:rsidP="00A849C5">
      <w:pPr>
        <w:spacing w:after="0" w:line="312" w:lineRule="auto"/>
        <w:ind w:left="851" w:right="-567"/>
        <w:jc w:val="both"/>
        <w:rPr>
          <w:rFonts w:ascii="Arial" w:hAnsi="Arial" w:cs="Arial"/>
          <w:bCs/>
          <w:sz w:val="24"/>
          <w:szCs w:val="24"/>
        </w:rPr>
      </w:pPr>
      <w:r w:rsidRPr="00C019B3">
        <w:rPr>
          <w:rFonts w:ascii="Arial" w:hAnsi="Arial" w:cs="Arial"/>
          <w:bCs/>
          <w:sz w:val="24"/>
          <w:szCs w:val="24"/>
        </w:rPr>
        <w:t>12.1.6. Comportar-se de modo inidôneo ou cometer fraude de qualquer natureza, em especial quando:</w:t>
      </w:r>
    </w:p>
    <w:p w14:paraId="609D9A4E" w14:textId="77777777" w:rsidR="00A849C5" w:rsidRPr="00C019B3" w:rsidRDefault="00A849C5" w:rsidP="00A849C5">
      <w:pPr>
        <w:spacing w:after="0" w:line="312" w:lineRule="auto"/>
        <w:ind w:left="851" w:right="-567"/>
        <w:jc w:val="both"/>
        <w:rPr>
          <w:rFonts w:ascii="Arial" w:hAnsi="Arial" w:cs="Arial"/>
          <w:bCs/>
          <w:sz w:val="24"/>
          <w:szCs w:val="24"/>
        </w:rPr>
      </w:pPr>
      <w:r w:rsidRPr="00C019B3">
        <w:rPr>
          <w:rFonts w:ascii="Arial" w:hAnsi="Arial" w:cs="Arial"/>
          <w:bCs/>
          <w:sz w:val="24"/>
          <w:szCs w:val="24"/>
        </w:rPr>
        <w:t xml:space="preserve">12.1.6.1. Agir em conluio ou em desconformidade com a lei; </w:t>
      </w:r>
    </w:p>
    <w:p w14:paraId="193587CB" w14:textId="77777777" w:rsidR="00A849C5" w:rsidRPr="00C019B3" w:rsidRDefault="00A849C5" w:rsidP="00A849C5">
      <w:pPr>
        <w:spacing w:after="0" w:line="312" w:lineRule="auto"/>
        <w:ind w:left="851" w:right="-567"/>
        <w:jc w:val="both"/>
        <w:rPr>
          <w:rFonts w:ascii="Arial" w:hAnsi="Arial" w:cs="Arial"/>
          <w:bCs/>
          <w:sz w:val="24"/>
          <w:szCs w:val="24"/>
        </w:rPr>
      </w:pPr>
      <w:r w:rsidRPr="00C019B3">
        <w:rPr>
          <w:rFonts w:ascii="Arial" w:hAnsi="Arial" w:cs="Arial"/>
          <w:bCs/>
          <w:sz w:val="24"/>
          <w:szCs w:val="24"/>
        </w:rPr>
        <w:t xml:space="preserve">12.1.6.2. Induzir deliberadamente a erro no julgamento; </w:t>
      </w:r>
    </w:p>
    <w:p w14:paraId="35A727FA" w14:textId="77777777" w:rsidR="00A849C5" w:rsidRPr="00C019B3" w:rsidRDefault="00A849C5" w:rsidP="00A849C5">
      <w:pPr>
        <w:spacing w:after="0" w:line="312" w:lineRule="auto"/>
        <w:ind w:left="851" w:right="-567"/>
        <w:jc w:val="both"/>
        <w:rPr>
          <w:rFonts w:ascii="Arial" w:hAnsi="Arial" w:cs="Arial"/>
          <w:bCs/>
          <w:sz w:val="24"/>
          <w:szCs w:val="24"/>
        </w:rPr>
      </w:pPr>
      <w:r w:rsidRPr="00C019B3">
        <w:rPr>
          <w:rFonts w:ascii="Arial" w:hAnsi="Arial" w:cs="Arial"/>
          <w:bCs/>
          <w:sz w:val="24"/>
          <w:szCs w:val="24"/>
        </w:rPr>
        <w:t xml:space="preserve">12.1.6.3. Apresentar amostra falsificada ou deteriorada; </w:t>
      </w:r>
    </w:p>
    <w:p w14:paraId="68B56242" w14:textId="77777777" w:rsidR="00A849C5" w:rsidRPr="00C019B3" w:rsidRDefault="00A849C5" w:rsidP="00A849C5">
      <w:pPr>
        <w:spacing w:after="0" w:line="312" w:lineRule="auto"/>
        <w:ind w:left="851" w:right="-567"/>
        <w:jc w:val="both"/>
        <w:rPr>
          <w:rFonts w:ascii="Arial" w:hAnsi="Arial" w:cs="Arial"/>
          <w:bCs/>
          <w:sz w:val="24"/>
          <w:szCs w:val="24"/>
        </w:rPr>
      </w:pPr>
      <w:r w:rsidRPr="00C019B3">
        <w:rPr>
          <w:rFonts w:ascii="Arial" w:hAnsi="Arial" w:cs="Arial"/>
          <w:bCs/>
          <w:sz w:val="24"/>
          <w:szCs w:val="24"/>
        </w:rPr>
        <w:t>12.1.7. Praticar atos ilícitos com vistas a frustrar os objetivos do certame;</w:t>
      </w:r>
    </w:p>
    <w:p w14:paraId="11875FE9" w14:textId="77777777" w:rsidR="00A849C5" w:rsidRPr="00C019B3" w:rsidRDefault="00A849C5" w:rsidP="00A849C5">
      <w:pPr>
        <w:spacing w:after="0" w:line="312" w:lineRule="auto"/>
        <w:ind w:left="851" w:right="-567"/>
        <w:jc w:val="both"/>
        <w:rPr>
          <w:rFonts w:ascii="Arial" w:hAnsi="Arial" w:cs="Arial"/>
          <w:bCs/>
          <w:sz w:val="24"/>
          <w:szCs w:val="24"/>
        </w:rPr>
      </w:pPr>
      <w:r w:rsidRPr="00C019B3">
        <w:rPr>
          <w:rFonts w:ascii="Arial" w:hAnsi="Arial" w:cs="Arial"/>
          <w:bCs/>
          <w:sz w:val="24"/>
          <w:szCs w:val="24"/>
        </w:rPr>
        <w:t>12.1.8. Praticar ato lesivo previsto no art. 5º da Lei n.º 12.846, de 2013;</w:t>
      </w:r>
    </w:p>
    <w:p w14:paraId="117730A2" w14:textId="77777777" w:rsidR="00A849C5" w:rsidRPr="00C019B3" w:rsidRDefault="00A849C5" w:rsidP="00A849C5">
      <w:pPr>
        <w:spacing w:after="0" w:line="312" w:lineRule="auto"/>
        <w:ind w:left="851" w:right="-567"/>
        <w:jc w:val="both"/>
        <w:rPr>
          <w:rFonts w:ascii="Arial" w:hAnsi="Arial" w:cs="Arial"/>
          <w:bCs/>
          <w:sz w:val="24"/>
          <w:szCs w:val="24"/>
        </w:rPr>
      </w:pPr>
      <w:r w:rsidRPr="00C019B3">
        <w:rPr>
          <w:rFonts w:ascii="Arial" w:hAnsi="Arial" w:cs="Arial"/>
          <w:bCs/>
          <w:sz w:val="24"/>
          <w:szCs w:val="24"/>
        </w:rPr>
        <w:t>12.1.9. Deixar de entregar/atender os itens da ordem de fornecimento (ou documento equivalente) no prazo pactuado;</w:t>
      </w:r>
    </w:p>
    <w:p w14:paraId="2491792A" w14:textId="77777777" w:rsidR="00A849C5" w:rsidRPr="00C019B3" w:rsidRDefault="00A849C5" w:rsidP="00A849C5">
      <w:pPr>
        <w:spacing w:after="0" w:line="312" w:lineRule="auto"/>
        <w:ind w:left="851" w:right="-567"/>
        <w:jc w:val="both"/>
        <w:rPr>
          <w:rFonts w:ascii="Arial" w:hAnsi="Arial" w:cs="Arial"/>
          <w:bCs/>
          <w:sz w:val="24"/>
          <w:szCs w:val="24"/>
        </w:rPr>
      </w:pPr>
      <w:r w:rsidRPr="00C019B3">
        <w:rPr>
          <w:rFonts w:ascii="Arial" w:hAnsi="Arial" w:cs="Arial"/>
          <w:bCs/>
          <w:sz w:val="24"/>
          <w:szCs w:val="24"/>
        </w:rPr>
        <w:lastRenderedPageBreak/>
        <w:t>12.2.</w:t>
      </w:r>
      <w:r w:rsidRPr="00C019B3">
        <w:rPr>
          <w:rFonts w:ascii="Arial" w:hAnsi="Arial" w:cs="Arial"/>
          <w:bCs/>
          <w:sz w:val="24"/>
          <w:szCs w:val="24"/>
        </w:rPr>
        <w:tab/>
        <w:t xml:space="preserve"> Com fulcro na Lei nº 14.133, de 2021, a Administração poderá, garantida a prévia defesa, aplicar aos licitantes e/ou adjudicatários as seguintes sanções, sem prejuízo das responsabilidades civil e criminal: </w:t>
      </w:r>
    </w:p>
    <w:p w14:paraId="7BE21094" w14:textId="77777777" w:rsidR="00A849C5" w:rsidRPr="00C019B3" w:rsidRDefault="00A849C5" w:rsidP="00A849C5">
      <w:pPr>
        <w:spacing w:after="0" w:line="312" w:lineRule="auto"/>
        <w:ind w:left="851" w:right="-567"/>
        <w:jc w:val="both"/>
        <w:rPr>
          <w:rFonts w:ascii="Arial" w:hAnsi="Arial" w:cs="Arial"/>
          <w:bCs/>
          <w:sz w:val="24"/>
          <w:szCs w:val="24"/>
        </w:rPr>
      </w:pPr>
      <w:r w:rsidRPr="00C019B3">
        <w:rPr>
          <w:rFonts w:ascii="Arial" w:hAnsi="Arial" w:cs="Arial"/>
          <w:bCs/>
          <w:sz w:val="24"/>
          <w:szCs w:val="24"/>
        </w:rPr>
        <w:t xml:space="preserve">12.2.1. Advertência; </w:t>
      </w:r>
    </w:p>
    <w:p w14:paraId="2AA2F32E" w14:textId="77777777" w:rsidR="00A849C5" w:rsidRPr="00C019B3" w:rsidRDefault="00A849C5" w:rsidP="00A849C5">
      <w:pPr>
        <w:spacing w:after="0" w:line="312" w:lineRule="auto"/>
        <w:ind w:left="851" w:right="-567"/>
        <w:jc w:val="both"/>
        <w:rPr>
          <w:rFonts w:ascii="Arial" w:hAnsi="Arial" w:cs="Arial"/>
          <w:bCs/>
          <w:sz w:val="24"/>
          <w:szCs w:val="24"/>
        </w:rPr>
      </w:pPr>
      <w:r w:rsidRPr="00C019B3">
        <w:rPr>
          <w:rFonts w:ascii="Arial" w:hAnsi="Arial" w:cs="Arial"/>
          <w:bCs/>
          <w:sz w:val="24"/>
          <w:szCs w:val="24"/>
        </w:rPr>
        <w:t>12.2.2. Multa;</w:t>
      </w:r>
    </w:p>
    <w:p w14:paraId="4857F777" w14:textId="77777777" w:rsidR="00A849C5" w:rsidRPr="00C019B3" w:rsidRDefault="00A849C5" w:rsidP="00A849C5">
      <w:pPr>
        <w:spacing w:after="0" w:line="312" w:lineRule="auto"/>
        <w:ind w:left="851" w:right="-567"/>
        <w:jc w:val="both"/>
        <w:rPr>
          <w:rFonts w:ascii="Arial" w:hAnsi="Arial" w:cs="Arial"/>
          <w:bCs/>
          <w:sz w:val="24"/>
          <w:szCs w:val="24"/>
        </w:rPr>
      </w:pPr>
      <w:r w:rsidRPr="00C019B3">
        <w:rPr>
          <w:rFonts w:ascii="Arial" w:hAnsi="Arial" w:cs="Arial"/>
          <w:bCs/>
          <w:sz w:val="24"/>
          <w:szCs w:val="24"/>
        </w:rPr>
        <w:t>12.2.3. Impedimento de licitar e contratar e</w:t>
      </w:r>
    </w:p>
    <w:p w14:paraId="71BD5C34" w14:textId="77777777" w:rsidR="00A849C5" w:rsidRPr="00C019B3" w:rsidRDefault="00A849C5" w:rsidP="00A849C5">
      <w:pPr>
        <w:spacing w:after="0" w:line="312" w:lineRule="auto"/>
        <w:ind w:left="851" w:right="-567"/>
        <w:jc w:val="both"/>
        <w:rPr>
          <w:rFonts w:ascii="Arial" w:hAnsi="Arial" w:cs="Arial"/>
          <w:bCs/>
          <w:sz w:val="24"/>
          <w:szCs w:val="24"/>
        </w:rPr>
      </w:pPr>
      <w:r w:rsidRPr="00C019B3">
        <w:rPr>
          <w:rFonts w:ascii="Arial" w:hAnsi="Arial" w:cs="Arial"/>
          <w:bCs/>
          <w:sz w:val="24"/>
          <w:szCs w:val="24"/>
        </w:rPr>
        <w:t>12.2.4. Declaração de inidoneidade para licitar ou contratar, enquanto perdurarem os motivos determinantes da punição ou até que seja promovida sua reabilitação perante a própria autoridade que aplicou a penalidade.</w:t>
      </w:r>
    </w:p>
    <w:p w14:paraId="08873E24" w14:textId="77777777" w:rsidR="00A849C5" w:rsidRPr="00C019B3" w:rsidRDefault="00A849C5" w:rsidP="00A849C5">
      <w:pPr>
        <w:spacing w:after="0" w:line="312" w:lineRule="auto"/>
        <w:ind w:left="851" w:right="-567"/>
        <w:jc w:val="both"/>
        <w:rPr>
          <w:rFonts w:ascii="Arial" w:hAnsi="Arial" w:cs="Arial"/>
          <w:bCs/>
          <w:sz w:val="24"/>
          <w:szCs w:val="24"/>
        </w:rPr>
      </w:pPr>
      <w:r w:rsidRPr="00C019B3">
        <w:rPr>
          <w:rFonts w:ascii="Arial" w:hAnsi="Arial" w:cs="Arial"/>
          <w:bCs/>
          <w:sz w:val="24"/>
          <w:szCs w:val="24"/>
        </w:rPr>
        <w:t>12.3.</w:t>
      </w:r>
      <w:r w:rsidRPr="00C019B3">
        <w:rPr>
          <w:rFonts w:ascii="Arial" w:hAnsi="Arial" w:cs="Arial"/>
          <w:bCs/>
          <w:sz w:val="24"/>
          <w:szCs w:val="24"/>
        </w:rPr>
        <w:tab/>
        <w:t xml:space="preserve"> Na aplicação das sanções serão considerados:</w:t>
      </w:r>
    </w:p>
    <w:p w14:paraId="4767994F" w14:textId="2FE974EF" w:rsidR="00A849C5" w:rsidRPr="00C019B3" w:rsidRDefault="00A849C5" w:rsidP="00A849C5">
      <w:pPr>
        <w:spacing w:after="0" w:line="312" w:lineRule="auto"/>
        <w:ind w:left="851" w:right="-567"/>
        <w:jc w:val="both"/>
        <w:rPr>
          <w:rFonts w:ascii="Arial" w:hAnsi="Arial" w:cs="Arial"/>
          <w:bCs/>
          <w:sz w:val="24"/>
          <w:szCs w:val="24"/>
        </w:rPr>
      </w:pPr>
      <w:r w:rsidRPr="00C019B3">
        <w:rPr>
          <w:rFonts w:ascii="Arial" w:hAnsi="Arial" w:cs="Arial"/>
          <w:bCs/>
          <w:sz w:val="24"/>
          <w:szCs w:val="24"/>
        </w:rPr>
        <w:t xml:space="preserve">12.3.1. </w:t>
      </w:r>
      <w:r w:rsidR="0003168F" w:rsidRPr="00C019B3">
        <w:rPr>
          <w:rFonts w:ascii="Arial" w:hAnsi="Arial" w:cs="Arial"/>
          <w:bCs/>
          <w:sz w:val="24"/>
          <w:szCs w:val="24"/>
        </w:rPr>
        <w:t>A</w:t>
      </w:r>
      <w:r w:rsidRPr="00C019B3">
        <w:rPr>
          <w:rFonts w:ascii="Arial" w:hAnsi="Arial" w:cs="Arial"/>
          <w:bCs/>
          <w:sz w:val="24"/>
          <w:szCs w:val="24"/>
        </w:rPr>
        <w:t xml:space="preserve"> natureza e a gravidade da infração cometida.</w:t>
      </w:r>
    </w:p>
    <w:p w14:paraId="6C71484F" w14:textId="35B8F2B4" w:rsidR="00A849C5" w:rsidRPr="00C019B3" w:rsidRDefault="00A849C5" w:rsidP="00A849C5">
      <w:pPr>
        <w:spacing w:after="0" w:line="312" w:lineRule="auto"/>
        <w:ind w:left="851" w:right="-567"/>
        <w:jc w:val="both"/>
        <w:rPr>
          <w:rFonts w:ascii="Arial" w:hAnsi="Arial" w:cs="Arial"/>
          <w:bCs/>
          <w:sz w:val="24"/>
          <w:szCs w:val="24"/>
        </w:rPr>
      </w:pPr>
      <w:r w:rsidRPr="00C019B3">
        <w:rPr>
          <w:rFonts w:ascii="Arial" w:hAnsi="Arial" w:cs="Arial"/>
          <w:bCs/>
          <w:sz w:val="24"/>
          <w:szCs w:val="24"/>
        </w:rPr>
        <w:t xml:space="preserve">12.3.2. </w:t>
      </w:r>
      <w:r w:rsidR="0003168F" w:rsidRPr="00C019B3">
        <w:rPr>
          <w:rFonts w:ascii="Arial" w:hAnsi="Arial" w:cs="Arial"/>
          <w:bCs/>
          <w:sz w:val="24"/>
          <w:szCs w:val="24"/>
        </w:rPr>
        <w:t>As</w:t>
      </w:r>
      <w:r w:rsidRPr="00C019B3">
        <w:rPr>
          <w:rFonts w:ascii="Arial" w:hAnsi="Arial" w:cs="Arial"/>
          <w:bCs/>
          <w:sz w:val="24"/>
          <w:szCs w:val="24"/>
        </w:rPr>
        <w:t xml:space="preserve"> peculiaridades do caso concreto</w:t>
      </w:r>
    </w:p>
    <w:p w14:paraId="50EFEC05" w14:textId="2843B7AB" w:rsidR="00A849C5" w:rsidRPr="00C019B3" w:rsidRDefault="00A849C5" w:rsidP="00A849C5">
      <w:pPr>
        <w:spacing w:after="0" w:line="312" w:lineRule="auto"/>
        <w:ind w:left="851" w:right="-567"/>
        <w:jc w:val="both"/>
        <w:rPr>
          <w:rFonts w:ascii="Arial" w:hAnsi="Arial" w:cs="Arial"/>
          <w:bCs/>
          <w:sz w:val="24"/>
          <w:szCs w:val="24"/>
        </w:rPr>
      </w:pPr>
      <w:r w:rsidRPr="00C019B3">
        <w:rPr>
          <w:rFonts w:ascii="Arial" w:hAnsi="Arial" w:cs="Arial"/>
          <w:bCs/>
          <w:sz w:val="24"/>
          <w:szCs w:val="24"/>
        </w:rPr>
        <w:t xml:space="preserve">12.3.3. </w:t>
      </w:r>
      <w:r w:rsidR="0003168F" w:rsidRPr="00C019B3">
        <w:rPr>
          <w:rFonts w:ascii="Arial" w:hAnsi="Arial" w:cs="Arial"/>
          <w:bCs/>
          <w:sz w:val="24"/>
          <w:szCs w:val="24"/>
        </w:rPr>
        <w:t>As</w:t>
      </w:r>
      <w:r w:rsidRPr="00C019B3">
        <w:rPr>
          <w:rFonts w:ascii="Arial" w:hAnsi="Arial" w:cs="Arial"/>
          <w:bCs/>
          <w:sz w:val="24"/>
          <w:szCs w:val="24"/>
        </w:rPr>
        <w:t xml:space="preserve"> circunstâncias agravantes ou atenuantes</w:t>
      </w:r>
    </w:p>
    <w:p w14:paraId="1F3E5642" w14:textId="50258D08" w:rsidR="00A849C5" w:rsidRPr="00C019B3" w:rsidRDefault="00A849C5" w:rsidP="00A849C5">
      <w:pPr>
        <w:spacing w:after="0" w:line="312" w:lineRule="auto"/>
        <w:ind w:left="851" w:right="-567"/>
        <w:jc w:val="both"/>
        <w:rPr>
          <w:rFonts w:ascii="Arial" w:hAnsi="Arial" w:cs="Arial"/>
          <w:bCs/>
          <w:sz w:val="24"/>
          <w:szCs w:val="24"/>
        </w:rPr>
      </w:pPr>
      <w:r w:rsidRPr="00C019B3">
        <w:rPr>
          <w:rFonts w:ascii="Arial" w:hAnsi="Arial" w:cs="Arial"/>
          <w:bCs/>
          <w:sz w:val="24"/>
          <w:szCs w:val="24"/>
        </w:rPr>
        <w:t xml:space="preserve">12.3.4. </w:t>
      </w:r>
      <w:r w:rsidR="0003168F" w:rsidRPr="00C019B3">
        <w:rPr>
          <w:rFonts w:ascii="Arial" w:hAnsi="Arial" w:cs="Arial"/>
          <w:bCs/>
          <w:sz w:val="24"/>
          <w:szCs w:val="24"/>
        </w:rPr>
        <w:t>Os</w:t>
      </w:r>
      <w:r w:rsidRPr="00C019B3">
        <w:rPr>
          <w:rFonts w:ascii="Arial" w:hAnsi="Arial" w:cs="Arial"/>
          <w:bCs/>
          <w:sz w:val="24"/>
          <w:szCs w:val="24"/>
        </w:rPr>
        <w:t xml:space="preserve"> danos que dela provierem para a Administração Pública</w:t>
      </w:r>
    </w:p>
    <w:p w14:paraId="357FDEAB" w14:textId="61F63BA6" w:rsidR="00A849C5" w:rsidRPr="00C019B3" w:rsidRDefault="00A849C5" w:rsidP="00A849C5">
      <w:pPr>
        <w:spacing w:after="0" w:line="312" w:lineRule="auto"/>
        <w:ind w:left="851" w:right="-567"/>
        <w:jc w:val="both"/>
        <w:rPr>
          <w:rFonts w:ascii="Arial" w:hAnsi="Arial" w:cs="Arial"/>
          <w:bCs/>
          <w:sz w:val="24"/>
          <w:szCs w:val="24"/>
        </w:rPr>
      </w:pPr>
      <w:r w:rsidRPr="00C019B3">
        <w:rPr>
          <w:rFonts w:ascii="Arial" w:hAnsi="Arial" w:cs="Arial"/>
          <w:bCs/>
          <w:sz w:val="24"/>
          <w:szCs w:val="24"/>
        </w:rPr>
        <w:t xml:space="preserve">12.3.5. </w:t>
      </w:r>
      <w:r w:rsidR="0003168F" w:rsidRPr="00C019B3">
        <w:rPr>
          <w:rFonts w:ascii="Arial" w:hAnsi="Arial" w:cs="Arial"/>
          <w:bCs/>
          <w:sz w:val="24"/>
          <w:szCs w:val="24"/>
        </w:rPr>
        <w:t>A</w:t>
      </w:r>
      <w:r w:rsidRPr="00C019B3">
        <w:rPr>
          <w:rFonts w:ascii="Arial" w:hAnsi="Arial" w:cs="Arial"/>
          <w:bCs/>
          <w:sz w:val="24"/>
          <w:szCs w:val="24"/>
        </w:rPr>
        <w:t xml:space="preserve"> implantação ou o aperfeiçoamento de programa de integridade, conforme normas e orientações dos órgãos de controle.</w:t>
      </w:r>
    </w:p>
    <w:p w14:paraId="058E24E9" w14:textId="77777777" w:rsidR="00A849C5" w:rsidRPr="00C019B3" w:rsidRDefault="00A849C5" w:rsidP="00A849C5">
      <w:pPr>
        <w:spacing w:after="0" w:line="312" w:lineRule="auto"/>
        <w:ind w:left="851" w:right="-567"/>
        <w:jc w:val="both"/>
        <w:rPr>
          <w:rFonts w:ascii="Arial" w:hAnsi="Arial" w:cs="Arial"/>
          <w:bCs/>
          <w:sz w:val="24"/>
          <w:szCs w:val="24"/>
        </w:rPr>
      </w:pPr>
      <w:r w:rsidRPr="00C019B3">
        <w:rPr>
          <w:rFonts w:ascii="Arial" w:hAnsi="Arial" w:cs="Arial"/>
          <w:bCs/>
          <w:sz w:val="24"/>
          <w:szCs w:val="24"/>
        </w:rPr>
        <w:t>12.4.</w:t>
      </w:r>
      <w:r w:rsidRPr="00C019B3">
        <w:rPr>
          <w:rFonts w:ascii="Arial" w:hAnsi="Arial" w:cs="Arial"/>
          <w:bCs/>
          <w:sz w:val="24"/>
          <w:szCs w:val="24"/>
        </w:rPr>
        <w:tab/>
        <w:t xml:space="preserve"> A multa será recolhida em percentual de 0,5% a 30% incidente sobre o valor do contrato licitado, recolhida no prazo máximo de 10 (dez) dias úteis, a contar da comunicação oficial. </w:t>
      </w:r>
    </w:p>
    <w:p w14:paraId="392AA981" w14:textId="77777777" w:rsidR="00A849C5" w:rsidRPr="00C019B3" w:rsidRDefault="00A849C5" w:rsidP="00A849C5">
      <w:pPr>
        <w:spacing w:after="0" w:line="312" w:lineRule="auto"/>
        <w:ind w:left="851" w:right="-567"/>
        <w:jc w:val="both"/>
        <w:rPr>
          <w:rFonts w:ascii="Arial" w:hAnsi="Arial" w:cs="Arial"/>
          <w:bCs/>
          <w:sz w:val="24"/>
          <w:szCs w:val="24"/>
        </w:rPr>
      </w:pPr>
      <w:r w:rsidRPr="00C019B3">
        <w:rPr>
          <w:rFonts w:ascii="Arial" w:hAnsi="Arial" w:cs="Arial"/>
          <w:bCs/>
          <w:sz w:val="24"/>
          <w:szCs w:val="24"/>
        </w:rPr>
        <w:t>12.4.1.  Para as infrações previstas nos itens 12.1.1, 12.1.2 e 12.1.3, a multa será de 0,5% a 15% do valor do contrato licitado.</w:t>
      </w:r>
    </w:p>
    <w:p w14:paraId="34B58FCF" w14:textId="77777777" w:rsidR="00A849C5" w:rsidRPr="00C019B3" w:rsidRDefault="00A849C5" w:rsidP="00A849C5">
      <w:pPr>
        <w:spacing w:after="0" w:line="312" w:lineRule="auto"/>
        <w:ind w:left="851" w:right="-567"/>
        <w:jc w:val="both"/>
        <w:rPr>
          <w:rFonts w:ascii="Arial" w:hAnsi="Arial" w:cs="Arial"/>
          <w:bCs/>
          <w:sz w:val="24"/>
          <w:szCs w:val="24"/>
        </w:rPr>
      </w:pPr>
      <w:r w:rsidRPr="00C019B3">
        <w:rPr>
          <w:rFonts w:ascii="Arial" w:hAnsi="Arial" w:cs="Arial"/>
          <w:bCs/>
          <w:sz w:val="24"/>
          <w:szCs w:val="24"/>
        </w:rPr>
        <w:t>12.4.2. Para as infrações previstas nos itens 12.1.4, 12.1.5, 12.1.6, 12.1.7 e 12.1.8, a multa será de 15% a 30% do valor do contrato licitado.</w:t>
      </w:r>
    </w:p>
    <w:p w14:paraId="345AB8CA" w14:textId="77777777" w:rsidR="00A849C5" w:rsidRPr="00C019B3" w:rsidRDefault="00A849C5" w:rsidP="00A849C5">
      <w:pPr>
        <w:spacing w:after="0" w:line="312" w:lineRule="auto"/>
        <w:ind w:left="851" w:right="-567"/>
        <w:jc w:val="both"/>
        <w:rPr>
          <w:rFonts w:ascii="Arial" w:hAnsi="Arial" w:cs="Arial"/>
          <w:bCs/>
          <w:sz w:val="24"/>
          <w:szCs w:val="24"/>
        </w:rPr>
      </w:pPr>
      <w:r w:rsidRPr="00C019B3">
        <w:rPr>
          <w:rFonts w:ascii="Arial" w:hAnsi="Arial" w:cs="Arial"/>
          <w:bCs/>
          <w:sz w:val="24"/>
          <w:szCs w:val="24"/>
        </w:rPr>
        <w:t>12.4.3. Para as infrações previstas nos itens 12.1.1, 12.1.2 e 12.1.3, a multa será de 0,5% a 15% do valor do contrato licitado.</w:t>
      </w:r>
    </w:p>
    <w:p w14:paraId="176FE6E4" w14:textId="77777777" w:rsidR="00A849C5" w:rsidRPr="00C019B3" w:rsidRDefault="00A849C5" w:rsidP="00A849C5">
      <w:pPr>
        <w:spacing w:after="0" w:line="312" w:lineRule="auto"/>
        <w:ind w:left="851" w:right="-567"/>
        <w:jc w:val="both"/>
        <w:rPr>
          <w:rFonts w:ascii="Arial" w:hAnsi="Arial" w:cs="Arial"/>
          <w:bCs/>
          <w:sz w:val="24"/>
          <w:szCs w:val="24"/>
        </w:rPr>
      </w:pPr>
      <w:r w:rsidRPr="00C019B3">
        <w:rPr>
          <w:rFonts w:ascii="Arial" w:hAnsi="Arial" w:cs="Arial"/>
          <w:bCs/>
          <w:sz w:val="24"/>
          <w:szCs w:val="24"/>
        </w:rPr>
        <w:t>12.4.4. Para a infração prevista no item 12.1.9 a multa será de 0,5% por dia calculada sobre o valor dos itens constantes da ordem de fornecimento (ou documento equivalente) que estão em atraso de entrega pelo particular, limitada a 30% incidente sobre o valor do contrato licitado.</w:t>
      </w:r>
    </w:p>
    <w:p w14:paraId="3AF97393" w14:textId="77777777" w:rsidR="00A849C5" w:rsidRPr="00C019B3" w:rsidRDefault="00A849C5" w:rsidP="00A849C5">
      <w:pPr>
        <w:spacing w:after="0" w:line="312" w:lineRule="auto"/>
        <w:ind w:left="851" w:right="-567"/>
        <w:jc w:val="both"/>
        <w:rPr>
          <w:rFonts w:ascii="Arial" w:hAnsi="Arial" w:cs="Arial"/>
          <w:bCs/>
          <w:sz w:val="24"/>
          <w:szCs w:val="24"/>
        </w:rPr>
      </w:pPr>
      <w:r w:rsidRPr="00C019B3">
        <w:rPr>
          <w:rFonts w:ascii="Arial" w:hAnsi="Arial" w:cs="Arial"/>
          <w:bCs/>
          <w:sz w:val="24"/>
          <w:szCs w:val="24"/>
        </w:rPr>
        <w:t>12.5. As sanções de advertência, impedimento de licitar e contratar e declaração de inidoneidade para licitar ou contratar poderão ser aplicadas, cumulativamente ou não, à penalidade de multa.</w:t>
      </w:r>
    </w:p>
    <w:p w14:paraId="0ED39177" w14:textId="77777777" w:rsidR="00A849C5" w:rsidRPr="00C019B3" w:rsidRDefault="00A849C5" w:rsidP="00A849C5">
      <w:pPr>
        <w:spacing w:after="0" w:line="312" w:lineRule="auto"/>
        <w:ind w:left="851" w:right="-567"/>
        <w:jc w:val="both"/>
        <w:rPr>
          <w:rFonts w:ascii="Arial" w:hAnsi="Arial" w:cs="Arial"/>
          <w:bCs/>
          <w:sz w:val="24"/>
          <w:szCs w:val="24"/>
        </w:rPr>
      </w:pPr>
      <w:r w:rsidRPr="00C019B3">
        <w:rPr>
          <w:rFonts w:ascii="Arial" w:hAnsi="Arial" w:cs="Arial"/>
          <w:bCs/>
          <w:sz w:val="24"/>
          <w:szCs w:val="24"/>
        </w:rPr>
        <w:t>12.6.</w:t>
      </w:r>
      <w:r w:rsidRPr="00C019B3">
        <w:rPr>
          <w:rFonts w:ascii="Arial" w:hAnsi="Arial" w:cs="Arial"/>
          <w:bCs/>
          <w:sz w:val="24"/>
          <w:szCs w:val="24"/>
        </w:rPr>
        <w:tab/>
        <w:t xml:space="preserve"> Na aplicação da sanção de multa será facultada a defesa do interessado no prazo de 15 (quinze) dias úteis, contado da data de sua intimação.</w:t>
      </w:r>
    </w:p>
    <w:p w14:paraId="65804B82" w14:textId="77777777" w:rsidR="00A849C5" w:rsidRPr="00C019B3" w:rsidRDefault="00A849C5" w:rsidP="00A849C5">
      <w:pPr>
        <w:spacing w:after="0" w:line="312" w:lineRule="auto"/>
        <w:ind w:left="851" w:right="-567"/>
        <w:jc w:val="both"/>
        <w:rPr>
          <w:rFonts w:ascii="Arial" w:hAnsi="Arial" w:cs="Arial"/>
          <w:bCs/>
          <w:sz w:val="24"/>
          <w:szCs w:val="24"/>
        </w:rPr>
      </w:pPr>
      <w:r w:rsidRPr="00C019B3">
        <w:rPr>
          <w:rFonts w:ascii="Arial" w:hAnsi="Arial" w:cs="Arial"/>
          <w:bCs/>
          <w:sz w:val="24"/>
          <w:szCs w:val="24"/>
        </w:rPr>
        <w:t>12.7.</w:t>
      </w:r>
      <w:r w:rsidRPr="00C019B3">
        <w:rPr>
          <w:rFonts w:ascii="Arial" w:hAnsi="Arial" w:cs="Arial"/>
          <w:bCs/>
          <w:sz w:val="24"/>
          <w:szCs w:val="24"/>
        </w:rPr>
        <w:tab/>
        <w:t xml:space="preserve"> A sanção de impedimento de licitar e contratar será aplicada ao responsável em decorrência das infrações administrativas relacionadas nos itens 12.1.1, 12.1.2 e 12.1.3, </w:t>
      </w:r>
      <w:r w:rsidRPr="00C019B3">
        <w:rPr>
          <w:rFonts w:ascii="Arial" w:hAnsi="Arial" w:cs="Arial"/>
          <w:bCs/>
          <w:sz w:val="24"/>
          <w:szCs w:val="24"/>
        </w:rPr>
        <w:lastRenderedPageBreak/>
        <w:t>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05DDACCC" w14:textId="77777777" w:rsidR="00A849C5" w:rsidRPr="00C019B3" w:rsidRDefault="00A849C5" w:rsidP="00A849C5">
      <w:pPr>
        <w:spacing w:after="0" w:line="312" w:lineRule="auto"/>
        <w:ind w:left="851" w:right="-567"/>
        <w:jc w:val="both"/>
        <w:rPr>
          <w:rFonts w:ascii="Arial" w:hAnsi="Arial" w:cs="Arial"/>
          <w:bCs/>
          <w:sz w:val="24"/>
          <w:szCs w:val="24"/>
        </w:rPr>
      </w:pPr>
      <w:r w:rsidRPr="00C019B3">
        <w:rPr>
          <w:rFonts w:ascii="Arial" w:hAnsi="Arial" w:cs="Arial"/>
          <w:bCs/>
          <w:sz w:val="24"/>
          <w:szCs w:val="24"/>
        </w:rPr>
        <w:t>12.8.</w:t>
      </w:r>
      <w:r w:rsidRPr="00C019B3">
        <w:rPr>
          <w:rFonts w:ascii="Arial" w:hAnsi="Arial" w:cs="Arial"/>
          <w:bCs/>
          <w:sz w:val="24"/>
          <w:szCs w:val="24"/>
        </w:rPr>
        <w:tab/>
        <w:t xml:space="preserve"> Poderá ser aplicada ao responsável a sanção de declaração de inidoneidade para licitar ou contratar, em decorrência da prática das infrações dispostas nos itens 12.1.4, 12.1.5, 12.1.6, 12.1.7 e 12.1.8, bem como pelas infrações administrativas previstas nos itens 12.1.1, 12.1.2 e 12.1.3 que justifiquem a imposição de penalidade mais grave que a sanção de impedimento de licitar e contratar, cuja duração observará o prazo previsto no art. 156, §5º, da Lei n.º 14.133/2021.</w:t>
      </w:r>
    </w:p>
    <w:p w14:paraId="243AB72C" w14:textId="77777777" w:rsidR="00A849C5" w:rsidRPr="00C019B3" w:rsidRDefault="00A849C5" w:rsidP="00A849C5">
      <w:pPr>
        <w:spacing w:after="0" w:line="312" w:lineRule="auto"/>
        <w:ind w:left="851" w:right="-567"/>
        <w:jc w:val="both"/>
        <w:rPr>
          <w:rFonts w:ascii="Arial" w:hAnsi="Arial" w:cs="Arial"/>
          <w:bCs/>
          <w:sz w:val="24"/>
          <w:szCs w:val="24"/>
        </w:rPr>
      </w:pPr>
      <w:r w:rsidRPr="00C019B3">
        <w:rPr>
          <w:rFonts w:ascii="Arial" w:hAnsi="Arial" w:cs="Arial"/>
          <w:bCs/>
          <w:sz w:val="24"/>
          <w:szCs w:val="24"/>
        </w:rPr>
        <w:t>12.9.</w:t>
      </w:r>
      <w:r w:rsidRPr="00C019B3">
        <w:rPr>
          <w:rFonts w:ascii="Arial" w:hAnsi="Arial" w:cs="Arial"/>
          <w:bCs/>
          <w:sz w:val="24"/>
          <w:szCs w:val="24"/>
        </w:rPr>
        <w:tab/>
        <w:t xml:space="preserve"> A recusa injustificada do adjudicatário em assinar o contrato ou a ata de registro de preço, ou em aceitar ou retirar o instrumento equivalente no prazo estabelecido pela Administração, descrita no item 12.1.3, caracterizará o descumprimento total da obrigação assumida e o sujeitará às penalidades e à imediata perda da garantia de proposta em favor do órgão ou entidade promotora da licitação, quando for o caso.</w:t>
      </w:r>
    </w:p>
    <w:p w14:paraId="7B91DB23" w14:textId="77777777" w:rsidR="00A849C5" w:rsidRPr="00C019B3" w:rsidRDefault="00A849C5" w:rsidP="00A849C5">
      <w:pPr>
        <w:spacing w:after="0" w:line="312" w:lineRule="auto"/>
        <w:ind w:left="851" w:right="-567"/>
        <w:jc w:val="both"/>
        <w:rPr>
          <w:rFonts w:ascii="Arial" w:hAnsi="Arial" w:cs="Arial"/>
          <w:bCs/>
          <w:sz w:val="24"/>
          <w:szCs w:val="24"/>
        </w:rPr>
      </w:pPr>
      <w:r w:rsidRPr="00C019B3">
        <w:rPr>
          <w:rFonts w:ascii="Arial" w:hAnsi="Arial" w:cs="Arial"/>
          <w:bCs/>
          <w:sz w:val="24"/>
          <w:szCs w:val="24"/>
        </w:rPr>
        <w:t xml:space="preserve">12.10.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2590CAD9" w14:textId="77777777" w:rsidR="00A849C5" w:rsidRPr="00C019B3" w:rsidRDefault="00A849C5" w:rsidP="00A849C5">
      <w:pPr>
        <w:spacing w:after="0" w:line="312" w:lineRule="auto"/>
        <w:ind w:left="851" w:right="-567"/>
        <w:jc w:val="both"/>
        <w:rPr>
          <w:rFonts w:ascii="Arial" w:hAnsi="Arial" w:cs="Arial"/>
          <w:bCs/>
          <w:sz w:val="24"/>
          <w:szCs w:val="24"/>
        </w:rPr>
      </w:pPr>
      <w:r w:rsidRPr="00C019B3">
        <w:rPr>
          <w:rFonts w:ascii="Arial" w:hAnsi="Arial" w:cs="Arial"/>
          <w:bCs/>
          <w:sz w:val="24"/>
          <w:szCs w:val="24"/>
        </w:rPr>
        <w:t>12.11.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3EC2A77F" w14:textId="77777777" w:rsidR="00A849C5" w:rsidRPr="00C019B3" w:rsidRDefault="00A849C5" w:rsidP="00A849C5">
      <w:pPr>
        <w:spacing w:after="0" w:line="312" w:lineRule="auto"/>
        <w:ind w:left="851" w:right="-567"/>
        <w:jc w:val="both"/>
        <w:rPr>
          <w:rFonts w:ascii="Arial" w:hAnsi="Arial" w:cs="Arial"/>
          <w:bCs/>
          <w:sz w:val="24"/>
          <w:szCs w:val="24"/>
        </w:rPr>
      </w:pPr>
      <w:r w:rsidRPr="00C019B3">
        <w:rPr>
          <w:rFonts w:ascii="Arial" w:hAnsi="Arial" w:cs="Arial"/>
          <w:bCs/>
          <w:sz w:val="24"/>
          <w:szCs w:val="24"/>
        </w:rPr>
        <w:t>12.12.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4CA0839C" w14:textId="77777777" w:rsidR="00A849C5" w:rsidRPr="00C019B3" w:rsidRDefault="00A849C5" w:rsidP="00A849C5">
      <w:pPr>
        <w:spacing w:after="0" w:line="312" w:lineRule="auto"/>
        <w:ind w:left="851" w:right="-567"/>
        <w:jc w:val="both"/>
        <w:rPr>
          <w:rFonts w:ascii="Arial" w:hAnsi="Arial" w:cs="Arial"/>
          <w:bCs/>
          <w:sz w:val="24"/>
          <w:szCs w:val="24"/>
        </w:rPr>
      </w:pPr>
      <w:r w:rsidRPr="00C019B3">
        <w:rPr>
          <w:rFonts w:ascii="Arial" w:hAnsi="Arial" w:cs="Arial"/>
          <w:bCs/>
          <w:sz w:val="24"/>
          <w:szCs w:val="24"/>
        </w:rPr>
        <w:t>12.13. O recurso e o pedido de reconsideração terão efeito suspensivo do ato ou da decisão recorrida até que sobrevenha decisão final da autoridade competente.</w:t>
      </w:r>
    </w:p>
    <w:p w14:paraId="44E5D4A8" w14:textId="77777777" w:rsidR="00A849C5" w:rsidRPr="00C019B3" w:rsidRDefault="00A849C5" w:rsidP="00A849C5">
      <w:pPr>
        <w:spacing w:after="0" w:line="312" w:lineRule="auto"/>
        <w:ind w:left="851" w:right="-567"/>
        <w:jc w:val="both"/>
        <w:rPr>
          <w:rFonts w:ascii="Arial" w:hAnsi="Arial" w:cs="Arial"/>
          <w:bCs/>
          <w:sz w:val="24"/>
          <w:szCs w:val="24"/>
        </w:rPr>
      </w:pPr>
      <w:r w:rsidRPr="00C019B3">
        <w:rPr>
          <w:rFonts w:ascii="Arial" w:hAnsi="Arial" w:cs="Arial"/>
          <w:bCs/>
          <w:sz w:val="24"/>
          <w:szCs w:val="24"/>
        </w:rPr>
        <w:t>12.14. A aplicação das sanções previstas neste instrumento não exclui, em hipótese alguma, a obrigação de reparação integral dos danos causados.</w:t>
      </w:r>
    </w:p>
    <w:p w14:paraId="401C1AD5" w14:textId="77777777" w:rsidR="00A849C5" w:rsidRPr="00C019B3" w:rsidRDefault="00A849C5" w:rsidP="00A849C5">
      <w:pPr>
        <w:spacing w:after="0" w:line="312" w:lineRule="auto"/>
        <w:ind w:left="851" w:right="-567"/>
        <w:jc w:val="both"/>
        <w:rPr>
          <w:rFonts w:ascii="Arial" w:hAnsi="Arial" w:cs="Arial"/>
          <w:bCs/>
          <w:sz w:val="24"/>
          <w:szCs w:val="24"/>
        </w:rPr>
      </w:pPr>
    </w:p>
    <w:p w14:paraId="113E2324" w14:textId="77777777" w:rsidR="00A849C5" w:rsidRPr="00C019B3" w:rsidRDefault="00A849C5" w:rsidP="00A849C5">
      <w:pPr>
        <w:spacing w:after="0" w:line="312" w:lineRule="auto"/>
        <w:ind w:left="851" w:right="-567"/>
        <w:jc w:val="both"/>
        <w:rPr>
          <w:rFonts w:ascii="Arial" w:hAnsi="Arial" w:cs="Arial"/>
          <w:bCs/>
          <w:sz w:val="24"/>
          <w:szCs w:val="24"/>
        </w:rPr>
      </w:pPr>
    </w:p>
    <w:p w14:paraId="17D6D3AD" w14:textId="77777777" w:rsidR="00A849C5" w:rsidRPr="00C019B3" w:rsidRDefault="00A849C5" w:rsidP="00A849C5">
      <w:pPr>
        <w:spacing w:after="0" w:line="312" w:lineRule="auto"/>
        <w:ind w:left="851" w:right="-567"/>
        <w:jc w:val="both"/>
        <w:rPr>
          <w:rFonts w:ascii="Arial" w:hAnsi="Arial" w:cs="Arial"/>
          <w:bCs/>
          <w:sz w:val="24"/>
          <w:szCs w:val="24"/>
        </w:rPr>
      </w:pPr>
    </w:p>
    <w:p w14:paraId="27836526" w14:textId="31A08C13" w:rsidR="00A849C5" w:rsidRPr="00C019B3" w:rsidRDefault="00A849C5" w:rsidP="00A849C5">
      <w:pPr>
        <w:spacing w:after="0" w:line="312" w:lineRule="auto"/>
        <w:ind w:left="851" w:right="-567"/>
        <w:jc w:val="both"/>
        <w:rPr>
          <w:rFonts w:ascii="Arial" w:hAnsi="Arial" w:cs="Arial"/>
          <w:bCs/>
          <w:sz w:val="24"/>
          <w:szCs w:val="24"/>
        </w:rPr>
      </w:pPr>
      <w:r w:rsidRPr="00C019B3">
        <w:rPr>
          <w:rFonts w:ascii="Arial" w:hAnsi="Arial" w:cs="Arial"/>
          <w:bCs/>
          <w:sz w:val="24"/>
          <w:szCs w:val="24"/>
        </w:rPr>
        <w:t xml:space="preserve">Em, </w:t>
      </w:r>
      <w:r w:rsidR="00827CEA">
        <w:rPr>
          <w:rFonts w:ascii="Arial" w:hAnsi="Arial" w:cs="Arial"/>
          <w:bCs/>
          <w:sz w:val="24"/>
          <w:szCs w:val="24"/>
        </w:rPr>
        <w:t>22</w:t>
      </w:r>
      <w:r w:rsidR="00032573">
        <w:rPr>
          <w:rFonts w:ascii="Arial" w:hAnsi="Arial" w:cs="Arial"/>
          <w:bCs/>
          <w:sz w:val="24"/>
          <w:szCs w:val="24"/>
        </w:rPr>
        <w:t xml:space="preserve"> de julho</w:t>
      </w:r>
      <w:r w:rsidRPr="0003168F">
        <w:rPr>
          <w:rFonts w:ascii="Arial" w:hAnsi="Arial" w:cs="Arial"/>
          <w:bCs/>
          <w:sz w:val="24"/>
          <w:szCs w:val="24"/>
        </w:rPr>
        <w:t xml:space="preserve"> de 2024.</w:t>
      </w:r>
    </w:p>
    <w:p w14:paraId="76CC1959" w14:textId="77777777" w:rsidR="00A849C5" w:rsidRPr="00C019B3" w:rsidRDefault="00A849C5" w:rsidP="00A849C5">
      <w:pPr>
        <w:spacing w:after="0" w:line="312" w:lineRule="auto"/>
        <w:ind w:left="851" w:right="-567"/>
        <w:jc w:val="both"/>
        <w:rPr>
          <w:rFonts w:ascii="Arial" w:hAnsi="Arial" w:cs="Arial"/>
          <w:bCs/>
          <w:sz w:val="24"/>
          <w:szCs w:val="24"/>
        </w:rPr>
      </w:pPr>
    </w:p>
    <w:p w14:paraId="0EF57487" w14:textId="77777777" w:rsidR="00A849C5" w:rsidRPr="00C019B3" w:rsidRDefault="00A849C5" w:rsidP="00A849C5">
      <w:pPr>
        <w:spacing w:after="0" w:line="312" w:lineRule="auto"/>
        <w:ind w:left="851" w:right="-567"/>
        <w:jc w:val="center"/>
        <w:rPr>
          <w:rFonts w:ascii="Arial" w:hAnsi="Arial" w:cs="Arial"/>
          <w:bCs/>
          <w:sz w:val="24"/>
          <w:szCs w:val="24"/>
        </w:rPr>
      </w:pPr>
    </w:p>
    <w:p w14:paraId="798428FE" w14:textId="77777777" w:rsidR="00A849C5" w:rsidRPr="00C019B3" w:rsidRDefault="00A849C5" w:rsidP="00A849C5">
      <w:pPr>
        <w:spacing w:after="0" w:line="312" w:lineRule="auto"/>
        <w:ind w:left="851" w:right="-567"/>
        <w:jc w:val="center"/>
        <w:rPr>
          <w:rFonts w:ascii="Arial" w:hAnsi="Arial" w:cs="Arial"/>
          <w:bCs/>
          <w:sz w:val="24"/>
          <w:szCs w:val="24"/>
        </w:rPr>
      </w:pPr>
      <w:r w:rsidRPr="00C019B3">
        <w:rPr>
          <w:rFonts w:ascii="Arial" w:hAnsi="Arial" w:cs="Arial"/>
          <w:bCs/>
          <w:sz w:val="24"/>
          <w:szCs w:val="24"/>
        </w:rPr>
        <w:t>Adolfo Bento Neto</w:t>
      </w:r>
    </w:p>
    <w:p w14:paraId="5E25A330" w14:textId="77777777" w:rsidR="00A849C5" w:rsidRPr="00C019B3" w:rsidRDefault="00A849C5" w:rsidP="00A849C5">
      <w:pPr>
        <w:spacing w:after="0" w:line="312" w:lineRule="auto"/>
        <w:ind w:left="851" w:right="-567"/>
        <w:jc w:val="center"/>
        <w:rPr>
          <w:rFonts w:ascii="Arial" w:hAnsi="Arial" w:cs="Arial"/>
          <w:bCs/>
          <w:sz w:val="24"/>
          <w:szCs w:val="24"/>
        </w:rPr>
      </w:pPr>
      <w:r w:rsidRPr="00C019B3">
        <w:rPr>
          <w:rFonts w:ascii="Arial" w:hAnsi="Arial" w:cs="Arial"/>
          <w:bCs/>
          <w:sz w:val="24"/>
          <w:szCs w:val="24"/>
        </w:rPr>
        <w:t>Prefeito Municipal</w:t>
      </w:r>
    </w:p>
    <w:p w14:paraId="64F25FA5" w14:textId="77777777" w:rsidR="00A849C5" w:rsidRPr="00C019B3" w:rsidRDefault="00A849C5" w:rsidP="00A849C5">
      <w:pPr>
        <w:tabs>
          <w:tab w:val="left" w:pos="708"/>
          <w:tab w:val="left" w:pos="2552"/>
        </w:tabs>
        <w:spacing w:after="0" w:line="312" w:lineRule="auto"/>
        <w:ind w:left="851" w:right="471"/>
        <w:jc w:val="center"/>
        <w:rPr>
          <w:rFonts w:ascii="Arial" w:hAnsi="Arial" w:cs="Arial"/>
          <w:b/>
          <w:kern w:val="0"/>
          <w:sz w:val="24"/>
          <w:szCs w:val="24"/>
          <w:u w:val="single"/>
          <w:lang w:eastAsia="pt-BR"/>
        </w:rPr>
      </w:pPr>
    </w:p>
    <w:p w14:paraId="414C3CC5" w14:textId="77777777" w:rsidR="00A849C5" w:rsidRPr="00C019B3" w:rsidRDefault="00A849C5" w:rsidP="00A849C5">
      <w:pPr>
        <w:tabs>
          <w:tab w:val="left" w:pos="708"/>
          <w:tab w:val="left" w:pos="2552"/>
        </w:tabs>
        <w:spacing w:after="0" w:line="312" w:lineRule="auto"/>
        <w:ind w:left="851" w:right="471"/>
        <w:jc w:val="center"/>
        <w:rPr>
          <w:rFonts w:ascii="Arial" w:hAnsi="Arial" w:cs="Arial"/>
          <w:b/>
          <w:kern w:val="0"/>
          <w:sz w:val="24"/>
          <w:szCs w:val="24"/>
          <w:u w:val="single"/>
          <w:lang w:eastAsia="pt-BR"/>
        </w:rPr>
      </w:pPr>
    </w:p>
    <w:p w14:paraId="5AB2295D" w14:textId="77777777" w:rsidR="00A849C5" w:rsidRDefault="00A849C5" w:rsidP="00A849C5"/>
    <w:p w14:paraId="183EC7DD" w14:textId="77777777" w:rsidR="00710B42" w:rsidRDefault="00710B42" w:rsidP="00A0777C">
      <w:pPr>
        <w:spacing w:line="240" w:lineRule="auto"/>
        <w:contextualSpacing/>
        <w:rPr>
          <w:rFonts w:ascii="Tahoma" w:hAnsi="Tahoma" w:cs="Tahoma"/>
          <w:b/>
          <w:bCs/>
          <w:sz w:val="24"/>
          <w:szCs w:val="24"/>
        </w:rPr>
      </w:pPr>
    </w:p>
    <w:p w14:paraId="18632487" w14:textId="5631D84C" w:rsidR="003D5F90" w:rsidRPr="00A849C5" w:rsidRDefault="003D5F90" w:rsidP="00A0777C">
      <w:pPr>
        <w:spacing w:line="240" w:lineRule="auto"/>
        <w:contextualSpacing/>
        <w:jc w:val="center"/>
        <w:rPr>
          <w:rFonts w:ascii="Tahoma" w:hAnsi="Tahoma" w:cs="Tahoma"/>
          <w:b/>
          <w:sz w:val="28"/>
          <w:szCs w:val="28"/>
        </w:rPr>
      </w:pPr>
      <w:r w:rsidRPr="00A849C5">
        <w:rPr>
          <w:rFonts w:ascii="Tahoma" w:hAnsi="Tahoma" w:cs="Tahoma"/>
          <w:b/>
          <w:bCs/>
          <w:sz w:val="28"/>
          <w:szCs w:val="28"/>
        </w:rPr>
        <w:t>ANEXO II - MODELO PARA APRESENTAÇÃO DE PROPOSTA COMERCIAL</w:t>
      </w:r>
    </w:p>
    <w:p w14:paraId="2E7D15ED" w14:textId="77777777" w:rsidR="003D5F90" w:rsidRPr="004C0471" w:rsidRDefault="003D5F90" w:rsidP="003D5F90">
      <w:pPr>
        <w:spacing w:line="240" w:lineRule="auto"/>
        <w:contextualSpacing/>
        <w:jc w:val="center"/>
        <w:rPr>
          <w:rFonts w:ascii="Tahoma" w:hAnsi="Tahoma" w:cs="Tahoma"/>
          <w:b/>
          <w:sz w:val="24"/>
          <w:szCs w:val="24"/>
        </w:rPr>
      </w:pPr>
    </w:p>
    <w:p w14:paraId="0FBEF87F" w14:textId="77777777" w:rsidR="003D5F90" w:rsidRPr="004C0471" w:rsidRDefault="003D5F90" w:rsidP="003D5F90">
      <w:pPr>
        <w:pStyle w:val="SemEspaamento"/>
        <w:spacing w:line="360" w:lineRule="auto"/>
        <w:jc w:val="center"/>
        <w:rPr>
          <w:rFonts w:ascii="Tahoma" w:hAnsi="Tahoma" w:cs="Tahoma"/>
          <w:b/>
          <w:bCs/>
          <w:sz w:val="24"/>
          <w:szCs w:val="24"/>
        </w:rPr>
      </w:pPr>
      <w:r w:rsidRPr="004C0471">
        <w:rPr>
          <w:rFonts w:ascii="Tahoma" w:hAnsi="Tahoma" w:cs="Tahoma"/>
          <w:b/>
          <w:bCs/>
          <w:sz w:val="24"/>
          <w:szCs w:val="24"/>
        </w:rPr>
        <w:t>PROPOSTA COMERCIAL (em papel timbrado da proponente)</w:t>
      </w:r>
    </w:p>
    <w:p w14:paraId="2C4FD9FC" w14:textId="77777777" w:rsidR="003D5F90" w:rsidRPr="004C0471" w:rsidRDefault="003D5F90" w:rsidP="003D5F90">
      <w:pPr>
        <w:spacing w:line="240" w:lineRule="auto"/>
        <w:contextualSpacing/>
        <w:jc w:val="center"/>
        <w:rPr>
          <w:rFonts w:ascii="Tahoma" w:hAnsi="Tahoma" w:cs="Tahoma"/>
          <w:b/>
          <w:sz w:val="24"/>
          <w:szCs w:val="24"/>
        </w:rPr>
      </w:pPr>
    </w:p>
    <w:p w14:paraId="0E6A54B8" w14:textId="56FEE15C" w:rsidR="003D5F90" w:rsidRPr="0003168F" w:rsidRDefault="003D5F90" w:rsidP="003D5F90">
      <w:pPr>
        <w:spacing w:after="120" w:line="240" w:lineRule="auto"/>
        <w:ind w:right="-15"/>
        <w:contextualSpacing/>
        <w:jc w:val="center"/>
        <w:rPr>
          <w:rFonts w:ascii="Tahoma" w:hAnsi="Tahoma" w:cs="Tahoma"/>
          <w:b/>
          <w:bCs/>
          <w:sz w:val="24"/>
          <w:szCs w:val="24"/>
        </w:rPr>
      </w:pPr>
      <w:r w:rsidRPr="0003168F">
        <w:rPr>
          <w:rFonts w:ascii="Tahoma" w:hAnsi="Tahoma" w:cs="Tahoma"/>
          <w:b/>
          <w:bCs/>
          <w:sz w:val="24"/>
          <w:szCs w:val="24"/>
        </w:rPr>
        <w:t xml:space="preserve">PROCESSO ADMINISTRATIVO N.º </w:t>
      </w:r>
      <w:r w:rsidR="000A0DB6" w:rsidRPr="0003168F">
        <w:rPr>
          <w:rFonts w:ascii="Tahoma" w:hAnsi="Tahoma" w:cs="Tahoma"/>
          <w:b/>
          <w:bCs/>
          <w:sz w:val="24"/>
          <w:szCs w:val="24"/>
        </w:rPr>
        <w:t>0</w:t>
      </w:r>
      <w:r w:rsidR="00212580">
        <w:rPr>
          <w:rFonts w:ascii="Tahoma" w:hAnsi="Tahoma" w:cs="Tahoma"/>
          <w:b/>
          <w:bCs/>
          <w:sz w:val="24"/>
          <w:szCs w:val="24"/>
        </w:rPr>
        <w:t>68</w:t>
      </w:r>
      <w:r w:rsidR="000A0DB6" w:rsidRPr="0003168F">
        <w:rPr>
          <w:rFonts w:ascii="Tahoma" w:hAnsi="Tahoma" w:cs="Tahoma"/>
          <w:b/>
          <w:bCs/>
          <w:sz w:val="24"/>
          <w:szCs w:val="24"/>
        </w:rPr>
        <w:t>/</w:t>
      </w:r>
      <w:r w:rsidR="00212580">
        <w:rPr>
          <w:rFonts w:ascii="Tahoma" w:hAnsi="Tahoma" w:cs="Tahoma"/>
          <w:b/>
          <w:bCs/>
          <w:sz w:val="24"/>
          <w:szCs w:val="24"/>
        </w:rPr>
        <w:t>20</w:t>
      </w:r>
      <w:r w:rsidR="000A0DB6" w:rsidRPr="0003168F">
        <w:rPr>
          <w:rFonts w:ascii="Tahoma" w:hAnsi="Tahoma" w:cs="Tahoma"/>
          <w:b/>
          <w:bCs/>
          <w:sz w:val="24"/>
          <w:szCs w:val="24"/>
        </w:rPr>
        <w:t>24</w:t>
      </w:r>
    </w:p>
    <w:p w14:paraId="2040C4DA" w14:textId="77777777" w:rsidR="003D5F90" w:rsidRPr="0003168F" w:rsidRDefault="003D5F90" w:rsidP="003D5F90">
      <w:pPr>
        <w:spacing w:line="240" w:lineRule="auto"/>
        <w:contextualSpacing/>
        <w:jc w:val="center"/>
        <w:rPr>
          <w:rFonts w:ascii="Tahoma" w:hAnsi="Tahoma" w:cs="Tahoma"/>
          <w:b/>
          <w:bCs/>
          <w:sz w:val="24"/>
          <w:szCs w:val="24"/>
        </w:rPr>
      </w:pPr>
    </w:p>
    <w:p w14:paraId="6FCCA6E6" w14:textId="6BD9C770" w:rsidR="003D5F90" w:rsidRPr="004C0471" w:rsidRDefault="003D5F90" w:rsidP="003D5F90">
      <w:pPr>
        <w:spacing w:line="240" w:lineRule="auto"/>
        <w:contextualSpacing/>
        <w:jc w:val="center"/>
        <w:rPr>
          <w:rFonts w:ascii="Tahoma" w:hAnsi="Tahoma" w:cs="Tahoma"/>
          <w:b/>
          <w:bCs/>
          <w:sz w:val="24"/>
          <w:szCs w:val="24"/>
        </w:rPr>
      </w:pPr>
      <w:r w:rsidRPr="0003168F">
        <w:rPr>
          <w:rFonts w:ascii="Tahoma" w:hAnsi="Tahoma" w:cs="Tahoma"/>
          <w:b/>
          <w:bCs/>
          <w:sz w:val="24"/>
          <w:szCs w:val="24"/>
        </w:rPr>
        <w:t xml:space="preserve">DISPENSA POR LIMITE N.º </w:t>
      </w:r>
      <w:r w:rsidR="000A0DB6" w:rsidRPr="0003168F">
        <w:rPr>
          <w:rFonts w:ascii="Tahoma" w:hAnsi="Tahoma" w:cs="Tahoma"/>
          <w:b/>
          <w:bCs/>
          <w:sz w:val="24"/>
          <w:szCs w:val="24"/>
        </w:rPr>
        <w:t>0</w:t>
      </w:r>
      <w:r w:rsidR="00212580">
        <w:rPr>
          <w:rFonts w:ascii="Tahoma" w:hAnsi="Tahoma" w:cs="Tahoma"/>
          <w:b/>
          <w:bCs/>
          <w:sz w:val="24"/>
          <w:szCs w:val="24"/>
        </w:rPr>
        <w:t>47</w:t>
      </w:r>
      <w:r w:rsidRPr="0003168F">
        <w:rPr>
          <w:rFonts w:ascii="Tahoma" w:hAnsi="Tahoma" w:cs="Tahoma"/>
          <w:b/>
          <w:bCs/>
          <w:sz w:val="24"/>
          <w:szCs w:val="24"/>
        </w:rPr>
        <w:t>/</w:t>
      </w:r>
      <w:r w:rsidR="00212580">
        <w:rPr>
          <w:rFonts w:ascii="Tahoma" w:hAnsi="Tahoma" w:cs="Tahoma"/>
          <w:b/>
          <w:bCs/>
          <w:sz w:val="24"/>
          <w:szCs w:val="24"/>
        </w:rPr>
        <w:t>20</w:t>
      </w:r>
      <w:r w:rsidR="000A0DB6" w:rsidRPr="0003168F">
        <w:rPr>
          <w:rFonts w:ascii="Tahoma" w:hAnsi="Tahoma" w:cs="Tahoma"/>
          <w:b/>
          <w:bCs/>
          <w:sz w:val="24"/>
          <w:szCs w:val="24"/>
        </w:rPr>
        <w:t>24</w:t>
      </w:r>
    </w:p>
    <w:p w14:paraId="192BBF3E" w14:textId="77777777" w:rsidR="003D5F90" w:rsidRPr="004C0471" w:rsidRDefault="003D5F90" w:rsidP="003D5F90">
      <w:pPr>
        <w:spacing w:line="240" w:lineRule="auto"/>
        <w:contextualSpacing/>
        <w:jc w:val="center"/>
        <w:rPr>
          <w:rFonts w:ascii="Tahoma" w:hAnsi="Tahoma" w:cs="Tahoma"/>
          <w:b/>
          <w:sz w:val="24"/>
          <w:szCs w:val="24"/>
        </w:rPr>
      </w:pPr>
    </w:p>
    <w:p w14:paraId="3E546066" w14:textId="77777777" w:rsidR="003D5F90" w:rsidRPr="004C0471" w:rsidRDefault="003D5F90" w:rsidP="003D5F90">
      <w:pPr>
        <w:pStyle w:val="SemEspaamento"/>
        <w:pBdr>
          <w:top w:val="single" w:sz="4" w:space="1" w:color="auto"/>
          <w:left w:val="single" w:sz="4" w:space="0" w:color="auto"/>
          <w:bottom w:val="single" w:sz="4" w:space="1" w:color="auto"/>
          <w:right w:val="single" w:sz="4" w:space="4" w:color="auto"/>
          <w:between w:val="single" w:sz="4" w:space="1" w:color="auto"/>
          <w:bar w:val="single" w:sz="4" w:color="auto"/>
        </w:pBdr>
        <w:spacing w:line="360" w:lineRule="auto"/>
        <w:rPr>
          <w:rFonts w:ascii="Tahoma" w:hAnsi="Tahoma" w:cs="Tahoma"/>
          <w:sz w:val="24"/>
          <w:szCs w:val="24"/>
        </w:rPr>
      </w:pPr>
      <w:r w:rsidRPr="004C0471">
        <w:rPr>
          <w:rFonts w:ascii="Tahoma" w:hAnsi="Tahoma" w:cs="Tahoma"/>
          <w:sz w:val="24"/>
          <w:szCs w:val="24"/>
        </w:rPr>
        <w:t xml:space="preserve">RAZÃO SOCIAL: </w:t>
      </w:r>
      <w:r w:rsidRPr="004C0471">
        <w:rPr>
          <w:rFonts w:ascii="Tahoma" w:hAnsi="Tahoma" w:cs="Tahoma"/>
          <w:sz w:val="24"/>
          <w:szCs w:val="24"/>
        </w:rPr>
        <w:tab/>
      </w:r>
      <w:r w:rsidRPr="004C0471">
        <w:rPr>
          <w:rFonts w:ascii="Tahoma" w:hAnsi="Tahoma" w:cs="Tahoma"/>
          <w:sz w:val="24"/>
          <w:szCs w:val="24"/>
        </w:rPr>
        <w:tab/>
      </w:r>
      <w:r w:rsidRPr="004C0471">
        <w:rPr>
          <w:rFonts w:ascii="Tahoma" w:hAnsi="Tahoma" w:cs="Tahoma"/>
          <w:sz w:val="24"/>
          <w:szCs w:val="24"/>
        </w:rPr>
        <w:tab/>
      </w:r>
      <w:r w:rsidRPr="004C0471">
        <w:rPr>
          <w:rFonts w:ascii="Tahoma" w:hAnsi="Tahoma" w:cs="Tahoma"/>
          <w:sz w:val="24"/>
          <w:szCs w:val="24"/>
        </w:rPr>
        <w:tab/>
      </w:r>
      <w:r w:rsidRPr="004C0471">
        <w:rPr>
          <w:rFonts w:ascii="Tahoma" w:hAnsi="Tahoma" w:cs="Tahoma"/>
          <w:sz w:val="24"/>
          <w:szCs w:val="24"/>
        </w:rPr>
        <w:tab/>
      </w:r>
      <w:r w:rsidRPr="004C0471">
        <w:rPr>
          <w:rFonts w:ascii="Tahoma" w:hAnsi="Tahoma" w:cs="Tahoma"/>
          <w:sz w:val="24"/>
          <w:szCs w:val="24"/>
        </w:rPr>
        <w:tab/>
        <w:t>CNPJ:</w:t>
      </w:r>
    </w:p>
    <w:p w14:paraId="46030FB5" w14:textId="77777777" w:rsidR="003D5F90" w:rsidRPr="004C0471" w:rsidRDefault="003D5F90" w:rsidP="003D5F90">
      <w:pPr>
        <w:pStyle w:val="SemEspaamento"/>
        <w:pBdr>
          <w:top w:val="single" w:sz="4" w:space="1" w:color="auto"/>
          <w:left w:val="single" w:sz="4" w:space="0" w:color="auto"/>
          <w:bottom w:val="single" w:sz="4" w:space="1" w:color="auto"/>
          <w:right w:val="single" w:sz="4" w:space="4" w:color="auto"/>
          <w:between w:val="single" w:sz="4" w:space="1" w:color="auto"/>
          <w:bar w:val="single" w:sz="4" w:color="auto"/>
        </w:pBdr>
        <w:spacing w:line="360" w:lineRule="auto"/>
        <w:rPr>
          <w:rFonts w:ascii="Tahoma" w:hAnsi="Tahoma" w:cs="Tahoma"/>
          <w:sz w:val="24"/>
          <w:szCs w:val="24"/>
        </w:rPr>
      </w:pPr>
      <w:proofErr w:type="gramStart"/>
      <w:r w:rsidRPr="004C0471">
        <w:rPr>
          <w:rFonts w:ascii="Tahoma" w:hAnsi="Tahoma" w:cs="Tahoma"/>
          <w:sz w:val="24"/>
          <w:szCs w:val="24"/>
        </w:rPr>
        <w:t>Endereço:</w:t>
      </w:r>
      <w:r w:rsidRPr="004C0471">
        <w:rPr>
          <w:rFonts w:ascii="Tahoma" w:hAnsi="Tahoma" w:cs="Tahoma"/>
          <w:sz w:val="24"/>
          <w:szCs w:val="24"/>
        </w:rPr>
        <w:tab/>
      </w:r>
      <w:proofErr w:type="gramEnd"/>
      <w:r w:rsidRPr="004C0471">
        <w:rPr>
          <w:rFonts w:ascii="Tahoma" w:hAnsi="Tahoma" w:cs="Tahoma"/>
          <w:sz w:val="24"/>
          <w:szCs w:val="24"/>
        </w:rPr>
        <w:tab/>
      </w:r>
      <w:r w:rsidRPr="004C0471">
        <w:rPr>
          <w:rFonts w:ascii="Tahoma" w:hAnsi="Tahoma" w:cs="Tahoma"/>
          <w:sz w:val="24"/>
          <w:szCs w:val="24"/>
        </w:rPr>
        <w:tab/>
      </w:r>
      <w:r w:rsidRPr="004C0471">
        <w:rPr>
          <w:rFonts w:ascii="Tahoma" w:hAnsi="Tahoma" w:cs="Tahoma"/>
          <w:sz w:val="24"/>
          <w:szCs w:val="24"/>
        </w:rPr>
        <w:tab/>
      </w:r>
      <w:r w:rsidRPr="004C0471">
        <w:rPr>
          <w:rFonts w:ascii="Tahoma" w:hAnsi="Tahoma" w:cs="Tahoma"/>
          <w:sz w:val="24"/>
          <w:szCs w:val="24"/>
        </w:rPr>
        <w:tab/>
      </w:r>
      <w:r w:rsidRPr="004C0471">
        <w:rPr>
          <w:rFonts w:ascii="Tahoma" w:hAnsi="Tahoma" w:cs="Tahoma"/>
          <w:sz w:val="24"/>
          <w:szCs w:val="24"/>
        </w:rPr>
        <w:tab/>
      </w:r>
      <w:r w:rsidRPr="004C0471">
        <w:rPr>
          <w:rFonts w:ascii="Tahoma" w:hAnsi="Tahoma" w:cs="Tahoma"/>
          <w:sz w:val="24"/>
          <w:szCs w:val="24"/>
        </w:rPr>
        <w:tab/>
        <w:t>Telefone/Fax:</w:t>
      </w:r>
    </w:p>
    <w:p w14:paraId="7E7E66BF" w14:textId="77777777" w:rsidR="003D5F90" w:rsidRPr="004C0471" w:rsidRDefault="003D5F90" w:rsidP="003D5F90">
      <w:pPr>
        <w:pStyle w:val="SemEspaamento"/>
        <w:pBdr>
          <w:top w:val="single" w:sz="4" w:space="1" w:color="auto"/>
          <w:left w:val="single" w:sz="4" w:space="0" w:color="auto"/>
          <w:bottom w:val="single" w:sz="4" w:space="1" w:color="auto"/>
          <w:right w:val="single" w:sz="4" w:space="4" w:color="auto"/>
          <w:between w:val="single" w:sz="4" w:space="1" w:color="auto"/>
          <w:bar w:val="single" w:sz="4" w:color="auto"/>
        </w:pBdr>
        <w:spacing w:line="360" w:lineRule="auto"/>
        <w:rPr>
          <w:rFonts w:ascii="Tahoma" w:hAnsi="Tahoma" w:cs="Tahoma"/>
          <w:sz w:val="24"/>
          <w:szCs w:val="24"/>
        </w:rPr>
      </w:pPr>
      <w:r w:rsidRPr="004C0471">
        <w:rPr>
          <w:rFonts w:ascii="Tahoma" w:hAnsi="Tahoma" w:cs="Tahoma"/>
          <w:sz w:val="24"/>
          <w:szCs w:val="24"/>
        </w:rPr>
        <w:t>Nome Do Signatário (Para Assinatura do Termo de Contrato).</w:t>
      </w:r>
    </w:p>
    <w:p w14:paraId="52389EFA" w14:textId="77777777" w:rsidR="003D5F90" w:rsidRPr="004C0471" w:rsidRDefault="003D5F90" w:rsidP="003D5F90">
      <w:pPr>
        <w:pStyle w:val="SemEspaamento"/>
        <w:pBdr>
          <w:top w:val="single" w:sz="4" w:space="1" w:color="auto"/>
          <w:left w:val="single" w:sz="4" w:space="0" w:color="auto"/>
          <w:bottom w:val="single" w:sz="4" w:space="1" w:color="auto"/>
          <w:right w:val="single" w:sz="4" w:space="4" w:color="auto"/>
          <w:between w:val="single" w:sz="4" w:space="1" w:color="auto"/>
          <w:bar w:val="single" w:sz="4" w:color="auto"/>
        </w:pBdr>
        <w:tabs>
          <w:tab w:val="left" w:pos="708"/>
          <w:tab w:val="left" w:pos="1416"/>
          <w:tab w:val="left" w:pos="2565"/>
        </w:tabs>
        <w:spacing w:line="360" w:lineRule="auto"/>
        <w:rPr>
          <w:rFonts w:ascii="Tahoma" w:hAnsi="Tahoma" w:cs="Tahoma"/>
          <w:sz w:val="24"/>
          <w:szCs w:val="24"/>
        </w:rPr>
      </w:pPr>
      <w:r w:rsidRPr="004C0471">
        <w:rPr>
          <w:rFonts w:ascii="Tahoma" w:hAnsi="Tahoma" w:cs="Tahoma"/>
          <w:sz w:val="24"/>
          <w:szCs w:val="24"/>
        </w:rPr>
        <w:t xml:space="preserve">Identidade do </w:t>
      </w:r>
      <w:proofErr w:type="gramStart"/>
      <w:r w:rsidRPr="004C0471">
        <w:rPr>
          <w:rFonts w:ascii="Tahoma" w:hAnsi="Tahoma" w:cs="Tahoma"/>
          <w:sz w:val="24"/>
          <w:szCs w:val="24"/>
        </w:rPr>
        <w:t>Signatário:</w:t>
      </w:r>
      <w:r w:rsidRPr="004C0471">
        <w:rPr>
          <w:rFonts w:ascii="Tahoma" w:hAnsi="Tahoma" w:cs="Tahoma"/>
          <w:sz w:val="24"/>
          <w:szCs w:val="24"/>
        </w:rPr>
        <w:tab/>
      </w:r>
      <w:proofErr w:type="gramEnd"/>
      <w:r w:rsidRPr="004C0471">
        <w:rPr>
          <w:rFonts w:ascii="Tahoma" w:hAnsi="Tahoma" w:cs="Tahoma"/>
          <w:sz w:val="24"/>
          <w:szCs w:val="24"/>
        </w:rPr>
        <w:tab/>
      </w:r>
      <w:r w:rsidRPr="004C0471">
        <w:rPr>
          <w:rFonts w:ascii="Tahoma" w:hAnsi="Tahoma" w:cs="Tahoma"/>
          <w:sz w:val="24"/>
          <w:szCs w:val="24"/>
        </w:rPr>
        <w:tab/>
      </w:r>
      <w:r w:rsidRPr="004C0471">
        <w:rPr>
          <w:rFonts w:ascii="Tahoma" w:hAnsi="Tahoma" w:cs="Tahoma"/>
          <w:sz w:val="24"/>
          <w:szCs w:val="24"/>
        </w:rPr>
        <w:tab/>
      </w:r>
      <w:r w:rsidRPr="004C0471">
        <w:rPr>
          <w:rFonts w:ascii="Tahoma" w:hAnsi="Tahoma" w:cs="Tahoma"/>
          <w:sz w:val="24"/>
          <w:szCs w:val="24"/>
        </w:rPr>
        <w:tab/>
        <w:t>CPF do signatário:</w:t>
      </w:r>
    </w:p>
    <w:p w14:paraId="3383AAC1" w14:textId="77777777" w:rsidR="003D5F90" w:rsidRPr="004C0471" w:rsidRDefault="003D5F90" w:rsidP="003D5F90">
      <w:pPr>
        <w:pStyle w:val="SemEspaamento"/>
        <w:spacing w:line="360" w:lineRule="auto"/>
        <w:jc w:val="both"/>
        <w:rPr>
          <w:rFonts w:ascii="Tahoma" w:hAnsi="Tahoma" w:cs="Tahoma"/>
          <w:sz w:val="24"/>
          <w:szCs w:val="24"/>
        </w:rPr>
      </w:pPr>
    </w:p>
    <w:tbl>
      <w:tblPr>
        <w:tblStyle w:val="Tabelacomgrade"/>
        <w:tblW w:w="9923" w:type="dxa"/>
        <w:tblInd w:w="-5" w:type="dxa"/>
        <w:tblLayout w:type="fixed"/>
        <w:tblLook w:val="04A0" w:firstRow="1" w:lastRow="0" w:firstColumn="1" w:lastColumn="0" w:noHBand="0" w:noVBand="1"/>
      </w:tblPr>
      <w:tblGrid>
        <w:gridCol w:w="709"/>
        <w:gridCol w:w="4111"/>
        <w:gridCol w:w="567"/>
        <w:gridCol w:w="1559"/>
        <w:gridCol w:w="1418"/>
        <w:gridCol w:w="1559"/>
      </w:tblGrid>
      <w:tr w:rsidR="00212580" w:rsidRPr="00C019B3" w14:paraId="35BDD5F5" w14:textId="77777777" w:rsidTr="00212580">
        <w:trPr>
          <w:trHeight w:val="389"/>
        </w:trPr>
        <w:tc>
          <w:tcPr>
            <w:tcW w:w="709" w:type="dxa"/>
          </w:tcPr>
          <w:p w14:paraId="25571FFF" w14:textId="77777777" w:rsidR="00212580" w:rsidRPr="00C019B3" w:rsidRDefault="00212580" w:rsidP="00212580">
            <w:pPr>
              <w:pStyle w:val="SemEspaamento"/>
              <w:ind w:right="-108"/>
              <w:rPr>
                <w:rFonts w:ascii="Arial" w:hAnsi="Arial" w:cs="Arial"/>
                <w:b/>
                <w:sz w:val="24"/>
                <w:szCs w:val="24"/>
              </w:rPr>
            </w:pPr>
            <w:r w:rsidRPr="00C019B3">
              <w:rPr>
                <w:rFonts w:ascii="Arial" w:hAnsi="Arial" w:cs="Arial"/>
                <w:b/>
                <w:sz w:val="24"/>
                <w:szCs w:val="24"/>
              </w:rPr>
              <w:t>Item</w:t>
            </w:r>
          </w:p>
        </w:tc>
        <w:tc>
          <w:tcPr>
            <w:tcW w:w="4111" w:type="dxa"/>
          </w:tcPr>
          <w:p w14:paraId="1A73391B" w14:textId="77777777" w:rsidR="00212580" w:rsidRPr="00C019B3" w:rsidRDefault="00212580" w:rsidP="00790F19">
            <w:pPr>
              <w:pStyle w:val="SemEspaamento"/>
              <w:rPr>
                <w:rFonts w:ascii="Arial" w:hAnsi="Arial" w:cs="Arial"/>
                <w:b/>
                <w:sz w:val="24"/>
                <w:szCs w:val="24"/>
              </w:rPr>
            </w:pPr>
            <w:r w:rsidRPr="00C019B3">
              <w:rPr>
                <w:rFonts w:ascii="Arial" w:hAnsi="Arial" w:cs="Arial"/>
                <w:b/>
                <w:sz w:val="24"/>
                <w:szCs w:val="24"/>
              </w:rPr>
              <w:t>Descrição</w:t>
            </w:r>
          </w:p>
        </w:tc>
        <w:tc>
          <w:tcPr>
            <w:tcW w:w="567" w:type="dxa"/>
          </w:tcPr>
          <w:p w14:paraId="51626E84" w14:textId="77777777" w:rsidR="00212580" w:rsidRPr="00C019B3" w:rsidRDefault="00212580" w:rsidP="00790F19">
            <w:pPr>
              <w:pStyle w:val="SemEspaamento"/>
              <w:rPr>
                <w:rFonts w:ascii="Arial" w:hAnsi="Arial" w:cs="Arial"/>
                <w:b/>
                <w:sz w:val="24"/>
                <w:szCs w:val="24"/>
              </w:rPr>
            </w:pPr>
            <w:proofErr w:type="spellStart"/>
            <w:r>
              <w:rPr>
                <w:rFonts w:ascii="Arial" w:hAnsi="Arial" w:cs="Arial"/>
                <w:b/>
                <w:sz w:val="24"/>
                <w:szCs w:val="24"/>
              </w:rPr>
              <w:t>Un</w:t>
            </w:r>
            <w:proofErr w:type="spellEnd"/>
          </w:p>
        </w:tc>
        <w:tc>
          <w:tcPr>
            <w:tcW w:w="1559" w:type="dxa"/>
          </w:tcPr>
          <w:p w14:paraId="48369026" w14:textId="77777777" w:rsidR="00212580" w:rsidRPr="00C019B3" w:rsidRDefault="00212580" w:rsidP="00790F19">
            <w:pPr>
              <w:pStyle w:val="SemEspaamento"/>
              <w:rPr>
                <w:rFonts w:ascii="Arial" w:hAnsi="Arial" w:cs="Arial"/>
                <w:b/>
                <w:sz w:val="24"/>
                <w:szCs w:val="24"/>
              </w:rPr>
            </w:pPr>
            <w:r w:rsidRPr="00C019B3">
              <w:rPr>
                <w:rFonts w:ascii="Arial" w:hAnsi="Arial" w:cs="Arial"/>
                <w:b/>
                <w:sz w:val="24"/>
                <w:szCs w:val="24"/>
              </w:rPr>
              <w:t>Quantidade</w:t>
            </w:r>
          </w:p>
        </w:tc>
        <w:tc>
          <w:tcPr>
            <w:tcW w:w="1418" w:type="dxa"/>
          </w:tcPr>
          <w:p w14:paraId="7044E59B" w14:textId="77777777" w:rsidR="00212580" w:rsidRPr="00C019B3" w:rsidRDefault="00212580" w:rsidP="00790F19">
            <w:pPr>
              <w:pStyle w:val="SemEspaamento"/>
              <w:rPr>
                <w:rFonts w:ascii="Arial" w:hAnsi="Arial" w:cs="Arial"/>
                <w:b/>
                <w:sz w:val="24"/>
                <w:szCs w:val="24"/>
              </w:rPr>
            </w:pPr>
            <w:r w:rsidRPr="00C019B3">
              <w:rPr>
                <w:rFonts w:ascii="Arial" w:hAnsi="Arial" w:cs="Arial"/>
                <w:b/>
                <w:sz w:val="24"/>
                <w:szCs w:val="24"/>
              </w:rPr>
              <w:t>V. unitário</w:t>
            </w:r>
          </w:p>
        </w:tc>
        <w:tc>
          <w:tcPr>
            <w:tcW w:w="1559" w:type="dxa"/>
          </w:tcPr>
          <w:p w14:paraId="1E29696A" w14:textId="77777777" w:rsidR="00212580" w:rsidRPr="00C019B3" w:rsidRDefault="00212580" w:rsidP="00790F19">
            <w:pPr>
              <w:pStyle w:val="SemEspaamento"/>
              <w:rPr>
                <w:rFonts w:ascii="Arial" w:hAnsi="Arial" w:cs="Arial"/>
                <w:b/>
                <w:sz w:val="24"/>
                <w:szCs w:val="24"/>
              </w:rPr>
            </w:pPr>
            <w:r w:rsidRPr="00C019B3">
              <w:rPr>
                <w:rFonts w:ascii="Arial" w:hAnsi="Arial" w:cs="Arial"/>
                <w:b/>
                <w:sz w:val="24"/>
                <w:szCs w:val="24"/>
              </w:rPr>
              <w:t>V. Total</w:t>
            </w:r>
          </w:p>
        </w:tc>
      </w:tr>
      <w:tr w:rsidR="00212580" w:rsidRPr="00AC7C62" w14:paraId="373F7465" w14:textId="77777777" w:rsidTr="00212580">
        <w:trPr>
          <w:trHeight w:val="374"/>
        </w:trPr>
        <w:tc>
          <w:tcPr>
            <w:tcW w:w="709" w:type="dxa"/>
            <w:vAlign w:val="center"/>
          </w:tcPr>
          <w:p w14:paraId="4EC5F8A9" w14:textId="77777777" w:rsidR="00212580" w:rsidRPr="00C019B3" w:rsidRDefault="00212580" w:rsidP="00790F19">
            <w:pPr>
              <w:overflowPunct w:val="0"/>
              <w:autoSpaceDE w:val="0"/>
              <w:autoSpaceDN w:val="0"/>
              <w:adjustRightInd w:val="0"/>
              <w:contextualSpacing/>
              <w:jc w:val="center"/>
              <w:textAlignment w:val="baseline"/>
              <w:rPr>
                <w:rFonts w:ascii="Arial" w:hAnsi="Arial" w:cs="Arial"/>
                <w:b/>
                <w:bCs/>
                <w:i/>
                <w:sz w:val="24"/>
                <w:szCs w:val="24"/>
              </w:rPr>
            </w:pPr>
            <w:r w:rsidRPr="00C019B3">
              <w:rPr>
                <w:rFonts w:ascii="Arial" w:hAnsi="Arial" w:cs="Arial"/>
                <w:b/>
                <w:bCs/>
                <w:i/>
                <w:iCs/>
                <w:sz w:val="24"/>
                <w:szCs w:val="24"/>
              </w:rPr>
              <w:t>1</w:t>
            </w:r>
          </w:p>
        </w:tc>
        <w:tc>
          <w:tcPr>
            <w:tcW w:w="4111" w:type="dxa"/>
            <w:vAlign w:val="center"/>
          </w:tcPr>
          <w:p w14:paraId="1BE15160" w14:textId="77777777" w:rsidR="00212580" w:rsidRPr="00593C53" w:rsidRDefault="00212580" w:rsidP="00790F19">
            <w:pPr>
              <w:overflowPunct w:val="0"/>
              <w:autoSpaceDE w:val="0"/>
              <w:autoSpaceDN w:val="0"/>
              <w:adjustRightInd w:val="0"/>
              <w:contextualSpacing/>
              <w:jc w:val="both"/>
              <w:textAlignment w:val="baseline"/>
              <w:rPr>
                <w:rFonts w:ascii="Arial" w:hAnsi="Arial" w:cs="Arial"/>
                <w:sz w:val="24"/>
                <w:szCs w:val="24"/>
              </w:rPr>
            </w:pPr>
            <w:r>
              <w:rPr>
                <w:rFonts w:ascii="Arial" w:hAnsi="Arial" w:cs="Arial"/>
                <w:color w:val="000000" w:themeColor="text1"/>
                <w:sz w:val="24"/>
                <w:szCs w:val="24"/>
              </w:rPr>
              <w:t>Conserto de veículo leve (automóvel)</w:t>
            </w:r>
          </w:p>
        </w:tc>
        <w:tc>
          <w:tcPr>
            <w:tcW w:w="567" w:type="dxa"/>
            <w:vAlign w:val="center"/>
          </w:tcPr>
          <w:p w14:paraId="2DFB8B85" w14:textId="77777777" w:rsidR="00212580" w:rsidRPr="00AC7C62" w:rsidRDefault="00212580" w:rsidP="00790F19">
            <w:pPr>
              <w:overflowPunct w:val="0"/>
              <w:autoSpaceDE w:val="0"/>
              <w:autoSpaceDN w:val="0"/>
              <w:adjustRightInd w:val="0"/>
              <w:contextualSpacing/>
              <w:jc w:val="center"/>
              <w:textAlignment w:val="baseline"/>
              <w:rPr>
                <w:rFonts w:ascii="Arial" w:hAnsi="Arial" w:cs="Arial"/>
                <w:sz w:val="24"/>
                <w:szCs w:val="24"/>
              </w:rPr>
            </w:pPr>
            <w:proofErr w:type="spellStart"/>
            <w:r w:rsidRPr="00AC7C62">
              <w:rPr>
                <w:rFonts w:ascii="Arial" w:hAnsi="Arial" w:cs="Arial"/>
                <w:sz w:val="24"/>
                <w:szCs w:val="24"/>
              </w:rPr>
              <w:t>Sv</w:t>
            </w:r>
            <w:proofErr w:type="spellEnd"/>
          </w:p>
        </w:tc>
        <w:tc>
          <w:tcPr>
            <w:tcW w:w="1559" w:type="dxa"/>
            <w:vAlign w:val="center"/>
          </w:tcPr>
          <w:p w14:paraId="26243746" w14:textId="77777777" w:rsidR="00212580" w:rsidRPr="00AC7C62" w:rsidRDefault="00212580" w:rsidP="00790F19">
            <w:pPr>
              <w:overflowPunct w:val="0"/>
              <w:autoSpaceDE w:val="0"/>
              <w:autoSpaceDN w:val="0"/>
              <w:adjustRightInd w:val="0"/>
              <w:contextualSpacing/>
              <w:jc w:val="center"/>
              <w:textAlignment w:val="baseline"/>
              <w:rPr>
                <w:rFonts w:ascii="Arial" w:hAnsi="Arial" w:cs="Arial"/>
                <w:sz w:val="24"/>
                <w:szCs w:val="24"/>
              </w:rPr>
            </w:pPr>
            <w:r>
              <w:rPr>
                <w:rFonts w:ascii="Arial" w:hAnsi="Arial" w:cs="Arial"/>
                <w:sz w:val="24"/>
                <w:szCs w:val="24"/>
              </w:rPr>
              <w:t>209</w:t>
            </w:r>
          </w:p>
        </w:tc>
        <w:tc>
          <w:tcPr>
            <w:tcW w:w="1418" w:type="dxa"/>
            <w:vAlign w:val="center"/>
          </w:tcPr>
          <w:p w14:paraId="5669369E" w14:textId="630FC476" w:rsidR="00212580" w:rsidRPr="00AC7C62" w:rsidRDefault="00212580" w:rsidP="00790F19">
            <w:pPr>
              <w:overflowPunct w:val="0"/>
              <w:autoSpaceDE w:val="0"/>
              <w:autoSpaceDN w:val="0"/>
              <w:adjustRightInd w:val="0"/>
              <w:contextualSpacing/>
              <w:jc w:val="center"/>
              <w:textAlignment w:val="baseline"/>
              <w:rPr>
                <w:rFonts w:ascii="Arial" w:hAnsi="Arial" w:cs="Arial"/>
                <w:iCs/>
                <w:sz w:val="24"/>
                <w:szCs w:val="24"/>
              </w:rPr>
            </w:pPr>
          </w:p>
        </w:tc>
        <w:tc>
          <w:tcPr>
            <w:tcW w:w="1559" w:type="dxa"/>
            <w:vAlign w:val="center"/>
          </w:tcPr>
          <w:p w14:paraId="1D614276" w14:textId="1C617D47" w:rsidR="00212580" w:rsidRPr="00AC7C62" w:rsidRDefault="00212580" w:rsidP="00790F19">
            <w:pPr>
              <w:overflowPunct w:val="0"/>
              <w:autoSpaceDE w:val="0"/>
              <w:autoSpaceDN w:val="0"/>
              <w:adjustRightInd w:val="0"/>
              <w:contextualSpacing/>
              <w:jc w:val="center"/>
              <w:textAlignment w:val="baseline"/>
              <w:rPr>
                <w:rFonts w:ascii="Arial" w:hAnsi="Arial" w:cs="Arial"/>
                <w:iCs/>
                <w:sz w:val="24"/>
                <w:szCs w:val="24"/>
              </w:rPr>
            </w:pPr>
          </w:p>
        </w:tc>
      </w:tr>
      <w:tr w:rsidR="00212580" w:rsidRPr="00AC7C62" w14:paraId="524C9CE3" w14:textId="77777777" w:rsidTr="00212580">
        <w:trPr>
          <w:trHeight w:val="374"/>
        </w:trPr>
        <w:tc>
          <w:tcPr>
            <w:tcW w:w="709" w:type="dxa"/>
            <w:vAlign w:val="center"/>
          </w:tcPr>
          <w:p w14:paraId="18612421" w14:textId="77777777" w:rsidR="00212580" w:rsidRPr="00C019B3" w:rsidRDefault="00212580" w:rsidP="00790F19">
            <w:pPr>
              <w:overflowPunct w:val="0"/>
              <w:autoSpaceDE w:val="0"/>
              <w:autoSpaceDN w:val="0"/>
              <w:adjustRightInd w:val="0"/>
              <w:contextualSpacing/>
              <w:jc w:val="center"/>
              <w:textAlignment w:val="baseline"/>
              <w:rPr>
                <w:rFonts w:ascii="Arial" w:hAnsi="Arial" w:cs="Arial"/>
                <w:b/>
                <w:bCs/>
                <w:i/>
                <w:iCs/>
                <w:sz w:val="24"/>
                <w:szCs w:val="24"/>
              </w:rPr>
            </w:pPr>
            <w:r>
              <w:rPr>
                <w:rFonts w:ascii="Arial" w:hAnsi="Arial" w:cs="Arial"/>
                <w:b/>
                <w:bCs/>
                <w:i/>
                <w:iCs/>
                <w:sz w:val="24"/>
                <w:szCs w:val="24"/>
              </w:rPr>
              <w:t>2</w:t>
            </w:r>
          </w:p>
        </w:tc>
        <w:tc>
          <w:tcPr>
            <w:tcW w:w="4111" w:type="dxa"/>
            <w:vAlign w:val="center"/>
          </w:tcPr>
          <w:p w14:paraId="61B3CCDE" w14:textId="77777777" w:rsidR="00212580" w:rsidRPr="00593C53" w:rsidRDefault="00212580" w:rsidP="00790F19">
            <w:pPr>
              <w:overflowPunct w:val="0"/>
              <w:autoSpaceDE w:val="0"/>
              <w:autoSpaceDN w:val="0"/>
              <w:adjustRightInd w:val="0"/>
              <w:contextualSpacing/>
              <w:jc w:val="both"/>
              <w:textAlignment w:val="baseline"/>
              <w:rPr>
                <w:rFonts w:ascii="Arial" w:hAnsi="Arial" w:cs="Arial"/>
                <w:color w:val="000000" w:themeColor="text1"/>
                <w:sz w:val="24"/>
                <w:szCs w:val="24"/>
              </w:rPr>
            </w:pPr>
            <w:r>
              <w:rPr>
                <w:rFonts w:ascii="Arial" w:hAnsi="Arial" w:cs="Arial"/>
                <w:color w:val="000000" w:themeColor="text1"/>
                <w:sz w:val="24"/>
                <w:szCs w:val="24"/>
              </w:rPr>
              <w:t>Conserto de veículo pesado (ônibus)</w:t>
            </w:r>
          </w:p>
        </w:tc>
        <w:tc>
          <w:tcPr>
            <w:tcW w:w="567" w:type="dxa"/>
            <w:vAlign w:val="center"/>
          </w:tcPr>
          <w:p w14:paraId="49C75A68" w14:textId="77777777" w:rsidR="00212580" w:rsidRPr="00AC7C62" w:rsidRDefault="00212580" w:rsidP="00790F19">
            <w:pPr>
              <w:overflowPunct w:val="0"/>
              <w:autoSpaceDE w:val="0"/>
              <w:autoSpaceDN w:val="0"/>
              <w:adjustRightInd w:val="0"/>
              <w:contextualSpacing/>
              <w:jc w:val="center"/>
              <w:textAlignment w:val="baseline"/>
              <w:rPr>
                <w:rFonts w:ascii="Arial" w:hAnsi="Arial" w:cs="Arial"/>
                <w:iCs/>
                <w:sz w:val="24"/>
                <w:szCs w:val="24"/>
              </w:rPr>
            </w:pPr>
            <w:proofErr w:type="spellStart"/>
            <w:r w:rsidRPr="00AC7C62">
              <w:rPr>
                <w:rFonts w:ascii="Arial" w:hAnsi="Arial" w:cs="Arial"/>
                <w:sz w:val="24"/>
                <w:szCs w:val="24"/>
              </w:rPr>
              <w:t>Sv</w:t>
            </w:r>
            <w:proofErr w:type="spellEnd"/>
          </w:p>
        </w:tc>
        <w:tc>
          <w:tcPr>
            <w:tcW w:w="1559" w:type="dxa"/>
            <w:vAlign w:val="center"/>
          </w:tcPr>
          <w:p w14:paraId="7FE427FC" w14:textId="77777777" w:rsidR="00212580" w:rsidRPr="00AC7C62" w:rsidRDefault="00212580" w:rsidP="00790F19">
            <w:pPr>
              <w:overflowPunct w:val="0"/>
              <w:autoSpaceDE w:val="0"/>
              <w:autoSpaceDN w:val="0"/>
              <w:adjustRightInd w:val="0"/>
              <w:contextualSpacing/>
              <w:jc w:val="center"/>
              <w:textAlignment w:val="baseline"/>
              <w:rPr>
                <w:rFonts w:ascii="Arial" w:hAnsi="Arial" w:cs="Arial"/>
                <w:iCs/>
                <w:sz w:val="24"/>
                <w:szCs w:val="24"/>
              </w:rPr>
            </w:pPr>
            <w:r>
              <w:rPr>
                <w:rFonts w:ascii="Arial" w:hAnsi="Arial" w:cs="Arial"/>
                <w:iCs/>
                <w:sz w:val="24"/>
                <w:szCs w:val="24"/>
              </w:rPr>
              <w:t>60</w:t>
            </w:r>
          </w:p>
        </w:tc>
        <w:tc>
          <w:tcPr>
            <w:tcW w:w="1418" w:type="dxa"/>
            <w:vAlign w:val="center"/>
          </w:tcPr>
          <w:p w14:paraId="6EDEF770" w14:textId="2A079DEE" w:rsidR="00212580" w:rsidRPr="00AC7C62" w:rsidRDefault="00212580" w:rsidP="00790F19">
            <w:pPr>
              <w:overflowPunct w:val="0"/>
              <w:autoSpaceDE w:val="0"/>
              <w:autoSpaceDN w:val="0"/>
              <w:adjustRightInd w:val="0"/>
              <w:contextualSpacing/>
              <w:jc w:val="center"/>
              <w:textAlignment w:val="baseline"/>
              <w:rPr>
                <w:rFonts w:ascii="Arial" w:hAnsi="Arial" w:cs="Arial"/>
                <w:iCs/>
                <w:sz w:val="24"/>
                <w:szCs w:val="24"/>
              </w:rPr>
            </w:pPr>
          </w:p>
        </w:tc>
        <w:tc>
          <w:tcPr>
            <w:tcW w:w="1559" w:type="dxa"/>
            <w:vAlign w:val="center"/>
          </w:tcPr>
          <w:p w14:paraId="7AC77E7E" w14:textId="6EF0E17E" w:rsidR="00212580" w:rsidRPr="00AC7C62" w:rsidRDefault="00212580" w:rsidP="00790F19">
            <w:pPr>
              <w:overflowPunct w:val="0"/>
              <w:autoSpaceDE w:val="0"/>
              <w:autoSpaceDN w:val="0"/>
              <w:adjustRightInd w:val="0"/>
              <w:contextualSpacing/>
              <w:jc w:val="center"/>
              <w:textAlignment w:val="baseline"/>
              <w:rPr>
                <w:rFonts w:ascii="Arial" w:hAnsi="Arial" w:cs="Arial"/>
                <w:iCs/>
                <w:sz w:val="24"/>
                <w:szCs w:val="24"/>
              </w:rPr>
            </w:pPr>
          </w:p>
        </w:tc>
      </w:tr>
      <w:tr w:rsidR="00212580" w:rsidRPr="00AC7C62" w14:paraId="7769E001" w14:textId="77777777" w:rsidTr="00212580">
        <w:trPr>
          <w:trHeight w:val="374"/>
        </w:trPr>
        <w:tc>
          <w:tcPr>
            <w:tcW w:w="709" w:type="dxa"/>
            <w:vAlign w:val="center"/>
          </w:tcPr>
          <w:p w14:paraId="602B86B5" w14:textId="77777777" w:rsidR="00212580" w:rsidRPr="00C019B3" w:rsidRDefault="00212580" w:rsidP="00790F19">
            <w:pPr>
              <w:overflowPunct w:val="0"/>
              <w:autoSpaceDE w:val="0"/>
              <w:autoSpaceDN w:val="0"/>
              <w:adjustRightInd w:val="0"/>
              <w:contextualSpacing/>
              <w:jc w:val="center"/>
              <w:textAlignment w:val="baseline"/>
              <w:rPr>
                <w:rFonts w:ascii="Arial" w:hAnsi="Arial" w:cs="Arial"/>
                <w:b/>
                <w:bCs/>
                <w:i/>
                <w:iCs/>
                <w:sz w:val="24"/>
                <w:szCs w:val="24"/>
              </w:rPr>
            </w:pPr>
            <w:r>
              <w:rPr>
                <w:rFonts w:ascii="Arial" w:hAnsi="Arial" w:cs="Arial"/>
                <w:b/>
                <w:bCs/>
                <w:i/>
                <w:iCs/>
                <w:sz w:val="24"/>
                <w:szCs w:val="24"/>
              </w:rPr>
              <w:t>3</w:t>
            </w:r>
          </w:p>
        </w:tc>
        <w:tc>
          <w:tcPr>
            <w:tcW w:w="4111" w:type="dxa"/>
            <w:vAlign w:val="center"/>
          </w:tcPr>
          <w:p w14:paraId="00DBAA38" w14:textId="77777777" w:rsidR="00212580" w:rsidRPr="00593C53" w:rsidRDefault="00212580" w:rsidP="00790F19">
            <w:pPr>
              <w:overflowPunct w:val="0"/>
              <w:autoSpaceDE w:val="0"/>
              <w:autoSpaceDN w:val="0"/>
              <w:adjustRightInd w:val="0"/>
              <w:contextualSpacing/>
              <w:jc w:val="both"/>
              <w:textAlignment w:val="baseline"/>
              <w:rPr>
                <w:rFonts w:ascii="Arial" w:hAnsi="Arial" w:cs="Arial"/>
                <w:color w:val="000000" w:themeColor="text1"/>
                <w:sz w:val="24"/>
                <w:szCs w:val="24"/>
              </w:rPr>
            </w:pPr>
            <w:r>
              <w:rPr>
                <w:rFonts w:ascii="Arial" w:hAnsi="Arial" w:cs="Arial"/>
                <w:color w:val="000000" w:themeColor="text1"/>
                <w:sz w:val="24"/>
                <w:szCs w:val="24"/>
              </w:rPr>
              <w:t>Conserto de veículo pesado (trator)</w:t>
            </w:r>
          </w:p>
        </w:tc>
        <w:tc>
          <w:tcPr>
            <w:tcW w:w="567" w:type="dxa"/>
            <w:vAlign w:val="center"/>
          </w:tcPr>
          <w:p w14:paraId="061DDF5E" w14:textId="77777777" w:rsidR="00212580" w:rsidRPr="00AC7C62" w:rsidRDefault="00212580" w:rsidP="00790F19">
            <w:pPr>
              <w:overflowPunct w:val="0"/>
              <w:autoSpaceDE w:val="0"/>
              <w:autoSpaceDN w:val="0"/>
              <w:adjustRightInd w:val="0"/>
              <w:contextualSpacing/>
              <w:jc w:val="center"/>
              <w:textAlignment w:val="baseline"/>
              <w:rPr>
                <w:rFonts w:ascii="Arial" w:hAnsi="Arial" w:cs="Arial"/>
                <w:iCs/>
                <w:sz w:val="24"/>
                <w:szCs w:val="24"/>
              </w:rPr>
            </w:pPr>
            <w:proofErr w:type="spellStart"/>
            <w:r w:rsidRPr="00AC7C62">
              <w:rPr>
                <w:rFonts w:ascii="Arial" w:hAnsi="Arial" w:cs="Arial"/>
                <w:sz w:val="24"/>
                <w:szCs w:val="24"/>
              </w:rPr>
              <w:t>Sv</w:t>
            </w:r>
            <w:proofErr w:type="spellEnd"/>
          </w:p>
        </w:tc>
        <w:tc>
          <w:tcPr>
            <w:tcW w:w="1559" w:type="dxa"/>
            <w:vAlign w:val="center"/>
          </w:tcPr>
          <w:p w14:paraId="430ED564" w14:textId="77777777" w:rsidR="00212580" w:rsidRPr="00AC7C62" w:rsidRDefault="00212580" w:rsidP="00790F19">
            <w:pPr>
              <w:overflowPunct w:val="0"/>
              <w:autoSpaceDE w:val="0"/>
              <w:autoSpaceDN w:val="0"/>
              <w:adjustRightInd w:val="0"/>
              <w:contextualSpacing/>
              <w:jc w:val="center"/>
              <w:textAlignment w:val="baseline"/>
              <w:rPr>
                <w:rFonts w:ascii="Arial" w:hAnsi="Arial" w:cs="Arial"/>
                <w:iCs/>
                <w:sz w:val="24"/>
                <w:szCs w:val="24"/>
              </w:rPr>
            </w:pPr>
            <w:r>
              <w:rPr>
                <w:rFonts w:ascii="Arial" w:hAnsi="Arial" w:cs="Arial"/>
                <w:iCs/>
                <w:sz w:val="24"/>
                <w:szCs w:val="24"/>
              </w:rPr>
              <w:t>25</w:t>
            </w:r>
          </w:p>
        </w:tc>
        <w:tc>
          <w:tcPr>
            <w:tcW w:w="1418" w:type="dxa"/>
            <w:vAlign w:val="center"/>
          </w:tcPr>
          <w:p w14:paraId="2B1D442A" w14:textId="6CDE0690" w:rsidR="00212580" w:rsidRPr="00AC7C62" w:rsidRDefault="00212580" w:rsidP="00790F19">
            <w:pPr>
              <w:overflowPunct w:val="0"/>
              <w:autoSpaceDE w:val="0"/>
              <w:autoSpaceDN w:val="0"/>
              <w:adjustRightInd w:val="0"/>
              <w:contextualSpacing/>
              <w:jc w:val="center"/>
              <w:textAlignment w:val="baseline"/>
              <w:rPr>
                <w:rFonts w:ascii="Arial" w:hAnsi="Arial" w:cs="Arial"/>
                <w:iCs/>
                <w:sz w:val="24"/>
                <w:szCs w:val="24"/>
              </w:rPr>
            </w:pPr>
          </w:p>
        </w:tc>
        <w:tc>
          <w:tcPr>
            <w:tcW w:w="1559" w:type="dxa"/>
            <w:vAlign w:val="center"/>
          </w:tcPr>
          <w:p w14:paraId="1CCCC9E4" w14:textId="01427062" w:rsidR="00212580" w:rsidRPr="00AC7C62" w:rsidRDefault="00212580" w:rsidP="00790F19">
            <w:pPr>
              <w:overflowPunct w:val="0"/>
              <w:autoSpaceDE w:val="0"/>
              <w:autoSpaceDN w:val="0"/>
              <w:adjustRightInd w:val="0"/>
              <w:contextualSpacing/>
              <w:jc w:val="center"/>
              <w:textAlignment w:val="baseline"/>
              <w:rPr>
                <w:rFonts w:ascii="Arial" w:hAnsi="Arial" w:cs="Arial"/>
                <w:iCs/>
                <w:sz w:val="24"/>
                <w:szCs w:val="24"/>
              </w:rPr>
            </w:pPr>
          </w:p>
        </w:tc>
      </w:tr>
      <w:tr w:rsidR="00212580" w:rsidRPr="00AC7C62" w14:paraId="28785268" w14:textId="77777777" w:rsidTr="00212580">
        <w:trPr>
          <w:trHeight w:val="374"/>
        </w:trPr>
        <w:tc>
          <w:tcPr>
            <w:tcW w:w="709" w:type="dxa"/>
            <w:vAlign w:val="center"/>
          </w:tcPr>
          <w:p w14:paraId="33C37EB3" w14:textId="77777777" w:rsidR="00212580" w:rsidRPr="00C019B3" w:rsidRDefault="00212580" w:rsidP="00790F19">
            <w:pPr>
              <w:overflowPunct w:val="0"/>
              <w:autoSpaceDE w:val="0"/>
              <w:autoSpaceDN w:val="0"/>
              <w:adjustRightInd w:val="0"/>
              <w:contextualSpacing/>
              <w:jc w:val="center"/>
              <w:textAlignment w:val="baseline"/>
              <w:rPr>
                <w:rFonts w:ascii="Arial" w:hAnsi="Arial" w:cs="Arial"/>
                <w:b/>
                <w:bCs/>
                <w:i/>
                <w:iCs/>
                <w:sz w:val="24"/>
                <w:szCs w:val="24"/>
              </w:rPr>
            </w:pPr>
            <w:r>
              <w:rPr>
                <w:rFonts w:ascii="Arial" w:hAnsi="Arial" w:cs="Arial"/>
                <w:b/>
                <w:bCs/>
                <w:i/>
                <w:iCs/>
                <w:sz w:val="24"/>
                <w:szCs w:val="24"/>
              </w:rPr>
              <w:t>4</w:t>
            </w:r>
          </w:p>
        </w:tc>
        <w:tc>
          <w:tcPr>
            <w:tcW w:w="4111" w:type="dxa"/>
            <w:vAlign w:val="center"/>
          </w:tcPr>
          <w:p w14:paraId="6DE06813" w14:textId="77777777" w:rsidR="00212580" w:rsidRPr="00593C53" w:rsidRDefault="00212580" w:rsidP="00790F19">
            <w:pPr>
              <w:overflowPunct w:val="0"/>
              <w:autoSpaceDE w:val="0"/>
              <w:autoSpaceDN w:val="0"/>
              <w:adjustRightInd w:val="0"/>
              <w:contextualSpacing/>
              <w:jc w:val="both"/>
              <w:textAlignment w:val="baseline"/>
              <w:rPr>
                <w:rFonts w:ascii="Arial" w:hAnsi="Arial" w:cs="Arial"/>
                <w:color w:val="000000" w:themeColor="text1"/>
                <w:sz w:val="24"/>
                <w:szCs w:val="24"/>
              </w:rPr>
            </w:pPr>
            <w:r>
              <w:rPr>
                <w:rFonts w:ascii="Arial" w:hAnsi="Arial" w:cs="Arial"/>
                <w:color w:val="000000" w:themeColor="text1"/>
                <w:sz w:val="24"/>
                <w:szCs w:val="24"/>
              </w:rPr>
              <w:t>Conserto de veículo pesado (</w:t>
            </w:r>
            <w:proofErr w:type="spellStart"/>
            <w:r>
              <w:rPr>
                <w:rFonts w:ascii="Arial" w:hAnsi="Arial" w:cs="Arial"/>
                <w:color w:val="000000" w:themeColor="text1"/>
                <w:sz w:val="24"/>
                <w:szCs w:val="24"/>
              </w:rPr>
              <w:t>carretinha</w:t>
            </w:r>
            <w:proofErr w:type="spellEnd"/>
            <w:r>
              <w:rPr>
                <w:rFonts w:ascii="Arial" w:hAnsi="Arial" w:cs="Arial"/>
                <w:color w:val="000000" w:themeColor="text1"/>
                <w:sz w:val="24"/>
                <w:szCs w:val="24"/>
              </w:rPr>
              <w:t>)</w:t>
            </w:r>
          </w:p>
        </w:tc>
        <w:tc>
          <w:tcPr>
            <w:tcW w:w="567" w:type="dxa"/>
            <w:vAlign w:val="center"/>
          </w:tcPr>
          <w:p w14:paraId="550592F1" w14:textId="77777777" w:rsidR="00212580" w:rsidRPr="00AC7C62" w:rsidRDefault="00212580" w:rsidP="00790F19">
            <w:pPr>
              <w:overflowPunct w:val="0"/>
              <w:autoSpaceDE w:val="0"/>
              <w:autoSpaceDN w:val="0"/>
              <w:adjustRightInd w:val="0"/>
              <w:contextualSpacing/>
              <w:jc w:val="center"/>
              <w:textAlignment w:val="baseline"/>
              <w:rPr>
                <w:rFonts w:ascii="Arial" w:hAnsi="Arial" w:cs="Arial"/>
                <w:iCs/>
                <w:sz w:val="24"/>
                <w:szCs w:val="24"/>
              </w:rPr>
            </w:pPr>
            <w:proofErr w:type="spellStart"/>
            <w:r w:rsidRPr="00AC7C62">
              <w:rPr>
                <w:rFonts w:ascii="Arial" w:hAnsi="Arial" w:cs="Arial"/>
                <w:sz w:val="24"/>
                <w:szCs w:val="24"/>
              </w:rPr>
              <w:t>Sv</w:t>
            </w:r>
            <w:proofErr w:type="spellEnd"/>
          </w:p>
        </w:tc>
        <w:tc>
          <w:tcPr>
            <w:tcW w:w="1559" w:type="dxa"/>
            <w:vAlign w:val="center"/>
          </w:tcPr>
          <w:p w14:paraId="51E31312" w14:textId="77777777" w:rsidR="00212580" w:rsidRPr="00AC7C62" w:rsidRDefault="00212580" w:rsidP="00790F19">
            <w:pPr>
              <w:overflowPunct w:val="0"/>
              <w:autoSpaceDE w:val="0"/>
              <w:autoSpaceDN w:val="0"/>
              <w:adjustRightInd w:val="0"/>
              <w:contextualSpacing/>
              <w:jc w:val="center"/>
              <w:textAlignment w:val="baseline"/>
              <w:rPr>
                <w:rFonts w:ascii="Arial" w:hAnsi="Arial" w:cs="Arial"/>
                <w:iCs/>
                <w:sz w:val="24"/>
                <w:szCs w:val="24"/>
              </w:rPr>
            </w:pPr>
            <w:r>
              <w:rPr>
                <w:rFonts w:ascii="Arial" w:hAnsi="Arial" w:cs="Arial"/>
                <w:iCs/>
                <w:sz w:val="24"/>
                <w:szCs w:val="24"/>
              </w:rPr>
              <w:t>15</w:t>
            </w:r>
          </w:p>
        </w:tc>
        <w:tc>
          <w:tcPr>
            <w:tcW w:w="1418" w:type="dxa"/>
            <w:vAlign w:val="center"/>
          </w:tcPr>
          <w:p w14:paraId="0F5F8C7B" w14:textId="74444372" w:rsidR="00212580" w:rsidRPr="00AC7C62" w:rsidRDefault="00212580" w:rsidP="00790F19">
            <w:pPr>
              <w:overflowPunct w:val="0"/>
              <w:autoSpaceDE w:val="0"/>
              <w:autoSpaceDN w:val="0"/>
              <w:adjustRightInd w:val="0"/>
              <w:contextualSpacing/>
              <w:jc w:val="center"/>
              <w:textAlignment w:val="baseline"/>
              <w:rPr>
                <w:rFonts w:ascii="Arial" w:hAnsi="Arial" w:cs="Arial"/>
                <w:iCs/>
                <w:sz w:val="24"/>
                <w:szCs w:val="24"/>
              </w:rPr>
            </w:pPr>
          </w:p>
        </w:tc>
        <w:tc>
          <w:tcPr>
            <w:tcW w:w="1559" w:type="dxa"/>
            <w:vAlign w:val="center"/>
          </w:tcPr>
          <w:p w14:paraId="5F9D1696" w14:textId="1CAEAD8A" w:rsidR="00212580" w:rsidRPr="00AC7C62" w:rsidRDefault="00212580" w:rsidP="00790F19">
            <w:pPr>
              <w:overflowPunct w:val="0"/>
              <w:autoSpaceDE w:val="0"/>
              <w:autoSpaceDN w:val="0"/>
              <w:adjustRightInd w:val="0"/>
              <w:contextualSpacing/>
              <w:jc w:val="center"/>
              <w:textAlignment w:val="baseline"/>
              <w:rPr>
                <w:rFonts w:ascii="Arial" w:hAnsi="Arial" w:cs="Arial"/>
                <w:iCs/>
                <w:sz w:val="24"/>
                <w:szCs w:val="24"/>
              </w:rPr>
            </w:pPr>
          </w:p>
        </w:tc>
      </w:tr>
      <w:tr w:rsidR="00212580" w:rsidRPr="00AC7C62" w14:paraId="51599065" w14:textId="77777777" w:rsidTr="00212580">
        <w:trPr>
          <w:trHeight w:val="374"/>
        </w:trPr>
        <w:tc>
          <w:tcPr>
            <w:tcW w:w="709" w:type="dxa"/>
            <w:vAlign w:val="center"/>
          </w:tcPr>
          <w:p w14:paraId="2AFE386C" w14:textId="77777777" w:rsidR="00212580" w:rsidRPr="00C019B3" w:rsidRDefault="00212580" w:rsidP="00790F19">
            <w:pPr>
              <w:overflowPunct w:val="0"/>
              <w:autoSpaceDE w:val="0"/>
              <w:autoSpaceDN w:val="0"/>
              <w:adjustRightInd w:val="0"/>
              <w:contextualSpacing/>
              <w:jc w:val="center"/>
              <w:textAlignment w:val="baseline"/>
              <w:rPr>
                <w:rFonts w:ascii="Arial" w:hAnsi="Arial" w:cs="Arial"/>
                <w:b/>
                <w:bCs/>
                <w:i/>
                <w:iCs/>
                <w:sz w:val="24"/>
                <w:szCs w:val="24"/>
              </w:rPr>
            </w:pPr>
            <w:r>
              <w:rPr>
                <w:rFonts w:ascii="Arial" w:hAnsi="Arial" w:cs="Arial"/>
                <w:b/>
                <w:bCs/>
                <w:i/>
                <w:iCs/>
                <w:sz w:val="24"/>
                <w:szCs w:val="24"/>
              </w:rPr>
              <w:t>5</w:t>
            </w:r>
          </w:p>
        </w:tc>
        <w:tc>
          <w:tcPr>
            <w:tcW w:w="4111" w:type="dxa"/>
            <w:vAlign w:val="center"/>
          </w:tcPr>
          <w:p w14:paraId="75C75C80" w14:textId="77777777" w:rsidR="00212580" w:rsidRPr="00593C53" w:rsidRDefault="00212580" w:rsidP="00790F19">
            <w:pPr>
              <w:overflowPunct w:val="0"/>
              <w:autoSpaceDE w:val="0"/>
              <w:autoSpaceDN w:val="0"/>
              <w:adjustRightInd w:val="0"/>
              <w:contextualSpacing/>
              <w:jc w:val="both"/>
              <w:textAlignment w:val="baseline"/>
              <w:rPr>
                <w:rFonts w:ascii="Arial" w:hAnsi="Arial" w:cs="Arial"/>
                <w:color w:val="000000" w:themeColor="text1"/>
                <w:sz w:val="24"/>
                <w:szCs w:val="24"/>
              </w:rPr>
            </w:pPr>
            <w:r>
              <w:rPr>
                <w:rFonts w:ascii="Arial" w:hAnsi="Arial" w:cs="Arial"/>
                <w:color w:val="000000" w:themeColor="text1"/>
                <w:sz w:val="24"/>
                <w:szCs w:val="24"/>
              </w:rPr>
              <w:t xml:space="preserve">Conserto de veículo pesado (pá carregadeira e </w:t>
            </w:r>
            <w:proofErr w:type="spellStart"/>
            <w:r>
              <w:rPr>
                <w:rFonts w:ascii="Arial" w:hAnsi="Arial" w:cs="Arial"/>
                <w:color w:val="000000" w:themeColor="text1"/>
                <w:sz w:val="24"/>
                <w:szCs w:val="24"/>
              </w:rPr>
              <w:t>motoniveladora</w:t>
            </w:r>
            <w:proofErr w:type="spellEnd"/>
            <w:r>
              <w:rPr>
                <w:rFonts w:ascii="Arial" w:hAnsi="Arial" w:cs="Arial"/>
                <w:color w:val="000000" w:themeColor="text1"/>
                <w:sz w:val="24"/>
                <w:szCs w:val="24"/>
              </w:rPr>
              <w:t>)</w:t>
            </w:r>
          </w:p>
        </w:tc>
        <w:tc>
          <w:tcPr>
            <w:tcW w:w="567" w:type="dxa"/>
            <w:vAlign w:val="center"/>
          </w:tcPr>
          <w:p w14:paraId="7C348F76" w14:textId="77777777" w:rsidR="00212580" w:rsidRPr="00AC7C62" w:rsidRDefault="00212580" w:rsidP="00790F19">
            <w:pPr>
              <w:overflowPunct w:val="0"/>
              <w:autoSpaceDE w:val="0"/>
              <w:autoSpaceDN w:val="0"/>
              <w:adjustRightInd w:val="0"/>
              <w:contextualSpacing/>
              <w:jc w:val="center"/>
              <w:textAlignment w:val="baseline"/>
              <w:rPr>
                <w:rFonts w:ascii="Arial" w:hAnsi="Arial" w:cs="Arial"/>
                <w:iCs/>
                <w:sz w:val="24"/>
                <w:szCs w:val="24"/>
              </w:rPr>
            </w:pPr>
            <w:proofErr w:type="spellStart"/>
            <w:r w:rsidRPr="00AC7C62">
              <w:rPr>
                <w:rFonts w:ascii="Arial" w:hAnsi="Arial" w:cs="Arial"/>
                <w:sz w:val="24"/>
                <w:szCs w:val="24"/>
              </w:rPr>
              <w:t>Sv</w:t>
            </w:r>
            <w:proofErr w:type="spellEnd"/>
          </w:p>
        </w:tc>
        <w:tc>
          <w:tcPr>
            <w:tcW w:w="1559" w:type="dxa"/>
            <w:vAlign w:val="center"/>
          </w:tcPr>
          <w:p w14:paraId="0770908A" w14:textId="77777777" w:rsidR="00212580" w:rsidRPr="00AC7C62" w:rsidRDefault="00212580" w:rsidP="00790F19">
            <w:pPr>
              <w:overflowPunct w:val="0"/>
              <w:autoSpaceDE w:val="0"/>
              <w:autoSpaceDN w:val="0"/>
              <w:adjustRightInd w:val="0"/>
              <w:contextualSpacing/>
              <w:jc w:val="center"/>
              <w:textAlignment w:val="baseline"/>
              <w:rPr>
                <w:rFonts w:ascii="Arial" w:hAnsi="Arial" w:cs="Arial"/>
                <w:iCs/>
                <w:sz w:val="24"/>
                <w:szCs w:val="24"/>
              </w:rPr>
            </w:pPr>
            <w:r>
              <w:rPr>
                <w:rFonts w:ascii="Arial" w:hAnsi="Arial" w:cs="Arial"/>
                <w:iCs/>
                <w:sz w:val="24"/>
                <w:szCs w:val="24"/>
              </w:rPr>
              <w:t>30</w:t>
            </w:r>
          </w:p>
        </w:tc>
        <w:tc>
          <w:tcPr>
            <w:tcW w:w="1418" w:type="dxa"/>
            <w:vAlign w:val="center"/>
          </w:tcPr>
          <w:p w14:paraId="0465BC8D" w14:textId="19848C76" w:rsidR="00212580" w:rsidRPr="00AC7C62" w:rsidRDefault="00212580" w:rsidP="00790F19">
            <w:pPr>
              <w:overflowPunct w:val="0"/>
              <w:autoSpaceDE w:val="0"/>
              <w:autoSpaceDN w:val="0"/>
              <w:adjustRightInd w:val="0"/>
              <w:contextualSpacing/>
              <w:jc w:val="center"/>
              <w:textAlignment w:val="baseline"/>
              <w:rPr>
                <w:rFonts w:ascii="Arial" w:hAnsi="Arial" w:cs="Arial"/>
                <w:iCs/>
                <w:sz w:val="24"/>
                <w:szCs w:val="24"/>
              </w:rPr>
            </w:pPr>
          </w:p>
        </w:tc>
        <w:tc>
          <w:tcPr>
            <w:tcW w:w="1559" w:type="dxa"/>
            <w:vAlign w:val="center"/>
          </w:tcPr>
          <w:p w14:paraId="4DFF2C76" w14:textId="79DC7514" w:rsidR="00212580" w:rsidRPr="00AC7C62" w:rsidRDefault="00212580" w:rsidP="00790F19">
            <w:pPr>
              <w:overflowPunct w:val="0"/>
              <w:autoSpaceDE w:val="0"/>
              <w:autoSpaceDN w:val="0"/>
              <w:adjustRightInd w:val="0"/>
              <w:contextualSpacing/>
              <w:jc w:val="center"/>
              <w:textAlignment w:val="baseline"/>
              <w:rPr>
                <w:rFonts w:ascii="Arial" w:hAnsi="Arial" w:cs="Arial"/>
                <w:iCs/>
                <w:sz w:val="24"/>
                <w:szCs w:val="24"/>
              </w:rPr>
            </w:pPr>
          </w:p>
        </w:tc>
      </w:tr>
      <w:tr w:rsidR="00212580" w:rsidRPr="00AC7C62" w14:paraId="41EA39A1" w14:textId="77777777" w:rsidTr="00212580">
        <w:trPr>
          <w:trHeight w:val="374"/>
        </w:trPr>
        <w:tc>
          <w:tcPr>
            <w:tcW w:w="709" w:type="dxa"/>
            <w:vAlign w:val="center"/>
          </w:tcPr>
          <w:p w14:paraId="74055140" w14:textId="77777777" w:rsidR="00212580" w:rsidRPr="00C019B3" w:rsidRDefault="00212580" w:rsidP="00790F19">
            <w:pPr>
              <w:overflowPunct w:val="0"/>
              <w:autoSpaceDE w:val="0"/>
              <w:autoSpaceDN w:val="0"/>
              <w:adjustRightInd w:val="0"/>
              <w:contextualSpacing/>
              <w:jc w:val="center"/>
              <w:textAlignment w:val="baseline"/>
              <w:rPr>
                <w:rFonts w:ascii="Arial" w:hAnsi="Arial" w:cs="Arial"/>
                <w:b/>
                <w:bCs/>
                <w:i/>
                <w:iCs/>
                <w:sz w:val="24"/>
                <w:szCs w:val="24"/>
              </w:rPr>
            </w:pPr>
            <w:r>
              <w:rPr>
                <w:rFonts w:ascii="Arial" w:hAnsi="Arial" w:cs="Arial"/>
                <w:b/>
                <w:bCs/>
                <w:i/>
                <w:iCs/>
                <w:sz w:val="24"/>
                <w:szCs w:val="24"/>
              </w:rPr>
              <w:t>6</w:t>
            </w:r>
          </w:p>
        </w:tc>
        <w:tc>
          <w:tcPr>
            <w:tcW w:w="4111" w:type="dxa"/>
            <w:vAlign w:val="center"/>
          </w:tcPr>
          <w:p w14:paraId="0B0AE6EF" w14:textId="77777777" w:rsidR="00212580" w:rsidRPr="00593C53" w:rsidRDefault="00212580" w:rsidP="00790F19">
            <w:pPr>
              <w:overflowPunct w:val="0"/>
              <w:autoSpaceDE w:val="0"/>
              <w:autoSpaceDN w:val="0"/>
              <w:adjustRightInd w:val="0"/>
              <w:contextualSpacing/>
              <w:jc w:val="both"/>
              <w:textAlignment w:val="baseline"/>
              <w:rPr>
                <w:rFonts w:ascii="Arial" w:hAnsi="Arial" w:cs="Arial"/>
                <w:color w:val="000000" w:themeColor="text1"/>
                <w:sz w:val="24"/>
                <w:szCs w:val="24"/>
              </w:rPr>
            </w:pPr>
            <w:r>
              <w:rPr>
                <w:rFonts w:ascii="Arial" w:hAnsi="Arial" w:cs="Arial"/>
                <w:color w:val="000000" w:themeColor="text1"/>
                <w:sz w:val="24"/>
                <w:szCs w:val="24"/>
              </w:rPr>
              <w:t>Bico de pneu (veículo leve)</w:t>
            </w:r>
          </w:p>
        </w:tc>
        <w:tc>
          <w:tcPr>
            <w:tcW w:w="567" w:type="dxa"/>
            <w:vAlign w:val="center"/>
          </w:tcPr>
          <w:p w14:paraId="3C4A1AD8" w14:textId="77777777" w:rsidR="00212580" w:rsidRPr="00AC7C62" w:rsidRDefault="00212580" w:rsidP="00790F19">
            <w:pPr>
              <w:overflowPunct w:val="0"/>
              <w:autoSpaceDE w:val="0"/>
              <w:autoSpaceDN w:val="0"/>
              <w:adjustRightInd w:val="0"/>
              <w:contextualSpacing/>
              <w:jc w:val="center"/>
              <w:textAlignment w:val="baseline"/>
              <w:rPr>
                <w:rFonts w:ascii="Arial" w:hAnsi="Arial" w:cs="Arial"/>
                <w:iCs/>
                <w:sz w:val="24"/>
                <w:szCs w:val="24"/>
              </w:rPr>
            </w:pPr>
            <w:proofErr w:type="spellStart"/>
            <w:r w:rsidRPr="00AC7C62">
              <w:rPr>
                <w:rFonts w:ascii="Arial" w:hAnsi="Arial" w:cs="Arial"/>
                <w:sz w:val="24"/>
                <w:szCs w:val="24"/>
              </w:rPr>
              <w:t>Sv</w:t>
            </w:r>
            <w:proofErr w:type="spellEnd"/>
          </w:p>
        </w:tc>
        <w:tc>
          <w:tcPr>
            <w:tcW w:w="1559" w:type="dxa"/>
            <w:vAlign w:val="center"/>
          </w:tcPr>
          <w:p w14:paraId="01F496E8" w14:textId="77777777" w:rsidR="00212580" w:rsidRPr="00AC7C62" w:rsidRDefault="00212580" w:rsidP="00790F19">
            <w:pPr>
              <w:overflowPunct w:val="0"/>
              <w:autoSpaceDE w:val="0"/>
              <w:autoSpaceDN w:val="0"/>
              <w:adjustRightInd w:val="0"/>
              <w:contextualSpacing/>
              <w:jc w:val="center"/>
              <w:textAlignment w:val="baseline"/>
              <w:rPr>
                <w:rFonts w:ascii="Arial" w:hAnsi="Arial" w:cs="Arial"/>
                <w:iCs/>
                <w:sz w:val="24"/>
                <w:szCs w:val="24"/>
              </w:rPr>
            </w:pPr>
            <w:r>
              <w:rPr>
                <w:rFonts w:ascii="Arial" w:hAnsi="Arial" w:cs="Arial"/>
                <w:iCs/>
                <w:sz w:val="24"/>
                <w:szCs w:val="24"/>
              </w:rPr>
              <w:t>79</w:t>
            </w:r>
          </w:p>
        </w:tc>
        <w:tc>
          <w:tcPr>
            <w:tcW w:w="1418" w:type="dxa"/>
            <w:vAlign w:val="center"/>
          </w:tcPr>
          <w:p w14:paraId="1F4DEBDE" w14:textId="4F431178" w:rsidR="00212580" w:rsidRPr="00AC7C62" w:rsidRDefault="00212580" w:rsidP="00790F19">
            <w:pPr>
              <w:overflowPunct w:val="0"/>
              <w:autoSpaceDE w:val="0"/>
              <w:autoSpaceDN w:val="0"/>
              <w:adjustRightInd w:val="0"/>
              <w:contextualSpacing/>
              <w:jc w:val="center"/>
              <w:textAlignment w:val="baseline"/>
              <w:rPr>
                <w:rFonts w:ascii="Arial" w:hAnsi="Arial" w:cs="Arial"/>
                <w:iCs/>
                <w:sz w:val="24"/>
                <w:szCs w:val="24"/>
              </w:rPr>
            </w:pPr>
          </w:p>
        </w:tc>
        <w:tc>
          <w:tcPr>
            <w:tcW w:w="1559" w:type="dxa"/>
            <w:vAlign w:val="center"/>
          </w:tcPr>
          <w:p w14:paraId="0B5E763A" w14:textId="0D0D38A7" w:rsidR="00212580" w:rsidRPr="00AC7C62" w:rsidRDefault="00212580" w:rsidP="00790F19">
            <w:pPr>
              <w:overflowPunct w:val="0"/>
              <w:autoSpaceDE w:val="0"/>
              <w:autoSpaceDN w:val="0"/>
              <w:adjustRightInd w:val="0"/>
              <w:contextualSpacing/>
              <w:jc w:val="center"/>
              <w:textAlignment w:val="baseline"/>
              <w:rPr>
                <w:rFonts w:ascii="Arial" w:hAnsi="Arial" w:cs="Arial"/>
                <w:iCs/>
                <w:sz w:val="24"/>
                <w:szCs w:val="24"/>
              </w:rPr>
            </w:pPr>
          </w:p>
        </w:tc>
      </w:tr>
      <w:tr w:rsidR="00212580" w:rsidRPr="00AC7C62" w14:paraId="5A67750A" w14:textId="77777777" w:rsidTr="00212580">
        <w:trPr>
          <w:trHeight w:val="374"/>
        </w:trPr>
        <w:tc>
          <w:tcPr>
            <w:tcW w:w="709" w:type="dxa"/>
            <w:vAlign w:val="center"/>
          </w:tcPr>
          <w:p w14:paraId="51B1B5EC" w14:textId="77777777" w:rsidR="00212580" w:rsidRPr="00C019B3" w:rsidRDefault="00212580" w:rsidP="00790F19">
            <w:pPr>
              <w:overflowPunct w:val="0"/>
              <w:autoSpaceDE w:val="0"/>
              <w:autoSpaceDN w:val="0"/>
              <w:adjustRightInd w:val="0"/>
              <w:contextualSpacing/>
              <w:jc w:val="center"/>
              <w:textAlignment w:val="baseline"/>
              <w:rPr>
                <w:rFonts w:ascii="Arial" w:hAnsi="Arial" w:cs="Arial"/>
                <w:b/>
                <w:bCs/>
                <w:i/>
                <w:iCs/>
                <w:sz w:val="24"/>
                <w:szCs w:val="24"/>
              </w:rPr>
            </w:pPr>
            <w:r>
              <w:rPr>
                <w:rFonts w:ascii="Arial" w:hAnsi="Arial" w:cs="Arial"/>
                <w:b/>
                <w:bCs/>
                <w:i/>
                <w:iCs/>
                <w:sz w:val="24"/>
                <w:szCs w:val="24"/>
              </w:rPr>
              <w:lastRenderedPageBreak/>
              <w:t>7</w:t>
            </w:r>
          </w:p>
        </w:tc>
        <w:tc>
          <w:tcPr>
            <w:tcW w:w="4111" w:type="dxa"/>
            <w:vAlign w:val="center"/>
          </w:tcPr>
          <w:p w14:paraId="299CEFCF" w14:textId="77777777" w:rsidR="00212580" w:rsidRPr="00593C53" w:rsidRDefault="00212580" w:rsidP="00790F19">
            <w:pPr>
              <w:overflowPunct w:val="0"/>
              <w:autoSpaceDE w:val="0"/>
              <w:autoSpaceDN w:val="0"/>
              <w:adjustRightInd w:val="0"/>
              <w:contextualSpacing/>
              <w:jc w:val="both"/>
              <w:textAlignment w:val="baseline"/>
              <w:rPr>
                <w:rFonts w:ascii="Arial" w:hAnsi="Arial" w:cs="Arial"/>
                <w:color w:val="000000" w:themeColor="text1"/>
                <w:sz w:val="24"/>
                <w:szCs w:val="24"/>
              </w:rPr>
            </w:pPr>
            <w:r>
              <w:rPr>
                <w:rFonts w:ascii="Arial" w:hAnsi="Arial" w:cs="Arial"/>
                <w:color w:val="000000" w:themeColor="text1"/>
                <w:sz w:val="24"/>
                <w:szCs w:val="24"/>
              </w:rPr>
              <w:t>Bico de pneu (veículo pesado)</w:t>
            </w:r>
          </w:p>
        </w:tc>
        <w:tc>
          <w:tcPr>
            <w:tcW w:w="567" w:type="dxa"/>
            <w:vAlign w:val="center"/>
          </w:tcPr>
          <w:p w14:paraId="04A8A036" w14:textId="77777777" w:rsidR="00212580" w:rsidRPr="00AC7C62" w:rsidRDefault="00212580" w:rsidP="00790F19">
            <w:pPr>
              <w:overflowPunct w:val="0"/>
              <w:autoSpaceDE w:val="0"/>
              <w:autoSpaceDN w:val="0"/>
              <w:adjustRightInd w:val="0"/>
              <w:contextualSpacing/>
              <w:jc w:val="center"/>
              <w:textAlignment w:val="baseline"/>
              <w:rPr>
                <w:rFonts w:ascii="Arial" w:hAnsi="Arial" w:cs="Arial"/>
                <w:iCs/>
                <w:sz w:val="24"/>
                <w:szCs w:val="24"/>
              </w:rPr>
            </w:pPr>
            <w:proofErr w:type="spellStart"/>
            <w:r w:rsidRPr="00AC7C62">
              <w:rPr>
                <w:rFonts w:ascii="Arial" w:hAnsi="Arial" w:cs="Arial"/>
                <w:sz w:val="24"/>
                <w:szCs w:val="24"/>
              </w:rPr>
              <w:t>Sv</w:t>
            </w:r>
            <w:proofErr w:type="spellEnd"/>
          </w:p>
        </w:tc>
        <w:tc>
          <w:tcPr>
            <w:tcW w:w="1559" w:type="dxa"/>
            <w:vAlign w:val="center"/>
          </w:tcPr>
          <w:p w14:paraId="5416DA15" w14:textId="77777777" w:rsidR="00212580" w:rsidRPr="00AC7C62" w:rsidRDefault="00212580" w:rsidP="00790F19">
            <w:pPr>
              <w:overflowPunct w:val="0"/>
              <w:autoSpaceDE w:val="0"/>
              <w:autoSpaceDN w:val="0"/>
              <w:adjustRightInd w:val="0"/>
              <w:contextualSpacing/>
              <w:jc w:val="center"/>
              <w:textAlignment w:val="baseline"/>
              <w:rPr>
                <w:rFonts w:ascii="Arial" w:hAnsi="Arial" w:cs="Arial"/>
                <w:iCs/>
                <w:sz w:val="24"/>
                <w:szCs w:val="24"/>
              </w:rPr>
            </w:pPr>
            <w:r>
              <w:rPr>
                <w:rFonts w:ascii="Arial" w:hAnsi="Arial" w:cs="Arial"/>
                <w:iCs/>
                <w:sz w:val="24"/>
                <w:szCs w:val="24"/>
              </w:rPr>
              <w:t>150</w:t>
            </w:r>
          </w:p>
        </w:tc>
        <w:tc>
          <w:tcPr>
            <w:tcW w:w="1418" w:type="dxa"/>
            <w:vAlign w:val="center"/>
          </w:tcPr>
          <w:p w14:paraId="0BB946C0" w14:textId="780463E8" w:rsidR="00212580" w:rsidRPr="00AC7C62" w:rsidRDefault="00212580" w:rsidP="00790F19">
            <w:pPr>
              <w:overflowPunct w:val="0"/>
              <w:autoSpaceDE w:val="0"/>
              <w:autoSpaceDN w:val="0"/>
              <w:adjustRightInd w:val="0"/>
              <w:contextualSpacing/>
              <w:jc w:val="center"/>
              <w:textAlignment w:val="baseline"/>
              <w:rPr>
                <w:rFonts w:ascii="Arial" w:hAnsi="Arial" w:cs="Arial"/>
                <w:iCs/>
                <w:sz w:val="24"/>
                <w:szCs w:val="24"/>
              </w:rPr>
            </w:pPr>
          </w:p>
        </w:tc>
        <w:tc>
          <w:tcPr>
            <w:tcW w:w="1559" w:type="dxa"/>
            <w:vAlign w:val="center"/>
          </w:tcPr>
          <w:p w14:paraId="5DDBF589" w14:textId="5B020847" w:rsidR="00212580" w:rsidRPr="00AC7C62" w:rsidRDefault="00212580" w:rsidP="00790F19">
            <w:pPr>
              <w:overflowPunct w:val="0"/>
              <w:autoSpaceDE w:val="0"/>
              <w:autoSpaceDN w:val="0"/>
              <w:adjustRightInd w:val="0"/>
              <w:contextualSpacing/>
              <w:jc w:val="center"/>
              <w:textAlignment w:val="baseline"/>
              <w:rPr>
                <w:rFonts w:ascii="Arial" w:hAnsi="Arial" w:cs="Arial"/>
                <w:iCs/>
                <w:sz w:val="24"/>
                <w:szCs w:val="24"/>
              </w:rPr>
            </w:pPr>
          </w:p>
        </w:tc>
      </w:tr>
      <w:tr w:rsidR="00212580" w:rsidRPr="00AC7C62" w14:paraId="16E9934A" w14:textId="77777777" w:rsidTr="00212580">
        <w:trPr>
          <w:trHeight w:val="374"/>
        </w:trPr>
        <w:tc>
          <w:tcPr>
            <w:tcW w:w="709" w:type="dxa"/>
            <w:vAlign w:val="center"/>
          </w:tcPr>
          <w:p w14:paraId="4E01EC87" w14:textId="77777777" w:rsidR="00212580" w:rsidRPr="00C019B3" w:rsidRDefault="00212580" w:rsidP="00790F19">
            <w:pPr>
              <w:overflowPunct w:val="0"/>
              <w:autoSpaceDE w:val="0"/>
              <w:autoSpaceDN w:val="0"/>
              <w:adjustRightInd w:val="0"/>
              <w:contextualSpacing/>
              <w:jc w:val="center"/>
              <w:textAlignment w:val="baseline"/>
              <w:rPr>
                <w:rFonts w:ascii="Arial" w:hAnsi="Arial" w:cs="Arial"/>
                <w:b/>
                <w:bCs/>
                <w:i/>
                <w:iCs/>
                <w:sz w:val="24"/>
                <w:szCs w:val="24"/>
              </w:rPr>
            </w:pPr>
            <w:r>
              <w:rPr>
                <w:rFonts w:ascii="Arial" w:hAnsi="Arial" w:cs="Arial"/>
                <w:b/>
                <w:bCs/>
                <w:i/>
                <w:iCs/>
                <w:sz w:val="24"/>
                <w:szCs w:val="24"/>
              </w:rPr>
              <w:t>8</w:t>
            </w:r>
          </w:p>
        </w:tc>
        <w:tc>
          <w:tcPr>
            <w:tcW w:w="4111" w:type="dxa"/>
            <w:vAlign w:val="center"/>
          </w:tcPr>
          <w:p w14:paraId="3ADBE676" w14:textId="77777777" w:rsidR="00212580" w:rsidRPr="00593C53" w:rsidRDefault="00212580" w:rsidP="00790F19">
            <w:pPr>
              <w:overflowPunct w:val="0"/>
              <w:autoSpaceDE w:val="0"/>
              <w:autoSpaceDN w:val="0"/>
              <w:adjustRightInd w:val="0"/>
              <w:contextualSpacing/>
              <w:jc w:val="both"/>
              <w:textAlignment w:val="baseline"/>
              <w:rPr>
                <w:rFonts w:ascii="Arial" w:hAnsi="Arial" w:cs="Arial"/>
                <w:color w:val="000000" w:themeColor="text1"/>
                <w:sz w:val="24"/>
                <w:szCs w:val="24"/>
              </w:rPr>
            </w:pPr>
            <w:r>
              <w:rPr>
                <w:rFonts w:ascii="Arial" w:hAnsi="Arial" w:cs="Arial"/>
                <w:color w:val="000000" w:themeColor="text1"/>
                <w:sz w:val="24"/>
                <w:szCs w:val="24"/>
              </w:rPr>
              <w:t>Vulcanização (veículo leve)</w:t>
            </w:r>
          </w:p>
        </w:tc>
        <w:tc>
          <w:tcPr>
            <w:tcW w:w="567" w:type="dxa"/>
            <w:vAlign w:val="center"/>
          </w:tcPr>
          <w:p w14:paraId="21251A88" w14:textId="77777777" w:rsidR="00212580" w:rsidRPr="00AC7C62" w:rsidRDefault="00212580" w:rsidP="00790F19">
            <w:pPr>
              <w:overflowPunct w:val="0"/>
              <w:autoSpaceDE w:val="0"/>
              <w:autoSpaceDN w:val="0"/>
              <w:adjustRightInd w:val="0"/>
              <w:contextualSpacing/>
              <w:jc w:val="center"/>
              <w:textAlignment w:val="baseline"/>
              <w:rPr>
                <w:rFonts w:ascii="Arial" w:hAnsi="Arial" w:cs="Arial"/>
                <w:iCs/>
                <w:sz w:val="24"/>
                <w:szCs w:val="24"/>
              </w:rPr>
            </w:pPr>
            <w:proofErr w:type="spellStart"/>
            <w:r w:rsidRPr="00AC7C62">
              <w:rPr>
                <w:rFonts w:ascii="Arial" w:hAnsi="Arial" w:cs="Arial"/>
                <w:sz w:val="24"/>
                <w:szCs w:val="24"/>
              </w:rPr>
              <w:t>Sv</w:t>
            </w:r>
            <w:proofErr w:type="spellEnd"/>
          </w:p>
        </w:tc>
        <w:tc>
          <w:tcPr>
            <w:tcW w:w="1559" w:type="dxa"/>
            <w:vAlign w:val="center"/>
          </w:tcPr>
          <w:p w14:paraId="277788D5" w14:textId="77777777" w:rsidR="00212580" w:rsidRPr="00AC7C62" w:rsidRDefault="00212580" w:rsidP="00790F19">
            <w:pPr>
              <w:overflowPunct w:val="0"/>
              <w:autoSpaceDE w:val="0"/>
              <w:autoSpaceDN w:val="0"/>
              <w:adjustRightInd w:val="0"/>
              <w:contextualSpacing/>
              <w:jc w:val="center"/>
              <w:textAlignment w:val="baseline"/>
              <w:rPr>
                <w:rFonts w:ascii="Arial" w:hAnsi="Arial" w:cs="Arial"/>
                <w:iCs/>
                <w:sz w:val="24"/>
                <w:szCs w:val="24"/>
              </w:rPr>
            </w:pPr>
            <w:r>
              <w:rPr>
                <w:rFonts w:ascii="Arial" w:hAnsi="Arial" w:cs="Arial"/>
                <w:iCs/>
                <w:sz w:val="24"/>
                <w:szCs w:val="24"/>
              </w:rPr>
              <w:t>38</w:t>
            </w:r>
          </w:p>
        </w:tc>
        <w:tc>
          <w:tcPr>
            <w:tcW w:w="1418" w:type="dxa"/>
            <w:vAlign w:val="center"/>
          </w:tcPr>
          <w:p w14:paraId="2FC91A6A" w14:textId="65DB6FA8" w:rsidR="00212580" w:rsidRPr="00AC7C62" w:rsidRDefault="00212580" w:rsidP="00790F19">
            <w:pPr>
              <w:overflowPunct w:val="0"/>
              <w:autoSpaceDE w:val="0"/>
              <w:autoSpaceDN w:val="0"/>
              <w:adjustRightInd w:val="0"/>
              <w:contextualSpacing/>
              <w:jc w:val="center"/>
              <w:textAlignment w:val="baseline"/>
              <w:rPr>
                <w:rFonts w:ascii="Arial" w:hAnsi="Arial" w:cs="Arial"/>
                <w:iCs/>
                <w:sz w:val="24"/>
                <w:szCs w:val="24"/>
              </w:rPr>
            </w:pPr>
          </w:p>
        </w:tc>
        <w:tc>
          <w:tcPr>
            <w:tcW w:w="1559" w:type="dxa"/>
            <w:vAlign w:val="center"/>
          </w:tcPr>
          <w:p w14:paraId="51070F7A" w14:textId="5B79AC7F" w:rsidR="00212580" w:rsidRPr="00AC7C62" w:rsidRDefault="00212580" w:rsidP="00790F19">
            <w:pPr>
              <w:overflowPunct w:val="0"/>
              <w:autoSpaceDE w:val="0"/>
              <w:autoSpaceDN w:val="0"/>
              <w:adjustRightInd w:val="0"/>
              <w:contextualSpacing/>
              <w:jc w:val="center"/>
              <w:textAlignment w:val="baseline"/>
              <w:rPr>
                <w:rFonts w:ascii="Arial" w:hAnsi="Arial" w:cs="Arial"/>
                <w:iCs/>
                <w:sz w:val="24"/>
                <w:szCs w:val="24"/>
              </w:rPr>
            </w:pPr>
          </w:p>
        </w:tc>
      </w:tr>
      <w:tr w:rsidR="00212580" w:rsidRPr="00AC7C62" w14:paraId="21192DB2" w14:textId="77777777" w:rsidTr="00212580">
        <w:trPr>
          <w:trHeight w:val="374"/>
        </w:trPr>
        <w:tc>
          <w:tcPr>
            <w:tcW w:w="709" w:type="dxa"/>
            <w:vAlign w:val="center"/>
          </w:tcPr>
          <w:p w14:paraId="19C43ACD" w14:textId="77777777" w:rsidR="00212580" w:rsidRPr="00C019B3" w:rsidRDefault="00212580" w:rsidP="00790F19">
            <w:pPr>
              <w:overflowPunct w:val="0"/>
              <w:autoSpaceDE w:val="0"/>
              <w:autoSpaceDN w:val="0"/>
              <w:adjustRightInd w:val="0"/>
              <w:contextualSpacing/>
              <w:jc w:val="center"/>
              <w:textAlignment w:val="baseline"/>
              <w:rPr>
                <w:rFonts w:ascii="Arial" w:hAnsi="Arial" w:cs="Arial"/>
                <w:b/>
                <w:bCs/>
                <w:i/>
                <w:iCs/>
                <w:sz w:val="24"/>
                <w:szCs w:val="24"/>
              </w:rPr>
            </w:pPr>
            <w:r>
              <w:rPr>
                <w:rFonts w:ascii="Arial" w:hAnsi="Arial" w:cs="Arial"/>
                <w:b/>
                <w:bCs/>
                <w:i/>
                <w:iCs/>
                <w:sz w:val="24"/>
                <w:szCs w:val="24"/>
              </w:rPr>
              <w:t>9</w:t>
            </w:r>
          </w:p>
        </w:tc>
        <w:tc>
          <w:tcPr>
            <w:tcW w:w="4111" w:type="dxa"/>
            <w:vAlign w:val="center"/>
          </w:tcPr>
          <w:p w14:paraId="181097CD" w14:textId="77777777" w:rsidR="00212580" w:rsidRPr="00593C53" w:rsidRDefault="00212580" w:rsidP="00790F19">
            <w:pPr>
              <w:overflowPunct w:val="0"/>
              <w:autoSpaceDE w:val="0"/>
              <w:autoSpaceDN w:val="0"/>
              <w:adjustRightInd w:val="0"/>
              <w:contextualSpacing/>
              <w:jc w:val="both"/>
              <w:textAlignment w:val="baseline"/>
              <w:rPr>
                <w:rFonts w:ascii="Arial" w:hAnsi="Arial" w:cs="Arial"/>
                <w:color w:val="000000" w:themeColor="text1"/>
                <w:sz w:val="24"/>
                <w:szCs w:val="24"/>
              </w:rPr>
            </w:pPr>
            <w:r>
              <w:rPr>
                <w:rFonts w:ascii="Arial" w:hAnsi="Arial" w:cs="Arial"/>
                <w:color w:val="000000" w:themeColor="text1"/>
                <w:sz w:val="24"/>
                <w:szCs w:val="24"/>
              </w:rPr>
              <w:t>Vulcanização (veículo pesado)</w:t>
            </w:r>
          </w:p>
        </w:tc>
        <w:tc>
          <w:tcPr>
            <w:tcW w:w="567" w:type="dxa"/>
            <w:vAlign w:val="center"/>
          </w:tcPr>
          <w:p w14:paraId="4F9C5855" w14:textId="77777777" w:rsidR="00212580" w:rsidRPr="00AC7C62" w:rsidRDefault="00212580" w:rsidP="00790F19">
            <w:pPr>
              <w:overflowPunct w:val="0"/>
              <w:autoSpaceDE w:val="0"/>
              <w:autoSpaceDN w:val="0"/>
              <w:adjustRightInd w:val="0"/>
              <w:contextualSpacing/>
              <w:jc w:val="center"/>
              <w:textAlignment w:val="baseline"/>
              <w:rPr>
                <w:rFonts w:ascii="Arial" w:hAnsi="Arial" w:cs="Arial"/>
                <w:iCs/>
                <w:sz w:val="24"/>
                <w:szCs w:val="24"/>
              </w:rPr>
            </w:pPr>
            <w:proofErr w:type="spellStart"/>
            <w:r w:rsidRPr="00AC7C62">
              <w:rPr>
                <w:rFonts w:ascii="Arial" w:hAnsi="Arial" w:cs="Arial"/>
                <w:sz w:val="24"/>
                <w:szCs w:val="24"/>
              </w:rPr>
              <w:t>Sv</w:t>
            </w:r>
            <w:proofErr w:type="spellEnd"/>
          </w:p>
        </w:tc>
        <w:tc>
          <w:tcPr>
            <w:tcW w:w="1559" w:type="dxa"/>
            <w:vAlign w:val="center"/>
          </w:tcPr>
          <w:p w14:paraId="3BF58BF2" w14:textId="77777777" w:rsidR="00212580" w:rsidRPr="00AC7C62" w:rsidRDefault="00212580" w:rsidP="00790F19">
            <w:pPr>
              <w:overflowPunct w:val="0"/>
              <w:autoSpaceDE w:val="0"/>
              <w:autoSpaceDN w:val="0"/>
              <w:adjustRightInd w:val="0"/>
              <w:contextualSpacing/>
              <w:jc w:val="center"/>
              <w:textAlignment w:val="baseline"/>
              <w:rPr>
                <w:rFonts w:ascii="Arial" w:hAnsi="Arial" w:cs="Arial"/>
                <w:iCs/>
                <w:sz w:val="24"/>
                <w:szCs w:val="24"/>
              </w:rPr>
            </w:pPr>
            <w:r>
              <w:rPr>
                <w:rFonts w:ascii="Arial" w:hAnsi="Arial" w:cs="Arial"/>
                <w:iCs/>
                <w:sz w:val="24"/>
                <w:szCs w:val="24"/>
              </w:rPr>
              <w:t>40</w:t>
            </w:r>
          </w:p>
        </w:tc>
        <w:tc>
          <w:tcPr>
            <w:tcW w:w="1418" w:type="dxa"/>
            <w:vAlign w:val="center"/>
          </w:tcPr>
          <w:p w14:paraId="56069F4D" w14:textId="6BE2865B" w:rsidR="00212580" w:rsidRPr="00AC7C62" w:rsidRDefault="00212580" w:rsidP="00790F19">
            <w:pPr>
              <w:overflowPunct w:val="0"/>
              <w:autoSpaceDE w:val="0"/>
              <w:autoSpaceDN w:val="0"/>
              <w:adjustRightInd w:val="0"/>
              <w:contextualSpacing/>
              <w:jc w:val="center"/>
              <w:textAlignment w:val="baseline"/>
              <w:rPr>
                <w:rFonts w:ascii="Arial" w:hAnsi="Arial" w:cs="Arial"/>
                <w:iCs/>
                <w:sz w:val="24"/>
                <w:szCs w:val="24"/>
              </w:rPr>
            </w:pPr>
          </w:p>
        </w:tc>
        <w:tc>
          <w:tcPr>
            <w:tcW w:w="1559" w:type="dxa"/>
            <w:vAlign w:val="center"/>
          </w:tcPr>
          <w:p w14:paraId="571A2563" w14:textId="2E5772F9" w:rsidR="00212580" w:rsidRPr="00AC7C62" w:rsidRDefault="00212580" w:rsidP="00790F19">
            <w:pPr>
              <w:overflowPunct w:val="0"/>
              <w:autoSpaceDE w:val="0"/>
              <w:autoSpaceDN w:val="0"/>
              <w:adjustRightInd w:val="0"/>
              <w:contextualSpacing/>
              <w:jc w:val="center"/>
              <w:textAlignment w:val="baseline"/>
              <w:rPr>
                <w:rFonts w:ascii="Arial" w:hAnsi="Arial" w:cs="Arial"/>
                <w:iCs/>
                <w:sz w:val="24"/>
                <w:szCs w:val="24"/>
              </w:rPr>
            </w:pPr>
          </w:p>
        </w:tc>
      </w:tr>
      <w:tr w:rsidR="00212580" w:rsidRPr="00AC7C62" w14:paraId="25A79F14" w14:textId="77777777" w:rsidTr="00212580">
        <w:trPr>
          <w:trHeight w:val="374"/>
        </w:trPr>
        <w:tc>
          <w:tcPr>
            <w:tcW w:w="709" w:type="dxa"/>
            <w:vAlign w:val="center"/>
          </w:tcPr>
          <w:p w14:paraId="5DFABA43" w14:textId="77777777" w:rsidR="00212580" w:rsidRPr="00C019B3" w:rsidRDefault="00212580" w:rsidP="00790F19">
            <w:pPr>
              <w:overflowPunct w:val="0"/>
              <w:autoSpaceDE w:val="0"/>
              <w:autoSpaceDN w:val="0"/>
              <w:adjustRightInd w:val="0"/>
              <w:contextualSpacing/>
              <w:jc w:val="center"/>
              <w:textAlignment w:val="baseline"/>
              <w:rPr>
                <w:rFonts w:ascii="Arial" w:hAnsi="Arial" w:cs="Arial"/>
                <w:b/>
                <w:bCs/>
                <w:i/>
                <w:iCs/>
                <w:sz w:val="24"/>
                <w:szCs w:val="24"/>
              </w:rPr>
            </w:pPr>
            <w:r>
              <w:rPr>
                <w:rFonts w:ascii="Arial" w:hAnsi="Arial" w:cs="Arial"/>
                <w:b/>
                <w:bCs/>
                <w:i/>
                <w:iCs/>
                <w:sz w:val="24"/>
                <w:szCs w:val="24"/>
              </w:rPr>
              <w:t>10</w:t>
            </w:r>
          </w:p>
        </w:tc>
        <w:tc>
          <w:tcPr>
            <w:tcW w:w="4111" w:type="dxa"/>
            <w:vAlign w:val="center"/>
          </w:tcPr>
          <w:p w14:paraId="76C889CF" w14:textId="77777777" w:rsidR="00212580" w:rsidRPr="00593C53" w:rsidRDefault="00212580" w:rsidP="00790F19">
            <w:pPr>
              <w:overflowPunct w:val="0"/>
              <w:autoSpaceDE w:val="0"/>
              <w:autoSpaceDN w:val="0"/>
              <w:adjustRightInd w:val="0"/>
              <w:contextualSpacing/>
              <w:jc w:val="both"/>
              <w:textAlignment w:val="baseline"/>
              <w:rPr>
                <w:rFonts w:ascii="Arial" w:hAnsi="Arial" w:cs="Arial"/>
                <w:color w:val="000000" w:themeColor="text1"/>
                <w:sz w:val="24"/>
                <w:szCs w:val="24"/>
              </w:rPr>
            </w:pPr>
            <w:r>
              <w:rPr>
                <w:rFonts w:ascii="Arial" w:hAnsi="Arial" w:cs="Arial"/>
                <w:color w:val="000000" w:themeColor="text1"/>
                <w:sz w:val="24"/>
                <w:szCs w:val="24"/>
              </w:rPr>
              <w:t>Vulcanização (trator)</w:t>
            </w:r>
          </w:p>
        </w:tc>
        <w:tc>
          <w:tcPr>
            <w:tcW w:w="567" w:type="dxa"/>
            <w:vAlign w:val="center"/>
          </w:tcPr>
          <w:p w14:paraId="065BB281" w14:textId="77777777" w:rsidR="00212580" w:rsidRPr="00AC7C62" w:rsidRDefault="00212580" w:rsidP="00790F19">
            <w:pPr>
              <w:overflowPunct w:val="0"/>
              <w:autoSpaceDE w:val="0"/>
              <w:autoSpaceDN w:val="0"/>
              <w:adjustRightInd w:val="0"/>
              <w:contextualSpacing/>
              <w:jc w:val="center"/>
              <w:textAlignment w:val="baseline"/>
              <w:rPr>
                <w:rFonts w:ascii="Arial" w:hAnsi="Arial" w:cs="Arial"/>
                <w:iCs/>
                <w:sz w:val="24"/>
                <w:szCs w:val="24"/>
              </w:rPr>
            </w:pPr>
            <w:proofErr w:type="spellStart"/>
            <w:r w:rsidRPr="00AC7C62">
              <w:rPr>
                <w:rFonts w:ascii="Arial" w:hAnsi="Arial" w:cs="Arial"/>
                <w:sz w:val="24"/>
                <w:szCs w:val="24"/>
              </w:rPr>
              <w:t>Sv</w:t>
            </w:r>
            <w:proofErr w:type="spellEnd"/>
          </w:p>
        </w:tc>
        <w:tc>
          <w:tcPr>
            <w:tcW w:w="1559" w:type="dxa"/>
            <w:vAlign w:val="center"/>
          </w:tcPr>
          <w:p w14:paraId="06DBAC59" w14:textId="77777777" w:rsidR="00212580" w:rsidRPr="00AC7C62" w:rsidRDefault="00212580" w:rsidP="00790F19">
            <w:pPr>
              <w:overflowPunct w:val="0"/>
              <w:autoSpaceDE w:val="0"/>
              <w:autoSpaceDN w:val="0"/>
              <w:adjustRightInd w:val="0"/>
              <w:contextualSpacing/>
              <w:jc w:val="center"/>
              <w:textAlignment w:val="baseline"/>
              <w:rPr>
                <w:rFonts w:ascii="Arial" w:hAnsi="Arial" w:cs="Arial"/>
                <w:iCs/>
                <w:sz w:val="24"/>
                <w:szCs w:val="24"/>
              </w:rPr>
            </w:pPr>
            <w:r>
              <w:rPr>
                <w:rFonts w:ascii="Arial" w:hAnsi="Arial" w:cs="Arial"/>
                <w:iCs/>
                <w:sz w:val="24"/>
                <w:szCs w:val="24"/>
              </w:rPr>
              <w:t>5</w:t>
            </w:r>
          </w:p>
        </w:tc>
        <w:tc>
          <w:tcPr>
            <w:tcW w:w="1418" w:type="dxa"/>
            <w:vAlign w:val="center"/>
          </w:tcPr>
          <w:p w14:paraId="346F8FA0" w14:textId="53C228E2" w:rsidR="00212580" w:rsidRPr="00AC7C62" w:rsidRDefault="00212580" w:rsidP="00790F19">
            <w:pPr>
              <w:overflowPunct w:val="0"/>
              <w:autoSpaceDE w:val="0"/>
              <w:autoSpaceDN w:val="0"/>
              <w:adjustRightInd w:val="0"/>
              <w:contextualSpacing/>
              <w:jc w:val="center"/>
              <w:textAlignment w:val="baseline"/>
              <w:rPr>
                <w:rFonts w:ascii="Arial" w:hAnsi="Arial" w:cs="Arial"/>
                <w:iCs/>
                <w:sz w:val="24"/>
                <w:szCs w:val="24"/>
              </w:rPr>
            </w:pPr>
          </w:p>
        </w:tc>
        <w:tc>
          <w:tcPr>
            <w:tcW w:w="1559" w:type="dxa"/>
            <w:vAlign w:val="center"/>
          </w:tcPr>
          <w:p w14:paraId="36E5B6EE" w14:textId="6C495155" w:rsidR="00212580" w:rsidRPr="00AC7C62" w:rsidRDefault="00212580" w:rsidP="00790F19">
            <w:pPr>
              <w:overflowPunct w:val="0"/>
              <w:autoSpaceDE w:val="0"/>
              <w:autoSpaceDN w:val="0"/>
              <w:adjustRightInd w:val="0"/>
              <w:contextualSpacing/>
              <w:jc w:val="center"/>
              <w:textAlignment w:val="baseline"/>
              <w:rPr>
                <w:rFonts w:ascii="Arial" w:hAnsi="Arial" w:cs="Arial"/>
                <w:iCs/>
                <w:sz w:val="24"/>
                <w:szCs w:val="24"/>
              </w:rPr>
            </w:pPr>
          </w:p>
        </w:tc>
      </w:tr>
      <w:tr w:rsidR="00212580" w:rsidRPr="00AC7C62" w14:paraId="0BA43508" w14:textId="77777777" w:rsidTr="00212580">
        <w:trPr>
          <w:trHeight w:val="374"/>
        </w:trPr>
        <w:tc>
          <w:tcPr>
            <w:tcW w:w="709" w:type="dxa"/>
            <w:vAlign w:val="center"/>
          </w:tcPr>
          <w:p w14:paraId="2A8E9B35" w14:textId="77777777" w:rsidR="00212580" w:rsidRPr="00C019B3" w:rsidRDefault="00212580" w:rsidP="00790F19">
            <w:pPr>
              <w:overflowPunct w:val="0"/>
              <w:autoSpaceDE w:val="0"/>
              <w:autoSpaceDN w:val="0"/>
              <w:adjustRightInd w:val="0"/>
              <w:contextualSpacing/>
              <w:jc w:val="center"/>
              <w:textAlignment w:val="baseline"/>
              <w:rPr>
                <w:rFonts w:ascii="Arial" w:hAnsi="Arial" w:cs="Arial"/>
                <w:b/>
                <w:bCs/>
                <w:i/>
                <w:iCs/>
                <w:sz w:val="24"/>
                <w:szCs w:val="24"/>
              </w:rPr>
            </w:pPr>
            <w:r>
              <w:rPr>
                <w:rFonts w:ascii="Arial" w:hAnsi="Arial" w:cs="Arial"/>
                <w:b/>
                <w:bCs/>
                <w:i/>
                <w:iCs/>
                <w:sz w:val="24"/>
                <w:szCs w:val="24"/>
              </w:rPr>
              <w:t>11</w:t>
            </w:r>
          </w:p>
        </w:tc>
        <w:tc>
          <w:tcPr>
            <w:tcW w:w="4111" w:type="dxa"/>
            <w:vAlign w:val="center"/>
          </w:tcPr>
          <w:p w14:paraId="3BE50B08" w14:textId="77777777" w:rsidR="00212580" w:rsidRPr="00593C53" w:rsidRDefault="00212580" w:rsidP="00790F19">
            <w:pPr>
              <w:overflowPunct w:val="0"/>
              <w:autoSpaceDE w:val="0"/>
              <w:autoSpaceDN w:val="0"/>
              <w:adjustRightInd w:val="0"/>
              <w:contextualSpacing/>
              <w:jc w:val="both"/>
              <w:textAlignment w:val="baseline"/>
              <w:rPr>
                <w:rFonts w:ascii="Arial" w:hAnsi="Arial" w:cs="Arial"/>
                <w:color w:val="000000" w:themeColor="text1"/>
                <w:sz w:val="24"/>
                <w:szCs w:val="24"/>
              </w:rPr>
            </w:pPr>
            <w:r>
              <w:rPr>
                <w:rFonts w:ascii="Arial" w:hAnsi="Arial" w:cs="Arial"/>
                <w:color w:val="000000" w:themeColor="text1"/>
                <w:sz w:val="24"/>
                <w:szCs w:val="24"/>
              </w:rPr>
              <w:t>Vulcanização (</w:t>
            </w:r>
            <w:proofErr w:type="spellStart"/>
            <w:r>
              <w:rPr>
                <w:rFonts w:ascii="Arial" w:hAnsi="Arial" w:cs="Arial"/>
                <w:color w:val="000000" w:themeColor="text1"/>
                <w:sz w:val="24"/>
                <w:szCs w:val="24"/>
              </w:rPr>
              <w:t>carretinha</w:t>
            </w:r>
            <w:proofErr w:type="spellEnd"/>
            <w:r>
              <w:rPr>
                <w:rFonts w:ascii="Arial" w:hAnsi="Arial" w:cs="Arial"/>
                <w:color w:val="000000" w:themeColor="text1"/>
                <w:sz w:val="24"/>
                <w:szCs w:val="24"/>
              </w:rPr>
              <w:t>)</w:t>
            </w:r>
          </w:p>
        </w:tc>
        <w:tc>
          <w:tcPr>
            <w:tcW w:w="567" w:type="dxa"/>
            <w:vAlign w:val="center"/>
          </w:tcPr>
          <w:p w14:paraId="5CE51662" w14:textId="77777777" w:rsidR="00212580" w:rsidRPr="00AC7C62" w:rsidRDefault="00212580" w:rsidP="00790F19">
            <w:pPr>
              <w:overflowPunct w:val="0"/>
              <w:autoSpaceDE w:val="0"/>
              <w:autoSpaceDN w:val="0"/>
              <w:adjustRightInd w:val="0"/>
              <w:contextualSpacing/>
              <w:jc w:val="center"/>
              <w:textAlignment w:val="baseline"/>
              <w:rPr>
                <w:rFonts w:ascii="Arial" w:hAnsi="Arial" w:cs="Arial"/>
                <w:iCs/>
                <w:sz w:val="24"/>
                <w:szCs w:val="24"/>
              </w:rPr>
            </w:pPr>
            <w:proofErr w:type="spellStart"/>
            <w:r w:rsidRPr="00AC7C62">
              <w:rPr>
                <w:rFonts w:ascii="Arial" w:hAnsi="Arial" w:cs="Arial"/>
                <w:sz w:val="24"/>
                <w:szCs w:val="24"/>
              </w:rPr>
              <w:t>Sv</w:t>
            </w:r>
            <w:proofErr w:type="spellEnd"/>
          </w:p>
        </w:tc>
        <w:tc>
          <w:tcPr>
            <w:tcW w:w="1559" w:type="dxa"/>
            <w:vAlign w:val="center"/>
          </w:tcPr>
          <w:p w14:paraId="5B989DB1" w14:textId="77777777" w:rsidR="00212580" w:rsidRPr="00AC7C62" w:rsidRDefault="00212580" w:rsidP="00790F19">
            <w:pPr>
              <w:overflowPunct w:val="0"/>
              <w:autoSpaceDE w:val="0"/>
              <w:autoSpaceDN w:val="0"/>
              <w:adjustRightInd w:val="0"/>
              <w:contextualSpacing/>
              <w:jc w:val="center"/>
              <w:textAlignment w:val="baseline"/>
              <w:rPr>
                <w:rFonts w:ascii="Arial" w:hAnsi="Arial" w:cs="Arial"/>
                <w:iCs/>
                <w:sz w:val="24"/>
                <w:szCs w:val="24"/>
              </w:rPr>
            </w:pPr>
            <w:r>
              <w:rPr>
                <w:rFonts w:ascii="Arial" w:hAnsi="Arial" w:cs="Arial"/>
                <w:iCs/>
                <w:sz w:val="24"/>
                <w:szCs w:val="24"/>
              </w:rPr>
              <w:t>5</w:t>
            </w:r>
          </w:p>
        </w:tc>
        <w:tc>
          <w:tcPr>
            <w:tcW w:w="1418" w:type="dxa"/>
            <w:vAlign w:val="center"/>
          </w:tcPr>
          <w:p w14:paraId="08E68551" w14:textId="5CA059FB" w:rsidR="00212580" w:rsidRPr="00AC7C62" w:rsidRDefault="00212580" w:rsidP="00790F19">
            <w:pPr>
              <w:overflowPunct w:val="0"/>
              <w:autoSpaceDE w:val="0"/>
              <w:autoSpaceDN w:val="0"/>
              <w:adjustRightInd w:val="0"/>
              <w:contextualSpacing/>
              <w:jc w:val="center"/>
              <w:textAlignment w:val="baseline"/>
              <w:rPr>
                <w:rFonts w:ascii="Arial" w:hAnsi="Arial" w:cs="Arial"/>
                <w:iCs/>
                <w:sz w:val="24"/>
                <w:szCs w:val="24"/>
              </w:rPr>
            </w:pPr>
          </w:p>
        </w:tc>
        <w:tc>
          <w:tcPr>
            <w:tcW w:w="1559" w:type="dxa"/>
            <w:vAlign w:val="center"/>
          </w:tcPr>
          <w:p w14:paraId="0E952B20" w14:textId="5AA73B72" w:rsidR="00212580" w:rsidRPr="00AC7C62" w:rsidRDefault="00212580" w:rsidP="00790F19">
            <w:pPr>
              <w:overflowPunct w:val="0"/>
              <w:autoSpaceDE w:val="0"/>
              <w:autoSpaceDN w:val="0"/>
              <w:adjustRightInd w:val="0"/>
              <w:contextualSpacing/>
              <w:jc w:val="center"/>
              <w:textAlignment w:val="baseline"/>
              <w:rPr>
                <w:rFonts w:ascii="Arial" w:hAnsi="Arial" w:cs="Arial"/>
                <w:iCs/>
                <w:sz w:val="24"/>
                <w:szCs w:val="24"/>
              </w:rPr>
            </w:pPr>
          </w:p>
        </w:tc>
      </w:tr>
      <w:tr w:rsidR="00212580" w:rsidRPr="00AC7C62" w14:paraId="6A05FE69" w14:textId="77777777" w:rsidTr="00212580">
        <w:trPr>
          <w:trHeight w:val="374"/>
        </w:trPr>
        <w:tc>
          <w:tcPr>
            <w:tcW w:w="709" w:type="dxa"/>
            <w:vAlign w:val="center"/>
          </w:tcPr>
          <w:p w14:paraId="3593358B" w14:textId="77777777" w:rsidR="00212580" w:rsidRDefault="00212580" w:rsidP="00790F19">
            <w:pPr>
              <w:overflowPunct w:val="0"/>
              <w:autoSpaceDE w:val="0"/>
              <w:autoSpaceDN w:val="0"/>
              <w:adjustRightInd w:val="0"/>
              <w:contextualSpacing/>
              <w:jc w:val="center"/>
              <w:textAlignment w:val="baseline"/>
              <w:rPr>
                <w:rFonts w:ascii="Arial" w:hAnsi="Arial" w:cs="Arial"/>
                <w:b/>
                <w:bCs/>
                <w:i/>
                <w:iCs/>
                <w:sz w:val="24"/>
                <w:szCs w:val="24"/>
              </w:rPr>
            </w:pPr>
            <w:r>
              <w:rPr>
                <w:rFonts w:ascii="Arial" w:hAnsi="Arial" w:cs="Arial"/>
                <w:b/>
                <w:bCs/>
                <w:i/>
                <w:iCs/>
                <w:sz w:val="24"/>
                <w:szCs w:val="24"/>
              </w:rPr>
              <w:t>12</w:t>
            </w:r>
          </w:p>
        </w:tc>
        <w:tc>
          <w:tcPr>
            <w:tcW w:w="4111" w:type="dxa"/>
            <w:vAlign w:val="center"/>
          </w:tcPr>
          <w:p w14:paraId="6B79F3D4" w14:textId="77777777" w:rsidR="00212580" w:rsidRPr="00593C53" w:rsidRDefault="00212580" w:rsidP="00790F19">
            <w:pPr>
              <w:overflowPunct w:val="0"/>
              <w:autoSpaceDE w:val="0"/>
              <w:autoSpaceDN w:val="0"/>
              <w:adjustRightInd w:val="0"/>
              <w:contextualSpacing/>
              <w:jc w:val="both"/>
              <w:textAlignment w:val="baseline"/>
              <w:rPr>
                <w:rFonts w:ascii="Arial" w:hAnsi="Arial" w:cs="Arial"/>
                <w:color w:val="000000" w:themeColor="text1"/>
                <w:sz w:val="24"/>
                <w:szCs w:val="24"/>
              </w:rPr>
            </w:pPr>
            <w:proofErr w:type="spellStart"/>
            <w:r>
              <w:rPr>
                <w:rFonts w:ascii="Arial" w:hAnsi="Arial" w:cs="Arial"/>
                <w:color w:val="000000" w:themeColor="text1"/>
                <w:sz w:val="24"/>
                <w:szCs w:val="24"/>
              </w:rPr>
              <w:t>Tip</w:t>
            </w:r>
            <w:proofErr w:type="spellEnd"/>
            <w:r>
              <w:rPr>
                <w:rFonts w:ascii="Arial" w:hAnsi="Arial" w:cs="Arial"/>
                <w:color w:val="000000" w:themeColor="text1"/>
                <w:sz w:val="24"/>
                <w:szCs w:val="24"/>
              </w:rPr>
              <w:t xml:space="preserve"> Top (veículo leve)</w:t>
            </w:r>
          </w:p>
        </w:tc>
        <w:tc>
          <w:tcPr>
            <w:tcW w:w="567" w:type="dxa"/>
            <w:vAlign w:val="center"/>
          </w:tcPr>
          <w:p w14:paraId="408C0028" w14:textId="77777777" w:rsidR="00212580" w:rsidRPr="00AC7C62" w:rsidRDefault="00212580" w:rsidP="00790F19">
            <w:pPr>
              <w:overflowPunct w:val="0"/>
              <w:autoSpaceDE w:val="0"/>
              <w:autoSpaceDN w:val="0"/>
              <w:adjustRightInd w:val="0"/>
              <w:contextualSpacing/>
              <w:jc w:val="center"/>
              <w:textAlignment w:val="baseline"/>
              <w:rPr>
                <w:rFonts w:ascii="Arial" w:hAnsi="Arial" w:cs="Arial"/>
                <w:iCs/>
                <w:sz w:val="24"/>
                <w:szCs w:val="24"/>
              </w:rPr>
            </w:pPr>
            <w:proofErr w:type="spellStart"/>
            <w:r w:rsidRPr="00AC7C62">
              <w:rPr>
                <w:rFonts w:ascii="Arial" w:hAnsi="Arial" w:cs="Arial"/>
                <w:sz w:val="24"/>
                <w:szCs w:val="24"/>
              </w:rPr>
              <w:t>Sv</w:t>
            </w:r>
            <w:proofErr w:type="spellEnd"/>
          </w:p>
        </w:tc>
        <w:tc>
          <w:tcPr>
            <w:tcW w:w="1559" w:type="dxa"/>
            <w:vAlign w:val="center"/>
          </w:tcPr>
          <w:p w14:paraId="55EEC6FC" w14:textId="77777777" w:rsidR="00212580" w:rsidRPr="00AC7C62" w:rsidRDefault="00212580" w:rsidP="00790F19">
            <w:pPr>
              <w:overflowPunct w:val="0"/>
              <w:autoSpaceDE w:val="0"/>
              <w:autoSpaceDN w:val="0"/>
              <w:adjustRightInd w:val="0"/>
              <w:contextualSpacing/>
              <w:jc w:val="center"/>
              <w:textAlignment w:val="baseline"/>
              <w:rPr>
                <w:rFonts w:ascii="Arial" w:hAnsi="Arial" w:cs="Arial"/>
                <w:iCs/>
                <w:sz w:val="24"/>
                <w:szCs w:val="24"/>
              </w:rPr>
            </w:pPr>
            <w:r>
              <w:rPr>
                <w:rFonts w:ascii="Arial" w:hAnsi="Arial" w:cs="Arial"/>
                <w:iCs/>
                <w:sz w:val="24"/>
                <w:szCs w:val="24"/>
              </w:rPr>
              <w:t>94</w:t>
            </w:r>
          </w:p>
        </w:tc>
        <w:tc>
          <w:tcPr>
            <w:tcW w:w="1418" w:type="dxa"/>
            <w:vAlign w:val="center"/>
          </w:tcPr>
          <w:p w14:paraId="4454A430" w14:textId="7F25F723" w:rsidR="00212580" w:rsidRPr="00AC7C62" w:rsidRDefault="00212580" w:rsidP="00790F19">
            <w:pPr>
              <w:overflowPunct w:val="0"/>
              <w:autoSpaceDE w:val="0"/>
              <w:autoSpaceDN w:val="0"/>
              <w:adjustRightInd w:val="0"/>
              <w:contextualSpacing/>
              <w:jc w:val="center"/>
              <w:textAlignment w:val="baseline"/>
              <w:rPr>
                <w:rFonts w:ascii="Arial" w:hAnsi="Arial" w:cs="Arial"/>
                <w:iCs/>
                <w:sz w:val="24"/>
                <w:szCs w:val="24"/>
              </w:rPr>
            </w:pPr>
          </w:p>
        </w:tc>
        <w:tc>
          <w:tcPr>
            <w:tcW w:w="1559" w:type="dxa"/>
            <w:vAlign w:val="center"/>
          </w:tcPr>
          <w:p w14:paraId="7E2B9BD4" w14:textId="0EA8DCA9" w:rsidR="00212580" w:rsidRPr="00AC7C62" w:rsidRDefault="00212580" w:rsidP="00790F19">
            <w:pPr>
              <w:overflowPunct w:val="0"/>
              <w:autoSpaceDE w:val="0"/>
              <w:autoSpaceDN w:val="0"/>
              <w:adjustRightInd w:val="0"/>
              <w:contextualSpacing/>
              <w:jc w:val="center"/>
              <w:textAlignment w:val="baseline"/>
              <w:rPr>
                <w:rFonts w:ascii="Arial" w:hAnsi="Arial" w:cs="Arial"/>
                <w:iCs/>
                <w:sz w:val="24"/>
                <w:szCs w:val="24"/>
              </w:rPr>
            </w:pPr>
          </w:p>
        </w:tc>
      </w:tr>
      <w:tr w:rsidR="00212580" w:rsidRPr="00AC7C62" w14:paraId="22657B5F" w14:textId="77777777" w:rsidTr="00212580">
        <w:trPr>
          <w:trHeight w:val="374"/>
        </w:trPr>
        <w:tc>
          <w:tcPr>
            <w:tcW w:w="709" w:type="dxa"/>
            <w:vAlign w:val="center"/>
          </w:tcPr>
          <w:p w14:paraId="02FDFFA7" w14:textId="77777777" w:rsidR="00212580" w:rsidRDefault="00212580" w:rsidP="00790F19">
            <w:pPr>
              <w:overflowPunct w:val="0"/>
              <w:autoSpaceDE w:val="0"/>
              <w:autoSpaceDN w:val="0"/>
              <w:adjustRightInd w:val="0"/>
              <w:contextualSpacing/>
              <w:jc w:val="center"/>
              <w:textAlignment w:val="baseline"/>
              <w:rPr>
                <w:rFonts w:ascii="Arial" w:hAnsi="Arial" w:cs="Arial"/>
                <w:b/>
                <w:bCs/>
                <w:i/>
                <w:iCs/>
                <w:sz w:val="24"/>
                <w:szCs w:val="24"/>
              </w:rPr>
            </w:pPr>
            <w:r>
              <w:rPr>
                <w:rFonts w:ascii="Arial" w:hAnsi="Arial" w:cs="Arial"/>
                <w:b/>
                <w:bCs/>
                <w:i/>
                <w:iCs/>
                <w:sz w:val="24"/>
                <w:szCs w:val="24"/>
              </w:rPr>
              <w:t>13</w:t>
            </w:r>
          </w:p>
        </w:tc>
        <w:tc>
          <w:tcPr>
            <w:tcW w:w="4111" w:type="dxa"/>
            <w:vAlign w:val="center"/>
          </w:tcPr>
          <w:p w14:paraId="654566A8" w14:textId="77777777" w:rsidR="00212580" w:rsidRPr="00593C53" w:rsidRDefault="00212580" w:rsidP="00790F19">
            <w:pPr>
              <w:overflowPunct w:val="0"/>
              <w:autoSpaceDE w:val="0"/>
              <w:autoSpaceDN w:val="0"/>
              <w:adjustRightInd w:val="0"/>
              <w:contextualSpacing/>
              <w:jc w:val="both"/>
              <w:textAlignment w:val="baseline"/>
              <w:rPr>
                <w:rFonts w:ascii="Arial" w:hAnsi="Arial" w:cs="Arial"/>
                <w:color w:val="000000" w:themeColor="text1"/>
                <w:sz w:val="24"/>
                <w:szCs w:val="24"/>
              </w:rPr>
            </w:pPr>
            <w:proofErr w:type="spellStart"/>
            <w:r>
              <w:rPr>
                <w:rFonts w:ascii="Arial" w:hAnsi="Arial" w:cs="Arial"/>
                <w:color w:val="000000" w:themeColor="text1"/>
                <w:sz w:val="24"/>
                <w:szCs w:val="24"/>
              </w:rPr>
              <w:t>Tip</w:t>
            </w:r>
            <w:proofErr w:type="spellEnd"/>
            <w:r>
              <w:rPr>
                <w:rFonts w:ascii="Arial" w:hAnsi="Arial" w:cs="Arial"/>
                <w:color w:val="000000" w:themeColor="text1"/>
                <w:sz w:val="24"/>
                <w:szCs w:val="24"/>
              </w:rPr>
              <w:t xml:space="preserve"> Top (ônibus)</w:t>
            </w:r>
          </w:p>
        </w:tc>
        <w:tc>
          <w:tcPr>
            <w:tcW w:w="567" w:type="dxa"/>
            <w:vAlign w:val="center"/>
          </w:tcPr>
          <w:p w14:paraId="328035B1" w14:textId="77777777" w:rsidR="00212580" w:rsidRPr="00AC7C62" w:rsidRDefault="00212580" w:rsidP="00790F19">
            <w:pPr>
              <w:overflowPunct w:val="0"/>
              <w:autoSpaceDE w:val="0"/>
              <w:autoSpaceDN w:val="0"/>
              <w:adjustRightInd w:val="0"/>
              <w:contextualSpacing/>
              <w:jc w:val="center"/>
              <w:textAlignment w:val="baseline"/>
              <w:rPr>
                <w:rFonts w:ascii="Arial" w:hAnsi="Arial" w:cs="Arial"/>
                <w:iCs/>
                <w:sz w:val="24"/>
                <w:szCs w:val="24"/>
              </w:rPr>
            </w:pPr>
            <w:proofErr w:type="spellStart"/>
            <w:r w:rsidRPr="00AC7C62">
              <w:rPr>
                <w:rFonts w:ascii="Arial" w:hAnsi="Arial" w:cs="Arial"/>
                <w:sz w:val="24"/>
                <w:szCs w:val="24"/>
              </w:rPr>
              <w:t>Sv</w:t>
            </w:r>
            <w:proofErr w:type="spellEnd"/>
          </w:p>
        </w:tc>
        <w:tc>
          <w:tcPr>
            <w:tcW w:w="1559" w:type="dxa"/>
            <w:vAlign w:val="center"/>
          </w:tcPr>
          <w:p w14:paraId="7B989F0A" w14:textId="77777777" w:rsidR="00212580" w:rsidRPr="00AC7C62" w:rsidRDefault="00212580" w:rsidP="00790F19">
            <w:pPr>
              <w:overflowPunct w:val="0"/>
              <w:autoSpaceDE w:val="0"/>
              <w:autoSpaceDN w:val="0"/>
              <w:adjustRightInd w:val="0"/>
              <w:contextualSpacing/>
              <w:jc w:val="center"/>
              <w:textAlignment w:val="baseline"/>
              <w:rPr>
                <w:rFonts w:ascii="Arial" w:hAnsi="Arial" w:cs="Arial"/>
                <w:iCs/>
                <w:sz w:val="24"/>
                <w:szCs w:val="24"/>
              </w:rPr>
            </w:pPr>
            <w:r>
              <w:rPr>
                <w:rFonts w:ascii="Arial" w:hAnsi="Arial" w:cs="Arial"/>
                <w:iCs/>
                <w:sz w:val="24"/>
                <w:szCs w:val="24"/>
              </w:rPr>
              <w:t>30</w:t>
            </w:r>
          </w:p>
        </w:tc>
        <w:tc>
          <w:tcPr>
            <w:tcW w:w="1418" w:type="dxa"/>
            <w:vAlign w:val="center"/>
          </w:tcPr>
          <w:p w14:paraId="291A375F" w14:textId="4BFD74CE" w:rsidR="00212580" w:rsidRPr="00AC7C62" w:rsidRDefault="00212580" w:rsidP="00790F19">
            <w:pPr>
              <w:overflowPunct w:val="0"/>
              <w:autoSpaceDE w:val="0"/>
              <w:autoSpaceDN w:val="0"/>
              <w:adjustRightInd w:val="0"/>
              <w:contextualSpacing/>
              <w:jc w:val="center"/>
              <w:textAlignment w:val="baseline"/>
              <w:rPr>
                <w:rFonts w:ascii="Arial" w:hAnsi="Arial" w:cs="Arial"/>
                <w:iCs/>
                <w:sz w:val="24"/>
                <w:szCs w:val="24"/>
              </w:rPr>
            </w:pPr>
          </w:p>
        </w:tc>
        <w:tc>
          <w:tcPr>
            <w:tcW w:w="1559" w:type="dxa"/>
            <w:vAlign w:val="center"/>
          </w:tcPr>
          <w:p w14:paraId="6DCB1159" w14:textId="6E86FF4F" w:rsidR="00212580" w:rsidRPr="00AC7C62" w:rsidRDefault="00212580" w:rsidP="00790F19">
            <w:pPr>
              <w:overflowPunct w:val="0"/>
              <w:autoSpaceDE w:val="0"/>
              <w:autoSpaceDN w:val="0"/>
              <w:adjustRightInd w:val="0"/>
              <w:contextualSpacing/>
              <w:jc w:val="center"/>
              <w:textAlignment w:val="baseline"/>
              <w:rPr>
                <w:rFonts w:ascii="Arial" w:hAnsi="Arial" w:cs="Arial"/>
                <w:iCs/>
                <w:sz w:val="24"/>
                <w:szCs w:val="24"/>
              </w:rPr>
            </w:pPr>
          </w:p>
        </w:tc>
      </w:tr>
      <w:tr w:rsidR="00212580" w:rsidRPr="00AC7C62" w14:paraId="35D81E56" w14:textId="77777777" w:rsidTr="00212580">
        <w:trPr>
          <w:trHeight w:val="374"/>
        </w:trPr>
        <w:tc>
          <w:tcPr>
            <w:tcW w:w="709" w:type="dxa"/>
            <w:vAlign w:val="center"/>
          </w:tcPr>
          <w:p w14:paraId="2A3A9EB0" w14:textId="77777777" w:rsidR="00212580" w:rsidRDefault="00212580" w:rsidP="00790F19">
            <w:pPr>
              <w:overflowPunct w:val="0"/>
              <w:autoSpaceDE w:val="0"/>
              <w:autoSpaceDN w:val="0"/>
              <w:adjustRightInd w:val="0"/>
              <w:contextualSpacing/>
              <w:jc w:val="center"/>
              <w:textAlignment w:val="baseline"/>
              <w:rPr>
                <w:rFonts w:ascii="Arial" w:hAnsi="Arial" w:cs="Arial"/>
                <w:b/>
                <w:bCs/>
                <w:i/>
                <w:iCs/>
                <w:sz w:val="24"/>
                <w:szCs w:val="24"/>
              </w:rPr>
            </w:pPr>
            <w:r>
              <w:rPr>
                <w:rFonts w:ascii="Arial" w:hAnsi="Arial" w:cs="Arial"/>
                <w:b/>
                <w:bCs/>
                <w:i/>
                <w:iCs/>
                <w:sz w:val="24"/>
                <w:szCs w:val="24"/>
              </w:rPr>
              <w:t>14</w:t>
            </w:r>
          </w:p>
        </w:tc>
        <w:tc>
          <w:tcPr>
            <w:tcW w:w="4111" w:type="dxa"/>
            <w:vAlign w:val="center"/>
          </w:tcPr>
          <w:p w14:paraId="25E6A21A" w14:textId="77777777" w:rsidR="00212580" w:rsidRPr="00593C53" w:rsidRDefault="00212580" w:rsidP="00790F19">
            <w:pPr>
              <w:overflowPunct w:val="0"/>
              <w:autoSpaceDE w:val="0"/>
              <w:autoSpaceDN w:val="0"/>
              <w:adjustRightInd w:val="0"/>
              <w:contextualSpacing/>
              <w:jc w:val="both"/>
              <w:textAlignment w:val="baseline"/>
              <w:rPr>
                <w:rFonts w:ascii="Arial" w:hAnsi="Arial" w:cs="Arial"/>
                <w:color w:val="000000" w:themeColor="text1"/>
                <w:sz w:val="24"/>
                <w:szCs w:val="24"/>
              </w:rPr>
            </w:pPr>
            <w:proofErr w:type="spellStart"/>
            <w:r>
              <w:rPr>
                <w:rFonts w:ascii="Arial" w:hAnsi="Arial" w:cs="Arial"/>
                <w:color w:val="000000" w:themeColor="text1"/>
                <w:sz w:val="24"/>
                <w:szCs w:val="24"/>
              </w:rPr>
              <w:t>Tip</w:t>
            </w:r>
            <w:proofErr w:type="spellEnd"/>
            <w:r>
              <w:rPr>
                <w:rFonts w:ascii="Arial" w:hAnsi="Arial" w:cs="Arial"/>
                <w:color w:val="000000" w:themeColor="text1"/>
                <w:sz w:val="24"/>
                <w:szCs w:val="24"/>
              </w:rPr>
              <w:t xml:space="preserve"> Top (trator)</w:t>
            </w:r>
          </w:p>
        </w:tc>
        <w:tc>
          <w:tcPr>
            <w:tcW w:w="567" w:type="dxa"/>
            <w:vAlign w:val="center"/>
          </w:tcPr>
          <w:p w14:paraId="1BE582F5" w14:textId="77777777" w:rsidR="00212580" w:rsidRPr="00AC7C62" w:rsidRDefault="00212580" w:rsidP="00790F19">
            <w:pPr>
              <w:overflowPunct w:val="0"/>
              <w:autoSpaceDE w:val="0"/>
              <w:autoSpaceDN w:val="0"/>
              <w:adjustRightInd w:val="0"/>
              <w:contextualSpacing/>
              <w:jc w:val="center"/>
              <w:textAlignment w:val="baseline"/>
              <w:rPr>
                <w:rFonts w:ascii="Arial" w:hAnsi="Arial" w:cs="Arial"/>
                <w:iCs/>
                <w:sz w:val="24"/>
                <w:szCs w:val="24"/>
              </w:rPr>
            </w:pPr>
            <w:proofErr w:type="spellStart"/>
            <w:r w:rsidRPr="00AC7C62">
              <w:rPr>
                <w:rFonts w:ascii="Arial" w:hAnsi="Arial" w:cs="Arial"/>
                <w:sz w:val="24"/>
                <w:szCs w:val="24"/>
              </w:rPr>
              <w:t>Sv</w:t>
            </w:r>
            <w:proofErr w:type="spellEnd"/>
          </w:p>
        </w:tc>
        <w:tc>
          <w:tcPr>
            <w:tcW w:w="1559" w:type="dxa"/>
            <w:vAlign w:val="center"/>
          </w:tcPr>
          <w:p w14:paraId="4EDDBDBB" w14:textId="77777777" w:rsidR="00212580" w:rsidRPr="00AC7C62" w:rsidRDefault="00212580" w:rsidP="00790F19">
            <w:pPr>
              <w:overflowPunct w:val="0"/>
              <w:autoSpaceDE w:val="0"/>
              <w:autoSpaceDN w:val="0"/>
              <w:adjustRightInd w:val="0"/>
              <w:contextualSpacing/>
              <w:jc w:val="center"/>
              <w:textAlignment w:val="baseline"/>
              <w:rPr>
                <w:rFonts w:ascii="Arial" w:hAnsi="Arial" w:cs="Arial"/>
                <w:iCs/>
                <w:sz w:val="24"/>
                <w:szCs w:val="24"/>
              </w:rPr>
            </w:pPr>
            <w:r>
              <w:rPr>
                <w:rFonts w:ascii="Arial" w:hAnsi="Arial" w:cs="Arial"/>
                <w:iCs/>
                <w:sz w:val="24"/>
                <w:szCs w:val="24"/>
              </w:rPr>
              <w:t>5</w:t>
            </w:r>
          </w:p>
        </w:tc>
        <w:tc>
          <w:tcPr>
            <w:tcW w:w="1418" w:type="dxa"/>
            <w:vAlign w:val="center"/>
          </w:tcPr>
          <w:p w14:paraId="2BC488C6" w14:textId="4E808D8D" w:rsidR="00212580" w:rsidRPr="00AC7C62" w:rsidRDefault="00212580" w:rsidP="00790F19">
            <w:pPr>
              <w:overflowPunct w:val="0"/>
              <w:autoSpaceDE w:val="0"/>
              <w:autoSpaceDN w:val="0"/>
              <w:adjustRightInd w:val="0"/>
              <w:contextualSpacing/>
              <w:jc w:val="center"/>
              <w:textAlignment w:val="baseline"/>
              <w:rPr>
                <w:rFonts w:ascii="Arial" w:hAnsi="Arial" w:cs="Arial"/>
                <w:iCs/>
                <w:sz w:val="24"/>
                <w:szCs w:val="24"/>
              </w:rPr>
            </w:pPr>
          </w:p>
        </w:tc>
        <w:tc>
          <w:tcPr>
            <w:tcW w:w="1559" w:type="dxa"/>
            <w:vAlign w:val="center"/>
          </w:tcPr>
          <w:p w14:paraId="2DBFE59A" w14:textId="5576ED75" w:rsidR="00212580" w:rsidRPr="00AC7C62" w:rsidRDefault="00212580" w:rsidP="00790F19">
            <w:pPr>
              <w:overflowPunct w:val="0"/>
              <w:autoSpaceDE w:val="0"/>
              <w:autoSpaceDN w:val="0"/>
              <w:adjustRightInd w:val="0"/>
              <w:contextualSpacing/>
              <w:jc w:val="center"/>
              <w:textAlignment w:val="baseline"/>
              <w:rPr>
                <w:rFonts w:ascii="Arial" w:hAnsi="Arial" w:cs="Arial"/>
                <w:iCs/>
                <w:sz w:val="24"/>
                <w:szCs w:val="24"/>
              </w:rPr>
            </w:pPr>
          </w:p>
        </w:tc>
      </w:tr>
      <w:tr w:rsidR="00212580" w:rsidRPr="00AC7C62" w14:paraId="3E2E9786" w14:textId="77777777" w:rsidTr="00212580">
        <w:trPr>
          <w:trHeight w:val="374"/>
        </w:trPr>
        <w:tc>
          <w:tcPr>
            <w:tcW w:w="709" w:type="dxa"/>
            <w:vAlign w:val="center"/>
          </w:tcPr>
          <w:p w14:paraId="3F109778" w14:textId="77777777" w:rsidR="00212580" w:rsidRDefault="00212580" w:rsidP="00790F19">
            <w:pPr>
              <w:overflowPunct w:val="0"/>
              <w:autoSpaceDE w:val="0"/>
              <w:autoSpaceDN w:val="0"/>
              <w:adjustRightInd w:val="0"/>
              <w:contextualSpacing/>
              <w:jc w:val="center"/>
              <w:textAlignment w:val="baseline"/>
              <w:rPr>
                <w:rFonts w:ascii="Arial" w:hAnsi="Arial" w:cs="Arial"/>
                <w:b/>
                <w:bCs/>
                <w:i/>
                <w:iCs/>
                <w:sz w:val="24"/>
                <w:szCs w:val="24"/>
              </w:rPr>
            </w:pPr>
            <w:r>
              <w:rPr>
                <w:rFonts w:ascii="Arial" w:hAnsi="Arial" w:cs="Arial"/>
                <w:b/>
                <w:bCs/>
                <w:i/>
                <w:iCs/>
                <w:sz w:val="24"/>
                <w:szCs w:val="24"/>
              </w:rPr>
              <w:t>15</w:t>
            </w:r>
          </w:p>
        </w:tc>
        <w:tc>
          <w:tcPr>
            <w:tcW w:w="4111" w:type="dxa"/>
            <w:vAlign w:val="center"/>
          </w:tcPr>
          <w:p w14:paraId="7A8FA258" w14:textId="77777777" w:rsidR="00212580" w:rsidRPr="00593C53" w:rsidRDefault="00212580" w:rsidP="00790F19">
            <w:pPr>
              <w:overflowPunct w:val="0"/>
              <w:autoSpaceDE w:val="0"/>
              <w:autoSpaceDN w:val="0"/>
              <w:adjustRightInd w:val="0"/>
              <w:contextualSpacing/>
              <w:jc w:val="both"/>
              <w:textAlignment w:val="baseline"/>
              <w:rPr>
                <w:rFonts w:ascii="Arial" w:hAnsi="Arial" w:cs="Arial"/>
                <w:color w:val="000000" w:themeColor="text1"/>
                <w:sz w:val="24"/>
                <w:szCs w:val="24"/>
              </w:rPr>
            </w:pPr>
            <w:proofErr w:type="spellStart"/>
            <w:r>
              <w:rPr>
                <w:rFonts w:ascii="Arial" w:hAnsi="Arial" w:cs="Arial"/>
                <w:color w:val="000000" w:themeColor="text1"/>
                <w:sz w:val="24"/>
                <w:szCs w:val="24"/>
              </w:rPr>
              <w:t>Tip</w:t>
            </w:r>
            <w:proofErr w:type="spellEnd"/>
            <w:r>
              <w:rPr>
                <w:rFonts w:ascii="Arial" w:hAnsi="Arial" w:cs="Arial"/>
                <w:color w:val="000000" w:themeColor="text1"/>
                <w:sz w:val="24"/>
                <w:szCs w:val="24"/>
              </w:rPr>
              <w:t xml:space="preserve"> Top (</w:t>
            </w:r>
            <w:proofErr w:type="spellStart"/>
            <w:r>
              <w:rPr>
                <w:rFonts w:ascii="Arial" w:hAnsi="Arial" w:cs="Arial"/>
                <w:color w:val="000000" w:themeColor="text1"/>
                <w:sz w:val="24"/>
                <w:szCs w:val="24"/>
              </w:rPr>
              <w:t>carretinha</w:t>
            </w:r>
            <w:proofErr w:type="spellEnd"/>
            <w:r>
              <w:rPr>
                <w:rFonts w:ascii="Arial" w:hAnsi="Arial" w:cs="Arial"/>
                <w:color w:val="000000" w:themeColor="text1"/>
                <w:sz w:val="24"/>
                <w:szCs w:val="24"/>
              </w:rPr>
              <w:t>)</w:t>
            </w:r>
          </w:p>
        </w:tc>
        <w:tc>
          <w:tcPr>
            <w:tcW w:w="567" w:type="dxa"/>
            <w:vAlign w:val="center"/>
          </w:tcPr>
          <w:p w14:paraId="7353FC4E" w14:textId="77777777" w:rsidR="00212580" w:rsidRPr="00AC7C62" w:rsidRDefault="00212580" w:rsidP="00790F19">
            <w:pPr>
              <w:overflowPunct w:val="0"/>
              <w:autoSpaceDE w:val="0"/>
              <w:autoSpaceDN w:val="0"/>
              <w:adjustRightInd w:val="0"/>
              <w:contextualSpacing/>
              <w:jc w:val="center"/>
              <w:textAlignment w:val="baseline"/>
              <w:rPr>
                <w:rFonts w:ascii="Arial" w:hAnsi="Arial" w:cs="Arial"/>
                <w:iCs/>
                <w:sz w:val="24"/>
                <w:szCs w:val="24"/>
              </w:rPr>
            </w:pPr>
            <w:proofErr w:type="spellStart"/>
            <w:r w:rsidRPr="00AC7C62">
              <w:rPr>
                <w:rFonts w:ascii="Arial" w:hAnsi="Arial" w:cs="Arial"/>
                <w:sz w:val="24"/>
                <w:szCs w:val="24"/>
              </w:rPr>
              <w:t>Sv</w:t>
            </w:r>
            <w:proofErr w:type="spellEnd"/>
          </w:p>
        </w:tc>
        <w:tc>
          <w:tcPr>
            <w:tcW w:w="1559" w:type="dxa"/>
            <w:vAlign w:val="center"/>
          </w:tcPr>
          <w:p w14:paraId="780343BA" w14:textId="77777777" w:rsidR="00212580" w:rsidRPr="00AC7C62" w:rsidRDefault="00212580" w:rsidP="00790F19">
            <w:pPr>
              <w:overflowPunct w:val="0"/>
              <w:autoSpaceDE w:val="0"/>
              <w:autoSpaceDN w:val="0"/>
              <w:adjustRightInd w:val="0"/>
              <w:contextualSpacing/>
              <w:jc w:val="center"/>
              <w:textAlignment w:val="baseline"/>
              <w:rPr>
                <w:rFonts w:ascii="Arial" w:hAnsi="Arial" w:cs="Arial"/>
                <w:iCs/>
                <w:sz w:val="24"/>
                <w:szCs w:val="24"/>
              </w:rPr>
            </w:pPr>
            <w:r>
              <w:rPr>
                <w:rFonts w:ascii="Arial" w:hAnsi="Arial" w:cs="Arial"/>
                <w:iCs/>
                <w:sz w:val="24"/>
                <w:szCs w:val="24"/>
              </w:rPr>
              <w:t>10</w:t>
            </w:r>
          </w:p>
        </w:tc>
        <w:tc>
          <w:tcPr>
            <w:tcW w:w="1418" w:type="dxa"/>
            <w:vAlign w:val="center"/>
          </w:tcPr>
          <w:p w14:paraId="304A3F77" w14:textId="3F43E066" w:rsidR="00212580" w:rsidRPr="00AC7C62" w:rsidRDefault="00212580" w:rsidP="00790F19">
            <w:pPr>
              <w:overflowPunct w:val="0"/>
              <w:autoSpaceDE w:val="0"/>
              <w:autoSpaceDN w:val="0"/>
              <w:adjustRightInd w:val="0"/>
              <w:contextualSpacing/>
              <w:jc w:val="center"/>
              <w:textAlignment w:val="baseline"/>
              <w:rPr>
                <w:rFonts w:ascii="Arial" w:hAnsi="Arial" w:cs="Arial"/>
                <w:iCs/>
                <w:sz w:val="24"/>
                <w:szCs w:val="24"/>
              </w:rPr>
            </w:pPr>
          </w:p>
        </w:tc>
        <w:tc>
          <w:tcPr>
            <w:tcW w:w="1559" w:type="dxa"/>
            <w:vAlign w:val="center"/>
          </w:tcPr>
          <w:p w14:paraId="2B718CAD" w14:textId="34C33137" w:rsidR="00212580" w:rsidRPr="00AC7C62" w:rsidRDefault="00212580" w:rsidP="00790F19">
            <w:pPr>
              <w:overflowPunct w:val="0"/>
              <w:autoSpaceDE w:val="0"/>
              <w:autoSpaceDN w:val="0"/>
              <w:adjustRightInd w:val="0"/>
              <w:contextualSpacing/>
              <w:jc w:val="center"/>
              <w:textAlignment w:val="baseline"/>
              <w:rPr>
                <w:rFonts w:ascii="Arial" w:hAnsi="Arial" w:cs="Arial"/>
                <w:iCs/>
                <w:sz w:val="24"/>
                <w:szCs w:val="24"/>
              </w:rPr>
            </w:pPr>
          </w:p>
        </w:tc>
      </w:tr>
      <w:tr w:rsidR="00212580" w:rsidRPr="00C019B3" w14:paraId="67D53AD3" w14:textId="77777777" w:rsidTr="00212580">
        <w:trPr>
          <w:trHeight w:val="374"/>
        </w:trPr>
        <w:tc>
          <w:tcPr>
            <w:tcW w:w="8364" w:type="dxa"/>
            <w:gridSpan w:val="5"/>
            <w:vAlign w:val="center"/>
          </w:tcPr>
          <w:p w14:paraId="1C77BEE2" w14:textId="77777777" w:rsidR="00212580" w:rsidRPr="008950AF" w:rsidRDefault="00212580" w:rsidP="00790F19">
            <w:pPr>
              <w:overflowPunct w:val="0"/>
              <w:autoSpaceDE w:val="0"/>
              <w:autoSpaceDN w:val="0"/>
              <w:adjustRightInd w:val="0"/>
              <w:contextualSpacing/>
              <w:jc w:val="right"/>
              <w:textAlignment w:val="baseline"/>
              <w:rPr>
                <w:rFonts w:ascii="Arial" w:hAnsi="Arial" w:cs="Arial"/>
                <w:b/>
                <w:i/>
                <w:iCs/>
                <w:sz w:val="24"/>
                <w:szCs w:val="24"/>
              </w:rPr>
            </w:pPr>
            <w:r w:rsidRPr="008950AF">
              <w:rPr>
                <w:rFonts w:ascii="Arial" w:hAnsi="Arial" w:cs="Arial"/>
                <w:b/>
                <w:i/>
                <w:iCs/>
                <w:sz w:val="24"/>
                <w:szCs w:val="24"/>
              </w:rPr>
              <w:t>Total:</w:t>
            </w:r>
          </w:p>
        </w:tc>
        <w:tc>
          <w:tcPr>
            <w:tcW w:w="1559" w:type="dxa"/>
            <w:vAlign w:val="center"/>
          </w:tcPr>
          <w:p w14:paraId="38E2975A" w14:textId="2A048598" w:rsidR="00212580" w:rsidRPr="008950AF" w:rsidRDefault="00212580" w:rsidP="00790F19">
            <w:pPr>
              <w:overflowPunct w:val="0"/>
              <w:autoSpaceDE w:val="0"/>
              <w:autoSpaceDN w:val="0"/>
              <w:adjustRightInd w:val="0"/>
              <w:contextualSpacing/>
              <w:jc w:val="center"/>
              <w:textAlignment w:val="baseline"/>
              <w:rPr>
                <w:rFonts w:ascii="Arial" w:hAnsi="Arial" w:cs="Arial"/>
                <w:b/>
                <w:i/>
                <w:iCs/>
                <w:sz w:val="24"/>
                <w:szCs w:val="24"/>
              </w:rPr>
            </w:pPr>
          </w:p>
        </w:tc>
      </w:tr>
    </w:tbl>
    <w:p w14:paraId="4C496A69" w14:textId="77777777" w:rsidR="003D5F90" w:rsidRPr="004C0471" w:rsidRDefault="003D5F90" w:rsidP="003D5F90">
      <w:pPr>
        <w:pStyle w:val="SemEspaamento"/>
        <w:spacing w:line="360" w:lineRule="auto"/>
        <w:jc w:val="both"/>
        <w:rPr>
          <w:rFonts w:ascii="Tahoma" w:hAnsi="Tahoma" w:cs="Tahoma"/>
          <w:sz w:val="24"/>
          <w:szCs w:val="24"/>
        </w:rPr>
      </w:pPr>
    </w:p>
    <w:p w14:paraId="378429E4" w14:textId="77777777" w:rsidR="003D5F90" w:rsidRPr="004C0471" w:rsidRDefault="003D5F90" w:rsidP="003D5F90">
      <w:pPr>
        <w:pStyle w:val="SemEspaamento"/>
        <w:spacing w:line="360" w:lineRule="auto"/>
        <w:jc w:val="both"/>
        <w:rPr>
          <w:rFonts w:ascii="Tahoma" w:hAnsi="Tahoma" w:cs="Tahoma"/>
          <w:sz w:val="24"/>
          <w:szCs w:val="24"/>
        </w:rPr>
      </w:pPr>
      <w:r w:rsidRPr="004C0471">
        <w:rPr>
          <w:rFonts w:ascii="Tahoma" w:hAnsi="Tahoma" w:cs="Tahoma"/>
          <w:sz w:val="24"/>
          <w:szCs w:val="24"/>
        </w:rPr>
        <w:t>Valor Global da Proposta: R$ ____ (___________________________________).</w:t>
      </w:r>
    </w:p>
    <w:p w14:paraId="6447F14F" w14:textId="77777777" w:rsidR="003D5F90" w:rsidRPr="004C0471" w:rsidRDefault="003D5F90" w:rsidP="003D5F90">
      <w:pPr>
        <w:pStyle w:val="SemEspaamento"/>
        <w:spacing w:line="360" w:lineRule="auto"/>
        <w:jc w:val="both"/>
        <w:rPr>
          <w:rFonts w:ascii="Tahoma" w:hAnsi="Tahoma" w:cs="Tahoma"/>
          <w:sz w:val="24"/>
          <w:szCs w:val="24"/>
        </w:rPr>
      </w:pPr>
      <w:r w:rsidRPr="004C0471">
        <w:rPr>
          <w:rFonts w:ascii="Tahoma" w:hAnsi="Tahoma" w:cs="Tahoma"/>
          <w:sz w:val="24"/>
          <w:szCs w:val="24"/>
        </w:rPr>
        <w:t xml:space="preserve">Prazo de validade da Proposta: 60 dias </w:t>
      </w:r>
    </w:p>
    <w:p w14:paraId="3701499A" w14:textId="77777777" w:rsidR="003D5F90" w:rsidRPr="004C0471" w:rsidRDefault="003D5F90" w:rsidP="003D5F90">
      <w:pPr>
        <w:pStyle w:val="SemEspaamento"/>
        <w:spacing w:line="360" w:lineRule="auto"/>
        <w:jc w:val="both"/>
        <w:rPr>
          <w:rFonts w:ascii="Tahoma" w:hAnsi="Tahoma" w:cs="Tahoma"/>
          <w:sz w:val="24"/>
          <w:szCs w:val="24"/>
        </w:rPr>
      </w:pPr>
      <w:r w:rsidRPr="004C0471">
        <w:rPr>
          <w:rFonts w:ascii="Tahoma" w:hAnsi="Tahoma" w:cs="Tahoma"/>
          <w:sz w:val="24"/>
          <w:szCs w:val="24"/>
        </w:rPr>
        <w:t>Prazo de Execução: conforme Termo de Referência.</w:t>
      </w:r>
    </w:p>
    <w:p w14:paraId="477173FC" w14:textId="77777777" w:rsidR="003D5F90" w:rsidRPr="004C0471" w:rsidRDefault="003D5F90" w:rsidP="003D5F90">
      <w:pPr>
        <w:pStyle w:val="SemEspaamento"/>
        <w:spacing w:line="360" w:lineRule="auto"/>
        <w:jc w:val="both"/>
        <w:rPr>
          <w:rFonts w:ascii="Tahoma" w:hAnsi="Tahoma" w:cs="Tahoma"/>
          <w:sz w:val="24"/>
          <w:szCs w:val="24"/>
        </w:rPr>
      </w:pPr>
    </w:p>
    <w:p w14:paraId="667B589F" w14:textId="77777777" w:rsidR="003D5F90" w:rsidRDefault="003D5F90" w:rsidP="003D5F90">
      <w:pPr>
        <w:pStyle w:val="SemEspaamento"/>
        <w:spacing w:line="360" w:lineRule="auto"/>
        <w:jc w:val="both"/>
        <w:rPr>
          <w:rFonts w:ascii="Tahoma" w:hAnsi="Tahoma" w:cs="Tahoma"/>
          <w:sz w:val="24"/>
          <w:szCs w:val="24"/>
        </w:rPr>
      </w:pPr>
      <w:r w:rsidRPr="004C0471">
        <w:rPr>
          <w:rFonts w:ascii="Tahoma" w:hAnsi="Tahoma" w:cs="Tahoma"/>
          <w:sz w:val="24"/>
          <w:szCs w:val="24"/>
        </w:rPr>
        <w:t>Declaro que nos preços propostos encontram-se incluídos todos os tributos, encargos sociais e quaisquer outros ônus que porventura possam recair sobre a prestação dos serviços, objeto da presente licitação, e que estou de acordo com todas as normas deste edital e seus anexos.</w:t>
      </w:r>
    </w:p>
    <w:p w14:paraId="701A1FA8" w14:textId="77777777" w:rsidR="007D2580" w:rsidRDefault="007D2580" w:rsidP="003D5F90">
      <w:pPr>
        <w:pStyle w:val="SemEspaamento"/>
        <w:spacing w:line="360" w:lineRule="auto"/>
        <w:jc w:val="both"/>
        <w:rPr>
          <w:rFonts w:ascii="Tahoma" w:hAnsi="Tahoma" w:cs="Tahoma"/>
          <w:sz w:val="24"/>
          <w:szCs w:val="24"/>
        </w:rPr>
      </w:pPr>
    </w:p>
    <w:p w14:paraId="0ED13919" w14:textId="6DFBCBE5" w:rsidR="007D2580" w:rsidRPr="004C0471" w:rsidRDefault="007D2580" w:rsidP="003D5F90">
      <w:pPr>
        <w:pStyle w:val="SemEspaamento"/>
        <w:spacing w:line="360" w:lineRule="auto"/>
        <w:jc w:val="both"/>
        <w:rPr>
          <w:rFonts w:ascii="Tahoma" w:hAnsi="Tahoma" w:cs="Tahoma"/>
          <w:sz w:val="24"/>
          <w:szCs w:val="24"/>
        </w:rPr>
      </w:pPr>
      <w:r>
        <w:rPr>
          <w:rFonts w:ascii="Tahoma" w:hAnsi="Tahoma" w:cs="Tahoma"/>
          <w:sz w:val="24"/>
          <w:szCs w:val="24"/>
        </w:rPr>
        <w:t xml:space="preserve">Declaro que a presente proposta constitui automática adesão ao constante no Termo de Referência, conforme consignado na </w:t>
      </w:r>
      <w:r w:rsidR="006352EF" w:rsidRPr="00053BA1">
        <w:rPr>
          <w:rFonts w:ascii="Arial" w:hAnsi="Arial" w:cs="Arial"/>
          <w:bCs/>
          <w:sz w:val="25"/>
          <w:szCs w:val="25"/>
        </w:rPr>
        <w:t>Orientação Normativa nº 21/2022 da AGU</w:t>
      </w:r>
      <w:r w:rsidR="006352EF">
        <w:rPr>
          <w:rFonts w:ascii="Arial" w:hAnsi="Arial" w:cs="Arial"/>
          <w:bCs/>
          <w:sz w:val="25"/>
          <w:szCs w:val="25"/>
        </w:rPr>
        <w:t>.</w:t>
      </w:r>
    </w:p>
    <w:p w14:paraId="2503AFF1" w14:textId="77777777" w:rsidR="003D5F90" w:rsidRPr="004C0471" w:rsidRDefault="003D5F90" w:rsidP="003D5F90">
      <w:pPr>
        <w:pStyle w:val="SemEspaamento"/>
        <w:spacing w:line="360" w:lineRule="auto"/>
        <w:jc w:val="both"/>
        <w:rPr>
          <w:rFonts w:ascii="Tahoma" w:hAnsi="Tahoma" w:cs="Tahoma"/>
          <w:sz w:val="24"/>
          <w:szCs w:val="24"/>
        </w:rPr>
      </w:pPr>
    </w:p>
    <w:p w14:paraId="198184C6" w14:textId="03BDC337" w:rsidR="003D5F90" w:rsidRPr="004C0471" w:rsidRDefault="003D5F90" w:rsidP="003D5F90">
      <w:pPr>
        <w:pStyle w:val="SemEspaamento"/>
        <w:spacing w:line="360" w:lineRule="auto"/>
        <w:jc w:val="center"/>
        <w:rPr>
          <w:rFonts w:ascii="Tahoma" w:hAnsi="Tahoma" w:cs="Tahoma"/>
          <w:bCs/>
          <w:sz w:val="24"/>
          <w:szCs w:val="24"/>
        </w:rPr>
      </w:pPr>
      <w:r w:rsidRPr="004C0471">
        <w:rPr>
          <w:rFonts w:ascii="Tahoma" w:hAnsi="Tahoma" w:cs="Tahoma"/>
          <w:bCs/>
          <w:sz w:val="24"/>
          <w:szCs w:val="24"/>
        </w:rPr>
        <w:t xml:space="preserve">Local e </w:t>
      </w:r>
      <w:proofErr w:type="gramStart"/>
      <w:r w:rsidRPr="004C0471">
        <w:rPr>
          <w:rFonts w:ascii="Tahoma" w:hAnsi="Tahoma" w:cs="Tahoma"/>
          <w:bCs/>
          <w:sz w:val="24"/>
          <w:szCs w:val="24"/>
        </w:rPr>
        <w:t>Data:..........</w:t>
      </w:r>
      <w:proofErr w:type="gramEnd"/>
      <w:r w:rsidRPr="004C0471">
        <w:rPr>
          <w:rFonts w:ascii="Tahoma" w:hAnsi="Tahoma" w:cs="Tahoma"/>
          <w:bCs/>
          <w:sz w:val="24"/>
          <w:szCs w:val="24"/>
        </w:rPr>
        <w:t xml:space="preserve"> de................................de 202</w:t>
      </w:r>
      <w:r w:rsidR="00260762">
        <w:rPr>
          <w:rFonts w:ascii="Tahoma" w:hAnsi="Tahoma" w:cs="Tahoma"/>
          <w:bCs/>
          <w:sz w:val="24"/>
          <w:szCs w:val="24"/>
        </w:rPr>
        <w:t>4</w:t>
      </w:r>
    </w:p>
    <w:p w14:paraId="74F12812" w14:textId="77777777" w:rsidR="00340CF1" w:rsidRDefault="00340CF1" w:rsidP="003D5F90">
      <w:pPr>
        <w:pStyle w:val="SemEspaamento"/>
        <w:spacing w:line="360" w:lineRule="auto"/>
        <w:jc w:val="center"/>
        <w:rPr>
          <w:rFonts w:ascii="Tahoma" w:hAnsi="Tahoma" w:cs="Tahoma"/>
          <w:bCs/>
          <w:sz w:val="24"/>
          <w:szCs w:val="24"/>
        </w:rPr>
      </w:pPr>
    </w:p>
    <w:p w14:paraId="52E39058" w14:textId="79BD7F54" w:rsidR="003D5F90" w:rsidRPr="004C0471" w:rsidRDefault="003D5F90" w:rsidP="007A05A8">
      <w:pPr>
        <w:pStyle w:val="SemEspaamento"/>
        <w:spacing w:line="360" w:lineRule="auto"/>
        <w:jc w:val="center"/>
        <w:rPr>
          <w:rFonts w:ascii="Tahoma" w:hAnsi="Tahoma" w:cs="Tahoma"/>
          <w:b/>
          <w:sz w:val="24"/>
          <w:szCs w:val="24"/>
        </w:rPr>
      </w:pPr>
      <w:r w:rsidRPr="004C0471">
        <w:rPr>
          <w:rFonts w:ascii="Tahoma" w:hAnsi="Tahoma" w:cs="Tahoma"/>
          <w:bCs/>
          <w:sz w:val="24"/>
          <w:szCs w:val="24"/>
        </w:rPr>
        <w:t>NOME</w:t>
      </w:r>
      <w:r w:rsidR="00340CF1">
        <w:rPr>
          <w:rFonts w:ascii="Tahoma" w:hAnsi="Tahoma" w:cs="Tahoma"/>
          <w:bCs/>
          <w:sz w:val="24"/>
          <w:szCs w:val="24"/>
        </w:rPr>
        <w:t xml:space="preserve"> - </w:t>
      </w:r>
      <w:r w:rsidRPr="004C0471">
        <w:rPr>
          <w:rFonts w:ascii="Tahoma" w:hAnsi="Tahoma" w:cs="Tahoma"/>
          <w:sz w:val="24"/>
          <w:szCs w:val="24"/>
        </w:rPr>
        <w:t>Rep</w:t>
      </w:r>
      <w:r w:rsidR="007A05A8">
        <w:rPr>
          <w:rFonts w:ascii="Tahoma" w:hAnsi="Tahoma" w:cs="Tahoma"/>
          <w:sz w:val="24"/>
          <w:szCs w:val="24"/>
        </w:rPr>
        <w:t>resentante Legal da Participante</w:t>
      </w:r>
    </w:p>
    <w:p w14:paraId="7F256DA9" w14:textId="77777777" w:rsidR="003D5F90" w:rsidRPr="004C0471" w:rsidRDefault="003D5F90" w:rsidP="003D5F90">
      <w:pPr>
        <w:spacing w:line="240" w:lineRule="auto"/>
        <w:contextualSpacing/>
        <w:jc w:val="center"/>
        <w:rPr>
          <w:rFonts w:ascii="Tahoma" w:hAnsi="Tahoma" w:cs="Tahoma"/>
          <w:b/>
          <w:sz w:val="24"/>
          <w:szCs w:val="24"/>
        </w:rPr>
      </w:pPr>
    </w:p>
    <w:p w14:paraId="2003EBA2" w14:textId="77777777" w:rsidR="001636F4" w:rsidRDefault="001636F4" w:rsidP="003D5F90">
      <w:pPr>
        <w:spacing w:line="240" w:lineRule="auto"/>
        <w:contextualSpacing/>
        <w:jc w:val="center"/>
        <w:rPr>
          <w:rFonts w:ascii="Tahoma" w:hAnsi="Tahoma" w:cs="Tahoma"/>
          <w:b/>
          <w:sz w:val="24"/>
          <w:szCs w:val="24"/>
        </w:rPr>
      </w:pPr>
    </w:p>
    <w:p w14:paraId="06EC94F7" w14:textId="77777777" w:rsidR="002362F0" w:rsidRDefault="002362F0" w:rsidP="003D5F90">
      <w:pPr>
        <w:spacing w:line="240" w:lineRule="auto"/>
        <w:contextualSpacing/>
        <w:jc w:val="center"/>
        <w:rPr>
          <w:rFonts w:ascii="Tahoma" w:hAnsi="Tahoma" w:cs="Tahoma"/>
          <w:b/>
          <w:sz w:val="24"/>
          <w:szCs w:val="24"/>
        </w:rPr>
      </w:pPr>
    </w:p>
    <w:p w14:paraId="65017304" w14:textId="77777777" w:rsidR="002362F0" w:rsidRDefault="002362F0" w:rsidP="003D5F90">
      <w:pPr>
        <w:spacing w:line="240" w:lineRule="auto"/>
        <w:contextualSpacing/>
        <w:jc w:val="center"/>
        <w:rPr>
          <w:rFonts w:ascii="Tahoma" w:hAnsi="Tahoma" w:cs="Tahoma"/>
          <w:b/>
          <w:sz w:val="24"/>
          <w:szCs w:val="24"/>
        </w:rPr>
      </w:pPr>
    </w:p>
    <w:p w14:paraId="1CE5EC19" w14:textId="77777777" w:rsidR="002362F0" w:rsidRDefault="002362F0" w:rsidP="003D5F90">
      <w:pPr>
        <w:spacing w:line="240" w:lineRule="auto"/>
        <w:contextualSpacing/>
        <w:jc w:val="center"/>
        <w:rPr>
          <w:rFonts w:ascii="Tahoma" w:hAnsi="Tahoma" w:cs="Tahoma"/>
          <w:b/>
          <w:sz w:val="24"/>
          <w:szCs w:val="24"/>
        </w:rPr>
      </w:pPr>
    </w:p>
    <w:p w14:paraId="612B8F2A" w14:textId="77777777" w:rsidR="00A0777C" w:rsidRDefault="00A0777C" w:rsidP="003D5F90">
      <w:pPr>
        <w:spacing w:line="240" w:lineRule="auto"/>
        <w:contextualSpacing/>
        <w:jc w:val="center"/>
        <w:rPr>
          <w:rFonts w:ascii="Tahoma" w:hAnsi="Tahoma" w:cs="Tahoma"/>
          <w:b/>
          <w:sz w:val="24"/>
          <w:szCs w:val="24"/>
        </w:rPr>
      </w:pPr>
    </w:p>
    <w:p w14:paraId="5F20292E" w14:textId="77777777" w:rsidR="00A0777C" w:rsidRDefault="00A0777C" w:rsidP="003D5F90">
      <w:pPr>
        <w:spacing w:line="240" w:lineRule="auto"/>
        <w:contextualSpacing/>
        <w:jc w:val="center"/>
        <w:rPr>
          <w:rFonts w:ascii="Tahoma" w:hAnsi="Tahoma" w:cs="Tahoma"/>
          <w:b/>
          <w:sz w:val="24"/>
          <w:szCs w:val="24"/>
        </w:rPr>
      </w:pPr>
    </w:p>
    <w:p w14:paraId="6FD8AB44" w14:textId="77777777" w:rsidR="00A0777C" w:rsidRDefault="00A0777C" w:rsidP="003D5F90">
      <w:pPr>
        <w:spacing w:line="240" w:lineRule="auto"/>
        <w:contextualSpacing/>
        <w:jc w:val="center"/>
        <w:rPr>
          <w:rFonts w:ascii="Tahoma" w:hAnsi="Tahoma" w:cs="Tahoma"/>
          <w:b/>
          <w:sz w:val="24"/>
          <w:szCs w:val="24"/>
        </w:rPr>
      </w:pPr>
    </w:p>
    <w:p w14:paraId="662F3C92" w14:textId="77777777" w:rsidR="00A0777C" w:rsidRDefault="00A0777C" w:rsidP="003D5F90">
      <w:pPr>
        <w:spacing w:line="240" w:lineRule="auto"/>
        <w:contextualSpacing/>
        <w:jc w:val="center"/>
        <w:rPr>
          <w:rFonts w:ascii="Tahoma" w:hAnsi="Tahoma" w:cs="Tahoma"/>
          <w:b/>
          <w:sz w:val="24"/>
          <w:szCs w:val="24"/>
        </w:rPr>
      </w:pPr>
    </w:p>
    <w:p w14:paraId="3D33AA65" w14:textId="77777777" w:rsidR="00A0777C" w:rsidRDefault="00A0777C" w:rsidP="003D5F90">
      <w:pPr>
        <w:spacing w:line="240" w:lineRule="auto"/>
        <w:contextualSpacing/>
        <w:jc w:val="center"/>
        <w:rPr>
          <w:rFonts w:ascii="Tahoma" w:hAnsi="Tahoma" w:cs="Tahoma"/>
          <w:b/>
          <w:sz w:val="24"/>
          <w:szCs w:val="24"/>
        </w:rPr>
      </w:pPr>
    </w:p>
    <w:p w14:paraId="021CBA1D" w14:textId="77777777" w:rsidR="00A0777C" w:rsidRDefault="00A0777C" w:rsidP="003D5F90">
      <w:pPr>
        <w:spacing w:line="240" w:lineRule="auto"/>
        <w:contextualSpacing/>
        <w:jc w:val="center"/>
        <w:rPr>
          <w:rFonts w:ascii="Tahoma" w:hAnsi="Tahoma" w:cs="Tahoma"/>
          <w:b/>
          <w:sz w:val="24"/>
          <w:szCs w:val="24"/>
        </w:rPr>
      </w:pPr>
    </w:p>
    <w:p w14:paraId="231CA0B6" w14:textId="77777777" w:rsidR="00A0777C" w:rsidRDefault="00A0777C" w:rsidP="003D5F90">
      <w:pPr>
        <w:spacing w:line="240" w:lineRule="auto"/>
        <w:contextualSpacing/>
        <w:jc w:val="center"/>
        <w:rPr>
          <w:rFonts w:ascii="Tahoma" w:hAnsi="Tahoma" w:cs="Tahoma"/>
          <w:b/>
          <w:sz w:val="24"/>
          <w:szCs w:val="24"/>
        </w:rPr>
      </w:pPr>
    </w:p>
    <w:p w14:paraId="1C4E261C" w14:textId="77777777" w:rsidR="00A0777C" w:rsidRDefault="00A0777C" w:rsidP="003D5F90">
      <w:pPr>
        <w:spacing w:line="240" w:lineRule="auto"/>
        <w:contextualSpacing/>
        <w:jc w:val="center"/>
        <w:rPr>
          <w:rFonts w:ascii="Tahoma" w:hAnsi="Tahoma" w:cs="Tahoma"/>
          <w:b/>
          <w:sz w:val="24"/>
          <w:szCs w:val="24"/>
        </w:rPr>
      </w:pPr>
    </w:p>
    <w:p w14:paraId="7D18CF4B" w14:textId="77777777" w:rsidR="00A0777C" w:rsidRDefault="00A0777C" w:rsidP="003D5F90">
      <w:pPr>
        <w:spacing w:line="240" w:lineRule="auto"/>
        <w:contextualSpacing/>
        <w:jc w:val="center"/>
        <w:rPr>
          <w:rFonts w:ascii="Tahoma" w:hAnsi="Tahoma" w:cs="Tahoma"/>
          <w:b/>
          <w:sz w:val="24"/>
          <w:szCs w:val="24"/>
        </w:rPr>
      </w:pPr>
    </w:p>
    <w:p w14:paraId="3BD56942" w14:textId="77777777" w:rsidR="00A0777C" w:rsidRDefault="00A0777C" w:rsidP="003D5F90">
      <w:pPr>
        <w:spacing w:line="240" w:lineRule="auto"/>
        <w:contextualSpacing/>
        <w:jc w:val="center"/>
        <w:rPr>
          <w:rFonts w:ascii="Tahoma" w:hAnsi="Tahoma" w:cs="Tahoma"/>
          <w:b/>
          <w:sz w:val="24"/>
          <w:szCs w:val="24"/>
        </w:rPr>
      </w:pPr>
    </w:p>
    <w:p w14:paraId="0533C9F1" w14:textId="77777777" w:rsidR="00A0777C" w:rsidRDefault="00A0777C" w:rsidP="003D5F90">
      <w:pPr>
        <w:spacing w:line="240" w:lineRule="auto"/>
        <w:contextualSpacing/>
        <w:jc w:val="center"/>
        <w:rPr>
          <w:rFonts w:ascii="Tahoma" w:hAnsi="Tahoma" w:cs="Tahoma"/>
          <w:b/>
          <w:sz w:val="24"/>
          <w:szCs w:val="24"/>
        </w:rPr>
      </w:pPr>
    </w:p>
    <w:p w14:paraId="115CE0D7" w14:textId="77777777" w:rsidR="00A0777C" w:rsidRDefault="00A0777C" w:rsidP="0032155B">
      <w:pPr>
        <w:spacing w:line="240" w:lineRule="auto"/>
        <w:contextualSpacing/>
        <w:rPr>
          <w:rFonts w:ascii="Tahoma" w:hAnsi="Tahoma" w:cs="Tahoma"/>
          <w:b/>
          <w:sz w:val="24"/>
          <w:szCs w:val="24"/>
        </w:rPr>
      </w:pPr>
    </w:p>
    <w:p w14:paraId="332A49EF" w14:textId="77777777" w:rsidR="00A0777C" w:rsidRDefault="00A0777C" w:rsidP="003D5F90">
      <w:pPr>
        <w:spacing w:line="240" w:lineRule="auto"/>
        <w:contextualSpacing/>
        <w:jc w:val="center"/>
        <w:rPr>
          <w:rFonts w:ascii="Tahoma" w:hAnsi="Tahoma" w:cs="Tahoma"/>
          <w:b/>
          <w:sz w:val="24"/>
          <w:szCs w:val="24"/>
        </w:rPr>
      </w:pPr>
    </w:p>
    <w:p w14:paraId="786327A5" w14:textId="77777777" w:rsidR="00A0777C" w:rsidRDefault="00A0777C" w:rsidP="003D5F90">
      <w:pPr>
        <w:spacing w:line="240" w:lineRule="auto"/>
        <w:contextualSpacing/>
        <w:jc w:val="center"/>
        <w:rPr>
          <w:rFonts w:ascii="Tahoma" w:hAnsi="Tahoma" w:cs="Tahoma"/>
          <w:b/>
          <w:sz w:val="24"/>
          <w:szCs w:val="24"/>
        </w:rPr>
      </w:pPr>
    </w:p>
    <w:p w14:paraId="604D391F" w14:textId="77777777" w:rsidR="00A0777C" w:rsidRDefault="00A0777C" w:rsidP="003D5F90">
      <w:pPr>
        <w:spacing w:line="240" w:lineRule="auto"/>
        <w:contextualSpacing/>
        <w:jc w:val="center"/>
        <w:rPr>
          <w:rFonts w:ascii="Tahoma" w:hAnsi="Tahoma" w:cs="Tahoma"/>
          <w:b/>
          <w:sz w:val="24"/>
          <w:szCs w:val="24"/>
        </w:rPr>
      </w:pPr>
    </w:p>
    <w:p w14:paraId="68C667B5" w14:textId="77777777" w:rsidR="002362F0" w:rsidRDefault="002362F0" w:rsidP="00212580">
      <w:pPr>
        <w:spacing w:line="240" w:lineRule="auto"/>
        <w:contextualSpacing/>
        <w:rPr>
          <w:rFonts w:ascii="Tahoma" w:hAnsi="Tahoma" w:cs="Tahoma"/>
          <w:b/>
          <w:sz w:val="24"/>
          <w:szCs w:val="24"/>
        </w:rPr>
      </w:pPr>
    </w:p>
    <w:p w14:paraId="29314336" w14:textId="77777777" w:rsidR="00A0777C" w:rsidRPr="007A65B9" w:rsidRDefault="00A0777C" w:rsidP="00A0777C">
      <w:pPr>
        <w:spacing w:line="240" w:lineRule="auto"/>
        <w:ind w:left="426"/>
        <w:contextualSpacing/>
        <w:jc w:val="center"/>
        <w:rPr>
          <w:rFonts w:ascii="Arial" w:hAnsi="Arial" w:cs="Arial"/>
          <w:b/>
          <w:sz w:val="28"/>
          <w:szCs w:val="28"/>
        </w:rPr>
      </w:pPr>
      <w:r w:rsidRPr="007A65B9">
        <w:rPr>
          <w:rFonts w:ascii="Arial" w:hAnsi="Arial" w:cs="Arial"/>
          <w:b/>
          <w:sz w:val="28"/>
          <w:szCs w:val="28"/>
        </w:rPr>
        <w:t>ANEXO II – MINUTA DE TERMO DE CONTRATO</w:t>
      </w:r>
    </w:p>
    <w:p w14:paraId="61EC2C0F" w14:textId="77777777" w:rsidR="00A0777C" w:rsidRPr="00D047E2" w:rsidRDefault="00A0777C" w:rsidP="00A0777C">
      <w:pPr>
        <w:spacing w:line="240" w:lineRule="auto"/>
        <w:contextualSpacing/>
        <w:jc w:val="center"/>
        <w:rPr>
          <w:rFonts w:ascii="Arial" w:hAnsi="Arial" w:cs="Arial"/>
          <w:b/>
          <w:sz w:val="24"/>
          <w:szCs w:val="24"/>
        </w:rPr>
      </w:pPr>
    </w:p>
    <w:p w14:paraId="3C631331" w14:textId="77777777" w:rsidR="00A0777C" w:rsidRPr="00D047E2" w:rsidRDefault="00A0777C" w:rsidP="00A0777C">
      <w:pPr>
        <w:pStyle w:val="Ttulo2"/>
        <w:spacing w:line="312" w:lineRule="auto"/>
        <w:ind w:left="426" w:right="-1"/>
        <w:rPr>
          <w:rFonts w:ascii="Arial" w:hAnsi="Arial" w:cs="Arial"/>
          <w:color w:val="000000" w:themeColor="text1"/>
          <w:sz w:val="24"/>
          <w:szCs w:val="24"/>
        </w:rPr>
      </w:pPr>
      <w:r w:rsidRPr="00D047E2">
        <w:rPr>
          <w:rFonts w:ascii="Arial" w:hAnsi="Arial" w:cs="Arial"/>
          <w:color w:val="000000" w:themeColor="text1"/>
          <w:sz w:val="24"/>
          <w:szCs w:val="24"/>
        </w:rPr>
        <w:t>TERMO DE CONTRA</w:t>
      </w:r>
      <w:r>
        <w:rPr>
          <w:rFonts w:ascii="Arial" w:hAnsi="Arial" w:cs="Arial"/>
          <w:color w:val="000000" w:themeColor="text1"/>
          <w:sz w:val="24"/>
          <w:szCs w:val="24"/>
        </w:rPr>
        <w:t xml:space="preserve">TO – CONTRATAÇÃO DIRETA (LEI Nº </w:t>
      </w:r>
      <w:r w:rsidRPr="00D047E2">
        <w:rPr>
          <w:rFonts w:ascii="Arial" w:hAnsi="Arial" w:cs="Arial"/>
          <w:color w:val="000000" w:themeColor="text1"/>
          <w:sz w:val="24"/>
          <w:szCs w:val="24"/>
        </w:rPr>
        <w:t>14.133/21)</w:t>
      </w:r>
      <w:r w:rsidRPr="00D047E2">
        <w:rPr>
          <w:rFonts w:ascii="Arial" w:hAnsi="Arial" w:cs="Arial"/>
          <w:color w:val="000000" w:themeColor="text1"/>
          <w:spacing w:val="1"/>
          <w:sz w:val="24"/>
          <w:szCs w:val="24"/>
        </w:rPr>
        <w:t xml:space="preserve"> </w:t>
      </w:r>
    </w:p>
    <w:p w14:paraId="3FE40D2D" w14:textId="77777777" w:rsidR="00A0777C" w:rsidRPr="00D047E2" w:rsidRDefault="00A0777C" w:rsidP="00A0777C">
      <w:pPr>
        <w:pStyle w:val="Corpodetexto"/>
        <w:spacing w:line="312" w:lineRule="auto"/>
        <w:rPr>
          <w:rFonts w:ascii="Arial" w:hAnsi="Arial" w:cs="Arial"/>
          <w:b/>
          <w:color w:val="000000" w:themeColor="text1"/>
          <w:sz w:val="24"/>
          <w:szCs w:val="24"/>
        </w:rPr>
      </w:pPr>
    </w:p>
    <w:p w14:paraId="2ADA510A" w14:textId="77777777" w:rsidR="00A0777C" w:rsidRPr="00D047E2" w:rsidRDefault="00A0777C" w:rsidP="00A0777C">
      <w:pPr>
        <w:pStyle w:val="Corpodetexto"/>
        <w:spacing w:line="312" w:lineRule="auto"/>
        <w:rPr>
          <w:rFonts w:ascii="Arial" w:hAnsi="Arial" w:cs="Arial"/>
          <w:b/>
          <w:color w:val="000000" w:themeColor="text1"/>
          <w:sz w:val="24"/>
          <w:szCs w:val="24"/>
        </w:rPr>
      </w:pPr>
    </w:p>
    <w:p w14:paraId="1463B05F" w14:textId="77777777" w:rsidR="00A0777C" w:rsidRPr="00D047E2" w:rsidRDefault="00A0777C" w:rsidP="00A0777C">
      <w:pPr>
        <w:spacing w:line="312" w:lineRule="auto"/>
        <w:ind w:left="4678"/>
        <w:jc w:val="both"/>
        <w:rPr>
          <w:rFonts w:ascii="Arial" w:hAnsi="Arial" w:cs="Arial"/>
          <w:b/>
          <w:color w:val="000000" w:themeColor="text1"/>
          <w:sz w:val="24"/>
          <w:szCs w:val="24"/>
        </w:rPr>
      </w:pPr>
      <w:r w:rsidRPr="00D047E2">
        <w:rPr>
          <w:rFonts w:ascii="Arial" w:hAnsi="Arial" w:cs="Arial"/>
          <w:b/>
          <w:color w:val="000000" w:themeColor="text1"/>
          <w:sz w:val="24"/>
          <w:szCs w:val="24"/>
        </w:rPr>
        <w:t xml:space="preserve">CONTRATO  </w:t>
      </w:r>
      <w:r w:rsidRPr="00D047E2">
        <w:rPr>
          <w:rFonts w:ascii="Arial" w:hAnsi="Arial" w:cs="Arial"/>
          <w:b/>
          <w:color w:val="000000" w:themeColor="text1"/>
          <w:spacing w:val="7"/>
          <w:sz w:val="24"/>
          <w:szCs w:val="24"/>
        </w:rPr>
        <w:t xml:space="preserve"> </w:t>
      </w:r>
      <w:r w:rsidRPr="00D047E2">
        <w:rPr>
          <w:rFonts w:ascii="Arial" w:hAnsi="Arial" w:cs="Arial"/>
          <w:b/>
          <w:color w:val="000000" w:themeColor="text1"/>
          <w:sz w:val="24"/>
          <w:szCs w:val="24"/>
        </w:rPr>
        <w:t xml:space="preserve">ADMINISTRATIVO  </w:t>
      </w:r>
      <w:r w:rsidRPr="00D047E2">
        <w:rPr>
          <w:rFonts w:ascii="Arial" w:hAnsi="Arial" w:cs="Arial"/>
          <w:b/>
          <w:color w:val="000000" w:themeColor="text1"/>
          <w:spacing w:val="6"/>
          <w:sz w:val="24"/>
          <w:szCs w:val="24"/>
        </w:rPr>
        <w:t xml:space="preserve"> </w:t>
      </w:r>
      <w:r w:rsidRPr="00D047E2">
        <w:rPr>
          <w:rFonts w:ascii="Arial" w:hAnsi="Arial" w:cs="Arial"/>
          <w:b/>
          <w:color w:val="000000" w:themeColor="text1"/>
          <w:sz w:val="24"/>
          <w:szCs w:val="24"/>
        </w:rPr>
        <w:t xml:space="preserve">Nº  </w:t>
      </w:r>
      <w:r w:rsidRPr="00D047E2">
        <w:rPr>
          <w:rFonts w:ascii="Arial" w:hAnsi="Arial" w:cs="Arial"/>
          <w:b/>
          <w:color w:val="000000" w:themeColor="text1"/>
          <w:spacing w:val="9"/>
          <w:sz w:val="24"/>
          <w:szCs w:val="24"/>
        </w:rPr>
        <w:t xml:space="preserve"> </w:t>
      </w:r>
      <w:r w:rsidRPr="00D047E2">
        <w:rPr>
          <w:rFonts w:ascii="Arial" w:hAnsi="Arial" w:cs="Arial"/>
          <w:b/>
          <w:color w:val="000000" w:themeColor="text1"/>
          <w:sz w:val="24"/>
          <w:szCs w:val="24"/>
        </w:rPr>
        <w:t xml:space="preserve">......../.  </w:t>
      </w:r>
      <w:r w:rsidRPr="00D047E2">
        <w:rPr>
          <w:rFonts w:ascii="Arial" w:hAnsi="Arial" w:cs="Arial"/>
          <w:b/>
          <w:color w:val="000000" w:themeColor="text1"/>
          <w:spacing w:val="7"/>
          <w:sz w:val="24"/>
          <w:szCs w:val="24"/>
        </w:rPr>
        <w:t xml:space="preserve"> </w:t>
      </w:r>
      <w:r w:rsidRPr="00D047E2">
        <w:rPr>
          <w:rFonts w:ascii="Arial" w:hAnsi="Arial" w:cs="Arial"/>
          <w:b/>
          <w:color w:val="000000" w:themeColor="text1"/>
          <w:sz w:val="24"/>
          <w:szCs w:val="24"/>
        </w:rPr>
        <w:t>,</w:t>
      </w:r>
    </w:p>
    <w:p w14:paraId="4F71E7C8" w14:textId="77777777" w:rsidR="00A0777C" w:rsidRPr="00D047E2" w:rsidRDefault="00A0777C" w:rsidP="00A0777C">
      <w:pPr>
        <w:pStyle w:val="Ttulo2"/>
        <w:spacing w:line="312" w:lineRule="auto"/>
        <w:ind w:left="4696" w:right="423"/>
        <w:jc w:val="both"/>
        <w:rPr>
          <w:rFonts w:ascii="Arial" w:hAnsi="Arial" w:cs="Arial"/>
          <w:b/>
          <w:color w:val="000000" w:themeColor="text1"/>
          <w:sz w:val="24"/>
          <w:szCs w:val="24"/>
        </w:rPr>
      </w:pPr>
      <w:r w:rsidRPr="00D047E2">
        <w:rPr>
          <w:rFonts w:ascii="Arial" w:hAnsi="Arial" w:cs="Arial"/>
          <w:color w:val="000000" w:themeColor="text1"/>
          <w:sz w:val="24"/>
          <w:szCs w:val="24"/>
        </w:rPr>
        <w:t>QUE</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FAZEM</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ENTRE</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SI</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O MUNICÍPIO DE PIEDADE DE CARATINGA/MG E ................ ...........................................</w:t>
      </w:r>
    </w:p>
    <w:p w14:paraId="5FD5B121" w14:textId="77777777" w:rsidR="00A0777C" w:rsidRPr="00D047E2" w:rsidRDefault="00A0777C" w:rsidP="00A0777C">
      <w:pPr>
        <w:pStyle w:val="Corpodetexto"/>
        <w:spacing w:line="312" w:lineRule="auto"/>
        <w:rPr>
          <w:rFonts w:ascii="Arial" w:hAnsi="Arial" w:cs="Arial"/>
          <w:b/>
          <w:color w:val="000000" w:themeColor="text1"/>
          <w:sz w:val="24"/>
          <w:szCs w:val="24"/>
        </w:rPr>
      </w:pPr>
    </w:p>
    <w:p w14:paraId="23F93826" w14:textId="77777777" w:rsidR="00A0777C" w:rsidRPr="00D047E2" w:rsidRDefault="00A0777C" w:rsidP="00A0777C">
      <w:pPr>
        <w:pStyle w:val="Corpodetexto"/>
        <w:spacing w:line="312" w:lineRule="auto"/>
        <w:ind w:left="426" w:right="-1"/>
        <w:jc w:val="both"/>
        <w:rPr>
          <w:rFonts w:ascii="Arial" w:hAnsi="Arial" w:cs="Arial"/>
          <w:color w:val="000000" w:themeColor="text1"/>
          <w:sz w:val="24"/>
          <w:szCs w:val="24"/>
        </w:rPr>
      </w:pPr>
      <w:r w:rsidRPr="00D047E2">
        <w:rPr>
          <w:rFonts w:ascii="Arial" w:hAnsi="Arial" w:cs="Arial"/>
          <w:b/>
          <w:bCs/>
          <w:color w:val="000000" w:themeColor="text1"/>
          <w:sz w:val="24"/>
          <w:szCs w:val="24"/>
        </w:rPr>
        <w:t xml:space="preserve">CONTRATANTE: </w:t>
      </w:r>
      <w:r w:rsidRPr="00D047E2">
        <w:rPr>
          <w:rFonts w:ascii="Arial" w:hAnsi="Arial" w:cs="Arial"/>
          <w:color w:val="000000" w:themeColor="text1"/>
          <w:spacing w:val="-1"/>
          <w:sz w:val="24"/>
          <w:szCs w:val="24"/>
        </w:rPr>
        <w:t xml:space="preserve">Município de Piedade de Caratinga/MG, inscrito no CNPJ: 01.613.130/0001-62, com sede administrativa na Avenida Nossa Senhora da Piedade, 372 – Centro, representado, neste ato, pelo subscritor Adolfo Bento Neto, </w:t>
      </w:r>
      <w:r w:rsidRPr="00D047E2">
        <w:rPr>
          <w:rFonts w:ascii="Arial" w:hAnsi="Arial" w:cs="Arial"/>
          <w:color w:val="000000" w:themeColor="text1"/>
          <w:sz w:val="24"/>
          <w:szCs w:val="24"/>
        </w:rPr>
        <w:t>em</w:t>
      </w:r>
      <w:r w:rsidRPr="00D047E2">
        <w:rPr>
          <w:rFonts w:ascii="Arial" w:hAnsi="Arial" w:cs="Arial"/>
          <w:color w:val="000000" w:themeColor="text1"/>
          <w:sz w:val="24"/>
          <w:szCs w:val="24"/>
        </w:rPr>
        <w:tab/>
        <w:t>doravante designado Contratante/Município;</w:t>
      </w:r>
    </w:p>
    <w:p w14:paraId="2AEBD8A2" w14:textId="77777777" w:rsidR="00A0777C" w:rsidRPr="00D047E2" w:rsidRDefault="00A0777C" w:rsidP="00A0777C">
      <w:pPr>
        <w:pStyle w:val="Corpodetexto"/>
        <w:spacing w:line="312" w:lineRule="auto"/>
        <w:ind w:left="444" w:right="438"/>
        <w:jc w:val="both"/>
        <w:rPr>
          <w:rFonts w:ascii="Arial" w:hAnsi="Arial" w:cs="Arial"/>
          <w:color w:val="000000" w:themeColor="text1"/>
          <w:sz w:val="24"/>
          <w:szCs w:val="24"/>
        </w:rPr>
      </w:pPr>
    </w:p>
    <w:p w14:paraId="34E275A0" w14:textId="77777777" w:rsidR="00A0777C" w:rsidRPr="00D047E2" w:rsidRDefault="00A0777C" w:rsidP="00A0777C">
      <w:pPr>
        <w:pStyle w:val="Corpodetexto"/>
        <w:spacing w:line="312" w:lineRule="auto"/>
        <w:ind w:left="444" w:right="-1"/>
        <w:jc w:val="both"/>
        <w:rPr>
          <w:rFonts w:ascii="Arial" w:hAnsi="Arial" w:cs="Arial"/>
          <w:color w:val="000000" w:themeColor="text1"/>
          <w:sz w:val="24"/>
          <w:szCs w:val="24"/>
        </w:rPr>
      </w:pPr>
      <w:r w:rsidRPr="00D047E2">
        <w:rPr>
          <w:rFonts w:ascii="Arial" w:hAnsi="Arial" w:cs="Arial"/>
          <w:b/>
          <w:bCs/>
          <w:color w:val="000000" w:themeColor="text1"/>
          <w:sz w:val="24"/>
          <w:szCs w:val="24"/>
        </w:rPr>
        <w:t xml:space="preserve">CONTRATADO: </w:t>
      </w:r>
      <w:proofErr w:type="spellStart"/>
      <w:r w:rsidRPr="00D047E2">
        <w:rPr>
          <w:rFonts w:ascii="Arial" w:hAnsi="Arial" w:cs="Arial"/>
          <w:color w:val="000000" w:themeColor="text1"/>
          <w:sz w:val="24"/>
          <w:szCs w:val="24"/>
        </w:rPr>
        <w:t>xxxxxxxxxxxxxxxxxxxxxxxxxxx</w:t>
      </w:r>
      <w:proofErr w:type="spellEnd"/>
      <w:r w:rsidRPr="00D047E2">
        <w:rPr>
          <w:rFonts w:ascii="Arial" w:hAnsi="Arial" w:cs="Arial"/>
          <w:color w:val="000000" w:themeColor="text1"/>
          <w:spacing w:val="7"/>
          <w:sz w:val="24"/>
          <w:szCs w:val="24"/>
        </w:rPr>
        <w:t xml:space="preserve"> </w:t>
      </w:r>
      <w:r w:rsidRPr="00D047E2">
        <w:rPr>
          <w:rFonts w:ascii="Arial" w:hAnsi="Arial" w:cs="Arial"/>
          <w:color w:val="000000" w:themeColor="text1"/>
          <w:sz w:val="24"/>
          <w:szCs w:val="24"/>
        </w:rPr>
        <w:t>LTDA.</w:t>
      </w:r>
      <w:r w:rsidRPr="00D047E2">
        <w:rPr>
          <w:rFonts w:ascii="Arial" w:hAnsi="Arial" w:cs="Arial"/>
          <w:color w:val="000000" w:themeColor="text1"/>
          <w:spacing w:val="4"/>
          <w:sz w:val="24"/>
          <w:szCs w:val="24"/>
        </w:rPr>
        <w:t xml:space="preserve"> </w:t>
      </w:r>
      <w:proofErr w:type="gramStart"/>
      <w:r w:rsidRPr="00D047E2">
        <w:rPr>
          <w:rFonts w:ascii="Arial" w:hAnsi="Arial" w:cs="Arial"/>
          <w:color w:val="000000" w:themeColor="text1"/>
          <w:sz w:val="24"/>
          <w:szCs w:val="24"/>
        </w:rPr>
        <w:t>inscrito(</w:t>
      </w:r>
      <w:proofErr w:type="gramEnd"/>
      <w:r w:rsidRPr="00D047E2">
        <w:rPr>
          <w:rFonts w:ascii="Arial" w:hAnsi="Arial" w:cs="Arial"/>
          <w:color w:val="000000" w:themeColor="text1"/>
          <w:sz w:val="24"/>
          <w:szCs w:val="24"/>
        </w:rPr>
        <w:t>a)</w:t>
      </w:r>
      <w:r w:rsidRPr="00D047E2">
        <w:rPr>
          <w:rFonts w:ascii="Arial" w:hAnsi="Arial" w:cs="Arial"/>
          <w:color w:val="000000" w:themeColor="text1"/>
          <w:spacing w:val="5"/>
          <w:sz w:val="24"/>
          <w:szCs w:val="24"/>
        </w:rPr>
        <w:t xml:space="preserve"> </w:t>
      </w:r>
      <w:r w:rsidRPr="00D047E2">
        <w:rPr>
          <w:rFonts w:ascii="Arial" w:hAnsi="Arial" w:cs="Arial"/>
          <w:color w:val="000000" w:themeColor="text1"/>
          <w:sz w:val="24"/>
          <w:szCs w:val="24"/>
        </w:rPr>
        <w:t>no</w:t>
      </w:r>
      <w:r w:rsidRPr="00D047E2">
        <w:rPr>
          <w:rFonts w:ascii="Arial" w:hAnsi="Arial" w:cs="Arial"/>
          <w:color w:val="000000" w:themeColor="text1"/>
          <w:spacing w:val="5"/>
          <w:sz w:val="24"/>
          <w:szCs w:val="24"/>
        </w:rPr>
        <w:t xml:space="preserve"> </w:t>
      </w:r>
      <w:r w:rsidRPr="00D047E2">
        <w:rPr>
          <w:rFonts w:ascii="Arial" w:hAnsi="Arial" w:cs="Arial"/>
          <w:color w:val="000000" w:themeColor="text1"/>
          <w:sz w:val="24"/>
          <w:szCs w:val="24"/>
        </w:rPr>
        <w:t>CNPJ/MF</w:t>
      </w:r>
      <w:r w:rsidRPr="00D047E2">
        <w:rPr>
          <w:rFonts w:ascii="Arial" w:hAnsi="Arial" w:cs="Arial"/>
          <w:color w:val="000000" w:themeColor="text1"/>
          <w:spacing w:val="7"/>
          <w:sz w:val="24"/>
          <w:szCs w:val="24"/>
        </w:rPr>
        <w:t xml:space="preserve"> </w:t>
      </w:r>
      <w:r w:rsidRPr="00D047E2">
        <w:rPr>
          <w:rFonts w:ascii="Arial" w:hAnsi="Arial" w:cs="Arial"/>
          <w:color w:val="000000" w:themeColor="text1"/>
          <w:sz w:val="24"/>
          <w:szCs w:val="24"/>
        </w:rPr>
        <w:t>sob</w:t>
      </w:r>
      <w:r w:rsidRPr="00D047E2">
        <w:rPr>
          <w:rFonts w:ascii="Arial" w:hAnsi="Arial" w:cs="Arial"/>
          <w:color w:val="000000" w:themeColor="text1"/>
          <w:spacing w:val="4"/>
          <w:sz w:val="24"/>
          <w:szCs w:val="24"/>
        </w:rPr>
        <w:t xml:space="preserve"> </w:t>
      </w:r>
      <w:r w:rsidRPr="00D047E2">
        <w:rPr>
          <w:rFonts w:ascii="Arial" w:hAnsi="Arial" w:cs="Arial"/>
          <w:color w:val="000000" w:themeColor="text1"/>
          <w:sz w:val="24"/>
          <w:szCs w:val="24"/>
        </w:rPr>
        <w:t>o</w:t>
      </w:r>
      <w:r w:rsidRPr="00D047E2">
        <w:rPr>
          <w:rFonts w:ascii="Arial" w:hAnsi="Arial" w:cs="Arial"/>
          <w:color w:val="000000" w:themeColor="text1"/>
          <w:spacing w:val="5"/>
          <w:sz w:val="24"/>
          <w:szCs w:val="24"/>
        </w:rPr>
        <w:t xml:space="preserve"> </w:t>
      </w:r>
      <w:r w:rsidRPr="00D047E2">
        <w:rPr>
          <w:rFonts w:ascii="Arial" w:hAnsi="Arial" w:cs="Arial"/>
          <w:color w:val="000000" w:themeColor="text1"/>
          <w:sz w:val="24"/>
          <w:szCs w:val="24"/>
        </w:rPr>
        <w:t>nº</w:t>
      </w:r>
      <w:r w:rsidRPr="00D047E2">
        <w:rPr>
          <w:rFonts w:ascii="Arial" w:hAnsi="Arial" w:cs="Arial"/>
          <w:color w:val="000000" w:themeColor="text1"/>
          <w:spacing w:val="15"/>
          <w:sz w:val="24"/>
          <w:szCs w:val="24"/>
        </w:rPr>
        <w:t xml:space="preserve"> </w:t>
      </w:r>
      <w:proofErr w:type="spellStart"/>
      <w:r w:rsidRPr="00D047E2">
        <w:rPr>
          <w:rFonts w:ascii="Arial" w:hAnsi="Arial" w:cs="Arial"/>
          <w:color w:val="000000" w:themeColor="text1"/>
          <w:sz w:val="24"/>
          <w:szCs w:val="24"/>
        </w:rPr>
        <w:t>xxxxxxxxxxxxxxxxxxxx</w:t>
      </w:r>
      <w:proofErr w:type="spellEnd"/>
      <w:r w:rsidRPr="00D047E2">
        <w:rPr>
          <w:rFonts w:ascii="Arial" w:hAnsi="Arial" w:cs="Arial"/>
          <w:color w:val="000000" w:themeColor="text1"/>
          <w:sz w:val="24"/>
          <w:szCs w:val="24"/>
        </w:rPr>
        <w:t>,</w:t>
      </w:r>
      <w:r w:rsidRPr="00D047E2">
        <w:rPr>
          <w:rFonts w:ascii="Arial" w:hAnsi="Arial" w:cs="Arial"/>
          <w:color w:val="000000" w:themeColor="text1"/>
          <w:spacing w:val="16"/>
          <w:sz w:val="24"/>
          <w:szCs w:val="24"/>
        </w:rPr>
        <w:t xml:space="preserve"> </w:t>
      </w:r>
      <w:r w:rsidRPr="00D047E2">
        <w:rPr>
          <w:rFonts w:ascii="Arial" w:hAnsi="Arial" w:cs="Arial"/>
          <w:color w:val="000000" w:themeColor="text1"/>
          <w:sz w:val="24"/>
          <w:szCs w:val="24"/>
        </w:rPr>
        <w:t>sediado(a)</w:t>
      </w:r>
      <w:r w:rsidRPr="00D047E2">
        <w:rPr>
          <w:rFonts w:ascii="Arial" w:hAnsi="Arial" w:cs="Arial"/>
          <w:color w:val="000000" w:themeColor="text1"/>
          <w:spacing w:val="17"/>
          <w:sz w:val="24"/>
          <w:szCs w:val="24"/>
        </w:rPr>
        <w:t xml:space="preserve"> </w:t>
      </w:r>
      <w:r w:rsidRPr="00D047E2">
        <w:rPr>
          <w:rFonts w:ascii="Arial" w:hAnsi="Arial" w:cs="Arial"/>
          <w:color w:val="000000" w:themeColor="text1"/>
          <w:sz w:val="24"/>
          <w:szCs w:val="24"/>
        </w:rPr>
        <w:t>na</w:t>
      </w:r>
      <w:r w:rsidRPr="00D047E2">
        <w:rPr>
          <w:rFonts w:ascii="Arial" w:hAnsi="Arial" w:cs="Arial"/>
          <w:color w:val="000000" w:themeColor="text1"/>
          <w:spacing w:val="20"/>
          <w:sz w:val="24"/>
          <w:szCs w:val="24"/>
        </w:rPr>
        <w:t xml:space="preserve"> </w:t>
      </w:r>
      <w:r w:rsidRPr="00D047E2">
        <w:rPr>
          <w:rFonts w:ascii="Arial" w:hAnsi="Arial" w:cs="Arial"/>
          <w:color w:val="000000" w:themeColor="text1"/>
          <w:sz w:val="24"/>
          <w:szCs w:val="24"/>
        </w:rPr>
        <w:t>..................................., em</w:t>
      </w:r>
      <w:r w:rsidRPr="00D047E2">
        <w:rPr>
          <w:rFonts w:ascii="Arial" w:hAnsi="Arial" w:cs="Arial"/>
          <w:color w:val="000000" w:themeColor="text1"/>
          <w:sz w:val="24"/>
          <w:szCs w:val="24"/>
        </w:rPr>
        <w:tab/>
        <w:t>doravante designado contratado/fornecedor.</w:t>
      </w:r>
    </w:p>
    <w:p w14:paraId="6EC74C7F" w14:textId="77777777" w:rsidR="00A0777C" w:rsidRPr="00D047E2" w:rsidRDefault="00A0777C" w:rsidP="00A0777C">
      <w:pPr>
        <w:pStyle w:val="Corpodetexto"/>
        <w:spacing w:line="312" w:lineRule="auto"/>
        <w:ind w:left="444" w:right="438"/>
        <w:jc w:val="both"/>
        <w:rPr>
          <w:rFonts w:ascii="Arial" w:hAnsi="Arial" w:cs="Arial"/>
          <w:color w:val="000000" w:themeColor="text1"/>
          <w:spacing w:val="16"/>
          <w:sz w:val="24"/>
          <w:szCs w:val="24"/>
        </w:rPr>
      </w:pPr>
    </w:p>
    <w:p w14:paraId="6ECE8803" w14:textId="3A229803" w:rsidR="00A0777C" w:rsidRPr="00D047E2" w:rsidRDefault="00A0777C" w:rsidP="00A0777C">
      <w:pPr>
        <w:pStyle w:val="Corpodetexto"/>
        <w:spacing w:line="312" w:lineRule="auto"/>
        <w:ind w:left="444" w:right="-1"/>
        <w:jc w:val="both"/>
        <w:rPr>
          <w:rFonts w:ascii="Arial" w:hAnsi="Arial" w:cs="Arial"/>
          <w:color w:val="000000" w:themeColor="text1"/>
          <w:sz w:val="24"/>
          <w:szCs w:val="24"/>
        </w:rPr>
      </w:pPr>
      <w:r w:rsidRPr="00D047E2">
        <w:rPr>
          <w:rFonts w:ascii="Arial" w:hAnsi="Arial" w:cs="Arial"/>
          <w:color w:val="000000" w:themeColor="text1"/>
          <w:sz w:val="24"/>
          <w:szCs w:val="24"/>
        </w:rPr>
        <w:lastRenderedPageBreak/>
        <w:t xml:space="preserve">Resolvem celebrar o presente Termo de Contrato, decorrente/vinculado ao Processo Administrativo </w:t>
      </w:r>
      <w:r w:rsidRPr="00D047E2">
        <w:rPr>
          <w:rFonts w:ascii="Arial" w:hAnsi="Arial" w:cs="Arial"/>
          <w:bCs/>
          <w:color w:val="000000" w:themeColor="text1"/>
          <w:sz w:val="24"/>
          <w:szCs w:val="24"/>
        </w:rPr>
        <w:t>n.</w:t>
      </w:r>
      <w:r w:rsidRPr="00D047E2">
        <w:rPr>
          <w:rFonts w:ascii="Arial" w:hAnsi="Arial" w:cs="Arial"/>
          <w:bCs/>
          <w:color w:val="000000" w:themeColor="text1"/>
          <w:spacing w:val="-2"/>
          <w:sz w:val="24"/>
          <w:szCs w:val="24"/>
        </w:rPr>
        <w:t xml:space="preserve"> </w:t>
      </w:r>
      <w:r w:rsidR="00212580">
        <w:rPr>
          <w:rFonts w:ascii="Arial" w:hAnsi="Arial" w:cs="Arial"/>
          <w:bCs/>
          <w:color w:val="000000" w:themeColor="text1"/>
          <w:sz w:val="24"/>
          <w:szCs w:val="24"/>
        </w:rPr>
        <w:t>068/2024</w:t>
      </w:r>
      <w:r w:rsidRPr="00D047E2">
        <w:rPr>
          <w:rFonts w:ascii="Arial" w:hAnsi="Arial" w:cs="Arial"/>
          <w:color w:val="000000" w:themeColor="text1"/>
          <w:sz w:val="24"/>
          <w:szCs w:val="24"/>
        </w:rPr>
        <w:t xml:space="preserve">, </w:t>
      </w:r>
      <w:r w:rsidRPr="00D047E2">
        <w:rPr>
          <w:rFonts w:ascii="Arial" w:hAnsi="Arial" w:cs="Arial"/>
          <w:color w:val="000000" w:themeColor="text1"/>
          <w:spacing w:val="-2"/>
          <w:sz w:val="24"/>
          <w:szCs w:val="24"/>
        </w:rPr>
        <w:t xml:space="preserve">com fundamento na Lei nº 14.133/21, proposta ofertada no bojo do citado processo, </w:t>
      </w:r>
      <w:r w:rsidRPr="00D047E2">
        <w:rPr>
          <w:rFonts w:ascii="Arial" w:hAnsi="Arial" w:cs="Arial"/>
          <w:color w:val="000000" w:themeColor="text1"/>
          <w:sz w:val="24"/>
          <w:szCs w:val="24"/>
        </w:rPr>
        <w:t>mediante</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as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cláusulas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e</w:t>
      </w:r>
      <w:r w:rsidRPr="00D047E2">
        <w:rPr>
          <w:rFonts w:ascii="Arial" w:hAnsi="Arial" w:cs="Arial"/>
          <w:color w:val="000000" w:themeColor="text1"/>
          <w:spacing w:val="-4"/>
          <w:sz w:val="24"/>
          <w:szCs w:val="24"/>
        </w:rPr>
        <w:t xml:space="preserve"> </w:t>
      </w:r>
      <w:r w:rsidRPr="00D047E2">
        <w:rPr>
          <w:rFonts w:ascii="Arial" w:hAnsi="Arial" w:cs="Arial"/>
          <w:color w:val="000000" w:themeColor="text1"/>
          <w:sz w:val="24"/>
          <w:szCs w:val="24"/>
        </w:rPr>
        <w:t>condições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a</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seguir</w:t>
      </w:r>
      <w:r w:rsidRPr="00D047E2">
        <w:rPr>
          <w:rFonts w:ascii="Arial" w:hAnsi="Arial" w:cs="Arial"/>
          <w:color w:val="000000" w:themeColor="text1"/>
          <w:spacing w:val="-4"/>
          <w:sz w:val="24"/>
          <w:szCs w:val="24"/>
        </w:rPr>
        <w:t xml:space="preserve"> </w:t>
      </w:r>
      <w:r w:rsidRPr="00D047E2">
        <w:rPr>
          <w:rFonts w:ascii="Arial" w:hAnsi="Arial" w:cs="Arial"/>
          <w:color w:val="000000" w:themeColor="text1"/>
          <w:sz w:val="24"/>
          <w:szCs w:val="24"/>
        </w:rPr>
        <w:t>enunciadas.</w:t>
      </w:r>
    </w:p>
    <w:p w14:paraId="0444E03E" w14:textId="77777777" w:rsidR="00A0777C" w:rsidRPr="00D047E2" w:rsidRDefault="00A0777C" w:rsidP="00A0777C">
      <w:pPr>
        <w:pStyle w:val="Corpodetexto"/>
        <w:spacing w:line="312" w:lineRule="auto"/>
        <w:rPr>
          <w:rFonts w:ascii="Arial" w:hAnsi="Arial" w:cs="Arial"/>
          <w:color w:val="000000" w:themeColor="text1"/>
          <w:sz w:val="24"/>
          <w:szCs w:val="24"/>
        </w:rPr>
      </w:pPr>
    </w:p>
    <w:p w14:paraId="615B5575" w14:textId="77777777" w:rsidR="00A0777C" w:rsidRPr="000024DF" w:rsidRDefault="00A0777C" w:rsidP="00A0777C">
      <w:pPr>
        <w:pStyle w:val="Ttulo2"/>
        <w:keepNext w:val="0"/>
        <w:keepLines w:val="0"/>
        <w:widowControl w:val="0"/>
        <w:numPr>
          <w:ilvl w:val="0"/>
          <w:numId w:val="22"/>
        </w:numPr>
        <w:tabs>
          <w:tab w:val="left" w:pos="709"/>
        </w:tabs>
        <w:autoSpaceDE w:val="0"/>
        <w:autoSpaceDN w:val="0"/>
        <w:spacing w:before="0" w:line="312" w:lineRule="auto"/>
        <w:ind w:left="426" w:firstLine="0"/>
        <w:rPr>
          <w:rFonts w:ascii="Arial" w:hAnsi="Arial" w:cs="Arial"/>
          <w:b/>
          <w:color w:val="000000" w:themeColor="text1"/>
          <w:sz w:val="24"/>
          <w:szCs w:val="24"/>
        </w:rPr>
      </w:pPr>
      <w:r w:rsidRPr="000024DF">
        <w:rPr>
          <w:rFonts w:ascii="Arial" w:hAnsi="Arial" w:cs="Arial"/>
          <w:b/>
          <w:color w:val="000000" w:themeColor="text1"/>
          <w:sz w:val="24"/>
          <w:szCs w:val="24"/>
        </w:rPr>
        <w:t>CLÁUSULA</w:t>
      </w:r>
      <w:r w:rsidRPr="000024DF">
        <w:rPr>
          <w:rFonts w:ascii="Arial" w:hAnsi="Arial" w:cs="Arial"/>
          <w:b/>
          <w:color w:val="000000" w:themeColor="text1"/>
          <w:spacing w:val="-4"/>
          <w:sz w:val="24"/>
          <w:szCs w:val="24"/>
        </w:rPr>
        <w:t xml:space="preserve"> </w:t>
      </w:r>
      <w:r w:rsidRPr="000024DF">
        <w:rPr>
          <w:rFonts w:ascii="Arial" w:hAnsi="Arial" w:cs="Arial"/>
          <w:b/>
          <w:color w:val="000000" w:themeColor="text1"/>
          <w:sz w:val="24"/>
          <w:szCs w:val="24"/>
        </w:rPr>
        <w:t>PRIMEIRA</w:t>
      </w:r>
      <w:r w:rsidRPr="000024DF">
        <w:rPr>
          <w:rFonts w:ascii="Arial" w:hAnsi="Arial" w:cs="Arial"/>
          <w:b/>
          <w:color w:val="000000" w:themeColor="text1"/>
          <w:spacing w:val="-1"/>
          <w:sz w:val="24"/>
          <w:szCs w:val="24"/>
        </w:rPr>
        <w:t xml:space="preserve"> </w:t>
      </w:r>
      <w:r w:rsidRPr="000024DF">
        <w:rPr>
          <w:rFonts w:ascii="Arial" w:hAnsi="Arial" w:cs="Arial"/>
          <w:b/>
          <w:color w:val="000000" w:themeColor="text1"/>
          <w:sz w:val="24"/>
          <w:szCs w:val="24"/>
        </w:rPr>
        <w:t>–</w:t>
      </w:r>
      <w:r w:rsidRPr="000024DF">
        <w:rPr>
          <w:rFonts w:ascii="Arial" w:hAnsi="Arial" w:cs="Arial"/>
          <w:b/>
          <w:color w:val="000000" w:themeColor="text1"/>
          <w:spacing w:val="-2"/>
          <w:sz w:val="24"/>
          <w:szCs w:val="24"/>
        </w:rPr>
        <w:t xml:space="preserve"> </w:t>
      </w:r>
      <w:r w:rsidRPr="000024DF">
        <w:rPr>
          <w:rFonts w:ascii="Arial" w:hAnsi="Arial" w:cs="Arial"/>
          <w:b/>
          <w:color w:val="000000" w:themeColor="text1"/>
          <w:sz w:val="24"/>
          <w:szCs w:val="24"/>
        </w:rPr>
        <w:t>OBJETO</w:t>
      </w:r>
      <w:r w:rsidRPr="000024DF">
        <w:rPr>
          <w:rFonts w:ascii="Arial" w:hAnsi="Arial" w:cs="Arial"/>
          <w:b/>
          <w:color w:val="000000" w:themeColor="text1"/>
          <w:spacing w:val="-3"/>
          <w:sz w:val="24"/>
          <w:szCs w:val="24"/>
        </w:rPr>
        <w:t xml:space="preserve"> </w:t>
      </w:r>
      <w:r w:rsidRPr="000024DF">
        <w:rPr>
          <w:rFonts w:ascii="Arial" w:hAnsi="Arial" w:cs="Arial"/>
          <w:b/>
          <w:color w:val="000000" w:themeColor="text1"/>
          <w:sz w:val="24"/>
          <w:szCs w:val="24"/>
        </w:rPr>
        <w:t>(art.</w:t>
      </w:r>
      <w:r w:rsidRPr="000024DF">
        <w:rPr>
          <w:rFonts w:ascii="Arial" w:hAnsi="Arial" w:cs="Arial"/>
          <w:b/>
          <w:color w:val="000000" w:themeColor="text1"/>
          <w:spacing w:val="-3"/>
          <w:sz w:val="24"/>
          <w:szCs w:val="24"/>
        </w:rPr>
        <w:t xml:space="preserve"> </w:t>
      </w:r>
      <w:r w:rsidRPr="000024DF">
        <w:rPr>
          <w:rFonts w:ascii="Arial" w:hAnsi="Arial" w:cs="Arial"/>
          <w:b/>
          <w:color w:val="000000" w:themeColor="text1"/>
          <w:sz w:val="24"/>
          <w:szCs w:val="24"/>
        </w:rPr>
        <w:t>92, I</w:t>
      </w:r>
      <w:r w:rsidRPr="000024DF">
        <w:rPr>
          <w:rFonts w:ascii="Arial" w:hAnsi="Arial" w:cs="Arial"/>
          <w:b/>
          <w:color w:val="000000" w:themeColor="text1"/>
          <w:spacing w:val="-5"/>
          <w:sz w:val="24"/>
          <w:szCs w:val="24"/>
        </w:rPr>
        <w:t xml:space="preserve"> </w:t>
      </w:r>
      <w:r w:rsidRPr="000024DF">
        <w:rPr>
          <w:rFonts w:ascii="Arial" w:hAnsi="Arial" w:cs="Arial"/>
          <w:b/>
          <w:color w:val="000000" w:themeColor="text1"/>
          <w:sz w:val="24"/>
          <w:szCs w:val="24"/>
        </w:rPr>
        <w:t>e</w:t>
      </w:r>
      <w:r w:rsidRPr="000024DF">
        <w:rPr>
          <w:rFonts w:ascii="Arial" w:hAnsi="Arial" w:cs="Arial"/>
          <w:b/>
          <w:color w:val="000000" w:themeColor="text1"/>
          <w:spacing w:val="-2"/>
          <w:sz w:val="24"/>
          <w:szCs w:val="24"/>
        </w:rPr>
        <w:t xml:space="preserve"> </w:t>
      </w:r>
      <w:r w:rsidRPr="000024DF">
        <w:rPr>
          <w:rFonts w:ascii="Arial" w:hAnsi="Arial" w:cs="Arial"/>
          <w:b/>
          <w:color w:val="000000" w:themeColor="text1"/>
          <w:sz w:val="24"/>
          <w:szCs w:val="24"/>
        </w:rPr>
        <w:t>II)</w:t>
      </w:r>
    </w:p>
    <w:p w14:paraId="3F2F63F1" w14:textId="5C51635B" w:rsidR="007F2B9A" w:rsidRDefault="00A0777C" w:rsidP="00660F61">
      <w:pPr>
        <w:pStyle w:val="PargrafodaLista"/>
        <w:widowControl w:val="0"/>
        <w:numPr>
          <w:ilvl w:val="1"/>
          <w:numId w:val="22"/>
        </w:numPr>
        <w:autoSpaceDE w:val="0"/>
        <w:autoSpaceDN w:val="0"/>
        <w:spacing w:after="0" w:line="312" w:lineRule="auto"/>
        <w:ind w:left="709" w:right="-1" w:firstLine="0"/>
        <w:contextualSpacing w:val="0"/>
        <w:jc w:val="both"/>
        <w:rPr>
          <w:rFonts w:ascii="Arial" w:hAnsi="Arial" w:cs="Arial"/>
          <w:color w:val="000000" w:themeColor="text1"/>
          <w:sz w:val="24"/>
          <w:szCs w:val="24"/>
        </w:rPr>
      </w:pPr>
      <w:r w:rsidRPr="00212580">
        <w:rPr>
          <w:rFonts w:ascii="Arial" w:hAnsi="Arial" w:cs="Arial"/>
          <w:color w:val="000000" w:themeColor="text1"/>
          <w:sz w:val="24"/>
          <w:szCs w:val="24"/>
        </w:rPr>
        <w:t xml:space="preserve">O objeto do presente instrumento é a </w:t>
      </w:r>
      <w:r w:rsidR="007F2B9A" w:rsidRPr="00212580">
        <w:rPr>
          <w:rFonts w:ascii="Arial" w:hAnsi="Arial" w:cs="Arial"/>
          <w:sz w:val="24"/>
          <w:szCs w:val="24"/>
        </w:rPr>
        <w:t xml:space="preserve">contratação de serviços parcelados </w:t>
      </w:r>
      <w:r w:rsidR="00212580" w:rsidRPr="00212580">
        <w:rPr>
          <w:rFonts w:ascii="Arial" w:hAnsi="Arial" w:cs="Arial"/>
          <w:color w:val="auto"/>
          <w:sz w:val="24"/>
          <w:szCs w:val="24"/>
        </w:rPr>
        <w:t xml:space="preserve">de borracharia </w:t>
      </w:r>
      <w:r w:rsidR="00212580" w:rsidRPr="00212580">
        <w:rPr>
          <w:rFonts w:ascii="Arial" w:hAnsi="Arial" w:cs="Arial"/>
          <w:color w:val="000000" w:themeColor="text1"/>
          <w:sz w:val="24"/>
          <w:szCs w:val="24"/>
        </w:rPr>
        <w:t>para manutenção dos veículos e máquinas da frota mecanizada da Prefeitura Municipal de Piedade de Caratinga/MG</w:t>
      </w:r>
      <w:r w:rsidR="00212580">
        <w:rPr>
          <w:rFonts w:ascii="Arial" w:hAnsi="Arial" w:cs="Arial"/>
          <w:color w:val="000000" w:themeColor="text1"/>
          <w:sz w:val="24"/>
          <w:szCs w:val="24"/>
        </w:rPr>
        <w:t>.</w:t>
      </w:r>
    </w:p>
    <w:p w14:paraId="395D7625" w14:textId="77777777" w:rsidR="00212580" w:rsidRPr="00212580" w:rsidRDefault="00212580" w:rsidP="00212580">
      <w:pPr>
        <w:widowControl w:val="0"/>
        <w:autoSpaceDE w:val="0"/>
        <w:autoSpaceDN w:val="0"/>
        <w:spacing w:after="0" w:line="312" w:lineRule="auto"/>
        <w:ind w:left="709" w:right="-1"/>
        <w:jc w:val="both"/>
        <w:rPr>
          <w:rFonts w:ascii="Arial" w:hAnsi="Arial" w:cs="Arial"/>
          <w:color w:val="000000" w:themeColor="text1"/>
          <w:sz w:val="24"/>
          <w:szCs w:val="24"/>
        </w:rPr>
      </w:pPr>
    </w:p>
    <w:p w14:paraId="419C3357" w14:textId="19EF4B8A" w:rsidR="00A0777C" w:rsidRDefault="00A0777C" w:rsidP="00AD1A82">
      <w:pPr>
        <w:pStyle w:val="PargrafodaLista"/>
        <w:widowControl w:val="0"/>
        <w:numPr>
          <w:ilvl w:val="1"/>
          <w:numId w:val="22"/>
        </w:numPr>
        <w:autoSpaceDE w:val="0"/>
        <w:autoSpaceDN w:val="0"/>
        <w:spacing w:after="0" w:line="312" w:lineRule="auto"/>
        <w:ind w:left="709" w:right="-1" w:firstLine="0"/>
        <w:contextualSpacing w:val="0"/>
        <w:jc w:val="both"/>
        <w:rPr>
          <w:rFonts w:ascii="Arial" w:hAnsi="Arial" w:cs="Arial"/>
          <w:color w:val="000000" w:themeColor="text1"/>
          <w:sz w:val="24"/>
          <w:szCs w:val="24"/>
        </w:rPr>
      </w:pPr>
      <w:r w:rsidRPr="007E1F70">
        <w:rPr>
          <w:rFonts w:ascii="Arial" w:hAnsi="Arial" w:cs="Arial"/>
          <w:color w:val="000000" w:themeColor="text1"/>
          <w:sz w:val="24"/>
          <w:szCs w:val="24"/>
        </w:rPr>
        <w:t>Objeto</w:t>
      </w:r>
      <w:r w:rsidRPr="007E1F70">
        <w:rPr>
          <w:rFonts w:ascii="Arial" w:hAnsi="Arial" w:cs="Arial"/>
          <w:color w:val="000000" w:themeColor="text1"/>
          <w:spacing w:val="-3"/>
          <w:sz w:val="24"/>
          <w:szCs w:val="24"/>
        </w:rPr>
        <w:t xml:space="preserve"> </w:t>
      </w:r>
      <w:r w:rsidRPr="007E1F70">
        <w:rPr>
          <w:rFonts w:ascii="Arial" w:hAnsi="Arial" w:cs="Arial"/>
          <w:color w:val="000000" w:themeColor="text1"/>
          <w:sz w:val="24"/>
          <w:szCs w:val="24"/>
        </w:rPr>
        <w:t>da</w:t>
      </w:r>
      <w:r w:rsidRPr="007E1F70">
        <w:rPr>
          <w:rFonts w:ascii="Arial" w:hAnsi="Arial" w:cs="Arial"/>
          <w:color w:val="000000" w:themeColor="text1"/>
          <w:spacing w:val="-5"/>
          <w:sz w:val="24"/>
          <w:szCs w:val="24"/>
        </w:rPr>
        <w:t xml:space="preserve"> </w:t>
      </w:r>
      <w:r w:rsidRPr="007E1F70">
        <w:rPr>
          <w:rFonts w:ascii="Arial" w:hAnsi="Arial" w:cs="Arial"/>
          <w:color w:val="000000" w:themeColor="text1"/>
          <w:sz w:val="24"/>
          <w:szCs w:val="24"/>
        </w:rPr>
        <w:t>contratação:</w:t>
      </w:r>
    </w:p>
    <w:p w14:paraId="471FA699" w14:textId="77777777" w:rsidR="00212580" w:rsidRPr="00212580" w:rsidRDefault="00212580" w:rsidP="00212580">
      <w:pPr>
        <w:pStyle w:val="PargrafodaLista"/>
        <w:rPr>
          <w:rFonts w:ascii="Arial" w:hAnsi="Arial" w:cs="Arial"/>
          <w:color w:val="000000" w:themeColor="text1"/>
          <w:sz w:val="24"/>
          <w:szCs w:val="24"/>
        </w:rPr>
      </w:pPr>
    </w:p>
    <w:tbl>
      <w:tblPr>
        <w:tblStyle w:val="Tabelacomgrade"/>
        <w:tblW w:w="9355" w:type="dxa"/>
        <w:tblInd w:w="421" w:type="dxa"/>
        <w:tblLayout w:type="fixed"/>
        <w:tblLook w:val="04A0" w:firstRow="1" w:lastRow="0" w:firstColumn="1" w:lastColumn="0" w:noHBand="0" w:noVBand="1"/>
      </w:tblPr>
      <w:tblGrid>
        <w:gridCol w:w="708"/>
        <w:gridCol w:w="3969"/>
        <w:gridCol w:w="567"/>
        <w:gridCol w:w="1560"/>
        <w:gridCol w:w="1417"/>
        <w:gridCol w:w="1134"/>
      </w:tblGrid>
      <w:tr w:rsidR="00212580" w:rsidRPr="00C019B3" w14:paraId="73711CE7" w14:textId="77777777" w:rsidTr="00212580">
        <w:trPr>
          <w:trHeight w:val="389"/>
        </w:trPr>
        <w:tc>
          <w:tcPr>
            <w:tcW w:w="708" w:type="dxa"/>
          </w:tcPr>
          <w:p w14:paraId="435E215D" w14:textId="77777777" w:rsidR="00212580" w:rsidRPr="00C019B3" w:rsidRDefault="00212580" w:rsidP="00790F19">
            <w:pPr>
              <w:pStyle w:val="SemEspaamento"/>
              <w:ind w:right="-108"/>
              <w:rPr>
                <w:rFonts w:ascii="Arial" w:hAnsi="Arial" w:cs="Arial"/>
                <w:b/>
                <w:sz w:val="24"/>
                <w:szCs w:val="24"/>
              </w:rPr>
            </w:pPr>
            <w:r w:rsidRPr="00C019B3">
              <w:rPr>
                <w:rFonts w:ascii="Arial" w:hAnsi="Arial" w:cs="Arial"/>
                <w:b/>
                <w:sz w:val="24"/>
                <w:szCs w:val="24"/>
              </w:rPr>
              <w:t>Item</w:t>
            </w:r>
          </w:p>
        </w:tc>
        <w:tc>
          <w:tcPr>
            <w:tcW w:w="3969" w:type="dxa"/>
          </w:tcPr>
          <w:p w14:paraId="0D32B76B" w14:textId="77777777" w:rsidR="00212580" w:rsidRPr="00C019B3" w:rsidRDefault="00212580" w:rsidP="00790F19">
            <w:pPr>
              <w:pStyle w:val="SemEspaamento"/>
              <w:rPr>
                <w:rFonts w:ascii="Arial" w:hAnsi="Arial" w:cs="Arial"/>
                <w:b/>
                <w:sz w:val="24"/>
                <w:szCs w:val="24"/>
              </w:rPr>
            </w:pPr>
            <w:r w:rsidRPr="00C019B3">
              <w:rPr>
                <w:rFonts w:ascii="Arial" w:hAnsi="Arial" w:cs="Arial"/>
                <w:b/>
                <w:sz w:val="24"/>
                <w:szCs w:val="24"/>
              </w:rPr>
              <w:t>Descrição</w:t>
            </w:r>
          </w:p>
        </w:tc>
        <w:tc>
          <w:tcPr>
            <w:tcW w:w="567" w:type="dxa"/>
          </w:tcPr>
          <w:p w14:paraId="6DB3340C" w14:textId="77777777" w:rsidR="00212580" w:rsidRPr="00C019B3" w:rsidRDefault="00212580" w:rsidP="00790F19">
            <w:pPr>
              <w:pStyle w:val="SemEspaamento"/>
              <w:rPr>
                <w:rFonts w:ascii="Arial" w:hAnsi="Arial" w:cs="Arial"/>
                <w:b/>
                <w:sz w:val="24"/>
                <w:szCs w:val="24"/>
              </w:rPr>
            </w:pPr>
            <w:proofErr w:type="spellStart"/>
            <w:r>
              <w:rPr>
                <w:rFonts w:ascii="Arial" w:hAnsi="Arial" w:cs="Arial"/>
                <w:b/>
                <w:sz w:val="24"/>
                <w:szCs w:val="24"/>
              </w:rPr>
              <w:t>Un</w:t>
            </w:r>
            <w:proofErr w:type="spellEnd"/>
          </w:p>
        </w:tc>
        <w:tc>
          <w:tcPr>
            <w:tcW w:w="1560" w:type="dxa"/>
          </w:tcPr>
          <w:p w14:paraId="0EE0A8B3" w14:textId="77777777" w:rsidR="00212580" w:rsidRPr="00C019B3" w:rsidRDefault="00212580" w:rsidP="00212580">
            <w:pPr>
              <w:pStyle w:val="SemEspaamento"/>
              <w:ind w:right="-108"/>
              <w:rPr>
                <w:rFonts w:ascii="Arial" w:hAnsi="Arial" w:cs="Arial"/>
                <w:b/>
                <w:sz w:val="24"/>
                <w:szCs w:val="24"/>
              </w:rPr>
            </w:pPr>
            <w:r w:rsidRPr="00C019B3">
              <w:rPr>
                <w:rFonts w:ascii="Arial" w:hAnsi="Arial" w:cs="Arial"/>
                <w:b/>
                <w:sz w:val="24"/>
                <w:szCs w:val="24"/>
              </w:rPr>
              <w:t>Quantidade</w:t>
            </w:r>
          </w:p>
        </w:tc>
        <w:tc>
          <w:tcPr>
            <w:tcW w:w="1417" w:type="dxa"/>
          </w:tcPr>
          <w:p w14:paraId="5BB483B6" w14:textId="77777777" w:rsidR="00212580" w:rsidRPr="00C019B3" w:rsidRDefault="00212580" w:rsidP="00790F19">
            <w:pPr>
              <w:pStyle w:val="SemEspaamento"/>
              <w:rPr>
                <w:rFonts w:ascii="Arial" w:hAnsi="Arial" w:cs="Arial"/>
                <w:b/>
                <w:sz w:val="24"/>
                <w:szCs w:val="24"/>
              </w:rPr>
            </w:pPr>
            <w:r w:rsidRPr="00C019B3">
              <w:rPr>
                <w:rFonts w:ascii="Arial" w:hAnsi="Arial" w:cs="Arial"/>
                <w:b/>
                <w:sz w:val="24"/>
                <w:szCs w:val="24"/>
              </w:rPr>
              <w:t>V. unitário</w:t>
            </w:r>
          </w:p>
        </w:tc>
        <w:tc>
          <w:tcPr>
            <w:tcW w:w="1134" w:type="dxa"/>
          </w:tcPr>
          <w:p w14:paraId="372DCF29" w14:textId="77777777" w:rsidR="00212580" w:rsidRPr="00C019B3" w:rsidRDefault="00212580" w:rsidP="00212580">
            <w:pPr>
              <w:pStyle w:val="SemEspaamento"/>
              <w:ind w:right="-250"/>
              <w:rPr>
                <w:rFonts w:ascii="Arial" w:hAnsi="Arial" w:cs="Arial"/>
                <w:b/>
                <w:sz w:val="24"/>
                <w:szCs w:val="24"/>
              </w:rPr>
            </w:pPr>
            <w:r w:rsidRPr="00C019B3">
              <w:rPr>
                <w:rFonts w:ascii="Arial" w:hAnsi="Arial" w:cs="Arial"/>
                <w:b/>
                <w:sz w:val="24"/>
                <w:szCs w:val="24"/>
              </w:rPr>
              <w:t>V. Total</w:t>
            </w:r>
          </w:p>
        </w:tc>
      </w:tr>
      <w:tr w:rsidR="00212580" w:rsidRPr="00AC7C62" w14:paraId="378C7D35" w14:textId="77777777" w:rsidTr="00212580">
        <w:trPr>
          <w:trHeight w:val="374"/>
        </w:trPr>
        <w:tc>
          <w:tcPr>
            <w:tcW w:w="708" w:type="dxa"/>
            <w:vAlign w:val="center"/>
          </w:tcPr>
          <w:p w14:paraId="556EAEEC" w14:textId="77777777" w:rsidR="00212580" w:rsidRPr="00C019B3" w:rsidRDefault="00212580" w:rsidP="00790F19">
            <w:pPr>
              <w:overflowPunct w:val="0"/>
              <w:autoSpaceDE w:val="0"/>
              <w:autoSpaceDN w:val="0"/>
              <w:adjustRightInd w:val="0"/>
              <w:contextualSpacing/>
              <w:jc w:val="center"/>
              <w:textAlignment w:val="baseline"/>
              <w:rPr>
                <w:rFonts w:ascii="Arial" w:hAnsi="Arial" w:cs="Arial"/>
                <w:b/>
                <w:bCs/>
                <w:i/>
                <w:sz w:val="24"/>
                <w:szCs w:val="24"/>
              </w:rPr>
            </w:pPr>
            <w:r w:rsidRPr="00C019B3">
              <w:rPr>
                <w:rFonts w:ascii="Arial" w:hAnsi="Arial" w:cs="Arial"/>
                <w:b/>
                <w:bCs/>
                <w:i/>
                <w:iCs/>
                <w:sz w:val="24"/>
                <w:szCs w:val="24"/>
              </w:rPr>
              <w:t>1</w:t>
            </w:r>
          </w:p>
        </w:tc>
        <w:tc>
          <w:tcPr>
            <w:tcW w:w="3969" w:type="dxa"/>
            <w:vAlign w:val="center"/>
          </w:tcPr>
          <w:p w14:paraId="123967E2" w14:textId="77777777" w:rsidR="00212580" w:rsidRPr="00593C53" w:rsidRDefault="00212580" w:rsidP="00790F19">
            <w:pPr>
              <w:overflowPunct w:val="0"/>
              <w:autoSpaceDE w:val="0"/>
              <w:autoSpaceDN w:val="0"/>
              <w:adjustRightInd w:val="0"/>
              <w:contextualSpacing/>
              <w:jc w:val="both"/>
              <w:textAlignment w:val="baseline"/>
              <w:rPr>
                <w:rFonts w:ascii="Arial" w:hAnsi="Arial" w:cs="Arial"/>
                <w:sz w:val="24"/>
                <w:szCs w:val="24"/>
              </w:rPr>
            </w:pPr>
            <w:r>
              <w:rPr>
                <w:rFonts w:ascii="Arial" w:hAnsi="Arial" w:cs="Arial"/>
                <w:color w:val="000000" w:themeColor="text1"/>
                <w:sz w:val="24"/>
                <w:szCs w:val="24"/>
              </w:rPr>
              <w:t>Conserto de veículo leve (automóvel)</w:t>
            </w:r>
          </w:p>
        </w:tc>
        <w:tc>
          <w:tcPr>
            <w:tcW w:w="567" w:type="dxa"/>
            <w:vAlign w:val="center"/>
          </w:tcPr>
          <w:p w14:paraId="3F52FBE7" w14:textId="77777777" w:rsidR="00212580" w:rsidRPr="00AC7C62" w:rsidRDefault="00212580" w:rsidP="00790F19">
            <w:pPr>
              <w:overflowPunct w:val="0"/>
              <w:autoSpaceDE w:val="0"/>
              <w:autoSpaceDN w:val="0"/>
              <w:adjustRightInd w:val="0"/>
              <w:contextualSpacing/>
              <w:jc w:val="center"/>
              <w:textAlignment w:val="baseline"/>
              <w:rPr>
                <w:rFonts w:ascii="Arial" w:hAnsi="Arial" w:cs="Arial"/>
                <w:sz w:val="24"/>
                <w:szCs w:val="24"/>
              </w:rPr>
            </w:pPr>
            <w:proofErr w:type="spellStart"/>
            <w:r w:rsidRPr="00AC7C62">
              <w:rPr>
                <w:rFonts w:ascii="Arial" w:hAnsi="Arial" w:cs="Arial"/>
                <w:sz w:val="24"/>
                <w:szCs w:val="24"/>
              </w:rPr>
              <w:t>Sv</w:t>
            </w:r>
            <w:proofErr w:type="spellEnd"/>
          </w:p>
        </w:tc>
        <w:tc>
          <w:tcPr>
            <w:tcW w:w="1560" w:type="dxa"/>
            <w:vAlign w:val="center"/>
          </w:tcPr>
          <w:p w14:paraId="6D96AC99" w14:textId="77777777" w:rsidR="00212580" w:rsidRPr="00AC7C62" w:rsidRDefault="00212580" w:rsidP="00790F19">
            <w:pPr>
              <w:overflowPunct w:val="0"/>
              <w:autoSpaceDE w:val="0"/>
              <w:autoSpaceDN w:val="0"/>
              <w:adjustRightInd w:val="0"/>
              <w:contextualSpacing/>
              <w:jc w:val="center"/>
              <w:textAlignment w:val="baseline"/>
              <w:rPr>
                <w:rFonts w:ascii="Arial" w:hAnsi="Arial" w:cs="Arial"/>
                <w:sz w:val="24"/>
                <w:szCs w:val="24"/>
              </w:rPr>
            </w:pPr>
            <w:r>
              <w:rPr>
                <w:rFonts w:ascii="Arial" w:hAnsi="Arial" w:cs="Arial"/>
                <w:sz w:val="24"/>
                <w:szCs w:val="24"/>
              </w:rPr>
              <w:t>209</w:t>
            </w:r>
          </w:p>
        </w:tc>
        <w:tc>
          <w:tcPr>
            <w:tcW w:w="1417" w:type="dxa"/>
            <w:vAlign w:val="center"/>
          </w:tcPr>
          <w:p w14:paraId="48686810" w14:textId="77777777" w:rsidR="00212580" w:rsidRPr="00AC7C62" w:rsidRDefault="00212580" w:rsidP="00790F19">
            <w:pPr>
              <w:overflowPunct w:val="0"/>
              <w:autoSpaceDE w:val="0"/>
              <w:autoSpaceDN w:val="0"/>
              <w:adjustRightInd w:val="0"/>
              <w:contextualSpacing/>
              <w:jc w:val="center"/>
              <w:textAlignment w:val="baseline"/>
              <w:rPr>
                <w:rFonts w:ascii="Arial" w:hAnsi="Arial" w:cs="Arial"/>
                <w:iCs/>
                <w:sz w:val="24"/>
                <w:szCs w:val="24"/>
              </w:rPr>
            </w:pPr>
          </w:p>
        </w:tc>
        <w:tc>
          <w:tcPr>
            <w:tcW w:w="1134" w:type="dxa"/>
            <w:vAlign w:val="center"/>
          </w:tcPr>
          <w:p w14:paraId="686CF8AA" w14:textId="77777777" w:rsidR="00212580" w:rsidRPr="00AC7C62" w:rsidRDefault="00212580" w:rsidP="00790F19">
            <w:pPr>
              <w:overflowPunct w:val="0"/>
              <w:autoSpaceDE w:val="0"/>
              <w:autoSpaceDN w:val="0"/>
              <w:adjustRightInd w:val="0"/>
              <w:contextualSpacing/>
              <w:jc w:val="center"/>
              <w:textAlignment w:val="baseline"/>
              <w:rPr>
                <w:rFonts w:ascii="Arial" w:hAnsi="Arial" w:cs="Arial"/>
                <w:iCs/>
                <w:sz w:val="24"/>
                <w:szCs w:val="24"/>
              </w:rPr>
            </w:pPr>
          </w:p>
        </w:tc>
      </w:tr>
      <w:tr w:rsidR="00212580" w:rsidRPr="00AC7C62" w14:paraId="75FF6D2E" w14:textId="77777777" w:rsidTr="00212580">
        <w:trPr>
          <w:trHeight w:val="374"/>
        </w:trPr>
        <w:tc>
          <w:tcPr>
            <w:tcW w:w="708" w:type="dxa"/>
            <w:vAlign w:val="center"/>
          </w:tcPr>
          <w:p w14:paraId="23AC1FDD" w14:textId="77777777" w:rsidR="00212580" w:rsidRPr="00C019B3" w:rsidRDefault="00212580" w:rsidP="00790F19">
            <w:pPr>
              <w:overflowPunct w:val="0"/>
              <w:autoSpaceDE w:val="0"/>
              <w:autoSpaceDN w:val="0"/>
              <w:adjustRightInd w:val="0"/>
              <w:contextualSpacing/>
              <w:jc w:val="center"/>
              <w:textAlignment w:val="baseline"/>
              <w:rPr>
                <w:rFonts w:ascii="Arial" w:hAnsi="Arial" w:cs="Arial"/>
                <w:b/>
                <w:bCs/>
                <w:i/>
                <w:iCs/>
                <w:sz w:val="24"/>
                <w:szCs w:val="24"/>
              </w:rPr>
            </w:pPr>
            <w:r>
              <w:rPr>
                <w:rFonts w:ascii="Arial" w:hAnsi="Arial" w:cs="Arial"/>
                <w:b/>
                <w:bCs/>
                <w:i/>
                <w:iCs/>
                <w:sz w:val="24"/>
                <w:szCs w:val="24"/>
              </w:rPr>
              <w:t>2</w:t>
            </w:r>
          </w:p>
        </w:tc>
        <w:tc>
          <w:tcPr>
            <w:tcW w:w="3969" w:type="dxa"/>
            <w:vAlign w:val="center"/>
          </w:tcPr>
          <w:p w14:paraId="1D4F3150" w14:textId="77777777" w:rsidR="00212580" w:rsidRPr="00593C53" w:rsidRDefault="00212580" w:rsidP="00790F19">
            <w:pPr>
              <w:overflowPunct w:val="0"/>
              <w:autoSpaceDE w:val="0"/>
              <w:autoSpaceDN w:val="0"/>
              <w:adjustRightInd w:val="0"/>
              <w:contextualSpacing/>
              <w:jc w:val="both"/>
              <w:textAlignment w:val="baseline"/>
              <w:rPr>
                <w:rFonts w:ascii="Arial" w:hAnsi="Arial" w:cs="Arial"/>
                <w:color w:val="000000" w:themeColor="text1"/>
                <w:sz w:val="24"/>
                <w:szCs w:val="24"/>
              </w:rPr>
            </w:pPr>
            <w:r>
              <w:rPr>
                <w:rFonts w:ascii="Arial" w:hAnsi="Arial" w:cs="Arial"/>
                <w:color w:val="000000" w:themeColor="text1"/>
                <w:sz w:val="24"/>
                <w:szCs w:val="24"/>
              </w:rPr>
              <w:t>Conserto de veículo pesado (ônibus)</w:t>
            </w:r>
          </w:p>
        </w:tc>
        <w:tc>
          <w:tcPr>
            <w:tcW w:w="567" w:type="dxa"/>
            <w:vAlign w:val="center"/>
          </w:tcPr>
          <w:p w14:paraId="02237D3E" w14:textId="77777777" w:rsidR="00212580" w:rsidRPr="00AC7C62" w:rsidRDefault="00212580" w:rsidP="00790F19">
            <w:pPr>
              <w:overflowPunct w:val="0"/>
              <w:autoSpaceDE w:val="0"/>
              <w:autoSpaceDN w:val="0"/>
              <w:adjustRightInd w:val="0"/>
              <w:contextualSpacing/>
              <w:jc w:val="center"/>
              <w:textAlignment w:val="baseline"/>
              <w:rPr>
                <w:rFonts w:ascii="Arial" w:hAnsi="Arial" w:cs="Arial"/>
                <w:iCs/>
                <w:sz w:val="24"/>
                <w:szCs w:val="24"/>
              </w:rPr>
            </w:pPr>
            <w:proofErr w:type="spellStart"/>
            <w:r w:rsidRPr="00AC7C62">
              <w:rPr>
                <w:rFonts w:ascii="Arial" w:hAnsi="Arial" w:cs="Arial"/>
                <w:sz w:val="24"/>
                <w:szCs w:val="24"/>
              </w:rPr>
              <w:t>Sv</w:t>
            </w:r>
            <w:proofErr w:type="spellEnd"/>
          </w:p>
        </w:tc>
        <w:tc>
          <w:tcPr>
            <w:tcW w:w="1560" w:type="dxa"/>
            <w:vAlign w:val="center"/>
          </w:tcPr>
          <w:p w14:paraId="26886953" w14:textId="77777777" w:rsidR="00212580" w:rsidRPr="00AC7C62" w:rsidRDefault="00212580" w:rsidP="00790F19">
            <w:pPr>
              <w:overflowPunct w:val="0"/>
              <w:autoSpaceDE w:val="0"/>
              <w:autoSpaceDN w:val="0"/>
              <w:adjustRightInd w:val="0"/>
              <w:contextualSpacing/>
              <w:jc w:val="center"/>
              <w:textAlignment w:val="baseline"/>
              <w:rPr>
                <w:rFonts w:ascii="Arial" w:hAnsi="Arial" w:cs="Arial"/>
                <w:iCs/>
                <w:sz w:val="24"/>
                <w:szCs w:val="24"/>
              </w:rPr>
            </w:pPr>
            <w:r>
              <w:rPr>
                <w:rFonts w:ascii="Arial" w:hAnsi="Arial" w:cs="Arial"/>
                <w:iCs/>
                <w:sz w:val="24"/>
                <w:szCs w:val="24"/>
              </w:rPr>
              <w:t>60</w:t>
            </w:r>
          </w:p>
        </w:tc>
        <w:tc>
          <w:tcPr>
            <w:tcW w:w="1417" w:type="dxa"/>
            <w:vAlign w:val="center"/>
          </w:tcPr>
          <w:p w14:paraId="5A3D58AA" w14:textId="77777777" w:rsidR="00212580" w:rsidRPr="00AC7C62" w:rsidRDefault="00212580" w:rsidP="00790F19">
            <w:pPr>
              <w:overflowPunct w:val="0"/>
              <w:autoSpaceDE w:val="0"/>
              <w:autoSpaceDN w:val="0"/>
              <w:adjustRightInd w:val="0"/>
              <w:contextualSpacing/>
              <w:jc w:val="center"/>
              <w:textAlignment w:val="baseline"/>
              <w:rPr>
                <w:rFonts w:ascii="Arial" w:hAnsi="Arial" w:cs="Arial"/>
                <w:iCs/>
                <w:sz w:val="24"/>
                <w:szCs w:val="24"/>
              </w:rPr>
            </w:pPr>
          </w:p>
        </w:tc>
        <w:tc>
          <w:tcPr>
            <w:tcW w:w="1134" w:type="dxa"/>
            <w:vAlign w:val="center"/>
          </w:tcPr>
          <w:p w14:paraId="7E7F557C" w14:textId="77777777" w:rsidR="00212580" w:rsidRPr="00AC7C62" w:rsidRDefault="00212580" w:rsidP="00790F19">
            <w:pPr>
              <w:overflowPunct w:val="0"/>
              <w:autoSpaceDE w:val="0"/>
              <w:autoSpaceDN w:val="0"/>
              <w:adjustRightInd w:val="0"/>
              <w:contextualSpacing/>
              <w:jc w:val="center"/>
              <w:textAlignment w:val="baseline"/>
              <w:rPr>
                <w:rFonts w:ascii="Arial" w:hAnsi="Arial" w:cs="Arial"/>
                <w:iCs/>
                <w:sz w:val="24"/>
                <w:szCs w:val="24"/>
              </w:rPr>
            </w:pPr>
          </w:p>
        </w:tc>
      </w:tr>
      <w:tr w:rsidR="00212580" w:rsidRPr="00AC7C62" w14:paraId="766B9257" w14:textId="77777777" w:rsidTr="00212580">
        <w:trPr>
          <w:trHeight w:val="374"/>
        </w:trPr>
        <w:tc>
          <w:tcPr>
            <w:tcW w:w="708" w:type="dxa"/>
            <w:vAlign w:val="center"/>
          </w:tcPr>
          <w:p w14:paraId="630C76B8" w14:textId="77777777" w:rsidR="00212580" w:rsidRPr="00C019B3" w:rsidRDefault="00212580" w:rsidP="00790F19">
            <w:pPr>
              <w:overflowPunct w:val="0"/>
              <w:autoSpaceDE w:val="0"/>
              <w:autoSpaceDN w:val="0"/>
              <w:adjustRightInd w:val="0"/>
              <w:contextualSpacing/>
              <w:jc w:val="center"/>
              <w:textAlignment w:val="baseline"/>
              <w:rPr>
                <w:rFonts w:ascii="Arial" w:hAnsi="Arial" w:cs="Arial"/>
                <w:b/>
                <w:bCs/>
                <w:i/>
                <w:iCs/>
                <w:sz w:val="24"/>
                <w:szCs w:val="24"/>
              </w:rPr>
            </w:pPr>
            <w:r>
              <w:rPr>
                <w:rFonts w:ascii="Arial" w:hAnsi="Arial" w:cs="Arial"/>
                <w:b/>
                <w:bCs/>
                <w:i/>
                <w:iCs/>
                <w:sz w:val="24"/>
                <w:szCs w:val="24"/>
              </w:rPr>
              <w:t>3</w:t>
            </w:r>
          </w:p>
        </w:tc>
        <w:tc>
          <w:tcPr>
            <w:tcW w:w="3969" w:type="dxa"/>
            <w:vAlign w:val="center"/>
          </w:tcPr>
          <w:p w14:paraId="7033582B" w14:textId="77777777" w:rsidR="00212580" w:rsidRPr="00593C53" w:rsidRDefault="00212580" w:rsidP="00790F19">
            <w:pPr>
              <w:overflowPunct w:val="0"/>
              <w:autoSpaceDE w:val="0"/>
              <w:autoSpaceDN w:val="0"/>
              <w:adjustRightInd w:val="0"/>
              <w:contextualSpacing/>
              <w:jc w:val="both"/>
              <w:textAlignment w:val="baseline"/>
              <w:rPr>
                <w:rFonts w:ascii="Arial" w:hAnsi="Arial" w:cs="Arial"/>
                <w:color w:val="000000" w:themeColor="text1"/>
                <w:sz w:val="24"/>
                <w:szCs w:val="24"/>
              </w:rPr>
            </w:pPr>
            <w:r>
              <w:rPr>
                <w:rFonts w:ascii="Arial" w:hAnsi="Arial" w:cs="Arial"/>
                <w:color w:val="000000" w:themeColor="text1"/>
                <w:sz w:val="24"/>
                <w:szCs w:val="24"/>
              </w:rPr>
              <w:t>Conserto de veículo pesado (trator)</w:t>
            </w:r>
          </w:p>
        </w:tc>
        <w:tc>
          <w:tcPr>
            <w:tcW w:w="567" w:type="dxa"/>
            <w:vAlign w:val="center"/>
          </w:tcPr>
          <w:p w14:paraId="7CCA55F7" w14:textId="77777777" w:rsidR="00212580" w:rsidRPr="00AC7C62" w:rsidRDefault="00212580" w:rsidP="00790F19">
            <w:pPr>
              <w:overflowPunct w:val="0"/>
              <w:autoSpaceDE w:val="0"/>
              <w:autoSpaceDN w:val="0"/>
              <w:adjustRightInd w:val="0"/>
              <w:contextualSpacing/>
              <w:jc w:val="center"/>
              <w:textAlignment w:val="baseline"/>
              <w:rPr>
                <w:rFonts w:ascii="Arial" w:hAnsi="Arial" w:cs="Arial"/>
                <w:iCs/>
                <w:sz w:val="24"/>
                <w:szCs w:val="24"/>
              </w:rPr>
            </w:pPr>
            <w:proofErr w:type="spellStart"/>
            <w:r w:rsidRPr="00AC7C62">
              <w:rPr>
                <w:rFonts w:ascii="Arial" w:hAnsi="Arial" w:cs="Arial"/>
                <w:sz w:val="24"/>
                <w:szCs w:val="24"/>
              </w:rPr>
              <w:t>Sv</w:t>
            </w:r>
            <w:proofErr w:type="spellEnd"/>
          </w:p>
        </w:tc>
        <w:tc>
          <w:tcPr>
            <w:tcW w:w="1560" w:type="dxa"/>
            <w:vAlign w:val="center"/>
          </w:tcPr>
          <w:p w14:paraId="7950D7BE" w14:textId="77777777" w:rsidR="00212580" w:rsidRPr="00AC7C62" w:rsidRDefault="00212580" w:rsidP="00790F19">
            <w:pPr>
              <w:overflowPunct w:val="0"/>
              <w:autoSpaceDE w:val="0"/>
              <w:autoSpaceDN w:val="0"/>
              <w:adjustRightInd w:val="0"/>
              <w:contextualSpacing/>
              <w:jc w:val="center"/>
              <w:textAlignment w:val="baseline"/>
              <w:rPr>
                <w:rFonts w:ascii="Arial" w:hAnsi="Arial" w:cs="Arial"/>
                <w:iCs/>
                <w:sz w:val="24"/>
                <w:szCs w:val="24"/>
              </w:rPr>
            </w:pPr>
            <w:r>
              <w:rPr>
                <w:rFonts w:ascii="Arial" w:hAnsi="Arial" w:cs="Arial"/>
                <w:iCs/>
                <w:sz w:val="24"/>
                <w:szCs w:val="24"/>
              </w:rPr>
              <w:t>25</w:t>
            </w:r>
          </w:p>
        </w:tc>
        <w:tc>
          <w:tcPr>
            <w:tcW w:w="1417" w:type="dxa"/>
            <w:vAlign w:val="center"/>
          </w:tcPr>
          <w:p w14:paraId="2D718D55" w14:textId="77777777" w:rsidR="00212580" w:rsidRPr="00AC7C62" w:rsidRDefault="00212580" w:rsidP="00790F19">
            <w:pPr>
              <w:overflowPunct w:val="0"/>
              <w:autoSpaceDE w:val="0"/>
              <w:autoSpaceDN w:val="0"/>
              <w:adjustRightInd w:val="0"/>
              <w:contextualSpacing/>
              <w:jc w:val="center"/>
              <w:textAlignment w:val="baseline"/>
              <w:rPr>
                <w:rFonts w:ascii="Arial" w:hAnsi="Arial" w:cs="Arial"/>
                <w:iCs/>
                <w:sz w:val="24"/>
                <w:szCs w:val="24"/>
              </w:rPr>
            </w:pPr>
          </w:p>
        </w:tc>
        <w:tc>
          <w:tcPr>
            <w:tcW w:w="1134" w:type="dxa"/>
            <w:vAlign w:val="center"/>
          </w:tcPr>
          <w:p w14:paraId="7847D2B6" w14:textId="77777777" w:rsidR="00212580" w:rsidRPr="00AC7C62" w:rsidRDefault="00212580" w:rsidP="00790F19">
            <w:pPr>
              <w:overflowPunct w:val="0"/>
              <w:autoSpaceDE w:val="0"/>
              <w:autoSpaceDN w:val="0"/>
              <w:adjustRightInd w:val="0"/>
              <w:contextualSpacing/>
              <w:jc w:val="center"/>
              <w:textAlignment w:val="baseline"/>
              <w:rPr>
                <w:rFonts w:ascii="Arial" w:hAnsi="Arial" w:cs="Arial"/>
                <w:iCs/>
                <w:sz w:val="24"/>
                <w:szCs w:val="24"/>
              </w:rPr>
            </w:pPr>
          </w:p>
        </w:tc>
      </w:tr>
      <w:tr w:rsidR="00212580" w:rsidRPr="00AC7C62" w14:paraId="36835246" w14:textId="77777777" w:rsidTr="00212580">
        <w:trPr>
          <w:trHeight w:val="374"/>
        </w:trPr>
        <w:tc>
          <w:tcPr>
            <w:tcW w:w="708" w:type="dxa"/>
            <w:vAlign w:val="center"/>
          </w:tcPr>
          <w:p w14:paraId="17DA081F" w14:textId="77777777" w:rsidR="00212580" w:rsidRPr="00C019B3" w:rsidRDefault="00212580" w:rsidP="00790F19">
            <w:pPr>
              <w:overflowPunct w:val="0"/>
              <w:autoSpaceDE w:val="0"/>
              <w:autoSpaceDN w:val="0"/>
              <w:adjustRightInd w:val="0"/>
              <w:contextualSpacing/>
              <w:jc w:val="center"/>
              <w:textAlignment w:val="baseline"/>
              <w:rPr>
                <w:rFonts w:ascii="Arial" w:hAnsi="Arial" w:cs="Arial"/>
                <w:b/>
                <w:bCs/>
                <w:i/>
                <w:iCs/>
                <w:sz w:val="24"/>
                <w:szCs w:val="24"/>
              </w:rPr>
            </w:pPr>
            <w:r>
              <w:rPr>
                <w:rFonts w:ascii="Arial" w:hAnsi="Arial" w:cs="Arial"/>
                <w:b/>
                <w:bCs/>
                <w:i/>
                <w:iCs/>
                <w:sz w:val="24"/>
                <w:szCs w:val="24"/>
              </w:rPr>
              <w:t>4</w:t>
            </w:r>
          </w:p>
        </w:tc>
        <w:tc>
          <w:tcPr>
            <w:tcW w:w="3969" w:type="dxa"/>
            <w:vAlign w:val="center"/>
          </w:tcPr>
          <w:p w14:paraId="2276521F" w14:textId="77777777" w:rsidR="00212580" w:rsidRPr="00593C53" w:rsidRDefault="00212580" w:rsidP="00790F19">
            <w:pPr>
              <w:overflowPunct w:val="0"/>
              <w:autoSpaceDE w:val="0"/>
              <w:autoSpaceDN w:val="0"/>
              <w:adjustRightInd w:val="0"/>
              <w:contextualSpacing/>
              <w:jc w:val="both"/>
              <w:textAlignment w:val="baseline"/>
              <w:rPr>
                <w:rFonts w:ascii="Arial" w:hAnsi="Arial" w:cs="Arial"/>
                <w:color w:val="000000" w:themeColor="text1"/>
                <w:sz w:val="24"/>
                <w:szCs w:val="24"/>
              </w:rPr>
            </w:pPr>
            <w:r>
              <w:rPr>
                <w:rFonts w:ascii="Arial" w:hAnsi="Arial" w:cs="Arial"/>
                <w:color w:val="000000" w:themeColor="text1"/>
                <w:sz w:val="24"/>
                <w:szCs w:val="24"/>
              </w:rPr>
              <w:t>Conserto de veículo pesado (</w:t>
            </w:r>
            <w:proofErr w:type="spellStart"/>
            <w:r>
              <w:rPr>
                <w:rFonts w:ascii="Arial" w:hAnsi="Arial" w:cs="Arial"/>
                <w:color w:val="000000" w:themeColor="text1"/>
                <w:sz w:val="24"/>
                <w:szCs w:val="24"/>
              </w:rPr>
              <w:t>carretinha</w:t>
            </w:r>
            <w:proofErr w:type="spellEnd"/>
            <w:r>
              <w:rPr>
                <w:rFonts w:ascii="Arial" w:hAnsi="Arial" w:cs="Arial"/>
                <w:color w:val="000000" w:themeColor="text1"/>
                <w:sz w:val="24"/>
                <w:szCs w:val="24"/>
              </w:rPr>
              <w:t>)</w:t>
            </w:r>
          </w:p>
        </w:tc>
        <w:tc>
          <w:tcPr>
            <w:tcW w:w="567" w:type="dxa"/>
            <w:vAlign w:val="center"/>
          </w:tcPr>
          <w:p w14:paraId="30394654" w14:textId="77777777" w:rsidR="00212580" w:rsidRPr="00AC7C62" w:rsidRDefault="00212580" w:rsidP="00790F19">
            <w:pPr>
              <w:overflowPunct w:val="0"/>
              <w:autoSpaceDE w:val="0"/>
              <w:autoSpaceDN w:val="0"/>
              <w:adjustRightInd w:val="0"/>
              <w:contextualSpacing/>
              <w:jc w:val="center"/>
              <w:textAlignment w:val="baseline"/>
              <w:rPr>
                <w:rFonts w:ascii="Arial" w:hAnsi="Arial" w:cs="Arial"/>
                <w:iCs/>
                <w:sz w:val="24"/>
                <w:szCs w:val="24"/>
              </w:rPr>
            </w:pPr>
            <w:proofErr w:type="spellStart"/>
            <w:r w:rsidRPr="00AC7C62">
              <w:rPr>
                <w:rFonts w:ascii="Arial" w:hAnsi="Arial" w:cs="Arial"/>
                <w:sz w:val="24"/>
                <w:szCs w:val="24"/>
              </w:rPr>
              <w:t>Sv</w:t>
            </w:r>
            <w:proofErr w:type="spellEnd"/>
          </w:p>
        </w:tc>
        <w:tc>
          <w:tcPr>
            <w:tcW w:w="1560" w:type="dxa"/>
            <w:vAlign w:val="center"/>
          </w:tcPr>
          <w:p w14:paraId="204BE0E8" w14:textId="77777777" w:rsidR="00212580" w:rsidRPr="00AC7C62" w:rsidRDefault="00212580" w:rsidP="00790F19">
            <w:pPr>
              <w:overflowPunct w:val="0"/>
              <w:autoSpaceDE w:val="0"/>
              <w:autoSpaceDN w:val="0"/>
              <w:adjustRightInd w:val="0"/>
              <w:contextualSpacing/>
              <w:jc w:val="center"/>
              <w:textAlignment w:val="baseline"/>
              <w:rPr>
                <w:rFonts w:ascii="Arial" w:hAnsi="Arial" w:cs="Arial"/>
                <w:iCs/>
                <w:sz w:val="24"/>
                <w:szCs w:val="24"/>
              </w:rPr>
            </w:pPr>
            <w:r>
              <w:rPr>
                <w:rFonts w:ascii="Arial" w:hAnsi="Arial" w:cs="Arial"/>
                <w:iCs/>
                <w:sz w:val="24"/>
                <w:szCs w:val="24"/>
              </w:rPr>
              <w:t>15</w:t>
            </w:r>
          </w:p>
        </w:tc>
        <w:tc>
          <w:tcPr>
            <w:tcW w:w="1417" w:type="dxa"/>
            <w:vAlign w:val="center"/>
          </w:tcPr>
          <w:p w14:paraId="19FFD656" w14:textId="77777777" w:rsidR="00212580" w:rsidRPr="00AC7C62" w:rsidRDefault="00212580" w:rsidP="00790F19">
            <w:pPr>
              <w:overflowPunct w:val="0"/>
              <w:autoSpaceDE w:val="0"/>
              <w:autoSpaceDN w:val="0"/>
              <w:adjustRightInd w:val="0"/>
              <w:contextualSpacing/>
              <w:jc w:val="center"/>
              <w:textAlignment w:val="baseline"/>
              <w:rPr>
                <w:rFonts w:ascii="Arial" w:hAnsi="Arial" w:cs="Arial"/>
                <w:iCs/>
                <w:sz w:val="24"/>
                <w:szCs w:val="24"/>
              </w:rPr>
            </w:pPr>
          </w:p>
        </w:tc>
        <w:tc>
          <w:tcPr>
            <w:tcW w:w="1134" w:type="dxa"/>
            <w:vAlign w:val="center"/>
          </w:tcPr>
          <w:p w14:paraId="06CE619C" w14:textId="77777777" w:rsidR="00212580" w:rsidRPr="00AC7C62" w:rsidRDefault="00212580" w:rsidP="00790F19">
            <w:pPr>
              <w:overflowPunct w:val="0"/>
              <w:autoSpaceDE w:val="0"/>
              <w:autoSpaceDN w:val="0"/>
              <w:adjustRightInd w:val="0"/>
              <w:contextualSpacing/>
              <w:jc w:val="center"/>
              <w:textAlignment w:val="baseline"/>
              <w:rPr>
                <w:rFonts w:ascii="Arial" w:hAnsi="Arial" w:cs="Arial"/>
                <w:iCs/>
                <w:sz w:val="24"/>
                <w:szCs w:val="24"/>
              </w:rPr>
            </w:pPr>
          </w:p>
        </w:tc>
      </w:tr>
      <w:tr w:rsidR="00212580" w:rsidRPr="00AC7C62" w14:paraId="67ABB15E" w14:textId="77777777" w:rsidTr="00212580">
        <w:trPr>
          <w:trHeight w:val="374"/>
        </w:trPr>
        <w:tc>
          <w:tcPr>
            <w:tcW w:w="708" w:type="dxa"/>
            <w:vAlign w:val="center"/>
          </w:tcPr>
          <w:p w14:paraId="66F80E89" w14:textId="77777777" w:rsidR="00212580" w:rsidRPr="00C019B3" w:rsidRDefault="00212580" w:rsidP="00790F19">
            <w:pPr>
              <w:overflowPunct w:val="0"/>
              <w:autoSpaceDE w:val="0"/>
              <w:autoSpaceDN w:val="0"/>
              <w:adjustRightInd w:val="0"/>
              <w:contextualSpacing/>
              <w:jc w:val="center"/>
              <w:textAlignment w:val="baseline"/>
              <w:rPr>
                <w:rFonts w:ascii="Arial" w:hAnsi="Arial" w:cs="Arial"/>
                <w:b/>
                <w:bCs/>
                <w:i/>
                <w:iCs/>
                <w:sz w:val="24"/>
                <w:szCs w:val="24"/>
              </w:rPr>
            </w:pPr>
            <w:r>
              <w:rPr>
                <w:rFonts w:ascii="Arial" w:hAnsi="Arial" w:cs="Arial"/>
                <w:b/>
                <w:bCs/>
                <w:i/>
                <w:iCs/>
                <w:sz w:val="24"/>
                <w:szCs w:val="24"/>
              </w:rPr>
              <w:t>5</w:t>
            </w:r>
          </w:p>
        </w:tc>
        <w:tc>
          <w:tcPr>
            <w:tcW w:w="3969" w:type="dxa"/>
            <w:vAlign w:val="center"/>
          </w:tcPr>
          <w:p w14:paraId="55528612" w14:textId="77777777" w:rsidR="00212580" w:rsidRPr="00593C53" w:rsidRDefault="00212580" w:rsidP="00790F19">
            <w:pPr>
              <w:overflowPunct w:val="0"/>
              <w:autoSpaceDE w:val="0"/>
              <w:autoSpaceDN w:val="0"/>
              <w:adjustRightInd w:val="0"/>
              <w:contextualSpacing/>
              <w:jc w:val="both"/>
              <w:textAlignment w:val="baseline"/>
              <w:rPr>
                <w:rFonts w:ascii="Arial" w:hAnsi="Arial" w:cs="Arial"/>
                <w:color w:val="000000" w:themeColor="text1"/>
                <w:sz w:val="24"/>
                <w:szCs w:val="24"/>
              </w:rPr>
            </w:pPr>
            <w:r>
              <w:rPr>
                <w:rFonts w:ascii="Arial" w:hAnsi="Arial" w:cs="Arial"/>
                <w:color w:val="000000" w:themeColor="text1"/>
                <w:sz w:val="24"/>
                <w:szCs w:val="24"/>
              </w:rPr>
              <w:t xml:space="preserve">Conserto de veículo pesado (pá carregadeira e </w:t>
            </w:r>
            <w:proofErr w:type="spellStart"/>
            <w:r>
              <w:rPr>
                <w:rFonts w:ascii="Arial" w:hAnsi="Arial" w:cs="Arial"/>
                <w:color w:val="000000" w:themeColor="text1"/>
                <w:sz w:val="24"/>
                <w:szCs w:val="24"/>
              </w:rPr>
              <w:t>motoniveladora</w:t>
            </w:r>
            <w:proofErr w:type="spellEnd"/>
            <w:r>
              <w:rPr>
                <w:rFonts w:ascii="Arial" w:hAnsi="Arial" w:cs="Arial"/>
                <w:color w:val="000000" w:themeColor="text1"/>
                <w:sz w:val="24"/>
                <w:szCs w:val="24"/>
              </w:rPr>
              <w:t>)</w:t>
            </w:r>
          </w:p>
        </w:tc>
        <w:tc>
          <w:tcPr>
            <w:tcW w:w="567" w:type="dxa"/>
            <w:vAlign w:val="center"/>
          </w:tcPr>
          <w:p w14:paraId="59EE3462" w14:textId="77777777" w:rsidR="00212580" w:rsidRPr="00AC7C62" w:rsidRDefault="00212580" w:rsidP="00790F19">
            <w:pPr>
              <w:overflowPunct w:val="0"/>
              <w:autoSpaceDE w:val="0"/>
              <w:autoSpaceDN w:val="0"/>
              <w:adjustRightInd w:val="0"/>
              <w:contextualSpacing/>
              <w:jc w:val="center"/>
              <w:textAlignment w:val="baseline"/>
              <w:rPr>
                <w:rFonts w:ascii="Arial" w:hAnsi="Arial" w:cs="Arial"/>
                <w:iCs/>
                <w:sz w:val="24"/>
                <w:szCs w:val="24"/>
              </w:rPr>
            </w:pPr>
            <w:proofErr w:type="spellStart"/>
            <w:r w:rsidRPr="00AC7C62">
              <w:rPr>
                <w:rFonts w:ascii="Arial" w:hAnsi="Arial" w:cs="Arial"/>
                <w:sz w:val="24"/>
                <w:szCs w:val="24"/>
              </w:rPr>
              <w:t>Sv</w:t>
            </w:r>
            <w:proofErr w:type="spellEnd"/>
          </w:p>
        </w:tc>
        <w:tc>
          <w:tcPr>
            <w:tcW w:w="1560" w:type="dxa"/>
            <w:vAlign w:val="center"/>
          </w:tcPr>
          <w:p w14:paraId="225C7742" w14:textId="77777777" w:rsidR="00212580" w:rsidRPr="00AC7C62" w:rsidRDefault="00212580" w:rsidP="00790F19">
            <w:pPr>
              <w:overflowPunct w:val="0"/>
              <w:autoSpaceDE w:val="0"/>
              <w:autoSpaceDN w:val="0"/>
              <w:adjustRightInd w:val="0"/>
              <w:contextualSpacing/>
              <w:jc w:val="center"/>
              <w:textAlignment w:val="baseline"/>
              <w:rPr>
                <w:rFonts w:ascii="Arial" w:hAnsi="Arial" w:cs="Arial"/>
                <w:iCs/>
                <w:sz w:val="24"/>
                <w:szCs w:val="24"/>
              </w:rPr>
            </w:pPr>
            <w:r>
              <w:rPr>
                <w:rFonts w:ascii="Arial" w:hAnsi="Arial" w:cs="Arial"/>
                <w:iCs/>
                <w:sz w:val="24"/>
                <w:szCs w:val="24"/>
              </w:rPr>
              <w:t>30</w:t>
            </w:r>
          </w:p>
        </w:tc>
        <w:tc>
          <w:tcPr>
            <w:tcW w:w="1417" w:type="dxa"/>
            <w:vAlign w:val="center"/>
          </w:tcPr>
          <w:p w14:paraId="5057E8C8" w14:textId="77777777" w:rsidR="00212580" w:rsidRPr="00AC7C62" w:rsidRDefault="00212580" w:rsidP="00790F19">
            <w:pPr>
              <w:overflowPunct w:val="0"/>
              <w:autoSpaceDE w:val="0"/>
              <w:autoSpaceDN w:val="0"/>
              <w:adjustRightInd w:val="0"/>
              <w:contextualSpacing/>
              <w:jc w:val="center"/>
              <w:textAlignment w:val="baseline"/>
              <w:rPr>
                <w:rFonts w:ascii="Arial" w:hAnsi="Arial" w:cs="Arial"/>
                <w:iCs/>
                <w:sz w:val="24"/>
                <w:szCs w:val="24"/>
              </w:rPr>
            </w:pPr>
          </w:p>
        </w:tc>
        <w:tc>
          <w:tcPr>
            <w:tcW w:w="1134" w:type="dxa"/>
            <w:vAlign w:val="center"/>
          </w:tcPr>
          <w:p w14:paraId="578A1746" w14:textId="77777777" w:rsidR="00212580" w:rsidRPr="00AC7C62" w:rsidRDefault="00212580" w:rsidP="00790F19">
            <w:pPr>
              <w:overflowPunct w:val="0"/>
              <w:autoSpaceDE w:val="0"/>
              <w:autoSpaceDN w:val="0"/>
              <w:adjustRightInd w:val="0"/>
              <w:contextualSpacing/>
              <w:jc w:val="center"/>
              <w:textAlignment w:val="baseline"/>
              <w:rPr>
                <w:rFonts w:ascii="Arial" w:hAnsi="Arial" w:cs="Arial"/>
                <w:iCs/>
                <w:sz w:val="24"/>
                <w:szCs w:val="24"/>
              </w:rPr>
            </w:pPr>
          </w:p>
        </w:tc>
      </w:tr>
      <w:tr w:rsidR="00212580" w:rsidRPr="00AC7C62" w14:paraId="05425529" w14:textId="77777777" w:rsidTr="00212580">
        <w:trPr>
          <w:trHeight w:val="374"/>
        </w:trPr>
        <w:tc>
          <w:tcPr>
            <w:tcW w:w="708" w:type="dxa"/>
            <w:vAlign w:val="center"/>
          </w:tcPr>
          <w:p w14:paraId="40C0544A" w14:textId="77777777" w:rsidR="00212580" w:rsidRPr="00C019B3" w:rsidRDefault="00212580" w:rsidP="00790F19">
            <w:pPr>
              <w:overflowPunct w:val="0"/>
              <w:autoSpaceDE w:val="0"/>
              <w:autoSpaceDN w:val="0"/>
              <w:adjustRightInd w:val="0"/>
              <w:contextualSpacing/>
              <w:jc w:val="center"/>
              <w:textAlignment w:val="baseline"/>
              <w:rPr>
                <w:rFonts w:ascii="Arial" w:hAnsi="Arial" w:cs="Arial"/>
                <w:b/>
                <w:bCs/>
                <w:i/>
                <w:iCs/>
                <w:sz w:val="24"/>
                <w:szCs w:val="24"/>
              </w:rPr>
            </w:pPr>
            <w:r>
              <w:rPr>
                <w:rFonts w:ascii="Arial" w:hAnsi="Arial" w:cs="Arial"/>
                <w:b/>
                <w:bCs/>
                <w:i/>
                <w:iCs/>
                <w:sz w:val="24"/>
                <w:szCs w:val="24"/>
              </w:rPr>
              <w:t>6</w:t>
            </w:r>
          </w:p>
        </w:tc>
        <w:tc>
          <w:tcPr>
            <w:tcW w:w="3969" w:type="dxa"/>
            <w:vAlign w:val="center"/>
          </w:tcPr>
          <w:p w14:paraId="2D6E7F5D" w14:textId="77777777" w:rsidR="00212580" w:rsidRPr="00593C53" w:rsidRDefault="00212580" w:rsidP="00790F19">
            <w:pPr>
              <w:overflowPunct w:val="0"/>
              <w:autoSpaceDE w:val="0"/>
              <w:autoSpaceDN w:val="0"/>
              <w:adjustRightInd w:val="0"/>
              <w:contextualSpacing/>
              <w:jc w:val="both"/>
              <w:textAlignment w:val="baseline"/>
              <w:rPr>
                <w:rFonts w:ascii="Arial" w:hAnsi="Arial" w:cs="Arial"/>
                <w:color w:val="000000" w:themeColor="text1"/>
                <w:sz w:val="24"/>
                <w:szCs w:val="24"/>
              </w:rPr>
            </w:pPr>
            <w:r>
              <w:rPr>
                <w:rFonts w:ascii="Arial" w:hAnsi="Arial" w:cs="Arial"/>
                <w:color w:val="000000" w:themeColor="text1"/>
                <w:sz w:val="24"/>
                <w:szCs w:val="24"/>
              </w:rPr>
              <w:t>Bico de pneu (veículo leve)</w:t>
            </w:r>
          </w:p>
        </w:tc>
        <w:tc>
          <w:tcPr>
            <w:tcW w:w="567" w:type="dxa"/>
            <w:vAlign w:val="center"/>
          </w:tcPr>
          <w:p w14:paraId="0318DC85" w14:textId="77777777" w:rsidR="00212580" w:rsidRPr="00AC7C62" w:rsidRDefault="00212580" w:rsidP="00790F19">
            <w:pPr>
              <w:overflowPunct w:val="0"/>
              <w:autoSpaceDE w:val="0"/>
              <w:autoSpaceDN w:val="0"/>
              <w:adjustRightInd w:val="0"/>
              <w:contextualSpacing/>
              <w:jc w:val="center"/>
              <w:textAlignment w:val="baseline"/>
              <w:rPr>
                <w:rFonts w:ascii="Arial" w:hAnsi="Arial" w:cs="Arial"/>
                <w:iCs/>
                <w:sz w:val="24"/>
                <w:szCs w:val="24"/>
              </w:rPr>
            </w:pPr>
            <w:proofErr w:type="spellStart"/>
            <w:r w:rsidRPr="00AC7C62">
              <w:rPr>
                <w:rFonts w:ascii="Arial" w:hAnsi="Arial" w:cs="Arial"/>
                <w:sz w:val="24"/>
                <w:szCs w:val="24"/>
              </w:rPr>
              <w:t>Sv</w:t>
            </w:r>
            <w:proofErr w:type="spellEnd"/>
          </w:p>
        </w:tc>
        <w:tc>
          <w:tcPr>
            <w:tcW w:w="1560" w:type="dxa"/>
            <w:vAlign w:val="center"/>
          </w:tcPr>
          <w:p w14:paraId="6BD08399" w14:textId="77777777" w:rsidR="00212580" w:rsidRPr="00AC7C62" w:rsidRDefault="00212580" w:rsidP="00790F19">
            <w:pPr>
              <w:overflowPunct w:val="0"/>
              <w:autoSpaceDE w:val="0"/>
              <w:autoSpaceDN w:val="0"/>
              <w:adjustRightInd w:val="0"/>
              <w:contextualSpacing/>
              <w:jc w:val="center"/>
              <w:textAlignment w:val="baseline"/>
              <w:rPr>
                <w:rFonts w:ascii="Arial" w:hAnsi="Arial" w:cs="Arial"/>
                <w:iCs/>
                <w:sz w:val="24"/>
                <w:szCs w:val="24"/>
              </w:rPr>
            </w:pPr>
            <w:r>
              <w:rPr>
                <w:rFonts w:ascii="Arial" w:hAnsi="Arial" w:cs="Arial"/>
                <w:iCs/>
                <w:sz w:val="24"/>
                <w:szCs w:val="24"/>
              </w:rPr>
              <w:t>79</w:t>
            </w:r>
          </w:p>
        </w:tc>
        <w:tc>
          <w:tcPr>
            <w:tcW w:w="1417" w:type="dxa"/>
            <w:vAlign w:val="center"/>
          </w:tcPr>
          <w:p w14:paraId="39558802" w14:textId="77777777" w:rsidR="00212580" w:rsidRPr="00AC7C62" w:rsidRDefault="00212580" w:rsidP="00790F19">
            <w:pPr>
              <w:overflowPunct w:val="0"/>
              <w:autoSpaceDE w:val="0"/>
              <w:autoSpaceDN w:val="0"/>
              <w:adjustRightInd w:val="0"/>
              <w:contextualSpacing/>
              <w:jc w:val="center"/>
              <w:textAlignment w:val="baseline"/>
              <w:rPr>
                <w:rFonts w:ascii="Arial" w:hAnsi="Arial" w:cs="Arial"/>
                <w:iCs/>
                <w:sz w:val="24"/>
                <w:szCs w:val="24"/>
              </w:rPr>
            </w:pPr>
          </w:p>
        </w:tc>
        <w:tc>
          <w:tcPr>
            <w:tcW w:w="1134" w:type="dxa"/>
            <w:vAlign w:val="center"/>
          </w:tcPr>
          <w:p w14:paraId="214F9636" w14:textId="77777777" w:rsidR="00212580" w:rsidRPr="00AC7C62" w:rsidRDefault="00212580" w:rsidP="00790F19">
            <w:pPr>
              <w:overflowPunct w:val="0"/>
              <w:autoSpaceDE w:val="0"/>
              <w:autoSpaceDN w:val="0"/>
              <w:adjustRightInd w:val="0"/>
              <w:contextualSpacing/>
              <w:jc w:val="center"/>
              <w:textAlignment w:val="baseline"/>
              <w:rPr>
                <w:rFonts w:ascii="Arial" w:hAnsi="Arial" w:cs="Arial"/>
                <w:iCs/>
                <w:sz w:val="24"/>
                <w:szCs w:val="24"/>
              </w:rPr>
            </w:pPr>
          </w:p>
        </w:tc>
      </w:tr>
      <w:tr w:rsidR="00212580" w:rsidRPr="00AC7C62" w14:paraId="55CA54FE" w14:textId="77777777" w:rsidTr="00212580">
        <w:trPr>
          <w:trHeight w:val="374"/>
        </w:trPr>
        <w:tc>
          <w:tcPr>
            <w:tcW w:w="708" w:type="dxa"/>
            <w:vAlign w:val="center"/>
          </w:tcPr>
          <w:p w14:paraId="5CC9BA91" w14:textId="77777777" w:rsidR="00212580" w:rsidRPr="00C019B3" w:rsidRDefault="00212580" w:rsidP="00790F19">
            <w:pPr>
              <w:overflowPunct w:val="0"/>
              <w:autoSpaceDE w:val="0"/>
              <w:autoSpaceDN w:val="0"/>
              <w:adjustRightInd w:val="0"/>
              <w:contextualSpacing/>
              <w:jc w:val="center"/>
              <w:textAlignment w:val="baseline"/>
              <w:rPr>
                <w:rFonts w:ascii="Arial" w:hAnsi="Arial" w:cs="Arial"/>
                <w:b/>
                <w:bCs/>
                <w:i/>
                <w:iCs/>
                <w:sz w:val="24"/>
                <w:szCs w:val="24"/>
              </w:rPr>
            </w:pPr>
            <w:r>
              <w:rPr>
                <w:rFonts w:ascii="Arial" w:hAnsi="Arial" w:cs="Arial"/>
                <w:b/>
                <w:bCs/>
                <w:i/>
                <w:iCs/>
                <w:sz w:val="24"/>
                <w:szCs w:val="24"/>
              </w:rPr>
              <w:t>7</w:t>
            </w:r>
          </w:p>
        </w:tc>
        <w:tc>
          <w:tcPr>
            <w:tcW w:w="3969" w:type="dxa"/>
            <w:vAlign w:val="center"/>
          </w:tcPr>
          <w:p w14:paraId="4207411D" w14:textId="77777777" w:rsidR="00212580" w:rsidRPr="00593C53" w:rsidRDefault="00212580" w:rsidP="00790F19">
            <w:pPr>
              <w:overflowPunct w:val="0"/>
              <w:autoSpaceDE w:val="0"/>
              <w:autoSpaceDN w:val="0"/>
              <w:adjustRightInd w:val="0"/>
              <w:contextualSpacing/>
              <w:jc w:val="both"/>
              <w:textAlignment w:val="baseline"/>
              <w:rPr>
                <w:rFonts w:ascii="Arial" w:hAnsi="Arial" w:cs="Arial"/>
                <w:color w:val="000000" w:themeColor="text1"/>
                <w:sz w:val="24"/>
                <w:szCs w:val="24"/>
              </w:rPr>
            </w:pPr>
            <w:r>
              <w:rPr>
                <w:rFonts w:ascii="Arial" w:hAnsi="Arial" w:cs="Arial"/>
                <w:color w:val="000000" w:themeColor="text1"/>
                <w:sz w:val="24"/>
                <w:szCs w:val="24"/>
              </w:rPr>
              <w:t>Bico de pneu (veículo pesado)</w:t>
            </w:r>
          </w:p>
        </w:tc>
        <w:tc>
          <w:tcPr>
            <w:tcW w:w="567" w:type="dxa"/>
            <w:vAlign w:val="center"/>
          </w:tcPr>
          <w:p w14:paraId="2B59D9B7" w14:textId="77777777" w:rsidR="00212580" w:rsidRPr="00AC7C62" w:rsidRDefault="00212580" w:rsidP="00790F19">
            <w:pPr>
              <w:overflowPunct w:val="0"/>
              <w:autoSpaceDE w:val="0"/>
              <w:autoSpaceDN w:val="0"/>
              <w:adjustRightInd w:val="0"/>
              <w:contextualSpacing/>
              <w:jc w:val="center"/>
              <w:textAlignment w:val="baseline"/>
              <w:rPr>
                <w:rFonts w:ascii="Arial" w:hAnsi="Arial" w:cs="Arial"/>
                <w:iCs/>
                <w:sz w:val="24"/>
                <w:szCs w:val="24"/>
              </w:rPr>
            </w:pPr>
            <w:proofErr w:type="spellStart"/>
            <w:r w:rsidRPr="00AC7C62">
              <w:rPr>
                <w:rFonts w:ascii="Arial" w:hAnsi="Arial" w:cs="Arial"/>
                <w:sz w:val="24"/>
                <w:szCs w:val="24"/>
              </w:rPr>
              <w:t>Sv</w:t>
            </w:r>
            <w:proofErr w:type="spellEnd"/>
          </w:p>
        </w:tc>
        <w:tc>
          <w:tcPr>
            <w:tcW w:w="1560" w:type="dxa"/>
            <w:vAlign w:val="center"/>
          </w:tcPr>
          <w:p w14:paraId="310215B3" w14:textId="77777777" w:rsidR="00212580" w:rsidRPr="00AC7C62" w:rsidRDefault="00212580" w:rsidP="00790F19">
            <w:pPr>
              <w:overflowPunct w:val="0"/>
              <w:autoSpaceDE w:val="0"/>
              <w:autoSpaceDN w:val="0"/>
              <w:adjustRightInd w:val="0"/>
              <w:contextualSpacing/>
              <w:jc w:val="center"/>
              <w:textAlignment w:val="baseline"/>
              <w:rPr>
                <w:rFonts w:ascii="Arial" w:hAnsi="Arial" w:cs="Arial"/>
                <w:iCs/>
                <w:sz w:val="24"/>
                <w:szCs w:val="24"/>
              </w:rPr>
            </w:pPr>
            <w:r>
              <w:rPr>
                <w:rFonts w:ascii="Arial" w:hAnsi="Arial" w:cs="Arial"/>
                <w:iCs/>
                <w:sz w:val="24"/>
                <w:szCs w:val="24"/>
              </w:rPr>
              <w:t>150</w:t>
            </w:r>
          </w:p>
        </w:tc>
        <w:tc>
          <w:tcPr>
            <w:tcW w:w="1417" w:type="dxa"/>
            <w:vAlign w:val="center"/>
          </w:tcPr>
          <w:p w14:paraId="38075429" w14:textId="77777777" w:rsidR="00212580" w:rsidRPr="00AC7C62" w:rsidRDefault="00212580" w:rsidP="00790F19">
            <w:pPr>
              <w:overflowPunct w:val="0"/>
              <w:autoSpaceDE w:val="0"/>
              <w:autoSpaceDN w:val="0"/>
              <w:adjustRightInd w:val="0"/>
              <w:contextualSpacing/>
              <w:jc w:val="center"/>
              <w:textAlignment w:val="baseline"/>
              <w:rPr>
                <w:rFonts w:ascii="Arial" w:hAnsi="Arial" w:cs="Arial"/>
                <w:iCs/>
                <w:sz w:val="24"/>
                <w:szCs w:val="24"/>
              </w:rPr>
            </w:pPr>
          </w:p>
        </w:tc>
        <w:tc>
          <w:tcPr>
            <w:tcW w:w="1134" w:type="dxa"/>
            <w:vAlign w:val="center"/>
          </w:tcPr>
          <w:p w14:paraId="0C348476" w14:textId="77777777" w:rsidR="00212580" w:rsidRPr="00AC7C62" w:rsidRDefault="00212580" w:rsidP="00790F19">
            <w:pPr>
              <w:overflowPunct w:val="0"/>
              <w:autoSpaceDE w:val="0"/>
              <w:autoSpaceDN w:val="0"/>
              <w:adjustRightInd w:val="0"/>
              <w:contextualSpacing/>
              <w:jc w:val="center"/>
              <w:textAlignment w:val="baseline"/>
              <w:rPr>
                <w:rFonts w:ascii="Arial" w:hAnsi="Arial" w:cs="Arial"/>
                <w:iCs/>
                <w:sz w:val="24"/>
                <w:szCs w:val="24"/>
              </w:rPr>
            </w:pPr>
          </w:p>
        </w:tc>
      </w:tr>
      <w:tr w:rsidR="00212580" w:rsidRPr="00AC7C62" w14:paraId="57ACE26A" w14:textId="77777777" w:rsidTr="00212580">
        <w:trPr>
          <w:trHeight w:val="374"/>
        </w:trPr>
        <w:tc>
          <w:tcPr>
            <w:tcW w:w="708" w:type="dxa"/>
            <w:vAlign w:val="center"/>
          </w:tcPr>
          <w:p w14:paraId="4E2B81F8" w14:textId="77777777" w:rsidR="00212580" w:rsidRPr="00C019B3" w:rsidRDefault="00212580" w:rsidP="00790F19">
            <w:pPr>
              <w:overflowPunct w:val="0"/>
              <w:autoSpaceDE w:val="0"/>
              <w:autoSpaceDN w:val="0"/>
              <w:adjustRightInd w:val="0"/>
              <w:contextualSpacing/>
              <w:jc w:val="center"/>
              <w:textAlignment w:val="baseline"/>
              <w:rPr>
                <w:rFonts w:ascii="Arial" w:hAnsi="Arial" w:cs="Arial"/>
                <w:b/>
                <w:bCs/>
                <w:i/>
                <w:iCs/>
                <w:sz w:val="24"/>
                <w:szCs w:val="24"/>
              </w:rPr>
            </w:pPr>
            <w:r>
              <w:rPr>
                <w:rFonts w:ascii="Arial" w:hAnsi="Arial" w:cs="Arial"/>
                <w:b/>
                <w:bCs/>
                <w:i/>
                <w:iCs/>
                <w:sz w:val="24"/>
                <w:szCs w:val="24"/>
              </w:rPr>
              <w:t>8</w:t>
            </w:r>
          </w:p>
        </w:tc>
        <w:tc>
          <w:tcPr>
            <w:tcW w:w="3969" w:type="dxa"/>
            <w:vAlign w:val="center"/>
          </w:tcPr>
          <w:p w14:paraId="7625DDEF" w14:textId="77777777" w:rsidR="00212580" w:rsidRPr="00593C53" w:rsidRDefault="00212580" w:rsidP="00790F19">
            <w:pPr>
              <w:overflowPunct w:val="0"/>
              <w:autoSpaceDE w:val="0"/>
              <w:autoSpaceDN w:val="0"/>
              <w:adjustRightInd w:val="0"/>
              <w:contextualSpacing/>
              <w:jc w:val="both"/>
              <w:textAlignment w:val="baseline"/>
              <w:rPr>
                <w:rFonts w:ascii="Arial" w:hAnsi="Arial" w:cs="Arial"/>
                <w:color w:val="000000" w:themeColor="text1"/>
                <w:sz w:val="24"/>
                <w:szCs w:val="24"/>
              </w:rPr>
            </w:pPr>
            <w:r>
              <w:rPr>
                <w:rFonts w:ascii="Arial" w:hAnsi="Arial" w:cs="Arial"/>
                <w:color w:val="000000" w:themeColor="text1"/>
                <w:sz w:val="24"/>
                <w:szCs w:val="24"/>
              </w:rPr>
              <w:t>Vulcanização (veículo leve)</w:t>
            </w:r>
          </w:p>
        </w:tc>
        <w:tc>
          <w:tcPr>
            <w:tcW w:w="567" w:type="dxa"/>
            <w:vAlign w:val="center"/>
          </w:tcPr>
          <w:p w14:paraId="25C007AC" w14:textId="77777777" w:rsidR="00212580" w:rsidRPr="00AC7C62" w:rsidRDefault="00212580" w:rsidP="00790F19">
            <w:pPr>
              <w:overflowPunct w:val="0"/>
              <w:autoSpaceDE w:val="0"/>
              <w:autoSpaceDN w:val="0"/>
              <w:adjustRightInd w:val="0"/>
              <w:contextualSpacing/>
              <w:jc w:val="center"/>
              <w:textAlignment w:val="baseline"/>
              <w:rPr>
                <w:rFonts w:ascii="Arial" w:hAnsi="Arial" w:cs="Arial"/>
                <w:iCs/>
                <w:sz w:val="24"/>
                <w:szCs w:val="24"/>
              </w:rPr>
            </w:pPr>
            <w:proofErr w:type="spellStart"/>
            <w:r w:rsidRPr="00AC7C62">
              <w:rPr>
                <w:rFonts w:ascii="Arial" w:hAnsi="Arial" w:cs="Arial"/>
                <w:sz w:val="24"/>
                <w:szCs w:val="24"/>
              </w:rPr>
              <w:t>Sv</w:t>
            </w:r>
            <w:proofErr w:type="spellEnd"/>
          </w:p>
        </w:tc>
        <w:tc>
          <w:tcPr>
            <w:tcW w:w="1560" w:type="dxa"/>
            <w:vAlign w:val="center"/>
          </w:tcPr>
          <w:p w14:paraId="52F3100C" w14:textId="77777777" w:rsidR="00212580" w:rsidRPr="00AC7C62" w:rsidRDefault="00212580" w:rsidP="00790F19">
            <w:pPr>
              <w:overflowPunct w:val="0"/>
              <w:autoSpaceDE w:val="0"/>
              <w:autoSpaceDN w:val="0"/>
              <w:adjustRightInd w:val="0"/>
              <w:contextualSpacing/>
              <w:jc w:val="center"/>
              <w:textAlignment w:val="baseline"/>
              <w:rPr>
                <w:rFonts w:ascii="Arial" w:hAnsi="Arial" w:cs="Arial"/>
                <w:iCs/>
                <w:sz w:val="24"/>
                <w:szCs w:val="24"/>
              </w:rPr>
            </w:pPr>
            <w:r>
              <w:rPr>
                <w:rFonts w:ascii="Arial" w:hAnsi="Arial" w:cs="Arial"/>
                <w:iCs/>
                <w:sz w:val="24"/>
                <w:szCs w:val="24"/>
              </w:rPr>
              <w:t>38</w:t>
            </w:r>
          </w:p>
        </w:tc>
        <w:tc>
          <w:tcPr>
            <w:tcW w:w="1417" w:type="dxa"/>
            <w:vAlign w:val="center"/>
          </w:tcPr>
          <w:p w14:paraId="51BB8FE6" w14:textId="77777777" w:rsidR="00212580" w:rsidRPr="00AC7C62" w:rsidRDefault="00212580" w:rsidP="00790F19">
            <w:pPr>
              <w:overflowPunct w:val="0"/>
              <w:autoSpaceDE w:val="0"/>
              <w:autoSpaceDN w:val="0"/>
              <w:adjustRightInd w:val="0"/>
              <w:contextualSpacing/>
              <w:jc w:val="center"/>
              <w:textAlignment w:val="baseline"/>
              <w:rPr>
                <w:rFonts w:ascii="Arial" w:hAnsi="Arial" w:cs="Arial"/>
                <w:iCs/>
                <w:sz w:val="24"/>
                <w:szCs w:val="24"/>
              </w:rPr>
            </w:pPr>
          </w:p>
        </w:tc>
        <w:tc>
          <w:tcPr>
            <w:tcW w:w="1134" w:type="dxa"/>
            <w:vAlign w:val="center"/>
          </w:tcPr>
          <w:p w14:paraId="238C47D8" w14:textId="77777777" w:rsidR="00212580" w:rsidRPr="00AC7C62" w:rsidRDefault="00212580" w:rsidP="00790F19">
            <w:pPr>
              <w:overflowPunct w:val="0"/>
              <w:autoSpaceDE w:val="0"/>
              <w:autoSpaceDN w:val="0"/>
              <w:adjustRightInd w:val="0"/>
              <w:contextualSpacing/>
              <w:jc w:val="center"/>
              <w:textAlignment w:val="baseline"/>
              <w:rPr>
                <w:rFonts w:ascii="Arial" w:hAnsi="Arial" w:cs="Arial"/>
                <w:iCs/>
                <w:sz w:val="24"/>
                <w:szCs w:val="24"/>
              </w:rPr>
            </w:pPr>
          </w:p>
        </w:tc>
      </w:tr>
      <w:tr w:rsidR="00212580" w:rsidRPr="00AC7C62" w14:paraId="05C82A85" w14:textId="77777777" w:rsidTr="00212580">
        <w:trPr>
          <w:trHeight w:val="374"/>
        </w:trPr>
        <w:tc>
          <w:tcPr>
            <w:tcW w:w="708" w:type="dxa"/>
            <w:vAlign w:val="center"/>
          </w:tcPr>
          <w:p w14:paraId="1E76D826" w14:textId="77777777" w:rsidR="00212580" w:rsidRPr="00C019B3" w:rsidRDefault="00212580" w:rsidP="00790F19">
            <w:pPr>
              <w:overflowPunct w:val="0"/>
              <w:autoSpaceDE w:val="0"/>
              <w:autoSpaceDN w:val="0"/>
              <w:adjustRightInd w:val="0"/>
              <w:contextualSpacing/>
              <w:jc w:val="center"/>
              <w:textAlignment w:val="baseline"/>
              <w:rPr>
                <w:rFonts w:ascii="Arial" w:hAnsi="Arial" w:cs="Arial"/>
                <w:b/>
                <w:bCs/>
                <w:i/>
                <w:iCs/>
                <w:sz w:val="24"/>
                <w:szCs w:val="24"/>
              </w:rPr>
            </w:pPr>
            <w:r>
              <w:rPr>
                <w:rFonts w:ascii="Arial" w:hAnsi="Arial" w:cs="Arial"/>
                <w:b/>
                <w:bCs/>
                <w:i/>
                <w:iCs/>
                <w:sz w:val="24"/>
                <w:szCs w:val="24"/>
              </w:rPr>
              <w:t>9</w:t>
            </w:r>
          </w:p>
        </w:tc>
        <w:tc>
          <w:tcPr>
            <w:tcW w:w="3969" w:type="dxa"/>
            <w:vAlign w:val="center"/>
          </w:tcPr>
          <w:p w14:paraId="504EE2E6" w14:textId="77777777" w:rsidR="00212580" w:rsidRPr="00593C53" w:rsidRDefault="00212580" w:rsidP="00790F19">
            <w:pPr>
              <w:overflowPunct w:val="0"/>
              <w:autoSpaceDE w:val="0"/>
              <w:autoSpaceDN w:val="0"/>
              <w:adjustRightInd w:val="0"/>
              <w:contextualSpacing/>
              <w:jc w:val="both"/>
              <w:textAlignment w:val="baseline"/>
              <w:rPr>
                <w:rFonts w:ascii="Arial" w:hAnsi="Arial" w:cs="Arial"/>
                <w:color w:val="000000" w:themeColor="text1"/>
                <w:sz w:val="24"/>
                <w:szCs w:val="24"/>
              </w:rPr>
            </w:pPr>
            <w:r>
              <w:rPr>
                <w:rFonts w:ascii="Arial" w:hAnsi="Arial" w:cs="Arial"/>
                <w:color w:val="000000" w:themeColor="text1"/>
                <w:sz w:val="24"/>
                <w:szCs w:val="24"/>
              </w:rPr>
              <w:t>Vulcanização (veículo pesado)</w:t>
            </w:r>
          </w:p>
        </w:tc>
        <w:tc>
          <w:tcPr>
            <w:tcW w:w="567" w:type="dxa"/>
            <w:vAlign w:val="center"/>
          </w:tcPr>
          <w:p w14:paraId="7D637B20" w14:textId="77777777" w:rsidR="00212580" w:rsidRPr="00AC7C62" w:rsidRDefault="00212580" w:rsidP="00790F19">
            <w:pPr>
              <w:overflowPunct w:val="0"/>
              <w:autoSpaceDE w:val="0"/>
              <w:autoSpaceDN w:val="0"/>
              <w:adjustRightInd w:val="0"/>
              <w:contextualSpacing/>
              <w:jc w:val="center"/>
              <w:textAlignment w:val="baseline"/>
              <w:rPr>
                <w:rFonts w:ascii="Arial" w:hAnsi="Arial" w:cs="Arial"/>
                <w:iCs/>
                <w:sz w:val="24"/>
                <w:szCs w:val="24"/>
              </w:rPr>
            </w:pPr>
            <w:proofErr w:type="spellStart"/>
            <w:r w:rsidRPr="00AC7C62">
              <w:rPr>
                <w:rFonts w:ascii="Arial" w:hAnsi="Arial" w:cs="Arial"/>
                <w:sz w:val="24"/>
                <w:szCs w:val="24"/>
              </w:rPr>
              <w:t>Sv</w:t>
            </w:r>
            <w:proofErr w:type="spellEnd"/>
          </w:p>
        </w:tc>
        <w:tc>
          <w:tcPr>
            <w:tcW w:w="1560" w:type="dxa"/>
            <w:vAlign w:val="center"/>
          </w:tcPr>
          <w:p w14:paraId="6C777834" w14:textId="77777777" w:rsidR="00212580" w:rsidRPr="00AC7C62" w:rsidRDefault="00212580" w:rsidP="00790F19">
            <w:pPr>
              <w:overflowPunct w:val="0"/>
              <w:autoSpaceDE w:val="0"/>
              <w:autoSpaceDN w:val="0"/>
              <w:adjustRightInd w:val="0"/>
              <w:contextualSpacing/>
              <w:jc w:val="center"/>
              <w:textAlignment w:val="baseline"/>
              <w:rPr>
                <w:rFonts w:ascii="Arial" w:hAnsi="Arial" w:cs="Arial"/>
                <w:iCs/>
                <w:sz w:val="24"/>
                <w:szCs w:val="24"/>
              </w:rPr>
            </w:pPr>
            <w:r>
              <w:rPr>
                <w:rFonts w:ascii="Arial" w:hAnsi="Arial" w:cs="Arial"/>
                <w:iCs/>
                <w:sz w:val="24"/>
                <w:szCs w:val="24"/>
              </w:rPr>
              <w:t>40</w:t>
            </w:r>
          </w:p>
        </w:tc>
        <w:tc>
          <w:tcPr>
            <w:tcW w:w="1417" w:type="dxa"/>
            <w:vAlign w:val="center"/>
          </w:tcPr>
          <w:p w14:paraId="3E4B4D37" w14:textId="77777777" w:rsidR="00212580" w:rsidRPr="00AC7C62" w:rsidRDefault="00212580" w:rsidP="00790F19">
            <w:pPr>
              <w:overflowPunct w:val="0"/>
              <w:autoSpaceDE w:val="0"/>
              <w:autoSpaceDN w:val="0"/>
              <w:adjustRightInd w:val="0"/>
              <w:contextualSpacing/>
              <w:jc w:val="center"/>
              <w:textAlignment w:val="baseline"/>
              <w:rPr>
                <w:rFonts w:ascii="Arial" w:hAnsi="Arial" w:cs="Arial"/>
                <w:iCs/>
                <w:sz w:val="24"/>
                <w:szCs w:val="24"/>
              </w:rPr>
            </w:pPr>
          </w:p>
        </w:tc>
        <w:tc>
          <w:tcPr>
            <w:tcW w:w="1134" w:type="dxa"/>
            <w:vAlign w:val="center"/>
          </w:tcPr>
          <w:p w14:paraId="69DE073A" w14:textId="77777777" w:rsidR="00212580" w:rsidRPr="00AC7C62" w:rsidRDefault="00212580" w:rsidP="00790F19">
            <w:pPr>
              <w:overflowPunct w:val="0"/>
              <w:autoSpaceDE w:val="0"/>
              <w:autoSpaceDN w:val="0"/>
              <w:adjustRightInd w:val="0"/>
              <w:contextualSpacing/>
              <w:jc w:val="center"/>
              <w:textAlignment w:val="baseline"/>
              <w:rPr>
                <w:rFonts w:ascii="Arial" w:hAnsi="Arial" w:cs="Arial"/>
                <w:iCs/>
                <w:sz w:val="24"/>
                <w:szCs w:val="24"/>
              </w:rPr>
            </w:pPr>
          </w:p>
        </w:tc>
      </w:tr>
      <w:tr w:rsidR="00212580" w:rsidRPr="00AC7C62" w14:paraId="7CC00993" w14:textId="77777777" w:rsidTr="00212580">
        <w:trPr>
          <w:trHeight w:val="374"/>
        </w:trPr>
        <w:tc>
          <w:tcPr>
            <w:tcW w:w="708" w:type="dxa"/>
            <w:vAlign w:val="center"/>
          </w:tcPr>
          <w:p w14:paraId="6B13D9C0" w14:textId="77777777" w:rsidR="00212580" w:rsidRPr="00C019B3" w:rsidRDefault="00212580" w:rsidP="00790F19">
            <w:pPr>
              <w:overflowPunct w:val="0"/>
              <w:autoSpaceDE w:val="0"/>
              <w:autoSpaceDN w:val="0"/>
              <w:adjustRightInd w:val="0"/>
              <w:contextualSpacing/>
              <w:jc w:val="center"/>
              <w:textAlignment w:val="baseline"/>
              <w:rPr>
                <w:rFonts w:ascii="Arial" w:hAnsi="Arial" w:cs="Arial"/>
                <w:b/>
                <w:bCs/>
                <w:i/>
                <w:iCs/>
                <w:sz w:val="24"/>
                <w:szCs w:val="24"/>
              </w:rPr>
            </w:pPr>
            <w:r>
              <w:rPr>
                <w:rFonts w:ascii="Arial" w:hAnsi="Arial" w:cs="Arial"/>
                <w:b/>
                <w:bCs/>
                <w:i/>
                <w:iCs/>
                <w:sz w:val="24"/>
                <w:szCs w:val="24"/>
              </w:rPr>
              <w:t>10</w:t>
            </w:r>
          </w:p>
        </w:tc>
        <w:tc>
          <w:tcPr>
            <w:tcW w:w="3969" w:type="dxa"/>
            <w:vAlign w:val="center"/>
          </w:tcPr>
          <w:p w14:paraId="739585BF" w14:textId="77777777" w:rsidR="00212580" w:rsidRPr="00593C53" w:rsidRDefault="00212580" w:rsidP="00790F19">
            <w:pPr>
              <w:overflowPunct w:val="0"/>
              <w:autoSpaceDE w:val="0"/>
              <w:autoSpaceDN w:val="0"/>
              <w:adjustRightInd w:val="0"/>
              <w:contextualSpacing/>
              <w:jc w:val="both"/>
              <w:textAlignment w:val="baseline"/>
              <w:rPr>
                <w:rFonts w:ascii="Arial" w:hAnsi="Arial" w:cs="Arial"/>
                <w:color w:val="000000" w:themeColor="text1"/>
                <w:sz w:val="24"/>
                <w:szCs w:val="24"/>
              </w:rPr>
            </w:pPr>
            <w:r>
              <w:rPr>
                <w:rFonts w:ascii="Arial" w:hAnsi="Arial" w:cs="Arial"/>
                <w:color w:val="000000" w:themeColor="text1"/>
                <w:sz w:val="24"/>
                <w:szCs w:val="24"/>
              </w:rPr>
              <w:t>Vulcanização (trator)</w:t>
            </w:r>
          </w:p>
        </w:tc>
        <w:tc>
          <w:tcPr>
            <w:tcW w:w="567" w:type="dxa"/>
            <w:vAlign w:val="center"/>
          </w:tcPr>
          <w:p w14:paraId="4A38D8E9" w14:textId="77777777" w:rsidR="00212580" w:rsidRPr="00AC7C62" w:rsidRDefault="00212580" w:rsidP="00790F19">
            <w:pPr>
              <w:overflowPunct w:val="0"/>
              <w:autoSpaceDE w:val="0"/>
              <w:autoSpaceDN w:val="0"/>
              <w:adjustRightInd w:val="0"/>
              <w:contextualSpacing/>
              <w:jc w:val="center"/>
              <w:textAlignment w:val="baseline"/>
              <w:rPr>
                <w:rFonts w:ascii="Arial" w:hAnsi="Arial" w:cs="Arial"/>
                <w:iCs/>
                <w:sz w:val="24"/>
                <w:szCs w:val="24"/>
              </w:rPr>
            </w:pPr>
            <w:proofErr w:type="spellStart"/>
            <w:r w:rsidRPr="00AC7C62">
              <w:rPr>
                <w:rFonts w:ascii="Arial" w:hAnsi="Arial" w:cs="Arial"/>
                <w:sz w:val="24"/>
                <w:szCs w:val="24"/>
              </w:rPr>
              <w:t>Sv</w:t>
            </w:r>
            <w:proofErr w:type="spellEnd"/>
          </w:p>
        </w:tc>
        <w:tc>
          <w:tcPr>
            <w:tcW w:w="1560" w:type="dxa"/>
            <w:vAlign w:val="center"/>
          </w:tcPr>
          <w:p w14:paraId="01E64B79" w14:textId="77777777" w:rsidR="00212580" w:rsidRPr="00AC7C62" w:rsidRDefault="00212580" w:rsidP="00790F19">
            <w:pPr>
              <w:overflowPunct w:val="0"/>
              <w:autoSpaceDE w:val="0"/>
              <w:autoSpaceDN w:val="0"/>
              <w:adjustRightInd w:val="0"/>
              <w:contextualSpacing/>
              <w:jc w:val="center"/>
              <w:textAlignment w:val="baseline"/>
              <w:rPr>
                <w:rFonts w:ascii="Arial" w:hAnsi="Arial" w:cs="Arial"/>
                <w:iCs/>
                <w:sz w:val="24"/>
                <w:szCs w:val="24"/>
              </w:rPr>
            </w:pPr>
            <w:r>
              <w:rPr>
                <w:rFonts w:ascii="Arial" w:hAnsi="Arial" w:cs="Arial"/>
                <w:iCs/>
                <w:sz w:val="24"/>
                <w:szCs w:val="24"/>
              </w:rPr>
              <w:t>5</w:t>
            </w:r>
          </w:p>
        </w:tc>
        <w:tc>
          <w:tcPr>
            <w:tcW w:w="1417" w:type="dxa"/>
            <w:vAlign w:val="center"/>
          </w:tcPr>
          <w:p w14:paraId="7AEA18DA" w14:textId="77777777" w:rsidR="00212580" w:rsidRPr="00AC7C62" w:rsidRDefault="00212580" w:rsidP="00790F19">
            <w:pPr>
              <w:overflowPunct w:val="0"/>
              <w:autoSpaceDE w:val="0"/>
              <w:autoSpaceDN w:val="0"/>
              <w:adjustRightInd w:val="0"/>
              <w:contextualSpacing/>
              <w:jc w:val="center"/>
              <w:textAlignment w:val="baseline"/>
              <w:rPr>
                <w:rFonts w:ascii="Arial" w:hAnsi="Arial" w:cs="Arial"/>
                <w:iCs/>
                <w:sz w:val="24"/>
                <w:szCs w:val="24"/>
              </w:rPr>
            </w:pPr>
          </w:p>
        </w:tc>
        <w:tc>
          <w:tcPr>
            <w:tcW w:w="1134" w:type="dxa"/>
            <w:vAlign w:val="center"/>
          </w:tcPr>
          <w:p w14:paraId="01C8505F" w14:textId="77777777" w:rsidR="00212580" w:rsidRPr="00AC7C62" w:rsidRDefault="00212580" w:rsidP="00790F19">
            <w:pPr>
              <w:overflowPunct w:val="0"/>
              <w:autoSpaceDE w:val="0"/>
              <w:autoSpaceDN w:val="0"/>
              <w:adjustRightInd w:val="0"/>
              <w:contextualSpacing/>
              <w:jc w:val="center"/>
              <w:textAlignment w:val="baseline"/>
              <w:rPr>
                <w:rFonts w:ascii="Arial" w:hAnsi="Arial" w:cs="Arial"/>
                <w:iCs/>
                <w:sz w:val="24"/>
                <w:szCs w:val="24"/>
              </w:rPr>
            </w:pPr>
          </w:p>
        </w:tc>
      </w:tr>
      <w:tr w:rsidR="00212580" w:rsidRPr="00AC7C62" w14:paraId="02B1ECBF" w14:textId="77777777" w:rsidTr="00212580">
        <w:trPr>
          <w:trHeight w:val="374"/>
        </w:trPr>
        <w:tc>
          <w:tcPr>
            <w:tcW w:w="708" w:type="dxa"/>
            <w:vAlign w:val="center"/>
          </w:tcPr>
          <w:p w14:paraId="6E3C4E07" w14:textId="77777777" w:rsidR="00212580" w:rsidRPr="00C019B3" w:rsidRDefault="00212580" w:rsidP="00790F19">
            <w:pPr>
              <w:overflowPunct w:val="0"/>
              <w:autoSpaceDE w:val="0"/>
              <w:autoSpaceDN w:val="0"/>
              <w:adjustRightInd w:val="0"/>
              <w:contextualSpacing/>
              <w:jc w:val="center"/>
              <w:textAlignment w:val="baseline"/>
              <w:rPr>
                <w:rFonts w:ascii="Arial" w:hAnsi="Arial" w:cs="Arial"/>
                <w:b/>
                <w:bCs/>
                <w:i/>
                <w:iCs/>
                <w:sz w:val="24"/>
                <w:szCs w:val="24"/>
              </w:rPr>
            </w:pPr>
            <w:r>
              <w:rPr>
                <w:rFonts w:ascii="Arial" w:hAnsi="Arial" w:cs="Arial"/>
                <w:b/>
                <w:bCs/>
                <w:i/>
                <w:iCs/>
                <w:sz w:val="24"/>
                <w:szCs w:val="24"/>
              </w:rPr>
              <w:t>11</w:t>
            </w:r>
          </w:p>
        </w:tc>
        <w:tc>
          <w:tcPr>
            <w:tcW w:w="3969" w:type="dxa"/>
            <w:vAlign w:val="center"/>
          </w:tcPr>
          <w:p w14:paraId="1A8A5C9B" w14:textId="77777777" w:rsidR="00212580" w:rsidRPr="00593C53" w:rsidRDefault="00212580" w:rsidP="00790F19">
            <w:pPr>
              <w:overflowPunct w:val="0"/>
              <w:autoSpaceDE w:val="0"/>
              <w:autoSpaceDN w:val="0"/>
              <w:adjustRightInd w:val="0"/>
              <w:contextualSpacing/>
              <w:jc w:val="both"/>
              <w:textAlignment w:val="baseline"/>
              <w:rPr>
                <w:rFonts w:ascii="Arial" w:hAnsi="Arial" w:cs="Arial"/>
                <w:color w:val="000000" w:themeColor="text1"/>
                <w:sz w:val="24"/>
                <w:szCs w:val="24"/>
              </w:rPr>
            </w:pPr>
            <w:r>
              <w:rPr>
                <w:rFonts w:ascii="Arial" w:hAnsi="Arial" w:cs="Arial"/>
                <w:color w:val="000000" w:themeColor="text1"/>
                <w:sz w:val="24"/>
                <w:szCs w:val="24"/>
              </w:rPr>
              <w:t>Vulcanização (</w:t>
            </w:r>
            <w:proofErr w:type="spellStart"/>
            <w:r>
              <w:rPr>
                <w:rFonts w:ascii="Arial" w:hAnsi="Arial" w:cs="Arial"/>
                <w:color w:val="000000" w:themeColor="text1"/>
                <w:sz w:val="24"/>
                <w:szCs w:val="24"/>
              </w:rPr>
              <w:t>carretinha</w:t>
            </w:r>
            <w:proofErr w:type="spellEnd"/>
            <w:r>
              <w:rPr>
                <w:rFonts w:ascii="Arial" w:hAnsi="Arial" w:cs="Arial"/>
                <w:color w:val="000000" w:themeColor="text1"/>
                <w:sz w:val="24"/>
                <w:szCs w:val="24"/>
              </w:rPr>
              <w:t>)</w:t>
            </w:r>
          </w:p>
        </w:tc>
        <w:tc>
          <w:tcPr>
            <w:tcW w:w="567" w:type="dxa"/>
            <w:vAlign w:val="center"/>
          </w:tcPr>
          <w:p w14:paraId="490F55BD" w14:textId="77777777" w:rsidR="00212580" w:rsidRPr="00AC7C62" w:rsidRDefault="00212580" w:rsidP="00790F19">
            <w:pPr>
              <w:overflowPunct w:val="0"/>
              <w:autoSpaceDE w:val="0"/>
              <w:autoSpaceDN w:val="0"/>
              <w:adjustRightInd w:val="0"/>
              <w:contextualSpacing/>
              <w:jc w:val="center"/>
              <w:textAlignment w:val="baseline"/>
              <w:rPr>
                <w:rFonts w:ascii="Arial" w:hAnsi="Arial" w:cs="Arial"/>
                <w:iCs/>
                <w:sz w:val="24"/>
                <w:szCs w:val="24"/>
              </w:rPr>
            </w:pPr>
            <w:proofErr w:type="spellStart"/>
            <w:r w:rsidRPr="00AC7C62">
              <w:rPr>
                <w:rFonts w:ascii="Arial" w:hAnsi="Arial" w:cs="Arial"/>
                <w:sz w:val="24"/>
                <w:szCs w:val="24"/>
              </w:rPr>
              <w:t>Sv</w:t>
            </w:r>
            <w:proofErr w:type="spellEnd"/>
          </w:p>
        </w:tc>
        <w:tc>
          <w:tcPr>
            <w:tcW w:w="1560" w:type="dxa"/>
            <w:vAlign w:val="center"/>
          </w:tcPr>
          <w:p w14:paraId="6C590CAC" w14:textId="77777777" w:rsidR="00212580" w:rsidRPr="00AC7C62" w:rsidRDefault="00212580" w:rsidP="00790F19">
            <w:pPr>
              <w:overflowPunct w:val="0"/>
              <w:autoSpaceDE w:val="0"/>
              <w:autoSpaceDN w:val="0"/>
              <w:adjustRightInd w:val="0"/>
              <w:contextualSpacing/>
              <w:jc w:val="center"/>
              <w:textAlignment w:val="baseline"/>
              <w:rPr>
                <w:rFonts w:ascii="Arial" w:hAnsi="Arial" w:cs="Arial"/>
                <w:iCs/>
                <w:sz w:val="24"/>
                <w:szCs w:val="24"/>
              </w:rPr>
            </w:pPr>
            <w:r>
              <w:rPr>
                <w:rFonts w:ascii="Arial" w:hAnsi="Arial" w:cs="Arial"/>
                <w:iCs/>
                <w:sz w:val="24"/>
                <w:szCs w:val="24"/>
              </w:rPr>
              <w:t>5</w:t>
            </w:r>
          </w:p>
        </w:tc>
        <w:tc>
          <w:tcPr>
            <w:tcW w:w="1417" w:type="dxa"/>
            <w:vAlign w:val="center"/>
          </w:tcPr>
          <w:p w14:paraId="2F481A99" w14:textId="77777777" w:rsidR="00212580" w:rsidRPr="00AC7C62" w:rsidRDefault="00212580" w:rsidP="00790F19">
            <w:pPr>
              <w:overflowPunct w:val="0"/>
              <w:autoSpaceDE w:val="0"/>
              <w:autoSpaceDN w:val="0"/>
              <w:adjustRightInd w:val="0"/>
              <w:contextualSpacing/>
              <w:jc w:val="center"/>
              <w:textAlignment w:val="baseline"/>
              <w:rPr>
                <w:rFonts w:ascii="Arial" w:hAnsi="Arial" w:cs="Arial"/>
                <w:iCs/>
                <w:sz w:val="24"/>
                <w:szCs w:val="24"/>
              </w:rPr>
            </w:pPr>
          </w:p>
        </w:tc>
        <w:tc>
          <w:tcPr>
            <w:tcW w:w="1134" w:type="dxa"/>
            <w:vAlign w:val="center"/>
          </w:tcPr>
          <w:p w14:paraId="7C3119A6" w14:textId="77777777" w:rsidR="00212580" w:rsidRPr="00AC7C62" w:rsidRDefault="00212580" w:rsidP="00790F19">
            <w:pPr>
              <w:overflowPunct w:val="0"/>
              <w:autoSpaceDE w:val="0"/>
              <w:autoSpaceDN w:val="0"/>
              <w:adjustRightInd w:val="0"/>
              <w:contextualSpacing/>
              <w:jc w:val="center"/>
              <w:textAlignment w:val="baseline"/>
              <w:rPr>
                <w:rFonts w:ascii="Arial" w:hAnsi="Arial" w:cs="Arial"/>
                <w:iCs/>
                <w:sz w:val="24"/>
                <w:szCs w:val="24"/>
              </w:rPr>
            </w:pPr>
          </w:p>
        </w:tc>
      </w:tr>
      <w:tr w:rsidR="00212580" w:rsidRPr="00AC7C62" w14:paraId="31CF0507" w14:textId="77777777" w:rsidTr="00212580">
        <w:trPr>
          <w:trHeight w:val="374"/>
        </w:trPr>
        <w:tc>
          <w:tcPr>
            <w:tcW w:w="708" w:type="dxa"/>
            <w:vAlign w:val="center"/>
          </w:tcPr>
          <w:p w14:paraId="7ED3FD2D" w14:textId="77777777" w:rsidR="00212580" w:rsidRDefault="00212580" w:rsidP="00790F19">
            <w:pPr>
              <w:overflowPunct w:val="0"/>
              <w:autoSpaceDE w:val="0"/>
              <w:autoSpaceDN w:val="0"/>
              <w:adjustRightInd w:val="0"/>
              <w:contextualSpacing/>
              <w:jc w:val="center"/>
              <w:textAlignment w:val="baseline"/>
              <w:rPr>
                <w:rFonts w:ascii="Arial" w:hAnsi="Arial" w:cs="Arial"/>
                <w:b/>
                <w:bCs/>
                <w:i/>
                <w:iCs/>
                <w:sz w:val="24"/>
                <w:szCs w:val="24"/>
              </w:rPr>
            </w:pPr>
            <w:r>
              <w:rPr>
                <w:rFonts w:ascii="Arial" w:hAnsi="Arial" w:cs="Arial"/>
                <w:b/>
                <w:bCs/>
                <w:i/>
                <w:iCs/>
                <w:sz w:val="24"/>
                <w:szCs w:val="24"/>
              </w:rPr>
              <w:t>12</w:t>
            </w:r>
          </w:p>
        </w:tc>
        <w:tc>
          <w:tcPr>
            <w:tcW w:w="3969" w:type="dxa"/>
            <w:vAlign w:val="center"/>
          </w:tcPr>
          <w:p w14:paraId="25A4A47B" w14:textId="77777777" w:rsidR="00212580" w:rsidRPr="00593C53" w:rsidRDefault="00212580" w:rsidP="00790F19">
            <w:pPr>
              <w:overflowPunct w:val="0"/>
              <w:autoSpaceDE w:val="0"/>
              <w:autoSpaceDN w:val="0"/>
              <w:adjustRightInd w:val="0"/>
              <w:contextualSpacing/>
              <w:jc w:val="both"/>
              <w:textAlignment w:val="baseline"/>
              <w:rPr>
                <w:rFonts w:ascii="Arial" w:hAnsi="Arial" w:cs="Arial"/>
                <w:color w:val="000000" w:themeColor="text1"/>
                <w:sz w:val="24"/>
                <w:szCs w:val="24"/>
              </w:rPr>
            </w:pPr>
            <w:proofErr w:type="spellStart"/>
            <w:r>
              <w:rPr>
                <w:rFonts w:ascii="Arial" w:hAnsi="Arial" w:cs="Arial"/>
                <w:color w:val="000000" w:themeColor="text1"/>
                <w:sz w:val="24"/>
                <w:szCs w:val="24"/>
              </w:rPr>
              <w:t>Tip</w:t>
            </w:r>
            <w:proofErr w:type="spellEnd"/>
            <w:r>
              <w:rPr>
                <w:rFonts w:ascii="Arial" w:hAnsi="Arial" w:cs="Arial"/>
                <w:color w:val="000000" w:themeColor="text1"/>
                <w:sz w:val="24"/>
                <w:szCs w:val="24"/>
              </w:rPr>
              <w:t xml:space="preserve"> Top (veículo leve)</w:t>
            </w:r>
          </w:p>
        </w:tc>
        <w:tc>
          <w:tcPr>
            <w:tcW w:w="567" w:type="dxa"/>
            <w:vAlign w:val="center"/>
          </w:tcPr>
          <w:p w14:paraId="3846DA47" w14:textId="77777777" w:rsidR="00212580" w:rsidRPr="00AC7C62" w:rsidRDefault="00212580" w:rsidP="00790F19">
            <w:pPr>
              <w:overflowPunct w:val="0"/>
              <w:autoSpaceDE w:val="0"/>
              <w:autoSpaceDN w:val="0"/>
              <w:adjustRightInd w:val="0"/>
              <w:contextualSpacing/>
              <w:jc w:val="center"/>
              <w:textAlignment w:val="baseline"/>
              <w:rPr>
                <w:rFonts w:ascii="Arial" w:hAnsi="Arial" w:cs="Arial"/>
                <w:iCs/>
                <w:sz w:val="24"/>
                <w:szCs w:val="24"/>
              </w:rPr>
            </w:pPr>
            <w:proofErr w:type="spellStart"/>
            <w:r w:rsidRPr="00AC7C62">
              <w:rPr>
                <w:rFonts w:ascii="Arial" w:hAnsi="Arial" w:cs="Arial"/>
                <w:sz w:val="24"/>
                <w:szCs w:val="24"/>
              </w:rPr>
              <w:t>Sv</w:t>
            </w:r>
            <w:proofErr w:type="spellEnd"/>
          </w:p>
        </w:tc>
        <w:tc>
          <w:tcPr>
            <w:tcW w:w="1560" w:type="dxa"/>
            <w:vAlign w:val="center"/>
          </w:tcPr>
          <w:p w14:paraId="1130963C" w14:textId="77777777" w:rsidR="00212580" w:rsidRPr="00AC7C62" w:rsidRDefault="00212580" w:rsidP="00790F19">
            <w:pPr>
              <w:overflowPunct w:val="0"/>
              <w:autoSpaceDE w:val="0"/>
              <w:autoSpaceDN w:val="0"/>
              <w:adjustRightInd w:val="0"/>
              <w:contextualSpacing/>
              <w:jc w:val="center"/>
              <w:textAlignment w:val="baseline"/>
              <w:rPr>
                <w:rFonts w:ascii="Arial" w:hAnsi="Arial" w:cs="Arial"/>
                <w:iCs/>
                <w:sz w:val="24"/>
                <w:szCs w:val="24"/>
              </w:rPr>
            </w:pPr>
            <w:r>
              <w:rPr>
                <w:rFonts w:ascii="Arial" w:hAnsi="Arial" w:cs="Arial"/>
                <w:iCs/>
                <w:sz w:val="24"/>
                <w:szCs w:val="24"/>
              </w:rPr>
              <w:t>94</w:t>
            </w:r>
          </w:p>
        </w:tc>
        <w:tc>
          <w:tcPr>
            <w:tcW w:w="1417" w:type="dxa"/>
            <w:vAlign w:val="center"/>
          </w:tcPr>
          <w:p w14:paraId="1000375E" w14:textId="77777777" w:rsidR="00212580" w:rsidRPr="00AC7C62" w:rsidRDefault="00212580" w:rsidP="00790F19">
            <w:pPr>
              <w:overflowPunct w:val="0"/>
              <w:autoSpaceDE w:val="0"/>
              <w:autoSpaceDN w:val="0"/>
              <w:adjustRightInd w:val="0"/>
              <w:contextualSpacing/>
              <w:jc w:val="center"/>
              <w:textAlignment w:val="baseline"/>
              <w:rPr>
                <w:rFonts w:ascii="Arial" w:hAnsi="Arial" w:cs="Arial"/>
                <w:iCs/>
                <w:sz w:val="24"/>
                <w:szCs w:val="24"/>
              </w:rPr>
            </w:pPr>
          </w:p>
        </w:tc>
        <w:tc>
          <w:tcPr>
            <w:tcW w:w="1134" w:type="dxa"/>
            <w:vAlign w:val="center"/>
          </w:tcPr>
          <w:p w14:paraId="7358D422" w14:textId="77777777" w:rsidR="00212580" w:rsidRPr="00AC7C62" w:rsidRDefault="00212580" w:rsidP="00790F19">
            <w:pPr>
              <w:overflowPunct w:val="0"/>
              <w:autoSpaceDE w:val="0"/>
              <w:autoSpaceDN w:val="0"/>
              <w:adjustRightInd w:val="0"/>
              <w:contextualSpacing/>
              <w:jc w:val="center"/>
              <w:textAlignment w:val="baseline"/>
              <w:rPr>
                <w:rFonts w:ascii="Arial" w:hAnsi="Arial" w:cs="Arial"/>
                <w:iCs/>
                <w:sz w:val="24"/>
                <w:szCs w:val="24"/>
              </w:rPr>
            </w:pPr>
          </w:p>
        </w:tc>
      </w:tr>
      <w:tr w:rsidR="00212580" w:rsidRPr="00AC7C62" w14:paraId="4897FD5B" w14:textId="77777777" w:rsidTr="00212580">
        <w:trPr>
          <w:trHeight w:val="374"/>
        </w:trPr>
        <w:tc>
          <w:tcPr>
            <w:tcW w:w="708" w:type="dxa"/>
            <w:vAlign w:val="center"/>
          </w:tcPr>
          <w:p w14:paraId="6E00ADF0" w14:textId="77777777" w:rsidR="00212580" w:rsidRDefault="00212580" w:rsidP="00790F19">
            <w:pPr>
              <w:overflowPunct w:val="0"/>
              <w:autoSpaceDE w:val="0"/>
              <w:autoSpaceDN w:val="0"/>
              <w:adjustRightInd w:val="0"/>
              <w:contextualSpacing/>
              <w:jc w:val="center"/>
              <w:textAlignment w:val="baseline"/>
              <w:rPr>
                <w:rFonts w:ascii="Arial" w:hAnsi="Arial" w:cs="Arial"/>
                <w:b/>
                <w:bCs/>
                <w:i/>
                <w:iCs/>
                <w:sz w:val="24"/>
                <w:szCs w:val="24"/>
              </w:rPr>
            </w:pPr>
            <w:r>
              <w:rPr>
                <w:rFonts w:ascii="Arial" w:hAnsi="Arial" w:cs="Arial"/>
                <w:b/>
                <w:bCs/>
                <w:i/>
                <w:iCs/>
                <w:sz w:val="24"/>
                <w:szCs w:val="24"/>
              </w:rPr>
              <w:t>13</w:t>
            </w:r>
          </w:p>
        </w:tc>
        <w:tc>
          <w:tcPr>
            <w:tcW w:w="3969" w:type="dxa"/>
            <w:vAlign w:val="center"/>
          </w:tcPr>
          <w:p w14:paraId="2B1DCC92" w14:textId="77777777" w:rsidR="00212580" w:rsidRPr="00593C53" w:rsidRDefault="00212580" w:rsidP="00790F19">
            <w:pPr>
              <w:overflowPunct w:val="0"/>
              <w:autoSpaceDE w:val="0"/>
              <w:autoSpaceDN w:val="0"/>
              <w:adjustRightInd w:val="0"/>
              <w:contextualSpacing/>
              <w:jc w:val="both"/>
              <w:textAlignment w:val="baseline"/>
              <w:rPr>
                <w:rFonts w:ascii="Arial" w:hAnsi="Arial" w:cs="Arial"/>
                <w:color w:val="000000" w:themeColor="text1"/>
                <w:sz w:val="24"/>
                <w:szCs w:val="24"/>
              </w:rPr>
            </w:pPr>
            <w:proofErr w:type="spellStart"/>
            <w:r>
              <w:rPr>
                <w:rFonts w:ascii="Arial" w:hAnsi="Arial" w:cs="Arial"/>
                <w:color w:val="000000" w:themeColor="text1"/>
                <w:sz w:val="24"/>
                <w:szCs w:val="24"/>
              </w:rPr>
              <w:t>Tip</w:t>
            </w:r>
            <w:proofErr w:type="spellEnd"/>
            <w:r>
              <w:rPr>
                <w:rFonts w:ascii="Arial" w:hAnsi="Arial" w:cs="Arial"/>
                <w:color w:val="000000" w:themeColor="text1"/>
                <w:sz w:val="24"/>
                <w:szCs w:val="24"/>
              </w:rPr>
              <w:t xml:space="preserve"> Top (ônibus)</w:t>
            </w:r>
          </w:p>
        </w:tc>
        <w:tc>
          <w:tcPr>
            <w:tcW w:w="567" w:type="dxa"/>
            <w:vAlign w:val="center"/>
          </w:tcPr>
          <w:p w14:paraId="313DC499" w14:textId="77777777" w:rsidR="00212580" w:rsidRPr="00AC7C62" w:rsidRDefault="00212580" w:rsidP="00790F19">
            <w:pPr>
              <w:overflowPunct w:val="0"/>
              <w:autoSpaceDE w:val="0"/>
              <w:autoSpaceDN w:val="0"/>
              <w:adjustRightInd w:val="0"/>
              <w:contextualSpacing/>
              <w:jc w:val="center"/>
              <w:textAlignment w:val="baseline"/>
              <w:rPr>
                <w:rFonts w:ascii="Arial" w:hAnsi="Arial" w:cs="Arial"/>
                <w:iCs/>
                <w:sz w:val="24"/>
                <w:szCs w:val="24"/>
              </w:rPr>
            </w:pPr>
            <w:proofErr w:type="spellStart"/>
            <w:r w:rsidRPr="00AC7C62">
              <w:rPr>
                <w:rFonts w:ascii="Arial" w:hAnsi="Arial" w:cs="Arial"/>
                <w:sz w:val="24"/>
                <w:szCs w:val="24"/>
              </w:rPr>
              <w:t>Sv</w:t>
            </w:r>
            <w:proofErr w:type="spellEnd"/>
          </w:p>
        </w:tc>
        <w:tc>
          <w:tcPr>
            <w:tcW w:w="1560" w:type="dxa"/>
            <w:vAlign w:val="center"/>
          </w:tcPr>
          <w:p w14:paraId="29ABE6F8" w14:textId="77777777" w:rsidR="00212580" w:rsidRPr="00AC7C62" w:rsidRDefault="00212580" w:rsidP="00790F19">
            <w:pPr>
              <w:overflowPunct w:val="0"/>
              <w:autoSpaceDE w:val="0"/>
              <w:autoSpaceDN w:val="0"/>
              <w:adjustRightInd w:val="0"/>
              <w:contextualSpacing/>
              <w:jc w:val="center"/>
              <w:textAlignment w:val="baseline"/>
              <w:rPr>
                <w:rFonts w:ascii="Arial" w:hAnsi="Arial" w:cs="Arial"/>
                <w:iCs/>
                <w:sz w:val="24"/>
                <w:szCs w:val="24"/>
              </w:rPr>
            </w:pPr>
            <w:r>
              <w:rPr>
                <w:rFonts w:ascii="Arial" w:hAnsi="Arial" w:cs="Arial"/>
                <w:iCs/>
                <w:sz w:val="24"/>
                <w:szCs w:val="24"/>
              </w:rPr>
              <w:t>30</w:t>
            </w:r>
          </w:p>
        </w:tc>
        <w:tc>
          <w:tcPr>
            <w:tcW w:w="1417" w:type="dxa"/>
            <w:vAlign w:val="center"/>
          </w:tcPr>
          <w:p w14:paraId="42C87336" w14:textId="77777777" w:rsidR="00212580" w:rsidRPr="00AC7C62" w:rsidRDefault="00212580" w:rsidP="00790F19">
            <w:pPr>
              <w:overflowPunct w:val="0"/>
              <w:autoSpaceDE w:val="0"/>
              <w:autoSpaceDN w:val="0"/>
              <w:adjustRightInd w:val="0"/>
              <w:contextualSpacing/>
              <w:jc w:val="center"/>
              <w:textAlignment w:val="baseline"/>
              <w:rPr>
                <w:rFonts w:ascii="Arial" w:hAnsi="Arial" w:cs="Arial"/>
                <w:iCs/>
                <w:sz w:val="24"/>
                <w:szCs w:val="24"/>
              </w:rPr>
            </w:pPr>
          </w:p>
        </w:tc>
        <w:tc>
          <w:tcPr>
            <w:tcW w:w="1134" w:type="dxa"/>
            <w:vAlign w:val="center"/>
          </w:tcPr>
          <w:p w14:paraId="1EF8C486" w14:textId="77777777" w:rsidR="00212580" w:rsidRPr="00AC7C62" w:rsidRDefault="00212580" w:rsidP="00790F19">
            <w:pPr>
              <w:overflowPunct w:val="0"/>
              <w:autoSpaceDE w:val="0"/>
              <w:autoSpaceDN w:val="0"/>
              <w:adjustRightInd w:val="0"/>
              <w:contextualSpacing/>
              <w:jc w:val="center"/>
              <w:textAlignment w:val="baseline"/>
              <w:rPr>
                <w:rFonts w:ascii="Arial" w:hAnsi="Arial" w:cs="Arial"/>
                <w:iCs/>
                <w:sz w:val="24"/>
                <w:szCs w:val="24"/>
              </w:rPr>
            </w:pPr>
          </w:p>
        </w:tc>
      </w:tr>
      <w:tr w:rsidR="00212580" w:rsidRPr="00AC7C62" w14:paraId="62330374" w14:textId="77777777" w:rsidTr="00212580">
        <w:trPr>
          <w:trHeight w:val="374"/>
        </w:trPr>
        <w:tc>
          <w:tcPr>
            <w:tcW w:w="708" w:type="dxa"/>
            <w:vAlign w:val="center"/>
          </w:tcPr>
          <w:p w14:paraId="09DF5A23" w14:textId="77777777" w:rsidR="00212580" w:rsidRDefault="00212580" w:rsidP="00790F19">
            <w:pPr>
              <w:overflowPunct w:val="0"/>
              <w:autoSpaceDE w:val="0"/>
              <w:autoSpaceDN w:val="0"/>
              <w:adjustRightInd w:val="0"/>
              <w:contextualSpacing/>
              <w:jc w:val="center"/>
              <w:textAlignment w:val="baseline"/>
              <w:rPr>
                <w:rFonts w:ascii="Arial" w:hAnsi="Arial" w:cs="Arial"/>
                <w:b/>
                <w:bCs/>
                <w:i/>
                <w:iCs/>
                <w:sz w:val="24"/>
                <w:szCs w:val="24"/>
              </w:rPr>
            </w:pPr>
            <w:r>
              <w:rPr>
                <w:rFonts w:ascii="Arial" w:hAnsi="Arial" w:cs="Arial"/>
                <w:b/>
                <w:bCs/>
                <w:i/>
                <w:iCs/>
                <w:sz w:val="24"/>
                <w:szCs w:val="24"/>
              </w:rPr>
              <w:t>14</w:t>
            </w:r>
          </w:p>
        </w:tc>
        <w:tc>
          <w:tcPr>
            <w:tcW w:w="3969" w:type="dxa"/>
            <w:vAlign w:val="center"/>
          </w:tcPr>
          <w:p w14:paraId="5891AE88" w14:textId="77777777" w:rsidR="00212580" w:rsidRPr="00593C53" w:rsidRDefault="00212580" w:rsidP="00790F19">
            <w:pPr>
              <w:overflowPunct w:val="0"/>
              <w:autoSpaceDE w:val="0"/>
              <w:autoSpaceDN w:val="0"/>
              <w:adjustRightInd w:val="0"/>
              <w:contextualSpacing/>
              <w:jc w:val="both"/>
              <w:textAlignment w:val="baseline"/>
              <w:rPr>
                <w:rFonts w:ascii="Arial" w:hAnsi="Arial" w:cs="Arial"/>
                <w:color w:val="000000" w:themeColor="text1"/>
                <w:sz w:val="24"/>
                <w:szCs w:val="24"/>
              </w:rPr>
            </w:pPr>
            <w:proofErr w:type="spellStart"/>
            <w:r>
              <w:rPr>
                <w:rFonts w:ascii="Arial" w:hAnsi="Arial" w:cs="Arial"/>
                <w:color w:val="000000" w:themeColor="text1"/>
                <w:sz w:val="24"/>
                <w:szCs w:val="24"/>
              </w:rPr>
              <w:t>Tip</w:t>
            </w:r>
            <w:proofErr w:type="spellEnd"/>
            <w:r>
              <w:rPr>
                <w:rFonts w:ascii="Arial" w:hAnsi="Arial" w:cs="Arial"/>
                <w:color w:val="000000" w:themeColor="text1"/>
                <w:sz w:val="24"/>
                <w:szCs w:val="24"/>
              </w:rPr>
              <w:t xml:space="preserve"> Top (trator)</w:t>
            </w:r>
          </w:p>
        </w:tc>
        <w:tc>
          <w:tcPr>
            <w:tcW w:w="567" w:type="dxa"/>
            <w:vAlign w:val="center"/>
          </w:tcPr>
          <w:p w14:paraId="67E16BA0" w14:textId="77777777" w:rsidR="00212580" w:rsidRPr="00AC7C62" w:rsidRDefault="00212580" w:rsidP="00790F19">
            <w:pPr>
              <w:overflowPunct w:val="0"/>
              <w:autoSpaceDE w:val="0"/>
              <w:autoSpaceDN w:val="0"/>
              <w:adjustRightInd w:val="0"/>
              <w:contextualSpacing/>
              <w:jc w:val="center"/>
              <w:textAlignment w:val="baseline"/>
              <w:rPr>
                <w:rFonts w:ascii="Arial" w:hAnsi="Arial" w:cs="Arial"/>
                <w:iCs/>
                <w:sz w:val="24"/>
                <w:szCs w:val="24"/>
              </w:rPr>
            </w:pPr>
            <w:proofErr w:type="spellStart"/>
            <w:r w:rsidRPr="00AC7C62">
              <w:rPr>
                <w:rFonts w:ascii="Arial" w:hAnsi="Arial" w:cs="Arial"/>
                <w:sz w:val="24"/>
                <w:szCs w:val="24"/>
              </w:rPr>
              <w:t>Sv</w:t>
            </w:r>
            <w:proofErr w:type="spellEnd"/>
          </w:p>
        </w:tc>
        <w:tc>
          <w:tcPr>
            <w:tcW w:w="1560" w:type="dxa"/>
            <w:vAlign w:val="center"/>
          </w:tcPr>
          <w:p w14:paraId="4DEAB942" w14:textId="77777777" w:rsidR="00212580" w:rsidRPr="00AC7C62" w:rsidRDefault="00212580" w:rsidP="00790F19">
            <w:pPr>
              <w:overflowPunct w:val="0"/>
              <w:autoSpaceDE w:val="0"/>
              <w:autoSpaceDN w:val="0"/>
              <w:adjustRightInd w:val="0"/>
              <w:contextualSpacing/>
              <w:jc w:val="center"/>
              <w:textAlignment w:val="baseline"/>
              <w:rPr>
                <w:rFonts w:ascii="Arial" w:hAnsi="Arial" w:cs="Arial"/>
                <w:iCs/>
                <w:sz w:val="24"/>
                <w:szCs w:val="24"/>
              </w:rPr>
            </w:pPr>
            <w:r>
              <w:rPr>
                <w:rFonts w:ascii="Arial" w:hAnsi="Arial" w:cs="Arial"/>
                <w:iCs/>
                <w:sz w:val="24"/>
                <w:szCs w:val="24"/>
              </w:rPr>
              <w:t>5</w:t>
            </w:r>
          </w:p>
        </w:tc>
        <w:tc>
          <w:tcPr>
            <w:tcW w:w="1417" w:type="dxa"/>
            <w:vAlign w:val="center"/>
          </w:tcPr>
          <w:p w14:paraId="40D1F48A" w14:textId="77777777" w:rsidR="00212580" w:rsidRPr="00AC7C62" w:rsidRDefault="00212580" w:rsidP="00790F19">
            <w:pPr>
              <w:overflowPunct w:val="0"/>
              <w:autoSpaceDE w:val="0"/>
              <w:autoSpaceDN w:val="0"/>
              <w:adjustRightInd w:val="0"/>
              <w:contextualSpacing/>
              <w:jc w:val="center"/>
              <w:textAlignment w:val="baseline"/>
              <w:rPr>
                <w:rFonts w:ascii="Arial" w:hAnsi="Arial" w:cs="Arial"/>
                <w:iCs/>
                <w:sz w:val="24"/>
                <w:szCs w:val="24"/>
              </w:rPr>
            </w:pPr>
          </w:p>
        </w:tc>
        <w:tc>
          <w:tcPr>
            <w:tcW w:w="1134" w:type="dxa"/>
            <w:vAlign w:val="center"/>
          </w:tcPr>
          <w:p w14:paraId="519F2A9F" w14:textId="77777777" w:rsidR="00212580" w:rsidRPr="00AC7C62" w:rsidRDefault="00212580" w:rsidP="00790F19">
            <w:pPr>
              <w:overflowPunct w:val="0"/>
              <w:autoSpaceDE w:val="0"/>
              <w:autoSpaceDN w:val="0"/>
              <w:adjustRightInd w:val="0"/>
              <w:contextualSpacing/>
              <w:jc w:val="center"/>
              <w:textAlignment w:val="baseline"/>
              <w:rPr>
                <w:rFonts w:ascii="Arial" w:hAnsi="Arial" w:cs="Arial"/>
                <w:iCs/>
                <w:sz w:val="24"/>
                <w:szCs w:val="24"/>
              </w:rPr>
            </w:pPr>
          </w:p>
        </w:tc>
      </w:tr>
      <w:tr w:rsidR="00212580" w:rsidRPr="00AC7C62" w14:paraId="4D94ABDD" w14:textId="77777777" w:rsidTr="00212580">
        <w:trPr>
          <w:trHeight w:val="374"/>
        </w:trPr>
        <w:tc>
          <w:tcPr>
            <w:tcW w:w="708" w:type="dxa"/>
            <w:vAlign w:val="center"/>
          </w:tcPr>
          <w:p w14:paraId="5A187658" w14:textId="77777777" w:rsidR="00212580" w:rsidRDefault="00212580" w:rsidP="00790F19">
            <w:pPr>
              <w:overflowPunct w:val="0"/>
              <w:autoSpaceDE w:val="0"/>
              <w:autoSpaceDN w:val="0"/>
              <w:adjustRightInd w:val="0"/>
              <w:contextualSpacing/>
              <w:jc w:val="center"/>
              <w:textAlignment w:val="baseline"/>
              <w:rPr>
                <w:rFonts w:ascii="Arial" w:hAnsi="Arial" w:cs="Arial"/>
                <w:b/>
                <w:bCs/>
                <w:i/>
                <w:iCs/>
                <w:sz w:val="24"/>
                <w:szCs w:val="24"/>
              </w:rPr>
            </w:pPr>
            <w:r>
              <w:rPr>
                <w:rFonts w:ascii="Arial" w:hAnsi="Arial" w:cs="Arial"/>
                <w:b/>
                <w:bCs/>
                <w:i/>
                <w:iCs/>
                <w:sz w:val="24"/>
                <w:szCs w:val="24"/>
              </w:rPr>
              <w:t>15</w:t>
            </w:r>
          </w:p>
        </w:tc>
        <w:tc>
          <w:tcPr>
            <w:tcW w:w="3969" w:type="dxa"/>
            <w:vAlign w:val="center"/>
          </w:tcPr>
          <w:p w14:paraId="7780FBD0" w14:textId="77777777" w:rsidR="00212580" w:rsidRPr="00593C53" w:rsidRDefault="00212580" w:rsidP="00790F19">
            <w:pPr>
              <w:overflowPunct w:val="0"/>
              <w:autoSpaceDE w:val="0"/>
              <w:autoSpaceDN w:val="0"/>
              <w:adjustRightInd w:val="0"/>
              <w:contextualSpacing/>
              <w:jc w:val="both"/>
              <w:textAlignment w:val="baseline"/>
              <w:rPr>
                <w:rFonts w:ascii="Arial" w:hAnsi="Arial" w:cs="Arial"/>
                <w:color w:val="000000" w:themeColor="text1"/>
                <w:sz w:val="24"/>
                <w:szCs w:val="24"/>
              </w:rPr>
            </w:pPr>
            <w:proofErr w:type="spellStart"/>
            <w:r>
              <w:rPr>
                <w:rFonts w:ascii="Arial" w:hAnsi="Arial" w:cs="Arial"/>
                <w:color w:val="000000" w:themeColor="text1"/>
                <w:sz w:val="24"/>
                <w:szCs w:val="24"/>
              </w:rPr>
              <w:t>Tip</w:t>
            </w:r>
            <w:proofErr w:type="spellEnd"/>
            <w:r>
              <w:rPr>
                <w:rFonts w:ascii="Arial" w:hAnsi="Arial" w:cs="Arial"/>
                <w:color w:val="000000" w:themeColor="text1"/>
                <w:sz w:val="24"/>
                <w:szCs w:val="24"/>
              </w:rPr>
              <w:t xml:space="preserve"> Top (</w:t>
            </w:r>
            <w:proofErr w:type="spellStart"/>
            <w:r>
              <w:rPr>
                <w:rFonts w:ascii="Arial" w:hAnsi="Arial" w:cs="Arial"/>
                <w:color w:val="000000" w:themeColor="text1"/>
                <w:sz w:val="24"/>
                <w:szCs w:val="24"/>
              </w:rPr>
              <w:t>carretinha</w:t>
            </w:r>
            <w:proofErr w:type="spellEnd"/>
            <w:r>
              <w:rPr>
                <w:rFonts w:ascii="Arial" w:hAnsi="Arial" w:cs="Arial"/>
                <w:color w:val="000000" w:themeColor="text1"/>
                <w:sz w:val="24"/>
                <w:szCs w:val="24"/>
              </w:rPr>
              <w:t>)</w:t>
            </w:r>
          </w:p>
        </w:tc>
        <w:tc>
          <w:tcPr>
            <w:tcW w:w="567" w:type="dxa"/>
            <w:vAlign w:val="center"/>
          </w:tcPr>
          <w:p w14:paraId="2A493F58" w14:textId="77777777" w:rsidR="00212580" w:rsidRPr="00AC7C62" w:rsidRDefault="00212580" w:rsidP="00790F19">
            <w:pPr>
              <w:overflowPunct w:val="0"/>
              <w:autoSpaceDE w:val="0"/>
              <w:autoSpaceDN w:val="0"/>
              <w:adjustRightInd w:val="0"/>
              <w:contextualSpacing/>
              <w:jc w:val="center"/>
              <w:textAlignment w:val="baseline"/>
              <w:rPr>
                <w:rFonts w:ascii="Arial" w:hAnsi="Arial" w:cs="Arial"/>
                <w:iCs/>
                <w:sz w:val="24"/>
                <w:szCs w:val="24"/>
              </w:rPr>
            </w:pPr>
            <w:proofErr w:type="spellStart"/>
            <w:r w:rsidRPr="00AC7C62">
              <w:rPr>
                <w:rFonts w:ascii="Arial" w:hAnsi="Arial" w:cs="Arial"/>
                <w:sz w:val="24"/>
                <w:szCs w:val="24"/>
              </w:rPr>
              <w:t>Sv</w:t>
            </w:r>
            <w:proofErr w:type="spellEnd"/>
          </w:p>
        </w:tc>
        <w:tc>
          <w:tcPr>
            <w:tcW w:w="1560" w:type="dxa"/>
            <w:vAlign w:val="center"/>
          </w:tcPr>
          <w:p w14:paraId="570FD248" w14:textId="77777777" w:rsidR="00212580" w:rsidRPr="00AC7C62" w:rsidRDefault="00212580" w:rsidP="00790F19">
            <w:pPr>
              <w:overflowPunct w:val="0"/>
              <w:autoSpaceDE w:val="0"/>
              <w:autoSpaceDN w:val="0"/>
              <w:adjustRightInd w:val="0"/>
              <w:contextualSpacing/>
              <w:jc w:val="center"/>
              <w:textAlignment w:val="baseline"/>
              <w:rPr>
                <w:rFonts w:ascii="Arial" w:hAnsi="Arial" w:cs="Arial"/>
                <w:iCs/>
                <w:sz w:val="24"/>
                <w:szCs w:val="24"/>
              </w:rPr>
            </w:pPr>
            <w:r>
              <w:rPr>
                <w:rFonts w:ascii="Arial" w:hAnsi="Arial" w:cs="Arial"/>
                <w:iCs/>
                <w:sz w:val="24"/>
                <w:szCs w:val="24"/>
              </w:rPr>
              <w:t>10</w:t>
            </w:r>
          </w:p>
        </w:tc>
        <w:tc>
          <w:tcPr>
            <w:tcW w:w="1417" w:type="dxa"/>
            <w:vAlign w:val="center"/>
          </w:tcPr>
          <w:p w14:paraId="150300A8" w14:textId="77777777" w:rsidR="00212580" w:rsidRPr="00AC7C62" w:rsidRDefault="00212580" w:rsidP="00790F19">
            <w:pPr>
              <w:overflowPunct w:val="0"/>
              <w:autoSpaceDE w:val="0"/>
              <w:autoSpaceDN w:val="0"/>
              <w:adjustRightInd w:val="0"/>
              <w:contextualSpacing/>
              <w:jc w:val="center"/>
              <w:textAlignment w:val="baseline"/>
              <w:rPr>
                <w:rFonts w:ascii="Arial" w:hAnsi="Arial" w:cs="Arial"/>
                <w:iCs/>
                <w:sz w:val="24"/>
                <w:szCs w:val="24"/>
              </w:rPr>
            </w:pPr>
          </w:p>
        </w:tc>
        <w:tc>
          <w:tcPr>
            <w:tcW w:w="1134" w:type="dxa"/>
            <w:vAlign w:val="center"/>
          </w:tcPr>
          <w:p w14:paraId="2F3CE11C" w14:textId="77777777" w:rsidR="00212580" w:rsidRPr="00AC7C62" w:rsidRDefault="00212580" w:rsidP="00790F19">
            <w:pPr>
              <w:overflowPunct w:val="0"/>
              <w:autoSpaceDE w:val="0"/>
              <w:autoSpaceDN w:val="0"/>
              <w:adjustRightInd w:val="0"/>
              <w:contextualSpacing/>
              <w:jc w:val="center"/>
              <w:textAlignment w:val="baseline"/>
              <w:rPr>
                <w:rFonts w:ascii="Arial" w:hAnsi="Arial" w:cs="Arial"/>
                <w:iCs/>
                <w:sz w:val="24"/>
                <w:szCs w:val="24"/>
              </w:rPr>
            </w:pPr>
          </w:p>
        </w:tc>
      </w:tr>
      <w:tr w:rsidR="00212580" w:rsidRPr="00C019B3" w14:paraId="65A2A1C8" w14:textId="77777777" w:rsidTr="00212580">
        <w:trPr>
          <w:trHeight w:val="374"/>
        </w:trPr>
        <w:tc>
          <w:tcPr>
            <w:tcW w:w="8221" w:type="dxa"/>
            <w:gridSpan w:val="5"/>
            <w:vAlign w:val="center"/>
          </w:tcPr>
          <w:p w14:paraId="5B921C11" w14:textId="77777777" w:rsidR="00212580" w:rsidRPr="008950AF" w:rsidRDefault="00212580" w:rsidP="00790F19">
            <w:pPr>
              <w:overflowPunct w:val="0"/>
              <w:autoSpaceDE w:val="0"/>
              <w:autoSpaceDN w:val="0"/>
              <w:adjustRightInd w:val="0"/>
              <w:contextualSpacing/>
              <w:jc w:val="right"/>
              <w:textAlignment w:val="baseline"/>
              <w:rPr>
                <w:rFonts w:ascii="Arial" w:hAnsi="Arial" w:cs="Arial"/>
                <w:b/>
                <w:i/>
                <w:iCs/>
                <w:sz w:val="24"/>
                <w:szCs w:val="24"/>
              </w:rPr>
            </w:pPr>
            <w:r w:rsidRPr="008950AF">
              <w:rPr>
                <w:rFonts w:ascii="Arial" w:hAnsi="Arial" w:cs="Arial"/>
                <w:b/>
                <w:i/>
                <w:iCs/>
                <w:sz w:val="24"/>
                <w:szCs w:val="24"/>
              </w:rPr>
              <w:t>Total:</w:t>
            </w:r>
          </w:p>
        </w:tc>
        <w:tc>
          <w:tcPr>
            <w:tcW w:w="1134" w:type="dxa"/>
            <w:vAlign w:val="center"/>
          </w:tcPr>
          <w:p w14:paraId="0F4BAFC4" w14:textId="77777777" w:rsidR="00212580" w:rsidRPr="008950AF" w:rsidRDefault="00212580" w:rsidP="00790F19">
            <w:pPr>
              <w:overflowPunct w:val="0"/>
              <w:autoSpaceDE w:val="0"/>
              <w:autoSpaceDN w:val="0"/>
              <w:adjustRightInd w:val="0"/>
              <w:contextualSpacing/>
              <w:jc w:val="center"/>
              <w:textAlignment w:val="baseline"/>
              <w:rPr>
                <w:rFonts w:ascii="Arial" w:hAnsi="Arial" w:cs="Arial"/>
                <w:b/>
                <w:i/>
                <w:iCs/>
                <w:sz w:val="24"/>
                <w:szCs w:val="24"/>
              </w:rPr>
            </w:pPr>
          </w:p>
        </w:tc>
      </w:tr>
    </w:tbl>
    <w:p w14:paraId="708F5E40" w14:textId="77777777" w:rsidR="00212580" w:rsidRPr="00212580" w:rsidRDefault="00212580" w:rsidP="00212580">
      <w:pPr>
        <w:widowControl w:val="0"/>
        <w:autoSpaceDE w:val="0"/>
        <w:autoSpaceDN w:val="0"/>
        <w:spacing w:after="0" w:line="312" w:lineRule="auto"/>
        <w:ind w:right="-1"/>
        <w:jc w:val="both"/>
        <w:rPr>
          <w:rFonts w:ascii="Arial" w:hAnsi="Arial" w:cs="Arial"/>
          <w:color w:val="000000" w:themeColor="text1"/>
          <w:sz w:val="24"/>
          <w:szCs w:val="24"/>
        </w:rPr>
      </w:pPr>
    </w:p>
    <w:p w14:paraId="206A5A7D" w14:textId="77777777" w:rsidR="00A0777C" w:rsidRPr="00D047E2" w:rsidRDefault="00A0777C" w:rsidP="00A0777C">
      <w:pPr>
        <w:pStyle w:val="Corpodetexto"/>
        <w:spacing w:line="312" w:lineRule="auto"/>
        <w:rPr>
          <w:rFonts w:ascii="Arial" w:hAnsi="Arial" w:cs="Arial"/>
          <w:color w:val="000000" w:themeColor="text1"/>
          <w:sz w:val="24"/>
          <w:szCs w:val="24"/>
        </w:rPr>
      </w:pPr>
    </w:p>
    <w:p w14:paraId="3FB5C93C" w14:textId="77777777" w:rsidR="00A0777C" w:rsidRPr="00D047E2" w:rsidRDefault="00A0777C" w:rsidP="00A0777C">
      <w:pPr>
        <w:pStyle w:val="PargrafodaLista"/>
        <w:widowControl w:val="0"/>
        <w:numPr>
          <w:ilvl w:val="1"/>
          <w:numId w:val="22"/>
        </w:numPr>
        <w:tabs>
          <w:tab w:val="left" w:pos="851"/>
        </w:tabs>
        <w:autoSpaceDE w:val="0"/>
        <w:autoSpaceDN w:val="0"/>
        <w:spacing w:after="0" w:line="312" w:lineRule="auto"/>
        <w:ind w:left="709"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São</w:t>
      </w:r>
      <w:r w:rsidRPr="00D047E2">
        <w:rPr>
          <w:rFonts w:ascii="Arial" w:hAnsi="Arial" w:cs="Arial"/>
          <w:color w:val="000000" w:themeColor="text1"/>
          <w:spacing w:val="-5"/>
          <w:sz w:val="24"/>
          <w:szCs w:val="24"/>
        </w:rPr>
        <w:t xml:space="preserve"> </w:t>
      </w:r>
      <w:r w:rsidRPr="00D047E2">
        <w:rPr>
          <w:rFonts w:ascii="Arial" w:hAnsi="Arial" w:cs="Arial"/>
          <w:color w:val="000000" w:themeColor="text1"/>
          <w:sz w:val="24"/>
          <w:szCs w:val="24"/>
        </w:rPr>
        <w:t>anexos</w:t>
      </w:r>
      <w:r w:rsidRPr="00D047E2">
        <w:rPr>
          <w:rFonts w:ascii="Arial" w:hAnsi="Arial" w:cs="Arial"/>
          <w:color w:val="000000" w:themeColor="text1"/>
          <w:spacing w:val="-4"/>
          <w:sz w:val="24"/>
          <w:szCs w:val="24"/>
        </w:rPr>
        <w:t xml:space="preserve"> </w:t>
      </w:r>
      <w:r w:rsidRPr="00D047E2">
        <w:rPr>
          <w:rFonts w:ascii="Arial" w:hAnsi="Arial" w:cs="Arial"/>
          <w:color w:val="000000" w:themeColor="text1"/>
          <w:sz w:val="24"/>
          <w:szCs w:val="24"/>
        </w:rPr>
        <w:t>a</w:t>
      </w:r>
      <w:r w:rsidRPr="00D047E2">
        <w:rPr>
          <w:rFonts w:ascii="Arial" w:hAnsi="Arial" w:cs="Arial"/>
          <w:color w:val="000000" w:themeColor="text1"/>
          <w:spacing w:val="-5"/>
          <w:sz w:val="24"/>
          <w:szCs w:val="24"/>
        </w:rPr>
        <w:t xml:space="preserve"> </w:t>
      </w:r>
      <w:r w:rsidRPr="00D047E2">
        <w:rPr>
          <w:rFonts w:ascii="Arial" w:hAnsi="Arial" w:cs="Arial"/>
          <w:color w:val="000000" w:themeColor="text1"/>
          <w:sz w:val="24"/>
          <w:szCs w:val="24"/>
        </w:rPr>
        <w:t>este</w:t>
      </w:r>
      <w:r w:rsidRPr="00D047E2">
        <w:rPr>
          <w:rFonts w:ascii="Arial" w:hAnsi="Arial" w:cs="Arial"/>
          <w:color w:val="000000" w:themeColor="text1"/>
          <w:spacing w:val="-4"/>
          <w:sz w:val="24"/>
          <w:szCs w:val="24"/>
        </w:rPr>
        <w:t xml:space="preserve"> </w:t>
      </w:r>
      <w:r w:rsidRPr="00D047E2">
        <w:rPr>
          <w:rFonts w:ascii="Arial" w:hAnsi="Arial" w:cs="Arial"/>
          <w:color w:val="000000" w:themeColor="text1"/>
          <w:sz w:val="24"/>
          <w:szCs w:val="24"/>
        </w:rPr>
        <w:t>instrumento</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e</w:t>
      </w:r>
      <w:r w:rsidRPr="00D047E2">
        <w:rPr>
          <w:rFonts w:ascii="Arial" w:hAnsi="Arial" w:cs="Arial"/>
          <w:color w:val="000000" w:themeColor="text1"/>
          <w:spacing w:val="-6"/>
          <w:sz w:val="24"/>
          <w:szCs w:val="24"/>
        </w:rPr>
        <w:t xml:space="preserve"> </w:t>
      </w:r>
      <w:r w:rsidRPr="00D047E2">
        <w:rPr>
          <w:rFonts w:ascii="Arial" w:hAnsi="Arial" w:cs="Arial"/>
          <w:color w:val="000000" w:themeColor="text1"/>
          <w:sz w:val="24"/>
          <w:szCs w:val="24"/>
        </w:rPr>
        <w:t>vinculam</w:t>
      </w:r>
      <w:r w:rsidRPr="00D047E2">
        <w:rPr>
          <w:rFonts w:ascii="Arial" w:hAnsi="Arial" w:cs="Arial"/>
          <w:color w:val="000000" w:themeColor="text1"/>
          <w:spacing w:val="-4"/>
          <w:sz w:val="24"/>
          <w:szCs w:val="24"/>
        </w:rPr>
        <w:t xml:space="preserve"> </w:t>
      </w:r>
      <w:r w:rsidRPr="00D047E2">
        <w:rPr>
          <w:rFonts w:ascii="Arial" w:hAnsi="Arial" w:cs="Arial"/>
          <w:color w:val="000000" w:themeColor="text1"/>
          <w:sz w:val="24"/>
          <w:szCs w:val="24"/>
        </w:rPr>
        <w:t>esta</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contratação,</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lastRenderedPageBreak/>
        <w:t>independentemente</w:t>
      </w:r>
      <w:r w:rsidRPr="00D047E2">
        <w:rPr>
          <w:rFonts w:ascii="Arial" w:hAnsi="Arial" w:cs="Arial"/>
          <w:color w:val="000000" w:themeColor="text1"/>
          <w:spacing w:val="-4"/>
          <w:sz w:val="24"/>
          <w:szCs w:val="24"/>
        </w:rPr>
        <w:t xml:space="preserve"> </w:t>
      </w:r>
      <w:r w:rsidRPr="00D047E2">
        <w:rPr>
          <w:rFonts w:ascii="Arial" w:hAnsi="Arial" w:cs="Arial"/>
          <w:color w:val="000000" w:themeColor="text1"/>
          <w:sz w:val="24"/>
          <w:szCs w:val="24"/>
        </w:rPr>
        <w:t>de</w:t>
      </w:r>
      <w:r w:rsidRPr="00D047E2">
        <w:rPr>
          <w:rFonts w:ascii="Arial" w:hAnsi="Arial" w:cs="Arial"/>
          <w:color w:val="000000" w:themeColor="text1"/>
          <w:spacing w:val="-4"/>
          <w:sz w:val="24"/>
          <w:szCs w:val="24"/>
        </w:rPr>
        <w:t xml:space="preserve"> </w:t>
      </w:r>
      <w:r w:rsidRPr="00D047E2">
        <w:rPr>
          <w:rFonts w:ascii="Arial" w:hAnsi="Arial" w:cs="Arial"/>
          <w:color w:val="000000" w:themeColor="text1"/>
          <w:sz w:val="24"/>
          <w:szCs w:val="24"/>
        </w:rPr>
        <w:t>transcrição:</w:t>
      </w:r>
    </w:p>
    <w:p w14:paraId="3BF5D944" w14:textId="77777777" w:rsidR="00A0777C" w:rsidRPr="00D047E2" w:rsidRDefault="00A0777C" w:rsidP="007F2B9A">
      <w:pPr>
        <w:pStyle w:val="PargrafodaLista"/>
        <w:widowControl w:val="0"/>
        <w:numPr>
          <w:ilvl w:val="2"/>
          <w:numId w:val="22"/>
        </w:numPr>
        <w:tabs>
          <w:tab w:val="left" w:pos="1418"/>
        </w:tabs>
        <w:autoSpaceDE w:val="0"/>
        <w:autoSpaceDN w:val="0"/>
        <w:spacing w:after="0" w:line="312" w:lineRule="auto"/>
        <w:ind w:left="709"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O</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Termo</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de</w:t>
      </w:r>
      <w:r w:rsidRPr="00D047E2">
        <w:rPr>
          <w:rFonts w:ascii="Arial" w:hAnsi="Arial" w:cs="Arial"/>
          <w:color w:val="000000" w:themeColor="text1"/>
          <w:spacing w:val="-5"/>
          <w:sz w:val="24"/>
          <w:szCs w:val="24"/>
        </w:rPr>
        <w:t xml:space="preserve"> </w:t>
      </w:r>
      <w:r w:rsidRPr="00D047E2">
        <w:rPr>
          <w:rFonts w:ascii="Arial" w:hAnsi="Arial" w:cs="Arial"/>
          <w:color w:val="000000" w:themeColor="text1"/>
          <w:sz w:val="24"/>
          <w:szCs w:val="24"/>
        </w:rPr>
        <w:t>Referência</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que</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embasou</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a</w:t>
      </w:r>
      <w:r w:rsidRPr="00D047E2">
        <w:rPr>
          <w:rFonts w:ascii="Arial" w:hAnsi="Arial" w:cs="Arial"/>
          <w:color w:val="000000" w:themeColor="text1"/>
          <w:spacing w:val="-4"/>
          <w:sz w:val="24"/>
          <w:szCs w:val="24"/>
        </w:rPr>
        <w:t xml:space="preserve"> </w:t>
      </w:r>
      <w:r w:rsidRPr="00D047E2">
        <w:rPr>
          <w:rFonts w:ascii="Arial" w:hAnsi="Arial" w:cs="Arial"/>
          <w:color w:val="000000" w:themeColor="text1"/>
          <w:sz w:val="24"/>
          <w:szCs w:val="24"/>
        </w:rPr>
        <w:t>contratação;</w:t>
      </w:r>
    </w:p>
    <w:p w14:paraId="619CD0B4" w14:textId="77777777" w:rsidR="00A0777C" w:rsidRPr="00D047E2" w:rsidRDefault="00A0777C" w:rsidP="007F2B9A">
      <w:pPr>
        <w:pStyle w:val="PargrafodaLista"/>
        <w:widowControl w:val="0"/>
        <w:numPr>
          <w:ilvl w:val="2"/>
          <w:numId w:val="22"/>
        </w:numPr>
        <w:tabs>
          <w:tab w:val="left" w:pos="1418"/>
        </w:tabs>
        <w:autoSpaceDE w:val="0"/>
        <w:autoSpaceDN w:val="0"/>
        <w:spacing w:after="0" w:line="312" w:lineRule="auto"/>
        <w:ind w:left="709" w:right="446"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O</w:t>
      </w:r>
      <w:r w:rsidRPr="00D047E2">
        <w:rPr>
          <w:rFonts w:ascii="Arial" w:hAnsi="Arial" w:cs="Arial"/>
          <w:color w:val="000000" w:themeColor="text1"/>
          <w:spacing w:val="11"/>
          <w:sz w:val="24"/>
          <w:szCs w:val="24"/>
        </w:rPr>
        <w:t xml:space="preserve"> </w:t>
      </w:r>
      <w:r w:rsidRPr="00D047E2">
        <w:rPr>
          <w:rFonts w:ascii="Arial" w:hAnsi="Arial" w:cs="Arial"/>
          <w:color w:val="000000" w:themeColor="text1"/>
          <w:sz w:val="24"/>
          <w:szCs w:val="24"/>
        </w:rPr>
        <w:t>Aviso</w:t>
      </w:r>
      <w:r w:rsidRPr="00D047E2">
        <w:rPr>
          <w:rFonts w:ascii="Arial" w:hAnsi="Arial" w:cs="Arial"/>
          <w:color w:val="000000" w:themeColor="text1"/>
          <w:spacing w:val="13"/>
          <w:sz w:val="24"/>
          <w:szCs w:val="24"/>
        </w:rPr>
        <w:t xml:space="preserve"> </w:t>
      </w:r>
      <w:r w:rsidRPr="00D047E2">
        <w:rPr>
          <w:rFonts w:ascii="Arial" w:hAnsi="Arial" w:cs="Arial"/>
          <w:color w:val="000000" w:themeColor="text1"/>
          <w:sz w:val="24"/>
          <w:szCs w:val="24"/>
        </w:rPr>
        <w:t>de</w:t>
      </w:r>
      <w:r w:rsidRPr="00D047E2">
        <w:rPr>
          <w:rFonts w:ascii="Arial" w:hAnsi="Arial" w:cs="Arial"/>
          <w:color w:val="000000" w:themeColor="text1"/>
          <w:spacing w:val="9"/>
          <w:sz w:val="24"/>
          <w:szCs w:val="24"/>
        </w:rPr>
        <w:t xml:space="preserve"> </w:t>
      </w:r>
      <w:r w:rsidRPr="00D047E2">
        <w:rPr>
          <w:rFonts w:ascii="Arial" w:hAnsi="Arial" w:cs="Arial"/>
          <w:color w:val="000000" w:themeColor="text1"/>
          <w:sz w:val="24"/>
          <w:szCs w:val="24"/>
        </w:rPr>
        <w:t>Dispensa</w:t>
      </w:r>
      <w:r w:rsidRPr="00D047E2">
        <w:rPr>
          <w:rFonts w:ascii="Arial" w:hAnsi="Arial" w:cs="Arial"/>
          <w:color w:val="000000" w:themeColor="text1"/>
          <w:spacing w:val="-53"/>
          <w:sz w:val="24"/>
          <w:szCs w:val="24"/>
        </w:rPr>
        <w:t xml:space="preserve"> </w:t>
      </w:r>
      <w:r w:rsidRPr="00D047E2">
        <w:rPr>
          <w:rFonts w:ascii="Arial" w:hAnsi="Arial" w:cs="Arial"/>
          <w:color w:val="000000" w:themeColor="text1"/>
          <w:sz w:val="24"/>
          <w:szCs w:val="24"/>
        </w:rPr>
        <w:t>Eletrônica;</w:t>
      </w:r>
    </w:p>
    <w:p w14:paraId="57FF82C6" w14:textId="77777777" w:rsidR="00A0777C" w:rsidRPr="00D047E2" w:rsidRDefault="00A0777C" w:rsidP="00A822AE">
      <w:pPr>
        <w:pStyle w:val="PargrafodaLista"/>
        <w:widowControl w:val="0"/>
        <w:numPr>
          <w:ilvl w:val="2"/>
          <w:numId w:val="22"/>
        </w:numPr>
        <w:tabs>
          <w:tab w:val="left" w:pos="709"/>
        </w:tabs>
        <w:autoSpaceDE w:val="0"/>
        <w:autoSpaceDN w:val="0"/>
        <w:spacing w:after="0" w:line="312" w:lineRule="auto"/>
        <w:ind w:left="709"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A</w:t>
      </w:r>
      <w:r w:rsidRPr="00D047E2">
        <w:rPr>
          <w:rFonts w:ascii="Arial" w:hAnsi="Arial" w:cs="Arial"/>
          <w:color w:val="000000" w:themeColor="text1"/>
          <w:spacing w:val="-4"/>
          <w:sz w:val="24"/>
          <w:szCs w:val="24"/>
        </w:rPr>
        <w:t xml:space="preserve"> </w:t>
      </w:r>
      <w:r w:rsidRPr="00D047E2">
        <w:rPr>
          <w:rFonts w:ascii="Arial" w:hAnsi="Arial" w:cs="Arial"/>
          <w:color w:val="000000" w:themeColor="text1"/>
          <w:sz w:val="24"/>
          <w:szCs w:val="24"/>
        </w:rPr>
        <w:t>Proposta</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do</w:t>
      </w:r>
      <w:r w:rsidRPr="00D047E2">
        <w:rPr>
          <w:rFonts w:ascii="Arial" w:hAnsi="Arial" w:cs="Arial"/>
          <w:color w:val="000000" w:themeColor="text1"/>
          <w:spacing w:val="-4"/>
          <w:sz w:val="24"/>
          <w:szCs w:val="24"/>
        </w:rPr>
        <w:t xml:space="preserve"> </w:t>
      </w:r>
      <w:r w:rsidRPr="00D047E2">
        <w:rPr>
          <w:rFonts w:ascii="Arial" w:hAnsi="Arial" w:cs="Arial"/>
          <w:color w:val="000000" w:themeColor="text1"/>
          <w:sz w:val="24"/>
          <w:szCs w:val="24"/>
        </w:rPr>
        <w:t>Contratado;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e</w:t>
      </w:r>
    </w:p>
    <w:p w14:paraId="0048C9AA" w14:textId="77777777" w:rsidR="00A0777C" w:rsidRPr="00D047E2" w:rsidRDefault="00A0777C" w:rsidP="00A822AE">
      <w:pPr>
        <w:pStyle w:val="PargrafodaLista"/>
        <w:widowControl w:val="0"/>
        <w:numPr>
          <w:ilvl w:val="2"/>
          <w:numId w:val="22"/>
        </w:numPr>
        <w:tabs>
          <w:tab w:val="left" w:pos="993"/>
        </w:tabs>
        <w:autoSpaceDE w:val="0"/>
        <w:autoSpaceDN w:val="0"/>
        <w:spacing w:after="0" w:line="312" w:lineRule="auto"/>
        <w:ind w:left="709"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Eventuais</w:t>
      </w:r>
      <w:r w:rsidRPr="00D047E2">
        <w:rPr>
          <w:rFonts w:ascii="Arial" w:hAnsi="Arial" w:cs="Arial"/>
          <w:color w:val="000000" w:themeColor="text1"/>
          <w:spacing w:val="-4"/>
          <w:sz w:val="24"/>
          <w:szCs w:val="24"/>
        </w:rPr>
        <w:t xml:space="preserve"> </w:t>
      </w:r>
      <w:r w:rsidRPr="00D047E2">
        <w:rPr>
          <w:rFonts w:ascii="Arial" w:hAnsi="Arial" w:cs="Arial"/>
          <w:color w:val="000000" w:themeColor="text1"/>
          <w:sz w:val="24"/>
          <w:szCs w:val="24"/>
        </w:rPr>
        <w:t>anexos</w:t>
      </w:r>
      <w:r w:rsidRPr="00D047E2">
        <w:rPr>
          <w:rFonts w:ascii="Arial" w:hAnsi="Arial" w:cs="Arial"/>
          <w:color w:val="000000" w:themeColor="text1"/>
          <w:spacing w:val="-4"/>
          <w:sz w:val="24"/>
          <w:szCs w:val="24"/>
        </w:rPr>
        <w:t xml:space="preserve"> </w:t>
      </w:r>
      <w:r w:rsidRPr="00D047E2">
        <w:rPr>
          <w:rFonts w:ascii="Arial" w:hAnsi="Arial" w:cs="Arial"/>
          <w:color w:val="000000" w:themeColor="text1"/>
          <w:sz w:val="24"/>
          <w:szCs w:val="24"/>
        </w:rPr>
        <w:t>dos</w:t>
      </w:r>
      <w:r w:rsidRPr="00D047E2">
        <w:rPr>
          <w:rFonts w:ascii="Arial" w:hAnsi="Arial" w:cs="Arial"/>
          <w:color w:val="000000" w:themeColor="text1"/>
          <w:spacing w:val="-6"/>
          <w:sz w:val="24"/>
          <w:szCs w:val="24"/>
        </w:rPr>
        <w:t xml:space="preserve"> </w:t>
      </w:r>
      <w:r w:rsidRPr="00D047E2">
        <w:rPr>
          <w:rFonts w:ascii="Arial" w:hAnsi="Arial" w:cs="Arial"/>
          <w:color w:val="000000" w:themeColor="text1"/>
          <w:sz w:val="24"/>
          <w:szCs w:val="24"/>
        </w:rPr>
        <w:t>documentos</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supracitados.</w:t>
      </w:r>
    </w:p>
    <w:p w14:paraId="036D292C" w14:textId="77777777" w:rsidR="00A0777C" w:rsidRPr="00D047E2" w:rsidRDefault="00A0777C" w:rsidP="00A0777C">
      <w:pPr>
        <w:pStyle w:val="PargrafodaLista"/>
        <w:tabs>
          <w:tab w:val="left" w:pos="2094"/>
        </w:tabs>
        <w:spacing w:line="312" w:lineRule="auto"/>
        <w:ind w:left="2094"/>
        <w:rPr>
          <w:rFonts w:ascii="Arial" w:hAnsi="Arial" w:cs="Arial"/>
          <w:color w:val="000000" w:themeColor="text1"/>
          <w:sz w:val="24"/>
          <w:szCs w:val="24"/>
        </w:rPr>
      </w:pPr>
    </w:p>
    <w:p w14:paraId="0DD1291F" w14:textId="77777777" w:rsidR="00A0777C" w:rsidRPr="000024DF" w:rsidRDefault="00A0777C" w:rsidP="00A0777C">
      <w:pPr>
        <w:pStyle w:val="Ttulo2"/>
        <w:keepNext w:val="0"/>
        <w:keepLines w:val="0"/>
        <w:widowControl w:val="0"/>
        <w:numPr>
          <w:ilvl w:val="0"/>
          <w:numId w:val="22"/>
        </w:numPr>
        <w:tabs>
          <w:tab w:val="left" w:pos="567"/>
        </w:tabs>
        <w:autoSpaceDE w:val="0"/>
        <w:autoSpaceDN w:val="0"/>
        <w:spacing w:before="0" w:line="312" w:lineRule="auto"/>
        <w:ind w:left="426" w:firstLine="0"/>
        <w:rPr>
          <w:rFonts w:ascii="Arial" w:hAnsi="Arial" w:cs="Arial"/>
          <w:b/>
          <w:color w:val="000000" w:themeColor="text1"/>
          <w:sz w:val="24"/>
          <w:szCs w:val="24"/>
        </w:rPr>
      </w:pPr>
      <w:r w:rsidRPr="000024DF">
        <w:rPr>
          <w:rFonts w:ascii="Arial" w:hAnsi="Arial" w:cs="Arial"/>
          <w:b/>
          <w:color w:val="000000" w:themeColor="text1"/>
          <w:sz w:val="24"/>
          <w:szCs w:val="24"/>
        </w:rPr>
        <w:t>CLÁUSULA</w:t>
      </w:r>
      <w:r w:rsidRPr="000024DF">
        <w:rPr>
          <w:rFonts w:ascii="Arial" w:hAnsi="Arial" w:cs="Arial"/>
          <w:b/>
          <w:color w:val="000000" w:themeColor="text1"/>
          <w:spacing w:val="-6"/>
          <w:sz w:val="24"/>
          <w:szCs w:val="24"/>
        </w:rPr>
        <w:t xml:space="preserve"> </w:t>
      </w:r>
      <w:r w:rsidRPr="000024DF">
        <w:rPr>
          <w:rFonts w:ascii="Arial" w:hAnsi="Arial" w:cs="Arial"/>
          <w:b/>
          <w:color w:val="000000" w:themeColor="text1"/>
          <w:sz w:val="24"/>
          <w:szCs w:val="24"/>
        </w:rPr>
        <w:t>SEGUNDA</w:t>
      </w:r>
      <w:r w:rsidRPr="000024DF">
        <w:rPr>
          <w:rFonts w:ascii="Arial" w:hAnsi="Arial" w:cs="Arial"/>
          <w:b/>
          <w:color w:val="000000" w:themeColor="text1"/>
          <w:spacing w:val="-1"/>
          <w:sz w:val="24"/>
          <w:szCs w:val="24"/>
        </w:rPr>
        <w:t xml:space="preserve"> </w:t>
      </w:r>
      <w:r w:rsidRPr="000024DF">
        <w:rPr>
          <w:rFonts w:ascii="Arial" w:hAnsi="Arial" w:cs="Arial"/>
          <w:b/>
          <w:color w:val="000000" w:themeColor="text1"/>
          <w:sz w:val="24"/>
          <w:szCs w:val="24"/>
        </w:rPr>
        <w:t>–</w:t>
      </w:r>
      <w:r w:rsidRPr="000024DF">
        <w:rPr>
          <w:rFonts w:ascii="Arial" w:hAnsi="Arial" w:cs="Arial"/>
          <w:b/>
          <w:color w:val="000000" w:themeColor="text1"/>
          <w:spacing w:val="-7"/>
          <w:sz w:val="24"/>
          <w:szCs w:val="24"/>
        </w:rPr>
        <w:t xml:space="preserve"> </w:t>
      </w:r>
      <w:r w:rsidRPr="000024DF">
        <w:rPr>
          <w:rFonts w:ascii="Arial" w:hAnsi="Arial" w:cs="Arial"/>
          <w:b/>
          <w:color w:val="000000" w:themeColor="text1"/>
          <w:sz w:val="24"/>
          <w:szCs w:val="24"/>
        </w:rPr>
        <w:t>VIGÊNCIA</w:t>
      </w:r>
      <w:r w:rsidRPr="000024DF">
        <w:rPr>
          <w:rFonts w:ascii="Arial" w:hAnsi="Arial" w:cs="Arial"/>
          <w:b/>
          <w:color w:val="000000" w:themeColor="text1"/>
          <w:spacing w:val="-5"/>
          <w:sz w:val="24"/>
          <w:szCs w:val="24"/>
        </w:rPr>
        <w:t xml:space="preserve"> </w:t>
      </w:r>
      <w:r w:rsidRPr="000024DF">
        <w:rPr>
          <w:rFonts w:ascii="Arial" w:hAnsi="Arial" w:cs="Arial"/>
          <w:b/>
          <w:color w:val="000000" w:themeColor="text1"/>
          <w:sz w:val="24"/>
          <w:szCs w:val="24"/>
        </w:rPr>
        <w:t>E</w:t>
      </w:r>
      <w:r w:rsidRPr="000024DF">
        <w:rPr>
          <w:rFonts w:ascii="Arial" w:hAnsi="Arial" w:cs="Arial"/>
          <w:b/>
          <w:color w:val="000000" w:themeColor="text1"/>
          <w:spacing w:val="-4"/>
          <w:sz w:val="24"/>
          <w:szCs w:val="24"/>
        </w:rPr>
        <w:t xml:space="preserve"> </w:t>
      </w:r>
      <w:r w:rsidRPr="000024DF">
        <w:rPr>
          <w:rFonts w:ascii="Arial" w:hAnsi="Arial" w:cs="Arial"/>
          <w:b/>
          <w:color w:val="000000" w:themeColor="text1"/>
          <w:sz w:val="24"/>
          <w:szCs w:val="24"/>
        </w:rPr>
        <w:t>PRORROGAÇÃO.</w:t>
      </w:r>
    </w:p>
    <w:p w14:paraId="2C234B96" w14:textId="45B27567" w:rsidR="00A0777C" w:rsidRPr="00D047E2" w:rsidRDefault="00A0777C" w:rsidP="00A822AE">
      <w:pPr>
        <w:pStyle w:val="PargrafodaLista"/>
        <w:widowControl w:val="0"/>
        <w:numPr>
          <w:ilvl w:val="1"/>
          <w:numId w:val="22"/>
        </w:numPr>
        <w:tabs>
          <w:tab w:val="left" w:pos="709"/>
        </w:tabs>
        <w:autoSpaceDE w:val="0"/>
        <w:autoSpaceDN w:val="0"/>
        <w:spacing w:after="0" w:line="312" w:lineRule="auto"/>
        <w:ind w:left="709" w:right="-143"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 xml:space="preserve">O prazo de vigência da contratação é de </w:t>
      </w:r>
      <w:r w:rsidRPr="00D047E2">
        <w:rPr>
          <w:rFonts w:ascii="Arial" w:hAnsi="Arial" w:cs="Arial"/>
          <w:b/>
          <w:color w:val="000000" w:themeColor="text1"/>
          <w:sz w:val="24"/>
          <w:szCs w:val="24"/>
        </w:rPr>
        <w:t>1</w:t>
      </w:r>
      <w:r w:rsidR="00350259">
        <w:rPr>
          <w:rFonts w:ascii="Arial" w:hAnsi="Arial" w:cs="Arial"/>
          <w:b/>
          <w:color w:val="000000" w:themeColor="text1"/>
          <w:sz w:val="24"/>
          <w:szCs w:val="24"/>
        </w:rPr>
        <w:t xml:space="preserve">2 </w:t>
      </w:r>
      <w:r w:rsidR="000A0DB6">
        <w:rPr>
          <w:rFonts w:ascii="Arial" w:hAnsi="Arial" w:cs="Arial"/>
          <w:b/>
          <w:color w:val="000000" w:themeColor="text1"/>
          <w:sz w:val="24"/>
          <w:szCs w:val="24"/>
        </w:rPr>
        <w:t>(d</w:t>
      </w:r>
      <w:r w:rsidR="00350259">
        <w:rPr>
          <w:rFonts w:ascii="Arial" w:hAnsi="Arial" w:cs="Arial"/>
          <w:b/>
          <w:color w:val="000000" w:themeColor="text1"/>
          <w:sz w:val="24"/>
          <w:szCs w:val="24"/>
        </w:rPr>
        <w:t>oze</w:t>
      </w:r>
      <w:r w:rsidRPr="00D047E2">
        <w:rPr>
          <w:rFonts w:ascii="Arial" w:hAnsi="Arial" w:cs="Arial"/>
          <w:b/>
          <w:color w:val="000000" w:themeColor="text1"/>
          <w:sz w:val="24"/>
          <w:szCs w:val="24"/>
        </w:rPr>
        <w:t xml:space="preserve">) meses </w:t>
      </w:r>
      <w:r w:rsidRPr="00D047E2">
        <w:rPr>
          <w:rFonts w:ascii="Arial" w:hAnsi="Arial" w:cs="Arial"/>
          <w:color w:val="000000" w:themeColor="text1"/>
          <w:sz w:val="24"/>
          <w:szCs w:val="24"/>
        </w:rPr>
        <w:t>contados da assinatura,</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na</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forma</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artigo</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105</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da</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Lei</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n°</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14.133/2021, podendo ser prorrogado na forma e limites da Lei.</w:t>
      </w:r>
    </w:p>
    <w:p w14:paraId="61178B6D" w14:textId="77777777" w:rsidR="00A0777C" w:rsidRPr="00D047E2" w:rsidRDefault="00A0777C" w:rsidP="00A0777C">
      <w:pPr>
        <w:pStyle w:val="Corpodetexto"/>
        <w:spacing w:line="312" w:lineRule="auto"/>
        <w:rPr>
          <w:rFonts w:ascii="Arial" w:hAnsi="Arial" w:cs="Arial"/>
          <w:color w:val="000000" w:themeColor="text1"/>
          <w:sz w:val="24"/>
          <w:szCs w:val="24"/>
        </w:rPr>
      </w:pPr>
    </w:p>
    <w:p w14:paraId="5F4CB331" w14:textId="77777777" w:rsidR="00A0777C" w:rsidRPr="00D047E2" w:rsidRDefault="00A0777C" w:rsidP="00A0777C">
      <w:pPr>
        <w:pStyle w:val="Ttulo2"/>
        <w:keepNext w:val="0"/>
        <w:keepLines w:val="0"/>
        <w:widowControl w:val="0"/>
        <w:numPr>
          <w:ilvl w:val="0"/>
          <w:numId w:val="22"/>
        </w:numPr>
        <w:tabs>
          <w:tab w:val="left" w:pos="567"/>
        </w:tabs>
        <w:autoSpaceDE w:val="0"/>
        <w:autoSpaceDN w:val="0"/>
        <w:spacing w:before="0" w:line="312" w:lineRule="auto"/>
        <w:ind w:left="426" w:right="-1" w:firstLine="0"/>
        <w:rPr>
          <w:rFonts w:ascii="Arial" w:hAnsi="Arial" w:cs="Arial"/>
          <w:color w:val="000000" w:themeColor="text1"/>
          <w:sz w:val="24"/>
          <w:szCs w:val="24"/>
        </w:rPr>
      </w:pPr>
      <w:r w:rsidRPr="000024DF">
        <w:rPr>
          <w:rFonts w:ascii="Arial" w:hAnsi="Arial" w:cs="Arial"/>
          <w:b/>
          <w:color w:val="000000" w:themeColor="text1"/>
          <w:sz w:val="24"/>
          <w:szCs w:val="24"/>
        </w:rPr>
        <w:t>CLÁUSULA</w:t>
      </w:r>
      <w:r w:rsidRPr="000024DF">
        <w:rPr>
          <w:rFonts w:ascii="Arial" w:hAnsi="Arial" w:cs="Arial"/>
          <w:b/>
          <w:color w:val="000000" w:themeColor="text1"/>
          <w:spacing w:val="26"/>
          <w:sz w:val="24"/>
          <w:szCs w:val="24"/>
        </w:rPr>
        <w:t xml:space="preserve"> </w:t>
      </w:r>
      <w:r w:rsidRPr="000024DF">
        <w:rPr>
          <w:rFonts w:ascii="Arial" w:hAnsi="Arial" w:cs="Arial"/>
          <w:b/>
          <w:color w:val="000000" w:themeColor="text1"/>
          <w:sz w:val="24"/>
          <w:szCs w:val="24"/>
        </w:rPr>
        <w:t>TERCEIRA</w:t>
      </w:r>
      <w:r w:rsidRPr="000024DF">
        <w:rPr>
          <w:rFonts w:ascii="Arial" w:hAnsi="Arial" w:cs="Arial"/>
          <w:b/>
          <w:color w:val="000000" w:themeColor="text1"/>
          <w:spacing w:val="26"/>
          <w:sz w:val="24"/>
          <w:szCs w:val="24"/>
        </w:rPr>
        <w:t xml:space="preserve"> </w:t>
      </w:r>
      <w:r w:rsidRPr="000024DF">
        <w:rPr>
          <w:rFonts w:ascii="Arial" w:hAnsi="Arial" w:cs="Arial"/>
          <w:b/>
          <w:color w:val="000000" w:themeColor="text1"/>
          <w:sz w:val="24"/>
          <w:szCs w:val="24"/>
        </w:rPr>
        <w:t>–</w:t>
      </w:r>
      <w:r w:rsidRPr="000024DF">
        <w:rPr>
          <w:rFonts w:ascii="Arial" w:hAnsi="Arial" w:cs="Arial"/>
          <w:b/>
          <w:color w:val="000000" w:themeColor="text1"/>
          <w:spacing w:val="24"/>
          <w:sz w:val="24"/>
          <w:szCs w:val="24"/>
        </w:rPr>
        <w:t xml:space="preserve"> </w:t>
      </w:r>
      <w:r w:rsidRPr="000024DF">
        <w:rPr>
          <w:rFonts w:ascii="Arial" w:hAnsi="Arial" w:cs="Arial"/>
          <w:b/>
          <w:color w:val="000000" w:themeColor="text1"/>
          <w:sz w:val="24"/>
          <w:szCs w:val="24"/>
        </w:rPr>
        <w:t>MODELOS</w:t>
      </w:r>
      <w:r w:rsidRPr="000024DF">
        <w:rPr>
          <w:rFonts w:ascii="Arial" w:hAnsi="Arial" w:cs="Arial"/>
          <w:b/>
          <w:color w:val="000000" w:themeColor="text1"/>
          <w:spacing w:val="27"/>
          <w:sz w:val="24"/>
          <w:szCs w:val="24"/>
        </w:rPr>
        <w:t xml:space="preserve"> </w:t>
      </w:r>
      <w:r w:rsidRPr="000024DF">
        <w:rPr>
          <w:rFonts w:ascii="Arial" w:hAnsi="Arial" w:cs="Arial"/>
          <w:b/>
          <w:color w:val="000000" w:themeColor="text1"/>
          <w:sz w:val="24"/>
          <w:szCs w:val="24"/>
        </w:rPr>
        <w:t>DE</w:t>
      </w:r>
      <w:r w:rsidRPr="000024DF">
        <w:rPr>
          <w:rFonts w:ascii="Arial" w:hAnsi="Arial" w:cs="Arial"/>
          <w:b/>
          <w:color w:val="000000" w:themeColor="text1"/>
          <w:spacing w:val="26"/>
          <w:sz w:val="24"/>
          <w:szCs w:val="24"/>
        </w:rPr>
        <w:t xml:space="preserve"> </w:t>
      </w:r>
      <w:r w:rsidRPr="000024DF">
        <w:rPr>
          <w:rFonts w:ascii="Arial" w:hAnsi="Arial" w:cs="Arial"/>
          <w:b/>
          <w:color w:val="000000" w:themeColor="text1"/>
          <w:sz w:val="24"/>
          <w:szCs w:val="24"/>
        </w:rPr>
        <w:t>EXECUÇÃO</w:t>
      </w:r>
      <w:r w:rsidRPr="000024DF">
        <w:rPr>
          <w:rFonts w:ascii="Arial" w:hAnsi="Arial" w:cs="Arial"/>
          <w:b/>
          <w:color w:val="000000" w:themeColor="text1"/>
          <w:spacing w:val="24"/>
          <w:sz w:val="24"/>
          <w:szCs w:val="24"/>
        </w:rPr>
        <w:t xml:space="preserve"> </w:t>
      </w:r>
      <w:r w:rsidRPr="000024DF">
        <w:rPr>
          <w:rFonts w:ascii="Arial" w:hAnsi="Arial" w:cs="Arial"/>
          <w:b/>
          <w:color w:val="000000" w:themeColor="text1"/>
          <w:sz w:val="24"/>
          <w:szCs w:val="24"/>
        </w:rPr>
        <w:t>E</w:t>
      </w:r>
      <w:r w:rsidRPr="000024DF">
        <w:rPr>
          <w:rFonts w:ascii="Arial" w:hAnsi="Arial" w:cs="Arial"/>
          <w:b/>
          <w:color w:val="000000" w:themeColor="text1"/>
          <w:spacing w:val="27"/>
          <w:sz w:val="24"/>
          <w:szCs w:val="24"/>
        </w:rPr>
        <w:t xml:space="preserve"> </w:t>
      </w:r>
      <w:r w:rsidRPr="000024DF">
        <w:rPr>
          <w:rFonts w:ascii="Arial" w:hAnsi="Arial" w:cs="Arial"/>
          <w:b/>
          <w:color w:val="000000" w:themeColor="text1"/>
          <w:sz w:val="24"/>
          <w:szCs w:val="24"/>
        </w:rPr>
        <w:t>GESTÃO</w:t>
      </w:r>
      <w:r w:rsidRPr="00D047E2">
        <w:rPr>
          <w:rFonts w:ascii="Arial" w:hAnsi="Arial" w:cs="Arial"/>
          <w:color w:val="000000" w:themeColor="text1"/>
          <w:spacing w:val="24"/>
          <w:sz w:val="24"/>
          <w:szCs w:val="24"/>
        </w:rPr>
        <w:t xml:space="preserve"> </w:t>
      </w:r>
      <w:r w:rsidRPr="00D047E2">
        <w:rPr>
          <w:rFonts w:ascii="Arial" w:hAnsi="Arial" w:cs="Arial"/>
          <w:color w:val="000000" w:themeColor="text1"/>
          <w:sz w:val="24"/>
          <w:szCs w:val="24"/>
        </w:rPr>
        <w:t>CONTRATUAIS</w:t>
      </w:r>
      <w:r w:rsidRPr="00D047E2">
        <w:rPr>
          <w:rFonts w:ascii="Arial" w:hAnsi="Arial" w:cs="Arial"/>
          <w:color w:val="000000" w:themeColor="text1"/>
          <w:spacing w:val="25"/>
          <w:sz w:val="24"/>
          <w:szCs w:val="24"/>
        </w:rPr>
        <w:t xml:space="preserve"> </w:t>
      </w:r>
      <w:r w:rsidRPr="00D047E2">
        <w:rPr>
          <w:rFonts w:ascii="Arial" w:hAnsi="Arial" w:cs="Arial"/>
          <w:color w:val="000000" w:themeColor="text1"/>
          <w:sz w:val="24"/>
          <w:szCs w:val="24"/>
        </w:rPr>
        <w:t>(art.</w:t>
      </w:r>
      <w:r w:rsidRPr="00D047E2">
        <w:rPr>
          <w:rFonts w:ascii="Arial" w:hAnsi="Arial" w:cs="Arial"/>
          <w:color w:val="000000" w:themeColor="text1"/>
          <w:spacing w:val="24"/>
          <w:sz w:val="24"/>
          <w:szCs w:val="24"/>
        </w:rPr>
        <w:t xml:space="preserve"> </w:t>
      </w:r>
      <w:r w:rsidRPr="00D047E2">
        <w:rPr>
          <w:rFonts w:ascii="Arial" w:hAnsi="Arial" w:cs="Arial"/>
          <w:color w:val="000000" w:themeColor="text1"/>
          <w:sz w:val="24"/>
          <w:szCs w:val="24"/>
        </w:rPr>
        <w:t>92,</w:t>
      </w:r>
      <w:r w:rsidRPr="00D047E2">
        <w:rPr>
          <w:rFonts w:ascii="Arial" w:hAnsi="Arial" w:cs="Arial"/>
          <w:color w:val="000000" w:themeColor="text1"/>
          <w:spacing w:val="26"/>
          <w:sz w:val="24"/>
          <w:szCs w:val="24"/>
        </w:rPr>
        <w:t xml:space="preserve"> </w:t>
      </w:r>
      <w:r w:rsidRPr="00D047E2">
        <w:rPr>
          <w:rFonts w:ascii="Arial" w:hAnsi="Arial" w:cs="Arial"/>
          <w:color w:val="000000" w:themeColor="text1"/>
          <w:sz w:val="24"/>
          <w:szCs w:val="24"/>
        </w:rPr>
        <w:t>IV,</w:t>
      </w:r>
      <w:r w:rsidRPr="00D047E2">
        <w:rPr>
          <w:rFonts w:ascii="Arial" w:hAnsi="Arial" w:cs="Arial"/>
          <w:color w:val="000000" w:themeColor="text1"/>
          <w:spacing w:val="-49"/>
          <w:sz w:val="24"/>
          <w:szCs w:val="24"/>
        </w:rPr>
        <w:t xml:space="preserve"> </w:t>
      </w:r>
      <w:r w:rsidRPr="00D047E2">
        <w:rPr>
          <w:rFonts w:ascii="Arial" w:hAnsi="Arial" w:cs="Arial"/>
          <w:color w:val="000000" w:themeColor="text1"/>
          <w:sz w:val="24"/>
          <w:szCs w:val="24"/>
        </w:rPr>
        <w:t>VII</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e XVIII)</w:t>
      </w:r>
    </w:p>
    <w:p w14:paraId="1C835830" w14:textId="77777777" w:rsidR="00A0777C" w:rsidRPr="00D047E2" w:rsidRDefault="00A0777C" w:rsidP="00A0777C">
      <w:pPr>
        <w:pStyle w:val="PargrafodaLista"/>
        <w:widowControl w:val="0"/>
        <w:numPr>
          <w:ilvl w:val="1"/>
          <w:numId w:val="22"/>
        </w:numPr>
        <w:tabs>
          <w:tab w:val="left" w:pos="1232"/>
        </w:tabs>
        <w:autoSpaceDE w:val="0"/>
        <w:autoSpaceDN w:val="0"/>
        <w:spacing w:after="0" w:line="312" w:lineRule="auto"/>
        <w:ind w:left="870" w:right="-1"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O regime de execução contratual, o modelo de gestão, assim como os prazos e condições de</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conclusão, entrega, observação e recebimento definitivo constam no Termo de Referência, anexo a</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este</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Contrato.</w:t>
      </w:r>
    </w:p>
    <w:p w14:paraId="75DAE6CD" w14:textId="77777777" w:rsidR="00A0777C" w:rsidRPr="00D047E2" w:rsidRDefault="00A0777C" w:rsidP="00A0777C">
      <w:pPr>
        <w:pStyle w:val="Corpodetexto"/>
        <w:spacing w:line="312" w:lineRule="auto"/>
        <w:rPr>
          <w:rFonts w:ascii="Arial" w:hAnsi="Arial" w:cs="Arial"/>
          <w:color w:val="000000" w:themeColor="text1"/>
          <w:sz w:val="24"/>
          <w:szCs w:val="24"/>
        </w:rPr>
      </w:pPr>
    </w:p>
    <w:p w14:paraId="69D53D9B" w14:textId="77777777" w:rsidR="00A0777C" w:rsidRPr="000024DF" w:rsidRDefault="00A0777C" w:rsidP="00A0777C">
      <w:pPr>
        <w:pStyle w:val="Ttulo2"/>
        <w:keepNext w:val="0"/>
        <w:keepLines w:val="0"/>
        <w:widowControl w:val="0"/>
        <w:numPr>
          <w:ilvl w:val="0"/>
          <w:numId w:val="22"/>
        </w:numPr>
        <w:tabs>
          <w:tab w:val="left" w:pos="567"/>
        </w:tabs>
        <w:autoSpaceDE w:val="0"/>
        <w:autoSpaceDN w:val="0"/>
        <w:spacing w:before="0" w:line="312" w:lineRule="auto"/>
        <w:ind w:left="426" w:firstLine="0"/>
        <w:rPr>
          <w:rFonts w:ascii="Arial" w:hAnsi="Arial" w:cs="Arial"/>
          <w:b/>
          <w:color w:val="000000" w:themeColor="text1"/>
          <w:sz w:val="24"/>
          <w:szCs w:val="24"/>
        </w:rPr>
      </w:pPr>
      <w:r w:rsidRPr="000024DF">
        <w:rPr>
          <w:rFonts w:ascii="Arial" w:hAnsi="Arial" w:cs="Arial"/>
          <w:b/>
          <w:color w:val="000000" w:themeColor="text1"/>
          <w:sz w:val="24"/>
          <w:szCs w:val="24"/>
        </w:rPr>
        <w:t>CLÁUSULA</w:t>
      </w:r>
      <w:r w:rsidRPr="000024DF">
        <w:rPr>
          <w:rFonts w:ascii="Arial" w:hAnsi="Arial" w:cs="Arial"/>
          <w:b/>
          <w:color w:val="000000" w:themeColor="text1"/>
          <w:spacing w:val="-6"/>
          <w:sz w:val="24"/>
          <w:szCs w:val="24"/>
        </w:rPr>
        <w:t xml:space="preserve"> </w:t>
      </w:r>
      <w:r w:rsidRPr="000024DF">
        <w:rPr>
          <w:rFonts w:ascii="Arial" w:hAnsi="Arial" w:cs="Arial"/>
          <w:b/>
          <w:color w:val="000000" w:themeColor="text1"/>
          <w:sz w:val="24"/>
          <w:szCs w:val="24"/>
        </w:rPr>
        <w:t>QUARTA</w:t>
      </w:r>
      <w:r w:rsidRPr="000024DF">
        <w:rPr>
          <w:rFonts w:ascii="Arial" w:hAnsi="Arial" w:cs="Arial"/>
          <w:b/>
          <w:color w:val="000000" w:themeColor="text1"/>
          <w:spacing w:val="-5"/>
          <w:sz w:val="24"/>
          <w:szCs w:val="24"/>
        </w:rPr>
        <w:t xml:space="preserve"> </w:t>
      </w:r>
      <w:r w:rsidRPr="000024DF">
        <w:rPr>
          <w:rFonts w:ascii="Arial" w:hAnsi="Arial" w:cs="Arial"/>
          <w:b/>
          <w:color w:val="000000" w:themeColor="text1"/>
          <w:sz w:val="24"/>
          <w:szCs w:val="24"/>
        </w:rPr>
        <w:t>-</w:t>
      </w:r>
      <w:r w:rsidRPr="000024DF">
        <w:rPr>
          <w:rFonts w:ascii="Arial" w:hAnsi="Arial" w:cs="Arial"/>
          <w:b/>
          <w:color w:val="000000" w:themeColor="text1"/>
          <w:spacing w:val="-6"/>
          <w:sz w:val="24"/>
          <w:szCs w:val="24"/>
        </w:rPr>
        <w:t xml:space="preserve"> </w:t>
      </w:r>
      <w:r w:rsidRPr="000024DF">
        <w:rPr>
          <w:rFonts w:ascii="Arial" w:hAnsi="Arial" w:cs="Arial"/>
          <w:b/>
          <w:color w:val="000000" w:themeColor="text1"/>
          <w:sz w:val="24"/>
          <w:szCs w:val="24"/>
        </w:rPr>
        <w:t>SUBCONTRATAÇÃO</w:t>
      </w:r>
    </w:p>
    <w:p w14:paraId="34A95C52" w14:textId="77777777" w:rsidR="00A0777C" w:rsidRPr="00D047E2" w:rsidRDefault="00A0777C" w:rsidP="00A0777C">
      <w:pPr>
        <w:pStyle w:val="PargrafodaLista"/>
        <w:widowControl w:val="0"/>
        <w:numPr>
          <w:ilvl w:val="1"/>
          <w:numId w:val="22"/>
        </w:numPr>
        <w:tabs>
          <w:tab w:val="left" w:pos="1232"/>
        </w:tabs>
        <w:autoSpaceDE w:val="0"/>
        <w:autoSpaceDN w:val="0"/>
        <w:spacing w:after="0" w:line="312" w:lineRule="auto"/>
        <w:ind w:left="1232"/>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Não</w:t>
      </w:r>
      <w:r w:rsidRPr="00D047E2">
        <w:rPr>
          <w:rFonts w:ascii="Arial" w:hAnsi="Arial" w:cs="Arial"/>
          <w:color w:val="000000" w:themeColor="text1"/>
          <w:spacing w:val="-5"/>
          <w:sz w:val="24"/>
          <w:szCs w:val="24"/>
        </w:rPr>
        <w:t xml:space="preserve"> </w:t>
      </w:r>
      <w:r w:rsidRPr="00D047E2">
        <w:rPr>
          <w:rFonts w:ascii="Arial" w:hAnsi="Arial" w:cs="Arial"/>
          <w:color w:val="000000" w:themeColor="text1"/>
          <w:sz w:val="24"/>
          <w:szCs w:val="24"/>
        </w:rPr>
        <w:t>será</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admitida</w:t>
      </w:r>
      <w:r w:rsidRPr="00D047E2">
        <w:rPr>
          <w:rFonts w:ascii="Arial" w:hAnsi="Arial" w:cs="Arial"/>
          <w:color w:val="000000" w:themeColor="text1"/>
          <w:spacing w:val="-5"/>
          <w:sz w:val="24"/>
          <w:szCs w:val="24"/>
        </w:rPr>
        <w:t xml:space="preserve"> </w:t>
      </w:r>
      <w:r w:rsidRPr="00D047E2">
        <w:rPr>
          <w:rFonts w:ascii="Arial" w:hAnsi="Arial" w:cs="Arial"/>
          <w:color w:val="000000" w:themeColor="text1"/>
          <w:sz w:val="24"/>
          <w:szCs w:val="24"/>
        </w:rPr>
        <w:t>a</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subcontratação</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do</w:t>
      </w:r>
      <w:r w:rsidRPr="00D047E2">
        <w:rPr>
          <w:rFonts w:ascii="Arial" w:hAnsi="Arial" w:cs="Arial"/>
          <w:color w:val="000000" w:themeColor="text1"/>
          <w:spacing w:val="-5"/>
          <w:sz w:val="24"/>
          <w:szCs w:val="24"/>
        </w:rPr>
        <w:t xml:space="preserve"> </w:t>
      </w:r>
      <w:r w:rsidRPr="00D047E2">
        <w:rPr>
          <w:rFonts w:ascii="Arial" w:hAnsi="Arial" w:cs="Arial"/>
          <w:color w:val="000000" w:themeColor="text1"/>
          <w:sz w:val="24"/>
          <w:szCs w:val="24"/>
        </w:rPr>
        <w:t>objeto</w:t>
      </w:r>
      <w:r w:rsidRPr="00D047E2">
        <w:rPr>
          <w:rFonts w:ascii="Arial" w:hAnsi="Arial" w:cs="Arial"/>
          <w:color w:val="000000" w:themeColor="text1"/>
          <w:spacing w:val="-5"/>
          <w:sz w:val="24"/>
          <w:szCs w:val="24"/>
        </w:rPr>
        <w:t xml:space="preserve"> </w:t>
      </w:r>
      <w:r w:rsidRPr="00D047E2">
        <w:rPr>
          <w:rFonts w:ascii="Arial" w:hAnsi="Arial" w:cs="Arial"/>
          <w:color w:val="000000" w:themeColor="text1"/>
          <w:sz w:val="24"/>
          <w:szCs w:val="24"/>
        </w:rPr>
        <w:t>contratual.</w:t>
      </w:r>
    </w:p>
    <w:p w14:paraId="604776AD" w14:textId="77777777" w:rsidR="00A0777C" w:rsidRPr="000024DF" w:rsidRDefault="00A0777C" w:rsidP="00A0777C">
      <w:pPr>
        <w:pStyle w:val="Corpodetexto"/>
        <w:spacing w:line="312" w:lineRule="auto"/>
        <w:rPr>
          <w:rFonts w:ascii="Arial" w:hAnsi="Arial" w:cs="Arial"/>
          <w:b/>
          <w:color w:val="000000" w:themeColor="text1"/>
          <w:sz w:val="24"/>
          <w:szCs w:val="24"/>
        </w:rPr>
      </w:pPr>
    </w:p>
    <w:p w14:paraId="30A0B03A" w14:textId="77777777" w:rsidR="00A0777C" w:rsidRPr="000024DF" w:rsidRDefault="00A0777C" w:rsidP="00A0777C">
      <w:pPr>
        <w:pStyle w:val="Ttulo2"/>
        <w:keepNext w:val="0"/>
        <w:keepLines w:val="0"/>
        <w:widowControl w:val="0"/>
        <w:numPr>
          <w:ilvl w:val="0"/>
          <w:numId w:val="22"/>
        </w:numPr>
        <w:tabs>
          <w:tab w:val="left" w:pos="567"/>
        </w:tabs>
        <w:autoSpaceDE w:val="0"/>
        <w:autoSpaceDN w:val="0"/>
        <w:spacing w:before="0" w:line="312" w:lineRule="auto"/>
        <w:ind w:left="426" w:firstLine="0"/>
        <w:rPr>
          <w:rFonts w:ascii="Arial" w:hAnsi="Arial" w:cs="Arial"/>
          <w:b/>
          <w:color w:val="000000" w:themeColor="text1"/>
          <w:sz w:val="24"/>
          <w:szCs w:val="24"/>
        </w:rPr>
      </w:pPr>
      <w:r w:rsidRPr="000024DF">
        <w:rPr>
          <w:rFonts w:ascii="Arial" w:hAnsi="Arial" w:cs="Arial"/>
          <w:b/>
          <w:color w:val="000000" w:themeColor="text1"/>
          <w:sz w:val="24"/>
          <w:szCs w:val="24"/>
        </w:rPr>
        <w:t>CLÁUSULA</w:t>
      </w:r>
      <w:r w:rsidRPr="000024DF">
        <w:rPr>
          <w:rFonts w:ascii="Arial" w:hAnsi="Arial" w:cs="Arial"/>
          <w:b/>
          <w:color w:val="000000" w:themeColor="text1"/>
          <w:spacing w:val="-4"/>
          <w:sz w:val="24"/>
          <w:szCs w:val="24"/>
        </w:rPr>
        <w:t xml:space="preserve"> </w:t>
      </w:r>
      <w:r w:rsidRPr="000024DF">
        <w:rPr>
          <w:rFonts w:ascii="Arial" w:hAnsi="Arial" w:cs="Arial"/>
          <w:b/>
          <w:color w:val="000000" w:themeColor="text1"/>
          <w:sz w:val="24"/>
          <w:szCs w:val="24"/>
        </w:rPr>
        <w:t>QUINTA</w:t>
      </w:r>
      <w:r w:rsidRPr="000024DF">
        <w:rPr>
          <w:rFonts w:ascii="Arial" w:hAnsi="Arial" w:cs="Arial"/>
          <w:b/>
          <w:color w:val="000000" w:themeColor="text1"/>
          <w:spacing w:val="-2"/>
          <w:sz w:val="24"/>
          <w:szCs w:val="24"/>
        </w:rPr>
        <w:t xml:space="preserve"> </w:t>
      </w:r>
      <w:r w:rsidRPr="000024DF">
        <w:rPr>
          <w:rFonts w:ascii="Arial" w:hAnsi="Arial" w:cs="Arial"/>
          <w:b/>
          <w:color w:val="000000" w:themeColor="text1"/>
          <w:sz w:val="24"/>
          <w:szCs w:val="24"/>
        </w:rPr>
        <w:t>–</w:t>
      </w:r>
      <w:r w:rsidRPr="000024DF">
        <w:rPr>
          <w:rFonts w:ascii="Arial" w:hAnsi="Arial" w:cs="Arial"/>
          <w:b/>
          <w:color w:val="000000" w:themeColor="text1"/>
          <w:spacing w:val="-3"/>
          <w:sz w:val="24"/>
          <w:szCs w:val="24"/>
        </w:rPr>
        <w:t xml:space="preserve"> </w:t>
      </w:r>
      <w:r w:rsidRPr="000024DF">
        <w:rPr>
          <w:rFonts w:ascii="Arial" w:hAnsi="Arial" w:cs="Arial"/>
          <w:b/>
          <w:color w:val="000000" w:themeColor="text1"/>
          <w:sz w:val="24"/>
          <w:szCs w:val="24"/>
        </w:rPr>
        <w:t>PAGAMENTO</w:t>
      </w:r>
      <w:r w:rsidRPr="000024DF">
        <w:rPr>
          <w:rFonts w:ascii="Arial" w:hAnsi="Arial" w:cs="Arial"/>
          <w:b/>
          <w:color w:val="000000" w:themeColor="text1"/>
          <w:spacing w:val="-1"/>
          <w:sz w:val="24"/>
          <w:szCs w:val="24"/>
        </w:rPr>
        <w:t xml:space="preserve"> </w:t>
      </w:r>
      <w:r w:rsidRPr="000024DF">
        <w:rPr>
          <w:rFonts w:ascii="Arial" w:hAnsi="Arial" w:cs="Arial"/>
          <w:b/>
          <w:color w:val="000000" w:themeColor="text1"/>
          <w:sz w:val="24"/>
          <w:szCs w:val="24"/>
        </w:rPr>
        <w:t>(art.</w:t>
      </w:r>
      <w:r w:rsidRPr="000024DF">
        <w:rPr>
          <w:rFonts w:ascii="Arial" w:hAnsi="Arial" w:cs="Arial"/>
          <w:b/>
          <w:color w:val="000000" w:themeColor="text1"/>
          <w:spacing w:val="-3"/>
          <w:sz w:val="24"/>
          <w:szCs w:val="24"/>
        </w:rPr>
        <w:t xml:space="preserve"> </w:t>
      </w:r>
      <w:r w:rsidRPr="000024DF">
        <w:rPr>
          <w:rFonts w:ascii="Arial" w:hAnsi="Arial" w:cs="Arial"/>
          <w:b/>
          <w:color w:val="000000" w:themeColor="text1"/>
          <w:sz w:val="24"/>
          <w:szCs w:val="24"/>
        </w:rPr>
        <w:t>92,</w:t>
      </w:r>
      <w:r w:rsidRPr="000024DF">
        <w:rPr>
          <w:rFonts w:ascii="Arial" w:hAnsi="Arial" w:cs="Arial"/>
          <w:b/>
          <w:color w:val="000000" w:themeColor="text1"/>
          <w:spacing w:val="-3"/>
          <w:sz w:val="24"/>
          <w:szCs w:val="24"/>
        </w:rPr>
        <w:t xml:space="preserve"> </w:t>
      </w:r>
      <w:r w:rsidRPr="000024DF">
        <w:rPr>
          <w:rFonts w:ascii="Arial" w:hAnsi="Arial" w:cs="Arial"/>
          <w:b/>
          <w:color w:val="000000" w:themeColor="text1"/>
          <w:sz w:val="24"/>
          <w:szCs w:val="24"/>
        </w:rPr>
        <w:t>V</w:t>
      </w:r>
      <w:r w:rsidRPr="000024DF">
        <w:rPr>
          <w:rFonts w:ascii="Arial" w:hAnsi="Arial" w:cs="Arial"/>
          <w:b/>
          <w:color w:val="000000" w:themeColor="text1"/>
          <w:spacing w:val="-3"/>
          <w:sz w:val="24"/>
          <w:szCs w:val="24"/>
        </w:rPr>
        <w:t xml:space="preserve"> </w:t>
      </w:r>
      <w:r w:rsidRPr="000024DF">
        <w:rPr>
          <w:rFonts w:ascii="Arial" w:hAnsi="Arial" w:cs="Arial"/>
          <w:b/>
          <w:color w:val="000000" w:themeColor="text1"/>
          <w:sz w:val="24"/>
          <w:szCs w:val="24"/>
        </w:rPr>
        <w:t>e</w:t>
      </w:r>
      <w:r w:rsidRPr="000024DF">
        <w:rPr>
          <w:rFonts w:ascii="Arial" w:hAnsi="Arial" w:cs="Arial"/>
          <w:b/>
          <w:color w:val="000000" w:themeColor="text1"/>
          <w:spacing w:val="-3"/>
          <w:sz w:val="24"/>
          <w:szCs w:val="24"/>
        </w:rPr>
        <w:t xml:space="preserve"> </w:t>
      </w:r>
      <w:r w:rsidRPr="000024DF">
        <w:rPr>
          <w:rFonts w:ascii="Arial" w:hAnsi="Arial" w:cs="Arial"/>
          <w:b/>
          <w:color w:val="000000" w:themeColor="text1"/>
          <w:sz w:val="24"/>
          <w:szCs w:val="24"/>
        </w:rPr>
        <w:t>VI)</w:t>
      </w:r>
    </w:p>
    <w:p w14:paraId="1F9571B2" w14:textId="77777777" w:rsidR="00A0777C" w:rsidRPr="00D047E2" w:rsidRDefault="00A0777C" w:rsidP="00A0777C">
      <w:pPr>
        <w:pStyle w:val="Ttulo2"/>
        <w:tabs>
          <w:tab w:val="left" w:pos="803"/>
          <w:tab w:val="left" w:pos="804"/>
        </w:tabs>
        <w:spacing w:line="312" w:lineRule="auto"/>
        <w:rPr>
          <w:rFonts w:ascii="Arial" w:hAnsi="Arial" w:cs="Arial"/>
          <w:color w:val="000000" w:themeColor="text1"/>
          <w:sz w:val="24"/>
          <w:szCs w:val="24"/>
        </w:rPr>
      </w:pPr>
    </w:p>
    <w:p w14:paraId="43377E39" w14:textId="77777777" w:rsidR="00A0777C" w:rsidRPr="00D047E2" w:rsidRDefault="00A0777C" w:rsidP="00A0777C">
      <w:pPr>
        <w:pStyle w:val="PargrafodaLista"/>
        <w:widowControl w:val="0"/>
        <w:numPr>
          <w:ilvl w:val="1"/>
          <w:numId w:val="22"/>
        </w:numPr>
        <w:tabs>
          <w:tab w:val="left" w:pos="851"/>
        </w:tabs>
        <w:autoSpaceDE w:val="0"/>
        <w:autoSpaceDN w:val="0"/>
        <w:spacing w:after="0" w:line="312" w:lineRule="auto"/>
        <w:ind w:left="709"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PREÇO</w:t>
      </w:r>
    </w:p>
    <w:p w14:paraId="42F23244" w14:textId="77777777" w:rsidR="00A0777C" w:rsidRPr="00D047E2" w:rsidRDefault="00A0777C" w:rsidP="00A0777C">
      <w:pPr>
        <w:pStyle w:val="PargrafodaLista"/>
        <w:widowControl w:val="0"/>
        <w:numPr>
          <w:ilvl w:val="2"/>
          <w:numId w:val="21"/>
        </w:numPr>
        <w:tabs>
          <w:tab w:val="left" w:pos="1242"/>
        </w:tabs>
        <w:autoSpaceDE w:val="0"/>
        <w:autoSpaceDN w:val="0"/>
        <w:spacing w:after="0" w:line="312" w:lineRule="auto"/>
        <w:ind w:right="-1"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 xml:space="preserve">O valor total da contratação é de </w:t>
      </w:r>
      <w:r w:rsidRPr="00D047E2">
        <w:rPr>
          <w:rFonts w:ascii="Arial" w:hAnsi="Arial" w:cs="Arial"/>
          <w:b/>
          <w:color w:val="000000" w:themeColor="text1"/>
          <w:sz w:val="24"/>
          <w:szCs w:val="24"/>
        </w:rPr>
        <w:t xml:space="preserve">R$ </w:t>
      </w:r>
      <w:proofErr w:type="spellStart"/>
      <w:r w:rsidRPr="00D047E2">
        <w:rPr>
          <w:rFonts w:ascii="Arial" w:hAnsi="Arial" w:cs="Arial"/>
          <w:b/>
          <w:color w:val="000000" w:themeColor="text1"/>
          <w:sz w:val="24"/>
          <w:szCs w:val="24"/>
        </w:rPr>
        <w:t>xxxxx</w:t>
      </w:r>
      <w:proofErr w:type="spellEnd"/>
      <w:r w:rsidRPr="00D047E2">
        <w:rPr>
          <w:rFonts w:ascii="Arial" w:hAnsi="Arial" w:cs="Arial"/>
          <w:b/>
          <w:color w:val="000000" w:themeColor="text1"/>
          <w:sz w:val="24"/>
          <w:szCs w:val="24"/>
        </w:rPr>
        <w:t xml:space="preserve"> (</w:t>
      </w:r>
      <w:proofErr w:type="spellStart"/>
      <w:r w:rsidRPr="00D047E2">
        <w:rPr>
          <w:rFonts w:ascii="Arial" w:hAnsi="Arial" w:cs="Arial"/>
          <w:b/>
          <w:color w:val="000000" w:themeColor="text1"/>
          <w:sz w:val="24"/>
          <w:szCs w:val="24"/>
        </w:rPr>
        <w:t>xxxxxxxxxxxxxxx</w:t>
      </w:r>
      <w:proofErr w:type="spellEnd"/>
      <w:r w:rsidRPr="00D047E2">
        <w:rPr>
          <w:rFonts w:ascii="Arial" w:hAnsi="Arial" w:cs="Arial"/>
          <w:b/>
          <w:color w:val="000000" w:themeColor="text1"/>
          <w:sz w:val="24"/>
          <w:szCs w:val="24"/>
        </w:rPr>
        <w:t>)</w:t>
      </w:r>
      <w:r w:rsidRPr="00D047E2">
        <w:rPr>
          <w:rFonts w:ascii="Arial" w:hAnsi="Arial" w:cs="Arial"/>
          <w:color w:val="000000" w:themeColor="text1"/>
          <w:sz w:val="24"/>
          <w:szCs w:val="24"/>
        </w:rPr>
        <w:t>.</w:t>
      </w:r>
    </w:p>
    <w:p w14:paraId="607F2136" w14:textId="77777777" w:rsidR="00A0777C" w:rsidRPr="00D047E2" w:rsidRDefault="00A0777C" w:rsidP="00A0777C">
      <w:pPr>
        <w:pStyle w:val="PargrafodaLista"/>
        <w:widowControl w:val="0"/>
        <w:numPr>
          <w:ilvl w:val="2"/>
          <w:numId w:val="21"/>
        </w:numPr>
        <w:tabs>
          <w:tab w:val="left" w:pos="1242"/>
        </w:tabs>
        <w:autoSpaceDE w:val="0"/>
        <w:autoSpaceDN w:val="0"/>
        <w:spacing w:after="0" w:line="312" w:lineRule="auto"/>
        <w:ind w:right="-1"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No valor acima estão incluídas todas as despesas ordinárias diretas e indiretas decorrentes da</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execução do objeto, inclusive tributos e/ou impostos, encargos sociais, trabalhistas, previdenciários,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fiscais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e</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comerciais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incidentes,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taxa</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de</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administração,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frete,</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seguro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e</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outros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necessários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ao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cumprimento integral do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objeto</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da</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contratação.</w:t>
      </w:r>
    </w:p>
    <w:p w14:paraId="0829EB8A" w14:textId="77777777" w:rsidR="00A0777C" w:rsidRPr="00D047E2" w:rsidRDefault="00A0777C" w:rsidP="00A0777C">
      <w:pPr>
        <w:pStyle w:val="Ttulo2"/>
        <w:keepNext w:val="0"/>
        <w:keepLines w:val="0"/>
        <w:widowControl w:val="0"/>
        <w:numPr>
          <w:ilvl w:val="1"/>
          <w:numId w:val="22"/>
        </w:numPr>
        <w:tabs>
          <w:tab w:val="left" w:pos="993"/>
        </w:tabs>
        <w:autoSpaceDE w:val="0"/>
        <w:autoSpaceDN w:val="0"/>
        <w:spacing w:before="0" w:line="312" w:lineRule="auto"/>
        <w:ind w:left="709" w:firstLine="0"/>
        <w:rPr>
          <w:rFonts w:ascii="Arial" w:hAnsi="Arial" w:cs="Arial"/>
          <w:color w:val="000000" w:themeColor="text1"/>
          <w:sz w:val="24"/>
          <w:szCs w:val="24"/>
        </w:rPr>
      </w:pPr>
      <w:r w:rsidRPr="00D047E2">
        <w:rPr>
          <w:rFonts w:ascii="Arial" w:hAnsi="Arial" w:cs="Arial"/>
          <w:color w:val="000000" w:themeColor="text1"/>
          <w:sz w:val="24"/>
          <w:szCs w:val="24"/>
        </w:rPr>
        <w:t>FORMA</w:t>
      </w:r>
      <w:r w:rsidRPr="00D047E2">
        <w:rPr>
          <w:rFonts w:ascii="Arial" w:hAnsi="Arial" w:cs="Arial"/>
          <w:color w:val="000000" w:themeColor="text1"/>
          <w:spacing w:val="-4"/>
          <w:sz w:val="24"/>
          <w:szCs w:val="24"/>
        </w:rPr>
        <w:t xml:space="preserve"> </w:t>
      </w:r>
      <w:r w:rsidRPr="00D047E2">
        <w:rPr>
          <w:rFonts w:ascii="Arial" w:hAnsi="Arial" w:cs="Arial"/>
          <w:color w:val="000000" w:themeColor="text1"/>
          <w:sz w:val="24"/>
          <w:szCs w:val="24"/>
        </w:rPr>
        <w:t>DE</w:t>
      </w:r>
      <w:r w:rsidRPr="00D047E2">
        <w:rPr>
          <w:rFonts w:ascii="Arial" w:hAnsi="Arial" w:cs="Arial"/>
          <w:color w:val="000000" w:themeColor="text1"/>
          <w:spacing w:val="-4"/>
          <w:sz w:val="24"/>
          <w:szCs w:val="24"/>
        </w:rPr>
        <w:t xml:space="preserve"> </w:t>
      </w:r>
      <w:r w:rsidRPr="00D047E2">
        <w:rPr>
          <w:rFonts w:ascii="Arial" w:hAnsi="Arial" w:cs="Arial"/>
          <w:color w:val="000000" w:themeColor="text1"/>
          <w:sz w:val="24"/>
          <w:szCs w:val="24"/>
        </w:rPr>
        <w:t>PAGAMENTO</w:t>
      </w:r>
    </w:p>
    <w:p w14:paraId="4B3DB538" w14:textId="77777777" w:rsidR="00A0777C" w:rsidRPr="00D047E2" w:rsidRDefault="00A0777C" w:rsidP="00A0777C">
      <w:pPr>
        <w:pStyle w:val="Corpodetexto"/>
        <w:spacing w:line="312" w:lineRule="auto"/>
        <w:ind w:left="728" w:right="-1"/>
        <w:rPr>
          <w:rFonts w:ascii="Arial" w:hAnsi="Arial" w:cs="Arial"/>
          <w:color w:val="000000" w:themeColor="text1"/>
          <w:sz w:val="24"/>
          <w:szCs w:val="24"/>
        </w:rPr>
      </w:pPr>
      <w:r w:rsidRPr="00D047E2">
        <w:rPr>
          <w:rFonts w:ascii="Arial" w:hAnsi="Arial" w:cs="Arial"/>
          <w:noProof/>
          <w:color w:val="000000" w:themeColor="text1"/>
          <w:sz w:val="24"/>
          <w:szCs w:val="24"/>
          <w:lang w:eastAsia="pt-BR"/>
        </w:rPr>
        <mc:AlternateContent>
          <mc:Choice Requires="wps">
            <w:drawing>
              <wp:anchor distT="0" distB="0" distL="114300" distR="114300" simplePos="0" relativeHeight="251659264" behindDoc="1" locked="0" layoutInCell="1" allowOverlap="1" wp14:anchorId="700C58AB" wp14:editId="24B2939B">
                <wp:simplePos x="0" y="0"/>
                <wp:positionH relativeFrom="page">
                  <wp:posOffset>3703320</wp:posOffset>
                </wp:positionH>
                <wp:positionV relativeFrom="paragraph">
                  <wp:posOffset>379095</wp:posOffset>
                </wp:positionV>
                <wp:extent cx="35560" cy="0"/>
                <wp:effectExtent l="0" t="0" r="0" b="0"/>
                <wp:wrapNone/>
                <wp:docPr id="1965162414"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560" cy="0"/>
                        </a:xfrm>
                        <a:prstGeom prst="line">
                          <a:avLst/>
                        </a:prstGeom>
                        <a:noFill/>
                        <a:ln w="635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27A87D" id="Line 7" o:spid="_x0000_s1026" style="position:absolute;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291.6pt,29.85pt" to="294.4pt,2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" strokeweight=".5pt">
                <w10:wrap anchorx="page"/>
              </v:line>
            </w:pict>
          </mc:Fallback>
        </mc:AlternateContent>
      </w:r>
      <w:r w:rsidRPr="00D047E2">
        <w:rPr>
          <w:rFonts w:ascii="Arial" w:hAnsi="Arial" w:cs="Arial"/>
          <w:color w:val="000000" w:themeColor="text1"/>
          <w:sz w:val="24"/>
          <w:szCs w:val="24"/>
        </w:rPr>
        <w:t>5.2.1. O pagamento será realizado através de ordem bancária, para crédito em banco, agência e conta</w:t>
      </w:r>
      <w:r w:rsidRPr="00D047E2">
        <w:rPr>
          <w:rFonts w:ascii="Arial" w:hAnsi="Arial" w:cs="Arial"/>
          <w:color w:val="000000" w:themeColor="text1"/>
          <w:spacing w:val="-54"/>
          <w:sz w:val="24"/>
          <w:szCs w:val="24"/>
        </w:rPr>
        <w:t xml:space="preserve"> </w:t>
      </w:r>
      <w:r w:rsidRPr="00D047E2">
        <w:rPr>
          <w:rFonts w:ascii="Arial" w:hAnsi="Arial" w:cs="Arial"/>
          <w:color w:val="000000" w:themeColor="text1"/>
          <w:sz w:val="24"/>
          <w:szCs w:val="24"/>
        </w:rPr>
        <w:t>corrente</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indicados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pelo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contratado.</w:t>
      </w:r>
    </w:p>
    <w:p w14:paraId="195E0601" w14:textId="77777777" w:rsidR="00A0777C" w:rsidRPr="00D047E2" w:rsidRDefault="00A0777C" w:rsidP="00A0777C">
      <w:pPr>
        <w:pStyle w:val="PargrafodaLista"/>
        <w:tabs>
          <w:tab w:val="left" w:pos="1242"/>
        </w:tabs>
        <w:spacing w:line="312" w:lineRule="auto"/>
        <w:ind w:left="728" w:right="-1"/>
        <w:rPr>
          <w:rFonts w:ascii="Arial" w:hAnsi="Arial" w:cs="Arial"/>
          <w:color w:val="000000" w:themeColor="text1"/>
          <w:sz w:val="24"/>
          <w:szCs w:val="24"/>
        </w:rPr>
      </w:pPr>
      <w:r w:rsidRPr="00D047E2">
        <w:rPr>
          <w:rFonts w:ascii="Arial" w:hAnsi="Arial" w:cs="Arial"/>
          <w:color w:val="000000" w:themeColor="text1"/>
          <w:sz w:val="24"/>
          <w:szCs w:val="24"/>
        </w:rPr>
        <w:lastRenderedPageBreak/>
        <w:t>5.2.2. Será considerada data do pagamento o dia em que constar como emitida a ordem bancária para</w:t>
      </w:r>
      <w:r w:rsidRPr="00D047E2">
        <w:rPr>
          <w:rFonts w:ascii="Arial" w:hAnsi="Arial" w:cs="Arial"/>
          <w:color w:val="000000" w:themeColor="text1"/>
          <w:spacing w:val="-54"/>
          <w:sz w:val="24"/>
          <w:szCs w:val="24"/>
        </w:rPr>
        <w:t xml:space="preserve"> </w:t>
      </w:r>
      <w:r w:rsidRPr="00D047E2">
        <w:rPr>
          <w:rFonts w:ascii="Arial" w:hAnsi="Arial" w:cs="Arial"/>
          <w:color w:val="000000" w:themeColor="text1"/>
          <w:sz w:val="24"/>
          <w:szCs w:val="24"/>
        </w:rPr>
        <w:t>pagamento.</w:t>
      </w:r>
    </w:p>
    <w:p w14:paraId="471913FA" w14:textId="77777777" w:rsidR="00A0777C" w:rsidRPr="00D047E2" w:rsidRDefault="00A0777C" w:rsidP="00A0777C">
      <w:pPr>
        <w:pStyle w:val="Ttulo2"/>
        <w:keepNext w:val="0"/>
        <w:keepLines w:val="0"/>
        <w:widowControl w:val="0"/>
        <w:numPr>
          <w:ilvl w:val="1"/>
          <w:numId w:val="22"/>
        </w:numPr>
        <w:tabs>
          <w:tab w:val="left" w:pos="870"/>
        </w:tabs>
        <w:autoSpaceDE w:val="0"/>
        <w:autoSpaceDN w:val="0"/>
        <w:spacing w:before="0" w:line="312" w:lineRule="auto"/>
        <w:ind w:left="709" w:firstLine="0"/>
        <w:rPr>
          <w:rFonts w:ascii="Arial" w:hAnsi="Arial" w:cs="Arial"/>
          <w:color w:val="000000" w:themeColor="text1"/>
          <w:sz w:val="24"/>
          <w:szCs w:val="24"/>
        </w:rPr>
      </w:pPr>
      <w:r w:rsidRPr="00D047E2">
        <w:rPr>
          <w:rFonts w:ascii="Arial" w:hAnsi="Arial" w:cs="Arial"/>
          <w:color w:val="000000" w:themeColor="text1"/>
          <w:sz w:val="24"/>
          <w:szCs w:val="24"/>
        </w:rPr>
        <w:t>PRAZO</w:t>
      </w:r>
      <w:r w:rsidRPr="00D047E2">
        <w:rPr>
          <w:rFonts w:ascii="Arial" w:hAnsi="Arial" w:cs="Arial"/>
          <w:color w:val="000000" w:themeColor="text1"/>
          <w:spacing w:val="-4"/>
          <w:sz w:val="24"/>
          <w:szCs w:val="24"/>
        </w:rPr>
        <w:t xml:space="preserve"> </w:t>
      </w:r>
      <w:r w:rsidRPr="00D047E2">
        <w:rPr>
          <w:rFonts w:ascii="Arial" w:hAnsi="Arial" w:cs="Arial"/>
          <w:color w:val="000000" w:themeColor="text1"/>
          <w:sz w:val="24"/>
          <w:szCs w:val="24"/>
        </w:rPr>
        <w:t>DE</w:t>
      </w:r>
      <w:r w:rsidRPr="00D047E2">
        <w:rPr>
          <w:rFonts w:ascii="Arial" w:hAnsi="Arial" w:cs="Arial"/>
          <w:color w:val="000000" w:themeColor="text1"/>
          <w:spacing w:val="-5"/>
          <w:sz w:val="24"/>
          <w:szCs w:val="24"/>
        </w:rPr>
        <w:t xml:space="preserve"> </w:t>
      </w:r>
      <w:r w:rsidRPr="00D047E2">
        <w:rPr>
          <w:rFonts w:ascii="Arial" w:hAnsi="Arial" w:cs="Arial"/>
          <w:color w:val="000000" w:themeColor="text1"/>
          <w:sz w:val="24"/>
          <w:szCs w:val="24"/>
        </w:rPr>
        <w:t>PAGAMENTO</w:t>
      </w:r>
    </w:p>
    <w:p w14:paraId="28203FD4" w14:textId="77777777" w:rsidR="00A0777C" w:rsidRPr="00D047E2" w:rsidRDefault="00A0777C" w:rsidP="00A0777C">
      <w:pPr>
        <w:pStyle w:val="PargrafodaLista"/>
        <w:widowControl w:val="0"/>
        <w:numPr>
          <w:ilvl w:val="2"/>
          <w:numId w:val="19"/>
        </w:numPr>
        <w:tabs>
          <w:tab w:val="left" w:pos="1242"/>
        </w:tabs>
        <w:autoSpaceDE w:val="0"/>
        <w:autoSpaceDN w:val="0"/>
        <w:spacing w:after="0" w:line="312" w:lineRule="auto"/>
        <w:ind w:right="-1"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O pagamento será efetuado no prazo estabelecido no Termo de Referência (anexo ao Instrumento Convocatório).</w:t>
      </w:r>
    </w:p>
    <w:p w14:paraId="783D71F7" w14:textId="77777777" w:rsidR="00A0777C" w:rsidRPr="00D047E2" w:rsidRDefault="00A0777C" w:rsidP="00A0777C">
      <w:pPr>
        <w:pStyle w:val="PargrafodaLista"/>
        <w:widowControl w:val="0"/>
        <w:numPr>
          <w:ilvl w:val="2"/>
          <w:numId w:val="19"/>
        </w:numPr>
        <w:tabs>
          <w:tab w:val="left" w:pos="1242"/>
        </w:tabs>
        <w:autoSpaceDE w:val="0"/>
        <w:autoSpaceDN w:val="0"/>
        <w:spacing w:after="0" w:line="312" w:lineRule="auto"/>
        <w:ind w:right="-1"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Considera-se</w:t>
      </w:r>
      <w:r w:rsidRPr="00D047E2">
        <w:rPr>
          <w:rFonts w:ascii="Arial" w:hAnsi="Arial" w:cs="Arial"/>
          <w:color w:val="000000" w:themeColor="text1"/>
          <w:spacing w:val="-4"/>
          <w:sz w:val="24"/>
          <w:szCs w:val="24"/>
        </w:rPr>
        <w:t xml:space="preserve"> </w:t>
      </w:r>
      <w:r w:rsidRPr="00D047E2">
        <w:rPr>
          <w:rFonts w:ascii="Arial" w:hAnsi="Arial" w:cs="Arial"/>
          <w:color w:val="000000" w:themeColor="text1"/>
          <w:sz w:val="24"/>
          <w:szCs w:val="24"/>
        </w:rPr>
        <w:t>ocorrido</w:t>
      </w:r>
      <w:r w:rsidRPr="00D047E2">
        <w:rPr>
          <w:rFonts w:ascii="Arial" w:hAnsi="Arial" w:cs="Arial"/>
          <w:color w:val="000000" w:themeColor="text1"/>
          <w:spacing w:val="-4"/>
          <w:sz w:val="24"/>
          <w:szCs w:val="24"/>
        </w:rPr>
        <w:t xml:space="preserve"> </w:t>
      </w:r>
      <w:r w:rsidRPr="00D047E2">
        <w:rPr>
          <w:rFonts w:ascii="Arial" w:hAnsi="Arial" w:cs="Arial"/>
          <w:color w:val="000000" w:themeColor="text1"/>
          <w:sz w:val="24"/>
          <w:szCs w:val="24"/>
        </w:rPr>
        <w:t>o</w:t>
      </w:r>
      <w:r w:rsidRPr="00D047E2">
        <w:rPr>
          <w:rFonts w:ascii="Arial" w:hAnsi="Arial" w:cs="Arial"/>
          <w:color w:val="000000" w:themeColor="text1"/>
          <w:spacing w:val="-4"/>
          <w:sz w:val="24"/>
          <w:szCs w:val="24"/>
        </w:rPr>
        <w:t xml:space="preserve"> </w:t>
      </w:r>
      <w:r w:rsidRPr="00D047E2">
        <w:rPr>
          <w:rFonts w:ascii="Arial" w:hAnsi="Arial" w:cs="Arial"/>
          <w:color w:val="000000" w:themeColor="text1"/>
          <w:sz w:val="24"/>
          <w:szCs w:val="24"/>
        </w:rPr>
        <w:t>recebimento</w:t>
      </w:r>
      <w:r w:rsidRPr="00D047E2">
        <w:rPr>
          <w:rFonts w:ascii="Arial" w:hAnsi="Arial" w:cs="Arial"/>
          <w:color w:val="000000" w:themeColor="text1"/>
          <w:spacing w:val="-5"/>
          <w:sz w:val="24"/>
          <w:szCs w:val="24"/>
        </w:rPr>
        <w:t xml:space="preserve"> </w:t>
      </w:r>
      <w:r w:rsidRPr="00D047E2">
        <w:rPr>
          <w:rFonts w:ascii="Arial" w:hAnsi="Arial" w:cs="Arial"/>
          <w:color w:val="000000" w:themeColor="text1"/>
          <w:sz w:val="24"/>
          <w:szCs w:val="24"/>
        </w:rPr>
        <w:t>da</w:t>
      </w:r>
      <w:r w:rsidRPr="00D047E2">
        <w:rPr>
          <w:rFonts w:ascii="Arial" w:hAnsi="Arial" w:cs="Arial"/>
          <w:color w:val="000000" w:themeColor="text1"/>
          <w:spacing w:val="-4"/>
          <w:sz w:val="24"/>
          <w:szCs w:val="24"/>
        </w:rPr>
        <w:t xml:space="preserve"> </w:t>
      </w:r>
      <w:r w:rsidRPr="00D047E2">
        <w:rPr>
          <w:rFonts w:ascii="Arial" w:hAnsi="Arial" w:cs="Arial"/>
          <w:color w:val="000000" w:themeColor="text1"/>
          <w:sz w:val="24"/>
          <w:szCs w:val="24"/>
        </w:rPr>
        <w:t>nota</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fiscal</w:t>
      </w:r>
      <w:r w:rsidRPr="00D047E2">
        <w:rPr>
          <w:rFonts w:ascii="Arial" w:hAnsi="Arial" w:cs="Arial"/>
          <w:color w:val="000000" w:themeColor="text1"/>
          <w:spacing w:val="-4"/>
          <w:sz w:val="24"/>
          <w:szCs w:val="24"/>
        </w:rPr>
        <w:t xml:space="preserve"> </w:t>
      </w:r>
      <w:r w:rsidRPr="00D047E2">
        <w:rPr>
          <w:rFonts w:ascii="Arial" w:hAnsi="Arial" w:cs="Arial"/>
          <w:color w:val="000000" w:themeColor="text1"/>
          <w:sz w:val="24"/>
          <w:szCs w:val="24"/>
        </w:rPr>
        <w:t>ou</w:t>
      </w:r>
      <w:r w:rsidRPr="00D047E2">
        <w:rPr>
          <w:rFonts w:ascii="Arial" w:hAnsi="Arial" w:cs="Arial"/>
          <w:color w:val="000000" w:themeColor="text1"/>
          <w:spacing w:val="-4"/>
          <w:sz w:val="24"/>
          <w:szCs w:val="24"/>
        </w:rPr>
        <w:t xml:space="preserve"> </w:t>
      </w:r>
      <w:r w:rsidRPr="00D047E2">
        <w:rPr>
          <w:rFonts w:ascii="Arial" w:hAnsi="Arial" w:cs="Arial"/>
          <w:color w:val="000000" w:themeColor="text1"/>
          <w:sz w:val="24"/>
          <w:szCs w:val="24"/>
        </w:rPr>
        <w:t>fatura</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quando</w:t>
      </w:r>
      <w:r w:rsidRPr="00D047E2">
        <w:rPr>
          <w:rFonts w:ascii="Arial" w:hAnsi="Arial" w:cs="Arial"/>
          <w:color w:val="000000" w:themeColor="text1"/>
          <w:spacing w:val="-5"/>
          <w:sz w:val="24"/>
          <w:szCs w:val="24"/>
        </w:rPr>
        <w:t xml:space="preserve"> </w:t>
      </w:r>
      <w:r w:rsidRPr="00D047E2">
        <w:rPr>
          <w:rFonts w:ascii="Arial" w:hAnsi="Arial" w:cs="Arial"/>
          <w:color w:val="000000" w:themeColor="text1"/>
          <w:sz w:val="24"/>
          <w:szCs w:val="24"/>
        </w:rPr>
        <w:t>o</w:t>
      </w:r>
      <w:r w:rsidRPr="00D047E2">
        <w:rPr>
          <w:rFonts w:ascii="Arial" w:hAnsi="Arial" w:cs="Arial"/>
          <w:color w:val="000000" w:themeColor="text1"/>
          <w:spacing w:val="-4"/>
          <w:sz w:val="24"/>
          <w:szCs w:val="24"/>
        </w:rPr>
        <w:t xml:space="preserve"> </w:t>
      </w:r>
      <w:r w:rsidRPr="00D047E2">
        <w:rPr>
          <w:rFonts w:ascii="Arial" w:hAnsi="Arial" w:cs="Arial"/>
          <w:color w:val="000000" w:themeColor="text1"/>
          <w:sz w:val="24"/>
          <w:szCs w:val="24"/>
        </w:rPr>
        <w:t>órgão</w:t>
      </w:r>
      <w:r w:rsidRPr="00D047E2">
        <w:rPr>
          <w:rFonts w:ascii="Arial" w:hAnsi="Arial" w:cs="Arial"/>
          <w:color w:val="000000" w:themeColor="text1"/>
          <w:spacing w:val="-4"/>
          <w:sz w:val="24"/>
          <w:szCs w:val="24"/>
        </w:rPr>
        <w:t xml:space="preserve"> </w:t>
      </w:r>
      <w:r w:rsidRPr="00D047E2">
        <w:rPr>
          <w:rFonts w:ascii="Arial" w:hAnsi="Arial" w:cs="Arial"/>
          <w:color w:val="000000" w:themeColor="text1"/>
          <w:sz w:val="24"/>
          <w:szCs w:val="24"/>
        </w:rPr>
        <w:t>contratante</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atestar</w:t>
      </w:r>
      <w:r w:rsidRPr="00D047E2">
        <w:rPr>
          <w:rFonts w:ascii="Arial" w:hAnsi="Arial" w:cs="Arial"/>
          <w:color w:val="000000" w:themeColor="text1"/>
          <w:spacing w:val="-54"/>
          <w:sz w:val="24"/>
          <w:szCs w:val="24"/>
        </w:rPr>
        <w:t xml:space="preserve"> </w:t>
      </w:r>
      <w:r w:rsidRPr="00D047E2">
        <w:rPr>
          <w:rFonts w:ascii="Arial" w:hAnsi="Arial" w:cs="Arial"/>
          <w:color w:val="000000" w:themeColor="text1"/>
          <w:sz w:val="24"/>
          <w:szCs w:val="24"/>
        </w:rPr>
        <w:t>a</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execução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objeto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contrato.</w:t>
      </w:r>
    </w:p>
    <w:p w14:paraId="684A1BA5" w14:textId="77777777" w:rsidR="00A0777C" w:rsidRPr="00D047E2" w:rsidRDefault="00A0777C" w:rsidP="00A0777C">
      <w:pPr>
        <w:pStyle w:val="PargrafodaLista"/>
        <w:widowControl w:val="0"/>
        <w:numPr>
          <w:ilvl w:val="2"/>
          <w:numId w:val="19"/>
        </w:numPr>
        <w:tabs>
          <w:tab w:val="left" w:pos="1242"/>
        </w:tabs>
        <w:autoSpaceDE w:val="0"/>
        <w:autoSpaceDN w:val="0"/>
        <w:spacing w:after="0" w:line="312" w:lineRule="auto"/>
        <w:ind w:right="-1"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No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caso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de</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atraso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pelo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Contratante,</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os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valores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devidos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ao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contratado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serão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atualizados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monetariamente entre o termo final do prazo de pagamento até a data de sua efetiva realização,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mediante</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aplicação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do</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índice IPCA-E</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de</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correção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monetária.</w:t>
      </w:r>
    </w:p>
    <w:p w14:paraId="7E138026" w14:textId="77777777" w:rsidR="00A0777C" w:rsidRPr="00D047E2" w:rsidRDefault="00A0777C" w:rsidP="00A0777C">
      <w:pPr>
        <w:pStyle w:val="Ttulo2"/>
        <w:keepNext w:val="0"/>
        <w:keepLines w:val="0"/>
        <w:widowControl w:val="0"/>
        <w:numPr>
          <w:ilvl w:val="1"/>
          <w:numId w:val="22"/>
        </w:numPr>
        <w:tabs>
          <w:tab w:val="left" w:pos="709"/>
        </w:tabs>
        <w:autoSpaceDE w:val="0"/>
        <w:autoSpaceDN w:val="0"/>
        <w:spacing w:before="0" w:line="312" w:lineRule="auto"/>
        <w:ind w:left="709" w:firstLine="0"/>
        <w:rPr>
          <w:rFonts w:ascii="Arial" w:hAnsi="Arial" w:cs="Arial"/>
          <w:color w:val="000000" w:themeColor="text1"/>
          <w:sz w:val="24"/>
          <w:szCs w:val="24"/>
        </w:rPr>
      </w:pPr>
      <w:r w:rsidRPr="00D047E2">
        <w:rPr>
          <w:rFonts w:ascii="Arial" w:hAnsi="Arial" w:cs="Arial"/>
          <w:color w:val="000000" w:themeColor="text1"/>
          <w:sz w:val="24"/>
          <w:szCs w:val="24"/>
        </w:rPr>
        <w:t>CONDIÇÕES</w:t>
      </w:r>
      <w:r w:rsidRPr="00D047E2">
        <w:rPr>
          <w:rFonts w:ascii="Arial" w:hAnsi="Arial" w:cs="Arial"/>
          <w:color w:val="000000" w:themeColor="text1"/>
          <w:spacing w:val="-4"/>
          <w:sz w:val="24"/>
          <w:szCs w:val="24"/>
        </w:rPr>
        <w:t xml:space="preserve"> </w:t>
      </w:r>
      <w:r w:rsidRPr="00D047E2">
        <w:rPr>
          <w:rFonts w:ascii="Arial" w:hAnsi="Arial" w:cs="Arial"/>
          <w:color w:val="000000" w:themeColor="text1"/>
          <w:sz w:val="24"/>
          <w:szCs w:val="24"/>
        </w:rPr>
        <w:t>DE</w:t>
      </w:r>
      <w:r w:rsidRPr="00D047E2">
        <w:rPr>
          <w:rFonts w:ascii="Arial" w:hAnsi="Arial" w:cs="Arial"/>
          <w:color w:val="000000" w:themeColor="text1"/>
          <w:spacing w:val="-4"/>
          <w:sz w:val="24"/>
          <w:szCs w:val="24"/>
        </w:rPr>
        <w:t xml:space="preserve"> </w:t>
      </w:r>
      <w:r w:rsidRPr="00D047E2">
        <w:rPr>
          <w:rFonts w:ascii="Arial" w:hAnsi="Arial" w:cs="Arial"/>
          <w:color w:val="000000" w:themeColor="text1"/>
          <w:sz w:val="24"/>
          <w:szCs w:val="24"/>
        </w:rPr>
        <w:t>PAGAMENTO</w:t>
      </w:r>
    </w:p>
    <w:p w14:paraId="4D2831A2" w14:textId="77777777" w:rsidR="00A0777C" w:rsidRPr="00D047E2" w:rsidRDefault="00A0777C" w:rsidP="00A0777C">
      <w:pPr>
        <w:pStyle w:val="PargrafodaLista"/>
        <w:widowControl w:val="0"/>
        <w:numPr>
          <w:ilvl w:val="2"/>
          <w:numId w:val="18"/>
        </w:numPr>
        <w:tabs>
          <w:tab w:val="left" w:pos="1242"/>
        </w:tabs>
        <w:autoSpaceDE w:val="0"/>
        <w:autoSpaceDN w:val="0"/>
        <w:spacing w:after="0" w:line="312" w:lineRule="auto"/>
        <w:ind w:right="-1"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A</w:t>
      </w:r>
      <w:r w:rsidRPr="00D047E2">
        <w:rPr>
          <w:rFonts w:ascii="Arial" w:hAnsi="Arial" w:cs="Arial"/>
          <w:color w:val="000000" w:themeColor="text1"/>
          <w:spacing w:val="6"/>
          <w:sz w:val="24"/>
          <w:szCs w:val="24"/>
        </w:rPr>
        <w:t xml:space="preserve"> </w:t>
      </w:r>
      <w:r w:rsidRPr="00D047E2">
        <w:rPr>
          <w:rFonts w:ascii="Arial" w:hAnsi="Arial" w:cs="Arial"/>
          <w:color w:val="000000" w:themeColor="text1"/>
          <w:sz w:val="24"/>
          <w:szCs w:val="24"/>
        </w:rPr>
        <w:t>emissão</w:t>
      </w:r>
      <w:r w:rsidRPr="00D047E2">
        <w:rPr>
          <w:rFonts w:ascii="Arial" w:hAnsi="Arial" w:cs="Arial"/>
          <w:color w:val="000000" w:themeColor="text1"/>
          <w:spacing w:val="8"/>
          <w:sz w:val="24"/>
          <w:szCs w:val="24"/>
        </w:rPr>
        <w:t xml:space="preserve"> </w:t>
      </w:r>
      <w:r w:rsidRPr="00D047E2">
        <w:rPr>
          <w:rFonts w:ascii="Arial" w:hAnsi="Arial" w:cs="Arial"/>
          <w:color w:val="000000" w:themeColor="text1"/>
          <w:sz w:val="24"/>
          <w:szCs w:val="24"/>
        </w:rPr>
        <w:t>da</w:t>
      </w:r>
      <w:r w:rsidRPr="00D047E2">
        <w:rPr>
          <w:rFonts w:ascii="Arial" w:hAnsi="Arial" w:cs="Arial"/>
          <w:color w:val="000000" w:themeColor="text1"/>
          <w:spacing w:val="9"/>
          <w:sz w:val="24"/>
          <w:szCs w:val="24"/>
        </w:rPr>
        <w:t xml:space="preserve"> </w:t>
      </w:r>
      <w:r w:rsidRPr="00D047E2">
        <w:rPr>
          <w:rFonts w:ascii="Arial" w:hAnsi="Arial" w:cs="Arial"/>
          <w:color w:val="000000" w:themeColor="text1"/>
          <w:sz w:val="24"/>
          <w:szCs w:val="24"/>
        </w:rPr>
        <w:t>Nota</w:t>
      </w:r>
      <w:r w:rsidRPr="00D047E2">
        <w:rPr>
          <w:rFonts w:ascii="Arial" w:hAnsi="Arial" w:cs="Arial"/>
          <w:color w:val="000000" w:themeColor="text1"/>
          <w:spacing w:val="7"/>
          <w:sz w:val="24"/>
          <w:szCs w:val="24"/>
        </w:rPr>
        <w:t xml:space="preserve"> </w:t>
      </w:r>
      <w:r w:rsidRPr="00D047E2">
        <w:rPr>
          <w:rFonts w:ascii="Arial" w:hAnsi="Arial" w:cs="Arial"/>
          <w:color w:val="000000" w:themeColor="text1"/>
          <w:sz w:val="24"/>
          <w:szCs w:val="24"/>
        </w:rPr>
        <w:t>Fiscal/Fatura</w:t>
      </w:r>
      <w:r w:rsidRPr="00D047E2">
        <w:rPr>
          <w:rFonts w:ascii="Arial" w:hAnsi="Arial" w:cs="Arial"/>
          <w:color w:val="000000" w:themeColor="text1"/>
          <w:spacing w:val="9"/>
          <w:sz w:val="24"/>
          <w:szCs w:val="24"/>
        </w:rPr>
        <w:t xml:space="preserve"> </w:t>
      </w:r>
      <w:r w:rsidRPr="00D047E2">
        <w:rPr>
          <w:rFonts w:ascii="Arial" w:hAnsi="Arial" w:cs="Arial"/>
          <w:color w:val="000000" w:themeColor="text1"/>
          <w:sz w:val="24"/>
          <w:szCs w:val="24"/>
        </w:rPr>
        <w:t>será</w:t>
      </w:r>
      <w:r w:rsidRPr="00D047E2">
        <w:rPr>
          <w:rFonts w:ascii="Arial" w:hAnsi="Arial" w:cs="Arial"/>
          <w:color w:val="000000" w:themeColor="text1"/>
          <w:spacing w:val="9"/>
          <w:sz w:val="24"/>
          <w:szCs w:val="24"/>
        </w:rPr>
        <w:t xml:space="preserve"> </w:t>
      </w:r>
      <w:r w:rsidRPr="00D047E2">
        <w:rPr>
          <w:rFonts w:ascii="Arial" w:hAnsi="Arial" w:cs="Arial"/>
          <w:color w:val="000000" w:themeColor="text1"/>
          <w:sz w:val="24"/>
          <w:szCs w:val="24"/>
        </w:rPr>
        <w:t>precedida</w:t>
      </w:r>
      <w:r w:rsidRPr="00D047E2">
        <w:rPr>
          <w:rFonts w:ascii="Arial" w:hAnsi="Arial" w:cs="Arial"/>
          <w:color w:val="000000" w:themeColor="text1"/>
          <w:spacing w:val="7"/>
          <w:sz w:val="24"/>
          <w:szCs w:val="24"/>
        </w:rPr>
        <w:t xml:space="preserve"> </w:t>
      </w:r>
      <w:r w:rsidRPr="00D047E2">
        <w:rPr>
          <w:rFonts w:ascii="Arial" w:hAnsi="Arial" w:cs="Arial"/>
          <w:color w:val="000000" w:themeColor="text1"/>
          <w:sz w:val="24"/>
          <w:szCs w:val="24"/>
        </w:rPr>
        <w:t>do</w:t>
      </w:r>
      <w:r w:rsidRPr="00D047E2">
        <w:rPr>
          <w:rFonts w:ascii="Arial" w:hAnsi="Arial" w:cs="Arial"/>
          <w:color w:val="000000" w:themeColor="text1"/>
          <w:spacing w:val="6"/>
          <w:sz w:val="24"/>
          <w:szCs w:val="24"/>
        </w:rPr>
        <w:t xml:space="preserve"> </w:t>
      </w:r>
      <w:r w:rsidRPr="00D047E2">
        <w:rPr>
          <w:rFonts w:ascii="Arial" w:hAnsi="Arial" w:cs="Arial"/>
          <w:color w:val="000000" w:themeColor="text1"/>
          <w:sz w:val="24"/>
          <w:szCs w:val="24"/>
        </w:rPr>
        <w:t>recebimento</w:t>
      </w:r>
      <w:r w:rsidRPr="00D047E2">
        <w:rPr>
          <w:rFonts w:ascii="Arial" w:hAnsi="Arial" w:cs="Arial"/>
          <w:color w:val="000000" w:themeColor="text1"/>
          <w:spacing w:val="8"/>
          <w:sz w:val="24"/>
          <w:szCs w:val="24"/>
        </w:rPr>
        <w:t xml:space="preserve"> </w:t>
      </w:r>
      <w:r w:rsidRPr="00D047E2">
        <w:rPr>
          <w:rFonts w:ascii="Arial" w:hAnsi="Arial" w:cs="Arial"/>
          <w:color w:val="000000" w:themeColor="text1"/>
          <w:sz w:val="24"/>
          <w:szCs w:val="24"/>
        </w:rPr>
        <w:t>definitivo</w:t>
      </w:r>
      <w:r w:rsidRPr="00D047E2">
        <w:rPr>
          <w:rFonts w:ascii="Arial" w:hAnsi="Arial" w:cs="Arial"/>
          <w:color w:val="000000" w:themeColor="text1"/>
          <w:spacing w:val="8"/>
          <w:sz w:val="24"/>
          <w:szCs w:val="24"/>
        </w:rPr>
        <w:t xml:space="preserve"> </w:t>
      </w:r>
      <w:r w:rsidRPr="00D047E2">
        <w:rPr>
          <w:rFonts w:ascii="Arial" w:hAnsi="Arial" w:cs="Arial"/>
          <w:color w:val="000000" w:themeColor="text1"/>
          <w:sz w:val="24"/>
          <w:szCs w:val="24"/>
        </w:rPr>
        <w:t>do</w:t>
      </w:r>
      <w:r w:rsidRPr="00D047E2">
        <w:rPr>
          <w:rFonts w:ascii="Arial" w:hAnsi="Arial" w:cs="Arial"/>
          <w:color w:val="000000" w:themeColor="text1"/>
          <w:spacing w:val="6"/>
          <w:sz w:val="24"/>
          <w:szCs w:val="24"/>
        </w:rPr>
        <w:t xml:space="preserve"> </w:t>
      </w:r>
      <w:r w:rsidRPr="00D047E2">
        <w:rPr>
          <w:rFonts w:ascii="Arial" w:hAnsi="Arial" w:cs="Arial"/>
          <w:color w:val="000000" w:themeColor="text1"/>
          <w:sz w:val="24"/>
          <w:szCs w:val="24"/>
        </w:rPr>
        <w:t>objeto</w:t>
      </w:r>
      <w:r w:rsidRPr="00D047E2">
        <w:rPr>
          <w:rFonts w:ascii="Arial" w:hAnsi="Arial" w:cs="Arial"/>
          <w:color w:val="000000" w:themeColor="text1"/>
          <w:spacing w:val="8"/>
          <w:sz w:val="24"/>
          <w:szCs w:val="24"/>
        </w:rPr>
        <w:t xml:space="preserve"> </w:t>
      </w:r>
      <w:r w:rsidRPr="00D047E2">
        <w:rPr>
          <w:rFonts w:ascii="Arial" w:hAnsi="Arial" w:cs="Arial"/>
          <w:color w:val="000000" w:themeColor="text1"/>
          <w:sz w:val="24"/>
          <w:szCs w:val="24"/>
        </w:rPr>
        <w:t>da</w:t>
      </w:r>
      <w:r w:rsidRPr="00D047E2">
        <w:rPr>
          <w:rFonts w:ascii="Arial" w:hAnsi="Arial" w:cs="Arial"/>
          <w:color w:val="000000" w:themeColor="text1"/>
          <w:spacing w:val="-54"/>
          <w:sz w:val="24"/>
          <w:szCs w:val="24"/>
        </w:rPr>
        <w:t xml:space="preserve"> </w:t>
      </w:r>
      <w:r w:rsidRPr="00D047E2">
        <w:rPr>
          <w:rFonts w:ascii="Arial" w:hAnsi="Arial" w:cs="Arial"/>
          <w:color w:val="000000" w:themeColor="text1"/>
          <w:sz w:val="24"/>
          <w:szCs w:val="24"/>
        </w:rPr>
        <w:t>contratação, conforme</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disposto</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neste</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instrumento e/ou no</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Termo</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de</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Referência.</w:t>
      </w:r>
    </w:p>
    <w:p w14:paraId="1A04E933" w14:textId="77777777" w:rsidR="00A0777C" w:rsidRPr="000024DF" w:rsidRDefault="00A0777C" w:rsidP="00A0777C">
      <w:pPr>
        <w:pStyle w:val="Corpodetexto"/>
        <w:spacing w:line="312" w:lineRule="auto"/>
        <w:rPr>
          <w:rFonts w:ascii="Arial" w:hAnsi="Arial" w:cs="Arial"/>
          <w:b/>
          <w:color w:val="000000" w:themeColor="text1"/>
          <w:sz w:val="24"/>
          <w:szCs w:val="24"/>
        </w:rPr>
      </w:pPr>
    </w:p>
    <w:p w14:paraId="4972F8BB" w14:textId="77777777" w:rsidR="00A0777C" w:rsidRPr="000024DF" w:rsidRDefault="00A0777C" w:rsidP="00A0777C">
      <w:pPr>
        <w:pStyle w:val="Ttulo2"/>
        <w:keepNext w:val="0"/>
        <w:keepLines w:val="0"/>
        <w:widowControl w:val="0"/>
        <w:numPr>
          <w:ilvl w:val="0"/>
          <w:numId w:val="22"/>
        </w:numPr>
        <w:tabs>
          <w:tab w:val="left" w:pos="567"/>
        </w:tabs>
        <w:autoSpaceDE w:val="0"/>
        <w:autoSpaceDN w:val="0"/>
        <w:spacing w:before="0" w:line="312" w:lineRule="auto"/>
        <w:ind w:left="426" w:firstLine="0"/>
        <w:rPr>
          <w:rFonts w:ascii="Arial" w:hAnsi="Arial" w:cs="Arial"/>
          <w:b/>
          <w:color w:val="000000" w:themeColor="text1"/>
          <w:sz w:val="24"/>
          <w:szCs w:val="24"/>
        </w:rPr>
      </w:pPr>
      <w:r w:rsidRPr="000024DF">
        <w:rPr>
          <w:rFonts w:ascii="Arial" w:hAnsi="Arial" w:cs="Arial"/>
          <w:b/>
          <w:color w:val="000000" w:themeColor="text1"/>
          <w:sz w:val="24"/>
          <w:szCs w:val="24"/>
        </w:rPr>
        <w:t>CLÁUSULA</w:t>
      </w:r>
      <w:r w:rsidRPr="000024DF">
        <w:rPr>
          <w:rFonts w:ascii="Arial" w:hAnsi="Arial" w:cs="Arial"/>
          <w:b/>
          <w:color w:val="000000" w:themeColor="text1"/>
          <w:spacing w:val="-5"/>
          <w:sz w:val="24"/>
          <w:szCs w:val="24"/>
        </w:rPr>
        <w:t xml:space="preserve"> </w:t>
      </w:r>
      <w:r w:rsidRPr="000024DF">
        <w:rPr>
          <w:rFonts w:ascii="Arial" w:hAnsi="Arial" w:cs="Arial"/>
          <w:b/>
          <w:color w:val="000000" w:themeColor="text1"/>
          <w:sz w:val="24"/>
          <w:szCs w:val="24"/>
        </w:rPr>
        <w:t>SEXTA</w:t>
      </w:r>
      <w:r w:rsidRPr="000024DF">
        <w:rPr>
          <w:rFonts w:ascii="Arial" w:hAnsi="Arial" w:cs="Arial"/>
          <w:b/>
          <w:color w:val="000000" w:themeColor="text1"/>
          <w:spacing w:val="-4"/>
          <w:sz w:val="24"/>
          <w:szCs w:val="24"/>
        </w:rPr>
        <w:t xml:space="preserve"> </w:t>
      </w:r>
      <w:r w:rsidRPr="000024DF">
        <w:rPr>
          <w:rFonts w:ascii="Arial" w:hAnsi="Arial" w:cs="Arial"/>
          <w:b/>
          <w:color w:val="000000" w:themeColor="text1"/>
          <w:sz w:val="24"/>
          <w:szCs w:val="24"/>
        </w:rPr>
        <w:t>-</w:t>
      </w:r>
      <w:r w:rsidRPr="000024DF">
        <w:rPr>
          <w:rFonts w:ascii="Arial" w:hAnsi="Arial" w:cs="Arial"/>
          <w:b/>
          <w:color w:val="000000" w:themeColor="text1"/>
          <w:spacing w:val="-4"/>
          <w:sz w:val="24"/>
          <w:szCs w:val="24"/>
        </w:rPr>
        <w:t xml:space="preserve"> </w:t>
      </w:r>
      <w:r w:rsidRPr="000024DF">
        <w:rPr>
          <w:rFonts w:ascii="Arial" w:hAnsi="Arial" w:cs="Arial"/>
          <w:b/>
          <w:color w:val="000000" w:themeColor="text1"/>
          <w:sz w:val="24"/>
          <w:szCs w:val="24"/>
        </w:rPr>
        <w:t>REAJUSTE</w:t>
      </w:r>
      <w:r w:rsidRPr="000024DF">
        <w:rPr>
          <w:rFonts w:ascii="Arial" w:hAnsi="Arial" w:cs="Arial"/>
          <w:b/>
          <w:color w:val="000000" w:themeColor="text1"/>
          <w:spacing w:val="-1"/>
          <w:sz w:val="24"/>
          <w:szCs w:val="24"/>
        </w:rPr>
        <w:t xml:space="preserve"> </w:t>
      </w:r>
      <w:r w:rsidRPr="000024DF">
        <w:rPr>
          <w:rFonts w:ascii="Arial" w:hAnsi="Arial" w:cs="Arial"/>
          <w:b/>
          <w:color w:val="000000" w:themeColor="text1"/>
          <w:sz w:val="24"/>
          <w:szCs w:val="24"/>
        </w:rPr>
        <w:t>(art.</w:t>
      </w:r>
      <w:r w:rsidRPr="000024DF">
        <w:rPr>
          <w:rFonts w:ascii="Arial" w:hAnsi="Arial" w:cs="Arial"/>
          <w:b/>
          <w:color w:val="000000" w:themeColor="text1"/>
          <w:spacing w:val="-3"/>
          <w:sz w:val="24"/>
          <w:szCs w:val="24"/>
        </w:rPr>
        <w:t xml:space="preserve"> </w:t>
      </w:r>
      <w:r w:rsidRPr="000024DF">
        <w:rPr>
          <w:rFonts w:ascii="Arial" w:hAnsi="Arial" w:cs="Arial"/>
          <w:b/>
          <w:color w:val="000000" w:themeColor="text1"/>
          <w:sz w:val="24"/>
          <w:szCs w:val="24"/>
        </w:rPr>
        <w:t>92,</w:t>
      </w:r>
      <w:r w:rsidRPr="000024DF">
        <w:rPr>
          <w:rFonts w:ascii="Arial" w:hAnsi="Arial" w:cs="Arial"/>
          <w:b/>
          <w:color w:val="000000" w:themeColor="text1"/>
          <w:spacing w:val="-3"/>
          <w:sz w:val="24"/>
          <w:szCs w:val="24"/>
        </w:rPr>
        <w:t xml:space="preserve"> </w:t>
      </w:r>
      <w:r w:rsidRPr="000024DF">
        <w:rPr>
          <w:rFonts w:ascii="Arial" w:hAnsi="Arial" w:cs="Arial"/>
          <w:b/>
          <w:color w:val="000000" w:themeColor="text1"/>
          <w:sz w:val="24"/>
          <w:szCs w:val="24"/>
        </w:rPr>
        <w:t>V)</w:t>
      </w:r>
    </w:p>
    <w:p w14:paraId="5ABD0868" w14:textId="77777777" w:rsidR="00A0777C" w:rsidRPr="00D047E2" w:rsidRDefault="00A0777C" w:rsidP="00A0777C">
      <w:pPr>
        <w:pStyle w:val="PargrafodaLista"/>
        <w:widowControl w:val="0"/>
        <w:numPr>
          <w:ilvl w:val="1"/>
          <w:numId w:val="22"/>
        </w:numPr>
        <w:tabs>
          <w:tab w:val="left" w:pos="1230"/>
        </w:tabs>
        <w:autoSpaceDE w:val="0"/>
        <w:autoSpaceDN w:val="0"/>
        <w:spacing w:after="0" w:line="312" w:lineRule="auto"/>
        <w:ind w:left="709" w:right="-1"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Os preços inicialmente contratados são fixos e irreajustáveis no prazo de um ano contado da</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data</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prevista para apresentação da proposta.</w:t>
      </w:r>
    </w:p>
    <w:p w14:paraId="20F85BE5" w14:textId="77777777" w:rsidR="00A0777C" w:rsidRPr="00D047E2" w:rsidRDefault="00A0777C" w:rsidP="007F2B9A">
      <w:pPr>
        <w:pStyle w:val="PargrafodaLista"/>
        <w:widowControl w:val="0"/>
        <w:numPr>
          <w:ilvl w:val="1"/>
          <w:numId w:val="22"/>
        </w:numPr>
        <w:autoSpaceDE w:val="0"/>
        <w:autoSpaceDN w:val="0"/>
        <w:spacing w:after="0" w:line="312" w:lineRule="auto"/>
        <w:ind w:left="709" w:right="-1"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Após o interregno de um ano, e independentemente de pedido do Contratado, os preços iniciais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 xml:space="preserve">serão reajustados, mediante a aplicação, pelo Contratante, do índice </w:t>
      </w:r>
      <w:r w:rsidRPr="00D047E2">
        <w:rPr>
          <w:rFonts w:ascii="Arial" w:hAnsi="Arial" w:cs="Arial"/>
          <w:b/>
          <w:color w:val="000000" w:themeColor="text1"/>
          <w:sz w:val="24"/>
          <w:szCs w:val="24"/>
        </w:rPr>
        <w:t>IPCA-E</w:t>
      </w:r>
      <w:r w:rsidRPr="00D047E2">
        <w:rPr>
          <w:rFonts w:ascii="Arial" w:hAnsi="Arial" w:cs="Arial"/>
          <w:color w:val="000000" w:themeColor="text1"/>
          <w:sz w:val="24"/>
          <w:szCs w:val="24"/>
        </w:rPr>
        <w:t>.</w:t>
      </w:r>
    </w:p>
    <w:p w14:paraId="72EA190F" w14:textId="77777777" w:rsidR="00A0777C" w:rsidRPr="00D047E2" w:rsidRDefault="00A0777C" w:rsidP="007F2B9A">
      <w:pPr>
        <w:pStyle w:val="PargrafodaLista"/>
        <w:widowControl w:val="0"/>
        <w:numPr>
          <w:ilvl w:val="1"/>
          <w:numId w:val="22"/>
        </w:numPr>
        <w:tabs>
          <w:tab w:val="left" w:pos="709"/>
        </w:tabs>
        <w:autoSpaceDE w:val="0"/>
        <w:autoSpaceDN w:val="0"/>
        <w:spacing w:after="0" w:line="312" w:lineRule="auto"/>
        <w:ind w:left="709" w:right="-1"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Nos reajustes subsequentes ao primeiro, o interregno mínimo de um ano será contado a partir</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dos efeitos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financeiros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do</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último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reajuste.</w:t>
      </w:r>
    </w:p>
    <w:p w14:paraId="19D04F7C" w14:textId="77777777" w:rsidR="00A0777C" w:rsidRPr="00D047E2" w:rsidRDefault="00A0777C" w:rsidP="000A0DB6">
      <w:pPr>
        <w:pStyle w:val="PargrafodaLista"/>
        <w:widowControl w:val="0"/>
        <w:numPr>
          <w:ilvl w:val="1"/>
          <w:numId w:val="22"/>
        </w:numPr>
        <w:tabs>
          <w:tab w:val="left" w:pos="709"/>
        </w:tabs>
        <w:autoSpaceDE w:val="0"/>
        <w:autoSpaceDN w:val="0"/>
        <w:spacing w:after="0" w:line="312" w:lineRule="auto"/>
        <w:ind w:left="709" w:right="-1"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 xml:space="preserve">No caso de atraso ou não divulgação </w:t>
      </w:r>
      <w:proofErr w:type="gramStart"/>
      <w:r w:rsidRPr="00D047E2">
        <w:rPr>
          <w:rFonts w:ascii="Arial" w:hAnsi="Arial" w:cs="Arial"/>
          <w:color w:val="000000" w:themeColor="text1"/>
          <w:sz w:val="24"/>
          <w:szCs w:val="24"/>
        </w:rPr>
        <w:t>do(</w:t>
      </w:r>
      <w:proofErr w:type="gramEnd"/>
      <w:r w:rsidRPr="00D047E2">
        <w:rPr>
          <w:rFonts w:ascii="Arial" w:hAnsi="Arial" w:cs="Arial"/>
          <w:color w:val="000000" w:themeColor="text1"/>
          <w:sz w:val="24"/>
          <w:szCs w:val="24"/>
        </w:rPr>
        <w:t>s) índice (s) de reajustamento, o Contratante pagará ao</w:t>
      </w:r>
      <w:r w:rsidRPr="00D047E2">
        <w:rPr>
          <w:rFonts w:ascii="Arial" w:hAnsi="Arial" w:cs="Arial"/>
          <w:color w:val="000000" w:themeColor="text1"/>
          <w:spacing w:val="-54"/>
          <w:sz w:val="24"/>
          <w:szCs w:val="24"/>
        </w:rPr>
        <w:t xml:space="preserve"> </w:t>
      </w:r>
      <w:r w:rsidRPr="00D047E2">
        <w:rPr>
          <w:rFonts w:ascii="Arial" w:hAnsi="Arial" w:cs="Arial"/>
          <w:color w:val="000000" w:themeColor="text1"/>
          <w:sz w:val="24"/>
          <w:szCs w:val="24"/>
        </w:rPr>
        <w:t>Contratado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a</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importância</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calculada</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pela</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última</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variação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conhecida,</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liquidando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a</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diferença</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correspondente</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tão</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logo seja(m)</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divulgado(s)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o(s)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índice(s)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definitivo(s).</w:t>
      </w:r>
    </w:p>
    <w:p w14:paraId="67860569" w14:textId="77777777" w:rsidR="00A0777C" w:rsidRPr="00D047E2" w:rsidRDefault="00A0777C" w:rsidP="00A0777C">
      <w:pPr>
        <w:pStyle w:val="PargrafodaLista"/>
        <w:widowControl w:val="0"/>
        <w:numPr>
          <w:ilvl w:val="1"/>
          <w:numId w:val="22"/>
        </w:numPr>
        <w:tabs>
          <w:tab w:val="left" w:pos="709"/>
        </w:tabs>
        <w:autoSpaceDE w:val="0"/>
        <w:autoSpaceDN w:val="0"/>
        <w:spacing w:after="0" w:line="312" w:lineRule="auto"/>
        <w:ind w:left="709" w:right="-1"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 xml:space="preserve">Nas aferições finais, </w:t>
      </w:r>
      <w:proofErr w:type="gramStart"/>
      <w:r w:rsidRPr="00D047E2">
        <w:rPr>
          <w:rFonts w:ascii="Arial" w:hAnsi="Arial" w:cs="Arial"/>
          <w:color w:val="000000" w:themeColor="text1"/>
          <w:sz w:val="24"/>
          <w:szCs w:val="24"/>
        </w:rPr>
        <w:t>o(</w:t>
      </w:r>
      <w:proofErr w:type="gramEnd"/>
      <w:r w:rsidRPr="00D047E2">
        <w:rPr>
          <w:rFonts w:ascii="Arial" w:hAnsi="Arial" w:cs="Arial"/>
          <w:color w:val="000000" w:themeColor="text1"/>
          <w:sz w:val="24"/>
          <w:szCs w:val="24"/>
        </w:rPr>
        <w:t>s) índice(s) utilizado(s) para reajuste será(</w:t>
      </w:r>
      <w:proofErr w:type="spellStart"/>
      <w:r w:rsidRPr="00D047E2">
        <w:rPr>
          <w:rFonts w:ascii="Arial" w:hAnsi="Arial" w:cs="Arial"/>
          <w:color w:val="000000" w:themeColor="text1"/>
          <w:sz w:val="24"/>
          <w:szCs w:val="24"/>
        </w:rPr>
        <w:t>ão</w:t>
      </w:r>
      <w:proofErr w:type="spellEnd"/>
      <w:r w:rsidRPr="00D047E2">
        <w:rPr>
          <w:rFonts w:ascii="Arial" w:hAnsi="Arial" w:cs="Arial"/>
          <w:color w:val="000000" w:themeColor="text1"/>
          <w:sz w:val="24"/>
          <w:szCs w:val="24"/>
        </w:rPr>
        <w:t>), obrigatoriamente, o(s)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definitivo(s).</w:t>
      </w:r>
    </w:p>
    <w:p w14:paraId="1B8A8448" w14:textId="77777777" w:rsidR="00A0777C" w:rsidRPr="00D047E2" w:rsidRDefault="00A0777C" w:rsidP="000A0DB6">
      <w:pPr>
        <w:pStyle w:val="PargrafodaLista"/>
        <w:widowControl w:val="0"/>
        <w:numPr>
          <w:ilvl w:val="1"/>
          <w:numId w:val="22"/>
        </w:numPr>
        <w:tabs>
          <w:tab w:val="left" w:pos="709"/>
        </w:tabs>
        <w:autoSpaceDE w:val="0"/>
        <w:autoSpaceDN w:val="0"/>
        <w:spacing w:after="0" w:line="312" w:lineRule="auto"/>
        <w:ind w:left="709" w:right="-1"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 xml:space="preserve">Caso </w:t>
      </w:r>
      <w:proofErr w:type="gramStart"/>
      <w:r w:rsidRPr="00D047E2">
        <w:rPr>
          <w:rFonts w:ascii="Arial" w:hAnsi="Arial" w:cs="Arial"/>
          <w:color w:val="000000" w:themeColor="text1"/>
          <w:sz w:val="24"/>
          <w:szCs w:val="24"/>
        </w:rPr>
        <w:t>o(</w:t>
      </w:r>
      <w:proofErr w:type="gramEnd"/>
      <w:r w:rsidRPr="00D047E2">
        <w:rPr>
          <w:rFonts w:ascii="Arial" w:hAnsi="Arial" w:cs="Arial"/>
          <w:color w:val="000000" w:themeColor="text1"/>
          <w:sz w:val="24"/>
          <w:szCs w:val="24"/>
        </w:rPr>
        <w:t>s) índice(s) estabelecido(s) para reajustamento venha(m) a ser extinto(s) ou de qualquer</w:t>
      </w:r>
      <w:r w:rsidRPr="00D047E2">
        <w:rPr>
          <w:rFonts w:ascii="Arial" w:hAnsi="Arial" w:cs="Arial"/>
          <w:color w:val="000000" w:themeColor="text1"/>
          <w:spacing w:val="-54"/>
          <w:sz w:val="24"/>
          <w:szCs w:val="24"/>
        </w:rPr>
        <w:t xml:space="preserve"> </w:t>
      </w:r>
      <w:r w:rsidRPr="00D047E2">
        <w:rPr>
          <w:rFonts w:ascii="Arial" w:hAnsi="Arial" w:cs="Arial"/>
          <w:color w:val="000000" w:themeColor="text1"/>
          <w:sz w:val="24"/>
          <w:szCs w:val="24"/>
        </w:rPr>
        <w:t>forma não possa(m) mais ser utilizado(s), será(</w:t>
      </w:r>
      <w:proofErr w:type="spellStart"/>
      <w:r w:rsidRPr="00D047E2">
        <w:rPr>
          <w:rFonts w:ascii="Arial" w:hAnsi="Arial" w:cs="Arial"/>
          <w:color w:val="000000" w:themeColor="text1"/>
          <w:sz w:val="24"/>
          <w:szCs w:val="24"/>
        </w:rPr>
        <w:t>ão</w:t>
      </w:r>
      <w:proofErr w:type="spellEnd"/>
      <w:r w:rsidRPr="00D047E2">
        <w:rPr>
          <w:rFonts w:ascii="Arial" w:hAnsi="Arial" w:cs="Arial"/>
          <w:color w:val="000000" w:themeColor="text1"/>
          <w:sz w:val="24"/>
          <w:szCs w:val="24"/>
        </w:rPr>
        <w:t>) adotado(s), em substituição, o(s) que vier(em) a</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ser</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determinado(s) pela</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legislação</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então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em vigor.</w:t>
      </w:r>
    </w:p>
    <w:p w14:paraId="2C0190A7" w14:textId="77777777" w:rsidR="00A0777C" w:rsidRPr="00D047E2" w:rsidRDefault="00A0777C" w:rsidP="00A0777C">
      <w:pPr>
        <w:pStyle w:val="PargrafodaLista"/>
        <w:widowControl w:val="0"/>
        <w:numPr>
          <w:ilvl w:val="1"/>
          <w:numId w:val="22"/>
        </w:numPr>
        <w:tabs>
          <w:tab w:val="left" w:pos="709"/>
        </w:tabs>
        <w:autoSpaceDE w:val="0"/>
        <w:autoSpaceDN w:val="0"/>
        <w:spacing w:after="0" w:line="312" w:lineRule="auto"/>
        <w:ind w:left="709" w:right="-1"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 xml:space="preserve">Na ausência de previsão legal quanto ao índice substituto, as partes elegerão </w:t>
      </w:r>
      <w:r w:rsidRPr="00D047E2">
        <w:rPr>
          <w:rFonts w:ascii="Arial" w:hAnsi="Arial" w:cs="Arial"/>
          <w:color w:val="000000" w:themeColor="text1"/>
          <w:sz w:val="24"/>
          <w:szCs w:val="24"/>
        </w:rPr>
        <w:lastRenderedPageBreak/>
        <w:t>novo índice oficial,</w:t>
      </w:r>
      <w:r w:rsidRPr="00D047E2">
        <w:rPr>
          <w:rFonts w:ascii="Arial" w:hAnsi="Arial" w:cs="Arial"/>
          <w:color w:val="000000" w:themeColor="text1"/>
          <w:spacing w:val="-54"/>
          <w:sz w:val="24"/>
          <w:szCs w:val="24"/>
        </w:rPr>
        <w:t xml:space="preserve"> </w:t>
      </w:r>
      <w:r w:rsidRPr="00D047E2">
        <w:rPr>
          <w:rFonts w:ascii="Arial" w:hAnsi="Arial" w:cs="Arial"/>
          <w:color w:val="000000" w:themeColor="text1"/>
          <w:sz w:val="24"/>
          <w:szCs w:val="24"/>
        </w:rPr>
        <w:t>para reajustamento</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do preço do</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valor</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remanescente, por</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meio</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de</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termo aditivo.</w:t>
      </w:r>
    </w:p>
    <w:p w14:paraId="53172FFB" w14:textId="77777777" w:rsidR="00A0777C" w:rsidRPr="00D047E2" w:rsidRDefault="00A0777C" w:rsidP="00A0777C">
      <w:pPr>
        <w:pStyle w:val="PargrafodaLista"/>
        <w:widowControl w:val="0"/>
        <w:numPr>
          <w:ilvl w:val="1"/>
          <w:numId w:val="22"/>
        </w:numPr>
        <w:tabs>
          <w:tab w:val="left" w:pos="1134"/>
        </w:tabs>
        <w:autoSpaceDE w:val="0"/>
        <w:autoSpaceDN w:val="0"/>
        <w:spacing w:after="0" w:line="312" w:lineRule="auto"/>
        <w:ind w:left="851" w:hanging="142"/>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O</w:t>
      </w:r>
      <w:r w:rsidRPr="00D047E2">
        <w:rPr>
          <w:rFonts w:ascii="Arial" w:hAnsi="Arial" w:cs="Arial"/>
          <w:color w:val="000000" w:themeColor="text1"/>
          <w:spacing w:val="-4"/>
          <w:sz w:val="24"/>
          <w:szCs w:val="24"/>
        </w:rPr>
        <w:t xml:space="preserve"> </w:t>
      </w:r>
      <w:r w:rsidRPr="00D047E2">
        <w:rPr>
          <w:rFonts w:ascii="Arial" w:hAnsi="Arial" w:cs="Arial"/>
          <w:color w:val="000000" w:themeColor="text1"/>
          <w:sz w:val="24"/>
          <w:szCs w:val="24"/>
        </w:rPr>
        <w:t>reajuste</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será</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realizado</w:t>
      </w:r>
      <w:r w:rsidRPr="00D047E2">
        <w:rPr>
          <w:rFonts w:ascii="Arial" w:hAnsi="Arial" w:cs="Arial"/>
          <w:color w:val="000000" w:themeColor="text1"/>
          <w:spacing w:val="-5"/>
          <w:sz w:val="24"/>
          <w:szCs w:val="24"/>
        </w:rPr>
        <w:t xml:space="preserve"> </w:t>
      </w:r>
      <w:r w:rsidRPr="00D047E2">
        <w:rPr>
          <w:rFonts w:ascii="Arial" w:hAnsi="Arial" w:cs="Arial"/>
          <w:color w:val="000000" w:themeColor="text1"/>
          <w:sz w:val="24"/>
          <w:szCs w:val="24"/>
        </w:rPr>
        <w:t>por</w:t>
      </w:r>
      <w:r w:rsidRPr="00D047E2">
        <w:rPr>
          <w:rFonts w:ascii="Arial" w:hAnsi="Arial" w:cs="Arial"/>
          <w:color w:val="000000" w:themeColor="text1"/>
          <w:spacing w:val="-4"/>
          <w:sz w:val="24"/>
          <w:szCs w:val="24"/>
        </w:rPr>
        <w:t xml:space="preserve"> </w:t>
      </w:r>
      <w:proofErr w:type="spellStart"/>
      <w:r w:rsidRPr="00D047E2">
        <w:rPr>
          <w:rFonts w:ascii="Arial" w:hAnsi="Arial" w:cs="Arial"/>
          <w:color w:val="000000" w:themeColor="text1"/>
          <w:sz w:val="24"/>
          <w:szCs w:val="24"/>
        </w:rPr>
        <w:t>apostilamento</w:t>
      </w:r>
      <w:proofErr w:type="spellEnd"/>
      <w:r w:rsidRPr="00D047E2">
        <w:rPr>
          <w:rFonts w:ascii="Arial" w:hAnsi="Arial" w:cs="Arial"/>
          <w:color w:val="000000" w:themeColor="text1"/>
          <w:sz w:val="24"/>
          <w:szCs w:val="24"/>
        </w:rPr>
        <w:t>.</w:t>
      </w:r>
    </w:p>
    <w:p w14:paraId="3B989DCE" w14:textId="77777777" w:rsidR="00A0777C" w:rsidRPr="000024DF" w:rsidRDefault="00A0777C" w:rsidP="00A0777C">
      <w:pPr>
        <w:pStyle w:val="Corpodetexto"/>
        <w:spacing w:line="312" w:lineRule="auto"/>
        <w:rPr>
          <w:rFonts w:ascii="Arial" w:hAnsi="Arial" w:cs="Arial"/>
          <w:b/>
          <w:color w:val="000000" w:themeColor="text1"/>
          <w:sz w:val="24"/>
          <w:szCs w:val="24"/>
        </w:rPr>
      </w:pPr>
    </w:p>
    <w:p w14:paraId="68EAB7B5" w14:textId="77777777" w:rsidR="00A0777C" w:rsidRPr="00D047E2" w:rsidRDefault="00A0777C" w:rsidP="00A0777C">
      <w:pPr>
        <w:pStyle w:val="Ttulo2"/>
        <w:keepNext w:val="0"/>
        <w:keepLines w:val="0"/>
        <w:widowControl w:val="0"/>
        <w:numPr>
          <w:ilvl w:val="0"/>
          <w:numId w:val="22"/>
        </w:numPr>
        <w:tabs>
          <w:tab w:val="left" w:pos="426"/>
        </w:tabs>
        <w:autoSpaceDE w:val="0"/>
        <w:autoSpaceDN w:val="0"/>
        <w:spacing w:before="0" w:line="312" w:lineRule="auto"/>
        <w:ind w:left="426" w:firstLine="0"/>
        <w:rPr>
          <w:rFonts w:ascii="Arial" w:hAnsi="Arial" w:cs="Arial"/>
          <w:color w:val="000000" w:themeColor="text1"/>
          <w:sz w:val="24"/>
          <w:szCs w:val="24"/>
        </w:rPr>
      </w:pPr>
      <w:r w:rsidRPr="000024DF">
        <w:rPr>
          <w:rFonts w:ascii="Arial" w:hAnsi="Arial" w:cs="Arial"/>
          <w:b/>
          <w:color w:val="000000" w:themeColor="text1"/>
          <w:sz w:val="24"/>
          <w:szCs w:val="24"/>
        </w:rPr>
        <w:t>CLÁUSULA</w:t>
      </w:r>
      <w:r w:rsidRPr="000024DF">
        <w:rPr>
          <w:rFonts w:ascii="Arial" w:hAnsi="Arial" w:cs="Arial"/>
          <w:b/>
          <w:color w:val="000000" w:themeColor="text1"/>
          <w:spacing w:val="-5"/>
          <w:sz w:val="24"/>
          <w:szCs w:val="24"/>
        </w:rPr>
        <w:t xml:space="preserve"> </w:t>
      </w:r>
      <w:r w:rsidRPr="000024DF">
        <w:rPr>
          <w:rFonts w:ascii="Arial" w:hAnsi="Arial" w:cs="Arial"/>
          <w:b/>
          <w:color w:val="000000" w:themeColor="text1"/>
          <w:sz w:val="24"/>
          <w:szCs w:val="24"/>
        </w:rPr>
        <w:t>SÉTIMA</w:t>
      </w:r>
      <w:r w:rsidRPr="000024DF">
        <w:rPr>
          <w:rFonts w:ascii="Arial" w:hAnsi="Arial" w:cs="Arial"/>
          <w:b/>
          <w:color w:val="000000" w:themeColor="text1"/>
          <w:spacing w:val="-2"/>
          <w:sz w:val="24"/>
          <w:szCs w:val="24"/>
        </w:rPr>
        <w:t xml:space="preserve"> </w:t>
      </w:r>
      <w:r w:rsidRPr="000024DF">
        <w:rPr>
          <w:rFonts w:ascii="Arial" w:hAnsi="Arial" w:cs="Arial"/>
          <w:b/>
          <w:color w:val="000000" w:themeColor="text1"/>
          <w:sz w:val="24"/>
          <w:szCs w:val="24"/>
        </w:rPr>
        <w:t>-</w:t>
      </w:r>
      <w:r w:rsidRPr="000024DF">
        <w:rPr>
          <w:rFonts w:ascii="Arial" w:hAnsi="Arial" w:cs="Arial"/>
          <w:b/>
          <w:color w:val="000000" w:themeColor="text1"/>
          <w:spacing w:val="-4"/>
          <w:sz w:val="24"/>
          <w:szCs w:val="24"/>
        </w:rPr>
        <w:t xml:space="preserve"> </w:t>
      </w:r>
      <w:r w:rsidRPr="000024DF">
        <w:rPr>
          <w:rFonts w:ascii="Arial" w:hAnsi="Arial" w:cs="Arial"/>
          <w:b/>
          <w:color w:val="000000" w:themeColor="text1"/>
          <w:sz w:val="24"/>
          <w:szCs w:val="24"/>
        </w:rPr>
        <w:t>OBRIGAÇÕES</w:t>
      </w:r>
      <w:r w:rsidRPr="000024DF">
        <w:rPr>
          <w:rFonts w:ascii="Arial" w:hAnsi="Arial" w:cs="Arial"/>
          <w:b/>
          <w:color w:val="000000" w:themeColor="text1"/>
          <w:spacing w:val="-2"/>
          <w:sz w:val="24"/>
          <w:szCs w:val="24"/>
        </w:rPr>
        <w:t xml:space="preserve"> </w:t>
      </w:r>
      <w:r w:rsidRPr="000024DF">
        <w:rPr>
          <w:rFonts w:ascii="Arial" w:hAnsi="Arial" w:cs="Arial"/>
          <w:b/>
          <w:color w:val="000000" w:themeColor="text1"/>
          <w:sz w:val="24"/>
          <w:szCs w:val="24"/>
        </w:rPr>
        <w:t>DO</w:t>
      </w:r>
      <w:r w:rsidRPr="000024DF">
        <w:rPr>
          <w:rFonts w:ascii="Arial" w:hAnsi="Arial" w:cs="Arial"/>
          <w:b/>
          <w:color w:val="000000" w:themeColor="text1"/>
          <w:spacing w:val="-3"/>
          <w:sz w:val="24"/>
          <w:szCs w:val="24"/>
        </w:rPr>
        <w:t xml:space="preserve"> </w:t>
      </w:r>
      <w:r w:rsidRPr="000024DF">
        <w:rPr>
          <w:rFonts w:ascii="Arial" w:hAnsi="Arial" w:cs="Arial"/>
          <w:b/>
          <w:color w:val="000000" w:themeColor="text1"/>
          <w:sz w:val="24"/>
          <w:szCs w:val="24"/>
        </w:rPr>
        <w:t>CONTRATANTE</w:t>
      </w:r>
      <w:r w:rsidRPr="000024DF">
        <w:rPr>
          <w:rFonts w:ascii="Arial" w:hAnsi="Arial" w:cs="Arial"/>
          <w:b/>
          <w:color w:val="000000" w:themeColor="text1"/>
          <w:spacing w:val="-1"/>
          <w:sz w:val="24"/>
          <w:szCs w:val="24"/>
        </w:rPr>
        <w:t xml:space="preserve"> </w:t>
      </w:r>
      <w:r w:rsidRPr="000024DF">
        <w:rPr>
          <w:rFonts w:ascii="Arial" w:hAnsi="Arial" w:cs="Arial"/>
          <w:b/>
          <w:color w:val="000000" w:themeColor="text1"/>
          <w:sz w:val="24"/>
          <w:szCs w:val="24"/>
        </w:rPr>
        <w:t>(art.</w:t>
      </w:r>
      <w:r w:rsidRPr="000024DF">
        <w:rPr>
          <w:rFonts w:ascii="Arial" w:hAnsi="Arial" w:cs="Arial"/>
          <w:b/>
          <w:color w:val="000000" w:themeColor="text1"/>
          <w:spacing w:val="-4"/>
          <w:sz w:val="24"/>
          <w:szCs w:val="24"/>
        </w:rPr>
        <w:t xml:space="preserve"> </w:t>
      </w:r>
      <w:r w:rsidRPr="000024DF">
        <w:rPr>
          <w:rFonts w:ascii="Arial" w:hAnsi="Arial" w:cs="Arial"/>
          <w:b/>
          <w:color w:val="000000" w:themeColor="text1"/>
          <w:sz w:val="24"/>
          <w:szCs w:val="24"/>
        </w:rPr>
        <w:t>92,</w:t>
      </w:r>
      <w:r w:rsidRPr="000024DF">
        <w:rPr>
          <w:rFonts w:ascii="Arial" w:hAnsi="Arial" w:cs="Arial"/>
          <w:b/>
          <w:color w:val="000000" w:themeColor="text1"/>
          <w:spacing w:val="-2"/>
          <w:sz w:val="24"/>
          <w:szCs w:val="24"/>
        </w:rPr>
        <w:t xml:space="preserve"> </w:t>
      </w:r>
      <w:r w:rsidRPr="000024DF">
        <w:rPr>
          <w:rFonts w:ascii="Arial" w:hAnsi="Arial" w:cs="Arial"/>
          <w:b/>
          <w:color w:val="000000" w:themeColor="text1"/>
          <w:sz w:val="24"/>
          <w:szCs w:val="24"/>
        </w:rPr>
        <w:t>X,</w:t>
      </w:r>
      <w:r w:rsidRPr="000024DF">
        <w:rPr>
          <w:rFonts w:ascii="Arial" w:hAnsi="Arial" w:cs="Arial"/>
          <w:b/>
          <w:color w:val="000000" w:themeColor="text1"/>
          <w:spacing w:val="-3"/>
          <w:sz w:val="24"/>
          <w:szCs w:val="24"/>
        </w:rPr>
        <w:t xml:space="preserve"> </w:t>
      </w:r>
      <w:r w:rsidRPr="000024DF">
        <w:rPr>
          <w:rFonts w:ascii="Arial" w:hAnsi="Arial" w:cs="Arial"/>
          <w:b/>
          <w:color w:val="000000" w:themeColor="text1"/>
          <w:sz w:val="24"/>
          <w:szCs w:val="24"/>
        </w:rPr>
        <w:t>XI</w:t>
      </w:r>
      <w:r w:rsidRPr="00D047E2">
        <w:rPr>
          <w:rFonts w:ascii="Arial" w:hAnsi="Arial" w:cs="Arial"/>
          <w:color w:val="000000" w:themeColor="text1"/>
          <w:spacing w:val="-3"/>
          <w:sz w:val="24"/>
          <w:szCs w:val="24"/>
        </w:rPr>
        <w:t xml:space="preserve"> </w:t>
      </w:r>
      <w:r w:rsidRPr="000024DF">
        <w:rPr>
          <w:rFonts w:ascii="Arial" w:hAnsi="Arial" w:cs="Arial"/>
          <w:b/>
          <w:color w:val="000000" w:themeColor="text1"/>
          <w:sz w:val="24"/>
          <w:szCs w:val="24"/>
        </w:rPr>
        <w:t>e</w:t>
      </w:r>
      <w:r w:rsidRPr="000024DF">
        <w:rPr>
          <w:rFonts w:ascii="Arial" w:hAnsi="Arial" w:cs="Arial"/>
          <w:b/>
          <w:color w:val="000000" w:themeColor="text1"/>
          <w:spacing w:val="-3"/>
          <w:sz w:val="24"/>
          <w:szCs w:val="24"/>
        </w:rPr>
        <w:t xml:space="preserve"> </w:t>
      </w:r>
      <w:r w:rsidRPr="000024DF">
        <w:rPr>
          <w:rFonts w:ascii="Arial" w:hAnsi="Arial" w:cs="Arial"/>
          <w:b/>
          <w:color w:val="000000" w:themeColor="text1"/>
          <w:sz w:val="24"/>
          <w:szCs w:val="24"/>
        </w:rPr>
        <w:t>XIV)</w:t>
      </w:r>
    </w:p>
    <w:p w14:paraId="0F968CB9" w14:textId="77777777" w:rsidR="00A0777C" w:rsidRPr="00D047E2" w:rsidRDefault="00A0777C" w:rsidP="00A0777C">
      <w:pPr>
        <w:pStyle w:val="PargrafodaLista"/>
        <w:widowControl w:val="0"/>
        <w:numPr>
          <w:ilvl w:val="1"/>
          <w:numId w:val="22"/>
        </w:numPr>
        <w:tabs>
          <w:tab w:val="left" w:pos="709"/>
        </w:tabs>
        <w:autoSpaceDE w:val="0"/>
        <w:autoSpaceDN w:val="0"/>
        <w:spacing w:after="0" w:line="312" w:lineRule="auto"/>
        <w:ind w:left="709"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São</w:t>
      </w:r>
      <w:r w:rsidRPr="00D047E2">
        <w:rPr>
          <w:rFonts w:ascii="Arial" w:hAnsi="Arial" w:cs="Arial"/>
          <w:color w:val="000000" w:themeColor="text1"/>
          <w:spacing w:val="-6"/>
          <w:sz w:val="24"/>
          <w:szCs w:val="24"/>
        </w:rPr>
        <w:t xml:space="preserve"> </w:t>
      </w:r>
      <w:r w:rsidRPr="00D047E2">
        <w:rPr>
          <w:rFonts w:ascii="Arial" w:hAnsi="Arial" w:cs="Arial"/>
          <w:color w:val="000000" w:themeColor="text1"/>
          <w:sz w:val="24"/>
          <w:szCs w:val="24"/>
        </w:rPr>
        <w:t>obrigações</w:t>
      </w:r>
      <w:r w:rsidRPr="00D047E2">
        <w:rPr>
          <w:rFonts w:ascii="Arial" w:hAnsi="Arial" w:cs="Arial"/>
          <w:color w:val="000000" w:themeColor="text1"/>
          <w:spacing w:val="-4"/>
          <w:sz w:val="24"/>
          <w:szCs w:val="24"/>
        </w:rPr>
        <w:t xml:space="preserve"> </w:t>
      </w:r>
      <w:r w:rsidRPr="00D047E2">
        <w:rPr>
          <w:rFonts w:ascii="Arial" w:hAnsi="Arial" w:cs="Arial"/>
          <w:color w:val="000000" w:themeColor="text1"/>
          <w:sz w:val="24"/>
          <w:szCs w:val="24"/>
        </w:rPr>
        <w:t>do</w:t>
      </w:r>
      <w:r w:rsidRPr="00D047E2">
        <w:rPr>
          <w:rFonts w:ascii="Arial" w:hAnsi="Arial" w:cs="Arial"/>
          <w:color w:val="000000" w:themeColor="text1"/>
          <w:spacing w:val="-4"/>
          <w:sz w:val="24"/>
          <w:szCs w:val="24"/>
        </w:rPr>
        <w:t xml:space="preserve"> </w:t>
      </w:r>
      <w:r w:rsidRPr="00D047E2">
        <w:rPr>
          <w:rFonts w:ascii="Arial" w:hAnsi="Arial" w:cs="Arial"/>
          <w:color w:val="000000" w:themeColor="text1"/>
          <w:sz w:val="24"/>
          <w:szCs w:val="24"/>
        </w:rPr>
        <w:t>Contratante:</w:t>
      </w:r>
    </w:p>
    <w:p w14:paraId="1DA15340" w14:textId="77777777" w:rsidR="00A0777C" w:rsidRPr="00D047E2" w:rsidRDefault="00A0777C" w:rsidP="007F2B9A">
      <w:pPr>
        <w:pStyle w:val="PargrafodaLista"/>
        <w:widowControl w:val="0"/>
        <w:numPr>
          <w:ilvl w:val="2"/>
          <w:numId w:val="22"/>
        </w:numPr>
        <w:tabs>
          <w:tab w:val="left" w:pos="1418"/>
        </w:tabs>
        <w:autoSpaceDE w:val="0"/>
        <w:autoSpaceDN w:val="0"/>
        <w:spacing w:after="0" w:line="312" w:lineRule="auto"/>
        <w:ind w:left="709" w:right="-1"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Exigir o cumprimento de todas as obrigações assumidas pelo Contratado, de acordo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com</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contrato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e seus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anexos;</w:t>
      </w:r>
    </w:p>
    <w:p w14:paraId="51038103" w14:textId="77777777" w:rsidR="00A0777C" w:rsidRPr="00D047E2" w:rsidRDefault="00A0777C" w:rsidP="000A0DB6">
      <w:pPr>
        <w:pStyle w:val="PargrafodaLista"/>
        <w:widowControl w:val="0"/>
        <w:numPr>
          <w:ilvl w:val="2"/>
          <w:numId w:val="22"/>
        </w:numPr>
        <w:tabs>
          <w:tab w:val="left" w:pos="1578"/>
        </w:tabs>
        <w:autoSpaceDE w:val="0"/>
        <w:autoSpaceDN w:val="0"/>
        <w:spacing w:after="0" w:line="312" w:lineRule="auto"/>
        <w:ind w:left="709"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Receber</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o</w:t>
      </w:r>
      <w:r w:rsidRPr="00D047E2">
        <w:rPr>
          <w:rFonts w:ascii="Arial" w:hAnsi="Arial" w:cs="Arial"/>
          <w:color w:val="000000" w:themeColor="text1"/>
          <w:spacing w:val="-4"/>
          <w:sz w:val="24"/>
          <w:szCs w:val="24"/>
        </w:rPr>
        <w:t xml:space="preserve"> </w:t>
      </w:r>
      <w:r w:rsidRPr="00D047E2">
        <w:rPr>
          <w:rFonts w:ascii="Arial" w:hAnsi="Arial" w:cs="Arial"/>
          <w:color w:val="000000" w:themeColor="text1"/>
          <w:sz w:val="24"/>
          <w:szCs w:val="24"/>
        </w:rPr>
        <w:t>objeto</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no</w:t>
      </w:r>
      <w:r w:rsidRPr="00D047E2">
        <w:rPr>
          <w:rFonts w:ascii="Arial" w:hAnsi="Arial" w:cs="Arial"/>
          <w:color w:val="000000" w:themeColor="text1"/>
          <w:spacing w:val="-4"/>
          <w:sz w:val="24"/>
          <w:szCs w:val="24"/>
        </w:rPr>
        <w:t xml:space="preserve"> </w:t>
      </w:r>
      <w:r w:rsidRPr="00D047E2">
        <w:rPr>
          <w:rFonts w:ascii="Arial" w:hAnsi="Arial" w:cs="Arial"/>
          <w:color w:val="000000" w:themeColor="text1"/>
          <w:sz w:val="24"/>
          <w:szCs w:val="24"/>
        </w:rPr>
        <w:t>prazo</w:t>
      </w:r>
      <w:r w:rsidRPr="00D047E2">
        <w:rPr>
          <w:rFonts w:ascii="Arial" w:hAnsi="Arial" w:cs="Arial"/>
          <w:color w:val="000000" w:themeColor="text1"/>
          <w:spacing w:val="-4"/>
          <w:sz w:val="24"/>
          <w:szCs w:val="24"/>
        </w:rPr>
        <w:t xml:space="preserve"> </w:t>
      </w:r>
      <w:r w:rsidRPr="00D047E2">
        <w:rPr>
          <w:rFonts w:ascii="Arial" w:hAnsi="Arial" w:cs="Arial"/>
          <w:color w:val="000000" w:themeColor="text1"/>
          <w:sz w:val="24"/>
          <w:szCs w:val="24"/>
        </w:rPr>
        <w:t>e</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condições</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estabelecidas</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no</w:t>
      </w:r>
      <w:r w:rsidRPr="00D047E2">
        <w:rPr>
          <w:rFonts w:ascii="Arial" w:hAnsi="Arial" w:cs="Arial"/>
          <w:color w:val="000000" w:themeColor="text1"/>
          <w:spacing w:val="-4"/>
          <w:sz w:val="24"/>
          <w:szCs w:val="24"/>
        </w:rPr>
        <w:t xml:space="preserve"> </w:t>
      </w:r>
      <w:r w:rsidRPr="00D047E2">
        <w:rPr>
          <w:rFonts w:ascii="Arial" w:hAnsi="Arial" w:cs="Arial"/>
          <w:color w:val="000000" w:themeColor="text1"/>
          <w:sz w:val="24"/>
          <w:szCs w:val="24"/>
        </w:rPr>
        <w:t>Termo</w:t>
      </w:r>
      <w:r w:rsidRPr="00D047E2">
        <w:rPr>
          <w:rFonts w:ascii="Arial" w:hAnsi="Arial" w:cs="Arial"/>
          <w:color w:val="000000" w:themeColor="text1"/>
          <w:spacing w:val="-4"/>
          <w:sz w:val="24"/>
          <w:szCs w:val="24"/>
        </w:rPr>
        <w:t xml:space="preserve"> </w:t>
      </w:r>
      <w:r w:rsidRPr="00D047E2">
        <w:rPr>
          <w:rFonts w:ascii="Arial" w:hAnsi="Arial" w:cs="Arial"/>
          <w:color w:val="000000" w:themeColor="text1"/>
          <w:sz w:val="24"/>
          <w:szCs w:val="24"/>
        </w:rPr>
        <w:t>de</w:t>
      </w:r>
      <w:r w:rsidRPr="00D047E2">
        <w:rPr>
          <w:rFonts w:ascii="Arial" w:hAnsi="Arial" w:cs="Arial"/>
          <w:color w:val="000000" w:themeColor="text1"/>
          <w:spacing w:val="-4"/>
          <w:sz w:val="24"/>
          <w:szCs w:val="24"/>
        </w:rPr>
        <w:t xml:space="preserve"> </w:t>
      </w:r>
      <w:r w:rsidRPr="00D047E2">
        <w:rPr>
          <w:rFonts w:ascii="Arial" w:hAnsi="Arial" w:cs="Arial"/>
          <w:color w:val="000000" w:themeColor="text1"/>
          <w:sz w:val="24"/>
          <w:szCs w:val="24"/>
        </w:rPr>
        <w:t>Referência;</w:t>
      </w:r>
    </w:p>
    <w:p w14:paraId="0E7923DD" w14:textId="77777777" w:rsidR="00A0777C" w:rsidRPr="00D047E2" w:rsidRDefault="00A0777C" w:rsidP="007F2B9A">
      <w:pPr>
        <w:pStyle w:val="PargrafodaLista"/>
        <w:widowControl w:val="0"/>
        <w:numPr>
          <w:ilvl w:val="2"/>
          <w:numId w:val="22"/>
        </w:numPr>
        <w:tabs>
          <w:tab w:val="left" w:pos="1560"/>
        </w:tabs>
        <w:autoSpaceDE w:val="0"/>
        <w:autoSpaceDN w:val="0"/>
        <w:spacing w:after="0" w:line="312" w:lineRule="auto"/>
        <w:ind w:left="709" w:right="-1"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Notificar o Contratado, por escrito, sobre vícios, defeitos ou incorreções verificadas no</w:t>
      </w:r>
      <w:r w:rsidRPr="00D047E2">
        <w:rPr>
          <w:rFonts w:ascii="Arial" w:hAnsi="Arial" w:cs="Arial"/>
          <w:color w:val="000000" w:themeColor="text1"/>
          <w:spacing w:val="-54"/>
          <w:sz w:val="24"/>
          <w:szCs w:val="24"/>
        </w:rPr>
        <w:t xml:space="preserve"> </w:t>
      </w:r>
      <w:r w:rsidRPr="00D047E2">
        <w:rPr>
          <w:rFonts w:ascii="Arial" w:hAnsi="Arial" w:cs="Arial"/>
          <w:color w:val="000000" w:themeColor="text1"/>
          <w:sz w:val="24"/>
          <w:szCs w:val="24"/>
        </w:rPr>
        <w:t>objeto fornecido, para que seja por ele substituído, reparado ou corrigido, no total ou em</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parte, às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suas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expensas;</w:t>
      </w:r>
    </w:p>
    <w:p w14:paraId="58618B9B" w14:textId="77777777" w:rsidR="00A0777C" w:rsidRPr="00D047E2" w:rsidRDefault="00A0777C" w:rsidP="007F2B9A">
      <w:pPr>
        <w:pStyle w:val="PargrafodaLista"/>
        <w:widowControl w:val="0"/>
        <w:numPr>
          <w:ilvl w:val="2"/>
          <w:numId w:val="22"/>
        </w:numPr>
        <w:tabs>
          <w:tab w:val="left" w:pos="1560"/>
        </w:tabs>
        <w:autoSpaceDE w:val="0"/>
        <w:autoSpaceDN w:val="0"/>
        <w:spacing w:after="0" w:line="312" w:lineRule="auto"/>
        <w:ind w:left="709" w:right="-1"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 xml:space="preserve">Acompanhar e fiscalizar a execução do contrato e o cumprimento das obrigações </w:t>
      </w:r>
      <w:proofErr w:type="gramStart"/>
      <w:r w:rsidRPr="00D047E2">
        <w:rPr>
          <w:rFonts w:ascii="Arial" w:hAnsi="Arial" w:cs="Arial"/>
          <w:color w:val="000000" w:themeColor="text1"/>
          <w:sz w:val="24"/>
          <w:szCs w:val="24"/>
        </w:rPr>
        <w:t xml:space="preserve">pelo </w:t>
      </w:r>
      <w:r w:rsidRPr="00D047E2">
        <w:rPr>
          <w:rFonts w:ascii="Arial" w:hAnsi="Arial" w:cs="Arial"/>
          <w:color w:val="000000" w:themeColor="text1"/>
          <w:spacing w:val="-54"/>
          <w:sz w:val="24"/>
          <w:szCs w:val="24"/>
        </w:rPr>
        <w:t xml:space="preserve"> </w:t>
      </w:r>
      <w:r w:rsidRPr="00D047E2">
        <w:rPr>
          <w:rFonts w:ascii="Arial" w:hAnsi="Arial" w:cs="Arial"/>
          <w:color w:val="000000" w:themeColor="text1"/>
          <w:sz w:val="24"/>
          <w:szCs w:val="24"/>
        </w:rPr>
        <w:t>Contratado</w:t>
      </w:r>
      <w:proofErr w:type="gramEnd"/>
      <w:r w:rsidRPr="00D047E2">
        <w:rPr>
          <w:rFonts w:ascii="Arial" w:hAnsi="Arial" w:cs="Arial"/>
          <w:color w:val="000000" w:themeColor="text1"/>
          <w:sz w:val="24"/>
          <w:szCs w:val="24"/>
        </w:rPr>
        <w:t>;</w:t>
      </w:r>
    </w:p>
    <w:p w14:paraId="3135AD99" w14:textId="77777777" w:rsidR="00A0777C" w:rsidRPr="00D047E2" w:rsidRDefault="00A0777C" w:rsidP="007F2B9A">
      <w:pPr>
        <w:pStyle w:val="PargrafodaLista"/>
        <w:widowControl w:val="0"/>
        <w:numPr>
          <w:ilvl w:val="2"/>
          <w:numId w:val="22"/>
        </w:numPr>
        <w:tabs>
          <w:tab w:val="left" w:pos="1560"/>
        </w:tabs>
        <w:autoSpaceDE w:val="0"/>
        <w:autoSpaceDN w:val="0"/>
        <w:spacing w:after="0" w:line="312" w:lineRule="auto"/>
        <w:ind w:left="709" w:right="-1"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Efetuar o pagamento ao Contratado do valor correspondente ao fornecimento do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objeto, no prazo,</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forma</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e</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condições</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estabelecidos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no</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presente</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Contrato;</w:t>
      </w:r>
    </w:p>
    <w:p w14:paraId="73519CD2" w14:textId="77777777" w:rsidR="00A0777C" w:rsidRPr="00D047E2" w:rsidRDefault="00A0777C" w:rsidP="007F2B9A">
      <w:pPr>
        <w:pStyle w:val="PargrafodaLista"/>
        <w:widowControl w:val="0"/>
        <w:numPr>
          <w:ilvl w:val="2"/>
          <w:numId w:val="22"/>
        </w:numPr>
        <w:tabs>
          <w:tab w:val="left" w:pos="1560"/>
        </w:tabs>
        <w:autoSpaceDE w:val="0"/>
        <w:autoSpaceDN w:val="0"/>
        <w:spacing w:after="0" w:line="312" w:lineRule="auto"/>
        <w:ind w:left="709" w:right="-1" w:hanging="18"/>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Aplicar</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ao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Contratado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sanções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motivadas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pela</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inexecução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total</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ou</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parcial</w:t>
      </w:r>
      <w:r w:rsidRPr="00D047E2">
        <w:rPr>
          <w:rFonts w:ascii="Arial" w:hAnsi="Arial" w:cs="Arial"/>
          <w:color w:val="000000" w:themeColor="text1"/>
          <w:spacing w:val="56"/>
          <w:sz w:val="24"/>
          <w:szCs w:val="24"/>
        </w:rPr>
        <w:t xml:space="preserve"> </w:t>
      </w:r>
      <w:r w:rsidRPr="00D047E2">
        <w:rPr>
          <w:rFonts w:ascii="Arial" w:hAnsi="Arial" w:cs="Arial"/>
          <w:color w:val="000000" w:themeColor="text1"/>
          <w:sz w:val="24"/>
          <w:szCs w:val="24"/>
        </w:rPr>
        <w:t>do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Contrato;</w:t>
      </w:r>
    </w:p>
    <w:p w14:paraId="1CFA271E" w14:textId="77777777" w:rsidR="00A0777C" w:rsidRPr="00D047E2" w:rsidRDefault="00A0777C" w:rsidP="007F2B9A">
      <w:pPr>
        <w:pStyle w:val="PargrafodaLista"/>
        <w:widowControl w:val="0"/>
        <w:numPr>
          <w:ilvl w:val="2"/>
          <w:numId w:val="22"/>
        </w:numPr>
        <w:tabs>
          <w:tab w:val="left" w:pos="1560"/>
        </w:tabs>
        <w:autoSpaceDE w:val="0"/>
        <w:autoSpaceDN w:val="0"/>
        <w:spacing w:after="0" w:line="312" w:lineRule="auto"/>
        <w:ind w:left="709" w:right="-1"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Cientificar</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órgão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de</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representação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judicial</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para</w:t>
      </w:r>
      <w:r w:rsidRPr="00D047E2">
        <w:rPr>
          <w:rFonts w:ascii="Arial" w:hAnsi="Arial" w:cs="Arial"/>
          <w:color w:val="000000" w:themeColor="text1"/>
          <w:spacing w:val="-54"/>
          <w:sz w:val="24"/>
          <w:szCs w:val="24"/>
        </w:rPr>
        <w:t xml:space="preserve"> </w:t>
      </w:r>
      <w:r w:rsidRPr="00D047E2">
        <w:rPr>
          <w:rFonts w:ascii="Arial" w:hAnsi="Arial" w:cs="Arial"/>
          <w:color w:val="000000" w:themeColor="text1"/>
          <w:sz w:val="24"/>
          <w:szCs w:val="24"/>
        </w:rPr>
        <w:t>adoção</w:t>
      </w:r>
      <w:r w:rsidRPr="00D047E2">
        <w:rPr>
          <w:rFonts w:ascii="Arial" w:hAnsi="Arial" w:cs="Arial"/>
          <w:color w:val="000000" w:themeColor="text1"/>
          <w:spacing w:val="-4"/>
          <w:sz w:val="24"/>
          <w:szCs w:val="24"/>
        </w:rPr>
        <w:t xml:space="preserve"> </w:t>
      </w:r>
      <w:r w:rsidRPr="00D047E2">
        <w:rPr>
          <w:rFonts w:ascii="Arial" w:hAnsi="Arial" w:cs="Arial"/>
          <w:color w:val="000000" w:themeColor="text1"/>
          <w:sz w:val="24"/>
          <w:szCs w:val="24"/>
        </w:rPr>
        <w:t>das</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medidas</w:t>
      </w:r>
      <w:r w:rsidRPr="00D047E2">
        <w:rPr>
          <w:rFonts w:ascii="Arial" w:hAnsi="Arial" w:cs="Arial"/>
          <w:color w:val="000000" w:themeColor="text1"/>
          <w:spacing w:val="-4"/>
          <w:sz w:val="24"/>
          <w:szCs w:val="24"/>
        </w:rPr>
        <w:t xml:space="preserve"> </w:t>
      </w:r>
      <w:r w:rsidRPr="00D047E2">
        <w:rPr>
          <w:rFonts w:ascii="Arial" w:hAnsi="Arial" w:cs="Arial"/>
          <w:color w:val="000000" w:themeColor="text1"/>
          <w:sz w:val="24"/>
          <w:szCs w:val="24"/>
        </w:rPr>
        <w:t>cabíveis</w:t>
      </w:r>
      <w:r w:rsidRPr="00D047E2">
        <w:rPr>
          <w:rFonts w:ascii="Arial" w:hAnsi="Arial" w:cs="Arial"/>
          <w:color w:val="000000" w:themeColor="text1"/>
          <w:spacing w:val="-4"/>
          <w:sz w:val="24"/>
          <w:szCs w:val="24"/>
        </w:rPr>
        <w:t xml:space="preserve"> </w:t>
      </w:r>
      <w:r w:rsidRPr="00D047E2">
        <w:rPr>
          <w:rFonts w:ascii="Arial" w:hAnsi="Arial" w:cs="Arial"/>
          <w:color w:val="000000" w:themeColor="text1"/>
          <w:sz w:val="24"/>
          <w:szCs w:val="24"/>
        </w:rPr>
        <w:t>quando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do</w:t>
      </w:r>
      <w:r w:rsidRPr="00D047E2">
        <w:rPr>
          <w:rFonts w:ascii="Arial" w:hAnsi="Arial" w:cs="Arial"/>
          <w:color w:val="000000" w:themeColor="text1"/>
          <w:spacing w:val="-4"/>
          <w:sz w:val="24"/>
          <w:szCs w:val="24"/>
        </w:rPr>
        <w:t xml:space="preserve"> </w:t>
      </w:r>
      <w:r w:rsidRPr="00D047E2">
        <w:rPr>
          <w:rFonts w:ascii="Arial" w:hAnsi="Arial" w:cs="Arial"/>
          <w:color w:val="000000" w:themeColor="text1"/>
          <w:sz w:val="24"/>
          <w:szCs w:val="24"/>
        </w:rPr>
        <w:t>descumprimento</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de</w:t>
      </w:r>
      <w:r w:rsidRPr="00D047E2">
        <w:rPr>
          <w:rFonts w:ascii="Arial" w:hAnsi="Arial" w:cs="Arial"/>
          <w:color w:val="000000" w:themeColor="text1"/>
          <w:spacing w:val="-5"/>
          <w:sz w:val="24"/>
          <w:szCs w:val="24"/>
        </w:rPr>
        <w:t xml:space="preserve"> </w:t>
      </w:r>
      <w:r w:rsidRPr="00D047E2">
        <w:rPr>
          <w:rFonts w:ascii="Arial" w:hAnsi="Arial" w:cs="Arial"/>
          <w:color w:val="000000" w:themeColor="text1"/>
          <w:sz w:val="24"/>
          <w:szCs w:val="24"/>
        </w:rPr>
        <w:t>obrigações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pelo</w:t>
      </w:r>
      <w:r w:rsidRPr="00D047E2">
        <w:rPr>
          <w:rFonts w:ascii="Arial" w:hAnsi="Arial" w:cs="Arial"/>
          <w:color w:val="000000" w:themeColor="text1"/>
          <w:spacing w:val="-4"/>
          <w:sz w:val="24"/>
          <w:szCs w:val="24"/>
        </w:rPr>
        <w:t xml:space="preserve"> </w:t>
      </w:r>
      <w:r w:rsidRPr="00D047E2">
        <w:rPr>
          <w:rFonts w:ascii="Arial" w:hAnsi="Arial" w:cs="Arial"/>
          <w:color w:val="000000" w:themeColor="text1"/>
          <w:sz w:val="24"/>
          <w:szCs w:val="24"/>
        </w:rPr>
        <w:t>Contratado;</w:t>
      </w:r>
    </w:p>
    <w:p w14:paraId="43BB6312" w14:textId="77777777" w:rsidR="00A0777C" w:rsidRPr="00D047E2" w:rsidRDefault="00A0777C" w:rsidP="007F2B9A">
      <w:pPr>
        <w:pStyle w:val="PargrafodaLista"/>
        <w:widowControl w:val="0"/>
        <w:numPr>
          <w:ilvl w:val="2"/>
          <w:numId w:val="22"/>
        </w:numPr>
        <w:tabs>
          <w:tab w:val="left" w:pos="1560"/>
        </w:tabs>
        <w:autoSpaceDE w:val="0"/>
        <w:autoSpaceDN w:val="0"/>
        <w:spacing w:after="0" w:line="312" w:lineRule="auto"/>
        <w:ind w:left="709" w:right="-1" w:hanging="18"/>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Explicitamente</w:t>
      </w:r>
      <w:r w:rsidRPr="00D047E2">
        <w:rPr>
          <w:rFonts w:ascii="Arial" w:hAnsi="Arial" w:cs="Arial"/>
          <w:color w:val="000000" w:themeColor="text1"/>
          <w:spacing w:val="-5"/>
          <w:sz w:val="24"/>
          <w:szCs w:val="24"/>
        </w:rPr>
        <w:t xml:space="preserve"> </w:t>
      </w:r>
      <w:r w:rsidRPr="00D047E2">
        <w:rPr>
          <w:rFonts w:ascii="Arial" w:hAnsi="Arial" w:cs="Arial"/>
          <w:color w:val="000000" w:themeColor="text1"/>
          <w:sz w:val="24"/>
          <w:szCs w:val="24"/>
        </w:rPr>
        <w:t>emitir</w:t>
      </w:r>
      <w:r w:rsidRPr="00D047E2">
        <w:rPr>
          <w:rFonts w:ascii="Arial" w:hAnsi="Arial" w:cs="Arial"/>
          <w:color w:val="000000" w:themeColor="text1"/>
          <w:spacing w:val="-4"/>
          <w:sz w:val="24"/>
          <w:szCs w:val="24"/>
        </w:rPr>
        <w:t xml:space="preserve"> </w:t>
      </w:r>
      <w:r w:rsidRPr="00D047E2">
        <w:rPr>
          <w:rFonts w:ascii="Arial" w:hAnsi="Arial" w:cs="Arial"/>
          <w:color w:val="000000" w:themeColor="text1"/>
          <w:sz w:val="24"/>
          <w:szCs w:val="24"/>
        </w:rPr>
        <w:t>decisão</w:t>
      </w:r>
      <w:r w:rsidRPr="00D047E2">
        <w:rPr>
          <w:rFonts w:ascii="Arial" w:hAnsi="Arial" w:cs="Arial"/>
          <w:color w:val="000000" w:themeColor="text1"/>
          <w:spacing w:val="-5"/>
          <w:sz w:val="24"/>
          <w:szCs w:val="24"/>
        </w:rPr>
        <w:t xml:space="preserve"> </w:t>
      </w:r>
      <w:r w:rsidRPr="00D047E2">
        <w:rPr>
          <w:rFonts w:ascii="Arial" w:hAnsi="Arial" w:cs="Arial"/>
          <w:color w:val="000000" w:themeColor="text1"/>
          <w:sz w:val="24"/>
          <w:szCs w:val="24"/>
        </w:rPr>
        <w:t>sobre</w:t>
      </w:r>
      <w:r w:rsidRPr="00D047E2">
        <w:rPr>
          <w:rFonts w:ascii="Arial" w:hAnsi="Arial" w:cs="Arial"/>
          <w:color w:val="000000" w:themeColor="text1"/>
          <w:spacing w:val="-4"/>
          <w:sz w:val="24"/>
          <w:szCs w:val="24"/>
        </w:rPr>
        <w:t xml:space="preserve"> </w:t>
      </w:r>
      <w:r w:rsidRPr="00D047E2">
        <w:rPr>
          <w:rFonts w:ascii="Arial" w:hAnsi="Arial" w:cs="Arial"/>
          <w:color w:val="000000" w:themeColor="text1"/>
          <w:sz w:val="24"/>
          <w:szCs w:val="24"/>
        </w:rPr>
        <w:t>todas</w:t>
      </w:r>
      <w:r w:rsidRPr="00D047E2">
        <w:rPr>
          <w:rFonts w:ascii="Arial" w:hAnsi="Arial" w:cs="Arial"/>
          <w:color w:val="000000" w:themeColor="text1"/>
          <w:spacing w:val="-6"/>
          <w:sz w:val="24"/>
          <w:szCs w:val="24"/>
        </w:rPr>
        <w:t xml:space="preserve"> </w:t>
      </w:r>
      <w:r w:rsidRPr="00D047E2">
        <w:rPr>
          <w:rFonts w:ascii="Arial" w:hAnsi="Arial" w:cs="Arial"/>
          <w:color w:val="000000" w:themeColor="text1"/>
          <w:sz w:val="24"/>
          <w:szCs w:val="24"/>
        </w:rPr>
        <w:t>as</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solicitações</w:t>
      </w:r>
      <w:r w:rsidRPr="00D047E2">
        <w:rPr>
          <w:rFonts w:ascii="Arial" w:hAnsi="Arial" w:cs="Arial"/>
          <w:color w:val="000000" w:themeColor="text1"/>
          <w:spacing w:val="-5"/>
          <w:sz w:val="24"/>
          <w:szCs w:val="24"/>
        </w:rPr>
        <w:t xml:space="preserve"> </w:t>
      </w:r>
      <w:r w:rsidRPr="00D047E2">
        <w:rPr>
          <w:rFonts w:ascii="Arial" w:hAnsi="Arial" w:cs="Arial"/>
          <w:color w:val="000000" w:themeColor="text1"/>
          <w:sz w:val="24"/>
          <w:szCs w:val="24"/>
        </w:rPr>
        <w:t>e</w:t>
      </w:r>
      <w:r w:rsidRPr="00D047E2">
        <w:rPr>
          <w:rFonts w:ascii="Arial" w:hAnsi="Arial" w:cs="Arial"/>
          <w:color w:val="000000" w:themeColor="text1"/>
          <w:spacing w:val="-4"/>
          <w:sz w:val="24"/>
          <w:szCs w:val="24"/>
        </w:rPr>
        <w:t xml:space="preserve"> </w:t>
      </w:r>
      <w:r w:rsidRPr="00D047E2">
        <w:rPr>
          <w:rFonts w:ascii="Arial" w:hAnsi="Arial" w:cs="Arial"/>
          <w:color w:val="000000" w:themeColor="text1"/>
          <w:sz w:val="24"/>
          <w:szCs w:val="24"/>
        </w:rPr>
        <w:t>reclamações</w:t>
      </w:r>
      <w:r w:rsidRPr="00D047E2">
        <w:rPr>
          <w:rFonts w:ascii="Arial" w:hAnsi="Arial" w:cs="Arial"/>
          <w:color w:val="000000" w:themeColor="text1"/>
          <w:spacing w:val="-4"/>
          <w:sz w:val="24"/>
          <w:szCs w:val="24"/>
        </w:rPr>
        <w:t xml:space="preserve"> </w:t>
      </w:r>
      <w:r w:rsidRPr="00D047E2">
        <w:rPr>
          <w:rFonts w:ascii="Arial" w:hAnsi="Arial" w:cs="Arial"/>
          <w:color w:val="000000" w:themeColor="text1"/>
          <w:sz w:val="24"/>
          <w:szCs w:val="24"/>
        </w:rPr>
        <w:t>relacionadas</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à</w:t>
      </w:r>
      <w:r w:rsidRPr="00D047E2">
        <w:rPr>
          <w:rFonts w:ascii="Arial" w:hAnsi="Arial" w:cs="Arial"/>
          <w:color w:val="000000" w:themeColor="text1"/>
          <w:spacing w:val="-54"/>
          <w:sz w:val="24"/>
          <w:szCs w:val="24"/>
        </w:rPr>
        <w:t xml:space="preserve"> </w:t>
      </w:r>
      <w:r w:rsidRPr="00D047E2">
        <w:rPr>
          <w:rFonts w:ascii="Arial" w:hAnsi="Arial" w:cs="Arial"/>
          <w:color w:val="000000" w:themeColor="text1"/>
          <w:sz w:val="24"/>
          <w:szCs w:val="24"/>
        </w:rPr>
        <w:t>execução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presente</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Contrato,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ressalvados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os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requerimentos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manifestamente</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impertinentes, meramente protelatórios ou de nenhum interesse para a boa execução do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ajuste.</w:t>
      </w:r>
    </w:p>
    <w:p w14:paraId="06D473B9" w14:textId="77777777" w:rsidR="00A0777C" w:rsidRPr="00D047E2" w:rsidRDefault="00A0777C" w:rsidP="007F2B9A">
      <w:pPr>
        <w:pStyle w:val="PargrafodaLista"/>
        <w:widowControl w:val="0"/>
        <w:numPr>
          <w:ilvl w:val="3"/>
          <w:numId w:val="22"/>
        </w:numPr>
        <w:tabs>
          <w:tab w:val="left" w:pos="1701"/>
        </w:tabs>
        <w:autoSpaceDE w:val="0"/>
        <w:autoSpaceDN w:val="0"/>
        <w:spacing w:after="0" w:line="312" w:lineRule="auto"/>
        <w:ind w:left="709" w:right="-1"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 xml:space="preserve">Concluída a instrução do requerimento, a Administração terá o prazo de </w:t>
      </w:r>
      <w:r w:rsidRPr="00D047E2">
        <w:rPr>
          <w:rFonts w:ascii="Arial" w:hAnsi="Arial" w:cs="Arial"/>
          <w:b/>
          <w:color w:val="000000" w:themeColor="text1"/>
          <w:sz w:val="24"/>
          <w:szCs w:val="24"/>
        </w:rPr>
        <w:t>60</w:t>
      </w:r>
      <w:r w:rsidRPr="00D047E2">
        <w:rPr>
          <w:rFonts w:ascii="Arial" w:hAnsi="Arial" w:cs="Arial"/>
          <w:b/>
          <w:color w:val="000000" w:themeColor="text1"/>
          <w:spacing w:val="1"/>
          <w:sz w:val="24"/>
          <w:szCs w:val="24"/>
        </w:rPr>
        <w:t xml:space="preserve"> </w:t>
      </w:r>
      <w:r w:rsidRPr="00D047E2">
        <w:rPr>
          <w:rFonts w:ascii="Arial" w:hAnsi="Arial" w:cs="Arial"/>
          <w:b/>
          <w:color w:val="000000" w:themeColor="text1"/>
          <w:sz w:val="24"/>
          <w:szCs w:val="24"/>
        </w:rPr>
        <w:t>(sessenta) dias</w:t>
      </w:r>
      <w:r w:rsidRPr="00D047E2">
        <w:rPr>
          <w:rFonts w:ascii="Arial" w:hAnsi="Arial" w:cs="Arial"/>
          <w:b/>
          <w:color w:val="000000" w:themeColor="text1"/>
          <w:spacing w:val="3"/>
          <w:sz w:val="24"/>
          <w:szCs w:val="24"/>
        </w:rPr>
        <w:t xml:space="preserve"> </w:t>
      </w:r>
      <w:r w:rsidRPr="00D047E2">
        <w:rPr>
          <w:rFonts w:ascii="Arial" w:hAnsi="Arial" w:cs="Arial"/>
          <w:color w:val="000000" w:themeColor="text1"/>
          <w:sz w:val="24"/>
          <w:szCs w:val="24"/>
        </w:rPr>
        <w:t>para</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decidir,</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admitida</w:t>
      </w:r>
      <w:r w:rsidRPr="00D047E2">
        <w:rPr>
          <w:rFonts w:ascii="Arial" w:hAnsi="Arial" w:cs="Arial"/>
          <w:color w:val="000000" w:themeColor="text1"/>
          <w:spacing w:val="-4"/>
          <w:sz w:val="24"/>
          <w:szCs w:val="24"/>
        </w:rPr>
        <w:t xml:space="preserve"> </w:t>
      </w:r>
      <w:r w:rsidRPr="00D047E2">
        <w:rPr>
          <w:rFonts w:ascii="Arial" w:hAnsi="Arial" w:cs="Arial"/>
          <w:color w:val="000000" w:themeColor="text1"/>
          <w:sz w:val="24"/>
          <w:szCs w:val="24"/>
        </w:rPr>
        <w:t>a</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prorrogação</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motivada</w:t>
      </w:r>
      <w:r w:rsidRPr="00D047E2">
        <w:rPr>
          <w:rFonts w:ascii="Arial" w:hAnsi="Arial" w:cs="Arial"/>
          <w:color w:val="000000" w:themeColor="text1"/>
          <w:spacing w:val="-4"/>
          <w:sz w:val="24"/>
          <w:szCs w:val="24"/>
        </w:rPr>
        <w:t xml:space="preserve"> </w:t>
      </w:r>
      <w:r w:rsidRPr="00D047E2">
        <w:rPr>
          <w:rFonts w:ascii="Arial" w:hAnsi="Arial" w:cs="Arial"/>
          <w:color w:val="000000" w:themeColor="text1"/>
          <w:sz w:val="24"/>
          <w:szCs w:val="24"/>
        </w:rPr>
        <w:t>por</w:t>
      </w:r>
      <w:r w:rsidRPr="00D047E2">
        <w:rPr>
          <w:rFonts w:ascii="Arial" w:hAnsi="Arial" w:cs="Arial"/>
          <w:color w:val="000000" w:themeColor="text1"/>
          <w:spacing w:val="-4"/>
          <w:sz w:val="24"/>
          <w:szCs w:val="24"/>
        </w:rPr>
        <w:t xml:space="preserve"> </w:t>
      </w:r>
      <w:r w:rsidRPr="00D047E2">
        <w:rPr>
          <w:rFonts w:ascii="Arial" w:hAnsi="Arial" w:cs="Arial"/>
          <w:color w:val="000000" w:themeColor="text1"/>
          <w:sz w:val="24"/>
          <w:szCs w:val="24"/>
        </w:rPr>
        <w:t>igual</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período.</w:t>
      </w:r>
    </w:p>
    <w:p w14:paraId="1F682CF1" w14:textId="77777777" w:rsidR="00A0777C" w:rsidRPr="00D047E2" w:rsidRDefault="00A0777C" w:rsidP="007F2B9A">
      <w:pPr>
        <w:pStyle w:val="PargrafodaLista"/>
        <w:widowControl w:val="0"/>
        <w:numPr>
          <w:ilvl w:val="2"/>
          <w:numId w:val="22"/>
        </w:numPr>
        <w:tabs>
          <w:tab w:val="left" w:pos="1701"/>
        </w:tabs>
        <w:autoSpaceDE w:val="0"/>
        <w:autoSpaceDN w:val="0"/>
        <w:spacing w:after="0" w:line="312" w:lineRule="auto"/>
        <w:ind w:left="709" w:right="-1"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Notificar os emitentes das garantias quanto ao início de processo administrativo para</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apuração</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de descumprimento de</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cláusulas</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contratuais.</w:t>
      </w:r>
    </w:p>
    <w:p w14:paraId="7A90DDE2" w14:textId="77777777" w:rsidR="00A0777C" w:rsidRPr="00D047E2" w:rsidRDefault="00A0777C" w:rsidP="007F2B9A">
      <w:pPr>
        <w:pStyle w:val="PargrafodaLista"/>
        <w:widowControl w:val="0"/>
        <w:numPr>
          <w:ilvl w:val="2"/>
          <w:numId w:val="22"/>
        </w:numPr>
        <w:tabs>
          <w:tab w:val="left" w:pos="1701"/>
        </w:tabs>
        <w:autoSpaceDE w:val="0"/>
        <w:autoSpaceDN w:val="0"/>
        <w:spacing w:after="0" w:line="312" w:lineRule="auto"/>
        <w:ind w:left="709" w:right="-1"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Comunicar</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Contratado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na</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hipótese</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de</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posterior</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alteração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projeto/Termo de Referência</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pelo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Contratante,</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no</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caso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do</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art.</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93, §2º,</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da</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Lei nº</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14.133/21.</w:t>
      </w:r>
    </w:p>
    <w:p w14:paraId="229D1A1E" w14:textId="77777777" w:rsidR="00A0777C" w:rsidRPr="00D047E2" w:rsidRDefault="00A0777C" w:rsidP="00A0777C">
      <w:pPr>
        <w:pStyle w:val="PargrafodaLista"/>
        <w:widowControl w:val="0"/>
        <w:numPr>
          <w:ilvl w:val="1"/>
          <w:numId w:val="22"/>
        </w:numPr>
        <w:tabs>
          <w:tab w:val="left" w:pos="709"/>
        </w:tabs>
        <w:autoSpaceDE w:val="0"/>
        <w:autoSpaceDN w:val="0"/>
        <w:spacing w:after="0" w:line="312" w:lineRule="auto"/>
        <w:ind w:left="709" w:right="-1"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A Administração não responderá por quaisquer compromissos assumidos pelo Contratado com</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terceiros, ainda que vinculados à execução do contrato, bem como por qualquer dano causado a</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terceiros</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em</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decorrência</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de</w:t>
      </w:r>
      <w:r w:rsidRPr="00D047E2">
        <w:rPr>
          <w:rFonts w:ascii="Arial" w:hAnsi="Arial" w:cs="Arial"/>
          <w:color w:val="000000" w:themeColor="text1"/>
          <w:spacing w:val="-4"/>
          <w:sz w:val="24"/>
          <w:szCs w:val="24"/>
        </w:rPr>
        <w:t xml:space="preserve"> </w:t>
      </w:r>
      <w:r w:rsidRPr="00D047E2">
        <w:rPr>
          <w:rFonts w:ascii="Arial" w:hAnsi="Arial" w:cs="Arial"/>
          <w:color w:val="000000" w:themeColor="text1"/>
          <w:sz w:val="24"/>
          <w:szCs w:val="24"/>
        </w:rPr>
        <w:t>ato</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do</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Contratado,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de</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seus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lastRenderedPageBreak/>
        <w:t>empregados,</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prepostos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ou</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subordinados.</w:t>
      </w:r>
    </w:p>
    <w:p w14:paraId="7FFFC3D7" w14:textId="77777777" w:rsidR="00A0777C" w:rsidRPr="00D047E2" w:rsidRDefault="00A0777C" w:rsidP="00A0777C">
      <w:pPr>
        <w:pStyle w:val="Corpodetexto"/>
        <w:spacing w:line="312" w:lineRule="auto"/>
        <w:rPr>
          <w:rFonts w:ascii="Arial" w:hAnsi="Arial" w:cs="Arial"/>
          <w:color w:val="000000" w:themeColor="text1"/>
          <w:sz w:val="24"/>
          <w:szCs w:val="24"/>
        </w:rPr>
      </w:pPr>
    </w:p>
    <w:p w14:paraId="1209123C" w14:textId="77777777" w:rsidR="00A0777C" w:rsidRPr="000024DF" w:rsidRDefault="00A0777C" w:rsidP="00A0777C">
      <w:pPr>
        <w:pStyle w:val="Ttulo2"/>
        <w:keepNext w:val="0"/>
        <w:keepLines w:val="0"/>
        <w:widowControl w:val="0"/>
        <w:numPr>
          <w:ilvl w:val="0"/>
          <w:numId w:val="22"/>
        </w:numPr>
        <w:tabs>
          <w:tab w:val="left" w:pos="444"/>
        </w:tabs>
        <w:autoSpaceDE w:val="0"/>
        <w:autoSpaceDN w:val="0"/>
        <w:spacing w:before="0" w:line="312" w:lineRule="auto"/>
        <w:ind w:left="426" w:firstLine="0"/>
        <w:rPr>
          <w:rFonts w:ascii="Arial" w:hAnsi="Arial" w:cs="Arial"/>
          <w:b/>
          <w:color w:val="000000" w:themeColor="text1"/>
          <w:sz w:val="24"/>
          <w:szCs w:val="24"/>
        </w:rPr>
      </w:pPr>
      <w:r w:rsidRPr="000024DF">
        <w:rPr>
          <w:rFonts w:ascii="Arial" w:hAnsi="Arial" w:cs="Arial"/>
          <w:b/>
          <w:color w:val="000000" w:themeColor="text1"/>
          <w:sz w:val="24"/>
          <w:szCs w:val="24"/>
        </w:rPr>
        <w:t>CLÁUSULA</w:t>
      </w:r>
      <w:r w:rsidRPr="000024DF">
        <w:rPr>
          <w:rFonts w:ascii="Arial" w:hAnsi="Arial" w:cs="Arial"/>
          <w:b/>
          <w:color w:val="000000" w:themeColor="text1"/>
          <w:spacing w:val="-4"/>
          <w:sz w:val="24"/>
          <w:szCs w:val="24"/>
        </w:rPr>
        <w:t xml:space="preserve"> </w:t>
      </w:r>
      <w:r w:rsidRPr="000024DF">
        <w:rPr>
          <w:rFonts w:ascii="Arial" w:hAnsi="Arial" w:cs="Arial"/>
          <w:b/>
          <w:color w:val="000000" w:themeColor="text1"/>
          <w:sz w:val="24"/>
          <w:szCs w:val="24"/>
        </w:rPr>
        <w:t>OITAVA</w:t>
      </w:r>
      <w:r w:rsidRPr="000024DF">
        <w:rPr>
          <w:rFonts w:ascii="Arial" w:hAnsi="Arial" w:cs="Arial"/>
          <w:b/>
          <w:color w:val="000000" w:themeColor="text1"/>
          <w:spacing w:val="-3"/>
          <w:sz w:val="24"/>
          <w:szCs w:val="24"/>
        </w:rPr>
        <w:t xml:space="preserve"> </w:t>
      </w:r>
      <w:r w:rsidRPr="000024DF">
        <w:rPr>
          <w:rFonts w:ascii="Arial" w:hAnsi="Arial" w:cs="Arial"/>
          <w:b/>
          <w:color w:val="000000" w:themeColor="text1"/>
          <w:sz w:val="24"/>
          <w:szCs w:val="24"/>
        </w:rPr>
        <w:t>-</w:t>
      </w:r>
      <w:r w:rsidRPr="000024DF">
        <w:rPr>
          <w:rFonts w:ascii="Arial" w:hAnsi="Arial" w:cs="Arial"/>
          <w:b/>
          <w:color w:val="000000" w:themeColor="text1"/>
          <w:spacing w:val="-4"/>
          <w:sz w:val="24"/>
          <w:szCs w:val="24"/>
        </w:rPr>
        <w:t xml:space="preserve"> </w:t>
      </w:r>
      <w:r w:rsidRPr="000024DF">
        <w:rPr>
          <w:rFonts w:ascii="Arial" w:hAnsi="Arial" w:cs="Arial"/>
          <w:b/>
          <w:color w:val="000000" w:themeColor="text1"/>
          <w:sz w:val="24"/>
          <w:szCs w:val="24"/>
        </w:rPr>
        <w:t>OBRIGAÇÕES</w:t>
      </w:r>
      <w:r w:rsidRPr="000024DF">
        <w:rPr>
          <w:rFonts w:ascii="Arial" w:hAnsi="Arial" w:cs="Arial"/>
          <w:b/>
          <w:color w:val="000000" w:themeColor="text1"/>
          <w:spacing w:val="-2"/>
          <w:sz w:val="24"/>
          <w:szCs w:val="24"/>
        </w:rPr>
        <w:t xml:space="preserve"> </w:t>
      </w:r>
      <w:r w:rsidRPr="000024DF">
        <w:rPr>
          <w:rFonts w:ascii="Arial" w:hAnsi="Arial" w:cs="Arial"/>
          <w:b/>
          <w:color w:val="000000" w:themeColor="text1"/>
          <w:sz w:val="24"/>
          <w:szCs w:val="24"/>
        </w:rPr>
        <w:t>DO</w:t>
      </w:r>
      <w:r w:rsidRPr="000024DF">
        <w:rPr>
          <w:rFonts w:ascii="Arial" w:hAnsi="Arial" w:cs="Arial"/>
          <w:b/>
          <w:color w:val="000000" w:themeColor="text1"/>
          <w:spacing w:val="-3"/>
          <w:sz w:val="24"/>
          <w:szCs w:val="24"/>
        </w:rPr>
        <w:t xml:space="preserve"> </w:t>
      </w:r>
      <w:r w:rsidRPr="000024DF">
        <w:rPr>
          <w:rFonts w:ascii="Arial" w:hAnsi="Arial" w:cs="Arial"/>
          <w:b/>
          <w:color w:val="000000" w:themeColor="text1"/>
          <w:sz w:val="24"/>
          <w:szCs w:val="24"/>
        </w:rPr>
        <w:t>CONTRATADO</w:t>
      </w:r>
      <w:r w:rsidRPr="000024DF">
        <w:rPr>
          <w:rFonts w:ascii="Arial" w:hAnsi="Arial" w:cs="Arial"/>
          <w:b/>
          <w:color w:val="000000" w:themeColor="text1"/>
          <w:spacing w:val="-3"/>
          <w:sz w:val="24"/>
          <w:szCs w:val="24"/>
        </w:rPr>
        <w:t xml:space="preserve"> </w:t>
      </w:r>
      <w:r w:rsidRPr="000024DF">
        <w:rPr>
          <w:rFonts w:ascii="Arial" w:hAnsi="Arial" w:cs="Arial"/>
          <w:b/>
          <w:color w:val="000000" w:themeColor="text1"/>
          <w:sz w:val="24"/>
          <w:szCs w:val="24"/>
        </w:rPr>
        <w:t>(art.</w:t>
      </w:r>
      <w:r w:rsidRPr="000024DF">
        <w:rPr>
          <w:rFonts w:ascii="Arial" w:hAnsi="Arial" w:cs="Arial"/>
          <w:b/>
          <w:color w:val="000000" w:themeColor="text1"/>
          <w:spacing w:val="-3"/>
          <w:sz w:val="24"/>
          <w:szCs w:val="24"/>
        </w:rPr>
        <w:t xml:space="preserve"> </w:t>
      </w:r>
      <w:r w:rsidRPr="000024DF">
        <w:rPr>
          <w:rFonts w:ascii="Arial" w:hAnsi="Arial" w:cs="Arial"/>
          <w:b/>
          <w:color w:val="000000" w:themeColor="text1"/>
          <w:sz w:val="24"/>
          <w:szCs w:val="24"/>
        </w:rPr>
        <w:t>92,</w:t>
      </w:r>
      <w:r w:rsidRPr="000024DF">
        <w:rPr>
          <w:rFonts w:ascii="Arial" w:hAnsi="Arial" w:cs="Arial"/>
          <w:b/>
          <w:color w:val="000000" w:themeColor="text1"/>
          <w:spacing w:val="-3"/>
          <w:sz w:val="24"/>
          <w:szCs w:val="24"/>
        </w:rPr>
        <w:t xml:space="preserve"> </w:t>
      </w:r>
      <w:r w:rsidRPr="000024DF">
        <w:rPr>
          <w:rFonts w:ascii="Arial" w:hAnsi="Arial" w:cs="Arial"/>
          <w:b/>
          <w:color w:val="000000" w:themeColor="text1"/>
          <w:sz w:val="24"/>
          <w:szCs w:val="24"/>
        </w:rPr>
        <w:t>XIV,</w:t>
      </w:r>
      <w:r w:rsidRPr="000024DF">
        <w:rPr>
          <w:rFonts w:ascii="Arial" w:hAnsi="Arial" w:cs="Arial"/>
          <w:b/>
          <w:color w:val="000000" w:themeColor="text1"/>
          <w:spacing w:val="-3"/>
          <w:sz w:val="24"/>
          <w:szCs w:val="24"/>
        </w:rPr>
        <w:t xml:space="preserve"> </w:t>
      </w:r>
      <w:r w:rsidRPr="000024DF">
        <w:rPr>
          <w:rFonts w:ascii="Arial" w:hAnsi="Arial" w:cs="Arial"/>
          <w:b/>
          <w:color w:val="000000" w:themeColor="text1"/>
          <w:sz w:val="24"/>
          <w:szCs w:val="24"/>
        </w:rPr>
        <w:t>XVI</w:t>
      </w:r>
      <w:r w:rsidRPr="000024DF">
        <w:rPr>
          <w:rFonts w:ascii="Arial" w:hAnsi="Arial" w:cs="Arial"/>
          <w:b/>
          <w:color w:val="000000" w:themeColor="text1"/>
          <w:spacing w:val="-3"/>
          <w:sz w:val="24"/>
          <w:szCs w:val="24"/>
        </w:rPr>
        <w:t xml:space="preserve"> </w:t>
      </w:r>
      <w:r w:rsidRPr="000024DF">
        <w:rPr>
          <w:rFonts w:ascii="Arial" w:hAnsi="Arial" w:cs="Arial"/>
          <w:b/>
          <w:color w:val="000000" w:themeColor="text1"/>
          <w:sz w:val="24"/>
          <w:szCs w:val="24"/>
        </w:rPr>
        <w:t>e</w:t>
      </w:r>
      <w:r w:rsidRPr="000024DF">
        <w:rPr>
          <w:rFonts w:ascii="Arial" w:hAnsi="Arial" w:cs="Arial"/>
          <w:b/>
          <w:color w:val="000000" w:themeColor="text1"/>
          <w:spacing w:val="-3"/>
          <w:sz w:val="24"/>
          <w:szCs w:val="24"/>
        </w:rPr>
        <w:t xml:space="preserve"> </w:t>
      </w:r>
      <w:r w:rsidRPr="000024DF">
        <w:rPr>
          <w:rFonts w:ascii="Arial" w:hAnsi="Arial" w:cs="Arial"/>
          <w:b/>
          <w:color w:val="000000" w:themeColor="text1"/>
          <w:sz w:val="24"/>
          <w:szCs w:val="24"/>
        </w:rPr>
        <w:t>XVII)</w:t>
      </w:r>
    </w:p>
    <w:p w14:paraId="010D367B" w14:textId="77777777" w:rsidR="00A0777C" w:rsidRPr="00D047E2" w:rsidRDefault="00A0777C" w:rsidP="00A0777C">
      <w:pPr>
        <w:pStyle w:val="Ttulo2"/>
        <w:tabs>
          <w:tab w:val="left" w:pos="803"/>
          <w:tab w:val="left" w:pos="804"/>
        </w:tabs>
        <w:spacing w:line="312" w:lineRule="auto"/>
        <w:rPr>
          <w:rFonts w:ascii="Arial" w:hAnsi="Arial" w:cs="Arial"/>
          <w:color w:val="000000" w:themeColor="text1"/>
          <w:sz w:val="24"/>
          <w:szCs w:val="24"/>
        </w:rPr>
      </w:pPr>
    </w:p>
    <w:p w14:paraId="72EFC660" w14:textId="77777777" w:rsidR="00A0777C" w:rsidRPr="00D047E2" w:rsidRDefault="00A0777C" w:rsidP="00A0777C">
      <w:pPr>
        <w:pStyle w:val="PargrafodaLista"/>
        <w:widowControl w:val="0"/>
        <w:numPr>
          <w:ilvl w:val="1"/>
          <w:numId w:val="22"/>
        </w:numPr>
        <w:tabs>
          <w:tab w:val="left" w:pos="709"/>
        </w:tabs>
        <w:autoSpaceDE w:val="0"/>
        <w:autoSpaceDN w:val="0"/>
        <w:spacing w:after="0" w:line="312" w:lineRule="auto"/>
        <w:ind w:left="709" w:right="-1" w:firstLine="0"/>
        <w:contextualSpacing w:val="0"/>
        <w:jc w:val="both"/>
        <w:rPr>
          <w:rFonts w:ascii="Arial" w:hAnsi="Arial" w:cs="Arial"/>
          <w:color w:val="000000" w:themeColor="text1"/>
          <w:sz w:val="24"/>
          <w:szCs w:val="24"/>
        </w:rPr>
      </w:pPr>
      <w:bookmarkStart w:id="1" w:name="_Hlk146800153"/>
      <w:r w:rsidRPr="00D047E2">
        <w:rPr>
          <w:rFonts w:ascii="Arial" w:hAnsi="Arial" w:cs="Arial"/>
          <w:color w:val="000000" w:themeColor="text1"/>
          <w:sz w:val="24"/>
          <w:szCs w:val="24"/>
        </w:rPr>
        <w:t>O Contratado deve cumprir todas as obrigações constantes deste Contrato, em seus anexos, inclusive o Termo de Referência, assumindo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como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exclusivamente</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seus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os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riscos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e</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as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despesas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decorrentes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da</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boa</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e</w:t>
      </w:r>
      <w:r w:rsidRPr="00D047E2">
        <w:rPr>
          <w:rFonts w:ascii="Arial" w:hAnsi="Arial" w:cs="Arial"/>
          <w:color w:val="000000" w:themeColor="text1"/>
          <w:spacing w:val="56"/>
          <w:sz w:val="24"/>
          <w:szCs w:val="24"/>
        </w:rPr>
        <w:t xml:space="preserve"> </w:t>
      </w:r>
      <w:r w:rsidRPr="00D047E2">
        <w:rPr>
          <w:rFonts w:ascii="Arial" w:hAnsi="Arial" w:cs="Arial"/>
          <w:color w:val="000000" w:themeColor="text1"/>
          <w:sz w:val="24"/>
          <w:szCs w:val="24"/>
        </w:rPr>
        <w:t>perfeita</w:t>
      </w:r>
      <w:r w:rsidRPr="00D047E2">
        <w:rPr>
          <w:rFonts w:ascii="Arial" w:hAnsi="Arial" w:cs="Arial"/>
          <w:color w:val="000000" w:themeColor="text1"/>
          <w:spacing w:val="-54"/>
          <w:sz w:val="24"/>
          <w:szCs w:val="24"/>
        </w:rPr>
        <w:t xml:space="preserve"> </w:t>
      </w:r>
      <w:r w:rsidRPr="00D047E2">
        <w:rPr>
          <w:rFonts w:ascii="Arial" w:hAnsi="Arial" w:cs="Arial"/>
          <w:color w:val="000000" w:themeColor="text1"/>
          <w:sz w:val="24"/>
          <w:szCs w:val="24"/>
        </w:rPr>
        <w:t>execução</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do</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objeto, observando,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ainda,</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as obrigações a seguir</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dispostas:</w:t>
      </w:r>
    </w:p>
    <w:p w14:paraId="739A4BD5" w14:textId="3DB86C35" w:rsidR="00A0777C" w:rsidRPr="00D047E2" w:rsidRDefault="00E856BF" w:rsidP="007F2B9A">
      <w:pPr>
        <w:pStyle w:val="PargrafodaLista"/>
        <w:widowControl w:val="0"/>
        <w:numPr>
          <w:ilvl w:val="2"/>
          <w:numId w:val="22"/>
        </w:numPr>
        <w:tabs>
          <w:tab w:val="left" w:pos="1418"/>
        </w:tabs>
        <w:autoSpaceDE w:val="0"/>
        <w:autoSpaceDN w:val="0"/>
        <w:spacing w:after="0" w:line="312" w:lineRule="auto"/>
        <w:ind w:left="709" w:right="-1"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Manter</w:t>
      </w:r>
      <w:r w:rsidR="00A0777C" w:rsidRPr="00D047E2">
        <w:rPr>
          <w:rFonts w:ascii="Arial" w:hAnsi="Arial" w:cs="Arial"/>
          <w:color w:val="000000" w:themeColor="text1"/>
          <w:sz w:val="24"/>
          <w:szCs w:val="24"/>
        </w:rPr>
        <w:t xml:space="preserve"> preposto aceito pela Administração para</w:t>
      </w:r>
      <w:r w:rsidR="00A0777C" w:rsidRPr="00D047E2">
        <w:rPr>
          <w:rFonts w:ascii="Arial" w:hAnsi="Arial" w:cs="Arial"/>
          <w:color w:val="000000" w:themeColor="text1"/>
          <w:spacing w:val="1"/>
          <w:sz w:val="24"/>
          <w:szCs w:val="24"/>
        </w:rPr>
        <w:t xml:space="preserve"> </w:t>
      </w:r>
      <w:r w:rsidR="00A0777C" w:rsidRPr="00D047E2">
        <w:rPr>
          <w:rFonts w:ascii="Arial" w:hAnsi="Arial" w:cs="Arial"/>
          <w:color w:val="000000" w:themeColor="text1"/>
          <w:sz w:val="24"/>
          <w:szCs w:val="24"/>
        </w:rPr>
        <w:t>representá-lo</w:t>
      </w:r>
      <w:r w:rsidR="00A0777C" w:rsidRPr="00D047E2">
        <w:rPr>
          <w:rFonts w:ascii="Arial" w:hAnsi="Arial" w:cs="Arial"/>
          <w:color w:val="000000" w:themeColor="text1"/>
          <w:spacing w:val="-2"/>
          <w:sz w:val="24"/>
          <w:szCs w:val="24"/>
        </w:rPr>
        <w:t xml:space="preserve"> </w:t>
      </w:r>
      <w:r w:rsidR="00A0777C" w:rsidRPr="00D047E2">
        <w:rPr>
          <w:rFonts w:ascii="Arial" w:hAnsi="Arial" w:cs="Arial"/>
          <w:color w:val="000000" w:themeColor="text1"/>
          <w:sz w:val="24"/>
          <w:szCs w:val="24"/>
        </w:rPr>
        <w:t>na</w:t>
      </w:r>
      <w:r w:rsidR="00A0777C" w:rsidRPr="00D047E2">
        <w:rPr>
          <w:rFonts w:ascii="Arial" w:hAnsi="Arial" w:cs="Arial"/>
          <w:color w:val="000000" w:themeColor="text1"/>
          <w:spacing w:val="1"/>
          <w:sz w:val="24"/>
          <w:szCs w:val="24"/>
        </w:rPr>
        <w:t xml:space="preserve"> </w:t>
      </w:r>
      <w:r w:rsidR="00A0777C" w:rsidRPr="00D047E2">
        <w:rPr>
          <w:rFonts w:ascii="Arial" w:hAnsi="Arial" w:cs="Arial"/>
          <w:color w:val="000000" w:themeColor="text1"/>
          <w:sz w:val="24"/>
          <w:szCs w:val="24"/>
        </w:rPr>
        <w:t>execução</w:t>
      </w:r>
      <w:r w:rsidR="00A0777C" w:rsidRPr="00D047E2">
        <w:rPr>
          <w:rFonts w:ascii="Arial" w:hAnsi="Arial" w:cs="Arial"/>
          <w:color w:val="000000" w:themeColor="text1"/>
          <w:spacing w:val="1"/>
          <w:sz w:val="24"/>
          <w:szCs w:val="24"/>
        </w:rPr>
        <w:t xml:space="preserve"> </w:t>
      </w:r>
      <w:r w:rsidR="00A0777C" w:rsidRPr="00D047E2">
        <w:rPr>
          <w:rFonts w:ascii="Arial" w:hAnsi="Arial" w:cs="Arial"/>
          <w:color w:val="000000" w:themeColor="text1"/>
          <w:sz w:val="24"/>
          <w:szCs w:val="24"/>
        </w:rPr>
        <w:t>do</w:t>
      </w:r>
      <w:r w:rsidR="00A0777C" w:rsidRPr="00D047E2">
        <w:rPr>
          <w:rFonts w:ascii="Arial" w:hAnsi="Arial" w:cs="Arial"/>
          <w:color w:val="000000" w:themeColor="text1"/>
          <w:spacing w:val="-2"/>
          <w:sz w:val="24"/>
          <w:szCs w:val="24"/>
        </w:rPr>
        <w:t xml:space="preserve"> </w:t>
      </w:r>
      <w:r w:rsidR="00A0777C" w:rsidRPr="00D047E2">
        <w:rPr>
          <w:rFonts w:ascii="Arial" w:hAnsi="Arial" w:cs="Arial"/>
          <w:color w:val="000000" w:themeColor="text1"/>
          <w:sz w:val="24"/>
          <w:szCs w:val="24"/>
        </w:rPr>
        <w:t>contrato.</w:t>
      </w:r>
    </w:p>
    <w:p w14:paraId="015C129C" w14:textId="77777777" w:rsidR="00A0777C" w:rsidRPr="00D047E2" w:rsidRDefault="00A0777C" w:rsidP="007F2B9A">
      <w:pPr>
        <w:pStyle w:val="PargrafodaLista"/>
        <w:widowControl w:val="0"/>
        <w:numPr>
          <w:ilvl w:val="3"/>
          <w:numId w:val="22"/>
        </w:numPr>
        <w:tabs>
          <w:tab w:val="left" w:pos="1560"/>
        </w:tabs>
        <w:autoSpaceDE w:val="0"/>
        <w:autoSpaceDN w:val="0"/>
        <w:spacing w:after="0" w:line="312" w:lineRule="auto"/>
        <w:ind w:left="709" w:right="-1"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A indicação ou a manutenção do preposto da empresa poderá ser recusada</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pelo órgão ou entidade, desde que devidamente justificada, devendo a empresa</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designar</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outro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para 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exercício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da</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atividade.</w:t>
      </w:r>
    </w:p>
    <w:p w14:paraId="44429143" w14:textId="77777777" w:rsidR="00A0777C" w:rsidRPr="00D047E2" w:rsidRDefault="00A0777C" w:rsidP="007F2B9A">
      <w:pPr>
        <w:pStyle w:val="PargrafodaLista"/>
        <w:widowControl w:val="0"/>
        <w:numPr>
          <w:ilvl w:val="2"/>
          <w:numId w:val="22"/>
        </w:numPr>
        <w:tabs>
          <w:tab w:val="left" w:pos="1276"/>
        </w:tabs>
        <w:autoSpaceDE w:val="0"/>
        <w:autoSpaceDN w:val="0"/>
        <w:spacing w:after="0" w:line="312" w:lineRule="auto"/>
        <w:ind w:left="709" w:right="-1"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Atender às determinações regulares emitidas pelo fiscal do contrato ou autoridade</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superior</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(art.</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137,</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II);</w:t>
      </w:r>
    </w:p>
    <w:p w14:paraId="48CB7FB9" w14:textId="77777777" w:rsidR="00A0777C" w:rsidRPr="00D047E2" w:rsidRDefault="00A0777C" w:rsidP="007F2B9A">
      <w:pPr>
        <w:pStyle w:val="PargrafodaLista"/>
        <w:widowControl w:val="0"/>
        <w:numPr>
          <w:ilvl w:val="2"/>
          <w:numId w:val="22"/>
        </w:numPr>
        <w:tabs>
          <w:tab w:val="left" w:pos="1418"/>
        </w:tabs>
        <w:autoSpaceDE w:val="0"/>
        <w:autoSpaceDN w:val="0"/>
        <w:spacing w:after="0" w:line="312" w:lineRule="auto"/>
        <w:ind w:left="709" w:right="-1"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Alocar os empregados necessários, com habilitação e conhecimento adequados, ao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perfeito cumprimento das cláusulas deste contrato, fornecendo os materiais, equipamentos,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ferramentas e utensílios demandados, cuja quantidade, qualidade e tecnologia deverão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atender</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às recomendações de</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boa</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técnica</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e</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a legislação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de</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regência;</w:t>
      </w:r>
    </w:p>
    <w:p w14:paraId="41EFACFB" w14:textId="77777777" w:rsidR="00A0777C" w:rsidRPr="00D047E2" w:rsidRDefault="00A0777C" w:rsidP="007F2B9A">
      <w:pPr>
        <w:pStyle w:val="PargrafodaLista"/>
        <w:widowControl w:val="0"/>
        <w:numPr>
          <w:ilvl w:val="2"/>
          <w:numId w:val="22"/>
        </w:numPr>
        <w:tabs>
          <w:tab w:val="left" w:pos="1418"/>
          <w:tab w:val="left" w:pos="7513"/>
          <w:tab w:val="left" w:pos="7938"/>
        </w:tabs>
        <w:autoSpaceDE w:val="0"/>
        <w:autoSpaceDN w:val="0"/>
        <w:spacing w:after="0" w:line="312" w:lineRule="auto"/>
        <w:ind w:left="709" w:right="-1"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Reparar, corrigir, remover, reconstruir ou substituir, às suas expensas, no total ou em</w:t>
      </w:r>
      <w:r w:rsidRPr="00D047E2">
        <w:rPr>
          <w:rFonts w:ascii="Arial" w:hAnsi="Arial" w:cs="Arial"/>
          <w:color w:val="000000" w:themeColor="text1"/>
          <w:spacing w:val="-54"/>
          <w:sz w:val="24"/>
          <w:szCs w:val="24"/>
        </w:rPr>
        <w:t xml:space="preserve"> </w:t>
      </w:r>
      <w:r w:rsidRPr="00D047E2">
        <w:rPr>
          <w:rFonts w:ascii="Arial" w:hAnsi="Arial" w:cs="Arial"/>
          <w:color w:val="000000" w:themeColor="text1"/>
          <w:sz w:val="24"/>
          <w:szCs w:val="24"/>
        </w:rPr>
        <w:t>parte, no prazo fixado pelo fiscal do contrato, os serviços nos quais se verificarem vícios,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defeitos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ou</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incorreções resultantes</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da</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execução</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ou</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dos</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materiais</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empregados;</w:t>
      </w:r>
    </w:p>
    <w:p w14:paraId="22CBEBAF" w14:textId="77777777" w:rsidR="00A0777C" w:rsidRPr="00D047E2" w:rsidRDefault="00A0777C" w:rsidP="00A0777C">
      <w:pPr>
        <w:pStyle w:val="PargrafodaLista"/>
        <w:widowControl w:val="0"/>
        <w:numPr>
          <w:ilvl w:val="2"/>
          <w:numId w:val="22"/>
        </w:numPr>
        <w:tabs>
          <w:tab w:val="left" w:pos="2094"/>
        </w:tabs>
        <w:autoSpaceDE w:val="0"/>
        <w:autoSpaceDN w:val="0"/>
        <w:spacing w:after="0" w:line="312" w:lineRule="auto"/>
        <w:ind w:left="709" w:right="-1"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Responsabilizar-se pelos vícios e danos decorrentes</w:t>
      </w:r>
      <w:r w:rsidRPr="00D047E2">
        <w:rPr>
          <w:rFonts w:ascii="Arial" w:hAnsi="Arial" w:cs="Arial"/>
          <w:color w:val="000000" w:themeColor="text1"/>
          <w:spacing w:val="56"/>
          <w:sz w:val="24"/>
          <w:szCs w:val="24"/>
        </w:rPr>
        <w:t xml:space="preserve"> </w:t>
      </w:r>
      <w:r w:rsidRPr="00D047E2">
        <w:rPr>
          <w:rFonts w:ascii="Arial" w:hAnsi="Arial" w:cs="Arial"/>
          <w:color w:val="000000" w:themeColor="text1"/>
          <w:sz w:val="24"/>
          <w:szCs w:val="24"/>
        </w:rPr>
        <w:t>da execução do objeto, bem</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como por todo e qualquer dano causado à Administração ou terceiros, não reduzindo essa</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responsabilidade</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a</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fiscalização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ou</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acompanhamento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da</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execução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contratual</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pelo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Contratante,</w:t>
      </w:r>
      <w:r w:rsidRPr="00D047E2">
        <w:rPr>
          <w:rFonts w:ascii="Arial" w:hAnsi="Arial" w:cs="Arial"/>
          <w:color w:val="000000" w:themeColor="text1"/>
          <w:spacing w:val="32"/>
          <w:sz w:val="24"/>
          <w:szCs w:val="24"/>
        </w:rPr>
        <w:t xml:space="preserve"> </w:t>
      </w:r>
      <w:r w:rsidRPr="00D047E2">
        <w:rPr>
          <w:rFonts w:ascii="Arial" w:hAnsi="Arial" w:cs="Arial"/>
          <w:color w:val="000000" w:themeColor="text1"/>
          <w:sz w:val="24"/>
          <w:szCs w:val="24"/>
        </w:rPr>
        <w:t>que</w:t>
      </w:r>
      <w:r w:rsidRPr="00D047E2">
        <w:rPr>
          <w:rFonts w:ascii="Arial" w:hAnsi="Arial" w:cs="Arial"/>
          <w:color w:val="000000" w:themeColor="text1"/>
          <w:spacing w:val="28"/>
          <w:sz w:val="24"/>
          <w:szCs w:val="24"/>
        </w:rPr>
        <w:t xml:space="preserve"> </w:t>
      </w:r>
      <w:r w:rsidRPr="00D047E2">
        <w:rPr>
          <w:rFonts w:ascii="Arial" w:hAnsi="Arial" w:cs="Arial"/>
          <w:color w:val="000000" w:themeColor="text1"/>
          <w:sz w:val="24"/>
          <w:szCs w:val="24"/>
        </w:rPr>
        <w:t>ficará</w:t>
      </w:r>
      <w:r w:rsidRPr="00D047E2">
        <w:rPr>
          <w:rFonts w:ascii="Arial" w:hAnsi="Arial" w:cs="Arial"/>
          <w:color w:val="000000" w:themeColor="text1"/>
          <w:spacing w:val="31"/>
          <w:sz w:val="24"/>
          <w:szCs w:val="24"/>
        </w:rPr>
        <w:t xml:space="preserve"> </w:t>
      </w:r>
      <w:r w:rsidRPr="00D047E2">
        <w:rPr>
          <w:rFonts w:ascii="Arial" w:hAnsi="Arial" w:cs="Arial"/>
          <w:color w:val="000000" w:themeColor="text1"/>
          <w:sz w:val="24"/>
          <w:szCs w:val="24"/>
        </w:rPr>
        <w:t>autorizado</w:t>
      </w:r>
      <w:r w:rsidRPr="00D047E2">
        <w:rPr>
          <w:rFonts w:ascii="Arial" w:hAnsi="Arial" w:cs="Arial"/>
          <w:color w:val="000000" w:themeColor="text1"/>
          <w:spacing w:val="31"/>
          <w:sz w:val="24"/>
          <w:szCs w:val="24"/>
        </w:rPr>
        <w:t xml:space="preserve"> </w:t>
      </w:r>
      <w:r w:rsidRPr="00D047E2">
        <w:rPr>
          <w:rFonts w:ascii="Arial" w:hAnsi="Arial" w:cs="Arial"/>
          <w:color w:val="000000" w:themeColor="text1"/>
          <w:sz w:val="24"/>
          <w:szCs w:val="24"/>
        </w:rPr>
        <w:t>a</w:t>
      </w:r>
      <w:r w:rsidRPr="00D047E2">
        <w:rPr>
          <w:rFonts w:ascii="Arial" w:hAnsi="Arial" w:cs="Arial"/>
          <w:color w:val="000000" w:themeColor="text1"/>
          <w:spacing w:val="29"/>
          <w:sz w:val="24"/>
          <w:szCs w:val="24"/>
        </w:rPr>
        <w:t xml:space="preserve"> </w:t>
      </w:r>
      <w:r w:rsidRPr="00D047E2">
        <w:rPr>
          <w:rFonts w:ascii="Arial" w:hAnsi="Arial" w:cs="Arial"/>
          <w:color w:val="000000" w:themeColor="text1"/>
          <w:sz w:val="24"/>
          <w:szCs w:val="24"/>
        </w:rPr>
        <w:t>descontar</w:t>
      </w:r>
      <w:r w:rsidRPr="00D047E2">
        <w:rPr>
          <w:rFonts w:ascii="Arial" w:hAnsi="Arial" w:cs="Arial"/>
          <w:color w:val="000000" w:themeColor="text1"/>
          <w:spacing w:val="30"/>
          <w:sz w:val="24"/>
          <w:szCs w:val="24"/>
        </w:rPr>
        <w:t xml:space="preserve"> </w:t>
      </w:r>
      <w:r w:rsidRPr="00D047E2">
        <w:rPr>
          <w:rFonts w:ascii="Arial" w:hAnsi="Arial" w:cs="Arial"/>
          <w:color w:val="000000" w:themeColor="text1"/>
          <w:sz w:val="24"/>
          <w:szCs w:val="24"/>
        </w:rPr>
        <w:t>dos</w:t>
      </w:r>
      <w:r w:rsidRPr="00D047E2">
        <w:rPr>
          <w:rFonts w:ascii="Arial" w:hAnsi="Arial" w:cs="Arial"/>
          <w:color w:val="000000" w:themeColor="text1"/>
          <w:spacing w:val="31"/>
          <w:sz w:val="24"/>
          <w:szCs w:val="24"/>
        </w:rPr>
        <w:t xml:space="preserve"> </w:t>
      </w:r>
      <w:r w:rsidRPr="00D047E2">
        <w:rPr>
          <w:rFonts w:ascii="Arial" w:hAnsi="Arial" w:cs="Arial"/>
          <w:color w:val="000000" w:themeColor="text1"/>
          <w:sz w:val="24"/>
          <w:szCs w:val="24"/>
        </w:rPr>
        <w:t>pagamentos</w:t>
      </w:r>
      <w:r w:rsidRPr="00D047E2">
        <w:rPr>
          <w:rFonts w:ascii="Arial" w:hAnsi="Arial" w:cs="Arial"/>
          <w:color w:val="000000" w:themeColor="text1"/>
          <w:spacing w:val="30"/>
          <w:sz w:val="24"/>
          <w:szCs w:val="24"/>
        </w:rPr>
        <w:t xml:space="preserve"> </w:t>
      </w:r>
      <w:r w:rsidRPr="00D047E2">
        <w:rPr>
          <w:rFonts w:ascii="Arial" w:hAnsi="Arial" w:cs="Arial"/>
          <w:color w:val="000000" w:themeColor="text1"/>
          <w:sz w:val="24"/>
          <w:szCs w:val="24"/>
        </w:rPr>
        <w:t>devidos</w:t>
      </w:r>
      <w:r w:rsidRPr="00D047E2">
        <w:rPr>
          <w:rFonts w:ascii="Arial" w:hAnsi="Arial" w:cs="Arial"/>
          <w:color w:val="000000" w:themeColor="text1"/>
          <w:spacing w:val="29"/>
          <w:sz w:val="24"/>
          <w:szCs w:val="24"/>
        </w:rPr>
        <w:t xml:space="preserve"> </w:t>
      </w:r>
      <w:r w:rsidRPr="00D047E2">
        <w:rPr>
          <w:rFonts w:ascii="Arial" w:hAnsi="Arial" w:cs="Arial"/>
          <w:color w:val="000000" w:themeColor="text1"/>
          <w:sz w:val="24"/>
          <w:szCs w:val="24"/>
        </w:rPr>
        <w:t>ou</w:t>
      </w:r>
      <w:r w:rsidRPr="00D047E2">
        <w:rPr>
          <w:rFonts w:ascii="Arial" w:hAnsi="Arial" w:cs="Arial"/>
          <w:color w:val="000000" w:themeColor="text1"/>
          <w:spacing w:val="28"/>
          <w:sz w:val="24"/>
          <w:szCs w:val="24"/>
        </w:rPr>
        <w:t xml:space="preserve"> </w:t>
      </w:r>
      <w:r w:rsidRPr="00D047E2">
        <w:rPr>
          <w:rFonts w:ascii="Arial" w:hAnsi="Arial" w:cs="Arial"/>
          <w:color w:val="000000" w:themeColor="text1"/>
          <w:sz w:val="24"/>
          <w:szCs w:val="24"/>
        </w:rPr>
        <w:t>da</w:t>
      </w:r>
      <w:r w:rsidRPr="00D047E2">
        <w:rPr>
          <w:rFonts w:ascii="Arial" w:hAnsi="Arial" w:cs="Arial"/>
          <w:color w:val="000000" w:themeColor="text1"/>
          <w:spacing w:val="30"/>
          <w:sz w:val="24"/>
          <w:szCs w:val="24"/>
        </w:rPr>
        <w:t xml:space="preserve"> </w:t>
      </w:r>
      <w:r w:rsidRPr="00D047E2">
        <w:rPr>
          <w:rFonts w:ascii="Arial" w:hAnsi="Arial" w:cs="Arial"/>
          <w:color w:val="000000" w:themeColor="text1"/>
          <w:sz w:val="24"/>
          <w:szCs w:val="24"/>
        </w:rPr>
        <w:t>garantia,</w:t>
      </w:r>
      <w:r w:rsidRPr="00D047E2">
        <w:rPr>
          <w:rFonts w:ascii="Arial" w:hAnsi="Arial" w:cs="Arial"/>
          <w:color w:val="000000" w:themeColor="text1"/>
          <w:spacing w:val="-53"/>
          <w:sz w:val="24"/>
          <w:szCs w:val="24"/>
        </w:rPr>
        <w:t xml:space="preserve"> </w:t>
      </w:r>
      <w:r w:rsidRPr="00D047E2">
        <w:rPr>
          <w:rFonts w:ascii="Arial" w:hAnsi="Arial" w:cs="Arial"/>
          <w:color w:val="000000" w:themeColor="text1"/>
          <w:sz w:val="24"/>
          <w:szCs w:val="24"/>
        </w:rPr>
        <w:t>caso</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exigida no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edital, o</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valor correspondente</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aos danos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sofridos;</w:t>
      </w:r>
    </w:p>
    <w:p w14:paraId="041D4B88" w14:textId="77777777" w:rsidR="00A0777C" w:rsidRPr="00D047E2" w:rsidRDefault="00A0777C" w:rsidP="00A0777C">
      <w:pPr>
        <w:pStyle w:val="PargrafodaLista"/>
        <w:widowControl w:val="0"/>
        <w:numPr>
          <w:ilvl w:val="2"/>
          <w:numId w:val="22"/>
        </w:numPr>
        <w:tabs>
          <w:tab w:val="left" w:pos="2094"/>
        </w:tabs>
        <w:autoSpaceDE w:val="0"/>
        <w:autoSpaceDN w:val="0"/>
        <w:spacing w:after="0" w:line="312" w:lineRule="auto"/>
        <w:ind w:left="709" w:right="-1"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Não contratar, durante a vigência do contrato, cônjuge, companheiro ou parente em</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linha reta, colateral ou por afinidade, até o terceiro grau, de dirigente do contratante ou do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Fiscal ou Gestor do contrato, nos termos do artigo 48, parágrafo único, da Lei nº 14.133, de</w:t>
      </w:r>
      <w:r w:rsidRPr="00D047E2">
        <w:rPr>
          <w:rFonts w:ascii="Arial" w:hAnsi="Arial" w:cs="Arial"/>
          <w:color w:val="000000" w:themeColor="text1"/>
          <w:spacing w:val="-54"/>
          <w:sz w:val="24"/>
          <w:szCs w:val="24"/>
        </w:rPr>
        <w:t xml:space="preserve"> </w:t>
      </w:r>
      <w:r w:rsidRPr="00D047E2">
        <w:rPr>
          <w:rFonts w:ascii="Arial" w:hAnsi="Arial" w:cs="Arial"/>
          <w:color w:val="000000" w:themeColor="text1"/>
          <w:sz w:val="24"/>
          <w:szCs w:val="24"/>
        </w:rPr>
        <w:t>2021;</w:t>
      </w:r>
    </w:p>
    <w:p w14:paraId="72E7414C" w14:textId="77777777" w:rsidR="00A0777C" w:rsidRPr="00D047E2" w:rsidRDefault="00A0777C" w:rsidP="00A0777C">
      <w:pPr>
        <w:pStyle w:val="PargrafodaLista"/>
        <w:widowControl w:val="0"/>
        <w:numPr>
          <w:ilvl w:val="2"/>
          <w:numId w:val="22"/>
        </w:numPr>
        <w:tabs>
          <w:tab w:val="left" w:pos="2094"/>
        </w:tabs>
        <w:autoSpaceDE w:val="0"/>
        <w:autoSpaceDN w:val="0"/>
        <w:spacing w:after="0" w:line="312" w:lineRule="auto"/>
        <w:ind w:left="709" w:right="-1"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 xml:space="preserve">Comunicar ao Fiscal do contrato, no prazo de 24 (vinte e quatro) horas, </w:t>
      </w:r>
      <w:r w:rsidRPr="00D047E2">
        <w:rPr>
          <w:rFonts w:ascii="Arial" w:hAnsi="Arial" w:cs="Arial"/>
          <w:color w:val="000000" w:themeColor="text1"/>
          <w:sz w:val="24"/>
          <w:szCs w:val="24"/>
        </w:rPr>
        <w:lastRenderedPageBreak/>
        <w:t>qualquer</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ocorrência anormal</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ou</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acidente</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na execução do pacto.</w:t>
      </w:r>
    </w:p>
    <w:p w14:paraId="2CC0F6D9" w14:textId="77777777" w:rsidR="00A0777C" w:rsidRPr="00D047E2" w:rsidRDefault="00A0777C" w:rsidP="00A0777C">
      <w:pPr>
        <w:pStyle w:val="PargrafodaLista"/>
        <w:widowControl w:val="0"/>
        <w:numPr>
          <w:ilvl w:val="2"/>
          <w:numId w:val="22"/>
        </w:numPr>
        <w:tabs>
          <w:tab w:val="left" w:pos="2192"/>
        </w:tabs>
        <w:autoSpaceDE w:val="0"/>
        <w:autoSpaceDN w:val="0"/>
        <w:spacing w:after="0" w:line="312" w:lineRule="auto"/>
        <w:ind w:left="709" w:right="-1"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Prestar todo esclarecimento ou informação solicitada pelo Contratante ou por seus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prepostos, garantindo-lhes o acesso, a qualquer tempo, ao local dos trabalhos, bem como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aos</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documentos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relativos</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à</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execução</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do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empreendimento.</w:t>
      </w:r>
    </w:p>
    <w:p w14:paraId="01CAAE97" w14:textId="77777777" w:rsidR="00A0777C" w:rsidRPr="00D047E2" w:rsidRDefault="00A0777C" w:rsidP="00A0777C">
      <w:pPr>
        <w:pStyle w:val="PargrafodaLista"/>
        <w:widowControl w:val="0"/>
        <w:numPr>
          <w:ilvl w:val="2"/>
          <w:numId w:val="22"/>
        </w:numPr>
        <w:tabs>
          <w:tab w:val="left" w:pos="2192"/>
        </w:tabs>
        <w:autoSpaceDE w:val="0"/>
        <w:autoSpaceDN w:val="0"/>
        <w:spacing w:after="0" w:line="312" w:lineRule="auto"/>
        <w:ind w:left="709" w:right="-1"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Paralisar,</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por</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determinação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Contratante,</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qualquer</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atividade que</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não</w:t>
      </w:r>
      <w:r w:rsidRPr="00D047E2">
        <w:rPr>
          <w:rFonts w:ascii="Arial" w:hAnsi="Arial" w:cs="Arial"/>
          <w:color w:val="000000" w:themeColor="text1"/>
          <w:spacing w:val="56"/>
          <w:sz w:val="24"/>
          <w:szCs w:val="24"/>
        </w:rPr>
        <w:t xml:space="preserve"> </w:t>
      </w:r>
      <w:r w:rsidRPr="00D047E2">
        <w:rPr>
          <w:rFonts w:ascii="Arial" w:hAnsi="Arial" w:cs="Arial"/>
          <w:color w:val="000000" w:themeColor="text1"/>
          <w:sz w:val="24"/>
          <w:szCs w:val="24"/>
        </w:rPr>
        <w:t>esteja</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sendo executada de acordo com a boa técnica ou que ponha em risco a segurança de</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pessoas ou</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bens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de terceiros.</w:t>
      </w:r>
    </w:p>
    <w:p w14:paraId="57987C78" w14:textId="77777777" w:rsidR="00A0777C" w:rsidRPr="00D047E2" w:rsidRDefault="00A0777C" w:rsidP="00A0777C">
      <w:pPr>
        <w:pStyle w:val="PargrafodaLista"/>
        <w:widowControl w:val="0"/>
        <w:numPr>
          <w:ilvl w:val="2"/>
          <w:numId w:val="22"/>
        </w:numPr>
        <w:tabs>
          <w:tab w:val="left" w:pos="2192"/>
        </w:tabs>
        <w:autoSpaceDE w:val="0"/>
        <w:autoSpaceDN w:val="0"/>
        <w:spacing w:after="0" w:line="312" w:lineRule="auto"/>
        <w:ind w:left="709" w:right="-1"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Promover a guarda,</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manutenção e vigilância de materiais, ferramentas,</w:t>
      </w:r>
      <w:r w:rsidRPr="00D047E2">
        <w:rPr>
          <w:rFonts w:ascii="Arial" w:hAnsi="Arial" w:cs="Arial"/>
          <w:color w:val="000000" w:themeColor="text1"/>
          <w:spacing w:val="56"/>
          <w:sz w:val="24"/>
          <w:szCs w:val="24"/>
        </w:rPr>
        <w:t xml:space="preserve"> </w:t>
      </w:r>
      <w:r w:rsidRPr="00D047E2">
        <w:rPr>
          <w:rFonts w:ascii="Arial" w:hAnsi="Arial" w:cs="Arial"/>
          <w:color w:val="000000" w:themeColor="text1"/>
          <w:sz w:val="24"/>
          <w:szCs w:val="24"/>
        </w:rPr>
        <w:t>e tudo 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que</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for</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necessário à execução</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do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objeto, durante</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a</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vigência do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contrato.</w:t>
      </w:r>
    </w:p>
    <w:p w14:paraId="0FEBE87B" w14:textId="77777777" w:rsidR="00A0777C" w:rsidRPr="00D047E2" w:rsidRDefault="00A0777C" w:rsidP="00A0777C">
      <w:pPr>
        <w:pStyle w:val="PargrafodaLista"/>
        <w:widowControl w:val="0"/>
        <w:numPr>
          <w:ilvl w:val="2"/>
          <w:numId w:val="22"/>
        </w:numPr>
        <w:tabs>
          <w:tab w:val="left" w:pos="2192"/>
        </w:tabs>
        <w:autoSpaceDE w:val="0"/>
        <w:autoSpaceDN w:val="0"/>
        <w:spacing w:after="0" w:line="312" w:lineRule="auto"/>
        <w:ind w:left="709" w:right="-1"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Conduzir os trabalhos com estrita observância às normas da legislação pertinente,</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cumprindo as determinações dos Poderes Públicos, mantendo sempre limpo o local dos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serviços e</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nas melhores condições</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de segurança, higiene</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e</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disciplina.</w:t>
      </w:r>
    </w:p>
    <w:p w14:paraId="68427BD7" w14:textId="77777777" w:rsidR="00A0777C" w:rsidRPr="00D047E2" w:rsidRDefault="00A0777C" w:rsidP="00A0777C">
      <w:pPr>
        <w:pStyle w:val="PargrafodaLista"/>
        <w:widowControl w:val="0"/>
        <w:numPr>
          <w:ilvl w:val="2"/>
          <w:numId w:val="22"/>
        </w:numPr>
        <w:tabs>
          <w:tab w:val="left" w:pos="2192"/>
        </w:tabs>
        <w:autoSpaceDE w:val="0"/>
        <w:autoSpaceDN w:val="0"/>
        <w:spacing w:after="0" w:line="312" w:lineRule="auto"/>
        <w:ind w:left="709" w:right="-1"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Submeter</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previamente,</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por</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escrito,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ao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Contratante,</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para</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análise</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e</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aprovação,</w:t>
      </w:r>
      <w:r w:rsidRPr="00D047E2">
        <w:rPr>
          <w:rFonts w:ascii="Arial" w:hAnsi="Arial" w:cs="Arial"/>
          <w:color w:val="000000" w:themeColor="text1"/>
          <w:spacing w:val="-54"/>
          <w:sz w:val="24"/>
          <w:szCs w:val="24"/>
        </w:rPr>
        <w:t xml:space="preserve"> </w:t>
      </w:r>
      <w:r w:rsidRPr="00D047E2">
        <w:rPr>
          <w:rFonts w:ascii="Arial" w:hAnsi="Arial" w:cs="Arial"/>
          <w:color w:val="000000" w:themeColor="text1"/>
          <w:sz w:val="24"/>
          <w:szCs w:val="24"/>
        </w:rPr>
        <w:t>quaisquer mudanças nos métodos executivos que fujam às especificações do memorial</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descritivo</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ou</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instrumento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congênere.</w:t>
      </w:r>
    </w:p>
    <w:p w14:paraId="5995DA0B" w14:textId="77777777" w:rsidR="00A0777C" w:rsidRPr="00D047E2" w:rsidRDefault="00A0777C" w:rsidP="00A0777C">
      <w:pPr>
        <w:pStyle w:val="PargrafodaLista"/>
        <w:widowControl w:val="0"/>
        <w:numPr>
          <w:ilvl w:val="2"/>
          <w:numId w:val="22"/>
        </w:numPr>
        <w:tabs>
          <w:tab w:val="left" w:pos="2192"/>
        </w:tabs>
        <w:autoSpaceDE w:val="0"/>
        <w:autoSpaceDN w:val="0"/>
        <w:spacing w:after="0" w:line="312" w:lineRule="auto"/>
        <w:ind w:left="709" w:right="-1"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Não permitir a utilização de qualquer trabalho do menor de dezesseis anos, exceto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na condição de aprendiz para os maiores de quatorze anos, nem permitir a utilização do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trabalho</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do</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menor</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de</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dezoito</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anos em</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trabalho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noturno, perigoso</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ou insalubre;</w:t>
      </w:r>
    </w:p>
    <w:p w14:paraId="64DACA43" w14:textId="77777777" w:rsidR="00A0777C" w:rsidRPr="00D047E2" w:rsidRDefault="00A0777C" w:rsidP="00A0777C">
      <w:pPr>
        <w:pStyle w:val="PargrafodaLista"/>
        <w:widowControl w:val="0"/>
        <w:numPr>
          <w:ilvl w:val="2"/>
          <w:numId w:val="22"/>
        </w:numPr>
        <w:tabs>
          <w:tab w:val="left" w:pos="2252"/>
        </w:tabs>
        <w:autoSpaceDE w:val="0"/>
        <w:autoSpaceDN w:val="0"/>
        <w:spacing w:after="0" w:line="312" w:lineRule="auto"/>
        <w:ind w:left="709" w:right="-1"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Manter durante toda a vigência do contrato, em compatibilidade com as obrigações</w:t>
      </w:r>
      <w:r w:rsidRPr="00D047E2">
        <w:rPr>
          <w:rFonts w:ascii="Arial" w:hAnsi="Arial" w:cs="Arial"/>
          <w:color w:val="000000" w:themeColor="text1"/>
          <w:spacing w:val="-54"/>
          <w:sz w:val="24"/>
          <w:szCs w:val="24"/>
        </w:rPr>
        <w:t xml:space="preserve"> </w:t>
      </w:r>
      <w:r w:rsidRPr="00D047E2">
        <w:rPr>
          <w:rFonts w:ascii="Arial" w:hAnsi="Arial" w:cs="Arial"/>
          <w:color w:val="000000" w:themeColor="text1"/>
          <w:sz w:val="24"/>
          <w:szCs w:val="24"/>
        </w:rPr>
        <w:t>assumidas,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todas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as condições</w:t>
      </w:r>
      <w:r w:rsidRPr="00D047E2">
        <w:rPr>
          <w:rFonts w:ascii="Arial" w:hAnsi="Arial" w:cs="Arial"/>
          <w:color w:val="000000" w:themeColor="text1"/>
          <w:spacing w:val="56"/>
          <w:sz w:val="24"/>
          <w:szCs w:val="24"/>
        </w:rPr>
        <w:t xml:space="preserve"> </w:t>
      </w:r>
      <w:r w:rsidRPr="00D047E2">
        <w:rPr>
          <w:rFonts w:ascii="Arial" w:hAnsi="Arial" w:cs="Arial"/>
          <w:color w:val="000000" w:themeColor="text1"/>
          <w:sz w:val="24"/>
          <w:szCs w:val="24"/>
        </w:rPr>
        <w:t>exigidas para habilitação no certame, ou para qualificação,</w:t>
      </w:r>
      <w:r w:rsidRPr="00D047E2">
        <w:rPr>
          <w:rFonts w:ascii="Arial" w:hAnsi="Arial" w:cs="Arial"/>
          <w:color w:val="000000" w:themeColor="text1"/>
          <w:spacing w:val="-54"/>
          <w:sz w:val="24"/>
          <w:szCs w:val="24"/>
        </w:rPr>
        <w:t xml:space="preserve"> </w:t>
      </w:r>
      <w:r w:rsidRPr="00D047E2">
        <w:rPr>
          <w:rFonts w:ascii="Arial" w:hAnsi="Arial" w:cs="Arial"/>
          <w:color w:val="000000" w:themeColor="text1"/>
          <w:sz w:val="24"/>
          <w:szCs w:val="24"/>
        </w:rPr>
        <w:t>na</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contratação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direta;</w:t>
      </w:r>
    </w:p>
    <w:p w14:paraId="388E4641" w14:textId="77777777" w:rsidR="00A0777C" w:rsidRPr="00D047E2" w:rsidRDefault="00A0777C" w:rsidP="00A0777C">
      <w:pPr>
        <w:pStyle w:val="PargrafodaLista"/>
        <w:widowControl w:val="0"/>
        <w:numPr>
          <w:ilvl w:val="2"/>
          <w:numId w:val="22"/>
        </w:numPr>
        <w:tabs>
          <w:tab w:val="left" w:pos="2192"/>
        </w:tabs>
        <w:autoSpaceDE w:val="0"/>
        <w:autoSpaceDN w:val="0"/>
        <w:spacing w:after="0" w:line="312" w:lineRule="auto"/>
        <w:ind w:left="709" w:right="-1"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Cumprir, durante todo o período de execução do contrato, a reserva de cargos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prevista em lei para pessoa com deficiência, para reabilitado da Previdência Social ou para</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aprendiz,</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bem</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como</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as reservas</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de</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cargos</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previstas na legislação (art. 116);</w:t>
      </w:r>
    </w:p>
    <w:p w14:paraId="452A0441" w14:textId="77777777" w:rsidR="00A0777C" w:rsidRPr="00D047E2" w:rsidRDefault="00A0777C" w:rsidP="00A0777C">
      <w:pPr>
        <w:pStyle w:val="PargrafodaLista"/>
        <w:widowControl w:val="0"/>
        <w:numPr>
          <w:ilvl w:val="2"/>
          <w:numId w:val="22"/>
        </w:numPr>
        <w:tabs>
          <w:tab w:val="left" w:pos="2192"/>
        </w:tabs>
        <w:autoSpaceDE w:val="0"/>
        <w:autoSpaceDN w:val="0"/>
        <w:spacing w:after="0" w:line="312" w:lineRule="auto"/>
        <w:ind w:left="709" w:right="-1"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Comprovar a reserva de cargos a que se refere a cláusula acima, no prazo fixado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pelo fiscal do contrato, com a indicação dos empregados que preencheram as referidas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vagas</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(art.</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116,</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parágrafo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único);</w:t>
      </w:r>
    </w:p>
    <w:p w14:paraId="77F206E1" w14:textId="77777777" w:rsidR="00A0777C" w:rsidRPr="00D047E2" w:rsidRDefault="00A0777C" w:rsidP="00A0777C">
      <w:pPr>
        <w:pStyle w:val="PargrafodaLista"/>
        <w:widowControl w:val="0"/>
        <w:numPr>
          <w:ilvl w:val="2"/>
          <w:numId w:val="22"/>
        </w:numPr>
        <w:tabs>
          <w:tab w:val="left" w:pos="2312"/>
        </w:tabs>
        <w:autoSpaceDE w:val="0"/>
        <w:autoSpaceDN w:val="0"/>
        <w:spacing w:after="0" w:line="312" w:lineRule="auto"/>
        <w:ind w:left="709" w:right="-1"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Guardar sigilo sobre todas as informações obtidas em decorrência do cumprimento</w:t>
      </w:r>
      <w:r w:rsidRPr="00D047E2">
        <w:rPr>
          <w:rFonts w:ascii="Arial" w:hAnsi="Arial" w:cs="Arial"/>
          <w:color w:val="000000" w:themeColor="text1"/>
          <w:spacing w:val="-54"/>
          <w:sz w:val="24"/>
          <w:szCs w:val="24"/>
        </w:rPr>
        <w:t xml:space="preserve"> </w:t>
      </w:r>
      <w:r w:rsidRPr="00D047E2">
        <w:rPr>
          <w:rFonts w:ascii="Arial" w:hAnsi="Arial" w:cs="Arial"/>
          <w:color w:val="000000" w:themeColor="text1"/>
          <w:sz w:val="24"/>
          <w:szCs w:val="24"/>
        </w:rPr>
        <w:t>do contrato;</w:t>
      </w:r>
    </w:p>
    <w:p w14:paraId="1AFEDAB4" w14:textId="77777777" w:rsidR="00A0777C" w:rsidRPr="00D047E2" w:rsidRDefault="00A0777C" w:rsidP="00A0777C">
      <w:pPr>
        <w:pStyle w:val="PargrafodaLista"/>
        <w:widowControl w:val="0"/>
        <w:numPr>
          <w:ilvl w:val="2"/>
          <w:numId w:val="22"/>
        </w:numPr>
        <w:tabs>
          <w:tab w:val="left" w:pos="2192"/>
        </w:tabs>
        <w:autoSpaceDE w:val="0"/>
        <w:autoSpaceDN w:val="0"/>
        <w:spacing w:after="0" w:line="312" w:lineRule="auto"/>
        <w:ind w:left="709" w:right="-1"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Arcar</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com</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ônus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decorrente</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de</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eventual</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equívoco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no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dimensionamento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dos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quantitativos de sua proposta, inclusive quanto aos custos variáveis decorrentes de fatores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futuros e incertos, devendo complementá-los, caso o previsto inicialmente em sua proposta</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 xml:space="preserve">não seja satisfatório para o atendimento do </w:t>
      </w:r>
      <w:r w:rsidRPr="00D047E2">
        <w:rPr>
          <w:rFonts w:ascii="Arial" w:hAnsi="Arial" w:cs="Arial"/>
          <w:color w:val="000000" w:themeColor="text1"/>
          <w:sz w:val="24"/>
          <w:szCs w:val="24"/>
        </w:rPr>
        <w:lastRenderedPageBreak/>
        <w:t>objeto da contratação, exceto quando ocorrer</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algum</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dos</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eventos arrolados no</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art.</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124, II, d,</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da</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Lei</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nº 14.133, de</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2021.</w:t>
      </w:r>
    </w:p>
    <w:p w14:paraId="3E18F3B2" w14:textId="77777777" w:rsidR="00A0777C" w:rsidRPr="00D047E2" w:rsidRDefault="00A0777C" w:rsidP="00A0777C">
      <w:pPr>
        <w:pStyle w:val="PargrafodaLista"/>
        <w:widowControl w:val="0"/>
        <w:numPr>
          <w:ilvl w:val="2"/>
          <w:numId w:val="22"/>
        </w:numPr>
        <w:tabs>
          <w:tab w:val="left" w:pos="2240"/>
        </w:tabs>
        <w:autoSpaceDE w:val="0"/>
        <w:autoSpaceDN w:val="0"/>
        <w:spacing w:after="0" w:line="312" w:lineRule="auto"/>
        <w:ind w:left="709" w:right="-1"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Cumprir,</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além</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dos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postulados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legais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vigentes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de</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âmbito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federal,</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estadual</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ou</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municipal,</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as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normas de</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segurança do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Contratante;</w:t>
      </w:r>
    </w:p>
    <w:bookmarkEnd w:id="1"/>
    <w:p w14:paraId="5E49D85E" w14:textId="77777777" w:rsidR="00A0777C" w:rsidRPr="000024DF" w:rsidRDefault="00A0777C" w:rsidP="00A0777C">
      <w:pPr>
        <w:pStyle w:val="Ttulo2"/>
        <w:tabs>
          <w:tab w:val="left" w:pos="803"/>
          <w:tab w:val="left" w:pos="804"/>
        </w:tabs>
        <w:spacing w:line="312" w:lineRule="auto"/>
        <w:rPr>
          <w:rFonts w:ascii="Arial" w:hAnsi="Arial" w:cs="Arial"/>
          <w:b/>
          <w:color w:val="000000" w:themeColor="text1"/>
          <w:sz w:val="24"/>
          <w:szCs w:val="24"/>
        </w:rPr>
      </w:pPr>
    </w:p>
    <w:p w14:paraId="51FE6CC8" w14:textId="77777777" w:rsidR="00A0777C" w:rsidRPr="000024DF" w:rsidRDefault="00A0777C" w:rsidP="00A0777C">
      <w:pPr>
        <w:pStyle w:val="Ttulo2"/>
        <w:keepNext w:val="0"/>
        <w:keepLines w:val="0"/>
        <w:widowControl w:val="0"/>
        <w:numPr>
          <w:ilvl w:val="0"/>
          <w:numId w:val="22"/>
        </w:numPr>
        <w:tabs>
          <w:tab w:val="left" w:pos="426"/>
        </w:tabs>
        <w:autoSpaceDE w:val="0"/>
        <w:autoSpaceDN w:val="0"/>
        <w:spacing w:before="0" w:line="312" w:lineRule="auto"/>
        <w:ind w:left="426" w:firstLine="0"/>
        <w:rPr>
          <w:rFonts w:ascii="Arial" w:hAnsi="Arial" w:cs="Arial"/>
          <w:b/>
          <w:color w:val="000000" w:themeColor="text1"/>
          <w:sz w:val="24"/>
          <w:szCs w:val="24"/>
        </w:rPr>
      </w:pPr>
      <w:r w:rsidRPr="000024DF">
        <w:rPr>
          <w:rFonts w:ascii="Arial" w:hAnsi="Arial" w:cs="Arial"/>
          <w:b/>
          <w:color w:val="000000" w:themeColor="text1"/>
          <w:sz w:val="24"/>
          <w:szCs w:val="24"/>
        </w:rPr>
        <w:t>CLÁUSULA</w:t>
      </w:r>
      <w:r w:rsidRPr="000024DF">
        <w:rPr>
          <w:rFonts w:ascii="Arial" w:hAnsi="Arial" w:cs="Arial"/>
          <w:b/>
          <w:color w:val="000000" w:themeColor="text1"/>
          <w:spacing w:val="-4"/>
          <w:sz w:val="24"/>
          <w:szCs w:val="24"/>
        </w:rPr>
        <w:t xml:space="preserve"> </w:t>
      </w:r>
      <w:r w:rsidRPr="000024DF">
        <w:rPr>
          <w:rFonts w:ascii="Arial" w:hAnsi="Arial" w:cs="Arial"/>
          <w:b/>
          <w:color w:val="000000" w:themeColor="text1"/>
          <w:sz w:val="24"/>
          <w:szCs w:val="24"/>
        </w:rPr>
        <w:t>DÉCIMA</w:t>
      </w:r>
      <w:r w:rsidRPr="000024DF">
        <w:rPr>
          <w:rFonts w:ascii="Arial" w:hAnsi="Arial" w:cs="Arial"/>
          <w:b/>
          <w:color w:val="000000" w:themeColor="text1"/>
          <w:spacing w:val="-2"/>
          <w:sz w:val="24"/>
          <w:szCs w:val="24"/>
        </w:rPr>
        <w:t xml:space="preserve"> </w:t>
      </w:r>
      <w:r w:rsidRPr="000024DF">
        <w:rPr>
          <w:rFonts w:ascii="Arial" w:hAnsi="Arial" w:cs="Arial"/>
          <w:b/>
          <w:color w:val="000000" w:themeColor="text1"/>
          <w:sz w:val="24"/>
          <w:szCs w:val="24"/>
        </w:rPr>
        <w:t>–</w:t>
      </w:r>
      <w:r w:rsidRPr="000024DF">
        <w:rPr>
          <w:rFonts w:ascii="Arial" w:hAnsi="Arial" w:cs="Arial"/>
          <w:b/>
          <w:color w:val="000000" w:themeColor="text1"/>
          <w:spacing w:val="-4"/>
          <w:sz w:val="24"/>
          <w:szCs w:val="24"/>
        </w:rPr>
        <w:t xml:space="preserve"> </w:t>
      </w:r>
      <w:r w:rsidRPr="000024DF">
        <w:rPr>
          <w:rFonts w:ascii="Arial" w:hAnsi="Arial" w:cs="Arial"/>
          <w:b/>
          <w:color w:val="000000" w:themeColor="text1"/>
          <w:sz w:val="24"/>
          <w:szCs w:val="24"/>
        </w:rPr>
        <w:t>GARANTIA</w:t>
      </w:r>
      <w:r w:rsidRPr="000024DF">
        <w:rPr>
          <w:rFonts w:ascii="Arial" w:hAnsi="Arial" w:cs="Arial"/>
          <w:b/>
          <w:color w:val="000000" w:themeColor="text1"/>
          <w:spacing w:val="-4"/>
          <w:sz w:val="24"/>
          <w:szCs w:val="24"/>
        </w:rPr>
        <w:t xml:space="preserve"> </w:t>
      </w:r>
      <w:r w:rsidRPr="000024DF">
        <w:rPr>
          <w:rFonts w:ascii="Arial" w:hAnsi="Arial" w:cs="Arial"/>
          <w:b/>
          <w:color w:val="000000" w:themeColor="text1"/>
          <w:sz w:val="24"/>
          <w:szCs w:val="24"/>
        </w:rPr>
        <w:t>DE</w:t>
      </w:r>
      <w:r w:rsidRPr="000024DF">
        <w:rPr>
          <w:rFonts w:ascii="Arial" w:hAnsi="Arial" w:cs="Arial"/>
          <w:b/>
          <w:color w:val="000000" w:themeColor="text1"/>
          <w:spacing w:val="-2"/>
          <w:sz w:val="24"/>
          <w:szCs w:val="24"/>
        </w:rPr>
        <w:t xml:space="preserve"> </w:t>
      </w:r>
      <w:r w:rsidRPr="000024DF">
        <w:rPr>
          <w:rFonts w:ascii="Arial" w:hAnsi="Arial" w:cs="Arial"/>
          <w:b/>
          <w:color w:val="000000" w:themeColor="text1"/>
          <w:sz w:val="24"/>
          <w:szCs w:val="24"/>
        </w:rPr>
        <w:t>EXECUÇÃO</w:t>
      </w:r>
      <w:r w:rsidRPr="000024DF">
        <w:rPr>
          <w:rFonts w:ascii="Arial" w:hAnsi="Arial" w:cs="Arial"/>
          <w:b/>
          <w:color w:val="000000" w:themeColor="text1"/>
          <w:spacing w:val="-3"/>
          <w:sz w:val="24"/>
          <w:szCs w:val="24"/>
        </w:rPr>
        <w:t xml:space="preserve"> </w:t>
      </w:r>
      <w:r w:rsidRPr="000024DF">
        <w:rPr>
          <w:rFonts w:ascii="Arial" w:hAnsi="Arial" w:cs="Arial"/>
          <w:b/>
          <w:color w:val="000000" w:themeColor="text1"/>
          <w:sz w:val="24"/>
          <w:szCs w:val="24"/>
        </w:rPr>
        <w:t>(art.</w:t>
      </w:r>
      <w:r w:rsidRPr="000024DF">
        <w:rPr>
          <w:rFonts w:ascii="Arial" w:hAnsi="Arial" w:cs="Arial"/>
          <w:b/>
          <w:color w:val="000000" w:themeColor="text1"/>
          <w:spacing w:val="-3"/>
          <w:sz w:val="24"/>
          <w:szCs w:val="24"/>
        </w:rPr>
        <w:t xml:space="preserve"> </w:t>
      </w:r>
      <w:r w:rsidRPr="000024DF">
        <w:rPr>
          <w:rFonts w:ascii="Arial" w:hAnsi="Arial" w:cs="Arial"/>
          <w:b/>
          <w:color w:val="000000" w:themeColor="text1"/>
          <w:sz w:val="24"/>
          <w:szCs w:val="24"/>
        </w:rPr>
        <w:t>92,</w:t>
      </w:r>
      <w:r w:rsidRPr="000024DF">
        <w:rPr>
          <w:rFonts w:ascii="Arial" w:hAnsi="Arial" w:cs="Arial"/>
          <w:b/>
          <w:color w:val="000000" w:themeColor="text1"/>
          <w:spacing w:val="-2"/>
          <w:sz w:val="24"/>
          <w:szCs w:val="24"/>
        </w:rPr>
        <w:t xml:space="preserve"> </w:t>
      </w:r>
      <w:r w:rsidRPr="000024DF">
        <w:rPr>
          <w:rFonts w:ascii="Arial" w:hAnsi="Arial" w:cs="Arial"/>
          <w:b/>
          <w:color w:val="000000" w:themeColor="text1"/>
          <w:sz w:val="24"/>
          <w:szCs w:val="24"/>
        </w:rPr>
        <w:t>XII</w:t>
      </w:r>
      <w:r w:rsidRPr="000024DF">
        <w:rPr>
          <w:rFonts w:ascii="Arial" w:hAnsi="Arial" w:cs="Arial"/>
          <w:b/>
          <w:color w:val="000000" w:themeColor="text1"/>
          <w:spacing w:val="-3"/>
          <w:sz w:val="24"/>
          <w:szCs w:val="24"/>
        </w:rPr>
        <w:t xml:space="preserve"> </w:t>
      </w:r>
      <w:r w:rsidRPr="000024DF">
        <w:rPr>
          <w:rFonts w:ascii="Arial" w:hAnsi="Arial" w:cs="Arial"/>
          <w:b/>
          <w:color w:val="000000" w:themeColor="text1"/>
          <w:sz w:val="24"/>
          <w:szCs w:val="24"/>
        </w:rPr>
        <w:t>e</w:t>
      </w:r>
      <w:r w:rsidRPr="000024DF">
        <w:rPr>
          <w:rFonts w:ascii="Arial" w:hAnsi="Arial" w:cs="Arial"/>
          <w:b/>
          <w:color w:val="000000" w:themeColor="text1"/>
          <w:spacing w:val="-5"/>
          <w:sz w:val="24"/>
          <w:szCs w:val="24"/>
        </w:rPr>
        <w:t xml:space="preserve"> </w:t>
      </w:r>
      <w:r w:rsidRPr="000024DF">
        <w:rPr>
          <w:rFonts w:ascii="Arial" w:hAnsi="Arial" w:cs="Arial"/>
          <w:b/>
          <w:color w:val="000000" w:themeColor="text1"/>
          <w:sz w:val="24"/>
          <w:szCs w:val="24"/>
        </w:rPr>
        <w:t>XIII)</w:t>
      </w:r>
    </w:p>
    <w:p w14:paraId="28A01E4F" w14:textId="77777777" w:rsidR="00A0777C" w:rsidRPr="00D047E2" w:rsidRDefault="00A0777C" w:rsidP="00A0777C">
      <w:pPr>
        <w:pStyle w:val="Corpodetexto"/>
        <w:spacing w:line="312" w:lineRule="auto"/>
        <w:rPr>
          <w:rFonts w:ascii="Arial" w:hAnsi="Arial" w:cs="Arial"/>
          <w:b/>
          <w:color w:val="000000" w:themeColor="text1"/>
          <w:sz w:val="24"/>
          <w:szCs w:val="24"/>
        </w:rPr>
      </w:pPr>
    </w:p>
    <w:p w14:paraId="21B77486" w14:textId="77777777" w:rsidR="00A0777C" w:rsidRPr="00D047E2" w:rsidRDefault="00A0777C" w:rsidP="00A0777C">
      <w:pPr>
        <w:pStyle w:val="PargrafodaLista"/>
        <w:widowControl w:val="0"/>
        <w:numPr>
          <w:ilvl w:val="1"/>
          <w:numId w:val="22"/>
        </w:numPr>
        <w:tabs>
          <w:tab w:val="left" w:pos="709"/>
        </w:tabs>
        <w:autoSpaceDE w:val="0"/>
        <w:autoSpaceDN w:val="0"/>
        <w:spacing w:after="0" w:line="312" w:lineRule="auto"/>
        <w:ind w:left="709"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Não</w:t>
      </w:r>
      <w:r w:rsidRPr="00D047E2">
        <w:rPr>
          <w:rFonts w:ascii="Arial" w:hAnsi="Arial" w:cs="Arial"/>
          <w:color w:val="000000" w:themeColor="text1"/>
          <w:spacing w:val="-5"/>
          <w:sz w:val="24"/>
          <w:szCs w:val="24"/>
        </w:rPr>
        <w:t xml:space="preserve"> </w:t>
      </w:r>
      <w:r w:rsidRPr="00D047E2">
        <w:rPr>
          <w:rFonts w:ascii="Arial" w:hAnsi="Arial" w:cs="Arial"/>
          <w:color w:val="000000" w:themeColor="text1"/>
          <w:sz w:val="24"/>
          <w:szCs w:val="24"/>
        </w:rPr>
        <w:t>haverá</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exigência</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de</w:t>
      </w:r>
      <w:r w:rsidRPr="00D047E2">
        <w:rPr>
          <w:rFonts w:ascii="Arial" w:hAnsi="Arial" w:cs="Arial"/>
          <w:color w:val="000000" w:themeColor="text1"/>
          <w:spacing w:val="-6"/>
          <w:sz w:val="24"/>
          <w:szCs w:val="24"/>
        </w:rPr>
        <w:t xml:space="preserve"> </w:t>
      </w:r>
      <w:r w:rsidRPr="00D047E2">
        <w:rPr>
          <w:rFonts w:ascii="Arial" w:hAnsi="Arial" w:cs="Arial"/>
          <w:color w:val="000000" w:themeColor="text1"/>
          <w:sz w:val="24"/>
          <w:szCs w:val="24"/>
        </w:rPr>
        <w:t>garantia</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contratual</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da</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execução.</w:t>
      </w:r>
    </w:p>
    <w:p w14:paraId="15FDF886" w14:textId="77777777" w:rsidR="00A0777C" w:rsidRPr="00D047E2" w:rsidRDefault="00A0777C" w:rsidP="00A0777C">
      <w:pPr>
        <w:pStyle w:val="Corpodetexto"/>
        <w:spacing w:line="312" w:lineRule="auto"/>
        <w:rPr>
          <w:rFonts w:ascii="Arial" w:hAnsi="Arial" w:cs="Arial"/>
          <w:color w:val="000000" w:themeColor="text1"/>
          <w:sz w:val="24"/>
          <w:szCs w:val="24"/>
        </w:rPr>
      </w:pPr>
    </w:p>
    <w:p w14:paraId="4B33D6DD" w14:textId="77777777" w:rsidR="00A0777C" w:rsidRPr="000024DF" w:rsidRDefault="00A0777C" w:rsidP="00A0777C">
      <w:pPr>
        <w:pStyle w:val="Ttulo2"/>
        <w:keepNext w:val="0"/>
        <w:keepLines w:val="0"/>
        <w:widowControl w:val="0"/>
        <w:numPr>
          <w:ilvl w:val="0"/>
          <w:numId w:val="22"/>
        </w:numPr>
        <w:tabs>
          <w:tab w:val="left" w:pos="444"/>
        </w:tabs>
        <w:autoSpaceDE w:val="0"/>
        <w:autoSpaceDN w:val="0"/>
        <w:spacing w:before="0" w:line="312" w:lineRule="auto"/>
        <w:ind w:left="426" w:firstLine="0"/>
        <w:rPr>
          <w:rFonts w:ascii="Arial" w:hAnsi="Arial" w:cs="Arial"/>
          <w:b/>
          <w:color w:val="000000" w:themeColor="text1"/>
          <w:sz w:val="24"/>
          <w:szCs w:val="24"/>
        </w:rPr>
      </w:pPr>
      <w:r w:rsidRPr="000024DF">
        <w:rPr>
          <w:rFonts w:ascii="Arial" w:hAnsi="Arial" w:cs="Arial"/>
          <w:b/>
          <w:color w:val="000000" w:themeColor="text1"/>
          <w:sz w:val="24"/>
          <w:szCs w:val="24"/>
        </w:rPr>
        <w:t>CLÁUSULA</w:t>
      </w:r>
      <w:r w:rsidRPr="000024DF">
        <w:rPr>
          <w:rFonts w:ascii="Arial" w:hAnsi="Arial" w:cs="Arial"/>
          <w:b/>
          <w:color w:val="000000" w:themeColor="text1"/>
          <w:spacing w:val="-5"/>
          <w:sz w:val="24"/>
          <w:szCs w:val="24"/>
        </w:rPr>
        <w:t xml:space="preserve"> </w:t>
      </w:r>
      <w:r w:rsidRPr="000024DF">
        <w:rPr>
          <w:rFonts w:ascii="Arial" w:hAnsi="Arial" w:cs="Arial"/>
          <w:b/>
          <w:color w:val="000000" w:themeColor="text1"/>
          <w:sz w:val="24"/>
          <w:szCs w:val="24"/>
        </w:rPr>
        <w:t>DÉCIMA</w:t>
      </w:r>
      <w:r w:rsidRPr="000024DF">
        <w:rPr>
          <w:rFonts w:ascii="Arial" w:hAnsi="Arial" w:cs="Arial"/>
          <w:b/>
          <w:color w:val="000000" w:themeColor="text1"/>
          <w:spacing w:val="-4"/>
          <w:sz w:val="24"/>
          <w:szCs w:val="24"/>
        </w:rPr>
        <w:t xml:space="preserve"> </w:t>
      </w:r>
      <w:r w:rsidRPr="000024DF">
        <w:rPr>
          <w:rFonts w:ascii="Arial" w:hAnsi="Arial" w:cs="Arial"/>
          <w:b/>
          <w:color w:val="000000" w:themeColor="text1"/>
          <w:sz w:val="24"/>
          <w:szCs w:val="24"/>
        </w:rPr>
        <w:t>–</w:t>
      </w:r>
      <w:r w:rsidRPr="000024DF">
        <w:rPr>
          <w:rFonts w:ascii="Arial" w:hAnsi="Arial" w:cs="Arial"/>
          <w:b/>
          <w:color w:val="000000" w:themeColor="text1"/>
          <w:spacing w:val="-4"/>
          <w:sz w:val="24"/>
          <w:szCs w:val="24"/>
        </w:rPr>
        <w:t xml:space="preserve"> </w:t>
      </w:r>
      <w:r w:rsidRPr="000024DF">
        <w:rPr>
          <w:rFonts w:ascii="Arial" w:hAnsi="Arial" w:cs="Arial"/>
          <w:b/>
          <w:color w:val="000000" w:themeColor="text1"/>
          <w:sz w:val="24"/>
          <w:szCs w:val="24"/>
        </w:rPr>
        <w:t>DA</w:t>
      </w:r>
      <w:r w:rsidRPr="000024DF">
        <w:rPr>
          <w:rFonts w:ascii="Arial" w:hAnsi="Arial" w:cs="Arial"/>
          <w:b/>
          <w:color w:val="000000" w:themeColor="text1"/>
          <w:spacing w:val="-5"/>
          <w:sz w:val="24"/>
          <w:szCs w:val="24"/>
        </w:rPr>
        <w:t xml:space="preserve"> </w:t>
      </w:r>
      <w:r w:rsidRPr="000024DF">
        <w:rPr>
          <w:rFonts w:ascii="Arial" w:hAnsi="Arial" w:cs="Arial"/>
          <w:b/>
          <w:color w:val="000000" w:themeColor="text1"/>
          <w:sz w:val="24"/>
          <w:szCs w:val="24"/>
        </w:rPr>
        <w:t>EXTINÇÃO</w:t>
      </w:r>
      <w:r w:rsidRPr="000024DF">
        <w:rPr>
          <w:rFonts w:ascii="Arial" w:hAnsi="Arial" w:cs="Arial"/>
          <w:b/>
          <w:color w:val="000000" w:themeColor="text1"/>
          <w:spacing w:val="-4"/>
          <w:sz w:val="24"/>
          <w:szCs w:val="24"/>
        </w:rPr>
        <w:t xml:space="preserve"> </w:t>
      </w:r>
      <w:r w:rsidRPr="000024DF">
        <w:rPr>
          <w:rFonts w:ascii="Arial" w:hAnsi="Arial" w:cs="Arial"/>
          <w:b/>
          <w:color w:val="000000" w:themeColor="text1"/>
          <w:sz w:val="24"/>
          <w:szCs w:val="24"/>
        </w:rPr>
        <w:t>CONTRATUAL</w:t>
      </w:r>
      <w:r w:rsidRPr="000024DF">
        <w:rPr>
          <w:rFonts w:ascii="Arial" w:hAnsi="Arial" w:cs="Arial"/>
          <w:b/>
          <w:color w:val="000000" w:themeColor="text1"/>
          <w:spacing w:val="-3"/>
          <w:sz w:val="24"/>
          <w:szCs w:val="24"/>
        </w:rPr>
        <w:t xml:space="preserve"> </w:t>
      </w:r>
      <w:r w:rsidRPr="000024DF">
        <w:rPr>
          <w:rFonts w:ascii="Arial" w:hAnsi="Arial" w:cs="Arial"/>
          <w:b/>
          <w:color w:val="000000" w:themeColor="text1"/>
          <w:sz w:val="24"/>
          <w:szCs w:val="24"/>
        </w:rPr>
        <w:t>(art.</w:t>
      </w:r>
      <w:r w:rsidRPr="000024DF">
        <w:rPr>
          <w:rFonts w:ascii="Arial" w:hAnsi="Arial" w:cs="Arial"/>
          <w:b/>
          <w:color w:val="000000" w:themeColor="text1"/>
          <w:spacing w:val="-5"/>
          <w:sz w:val="24"/>
          <w:szCs w:val="24"/>
        </w:rPr>
        <w:t xml:space="preserve"> </w:t>
      </w:r>
      <w:r w:rsidRPr="000024DF">
        <w:rPr>
          <w:rFonts w:ascii="Arial" w:hAnsi="Arial" w:cs="Arial"/>
          <w:b/>
          <w:color w:val="000000" w:themeColor="text1"/>
          <w:sz w:val="24"/>
          <w:szCs w:val="24"/>
        </w:rPr>
        <w:t>92,</w:t>
      </w:r>
      <w:r w:rsidRPr="000024DF">
        <w:rPr>
          <w:rFonts w:ascii="Arial" w:hAnsi="Arial" w:cs="Arial"/>
          <w:b/>
          <w:color w:val="000000" w:themeColor="text1"/>
          <w:spacing w:val="-2"/>
          <w:sz w:val="24"/>
          <w:szCs w:val="24"/>
        </w:rPr>
        <w:t xml:space="preserve"> </w:t>
      </w:r>
      <w:r w:rsidRPr="000024DF">
        <w:rPr>
          <w:rFonts w:ascii="Arial" w:hAnsi="Arial" w:cs="Arial"/>
          <w:b/>
          <w:color w:val="000000" w:themeColor="text1"/>
          <w:sz w:val="24"/>
          <w:szCs w:val="24"/>
        </w:rPr>
        <w:t>XIX)</w:t>
      </w:r>
    </w:p>
    <w:p w14:paraId="1EC6C03E" w14:textId="77777777" w:rsidR="00A0777C" w:rsidRPr="00D047E2" w:rsidRDefault="00A0777C" w:rsidP="00A0777C">
      <w:pPr>
        <w:pStyle w:val="Corpodetexto"/>
        <w:spacing w:line="312" w:lineRule="auto"/>
        <w:rPr>
          <w:rFonts w:ascii="Arial" w:hAnsi="Arial" w:cs="Arial"/>
          <w:b/>
          <w:color w:val="000000" w:themeColor="text1"/>
          <w:sz w:val="24"/>
          <w:szCs w:val="24"/>
        </w:rPr>
      </w:pPr>
    </w:p>
    <w:p w14:paraId="49C9C9D6" w14:textId="77777777" w:rsidR="00A0777C" w:rsidRPr="00D047E2" w:rsidRDefault="00A0777C" w:rsidP="00A0777C">
      <w:pPr>
        <w:pStyle w:val="PargrafodaLista"/>
        <w:widowControl w:val="0"/>
        <w:numPr>
          <w:ilvl w:val="1"/>
          <w:numId w:val="22"/>
        </w:numPr>
        <w:tabs>
          <w:tab w:val="left" w:pos="1328"/>
        </w:tabs>
        <w:autoSpaceDE w:val="0"/>
        <w:autoSpaceDN w:val="0"/>
        <w:spacing w:after="0" w:line="312" w:lineRule="auto"/>
        <w:ind w:left="709" w:right="-1"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O contrato se extingue quando cumpridas as obrigações de ambas as partes, ainda que isso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ocorra antes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prazo estipulado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para</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tanto.</w:t>
      </w:r>
    </w:p>
    <w:p w14:paraId="5D51033D" w14:textId="77777777" w:rsidR="00A0777C" w:rsidRPr="00D047E2" w:rsidRDefault="00A0777C" w:rsidP="00A0777C">
      <w:pPr>
        <w:pStyle w:val="PargrafodaLista"/>
        <w:widowControl w:val="0"/>
        <w:numPr>
          <w:ilvl w:val="1"/>
          <w:numId w:val="22"/>
        </w:numPr>
        <w:tabs>
          <w:tab w:val="left" w:pos="709"/>
        </w:tabs>
        <w:autoSpaceDE w:val="0"/>
        <w:autoSpaceDN w:val="0"/>
        <w:spacing w:after="0" w:line="312" w:lineRule="auto"/>
        <w:ind w:left="709" w:right="-1"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Se as obrigações não forem cumpridas no prazo estipulado, a vigência ficará prorrogada até a</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conclusão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objeto,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caso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em</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que</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deverá</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a</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Administração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providenciar</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a</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readequação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cronograma físico-financeiro.</w:t>
      </w:r>
    </w:p>
    <w:p w14:paraId="07F6159A" w14:textId="77777777" w:rsidR="00A0777C" w:rsidRPr="00D047E2" w:rsidRDefault="00A0777C" w:rsidP="00A0777C">
      <w:pPr>
        <w:pStyle w:val="PargrafodaLista"/>
        <w:widowControl w:val="0"/>
        <w:numPr>
          <w:ilvl w:val="2"/>
          <w:numId w:val="22"/>
        </w:numPr>
        <w:tabs>
          <w:tab w:val="left" w:pos="2192"/>
        </w:tabs>
        <w:autoSpaceDE w:val="0"/>
        <w:autoSpaceDN w:val="0"/>
        <w:spacing w:after="0" w:line="312" w:lineRule="auto"/>
        <w:ind w:left="709" w:right="-1"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Quando a não conclusão do contrato referida no item anterior decorrer de culpa do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contratado:</w:t>
      </w:r>
    </w:p>
    <w:p w14:paraId="06A771A4" w14:textId="77777777" w:rsidR="00A0777C" w:rsidRPr="00D047E2" w:rsidRDefault="00A0777C" w:rsidP="00A0777C">
      <w:pPr>
        <w:pStyle w:val="PargrafodaLista"/>
        <w:widowControl w:val="0"/>
        <w:numPr>
          <w:ilvl w:val="0"/>
          <w:numId w:val="13"/>
        </w:numPr>
        <w:tabs>
          <w:tab w:val="left" w:pos="2428"/>
        </w:tabs>
        <w:autoSpaceDE w:val="0"/>
        <w:autoSpaceDN w:val="0"/>
        <w:spacing w:after="0" w:line="312" w:lineRule="auto"/>
        <w:ind w:right="-1"/>
        <w:contextualSpacing w:val="0"/>
        <w:jc w:val="both"/>
        <w:rPr>
          <w:rFonts w:ascii="Arial" w:hAnsi="Arial" w:cs="Arial"/>
          <w:color w:val="000000" w:themeColor="text1"/>
          <w:sz w:val="24"/>
          <w:szCs w:val="24"/>
        </w:rPr>
      </w:pPr>
      <w:proofErr w:type="gramStart"/>
      <w:r w:rsidRPr="00D047E2">
        <w:rPr>
          <w:rFonts w:ascii="Arial" w:hAnsi="Arial" w:cs="Arial"/>
          <w:color w:val="000000" w:themeColor="text1"/>
          <w:sz w:val="24"/>
          <w:szCs w:val="24"/>
        </w:rPr>
        <w:t>ficará</w:t>
      </w:r>
      <w:proofErr w:type="gramEnd"/>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ele</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constituído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em</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mora,</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sendo-lhe</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aplicáveis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as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respectivas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sanções</w:t>
      </w:r>
      <w:r w:rsidRPr="00D047E2">
        <w:rPr>
          <w:rFonts w:ascii="Arial" w:hAnsi="Arial" w:cs="Arial"/>
          <w:color w:val="000000" w:themeColor="text1"/>
          <w:spacing w:val="-54"/>
          <w:sz w:val="24"/>
          <w:szCs w:val="24"/>
        </w:rPr>
        <w:t xml:space="preserve"> </w:t>
      </w:r>
      <w:r w:rsidRPr="00D047E2">
        <w:rPr>
          <w:rFonts w:ascii="Arial" w:hAnsi="Arial" w:cs="Arial"/>
          <w:color w:val="000000" w:themeColor="text1"/>
          <w:sz w:val="24"/>
          <w:szCs w:val="24"/>
        </w:rPr>
        <w:t>administrativas; e</w:t>
      </w:r>
    </w:p>
    <w:p w14:paraId="60BF58FF" w14:textId="77777777" w:rsidR="00A0777C" w:rsidRPr="00D047E2" w:rsidRDefault="00A0777C" w:rsidP="00A0777C">
      <w:pPr>
        <w:pStyle w:val="PargrafodaLista"/>
        <w:widowControl w:val="0"/>
        <w:numPr>
          <w:ilvl w:val="0"/>
          <w:numId w:val="13"/>
        </w:numPr>
        <w:tabs>
          <w:tab w:val="left" w:pos="2428"/>
        </w:tabs>
        <w:autoSpaceDE w:val="0"/>
        <w:autoSpaceDN w:val="0"/>
        <w:spacing w:after="0" w:line="312" w:lineRule="auto"/>
        <w:ind w:right="-1"/>
        <w:contextualSpacing w:val="0"/>
        <w:jc w:val="both"/>
        <w:rPr>
          <w:rFonts w:ascii="Arial" w:hAnsi="Arial" w:cs="Arial"/>
          <w:color w:val="000000" w:themeColor="text1"/>
          <w:sz w:val="24"/>
          <w:szCs w:val="24"/>
        </w:rPr>
      </w:pPr>
      <w:proofErr w:type="gramStart"/>
      <w:r w:rsidRPr="00D047E2">
        <w:rPr>
          <w:rFonts w:ascii="Arial" w:hAnsi="Arial" w:cs="Arial"/>
          <w:color w:val="000000" w:themeColor="text1"/>
          <w:sz w:val="24"/>
          <w:szCs w:val="24"/>
        </w:rPr>
        <w:t>poderá</w:t>
      </w:r>
      <w:proofErr w:type="gramEnd"/>
      <w:r w:rsidRPr="00D047E2">
        <w:rPr>
          <w:rFonts w:ascii="Arial" w:hAnsi="Arial" w:cs="Arial"/>
          <w:color w:val="000000" w:themeColor="text1"/>
          <w:sz w:val="24"/>
          <w:szCs w:val="24"/>
        </w:rPr>
        <w:t xml:space="preserve"> a Administração optar pela extinção do contrato e, nesse caso, adotará as</w:t>
      </w:r>
      <w:r w:rsidRPr="00D047E2">
        <w:rPr>
          <w:rFonts w:ascii="Arial" w:hAnsi="Arial" w:cs="Arial"/>
          <w:color w:val="000000" w:themeColor="text1"/>
          <w:spacing w:val="-54"/>
          <w:sz w:val="24"/>
          <w:szCs w:val="24"/>
        </w:rPr>
        <w:t xml:space="preserve"> </w:t>
      </w:r>
      <w:r w:rsidRPr="00D047E2">
        <w:rPr>
          <w:rFonts w:ascii="Arial" w:hAnsi="Arial" w:cs="Arial"/>
          <w:color w:val="000000" w:themeColor="text1"/>
          <w:sz w:val="24"/>
          <w:szCs w:val="24"/>
        </w:rPr>
        <w:t>medidas</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admitidas em lei</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para a</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continuidade</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da</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execução contratual.</w:t>
      </w:r>
    </w:p>
    <w:p w14:paraId="27C62639" w14:textId="77777777" w:rsidR="00A0777C" w:rsidRPr="00D047E2" w:rsidRDefault="00A0777C" w:rsidP="00A0777C">
      <w:pPr>
        <w:pStyle w:val="PargrafodaLista"/>
        <w:widowControl w:val="0"/>
        <w:numPr>
          <w:ilvl w:val="1"/>
          <w:numId w:val="22"/>
        </w:numPr>
        <w:tabs>
          <w:tab w:val="left" w:pos="1330"/>
        </w:tabs>
        <w:autoSpaceDE w:val="0"/>
        <w:autoSpaceDN w:val="0"/>
        <w:spacing w:after="0" w:line="312" w:lineRule="auto"/>
        <w:ind w:left="709" w:right="-1"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O contrato pode ser extinto antes de cumpridas as obrigações nele estipuladas, ou antes do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prazo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nele</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fixado,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por</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algum</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dos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motivos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previstos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no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artigo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137</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da</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NLLC,</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bem</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como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amigavelmente,</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assegurados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o</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contraditório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e</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a ampla</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defesa.</w:t>
      </w:r>
    </w:p>
    <w:p w14:paraId="77B52EA6" w14:textId="77777777" w:rsidR="00A0777C" w:rsidRPr="00D047E2" w:rsidRDefault="00A0777C" w:rsidP="00A0777C">
      <w:pPr>
        <w:pStyle w:val="PargrafodaLista"/>
        <w:widowControl w:val="0"/>
        <w:numPr>
          <w:ilvl w:val="2"/>
          <w:numId w:val="22"/>
        </w:numPr>
        <w:tabs>
          <w:tab w:val="left" w:pos="1985"/>
        </w:tabs>
        <w:autoSpaceDE w:val="0"/>
        <w:autoSpaceDN w:val="0"/>
        <w:spacing w:after="0" w:line="312" w:lineRule="auto"/>
        <w:ind w:left="709"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Nesta</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hipótese,</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aplicam-se</w:t>
      </w:r>
      <w:r w:rsidRPr="00D047E2">
        <w:rPr>
          <w:rFonts w:ascii="Arial" w:hAnsi="Arial" w:cs="Arial"/>
          <w:color w:val="000000" w:themeColor="text1"/>
          <w:spacing w:val="-5"/>
          <w:sz w:val="24"/>
          <w:szCs w:val="24"/>
        </w:rPr>
        <w:t xml:space="preserve"> </w:t>
      </w:r>
      <w:r w:rsidRPr="00D047E2">
        <w:rPr>
          <w:rFonts w:ascii="Arial" w:hAnsi="Arial" w:cs="Arial"/>
          <w:color w:val="000000" w:themeColor="text1"/>
          <w:sz w:val="24"/>
          <w:szCs w:val="24"/>
        </w:rPr>
        <w:t>também</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os</w:t>
      </w:r>
      <w:r w:rsidRPr="00D047E2">
        <w:rPr>
          <w:rFonts w:ascii="Arial" w:hAnsi="Arial" w:cs="Arial"/>
          <w:color w:val="000000" w:themeColor="text1"/>
          <w:spacing w:val="-4"/>
          <w:sz w:val="24"/>
          <w:szCs w:val="24"/>
        </w:rPr>
        <w:t xml:space="preserve"> </w:t>
      </w:r>
      <w:r w:rsidRPr="00D047E2">
        <w:rPr>
          <w:rFonts w:ascii="Arial" w:hAnsi="Arial" w:cs="Arial"/>
          <w:color w:val="000000" w:themeColor="text1"/>
          <w:sz w:val="24"/>
          <w:szCs w:val="24"/>
        </w:rPr>
        <w:t>artigos</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138</w:t>
      </w:r>
      <w:r w:rsidRPr="00D047E2">
        <w:rPr>
          <w:rFonts w:ascii="Arial" w:hAnsi="Arial" w:cs="Arial"/>
          <w:color w:val="000000" w:themeColor="text1"/>
          <w:spacing w:val="-4"/>
          <w:sz w:val="24"/>
          <w:szCs w:val="24"/>
        </w:rPr>
        <w:t xml:space="preserve"> </w:t>
      </w:r>
      <w:r w:rsidRPr="00D047E2">
        <w:rPr>
          <w:rFonts w:ascii="Arial" w:hAnsi="Arial" w:cs="Arial"/>
          <w:color w:val="000000" w:themeColor="text1"/>
          <w:sz w:val="24"/>
          <w:szCs w:val="24"/>
        </w:rPr>
        <w:t>e</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139</w:t>
      </w:r>
      <w:r w:rsidRPr="00D047E2">
        <w:rPr>
          <w:rFonts w:ascii="Arial" w:hAnsi="Arial" w:cs="Arial"/>
          <w:color w:val="000000" w:themeColor="text1"/>
          <w:spacing w:val="-4"/>
          <w:sz w:val="24"/>
          <w:szCs w:val="24"/>
        </w:rPr>
        <w:t xml:space="preserve"> </w:t>
      </w:r>
      <w:r w:rsidRPr="00D047E2">
        <w:rPr>
          <w:rFonts w:ascii="Arial" w:hAnsi="Arial" w:cs="Arial"/>
          <w:color w:val="000000" w:themeColor="text1"/>
          <w:sz w:val="24"/>
          <w:szCs w:val="24"/>
        </w:rPr>
        <w:t>da</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mesma</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Lei.</w:t>
      </w:r>
    </w:p>
    <w:p w14:paraId="7CCB7D41" w14:textId="77777777" w:rsidR="00A0777C" w:rsidRPr="00D047E2" w:rsidRDefault="00A0777C" w:rsidP="00A0777C">
      <w:pPr>
        <w:pStyle w:val="PargrafodaLista"/>
        <w:widowControl w:val="0"/>
        <w:numPr>
          <w:ilvl w:val="2"/>
          <w:numId w:val="22"/>
        </w:numPr>
        <w:tabs>
          <w:tab w:val="left" w:pos="2192"/>
        </w:tabs>
        <w:autoSpaceDE w:val="0"/>
        <w:autoSpaceDN w:val="0"/>
        <w:spacing w:after="0" w:line="312" w:lineRule="auto"/>
        <w:ind w:left="709" w:right="-1"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A</w:t>
      </w:r>
      <w:r w:rsidRPr="00D047E2">
        <w:rPr>
          <w:rFonts w:ascii="Arial" w:hAnsi="Arial" w:cs="Arial"/>
          <w:color w:val="000000" w:themeColor="text1"/>
          <w:spacing w:val="32"/>
          <w:sz w:val="24"/>
          <w:szCs w:val="24"/>
        </w:rPr>
        <w:t xml:space="preserve"> </w:t>
      </w:r>
      <w:r w:rsidRPr="00D047E2">
        <w:rPr>
          <w:rFonts w:ascii="Arial" w:hAnsi="Arial" w:cs="Arial"/>
          <w:color w:val="000000" w:themeColor="text1"/>
          <w:sz w:val="24"/>
          <w:szCs w:val="24"/>
        </w:rPr>
        <w:t>alteração</w:t>
      </w:r>
      <w:r w:rsidRPr="00D047E2">
        <w:rPr>
          <w:rFonts w:ascii="Arial" w:hAnsi="Arial" w:cs="Arial"/>
          <w:color w:val="000000" w:themeColor="text1"/>
          <w:spacing w:val="32"/>
          <w:sz w:val="24"/>
          <w:szCs w:val="24"/>
        </w:rPr>
        <w:t xml:space="preserve"> </w:t>
      </w:r>
      <w:r w:rsidRPr="00D047E2">
        <w:rPr>
          <w:rFonts w:ascii="Arial" w:hAnsi="Arial" w:cs="Arial"/>
          <w:color w:val="000000" w:themeColor="text1"/>
          <w:sz w:val="24"/>
          <w:szCs w:val="24"/>
        </w:rPr>
        <w:t>social</w:t>
      </w:r>
      <w:r w:rsidRPr="00D047E2">
        <w:rPr>
          <w:rFonts w:ascii="Arial" w:hAnsi="Arial" w:cs="Arial"/>
          <w:color w:val="000000" w:themeColor="text1"/>
          <w:spacing w:val="34"/>
          <w:sz w:val="24"/>
          <w:szCs w:val="24"/>
        </w:rPr>
        <w:t xml:space="preserve"> </w:t>
      </w:r>
      <w:r w:rsidRPr="00D047E2">
        <w:rPr>
          <w:rFonts w:ascii="Arial" w:hAnsi="Arial" w:cs="Arial"/>
          <w:color w:val="000000" w:themeColor="text1"/>
          <w:sz w:val="24"/>
          <w:szCs w:val="24"/>
        </w:rPr>
        <w:t>ou</w:t>
      </w:r>
      <w:r w:rsidRPr="00D047E2">
        <w:rPr>
          <w:rFonts w:ascii="Arial" w:hAnsi="Arial" w:cs="Arial"/>
          <w:color w:val="000000" w:themeColor="text1"/>
          <w:spacing w:val="32"/>
          <w:sz w:val="24"/>
          <w:szCs w:val="24"/>
        </w:rPr>
        <w:t xml:space="preserve"> </w:t>
      </w:r>
      <w:r w:rsidRPr="00D047E2">
        <w:rPr>
          <w:rFonts w:ascii="Arial" w:hAnsi="Arial" w:cs="Arial"/>
          <w:color w:val="000000" w:themeColor="text1"/>
          <w:sz w:val="24"/>
          <w:szCs w:val="24"/>
        </w:rPr>
        <w:t>modificação</w:t>
      </w:r>
      <w:r w:rsidRPr="00D047E2">
        <w:rPr>
          <w:rFonts w:ascii="Arial" w:hAnsi="Arial" w:cs="Arial"/>
          <w:color w:val="000000" w:themeColor="text1"/>
          <w:spacing w:val="32"/>
          <w:sz w:val="24"/>
          <w:szCs w:val="24"/>
        </w:rPr>
        <w:t xml:space="preserve"> </w:t>
      </w:r>
      <w:r w:rsidRPr="00D047E2">
        <w:rPr>
          <w:rFonts w:ascii="Arial" w:hAnsi="Arial" w:cs="Arial"/>
          <w:color w:val="000000" w:themeColor="text1"/>
          <w:sz w:val="24"/>
          <w:szCs w:val="24"/>
        </w:rPr>
        <w:t>da</w:t>
      </w:r>
      <w:r w:rsidRPr="00D047E2">
        <w:rPr>
          <w:rFonts w:ascii="Arial" w:hAnsi="Arial" w:cs="Arial"/>
          <w:color w:val="000000" w:themeColor="text1"/>
          <w:spacing w:val="31"/>
          <w:sz w:val="24"/>
          <w:szCs w:val="24"/>
        </w:rPr>
        <w:t xml:space="preserve"> </w:t>
      </w:r>
      <w:r w:rsidRPr="00D047E2">
        <w:rPr>
          <w:rFonts w:ascii="Arial" w:hAnsi="Arial" w:cs="Arial"/>
          <w:color w:val="000000" w:themeColor="text1"/>
          <w:sz w:val="24"/>
          <w:szCs w:val="24"/>
        </w:rPr>
        <w:t>finalidade</w:t>
      </w:r>
      <w:r w:rsidRPr="00D047E2">
        <w:rPr>
          <w:rFonts w:ascii="Arial" w:hAnsi="Arial" w:cs="Arial"/>
          <w:color w:val="000000" w:themeColor="text1"/>
          <w:spacing w:val="32"/>
          <w:sz w:val="24"/>
          <w:szCs w:val="24"/>
        </w:rPr>
        <w:t xml:space="preserve"> </w:t>
      </w:r>
      <w:r w:rsidRPr="00D047E2">
        <w:rPr>
          <w:rFonts w:ascii="Arial" w:hAnsi="Arial" w:cs="Arial"/>
          <w:color w:val="000000" w:themeColor="text1"/>
          <w:sz w:val="24"/>
          <w:szCs w:val="24"/>
        </w:rPr>
        <w:t>ou</w:t>
      </w:r>
      <w:r w:rsidRPr="00D047E2">
        <w:rPr>
          <w:rFonts w:ascii="Arial" w:hAnsi="Arial" w:cs="Arial"/>
          <w:color w:val="000000" w:themeColor="text1"/>
          <w:spacing w:val="33"/>
          <w:sz w:val="24"/>
          <w:szCs w:val="24"/>
        </w:rPr>
        <w:t xml:space="preserve"> </w:t>
      </w:r>
      <w:r w:rsidRPr="00D047E2">
        <w:rPr>
          <w:rFonts w:ascii="Arial" w:hAnsi="Arial" w:cs="Arial"/>
          <w:color w:val="000000" w:themeColor="text1"/>
          <w:sz w:val="24"/>
          <w:szCs w:val="24"/>
        </w:rPr>
        <w:t>da</w:t>
      </w:r>
      <w:r w:rsidRPr="00D047E2">
        <w:rPr>
          <w:rFonts w:ascii="Arial" w:hAnsi="Arial" w:cs="Arial"/>
          <w:color w:val="000000" w:themeColor="text1"/>
          <w:spacing w:val="31"/>
          <w:sz w:val="24"/>
          <w:szCs w:val="24"/>
        </w:rPr>
        <w:t xml:space="preserve"> </w:t>
      </w:r>
      <w:r w:rsidRPr="00D047E2">
        <w:rPr>
          <w:rFonts w:ascii="Arial" w:hAnsi="Arial" w:cs="Arial"/>
          <w:color w:val="000000" w:themeColor="text1"/>
          <w:sz w:val="24"/>
          <w:szCs w:val="24"/>
        </w:rPr>
        <w:t>estrutura</w:t>
      </w:r>
      <w:r w:rsidRPr="00D047E2">
        <w:rPr>
          <w:rFonts w:ascii="Arial" w:hAnsi="Arial" w:cs="Arial"/>
          <w:color w:val="000000" w:themeColor="text1"/>
          <w:spacing w:val="36"/>
          <w:sz w:val="24"/>
          <w:szCs w:val="24"/>
        </w:rPr>
        <w:t xml:space="preserve"> </w:t>
      </w:r>
      <w:r w:rsidRPr="00D047E2">
        <w:rPr>
          <w:rFonts w:ascii="Arial" w:hAnsi="Arial" w:cs="Arial"/>
          <w:color w:val="000000" w:themeColor="text1"/>
          <w:sz w:val="24"/>
          <w:szCs w:val="24"/>
        </w:rPr>
        <w:t>da</w:t>
      </w:r>
      <w:r w:rsidRPr="00D047E2">
        <w:rPr>
          <w:rFonts w:ascii="Arial" w:hAnsi="Arial" w:cs="Arial"/>
          <w:color w:val="000000" w:themeColor="text1"/>
          <w:spacing w:val="31"/>
          <w:sz w:val="24"/>
          <w:szCs w:val="24"/>
        </w:rPr>
        <w:t xml:space="preserve"> </w:t>
      </w:r>
      <w:r w:rsidRPr="00D047E2">
        <w:rPr>
          <w:rFonts w:ascii="Arial" w:hAnsi="Arial" w:cs="Arial"/>
          <w:color w:val="000000" w:themeColor="text1"/>
          <w:sz w:val="24"/>
          <w:szCs w:val="24"/>
        </w:rPr>
        <w:t>empresa</w:t>
      </w:r>
      <w:r w:rsidRPr="00D047E2">
        <w:rPr>
          <w:rFonts w:ascii="Arial" w:hAnsi="Arial" w:cs="Arial"/>
          <w:color w:val="000000" w:themeColor="text1"/>
          <w:spacing w:val="44"/>
          <w:sz w:val="24"/>
          <w:szCs w:val="24"/>
        </w:rPr>
        <w:t xml:space="preserve"> </w:t>
      </w:r>
      <w:r w:rsidRPr="00D047E2">
        <w:rPr>
          <w:rFonts w:ascii="Arial" w:hAnsi="Arial" w:cs="Arial"/>
          <w:color w:val="000000" w:themeColor="text1"/>
          <w:sz w:val="24"/>
          <w:szCs w:val="24"/>
        </w:rPr>
        <w:t>não</w:t>
      </w:r>
      <w:r w:rsidRPr="00D047E2">
        <w:rPr>
          <w:rFonts w:ascii="Arial" w:hAnsi="Arial" w:cs="Arial"/>
          <w:color w:val="000000" w:themeColor="text1"/>
          <w:spacing w:val="-53"/>
          <w:sz w:val="24"/>
          <w:szCs w:val="24"/>
        </w:rPr>
        <w:t xml:space="preserve"> </w:t>
      </w:r>
      <w:r w:rsidRPr="00D047E2">
        <w:rPr>
          <w:rFonts w:ascii="Arial" w:hAnsi="Arial" w:cs="Arial"/>
          <w:color w:val="000000" w:themeColor="text1"/>
          <w:sz w:val="24"/>
          <w:szCs w:val="24"/>
        </w:rPr>
        <w:t>ensejará rescisão se</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não</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restringir</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sua capacidade</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de</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concluir</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o</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contrato.</w:t>
      </w:r>
    </w:p>
    <w:p w14:paraId="259116A2" w14:textId="77777777" w:rsidR="00A0777C" w:rsidRPr="00D047E2" w:rsidRDefault="00A0777C" w:rsidP="00A0777C">
      <w:pPr>
        <w:pStyle w:val="PargrafodaLista"/>
        <w:rPr>
          <w:rFonts w:ascii="Arial" w:hAnsi="Arial" w:cs="Arial"/>
          <w:color w:val="000000" w:themeColor="text1"/>
          <w:sz w:val="24"/>
          <w:szCs w:val="24"/>
        </w:rPr>
      </w:pPr>
      <w:r w:rsidRPr="00D047E2">
        <w:rPr>
          <w:rFonts w:ascii="Arial" w:hAnsi="Arial" w:cs="Arial"/>
          <w:color w:val="000000" w:themeColor="text1"/>
          <w:sz w:val="24"/>
          <w:szCs w:val="24"/>
        </w:rPr>
        <w:t>Se</w:t>
      </w:r>
      <w:r w:rsidRPr="00D047E2">
        <w:rPr>
          <w:rFonts w:ascii="Arial" w:hAnsi="Arial" w:cs="Arial"/>
          <w:color w:val="000000" w:themeColor="text1"/>
          <w:spacing w:val="6"/>
          <w:sz w:val="24"/>
          <w:szCs w:val="24"/>
        </w:rPr>
        <w:t xml:space="preserve"> </w:t>
      </w:r>
      <w:r w:rsidRPr="00D047E2">
        <w:rPr>
          <w:rFonts w:ascii="Arial" w:hAnsi="Arial" w:cs="Arial"/>
          <w:color w:val="000000" w:themeColor="text1"/>
          <w:sz w:val="24"/>
          <w:szCs w:val="24"/>
        </w:rPr>
        <w:t>a</w:t>
      </w:r>
      <w:r w:rsidRPr="00D047E2">
        <w:rPr>
          <w:rFonts w:ascii="Arial" w:hAnsi="Arial" w:cs="Arial"/>
          <w:color w:val="000000" w:themeColor="text1"/>
          <w:spacing w:val="8"/>
          <w:sz w:val="24"/>
          <w:szCs w:val="24"/>
        </w:rPr>
        <w:t xml:space="preserve"> </w:t>
      </w:r>
      <w:r w:rsidRPr="00D047E2">
        <w:rPr>
          <w:rFonts w:ascii="Arial" w:hAnsi="Arial" w:cs="Arial"/>
          <w:color w:val="000000" w:themeColor="text1"/>
          <w:sz w:val="24"/>
          <w:szCs w:val="24"/>
        </w:rPr>
        <w:t>operação</w:t>
      </w:r>
      <w:r w:rsidRPr="00D047E2">
        <w:rPr>
          <w:rFonts w:ascii="Arial" w:hAnsi="Arial" w:cs="Arial"/>
          <w:color w:val="000000" w:themeColor="text1"/>
          <w:spacing w:val="12"/>
          <w:sz w:val="24"/>
          <w:szCs w:val="24"/>
        </w:rPr>
        <w:t xml:space="preserve"> </w:t>
      </w:r>
      <w:r w:rsidRPr="00D047E2">
        <w:rPr>
          <w:rFonts w:ascii="Arial" w:hAnsi="Arial" w:cs="Arial"/>
          <w:color w:val="000000" w:themeColor="text1"/>
          <w:sz w:val="24"/>
          <w:szCs w:val="24"/>
        </w:rPr>
        <w:t>implicar</w:t>
      </w:r>
      <w:r w:rsidRPr="00D047E2">
        <w:rPr>
          <w:rFonts w:ascii="Arial" w:hAnsi="Arial" w:cs="Arial"/>
          <w:color w:val="000000" w:themeColor="text1"/>
          <w:spacing w:val="8"/>
          <w:sz w:val="24"/>
          <w:szCs w:val="24"/>
        </w:rPr>
        <w:t xml:space="preserve"> </w:t>
      </w:r>
      <w:r w:rsidRPr="00D047E2">
        <w:rPr>
          <w:rFonts w:ascii="Arial" w:hAnsi="Arial" w:cs="Arial"/>
          <w:color w:val="000000" w:themeColor="text1"/>
          <w:sz w:val="24"/>
          <w:szCs w:val="24"/>
        </w:rPr>
        <w:t>mudança</w:t>
      </w:r>
      <w:r w:rsidRPr="00D047E2">
        <w:rPr>
          <w:rFonts w:ascii="Arial" w:hAnsi="Arial" w:cs="Arial"/>
          <w:color w:val="000000" w:themeColor="text1"/>
          <w:spacing w:val="7"/>
          <w:sz w:val="24"/>
          <w:szCs w:val="24"/>
        </w:rPr>
        <w:t xml:space="preserve"> </w:t>
      </w:r>
      <w:r w:rsidRPr="00D047E2">
        <w:rPr>
          <w:rFonts w:ascii="Arial" w:hAnsi="Arial" w:cs="Arial"/>
          <w:color w:val="000000" w:themeColor="text1"/>
          <w:sz w:val="24"/>
          <w:szCs w:val="24"/>
        </w:rPr>
        <w:t>da</w:t>
      </w:r>
      <w:r w:rsidRPr="00D047E2">
        <w:rPr>
          <w:rFonts w:ascii="Arial" w:hAnsi="Arial" w:cs="Arial"/>
          <w:color w:val="000000" w:themeColor="text1"/>
          <w:spacing w:val="6"/>
          <w:sz w:val="24"/>
          <w:szCs w:val="24"/>
        </w:rPr>
        <w:t xml:space="preserve"> </w:t>
      </w:r>
      <w:r w:rsidRPr="00D047E2">
        <w:rPr>
          <w:rFonts w:ascii="Arial" w:hAnsi="Arial" w:cs="Arial"/>
          <w:color w:val="000000" w:themeColor="text1"/>
          <w:sz w:val="24"/>
          <w:szCs w:val="24"/>
        </w:rPr>
        <w:t>pessoa</w:t>
      </w:r>
      <w:r w:rsidRPr="00D047E2">
        <w:rPr>
          <w:rFonts w:ascii="Arial" w:hAnsi="Arial" w:cs="Arial"/>
          <w:color w:val="000000" w:themeColor="text1"/>
          <w:spacing w:val="8"/>
          <w:sz w:val="24"/>
          <w:szCs w:val="24"/>
        </w:rPr>
        <w:t xml:space="preserve"> </w:t>
      </w:r>
      <w:r w:rsidRPr="00D047E2">
        <w:rPr>
          <w:rFonts w:ascii="Arial" w:hAnsi="Arial" w:cs="Arial"/>
          <w:color w:val="000000" w:themeColor="text1"/>
          <w:sz w:val="24"/>
          <w:szCs w:val="24"/>
        </w:rPr>
        <w:t>jurídica</w:t>
      </w:r>
      <w:r w:rsidRPr="00D047E2">
        <w:rPr>
          <w:rFonts w:ascii="Arial" w:hAnsi="Arial" w:cs="Arial"/>
          <w:color w:val="000000" w:themeColor="text1"/>
          <w:spacing w:val="10"/>
          <w:sz w:val="24"/>
          <w:szCs w:val="24"/>
        </w:rPr>
        <w:t xml:space="preserve"> </w:t>
      </w:r>
      <w:r w:rsidRPr="00D047E2">
        <w:rPr>
          <w:rFonts w:ascii="Arial" w:hAnsi="Arial" w:cs="Arial"/>
          <w:color w:val="000000" w:themeColor="text1"/>
          <w:sz w:val="24"/>
          <w:szCs w:val="24"/>
        </w:rPr>
        <w:t>contratada,</w:t>
      </w:r>
      <w:r w:rsidRPr="00D047E2">
        <w:rPr>
          <w:rFonts w:ascii="Arial" w:hAnsi="Arial" w:cs="Arial"/>
          <w:color w:val="000000" w:themeColor="text1"/>
          <w:spacing w:val="10"/>
          <w:sz w:val="24"/>
          <w:szCs w:val="24"/>
        </w:rPr>
        <w:t xml:space="preserve"> </w:t>
      </w:r>
      <w:r w:rsidRPr="00D047E2">
        <w:rPr>
          <w:rFonts w:ascii="Arial" w:hAnsi="Arial" w:cs="Arial"/>
          <w:color w:val="000000" w:themeColor="text1"/>
          <w:sz w:val="24"/>
          <w:szCs w:val="24"/>
        </w:rPr>
        <w:t>deverá</w:t>
      </w:r>
      <w:r w:rsidRPr="00D047E2">
        <w:rPr>
          <w:rFonts w:ascii="Arial" w:hAnsi="Arial" w:cs="Arial"/>
          <w:color w:val="000000" w:themeColor="text1"/>
          <w:spacing w:val="8"/>
          <w:sz w:val="24"/>
          <w:szCs w:val="24"/>
        </w:rPr>
        <w:t xml:space="preserve"> </w:t>
      </w:r>
      <w:r w:rsidRPr="00D047E2">
        <w:rPr>
          <w:rFonts w:ascii="Arial" w:hAnsi="Arial" w:cs="Arial"/>
          <w:color w:val="000000" w:themeColor="text1"/>
          <w:sz w:val="24"/>
          <w:szCs w:val="24"/>
        </w:rPr>
        <w:t>ser</w:t>
      </w:r>
      <w:r w:rsidRPr="00D047E2">
        <w:rPr>
          <w:rFonts w:ascii="Arial" w:hAnsi="Arial" w:cs="Arial"/>
          <w:color w:val="000000" w:themeColor="text1"/>
          <w:spacing w:val="-53"/>
          <w:sz w:val="24"/>
          <w:szCs w:val="24"/>
        </w:rPr>
        <w:t xml:space="preserve"> </w:t>
      </w:r>
      <w:r w:rsidRPr="00D047E2">
        <w:rPr>
          <w:rFonts w:ascii="Arial" w:hAnsi="Arial" w:cs="Arial"/>
          <w:color w:val="000000" w:themeColor="text1"/>
          <w:sz w:val="24"/>
          <w:szCs w:val="24"/>
        </w:rPr>
        <w:t>formalizado</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termo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aditivo</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para</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alteração subjetiva.</w:t>
      </w:r>
    </w:p>
    <w:p w14:paraId="4A1E0D9B" w14:textId="77777777" w:rsidR="00A0777C" w:rsidRPr="00D047E2" w:rsidRDefault="00A0777C" w:rsidP="000A0DB6">
      <w:pPr>
        <w:pStyle w:val="PargrafodaLista"/>
        <w:widowControl w:val="0"/>
        <w:numPr>
          <w:ilvl w:val="1"/>
          <w:numId w:val="22"/>
        </w:numPr>
        <w:tabs>
          <w:tab w:val="left" w:pos="870"/>
        </w:tabs>
        <w:autoSpaceDE w:val="0"/>
        <w:autoSpaceDN w:val="0"/>
        <w:spacing w:after="0" w:line="312" w:lineRule="auto"/>
        <w:ind w:left="709"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O</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termo</w:t>
      </w:r>
      <w:r w:rsidRPr="00D047E2">
        <w:rPr>
          <w:rFonts w:ascii="Arial" w:hAnsi="Arial" w:cs="Arial"/>
          <w:color w:val="000000" w:themeColor="text1"/>
          <w:spacing w:val="-4"/>
          <w:sz w:val="24"/>
          <w:szCs w:val="24"/>
        </w:rPr>
        <w:t xml:space="preserve"> </w:t>
      </w:r>
      <w:r w:rsidRPr="00D047E2">
        <w:rPr>
          <w:rFonts w:ascii="Arial" w:hAnsi="Arial" w:cs="Arial"/>
          <w:color w:val="000000" w:themeColor="text1"/>
          <w:sz w:val="24"/>
          <w:szCs w:val="24"/>
        </w:rPr>
        <w:t>de</w:t>
      </w:r>
      <w:r w:rsidRPr="00D047E2">
        <w:rPr>
          <w:rFonts w:ascii="Arial" w:hAnsi="Arial" w:cs="Arial"/>
          <w:color w:val="000000" w:themeColor="text1"/>
          <w:spacing w:val="-5"/>
          <w:sz w:val="24"/>
          <w:szCs w:val="24"/>
        </w:rPr>
        <w:t xml:space="preserve"> </w:t>
      </w:r>
      <w:r w:rsidRPr="00D047E2">
        <w:rPr>
          <w:rFonts w:ascii="Arial" w:hAnsi="Arial" w:cs="Arial"/>
          <w:color w:val="000000" w:themeColor="text1"/>
          <w:sz w:val="24"/>
          <w:szCs w:val="24"/>
        </w:rPr>
        <w:t>rescisão,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sempre</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que</w:t>
      </w:r>
      <w:r w:rsidRPr="00D047E2">
        <w:rPr>
          <w:rFonts w:ascii="Arial" w:hAnsi="Arial" w:cs="Arial"/>
          <w:color w:val="000000" w:themeColor="text1"/>
          <w:spacing w:val="-5"/>
          <w:sz w:val="24"/>
          <w:szCs w:val="24"/>
        </w:rPr>
        <w:t xml:space="preserve"> </w:t>
      </w:r>
      <w:r w:rsidRPr="00D047E2">
        <w:rPr>
          <w:rFonts w:ascii="Arial" w:hAnsi="Arial" w:cs="Arial"/>
          <w:color w:val="000000" w:themeColor="text1"/>
          <w:sz w:val="24"/>
          <w:szCs w:val="24"/>
        </w:rPr>
        <w:t>possível,</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será</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precedido:</w:t>
      </w:r>
    </w:p>
    <w:p w14:paraId="7DFCDB75" w14:textId="77777777" w:rsidR="00A0777C" w:rsidRPr="00D047E2" w:rsidRDefault="00A0777C" w:rsidP="00A0777C">
      <w:pPr>
        <w:pStyle w:val="PargrafodaLista"/>
        <w:widowControl w:val="0"/>
        <w:numPr>
          <w:ilvl w:val="2"/>
          <w:numId w:val="22"/>
        </w:numPr>
        <w:tabs>
          <w:tab w:val="left" w:pos="709"/>
        </w:tabs>
        <w:autoSpaceDE w:val="0"/>
        <w:autoSpaceDN w:val="0"/>
        <w:spacing w:after="0" w:line="312" w:lineRule="auto"/>
        <w:ind w:left="709"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Balanço</w:t>
      </w:r>
      <w:r w:rsidRPr="00D047E2">
        <w:rPr>
          <w:rFonts w:ascii="Arial" w:hAnsi="Arial" w:cs="Arial"/>
          <w:color w:val="000000" w:themeColor="text1"/>
          <w:spacing w:val="-4"/>
          <w:sz w:val="24"/>
          <w:szCs w:val="24"/>
        </w:rPr>
        <w:t xml:space="preserve"> </w:t>
      </w:r>
      <w:r w:rsidRPr="00D047E2">
        <w:rPr>
          <w:rFonts w:ascii="Arial" w:hAnsi="Arial" w:cs="Arial"/>
          <w:color w:val="000000" w:themeColor="text1"/>
          <w:sz w:val="24"/>
          <w:szCs w:val="24"/>
        </w:rPr>
        <w:t>dos</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eventos</w:t>
      </w:r>
      <w:r w:rsidRPr="00D047E2">
        <w:rPr>
          <w:rFonts w:ascii="Arial" w:hAnsi="Arial" w:cs="Arial"/>
          <w:color w:val="000000" w:themeColor="text1"/>
          <w:spacing w:val="-5"/>
          <w:sz w:val="24"/>
          <w:szCs w:val="24"/>
        </w:rPr>
        <w:t xml:space="preserve"> </w:t>
      </w:r>
      <w:r w:rsidRPr="00D047E2">
        <w:rPr>
          <w:rFonts w:ascii="Arial" w:hAnsi="Arial" w:cs="Arial"/>
          <w:color w:val="000000" w:themeColor="text1"/>
          <w:sz w:val="24"/>
          <w:szCs w:val="24"/>
        </w:rPr>
        <w:t>contratuais</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já</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cumpridos</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ou</w:t>
      </w:r>
      <w:r w:rsidRPr="00D047E2">
        <w:rPr>
          <w:rFonts w:ascii="Arial" w:hAnsi="Arial" w:cs="Arial"/>
          <w:color w:val="000000" w:themeColor="text1"/>
          <w:spacing w:val="-5"/>
          <w:sz w:val="24"/>
          <w:szCs w:val="24"/>
        </w:rPr>
        <w:t xml:space="preserve"> </w:t>
      </w:r>
      <w:r w:rsidRPr="00D047E2">
        <w:rPr>
          <w:rFonts w:ascii="Arial" w:hAnsi="Arial" w:cs="Arial"/>
          <w:color w:val="000000" w:themeColor="text1"/>
          <w:sz w:val="24"/>
          <w:szCs w:val="24"/>
        </w:rPr>
        <w:t>parcialmente</w:t>
      </w:r>
      <w:r w:rsidRPr="00D047E2">
        <w:rPr>
          <w:rFonts w:ascii="Arial" w:hAnsi="Arial" w:cs="Arial"/>
          <w:color w:val="000000" w:themeColor="text1"/>
          <w:spacing w:val="-4"/>
          <w:sz w:val="24"/>
          <w:szCs w:val="24"/>
        </w:rPr>
        <w:t xml:space="preserve"> </w:t>
      </w:r>
      <w:r w:rsidRPr="00D047E2">
        <w:rPr>
          <w:rFonts w:ascii="Arial" w:hAnsi="Arial" w:cs="Arial"/>
          <w:color w:val="000000" w:themeColor="text1"/>
          <w:sz w:val="24"/>
          <w:szCs w:val="24"/>
        </w:rPr>
        <w:lastRenderedPageBreak/>
        <w:t>cumpridos;</w:t>
      </w:r>
    </w:p>
    <w:p w14:paraId="687C03C6" w14:textId="77777777" w:rsidR="00A0777C" w:rsidRPr="00D047E2" w:rsidRDefault="00A0777C" w:rsidP="00A0777C">
      <w:pPr>
        <w:pStyle w:val="PargrafodaLista"/>
        <w:widowControl w:val="0"/>
        <w:numPr>
          <w:ilvl w:val="2"/>
          <w:numId w:val="22"/>
        </w:numPr>
        <w:tabs>
          <w:tab w:val="left" w:pos="709"/>
        </w:tabs>
        <w:autoSpaceDE w:val="0"/>
        <w:autoSpaceDN w:val="0"/>
        <w:spacing w:after="0" w:line="312" w:lineRule="auto"/>
        <w:ind w:left="709"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Relação</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dos</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pagamentos</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já</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efetuados</w:t>
      </w:r>
      <w:r w:rsidRPr="00D047E2">
        <w:rPr>
          <w:rFonts w:ascii="Arial" w:hAnsi="Arial" w:cs="Arial"/>
          <w:color w:val="000000" w:themeColor="text1"/>
          <w:spacing w:val="-4"/>
          <w:sz w:val="24"/>
          <w:szCs w:val="24"/>
        </w:rPr>
        <w:t xml:space="preserve"> </w:t>
      </w:r>
      <w:r w:rsidRPr="00D047E2">
        <w:rPr>
          <w:rFonts w:ascii="Arial" w:hAnsi="Arial" w:cs="Arial"/>
          <w:color w:val="000000" w:themeColor="text1"/>
          <w:sz w:val="24"/>
          <w:szCs w:val="24"/>
        </w:rPr>
        <w:t>e</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ainda</w:t>
      </w:r>
      <w:r w:rsidRPr="00D047E2">
        <w:rPr>
          <w:rFonts w:ascii="Arial" w:hAnsi="Arial" w:cs="Arial"/>
          <w:color w:val="000000" w:themeColor="text1"/>
          <w:spacing w:val="-4"/>
          <w:sz w:val="24"/>
          <w:szCs w:val="24"/>
        </w:rPr>
        <w:t xml:space="preserve"> </w:t>
      </w:r>
      <w:r w:rsidRPr="00D047E2">
        <w:rPr>
          <w:rFonts w:ascii="Arial" w:hAnsi="Arial" w:cs="Arial"/>
          <w:color w:val="000000" w:themeColor="text1"/>
          <w:sz w:val="24"/>
          <w:szCs w:val="24"/>
        </w:rPr>
        <w:t>devidos;</w:t>
      </w:r>
    </w:p>
    <w:p w14:paraId="78A9AEE6" w14:textId="77777777" w:rsidR="00A0777C" w:rsidRPr="00D047E2" w:rsidRDefault="00A0777C" w:rsidP="00A0777C">
      <w:pPr>
        <w:pStyle w:val="PargrafodaLista"/>
        <w:widowControl w:val="0"/>
        <w:numPr>
          <w:ilvl w:val="2"/>
          <w:numId w:val="22"/>
        </w:numPr>
        <w:tabs>
          <w:tab w:val="left" w:pos="851"/>
        </w:tabs>
        <w:autoSpaceDE w:val="0"/>
        <w:autoSpaceDN w:val="0"/>
        <w:spacing w:after="0" w:line="312" w:lineRule="auto"/>
        <w:ind w:left="709"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Indenizações</w:t>
      </w:r>
      <w:r w:rsidRPr="00D047E2">
        <w:rPr>
          <w:rFonts w:ascii="Arial" w:hAnsi="Arial" w:cs="Arial"/>
          <w:color w:val="000000" w:themeColor="text1"/>
          <w:spacing w:val="-4"/>
          <w:sz w:val="24"/>
          <w:szCs w:val="24"/>
        </w:rPr>
        <w:t xml:space="preserve"> </w:t>
      </w:r>
      <w:r w:rsidRPr="00D047E2">
        <w:rPr>
          <w:rFonts w:ascii="Arial" w:hAnsi="Arial" w:cs="Arial"/>
          <w:color w:val="000000" w:themeColor="text1"/>
          <w:sz w:val="24"/>
          <w:szCs w:val="24"/>
        </w:rPr>
        <w:t>e</w:t>
      </w:r>
      <w:r w:rsidRPr="00D047E2">
        <w:rPr>
          <w:rFonts w:ascii="Arial" w:hAnsi="Arial" w:cs="Arial"/>
          <w:color w:val="000000" w:themeColor="text1"/>
          <w:spacing w:val="-7"/>
          <w:sz w:val="24"/>
          <w:szCs w:val="24"/>
        </w:rPr>
        <w:t xml:space="preserve"> </w:t>
      </w:r>
      <w:r w:rsidRPr="00D047E2">
        <w:rPr>
          <w:rFonts w:ascii="Arial" w:hAnsi="Arial" w:cs="Arial"/>
          <w:color w:val="000000" w:themeColor="text1"/>
          <w:sz w:val="24"/>
          <w:szCs w:val="24"/>
        </w:rPr>
        <w:t>multas.</w:t>
      </w:r>
    </w:p>
    <w:p w14:paraId="20A7A3F2" w14:textId="77777777" w:rsidR="00A0777C" w:rsidRPr="00D047E2" w:rsidRDefault="00A0777C" w:rsidP="00A0777C">
      <w:pPr>
        <w:pStyle w:val="Corpodetexto"/>
        <w:spacing w:line="312" w:lineRule="auto"/>
        <w:rPr>
          <w:rFonts w:ascii="Arial" w:hAnsi="Arial" w:cs="Arial"/>
          <w:color w:val="000000" w:themeColor="text1"/>
          <w:sz w:val="24"/>
          <w:szCs w:val="24"/>
        </w:rPr>
      </w:pPr>
    </w:p>
    <w:p w14:paraId="5A492E17" w14:textId="77777777" w:rsidR="00A0777C" w:rsidRPr="000024DF" w:rsidRDefault="00A0777C" w:rsidP="00A0777C">
      <w:pPr>
        <w:pStyle w:val="Ttulo2"/>
        <w:keepNext w:val="0"/>
        <w:keepLines w:val="0"/>
        <w:widowControl w:val="0"/>
        <w:numPr>
          <w:ilvl w:val="0"/>
          <w:numId w:val="22"/>
        </w:numPr>
        <w:tabs>
          <w:tab w:val="left" w:pos="426"/>
        </w:tabs>
        <w:autoSpaceDE w:val="0"/>
        <w:autoSpaceDN w:val="0"/>
        <w:spacing w:before="0" w:line="312" w:lineRule="auto"/>
        <w:ind w:left="567" w:hanging="141"/>
        <w:rPr>
          <w:rFonts w:ascii="Arial" w:hAnsi="Arial" w:cs="Arial"/>
          <w:b/>
          <w:color w:val="000000" w:themeColor="text1"/>
          <w:sz w:val="24"/>
          <w:szCs w:val="24"/>
        </w:rPr>
      </w:pPr>
      <w:r w:rsidRPr="000024DF">
        <w:rPr>
          <w:rFonts w:ascii="Arial" w:hAnsi="Arial" w:cs="Arial"/>
          <w:b/>
          <w:color w:val="000000" w:themeColor="text1"/>
          <w:sz w:val="24"/>
          <w:szCs w:val="24"/>
        </w:rPr>
        <w:t>CLÁUSULA</w:t>
      </w:r>
      <w:r w:rsidRPr="000024DF">
        <w:rPr>
          <w:rFonts w:ascii="Arial" w:hAnsi="Arial" w:cs="Arial"/>
          <w:b/>
          <w:color w:val="000000" w:themeColor="text1"/>
          <w:spacing w:val="-6"/>
          <w:sz w:val="24"/>
          <w:szCs w:val="24"/>
        </w:rPr>
        <w:t xml:space="preserve"> </w:t>
      </w:r>
      <w:r w:rsidRPr="000024DF">
        <w:rPr>
          <w:rFonts w:ascii="Arial" w:hAnsi="Arial" w:cs="Arial"/>
          <w:b/>
          <w:color w:val="000000" w:themeColor="text1"/>
          <w:sz w:val="24"/>
          <w:szCs w:val="24"/>
        </w:rPr>
        <w:t>DÉCIMA</w:t>
      </w:r>
      <w:r w:rsidRPr="000024DF">
        <w:rPr>
          <w:rFonts w:ascii="Arial" w:hAnsi="Arial" w:cs="Arial"/>
          <w:b/>
          <w:color w:val="000000" w:themeColor="text1"/>
          <w:spacing w:val="-3"/>
          <w:sz w:val="24"/>
          <w:szCs w:val="24"/>
        </w:rPr>
        <w:t xml:space="preserve"> </w:t>
      </w:r>
      <w:r w:rsidRPr="000024DF">
        <w:rPr>
          <w:rFonts w:ascii="Arial" w:hAnsi="Arial" w:cs="Arial"/>
          <w:b/>
          <w:color w:val="000000" w:themeColor="text1"/>
          <w:sz w:val="24"/>
          <w:szCs w:val="24"/>
        </w:rPr>
        <w:t>PRIMEIRA</w:t>
      </w:r>
      <w:r w:rsidRPr="000024DF">
        <w:rPr>
          <w:rFonts w:ascii="Arial" w:hAnsi="Arial" w:cs="Arial"/>
          <w:b/>
          <w:color w:val="000000" w:themeColor="text1"/>
          <w:spacing w:val="-3"/>
          <w:sz w:val="24"/>
          <w:szCs w:val="24"/>
        </w:rPr>
        <w:t xml:space="preserve"> </w:t>
      </w:r>
      <w:r w:rsidRPr="000024DF">
        <w:rPr>
          <w:rFonts w:ascii="Arial" w:hAnsi="Arial" w:cs="Arial"/>
          <w:b/>
          <w:color w:val="000000" w:themeColor="text1"/>
          <w:sz w:val="24"/>
          <w:szCs w:val="24"/>
        </w:rPr>
        <w:t>–</w:t>
      </w:r>
      <w:r w:rsidRPr="000024DF">
        <w:rPr>
          <w:rFonts w:ascii="Arial" w:hAnsi="Arial" w:cs="Arial"/>
          <w:b/>
          <w:color w:val="000000" w:themeColor="text1"/>
          <w:spacing w:val="-6"/>
          <w:sz w:val="24"/>
          <w:szCs w:val="24"/>
        </w:rPr>
        <w:t xml:space="preserve"> </w:t>
      </w:r>
      <w:r w:rsidRPr="000024DF">
        <w:rPr>
          <w:rFonts w:ascii="Arial" w:hAnsi="Arial" w:cs="Arial"/>
          <w:b/>
          <w:color w:val="000000" w:themeColor="text1"/>
          <w:sz w:val="24"/>
          <w:szCs w:val="24"/>
        </w:rPr>
        <w:t>DOTAÇÃO</w:t>
      </w:r>
      <w:r w:rsidRPr="000024DF">
        <w:rPr>
          <w:rFonts w:ascii="Arial" w:hAnsi="Arial" w:cs="Arial"/>
          <w:b/>
          <w:color w:val="000000" w:themeColor="text1"/>
          <w:spacing w:val="-4"/>
          <w:sz w:val="24"/>
          <w:szCs w:val="24"/>
        </w:rPr>
        <w:t xml:space="preserve"> </w:t>
      </w:r>
      <w:r w:rsidRPr="000024DF">
        <w:rPr>
          <w:rFonts w:ascii="Arial" w:hAnsi="Arial" w:cs="Arial"/>
          <w:b/>
          <w:color w:val="000000" w:themeColor="text1"/>
          <w:sz w:val="24"/>
          <w:szCs w:val="24"/>
        </w:rPr>
        <w:t>ORÇAMENTÁRIA</w:t>
      </w:r>
      <w:r w:rsidRPr="000024DF">
        <w:rPr>
          <w:rFonts w:ascii="Arial" w:hAnsi="Arial" w:cs="Arial"/>
          <w:b/>
          <w:color w:val="000000" w:themeColor="text1"/>
          <w:spacing w:val="-3"/>
          <w:sz w:val="24"/>
          <w:szCs w:val="24"/>
        </w:rPr>
        <w:t xml:space="preserve"> </w:t>
      </w:r>
      <w:r w:rsidRPr="000024DF">
        <w:rPr>
          <w:rFonts w:ascii="Arial" w:hAnsi="Arial" w:cs="Arial"/>
          <w:b/>
          <w:color w:val="000000" w:themeColor="text1"/>
          <w:sz w:val="24"/>
          <w:szCs w:val="24"/>
        </w:rPr>
        <w:t>(art.</w:t>
      </w:r>
      <w:r w:rsidRPr="000024DF">
        <w:rPr>
          <w:rFonts w:ascii="Arial" w:hAnsi="Arial" w:cs="Arial"/>
          <w:b/>
          <w:color w:val="000000" w:themeColor="text1"/>
          <w:spacing w:val="-4"/>
          <w:sz w:val="24"/>
          <w:szCs w:val="24"/>
        </w:rPr>
        <w:t xml:space="preserve"> </w:t>
      </w:r>
      <w:r w:rsidRPr="000024DF">
        <w:rPr>
          <w:rFonts w:ascii="Arial" w:hAnsi="Arial" w:cs="Arial"/>
          <w:b/>
          <w:color w:val="000000" w:themeColor="text1"/>
          <w:sz w:val="24"/>
          <w:szCs w:val="24"/>
        </w:rPr>
        <w:t>92,</w:t>
      </w:r>
      <w:r w:rsidRPr="000024DF">
        <w:rPr>
          <w:rFonts w:ascii="Arial" w:hAnsi="Arial" w:cs="Arial"/>
          <w:b/>
          <w:color w:val="000000" w:themeColor="text1"/>
          <w:spacing w:val="-3"/>
          <w:sz w:val="24"/>
          <w:szCs w:val="24"/>
        </w:rPr>
        <w:t xml:space="preserve"> </w:t>
      </w:r>
      <w:r w:rsidRPr="000024DF">
        <w:rPr>
          <w:rFonts w:ascii="Arial" w:hAnsi="Arial" w:cs="Arial"/>
          <w:b/>
          <w:color w:val="000000" w:themeColor="text1"/>
          <w:sz w:val="24"/>
          <w:szCs w:val="24"/>
        </w:rPr>
        <w:t>VIII)</w:t>
      </w:r>
    </w:p>
    <w:p w14:paraId="447A0484" w14:textId="77777777" w:rsidR="00A0777C" w:rsidRPr="00D047E2" w:rsidRDefault="00A0777C" w:rsidP="00A0777C">
      <w:pPr>
        <w:pStyle w:val="Ttulo2"/>
        <w:tabs>
          <w:tab w:val="left" w:pos="804"/>
        </w:tabs>
        <w:spacing w:line="312" w:lineRule="auto"/>
        <w:rPr>
          <w:rFonts w:ascii="Arial" w:hAnsi="Arial" w:cs="Arial"/>
          <w:color w:val="000000" w:themeColor="text1"/>
          <w:sz w:val="24"/>
          <w:szCs w:val="24"/>
        </w:rPr>
      </w:pPr>
    </w:p>
    <w:p w14:paraId="180C25D4" w14:textId="77777777" w:rsidR="00A0777C" w:rsidRPr="00D047E2" w:rsidRDefault="00A0777C" w:rsidP="00A0777C">
      <w:pPr>
        <w:pStyle w:val="PargrafodaLista"/>
        <w:widowControl w:val="0"/>
        <w:numPr>
          <w:ilvl w:val="1"/>
          <w:numId w:val="22"/>
        </w:numPr>
        <w:tabs>
          <w:tab w:val="left" w:pos="1330"/>
        </w:tabs>
        <w:autoSpaceDE w:val="0"/>
        <w:autoSpaceDN w:val="0"/>
        <w:spacing w:after="0" w:line="312" w:lineRule="auto"/>
        <w:ind w:left="709" w:right="-1"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As despesas decorrentes da presente contratação correrão à conta de recursos específicos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consignados</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no</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Orçamento,</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na</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dotação</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abaixo</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discriminada:</w:t>
      </w:r>
    </w:p>
    <w:p w14:paraId="289FAC56" w14:textId="77777777" w:rsidR="00101822" w:rsidRPr="00101822" w:rsidRDefault="00101822" w:rsidP="00101822">
      <w:pPr>
        <w:spacing w:after="0" w:line="312" w:lineRule="auto"/>
        <w:ind w:left="444"/>
        <w:jc w:val="center"/>
        <w:rPr>
          <w:rFonts w:ascii="Arial" w:hAnsi="Arial" w:cs="Arial"/>
          <w:sz w:val="24"/>
          <w:szCs w:val="24"/>
        </w:rPr>
      </w:pPr>
      <w:r w:rsidRPr="00101822">
        <w:rPr>
          <w:rFonts w:ascii="Arial" w:hAnsi="Arial" w:cs="Arial"/>
          <w:sz w:val="24"/>
          <w:szCs w:val="24"/>
        </w:rPr>
        <w:t>10.301.0006.2029.00003.3.90.39.00 – Ficha 325</w:t>
      </w:r>
    </w:p>
    <w:p w14:paraId="10A32933" w14:textId="77777777" w:rsidR="00101822" w:rsidRPr="00101822" w:rsidRDefault="00101822" w:rsidP="00101822">
      <w:pPr>
        <w:pStyle w:val="PargrafodaLista"/>
        <w:spacing w:after="0" w:line="312" w:lineRule="auto"/>
        <w:ind w:left="804"/>
        <w:jc w:val="center"/>
        <w:rPr>
          <w:rFonts w:ascii="Arial" w:hAnsi="Arial" w:cs="Arial"/>
          <w:sz w:val="24"/>
          <w:szCs w:val="24"/>
        </w:rPr>
      </w:pPr>
      <w:r w:rsidRPr="00101822">
        <w:rPr>
          <w:rFonts w:ascii="Arial" w:hAnsi="Arial" w:cs="Arial"/>
          <w:sz w:val="24"/>
          <w:szCs w:val="24"/>
        </w:rPr>
        <w:t>10.305.0014.2072.00003.3.90.39.00 – Ficha 455</w:t>
      </w:r>
    </w:p>
    <w:p w14:paraId="5E7047B7" w14:textId="0AE49C3E" w:rsidR="00101822" w:rsidRPr="00101822" w:rsidRDefault="00101822" w:rsidP="00101822">
      <w:pPr>
        <w:spacing w:after="0" w:line="312" w:lineRule="auto"/>
        <w:ind w:left="444"/>
        <w:jc w:val="center"/>
        <w:rPr>
          <w:rFonts w:ascii="Arial" w:hAnsi="Arial" w:cs="Arial"/>
          <w:sz w:val="24"/>
          <w:szCs w:val="24"/>
        </w:rPr>
      </w:pPr>
      <w:r w:rsidRPr="00101822">
        <w:rPr>
          <w:rFonts w:ascii="Arial" w:hAnsi="Arial" w:cs="Arial"/>
          <w:sz w:val="24"/>
          <w:szCs w:val="24"/>
        </w:rPr>
        <w:t>20.122.0001.2040.00003.3.90.39.00 – Ficha 700</w:t>
      </w:r>
    </w:p>
    <w:p w14:paraId="147C2E8B" w14:textId="77777777" w:rsidR="00101822" w:rsidRPr="00101822" w:rsidRDefault="00101822" w:rsidP="00101822">
      <w:pPr>
        <w:pStyle w:val="PargrafodaLista"/>
        <w:spacing w:after="0" w:line="312" w:lineRule="auto"/>
        <w:ind w:left="804"/>
        <w:jc w:val="center"/>
        <w:rPr>
          <w:rFonts w:ascii="Arial" w:hAnsi="Arial" w:cs="Arial"/>
          <w:sz w:val="24"/>
          <w:szCs w:val="24"/>
        </w:rPr>
      </w:pPr>
      <w:r w:rsidRPr="00101822">
        <w:rPr>
          <w:rFonts w:ascii="Arial" w:hAnsi="Arial" w:cs="Arial"/>
          <w:sz w:val="24"/>
          <w:szCs w:val="24"/>
        </w:rPr>
        <w:t>04.122.0001.2037.00003.3.90.39.00 – Ficha 861</w:t>
      </w:r>
    </w:p>
    <w:p w14:paraId="7B125605" w14:textId="77777777" w:rsidR="00101822" w:rsidRPr="00101822" w:rsidRDefault="00101822" w:rsidP="00101822">
      <w:pPr>
        <w:pStyle w:val="PargrafodaLista"/>
        <w:spacing w:after="0" w:line="312" w:lineRule="auto"/>
        <w:ind w:left="804"/>
        <w:jc w:val="center"/>
        <w:rPr>
          <w:rFonts w:ascii="Arial" w:hAnsi="Arial" w:cs="Arial"/>
          <w:sz w:val="24"/>
          <w:szCs w:val="24"/>
        </w:rPr>
      </w:pPr>
      <w:r w:rsidRPr="00101822">
        <w:rPr>
          <w:rFonts w:ascii="Arial" w:hAnsi="Arial" w:cs="Arial"/>
          <w:sz w:val="24"/>
          <w:szCs w:val="24"/>
        </w:rPr>
        <w:t>08.122.0001.2051.00003.3.90.39.00 – Ficha 470</w:t>
      </w:r>
    </w:p>
    <w:p w14:paraId="097B019E" w14:textId="77777777" w:rsidR="00101822" w:rsidRPr="00101822" w:rsidRDefault="00101822" w:rsidP="00101822">
      <w:pPr>
        <w:pStyle w:val="PargrafodaLista"/>
        <w:spacing w:after="0" w:line="312" w:lineRule="auto"/>
        <w:ind w:left="804"/>
        <w:jc w:val="center"/>
        <w:rPr>
          <w:rFonts w:ascii="Arial" w:hAnsi="Arial" w:cs="Arial"/>
          <w:sz w:val="24"/>
          <w:szCs w:val="24"/>
        </w:rPr>
      </w:pPr>
      <w:r w:rsidRPr="00101822">
        <w:rPr>
          <w:rFonts w:ascii="Arial" w:hAnsi="Arial" w:cs="Arial"/>
          <w:sz w:val="24"/>
          <w:szCs w:val="24"/>
        </w:rPr>
        <w:t>08.243.0016.2078.00003.3.90.39.00 – Ficha 753</w:t>
      </w:r>
    </w:p>
    <w:p w14:paraId="4EF9D15B" w14:textId="77777777" w:rsidR="00101822" w:rsidRPr="00101822" w:rsidRDefault="00101822" w:rsidP="00101822">
      <w:pPr>
        <w:pStyle w:val="PargrafodaLista"/>
        <w:spacing w:after="0" w:line="312" w:lineRule="auto"/>
        <w:ind w:left="804"/>
        <w:jc w:val="center"/>
        <w:rPr>
          <w:rFonts w:ascii="Arial" w:hAnsi="Arial" w:cs="Arial"/>
          <w:sz w:val="24"/>
          <w:szCs w:val="24"/>
        </w:rPr>
      </w:pPr>
      <w:r w:rsidRPr="00101822">
        <w:rPr>
          <w:rFonts w:ascii="Arial" w:hAnsi="Arial" w:cs="Arial"/>
          <w:sz w:val="24"/>
          <w:szCs w:val="24"/>
        </w:rPr>
        <w:t>04.122.0001.2004.00003.3.90.39.00 – Ficha 79</w:t>
      </w:r>
    </w:p>
    <w:p w14:paraId="60E16A6C" w14:textId="77777777" w:rsidR="00101822" w:rsidRPr="00101822" w:rsidRDefault="00101822" w:rsidP="00101822">
      <w:pPr>
        <w:pStyle w:val="PargrafodaLista"/>
        <w:spacing w:after="0" w:line="312" w:lineRule="auto"/>
        <w:ind w:left="804"/>
        <w:jc w:val="center"/>
        <w:rPr>
          <w:rFonts w:ascii="Arial" w:hAnsi="Arial" w:cs="Arial"/>
          <w:sz w:val="24"/>
          <w:szCs w:val="24"/>
        </w:rPr>
      </w:pPr>
      <w:r w:rsidRPr="00101822">
        <w:rPr>
          <w:rFonts w:ascii="Arial" w:hAnsi="Arial" w:cs="Arial"/>
          <w:sz w:val="24"/>
          <w:szCs w:val="24"/>
        </w:rPr>
        <w:t>06.181.0015.0016.00003.3.90.39.00 – Ficha 107</w:t>
      </w:r>
    </w:p>
    <w:p w14:paraId="42BC8D52" w14:textId="77777777" w:rsidR="00101822" w:rsidRPr="00101822" w:rsidRDefault="00101822" w:rsidP="00101822">
      <w:pPr>
        <w:pStyle w:val="PargrafodaLista"/>
        <w:spacing w:after="0" w:line="312" w:lineRule="auto"/>
        <w:ind w:left="804"/>
        <w:jc w:val="center"/>
        <w:rPr>
          <w:rFonts w:ascii="Arial" w:hAnsi="Arial" w:cs="Arial"/>
          <w:sz w:val="24"/>
          <w:szCs w:val="24"/>
        </w:rPr>
      </w:pPr>
      <w:r w:rsidRPr="00101822">
        <w:rPr>
          <w:rFonts w:ascii="Arial" w:hAnsi="Arial" w:cs="Arial"/>
          <w:sz w:val="24"/>
          <w:szCs w:val="24"/>
        </w:rPr>
        <w:t>12.361.0003.2013.00003.3.90.39.00 – Ficha 179</w:t>
      </w:r>
    </w:p>
    <w:p w14:paraId="0BBA0CDE" w14:textId="6561A97F" w:rsidR="00A0777C" w:rsidRPr="00D047E2" w:rsidRDefault="00A0777C" w:rsidP="00A0777C">
      <w:pPr>
        <w:pStyle w:val="PargrafodaLista"/>
        <w:widowControl w:val="0"/>
        <w:numPr>
          <w:ilvl w:val="1"/>
          <w:numId w:val="22"/>
        </w:numPr>
        <w:tabs>
          <w:tab w:val="left" w:pos="1330"/>
        </w:tabs>
        <w:autoSpaceDE w:val="0"/>
        <w:autoSpaceDN w:val="0"/>
        <w:spacing w:after="0" w:line="312" w:lineRule="auto"/>
        <w:ind w:left="709" w:right="-1"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 xml:space="preserve"> A dotação relativa aos exercícios financeiros subsequentes será indicada após aprovação da Lei</w:t>
      </w:r>
      <w:r w:rsidRPr="00D047E2">
        <w:rPr>
          <w:rFonts w:ascii="Arial" w:hAnsi="Arial" w:cs="Arial"/>
          <w:color w:val="000000" w:themeColor="text1"/>
          <w:spacing w:val="-54"/>
          <w:sz w:val="24"/>
          <w:szCs w:val="24"/>
        </w:rPr>
        <w:t xml:space="preserve"> </w:t>
      </w:r>
      <w:r w:rsidRPr="00D047E2">
        <w:rPr>
          <w:rFonts w:ascii="Arial" w:hAnsi="Arial" w:cs="Arial"/>
          <w:color w:val="000000" w:themeColor="text1"/>
          <w:sz w:val="24"/>
          <w:szCs w:val="24"/>
        </w:rPr>
        <w:t>Orçamentária</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respectiva</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e</w:t>
      </w:r>
      <w:r w:rsidRPr="00D047E2">
        <w:rPr>
          <w:rFonts w:ascii="Arial" w:hAnsi="Arial" w:cs="Arial"/>
          <w:color w:val="000000" w:themeColor="text1"/>
          <w:spacing w:val="-4"/>
          <w:sz w:val="24"/>
          <w:szCs w:val="24"/>
        </w:rPr>
        <w:t xml:space="preserve"> </w:t>
      </w:r>
      <w:r w:rsidRPr="00D047E2">
        <w:rPr>
          <w:rFonts w:ascii="Arial" w:hAnsi="Arial" w:cs="Arial"/>
          <w:color w:val="000000" w:themeColor="text1"/>
          <w:sz w:val="24"/>
          <w:szCs w:val="24"/>
        </w:rPr>
        <w:t>liberação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dos</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créditos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correspondentes,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mediante</w:t>
      </w:r>
      <w:r w:rsidRPr="00D047E2">
        <w:rPr>
          <w:rFonts w:ascii="Arial" w:hAnsi="Arial" w:cs="Arial"/>
          <w:color w:val="000000" w:themeColor="text1"/>
          <w:spacing w:val="-2"/>
          <w:sz w:val="24"/>
          <w:szCs w:val="24"/>
        </w:rPr>
        <w:t xml:space="preserve"> </w:t>
      </w:r>
      <w:proofErr w:type="spellStart"/>
      <w:r w:rsidRPr="00D047E2">
        <w:rPr>
          <w:rFonts w:ascii="Arial" w:hAnsi="Arial" w:cs="Arial"/>
          <w:color w:val="000000" w:themeColor="text1"/>
          <w:sz w:val="24"/>
          <w:szCs w:val="24"/>
        </w:rPr>
        <w:t>apostilamento</w:t>
      </w:r>
      <w:proofErr w:type="spellEnd"/>
      <w:r w:rsidRPr="00D047E2">
        <w:rPr>
          <w:rFonts w:ascii="Arial" w:hAnsi="Arial" w:cs="Arial"/>
          <w:color w:val="000000" w:themeColor="text1"/>
          <w:sz w:val="24"/>
          <w:szCs w:val="24"/>
        </w:rPr>
        <w:t>.</w:t>
      </w:r>
    </w:p>
    <w:p w14:paraId="7B8C4BF4" w14:textId="77777777" w:rsidR="00A0777C" w:rsidRPr="00D047E2" w:rsidRDefault="00A0777C" w:rsidP="00A0777C">
      <w:pPr>
        <w:pStyle w:val="Corpodetexto"/>
        <w:spacing w:line="312" w:lineRule="auto"/>
        <w:rPr>
          <w:rFonts w:ascii="Arial" w:hAnsi="Arial" w:cs="Arial"/>
          <w:color w:val="000000" w:themeColor="text1"/>
          <w:sz w:val="24"/>
          <w:szCs w:val="24"/>
        </w:rPr>
      </w:pPr>
    </w:p>
    <w:p w14:paraId="504ACF65" w14:textId="77777777" w:rsidR="00A0777C" w:rsidRPr="000024DF" w:rsidRDefault="00A0777C" w:rsidP="00A0777C">
      <w:pPr>
        <w:pStyle w:val="Ttulo2"/>
        <w:keepNext w:val="0"/>
        <w:keepLines w:val="0"/>
        <w:widowControl w:val="0"/>
        <w:numPr>
          <w:ilvl w:val="0"/>
          <w:numId w:val="22"/>
        </w:numPr>
        <w:tabs>
          <w:tab w:val="left" w:pos="444"/>
        </w:tabs>
        <w:autoSpaceDE w:val="0"/>
        <w:autoSpaceDN w:val="0"/>
        <w:spacing w:before="0" w:line="312" w:lineRule="auto"/>
        <w:ind w:left="426" w:right="-1" w:firstLine="0"/>
        <w:rPr>
          <w:rFonts w:ascii="Arial" w:hAnsi="Arial" w:cs="Arial"/>
          <w:b/>
          <w:color w:val="000000" w:themeColor="text1"/>
          <w:sz w:val="24"/>
          <w:szCs w:val="24"/>
        </w:rPr>
      </w:pPr>
      <w:r w:rsidRPr="000024DF">
        <w:rPr>
          <w:rFonts w:ascii="Arial" w:hAnsi="Arial" w:cs="Arial"/>
          <w:b/>
          <w:color w:val="000000" w:themeColor="text1"/>
          <w:sz w:val="24"/>
          <w:szCs w:val="24"/>
        </w:rPr>
        <w:t>CLÁUSULA</w:t>
      </w:r>
      <w:r w:rsidRPr="000024DF">
        <w:rPr>
          <w:rFonts w:ascii="Arial" w:hAnsi="Arial" w:cs="Arial"/>
          <w:b/>
          <w:color w:val="000000" w:themeColor="text1"/>
          <w:spacing w:val="-4"/>
          <w:sz w:val="24"/>
          <w:szCs w:val="24"/>
        </w:rPr>
        <w:t xml:space="preserve"> </w:t>
      </w:r>
      <w:r w:rsidRPr="000024DF">
        <w:rPr>
          <w:rFonts w:ascii="Arial" w:hAnsi="Arial" w:cs="Arial"/>
          <w:b/>
          <w:color w:val="000000" w:themeColor="text1"/>
          <w:sz w:val="24"/>
          <w:szCs w:val="24"/>
        </w:rPr>
        <w:t>DÉCIMA</w:t>
      </w:r>
      <w:r>
        <w:rPr>
          <w:rFonts w:ascii="Arial" w:hAnsi="Arial" w:cs="Arial"/>
          <w:b/>
          <w:color w:val="000000" w:themeColor="text1"/>
          <w:spacing w:val="-3"/>
          <w:sz w:val="24"/>
          <w:szCs w:val="24"/>
        </w:rPr>
        <w:t xml:space="preserve"> SEGUNDA – DAS INFRAÇÕES E </w:t>
      </w:r>
      <w:r w:rsidRPr="000024DF">
        <w:rPr>
          <w:rFonts w:ascii="Arial" w:hAnsi="Arial" w:cs="Arial"/>
          <w:b/>
          <w:color w:val="000000" w:themeColor="text1"/>
          <w:spacing w:val="-3"/>
          <w:sz w:val="24"/>
          <w:szCs w:val="24"/>
        </w:rPr>
        <w:t>SANÇÕES</w:t>
      </w:r>
    </w:p>
    <w:p w14:paraId="610323FD" w14:textId="77777777" w:rsidR="00A0777C" w:rsidRPr="00D047E2" w:rsidRDefault="00A0777C" w:rsidP="00A0777C">
      <w:pPr>
        <w:spacing w:line="312" w:lineRule="auto"/>
        <w:ind w:left="851" w:right="-567"/>
        <w:jc w:val="both"/>
        <w:rPr>
          <w:rFonts w:ascii="Arial" w:hAnsi="Arial" w:cs="Arial"/>
          <w:bCs/>
          <w:color w:val="000000" w:themeColor="text1"/>
          <w:sz w:val="24"/>
          <w:szCs w:val="24"/>
        </w:rPr>
      </w:pPr>
    </w:p>
    <w:p w14:paraId="508899FE" w14:textId="77777777" w:rsidR="00A0777C" w:rsidRPr="00D047E2" w:rsidRDefault="00A0777C" w:rsidP="00A0777C">
      <w:pPr>
        <w:spacing w:line="312" w:lineRule="auto"/>
        <w:ind w:left="709" w:right="-1"/>
        <w:jc w:val="both"/>
        <w:rPr>
          <w:rFonts w:ascii="Arial" w:hAnsi="Arial" w:cs="Arial"/>
          <w:bCs/>
          <w:color w:val="000000" w:themeColor="text1"/>
          <w:sz w:val="24"/>
          <w:szCs w:val="24"/>
        </w:rPr>
      </w:pPr>
      <w:r w:rsidRPr="00D047E2">
        <w:rPr>
          <w:rFonts w:ascii="Arial" w:hAnsi="Arial" w:cs="Arial"/>
          <w:bCs/>
          <w:color w:val="000000" w:themeColor="text1"/>
          <w:sz w:val="24"/>
          <w:szCs w:val="24"/>
        </w:rPr>
        <w:t>12.1.</w:t>
      </w:r>
      <w:r w:rsidRPr="00D047E2">
        <w:rPr>
          <w:rFonts w:ascii="Arial" w:hAnsi="Arial" w:cs="Arial"/>
          <w:bCs/>
          <w:color w:val="000000" w:themeColor="text1"/>
          <w:sz w:val="24"/>
          <w:szCs w:val="24"/>
        </w:rPr>
        <w:tab/>
        <w:t xml:space="preserve"> Comete infração administrativa, nos termos da lei, o licitante que, com dolo ou culpa: </w:t>
      </w:r>
    </w:p>
    <w:p w14:paraId="2388937F" w14:textId="77FC11F6" w:rsidR="00A0777C" w:rsidRPr="00D047E2" w:rsidRDefault="00A0777C" w:rsidP="00A0777C">
      <w:pPr>
        <w:spacing w:line="312" w:lineRule="auto"/>
        <w:ind w:left="709" w:right="-1"/>
        <w:jc w:val="both"/>
        <w:rPr>
          <w:rFonts w:ascii="Arial" w:hAnsi="Arial" w:cs="Arial"/>
          <w:bCs/>
          <w:color w:val="000000" w:themeColor="text1"/>
          <w:sz w:val="24"/>
          <w:szCs w:val="24"/>
        </w:rPr>
      </w:pPr>
      <w:r w:rsidRPr="00D047E2">
        <w:rPr>
          <w:rFonts w:ascii="Arial" w:hAnsi="Arial" w:cs="Arial"/>
          <w:bCs/>
          <w:color w:val="000000" w:themeColor="text1"/>
          <w:sz w:val="24"/>
          <w:szCs w:val="24"/>
        </w:rPr>
        <w:t xml:space="preserve">12.1.1. </w:t>
      </w:r>
      <w:r w:rsidR="007F2B9A" w:rsidRPr="00D047E2">
        <w:rPr>
          <w:rFonts w:ascii="Arial" w:hAnsi="Arial" w:cs="Arial"/>
          <w:bCs/>
          <w:color w:val="000000" w:themeColor="text1"/>
          <w:sz w:val="24"/>
          <w:szCs w:val="24"/>
        </w:rPr>
        <w:t>Deixar</w:t>
      </w:r>
      <w:r w:rsidRPr="00D047E2">
        <w:rPr>
          <w:rFonts w:ascii="Arial" w:hAnsi="Arial" w:cs="Arial"/>
          <w:bCs/>
          <w:color w:val="000000" w:themeColor="text1"/>
          <w:sz w:val="24"/>
          <w:szCs w:val="24"/>
        </w:rPr>
        <w:t xml:space="preserve"> de entregar a documentação exigida para o certame ou não entregar qualquer documento que tenha sido solicitado pelo/a </w:t>
      </w:r>
      <w:r>
        <w:rPr>
          <w:rFonts w:ascii="Arial" w:hAnsi="Arial" w:cs="Arial"/>
          <w:bCs/>
          <w:color w:val="000000" w:themeColor="text1"/>
          <w:sz w:val="24"/>
          <w:szCs w:val="24"/>
        </w:rPr>
        <w:t xml:space="preserve">agente de contratação </w:t>
      </w:r>
      <w:r w:rsidRPr="00D047E2">
        <w:rPr>
          <w:rFonts w:ascii="Arial" w:hAnsi="Arial" w:cs="Arial"/>
          <w:bCs/>
          <w:color w:val="000000" w:themeColor="text1"/>
          <w:sz w:val="24"/>
          <w:szCs w:val="24"/>
        </w:rPr>
        <w:t>durante o certame;</w:t>
      </w:r>
    </w:p>
    <w:p w14:paraId="498F2A08" w14:textId="77777777" w:rsidR="00A0777C" w:rsidRPr="00D047E2" w:rsidRDefault="00A0777C" w:rsidP="00A0777C">
      <w:pPr>
        <w:spacing w:line="312" w:lineRule="auto"/>
        <w:ind w:left="709" w:right="-1"/>
        <w:jc w:val="both"/>
        <w:rPr>
          <w:rFonts w:ascii="Arial" w:hAnsi="Arial" w:cs="Arial"/>
          <w:bCs/>
          <w:color w:val="000000" w:themeColor="text1"/>
          <w:sz w:val="24"/>
          <w:szCs w:val="24"/>
        </w:rPr>
      </w:pPr>
      <w:r w:rsidRPr="00D047E2">
        <w:rPr>
          <w:rFonts w:ascii="Arial" w:hAnsi="Arial" w:cs="Arial"/>
          <w:bCs/>
          <w:color w:val="000000" w:themeColor="text1"/>
          <w:sz w:val="24"/>
          <w:szCs w:val="24"/>
        </w:rPr>
        <w:t>12.1.2. Salvo em decorrência de fato superveniente devidamente justificado, não mantiver a proposta em especial quando:</w:t>
      </w:r>
    </w:p>
    <w:p w14:paraId="144C45E8" w14:textId="35C34AE0" w:rsidR="00A0777C" w:rsidRPr="00D047E2" w:rsidRDefault="00A0777C" w:rsidP="00A0777C">
      <w:pPr>
        <w:spacing w:line="312" w:lineRule="auto"/>
        <w:ind w:left="709" w:right="-1"/>
        <w:jc w:val="both"/>
        <w:rPr>
          <w:rFonts w:ascii="Arial" w:hAnsi="Arial" w:cs="Arial"/>
          <w:bCs/>
          <w:color w:val="000000" w:themeColor="text1"/>
          <w:sz w:val="24"/>
          <w:szCs w:val="24"/>
        </w:rPr>
      </w:pPr>
      <w:r w:rsidRPr="00D047E2">
        <w:rPr>
          <w:rFonts w:ascii="Arial" w:hAnsi="Arial" w:cs="Arial"/>
          <w:bCs/>
          <w:color w:val="000000" w:themeColor="text1"/>
          <w:sz w:val="24"/>
          <w:szCs w:val="24"/>
        </w:rPr>
        <w:t xml:space="preserve">12.1.2.1. </w:t>
      </w:r>
      <w:r w:rsidR="007F2B9A" w:rsidRPr="00D047E2">
        <w:rPr>
          <w:rFonts w:ascii="Arial" w:hAnsi="Arial" w:cs="Arial"/>
          <w:bCs/>
          <w:color w:val="000000" w:themeColor="text1"/>
          <w:sz w:val="24"/>
          <w:szCs w:val="24"/>
        </w:rPr>
        <w:t>Não</w:t>
      </w:r>
      <w:r w:rsidRPr="00D047E2">
        <w:rPr>
          <w:rFonts w:ascii="Arial" w:hAnsi="Arial" w:cs="Arial"/>
          <w:bCs/>
          <w:color w:val="000000" w:themeColor="text1"/>
          <w:sz w:val="24"/>
          <w:szCs w:val="24"/>
        </w:rPr>
        <w:t xml:space="preserve"> enviar a proposta adequada ao último lance ofertado ou após a negociação, caso exigível pela Administração; </w:t>
      </w:r>
    </w:p>
    <w:p w14:paraId="4D229652" w14:textId="2346AB56" w:rsidR="00A0777C" w:rsidRPr="00D047E2" w:rsidRDefault="00A0777C" w:rsidP="00A0777C">
      <w:pPr>
        <w:spacing w:line="312" w:lineRule="auto"/>
        <w:ind w:left="709" w:right="-1"/>
        <w:jc w:val="both"/>
        <w:rPr>
          <w:rFonts w:ascii="Arial" w:hAnsi="Arial" w:cs="Arial"/>
          <w:bCs/>
          <w:color w:val="000000" w:themeColor="text1"/>
          <w:sz w:val="24"/>
          <w:szCs w:val="24"/>
        </w:rPr>
      </w:pPr>
      <w:r w:rsidRPr="00D047E2">
        <w:rPr>
          <w:rFonts w:ascii="Arial" w:hAnsi="Arial" w:cs="Arial"/>
          <w:bCs/>
          <w:color w:val="000000" w:themeColor="text1"/>
          <w:sz w:val="24"/>
          <w:szCs w:val="24"/>
        </w:rPr>
        <w:lastRenderedPageBreak/>
        <w:t xml:space="preserve">12.1.2.2. </w:t>
      </w:r>
      <w:r w:rsidR="007F2B9A" w:rsidRPr="00D047E2">
        <w:rPr>
          <w:rFonts w:ascii="Arial" w:hAnsi="Arial" w:cs="Arial"/>
          <w:bCs/>
          <w:color w:val="000000" w:themeColor="text1"/>
          <w:sz w:val="24"/>
          <w:szCs w:val="24"/>
        </w:rPr>
        <w:t>Recusar</w:t>
      </w:r>
      <w:r w:rsidRPr="00D047E2">
        <w:rPr>
          <w:rFonts w:ascii="Arial" w:hAnsi="Arial" w:cs="Arial"/>
          <w:bCs/>
          <w:color w:val="000000" w:themeColor="text1"/>
          <w:sz w:val="24"/>
          <w:szCs w:val="24"/>
        </w:rPr>
        <w:t xml:space="preserve">-se a enviar o detalhamento da proposta quando exigível; </w:t>
      </w:r>
    </w:p>
    <w:p w14:paraId="42ED94BE" w14:textId="3E48BD08" w:rsidR="00A0777C" w:rsidRPr="00D047E2" w:rsidRDefault="00A0777C" w:rsidP="00A0777C">
      <w:pPr>
        <w:spacing w:line="312" w:lineRule="auto"/>
        <w:ind w:left="709" w:right="-1"/>
        <w:jc w:val="both"/>
        <w:rPr>
          <w:rFonts w:ascii="Arial" w:hAnsi="Arial" w:cs="Arial"/>
          <w:bCs/>
          <w:color w:val="000000" w:themeColor="text1"/>
          <w:sz w:val="24"/>
          <w:szCs w:val="24"/>
        </w:rPr>
      </w:pPr>
      <w:r w:rsidRPr="00D047E2">
        <w:rPr>
          <w:rFonts w:ascii="Arial" w:hAnsi="Arial" w:cs="Arial"/>
          <w:bCs/>
          <w:color w:val="000000" w:themeColor="text1"/>
          <w:sz w:val="24"/>
          <w:szCs w:val="24"/>
        </w:rPr>
        <w:t xml:space="preserve">12.1.2.3. </w:t>
      </w:r>
      <w:r w:rsidR="007F2B9A" w:rsidRPr="00D047E2">
        <w:rPr>
          <w:rFonts w:ascii="Arial" w:hAnsi="Arial" w:cs="Arial"/>
          <w:bCs/>
          <w:color w:val="000000" w:themeColor="text1"/>
          <w:sz w:val="24"/>
          <w:szCs w:val="24"/>
        </w:rPr>
        <w:t>Pedir</w:t>
      </w:r>
      <w:r w:rsidRPr="00D047E2">
        <w:rPr>
          <w:rFonts w:ascii="Arial" w:hAnsi="Arial" w:cs="Arial"/>
          <w:bCs/>
          <w:color w:val="000000" w:themeColor="text1"/>
          <w:sz w:val="24"/>
          <w:szCs w:val="24"/>
        </w:rPr>
        <w:t xml:space="preserve"> para ser desclassificado quando encerrada a etapa competitiva; ou </w:t>
      </w:r>
    </w:p>
    <w:p w14:paraId="2F700568" w14:textId="2FDF0583" w:rsidR="00A0777C" w:rsidRPr="00D047E2" w:rsidRDefault="00A0777C" w:rsidP="00A0777C">
      <w:pPr>
        <w:spacing w:line="312" w:lineRule="auto"/>
        <w:ind w:left="709" w:right="-1"/>
        <w:jc w:val="both"/>
        <w:rPr>
          <w:rFonts w:ascii="Arial" w:hAnsi="Arial" w:cs="Arial"/>
          <w:bCs/>
          <w:color w:val="000000" w:themeColor="text1"/>
          <w:sz w:val="24"/>
          <w:szCs w:val="24"/>
        </w:rPr>
      </w:pPr>
      <w:r w:rsidRPr="00D047E2">
        <w:rPr>
          <w:rFonts w:ascii="Arial" w:hAnsi="Arial" w:cs="Arial"/>
          <w:bCs/>
          <w:color w:val="000000" w:themeColor="text1"/>
          <w:sz w:val="24"/>
          <w:szCs w:val="24"/>
        </w:rPr>
        <w:t xml:space="preserve">12.1.2.4. </w:t>
      </w:r>
      <w:r w:rsidR="007F2B9A" w:rsidRPr="00D047E2">
        <w:rPr>
          <w:rFonts w:ascii="Arial" w:hAnsi="Arial" w:cs="Arial"/>
          <w:bCs/>
          <w:color w:val="000000" w:themeColor="text1"/>
          <w:sz w:val="24"/>
          <w:szCs w:val="24"/>
        </w:rPr>
        <w:t>Deixar</w:t>
      </w:r>
      <w:r w:rsidRPr="00D047E2">
        <w:rPr>
          <w:rFonts w:ascii="Arial" w:hAnsi="Arial" w:cs="Arial"/>
          <w:bCs/>
          <w:color w:val="000000" w:themeColor="text1"/>
          <w:sz w:val="24"/>
          <w:szCs w:val="24"/>
        </w:rPr>
        <w:t xml:space="preserve"> de apresentar amostra, quando exigível pela Administração;</w:t>
      </w:r>
    </w:p>
    <w:p w14:paraId="778C2C16" w14:textId="25A90C5A" w:rsidR="00A0777C" w:rsidRPr="00D047E2" w:rsidRDefault="00A0777C" w:rsidP="00A0777C">
      <w:pPr>
        <w:spacing w:line="312" w:lineRule="auto"/>
        <w:ind w:left="709" w:right="-1"/>
        <w:jc w:val="both"/>
        <w:rPr>
          <w:rFonts w:ascii="Arial" w:hAnsi="Arial" w:cs="Arial"/>
          <w:bCs/>
          <w:color w:val="000000" w:themeColor="text1"/>
          <w:sz w:val="24"/>
          <w:szCs w:val="24"/>
        </w:rPr>
      </w:pPr>
      <w:r w:rsidRPr="00D047E2">
        <w:rPr>
          <w:rFonts w:ascii="Arial" w:hAnsi="Arial" w:cs="Arial"/>
          <w:bCs/>
          <w:color w:val="000000" w:themeColor="text1"/>
          <w:sz w:val="24"/>
          <w:szCs w:val="24"/>
        </w:rPr>
        <w:t xml:space="preserve">12.1.2.5. </w:t>
      </w:r>
      <w:r w:rsidR="007F2B9A" w:rsidRPr="00D047E2">
        <w:rPr>
          <w:rFonts w:ascii="Arial" w:hAnsi="Arial" w:cs="Arial"/>
          <w:bCs/>
          <w:color w:val="000000" w:themeColor="text1"/>
          <w:sz w:val="24"/>
          <w:szCs w:val="24"/>
        </w:rPr>
        <w:t>Apresentar</w:t>
      </w:r>
      <w:r w:rsidRPr="00D047E2">
        <w:rPr>
          <w:rFonts w:ascii="Arial" w:hAnsi="Arial" w:cs="Arial"/>
          <w:bCs/>
          <w:color w:val="000000" w:themeColor="text1"/>
          <w:sz w:val="24"/>
          <w:szCs w:val="24"/>
        </w:rPr>
        <w:t xml:space="preserve"> proposta ou amostra em desacordo com as especificações do edital; </w:t>
      </w:r>
    </w:p>
    <w:p w14:paraId="578448DE" w14:textId="276687DD" w:rsidR="00A0777C" w:rsidRPr="00D047E2" w:rsidRDefault="00A0777C" w:rsidP="00A0777C">
      <w:pPr>
        <w:spacing w:line="312" w:lineRule="auto"/>
        <w:ind w:left="709" w:right="-1"/>
        <w:jc w:val="both"/>
        <w:rPr>
          <w:rFonts w:ascii="Arial" w:hAnsi="Arial" w:cs="Arial"/>
          <w:bCs/>
          <w:color w:val="000000" w:themeColor="text1"/>
          <w:sz w:val="24"/>
          <w:szCs w:val="24"/>
        </w:rPr>
      </w:pPr>
      <w:r w:rsidRPr="00D047E2">
        <w:rPr>
          <w:rFonts w:ascii="Arial" w:hAnsi="Arial" w:cs="Arial"/>
          <w:bCs/>
          <w:color w:val="000000" w:themeColor="text1"/>
          <w:sz w:val="24"/>
          <w:szCs w:val="24"/>
        </w:rPr>
        <w:t xml:space="preserve">12.1.3. </w:t>
      </w:r>
      <w:r w:rsidR="007F2B9A" w:rsidRPr="00D047E2">
        <w:rPr>
          <w:rFonts w:ascii="Arial" w:hAnsi="Arial" w:cs="Arial"/>
          <w:bCs/>
          <w:color w:val="000000" w:themeColor="text1"/>
          <w:sz w:val="24"/>
          <w:szCs w:val="24"/>
        </w:rPr>
        <w:t>Não</w:t>
      </w:r>
      <w:r w:rsidRPr="00D047E2">
        <w:rPr>
          <w:rFonts w:ascii="Arial" w:hAnsi="Arial" w:cs="Arial"/>
          <w:bCs/>
          <w:color w:val="000000" w:themeColor="text1"/>
          <w:sz w:val="24"/>
          <w:szCs w:val="24"/>
        </w:rPr>
        <w:t xml:space="preserve"> celebrar o contrato ou não entregar a documentação exigida para a contratação, quando convocado dentro do prazo de validade de sua proposta;</w:t>
      </w:r>
    </w:p>
    <w:p w14:paraId="08EC56AD" w14:textId="3DA12ECD" w:rsidR="00A0777C" w:rsidRPr="00D047E2" w:rsidRDefault="00A0777C" w:rsidP="00A0777C">
      <w:pPr>
        <w:tabs>
          <w:tab w:val="left" w:pos="7797"/>
        </w:tabs>
        <w:spacing w:line="312" w:lineRule="auto"/>
        <w:ind w:left="709" w:right="-1"/>
        <w:jc w:val="both"/>
        <w:rPr>
          <w:rFonts w:ascii="Arial" w:hAnsi="Arial" w:cs="Arial"/>
          <w:bCs/>
          <w:color w:val="000000" w:themeColor="text1"/>
          <w:sz w:val="24"/>
          <w:szCs w:val="24"/>
        </w:rPr>
      </w:pPr>
      <w:r w:rsidRPr="00D047E2">
        <w:rPr>
          <w:rFonts w:ascii="Arial" w:hAnsi="Arial" w:cs="Arial"/>
          <w:bCs/>
          <w:color w:val="000000" w:themeColor="text1"/>
          <w:sz w:val="24"/>
          <w:szCs w:val="24"/>
        </w:rPr>
        <w:t xml:space="preserve">12.1.3.1. </w:t>
      </w:r>
      <w:r w:rsidR="007F2B9A" w:rsidRPr="00D047E2">
        <w:rPr>
          <w:rFonts w:ascii="Arial" w:hAnsi="Arial" w:cs="Arial"/>
          <w:bCs/>
          <w:color w:val="000000" w:themeColor="text1"/>
          <w:sz w:val="24"/>
          <w:szCs w:val="24"/>
        </w:rPr>
        <w:t>Recusar</w:t>
      </w:r>
      <w:r w:rsidRPr="00D047E2">
        <w:rPr>
          <w:rFonts w:ascii="Arial" w:hAnsi="Arial" w:cs="Arial"/>
          <w:bCs/>
          <w:color w:val="000000" w:themeColor="text1"/>
          <w:sz w:val="24"/>
          <w:szCs w:val="24"/>
        </w:rPr>
        <w:t>-se, sem justificativa, a assinar o contrato ou a ata de registro de preço, ou a aceitar ou retirar o instrumento equivalente no prazo estabelecido pela Administração;</w:t>
      </w:r>
    </w:p>
    <w:p w14:paraId="6DC5DF25" w14:textId="1B1037B9" w:rsidR="00A0777C" w:rsidRPr="00D047E2" w:rsidRDefault="00A0777C" w:rsidP="00A0777C">
      <w:pPr>
        <w:spacing w:line="312" w:lineRule="auto"/>
        <w:ind w:left="709" w:right="-1"/>
        <w:jc w:val="both"/>
        <w:rPr>
          <w:rFonts w:ascii="Arial" w:hAnsi="Arial" w:cs="Arial"/>
          <w:bCs/>
          <w:color w:val="000000" w:themeColor="text1"/>
          <w:sz w:val="24"/>
          <w:szCs w:val="24"/>
        </w:rPr>
      </w:pPr>
      <w:r w:rsidRPr="00D047E2">
        <w:rPr>
          <w:rFonts w:ascii="Arial" w:hAnsi="Arial" w:cs="Arial"/>
          <w:bCs/>
          <w:color w:val="000000" w:themeColor="text1"/>
          <w:sz w:val="24"/>
          <w:szCs w:val="24"/>
        </w:rPr>
        <w:t xml:space="preserve">12.1.4. </w:t>
      </w:r>
      <w:r w:rsidR="007F2B9A" w:rsidRPr="00D047E2">
        <w:rPr>
          <w:rFonts w:ascii="Arial" w:hAnsi="Arial" w:cs="Arial"/>
          <w:bCs/>
          <w:color w:val="000000" w:themeColor="text1"/>
          <w:sz w:val="24"/>
          <w:szCs w:val="24"/>
        </w:rPr>
        <w:t>Apresentar</w:t>
      </w:r>
      <w:r w:rsidRPr="00D047E2">
        <w:rPr>
          <w:rFonts w:ascii="Arial" w:hAnsi="Arial" w:cs="Arial"/>
          <w:bCs/>
          <w:color w:val="000000" w:themeColor="text1"/>
          <w:sz w:val="24"/>
          <w:szCs w:val="24"/>
        </w:rPr>
        <w:t xml:space="preserve"> declaração ou documentação falsa exigida para o certame ou prestar declaração falsa durante a licitação</w:t>
      </w:r>
    </w:p>
    <w:p w14:paraId="5B0E8666" w14:textId="243921F7" w:rsidR="00A0777C" w:rsidRPr="00D047E2" w:rsidRDefault="00A0777C" w:rsidP="00A0777C">
      <w:pPr>
        <w:spacing w:line="312" w:lineRule="auto"/>
        <w:ind w:left="709" w:right="459"/>
        <w:jc w:val="both"/>
        <w:rPr>
          <w:rFonts w:ascii="Arial" w:hAnsi="Arial" w:cs="Arial"/>
          <w:bCs/>
          <w:color w:val="000000" w:themeColor="text1"/>
          <w:sz w:val="24"/>
          <w:szCs w:val="24"/>
        </w:rPr>
      </w:pPr>
      <w:r w:rsidRPr="00D047E2">
        <w:rPr>
          <w:rFonts w:ascii="Arial" w:hAnsi="Arial" w:cs="Arial"/>
          <w:bCs/>
          <w:color w:val="000000" w:themeColor="text1"/>
          <w:sz w:val="24"/>
          <w:szCs w:val="24"/>
        </w:rPr>
        <w:t xml:space="preserve">12.1.5. </w:t>
      </w:r>
      <w:r w:rsidR="007F2B9A" w:rsidRPr="00D047E2">
        <w:rPr>
          <w:rFonts w:ascii="Arial" w:hAnsi="Arial" w:cs="Arial"/>
          <w:bCs/>
          <w:color w:val="000000" w:themeColor="text1"/>
          <w:sz w:val="24"/>
          <w:szCs w:val="24"/>
        </w:rPr>
        <w:t>Fraudar</w:t>
      </w:r>
      <w:r w:rsidRPr="00D047E2">
        <w:rPr>
          <w:rFonts w:ascii="Arial" w:hAnsi="Arial" w:cs="Arial"/>
          <w:bCs/>
          <w:color w:val="000000" w:themeColor="text1"/>
          <w:sz w:val="24"/>
          <w:szCs w:val="24"/>
        </w:rPr>
        <w:t xml:space="preserve"> o certame</w:t>
      </w:r>
    </w:p>
    <w:p w14:paraId="5746EFEA" w14:textId="5C27EC27" w:rsidR="00A0777C" w:rsidRPr="00D047E2" w:rsidRDefault="00A0777C" w:rsidP="00A0777C">
      <w:pPr>
        <w:spacing w:line="312" w:lineRule="auto"/>
        <w:ind w:left="709" w:right="-1"/>
        <w:jc w:val="both"/>
        <w:rPr>
          <w:rFonts w:ascii="Arial" w:hAnsi="Arial" w:cs="Arial"/>
          <w:bCs/>
          <w:color w:val="000000" w:themeColor="text1"/>
          <w:sz w:val="24"/>
          <w:szCs w:val="24"/>
        </w:rPr>
      </w:pPr>
      <w:r w:rsidRPr="00D047E2">
        <w:rPr>
          <w:rFonts w:ascii="Arial" w:hAnsi="Arial" w:cs="Arial"/>
          <w:bCs/>
          <w:color w:val="000000" w:themeColor="text1"/>
          <w:sz w:val="24"/>
          <w:szCs w:val="24"/>
        </w:rPr>
        <w:t xml:space="preserve">12.1.6. </w:t>
      </w:r>
      <w:r w:rsidR="007F2B9A" w:rsidRPr="00D047E2">
        <w:rPr>
          <w:rFonts w:ascii="Arial" w:hAnsi="Arial" w:cs="Arial"/>
          <w:bCs/>
          <w:color w:val="000000" w:themeColor="text1"/>
          <w:sz w:val="24"/>
          <w:szCs w:val="24"/>
        </w:rPr>
        <w:t>Comportar</w:t>
      </w:r>
      <w:r w:rsidRPr="00D047E2">
        <w:rPr>
          <w:rFonts w:ascii="Arial" w:hAnsi="Arial" w:cs="Arial"/>
          <w:bCs/>
          <w:color w:val="000000" w:themeColor="text1"/>
          <w:sz w:val="24"/>
          <w:szCs w:val="24"/>
        </w:rPr>
        <w:t>-se de modo inidôneo ou cometer fraude de qualquer natureza, em especial quando:</w:t>
      </w:r>
    </w:p>
    <w:p w14:paraId="576EBD52" w14:textId="2363A546" w:rsidR="00A0777C" w:rsidRPr="00D047E2" w:rsidRDefault="00A0777C" w:rsidP="00A0777C">
      <w:pPr>
        <w:spacing w:line="312" w:lineRule="auto"/>
        <w:ind w:left="709" w:right="-1"/>
        <w:jc w:val="both"/>
        <w:rPr>
          <w:rFonts w:ascii="Arial" w:hAnsi="Arial" w:cs="Arial"/>
          <w:bCs/>
          <w:color w:val="000000" w:themeColor="text1"/>
          <w:sz w:val="24"/>
          <w:szCs w:val="24"/>
        </w:rPr>
      </w:pPr>
      <w:r w:rsidRPr="00D047E2">
        <w:rPr>
          <w:rFonts w:ascii="Arial" w:hAnsi="Arial" w:cs="Arial"/>
          <w:bCs/>
          <w:color w:val="000000" w:themeColor="text1"/>
          <w:sz w:val="24"/>
          <w:szCs w:val="24"/>
        </w:rPr>
        <w:t xml:space="preserve">12.1.6.1. </w:t>
      </w:r>
      <w:r w:rsidR="007F2B9A" w:rsidRPr="00D047E2">
        <w:rPr>
          <w:rFonts w:ascii="Arial" w:hAnsi="Arial" w:cs="Arial"/>
          <w:bCs/>
          <w:color w:val="000000" w:themeColor="text1"/>
          <w:sz w:val="24"/>
          <w:szCs w:val="24"/>
        </w:rPr>
        <w:t>Agir</w:t>
      </w:r>
      <w:r w:rsidRPr="00D047E2">
        <w:rPr>
          <w:rFonts w:ascii="Arial" w:hAnsi="Arial" w:cs="Arial"/>
          <w:bCs/>
          <w:color w:val="000000" w:themeColor="text1"/>
          <w:sz w:val="24"/>
          <w:szCs w:val="24"/>
        </w:rPr>
        <w:t xml:space="preserve"> em conluio ou em desconformidade com a lei; </w:t>
      </w:r>
    </w:p>
    <w:p w14:paraId="4E61E069" w14:textId="695210E2" w:rsidR="00A0777C" w:rsidRPr="00D047E2" w:rsidRDefault="00A0777C" w:rsidP="00A0777C">
      <w:pPr>
        <w:tabs>
          <w:tab w:val="left" w:pos="7797"/>
        </w:tabs>
        <w:spacing w:line="312" w:lineRule="auto"/>
        <w:ind w:left="709" w:right="-1"/>
        <w:jc w:val="both"/>
        <w:rPr>
          <w:rFonts w:ascii="Arial" w:hAnsi="Arial" w:cs="Arial"/>
          <w:bCs/>
          <w:color w:val="000000" w:themeColor="text1"/>
          <w:sz w:val="24"/>
          <w:szCs w:val="24"/>
        </w:rPr>
      </w:pPr>
      <w:r w:rsidRPr="00D047E2">
        <w:rPr>
          <w:rFonts w:ascii="Arial" w:hAnsi="Arial" w:cs="Arial"/>
          <w:bCs/>
          <w:color w:val="000000" w:themeColor="text1"/>
          <w:sz w:val="24"/>
          <w:szCs w:val="24"/>
        </w:rPr>
        <w:t xml:space="preserve">12.1.6.2. </w:t>
      </w:r>
      <w:r w:rsidR="007F2B9A" w:rsidRPr="00D047E2">
        <w:rPr>
          <w:rFonts w:ascii="Arial" w:hAnsi="Arial" w:cs="Arial"/>
          <w:bCs/>
          <w:color w:val="000000" w:themeColor="text1"/>
          <w:sz w:val="24"/>
          <w:szCs w:val="24"/>
        </w:rPr>
        <w:t>Induzir</w:t>
      </w:r>
      <w:r w:rsidRPr="00D047E2">
        <w:rPr>
          <w:rFonts w:ascii="Arial" w:hAnsi="Arial" w:cs="Arial"/>
          <w:bCs/>
          <w:color w:val="000000" w:themeColor="text1"/>
          <w:sz w:val="24"/>
          <w:szCs w:val="24"/>
        </w:rPr>
        <w:t xml:space="preserve"> deliberadamente a erro no julgamento; </w:t>
      </w:r>
    </w:p>
    <w:p w14:paraId="1BEAEC05" w14:textId="157F685B" w:rsidR="00A0777C" w:rsidRPr="00D047E2" w:rsidRDefault="00A0777C" w:rsidP="00A0777C">
      <w:pPr>
        <w:spacing w:line="312" w:lineRule="auto"/>
        <w:ind w:left="709" w:right="-1"/>
        <w:jc w:val="both"/>
        <w:rPr>
          <w:rFonts w:ascii="Arial" w:hAnsi="Arial" w:cs="Arial"/>
          <w:bCs/>
          <w:color w:val="000000" w:themeColor="text1"/>
          <w:sz w:val="24"/>
          <w:szCs w:val="24"/>
        </w:rPr>
      </w:pPr>
      <w:r w:rsidRPr="00D047E2">
        <w:rPr>
          <w:rFonts w:ascii="Arial" w:hAnsi="Arial" w:cs="Arial"/>
          <w:bCs/>
          <w:color w:val="000000" w:themeColor="text1"/>
          <w:sz w:val="24"/>
          <w:szCs w:val="24"/>
        </w:rPr>
        <w:t xml:space="preserve">12.1.6.3. </w:t>
      </w:r>
      <w:r w:rsidR="007F2B9A" w:rsidRPr="00D047E2">
        <w:rPr>
          <w:rFonts w:ascii="Arial" w:hAnsi="Arial" w:cs="Arial"/>
          <w:bCs/>
          <w:color w:val="000000" w:themeColor="text1"/>
          <w:sz w:val="24"/>
          <w:szCs w:val="24"/>
        </w:rPr>
        <w:t>Apresentar</w:t>
      </w:r>
      <w:r w:rsidRPr="00D047E2">
        <w:rPr>
          <w:rFonts w:ascii="Arial" w:hAnsi="Arial" w:cs="Arial"/>
          <w:bCs/>
          <w:color w:val="000000" w:themeColor="text1"/>
          <w:sz w:val="24"/>
          <w:szCs w:val="24"/>
        </w:rPr>
        <w:t xml:space="preserve"> amostra falsificada ou deteriorada; </w:t>
      </w:r>
    </w:p>
    <w:p w14:paraId="1E6D476C" w14:textId="19F8AE9A" w:rsidR="00A0777C" w:rsidRPr="00D047E2" w:rsidRDefault="00A0777C" w:rsidP="00A0777C">
      <w:pPr>
        <w:spacing w:line="312" w:lineRule="auto"/>
        <w:ind w:left="709" w:right="-1"/>
        <w:jc w:val="both"/>
        <w:rPr>
          <w:rFonts w:ascii="Arial" w:hAnsi="Arial" w:cs="Arial"/>
          <w:bCs/>
          <w:color w:val="000000" w:themeColor="text1"/>
          <w:sz w:val="24"/>
          <w:szCs w:val="24"/>
        </w:rPr>
      </w:pPr>
      <w:r w:rsidRPr="00D047E2">
        <w:rPr>
          <w:rFonts w:ascii="Arial" w:hAnsi="Arial" w:cs="Arial"/>
          <w:bCs/>
          <w:color w:val="000000" w:themeColor="text1"/>
          <w:sz w:val="24"/>
          <w:szCs w:val="24"/>
        </w:rPr>
        <w:t xml:space="preserve">12.1.7. </w:t>
      </w:r>
      <w:r w:rsidR="007F2B9A" w:rsidRPr="00D047E2">
        <w:rPr>
          <w:rFonts w:ascii="Arial" w:hAnsi="Arial" w:cs="Arial"/>
          <w:bCs/>
          <w:color w:val="000000" w:themeColor="text1"/>
          <w:sz w:val="24"/>
          <w:szCs w:val="24"/>
        </w:rPr>
        <w:t>Praticar</w:t>
      </w:r>
      <w:r w:rsidRPr="00D047E2">
        <w:rPr>
          <w:rFonts w:ascii="Arial" w:hAnsi="Arial" w:cs="Arial"/>
          <w:bCs/>
          <w:color w:val="000000" w:themeColor="text1"/>
          <w:sz w:val="24"/>
          <w:szCs w:val="24"/>
        </w:rPr>
        <w:t xml:space="preserve"> atos ilícitos com vistas a frustrar os objetivos do certame;</w:t>
      </w:r>
    </w:p>
    <w:p w14:paraId="6159B846" w14:textId="6D58462C" w:rsidR="00A0777C" w:rsidRPr="00D047E2" w:rsidRDefault="00A0777C" w:rsidP="00A0777C">
      <w:pPr>
        <w:spacing w:line="312" w:lineRule="auto"/>
        <w:ind w:left="709" w:right="-1"/>
        <w:jc w:val="both"/>
        <w:rPr>
          <w:rFonts w:ascii="Arial" w:hAnsi="Arial" w:cs="Arial"/>
          <w:bCs/>
          <w:color w:val="000000" w:themeColor="text1"/>
          <w:sz w:val="24"/>
          <w:szCs w:val="24"/>
        </w:rPr>
      </w:pPr>
      <w:r w:rsidRPr="00D047E2">
        <w:rPr>
          <w:rFonts w:ascii="Arial" w:hAnsi="Arial" w:cs="Arial"/>
          <w:bCs/>
          <w:color w:val="000000" w:themeColor="text1"/>
          <w:sz w:val="24"/>
          <w:szCs w:val="24"/>
        </w:rPr>
        <w:t xml:space="preserve">12.1.8. </w:t>
      </w:r>
      <w:r w:rsidR="007F2B9A" w:rsidRPr="00D047E2">
        <w:rPr>
          <w:rFonts w:ascii="Arial" w:hAnsi="Arial" w:cs="Arial"/>
          <w:bCs/>
          <w:color w:val="000000" w:themeColor="text1"/>
          <w:sz w:val="24"/>
          <w:szCs w:val="24"/>
        </w:rPr>
        <w:t>Praticar</w:t>
      </w:r>
      <w:r w:rsidRPr="00D047E2">
        <w:rPr>
          <w:rFonts w:ascii="Arial" w:hAnsi="Arial" w:cs="Arial"/>
          <w:bCs/>
          <w:color w:val="000000" w:themeColor="text1"/>
          <w:sz w:val="24"/>
          <w:szCs w:val="24"/>
        </w:rPr>
        <w:t xml:space="preserve"> ato lesivo previsto no art. 5º da Lei n.º 12.846, de 2013;</w:t>
      </w:r>
    </w:p>
    <w:p w14:paraId="49FF3E8E" w14:textId="64F54538" w:rsidR="00A0777C" w:rsidRPr="00D047E2" w:rsidRDefault="00A0777C" w:rsidP="00A0777C">
      <w:pPr>
        <w:spacing w:line="312" w:lineRule="auto"/>
        <w:ind w:left="709" w:right="-1"/>
        <w:jc w:val="both"/>
        <w:rPr>
          <w:rFonts w:ascii="Arial" w:hAnsi="Arial" w:cs="Arial"/>
          <w:bCs/>
          <w:color w:val="000000" w:themeColor="text1"/>
          <w:sz w:val="24"/>
          <w:szCs w:val="24"/>
        </w:rPr>
      </w:pPr>
      <w:r w:rsidRPr="00D047E2">
        <w:rPr>
          <w:rFonts w:ascii="Arial" w:hAnsi="Arial" w:cs="Arial"/>
          <w:bCs/>
          <w:color w:val="000000" w:themeColor="text1"/>
          <w:sz w:val="24"/>
          <w:szCs w:val="24"/>
        </w:rPr>
        <w:t xml:space="preserve">12.1.9. </w:t>
      </w:r>
      <w:r w:rsidR="007F2B9A" w:rsidRPr="00D047E2">
        <w:rPr>
          <w:rFonts w:ascii="Arial" w:hAnsi="Arial" w:cs="Arial"/>
          <w:bCs/>
          <w:color w:val="000000" w:themeColor="text1"/>
          <w:sz w:val="24"/>
          <w:szCs w:val="24"/>
        </w:rPr>
        <w:t>Deixar</w:t>
      </w:r>
      <w:r w:rsidRPr="00D047E2">
        <w:rPr>
          <w:rFonts w:ascii="Arial" w:hAnsi="Arial" w:cs="Arial"/>
          <w:bCs/>
          <w:color w:val="000000" w:themeColor="text1"/>
          <w:sz w:val="24"/>
          <w:szCs w:val="24"/>
        </w:rPr>
        <w:t xml:space="preserve"> de entregar/atender os itens da ordem de fornecimento (ou documento equivalente) no prazo pactuado;</w:t>
      </w:r>
    </w:p>
    <w:p w14:paraId="600FA15B" w14:textId="77777777" w:rsidR="00A0777C" w:rsidRPr="00D047E2" w:rsidRDefault="00A0777C" w:rsidP="00A0777C">
      <w:pPr>
        <w:spacing w:line="312" w:lineRule="auto"/>
        <w:ind w:left="709" w:right="-1"/>
        <w:jc w:val="both"/>
        <w:rPr>
          <w:rFonts w:ascii="Arial" w:hAnsi="Arial" w:cs="Arial"/>
          <w:bCs/>
          <w:color w:val="000000" w:themeColor="text1"/>
          <w:sz w:val="24"/>
          <w:szCs w:val="24"/>
        </w:rPr>
      </w:pPr>
      <w:r w:rsidRPr="00D047E2">
        <w:rPr>
          <w:rFonts w:ascii="Arial" w:hAnsi="Arial" w:cs="Arial"/>
          <w:bCs/>
          <w:color w:val="000000" w:themeColor="text1"/>
          <w:sz w:val="24"/>
          <w:szCs w:val="24"/>
        </w:rPr>
        <w:t>12.2.</w:t>
      </w:r>
      <w:r w:rsidRPr="00D047E2">
        <w:rPr>
          <w:rFonts w:ascii="Arial" w:hAnsi="Arial" w:cs="Arial"/>
          <w:bCs/>
          <w:color w:val="000000" w:themeColor="text1"/>
          <w:sz w:val="24"/>
          <w:szCs w:val="24"/>
        </w:rPr>
        <w:tab/>
        <w:t xml:space="preserve"> Com fulcro na Lei nº 14.133, de 2021, a Administração poderá, garantida a prévia defesa, aplicar aos licitantes e/ou adjudicatários as seguintes sanções, sem prejuízo das responsabilidades civil e criminal: </w:t>
      </w:r>
    </w:p>
    <w:p w14:paraId="52ADFCBE" w14:textId="03032792" w:rsidR="00A0777C" w:rsidRPr="00D047E2" w:rsidRDefault="00A0777C" w:rsidP="00A0777C">
      <w:pPr>
        <w:spacing w:line="312" w:lineRule="auto"/>
        <w:ind w:left="709" w:right="-1"/>
        <w:jc w:val="both"/>
        <w:rPr>
          <w:rFonts w:ascii="Arial" w:hAnsi="Arial" w:cs="Arial"/>
          <w:bCs/>
          <w:color w:val="000000" w:themeColor="text1"/>
          <w:sz w:val="24"/>
          <w:szCs w:val="24"/>
        </w:rPr>
      </w:pPr>
      <w:r w:rsidRPr="00D047E2">
        <w:rPr>
          <w:rFonts w:ascii="Arial" w:hAnsi="Arial" w:cs="Arial"/>
          <w:bCs/>
          <w:color w:val="000000" w:themeColor="text1"/>
          <w:sz w:val="24"/>
          <w:szCs w:val="24"/>
        </w:rPr>
        <w:t xml:space="preserve">12.2.1. </w:t>
      </w:r>
      <w:r w:rsidR="007F2B9A" w:rsidRPr="00D047E2">
        <w:rPr>
          <w:rFonts w:ascii="Arial" w:hAnsi="Arial" w:cs="Arial"/>
          <w:bCs/>
          <w:color w:val="000000" w:themeColor="text1"/>
          <w:sz w:val="24"/>
          <w:szCs w:val="24"/>
        </w:rPr>
        <w:t>Advertência</w:t>
      </w:r>
      <w:r w:rsidRPr="00D047E2">
        <w:rPr>
          <w:rFonts w:ascii="Arial" w:hAnsi="Arial" w:cs="Arial"/>
          <w:bCs/>
          <w:color w:val="000000" w:themeColor="text1"/>
          <w:sz w:val="24"/>
          <w:szCs w:val="24"/>
        </w:rPr>
        <w:t xml:space="preserve">; </w:t>
      </w:r>
    </w:p>
    <w:p w14:paraId="77C5F94F" w14:textId="5DEC2726" w:rsidR="00A0777C" w:rsidRPr="00D047E2" w:rsidRDefault="00A0777C" w:rsidP="00A0777C">
      <w:pPr>
        <w:spacing w:line="312" w:lineRule="auto"/>
        <w:ind w:left="709" w:right="459"/>
        <w:jc w:val="both"/>
        <w:rPr>
          <w:rFonts w:ascii="Arial" w:hAnsi="Arial" w:cs="Arial"/>
          <w:bCs/>
          <w:color w:val="000000" w:themeColor="text1"/>
          <w:sz w:val="24"/>
          <w:szCs w:val="24"/>
        </w:rPr>
      </w:pPr>
      <w:r w:rsidRPr="00D047E2">
        <w:rPr>
          <w:rFonts w:ascii="Arial" w:hAnsi="Arial" w:cs="Arial"/>
          <w:bCs/>
          <w:color w:val="000000" w:themeColor="text1"/>
          <w:sz w:val="24"/>
          <w:szCs w:val="24"/>
        </w:rPr>
        <w:t xml:space="preserve">12.2.2. </w:t>
      </w:r>
      <w:r w:rsidR="007F2B9A" w:rsidRPr="00D047E2">
        <w:rPr>
          <w:rFonts w:ascii="Arial" w:hAnsi="Arial" w:cs="Arial"/>
          <w:bCs/>
          <w:color w:val="000000" w:themeColor="text1"/>
          <w:sz w:val="24"/>
          <w:szCs w:val="24"/>
        </w:rPr>
        <w:t>Multa</w:t>
      </w:r>
      <w:r w:rsidRPr="00D047E2">
        <w:rPr>
          <w:rFonts w:ascii="Arial" w:hAnsi="Arial" w:cs="Arial"/>
          <w:bCs/>
          <w:color w:val="000000" w:themeColor="text1"/>
          <w:sz w:val="24"/>
          <w:szCs w:val="24"/>
        </w:rPr>
        <w:t>;</w:t>
      </w:r>
    </w:p>
    <w:p w14:paraId="00FA484F" w14:textId="64296D8C" w:rsidR="00A0777C" w:rsidRPr="00D047E2" w:rsidRDefault="00A0777C" w:rsidP="00A0777C">
      <w:pPr>
        <w:spacing w:line="312" w:lineRule="auto"/>
        <w:ind w:left="709" w:right="-1"/>
        <w:jc w:val="both"/>
        <w:rPr>
          <w:rFonts w:ascii="Arial" w:hAnsi="Arial" w:cs="Arial"/>
          <w:bCs/>
          <w:color w:val="000000" w:themeColor="text1"/>
          <w:sz w:val="24"/>
          <w:szCs w:val="24"/>
        </w:rPr>
      </w:pPr>
      <w:r w:rsidRPr="00D047E2">
        <w:rPr>
          <w:rFonts w:ascii="Arial" w:hAnsi="Arial" w:cs="Arial"/>
          <w:bCs/>
          <w:color w:val="000000" w:themeColor="text1"/>
          <w:sz w:val="24"/>
          <w:szCs w:val="24"/>
        </w:rPr>
        <w:t xml:space="preserve">12.2.3. </w:t>
      </w:r>
      <w:r w:rsidR="007F2B9A" w:rsidRPr="00D047E2">
        <w:rPr>
          <w:rFonts w:ascii="Arial" w:hAnsi="Arial" w:cs="Arial"/>
          <w:bCs/>
          <w:color w:val="000000" w:themeColor="text1"/>
          <w:sz w:val="24"/>
          <w:szCs w:val="24"/>
        </w:rPr>
        <w:t>Impedimento</w:t>
      </w:r>
      <w:r w:rsidRPr="00D047E2">
        <w:rPr>
          <w:rFonts w:ascii="Arial" w:hAnsi="Arial" w:cs="Arial"/>
          <w:bCs/>
          <w:color w:val="000000" w:themeColor="text1"/>
          <w:sz w:val="24"/>
          <w:szCs w:val="24"/>
        </w:rPr>
        <w:t xml:space="preserve"> de licitar e contratar e</w:t>
      </w:r>
    </w:p>
    <w:p w14:paraId="1CB4B4E0" w14:textId="0CCEB0D4" w:rsidR="00A0777C" w:rsidRPr="00D047E2" w:rsidRDefault="00A0777C" w:rsidP="00A0777C">
      <w:pPr>
        <w:spacing w:line="312" w:lineRule="auto"/>
        <w:ind w:left="709" w:right="-1"/>
        <w:jc w:val="both"/>
        <w:rPr>
          <w:rFonts w:ascii="Arial" w:hAnsi="Arial" w:cs="Arial"/>
          <w:bCs/>
          <w:color w:val="000000" w:themeColor="text1"/>
          <w:sz w:val="24"/>
          <w:szCs w:val="24"/>
        </w:rPr>
      </w:pPr>
      <w:r w:rsidRPr="00D047E2">
        <w:rPr>
          <w:rFonts w:ascii="Arial" w:hAnsi="Arial" w:cs="Arial"/>
          <w:bCs/>
          <w:color w:val="000000" w:themeColor="text1"/>
          <w:sz w:val="24"/>
          <w:szCs w:val="24"/>
        </w:rPr>
        <w:lastRenderedPageBreak/>
        <w:t xml:space="preserve">12.2.4. </w:t>
      </w:r>
      <w:r w:rsidR="007F2B9A" w:rsidRPr="00D047E2">
        <w:rPr>
          <w:rFonts w:ascii="Arial" w:hAnsi="Arial" w:cs="Arial"/>
          <w:bCs/>
          <w:color w:val="000000" w:themeColor="text1"/>
          <w:sz w:val="24"/>
          <w:szCs w:val="24"/>
        </w:rPr>
        <w:t>Declaração</w:t>
      </w:r>
      <w:r w:rsidRPr="00D047E2">
        <w:rPr>
          <w:rFonts w:ascii="Arial" w:hAnsi="Arial" w:cs="Arial"/>
          <w:bCs/>
          <w:color w:val="000000" w:themeColor="text1"/>
          <w:sz w:val="24"/>
          <w:szCs w:val="24"/>
        </w:rPr>
        <w:t xml:space="preserve"> de inidoneidade para licitar ou contratar, enquanto perdurarem os motivos determinantes da punição ou até que seja promovida sua reabilitação perante a própria autoridade que aplicou a penalidade.</w:t>
      </w:r>
    </w:p>
    <w:p w14:paraId="5B8BB55D" w14:textId="77777777" w:rsidR="00A0777C" w:rsidRPr="00D047E2" w:rsidRDefault="00A0777C" w:rsidP="00A0777C">
      <w:pPr>
        <w:spacing w:line="312" w:lineRule="auto"/>
        <w:ind w:left="709" w:right="459"/>
        <w:jc w:val="both"/>
        <w:rPr>
          <w:rFonts w:ascii="Arial" w:hAnsi="Arial" w:cs="Arial"/>
          <w:bCs/>
          <w:color w:val="000000" w:themeColor="text1"/>
          <w:sz w:val="24"/>
          <w:szCs w:val="24"/>
        </w:rPr>
      </w:pPr>
      <w:r w:rsidRPr="00D047E2">
        <w:rPr>
          <w:rFonts w:ascii="Arial" w:hAnsi="Arial" w:cs="Arial"/>
          <w:bCs/>
          <w:color w:val="000000" w:themeColor="text1"/>
          <w:sz w:val="24"/>
          <w:szCs w:val="24"/>
        </w:rPr>
        <w:t>12.3.</w:t>
      </w:r>
      <w:r w:rsidRPr="00D047E2">
        <w:rPr>
          <w:rFonts w:ascii="Arial" w:hAnsi="Arial" w:cs="Arial"/>
          <w:bCs/>
          <w:color w:val="000000" w:themeColor="text1"/>
          <w:sz w:val="24"/>
          <w:szCs w:val="24"/>
        </w:rPr>
        <w:tab/>
        <w:t xml:space="preserve"> Na aplicação das sanções serão considerados:</w:t>
      </w:r>
    </w:p>
    <w:p w14:paraId="19B99AC6" w14:textId="08A8EE76" w:rsidR="00A0777C" w:rsidRPr="00D047E2" w:rsidRDefault="00A0777C" w:rsidP="00A0777C">
      <w:pPr>
        <w:spacing w:line="312" w:lineRule="auto"/>
        <w:ind w:left="709" w:right="459"/>
        <w:jc w:val="both"/>
        <w:rPr>
          <w:rFonts w:ascii="Arial" w:hAnsi="Arial" w:cs="Arial"/>
          <w:bCs/>
          <w:color w:val="000000" w:themeColor="text1"/>
          <w:sz w:val="24"/>
          <w:szCs w:val="24"/>
        </w:rPr>
      </w:pPr>
      <w:r w:rsidRPr="00D047E2">
        <w:rPr>
          <w:rFonts w:ascii="Arial" w:hAnsi="Arial" w:cs="Arial"/>
          <w:bCs/>
          <w:color w:val="000000" w:themeColor="text1"/>
          <w:sz w:val="24"/>
          <w:szCs w:val="24"/>
        </w:rPr>
        <w:t xml:space="preserve">12.3.1. </w:t>
      </w:r>
      <w:r w:rsidR="007F2B9A" w:rsidRPr="00D047E2">
        <w:rPr>
          <w:rFonts w:ascii="Arial" w:hAnsi="Arial" w:cs="Arial"/>
          <w:bCs/>
          <w:color w:val="000000" w:themeColor="text1"/>
          <w:sz w:val="24"/>
          <w:szCs w:val="24"/>
        </w:rPr>
        <w:t>A</w:t>
      </w:r>
      <w:r w:rsidRPr="00D047E2">
        <w:rPr>
          <w:rFonts w:ascii="Arial" w:hAnsi="Arial" w:cs="Arial"/>
          <w:bCs/>
          <w:color w:val="000000" w:themeColor="text1"/>
          <w:sz w:val="24"/>
          <w:szCs w:val="24"/>
        </w:rPr>
        <w:t xml:space="preserve"> natureza e a gravidade da infração cometida.</w:t>
      </w:r>
    </w:p>
    <w:p w14:paraId="007361F8" w14:textId="0CC68821" w:rsidR="00A0777C" w:rsidRPr="00D047E2" w:rsidRDefault="00A0777C" w:rsidP="00A0777C">
      <w:pPr>
        <w:spacing w:line="312" w:lineRule="auto"/>
        <w:ind w:left="709" w:right="459"/>
        <w:jc w:val="both"/>
        <w:rPr>
          <w:rFonts w:ascii="Arial" w:hAnsi="Arial" w:cs="Arial"/>
          <w:bCs/>
          <w:color w:val="000000" w:themeColor="text1"/>
          <w:sz w:val="24"/>
          <w:szCs w:val="24"/>
        </w:rPr>
      </w:pPr>
      <w:r w:rsidRPr="00D047E2">
        <w:rPr>
          <w:rFonts w:ascii="Arial" w:hAnsi="Arial" w:cs="Arial"/>
          <w:bCs/>
          <w:color w:val="000000" w:themeColor="text1"/>
          <w:sz w:val="24"/>
          <w:szCs w:val="24"/>
        </w:rPr>
        <w:t xml:space="preserve">12.3.2. </w:t>
      </w:r>
      <w:r w:rsidR="007F2B9A" w:rsidRPr="00D047E2">
        <w:rPr>
          <w:rFonts w:ascii="Arial" w:hAnsi="Arial" w:cs="Arial"/>
          <w:bCs/>
          <w:color w:val="000000" w:themeColor="text1"/>
          <w:sz w:val="24"/>
          <w:szCs w:val="24"/>
        </w:rPr>
        <w:t>As</w:t>
      </w:r>
      <w:r w:rsidRPr="00D047E2">
        <w:rPr>
          <w:rFonts w:ascii="Arial" w:hAnsi="Arial" w:cs="Arial"/>
          <w:bCs/>
          <w:color w:val="000000" w:themeColor="text1"/>
          <w:sz w:val="24"/>
          <w:szCs w:val="24"/>
        </w:rPr>
        <w:t xml:space="preserve"> peculiaridades do caso concreto</w:t>
      </w:r>
    </w:p>
    <w:p w14:paraId="658217DF" w14:textId="216B1E9C" w:rsidR="00A0777C" w:rsidRPr="00D047E2" w:rsidRDefault="00A0777C" w:rsidP="00A0777C">
      <w:pPr>
        <w:spacing w:line="312" w:lineRule="auto"/>
        <w:ind w:left="709" w:right="459"/>
        <w:jc w:val="both"/>
        <w:rPr>
          <w:rFonts w:ascii="Arial" w:hAnsi="Arial" w:cs="Arial"/>
          <w:bCs/>
          <w:color w:val="000000" w:themeColor="text1"/>
          <w:sz w:val="24"/>
          <w:szCs w:val="24"/>
        </w:rPr>
      </w:pPr>
      <w:r w:rsidRPr="00D047E2">
        <w:rPr>
          <w:rFonts w:ascii="Arial" w:hAnsi="Arial" w:cs="Arial"/>
          <w:bCs/>
          <w:color w:val="000000" w:themeColor="text1"/>
          <w:sz w:val="24"/>
          <w:szCs w:val="24"/>
        </w:rPr>
        <w:t xml:space="preserve">12.3.3. </w:t>
      </w:r>
      <w:r w:rsidR="007F2B9A" w:rsidRPr="00D047E2">
        <w:rPr>
          <w:rFonts w:ascii="Arial" w:hAnsi="Arial" w:cs="Arial"/>
          <w:bCs/>
          <w:color w:val="000000" w:themeColor="text1"/>
          <w:sz w:val="24"/>
          <w:szCs w:val="24"/>
        </w:rPr>
        <w:t>As</w:t>
      </w:r>
      <w:r w:rsidRPr="00D047E2">
        <w:rPr>
          <w:rFonts w:ascii="Arial" w:hAnsi="Arial" w:cs="Arial"/>
          <w:bCs/>
          <w:color w:val="000000" w:themeColor="text1"/>
          <w:sz w:val="24"/>
          <w:szCs w:val="24"/>
        </w:rPr>
        <w:t xml:space="preserve"> circunstâncias agravantes ou atenuantes</w:t>
      </w:r>
    </w:p>
    <w:p w14:paraId="4ADAA95E" w14:textId="0BA798F5" w:rsidR="00A0777C" w:rsidRPr="00D047E2" w:rsidRDefault="00A0777C" w:rsidP="00A0777C">
      <w:pPr>
        <w:spacing w:line="312" w:lineRule="auto"/>
        <w:ind w:left="709" w:right="-1"/>
        <w:jc w:val="both"/>
        <w:rPr>
          <w:rFonts w:ascii="Arial" w:hAnsi="Arial" w:cs="Arial"/>
          <w:bCs/>
          <w:color w:val="000000" w:themeColor="text1"/>
          <w:sz w:val="24"/>
          <w:szCs w:val="24"/>
        </w:rPr>
      </w:pPr>
      <w:r w:rsidRPr="00D047E2">
        <w:rPr>
          <w:rFonts w:ascii="Arial" w:hAnsi="Arial" w:cs="Arial"/>
          <w:bCs/>
          <w:color w:val="000000" w:themeColor="text1"/>
          <w:sz w:val="24"/>
          <w:szCs w:val="24"/>
        </w:rPr>
        <w:t xml:space="preserve">12.3.4. </w:t>
      </w:r>
      <w:r w:rsidR="007F2B9A" w:rsidRPr="00D047E2">
        <w:rPr>
          <w:rFonts w:ascii="Arial" w:hAnsi="Arial" w:cs="Arial"/>
          <w:bCs/>
          <w:color w:val="000000" w:themeColor="text1"/>
          <w:sz w:val="24"/>
          <w:szCs w:val="24"/>
        </w:rPr>
        <w:t>Os</w:t>
      </w:r>
      <w:r w:rsidRPr="00D047E2">
        <w:rPr>
          <w:rFonts w:ascii="Arial" w:hAnsi="Arial" w:cs="Arial"/>
          <w:bCs/>
          <w:color w:val="000000" w:themeColor="text1"/>
          <w:sz w:val="24"/>
          <w:szCs w:val="24"/>
        </w:rPr>
        <w:t xml:space="preserve"> danos que dela provierem para a Administração Pública</w:t>
      </w:r>
    </w:p>
    <w:p w14:paraId="41A05AE8" w14:textId="19F96D3D" w:rsidR="00A0777C" w:rsidRPr="00D047E2" w:rsidRDefault="00A0777C" w:rsidP="00A0777C">
      <w:pPr>
        <w:spacing w:line="312" w:lineRule="auto"/>
        <w:ind w:left="709" w:right="-1"/>
        <w:jc w:val="both"/>
        <w:rPr>
          <w:rFonts w:ascii="Arial" w:hAnsi="Arial" w:cs="Arial"/>
          <w:bCs/>
          <w:color w:val="000000" w:themeColor="text1"/>
          <w:sz w:val="24"/>
          <w:szCs w:val="24"/>
        </w:rPr>
      </w:pPr>
      <w:r w:rsidRPr="00D047E2">
        <w:rPr>
          <w:rFonts w:ascii="Arial" w:hAnsi="Arial" w:cs="Arial"/>
          <w:bCs/>
          <w:color w:val="000000" w:themeColor="text1"/>
          <w:sz w:val="24"/>
          <w:szCs w:val="24"/>
        </w:rPr>
        <w:t xml:space="preserve">12.3.5. </w:t>
      </w:r>
      <w:r w:rsidR="007F2B9A" w:rsidRPr="00D047E2">
        <w:rPr>
          <w:rFonts w:ascii="Arial" w:hAnsi="Arial" w:cs="Arial"/>
          <w:bCs/>
          <w:color w:val="000000" w:themeColor="text1"/>
          <w:sz w:val="24"/>
          <w:szCs w:val="24"/>
        </w:rPr>
        <w:t>A</w:t>
      </w:r>
      <w:r w:rsidRPr="00D047E2">
        <w:rPr>
          <w:rFonts w:ascii="Arial" w:hAnsi="Arial" w:cs="Arial"/>
          <w:bCs/>
          <w:color w:val="000000" w:themeColor="text1"/>
          <w:sz w:val="24"/>
          <w:szCs w:val="24"/>
        </w:rPr>
        <w:t xml:space="preserve"> implantação ou o aperfeiçoamento de programa de integridade, conforme normas e orientações dos órgãos de controle.</w:t>
      </w:r>
    </w:p>
    <w:p w14:paraId="3FCC555E" w14:textId="77777777" w:rsidR="00A0777C" w:rsidRPr="00D047E2" w:rsidRDefault="00A0777C" w:rsidP="00A0777C">
      <w:pPr>
        <w:spacing w:line="312" w:lineRule="auto"/>
        <w:ind w:left="709" w:right="-1"/>
        <w:jc w:val="both"/>
        <w:rPr>
          <w:rFonts w:ascii="Arial" w:hAnsi="Arial" w:cs="Arial"/>
          <w:bCs/>
          <w:color w:val="000000" w:themeColor="text1"/>
          <w:sz w:val="24"/>
          <w:szCs w:val="24"/>
        </w:rPr>
      </w:pPr>
      <w:r w:rsidRPr="00D047E2">
        <w:rPr>
          <w:rFonts w:ascii="Arial" w:hAnsi="Arial" w:cs="Arial"/>
          <w:bCs/>
          <w:color w:val="000000" w:themeColor="text1"/>
          <w:sz w:val="24"/>
          <w:szCs w:val="24"/>
        </w:rPr>
        <w:t>12.4.</w:t>
      </w:r>
      <w:r w:rsidRPr="00D047E2">
        <w:rPr>
          <w:rFonts w:ascii="Arial" w:hAnsi="Arial" w:cs="Arial"/>
          <w:bCs/>
          <w:color w:val="000000" w:themeColor="text1"/>
          <w:sz w:val="24"/>
          <w:szCs w:val="24"/>
        </w:rPr>
        <w:tab/>
        <w:t xml:space="preserve"> A multa será recolhida em percentual de 0,5% a 30% incidente sobre o valor do contrato licitado, recolhida no prazo máximo de 10 (dez) dias úteis, a contar da comunicação oficial. </w:t>
      </w:r>
    </w:p>
    <w:p w14:paraId="1CF3BDE2" w14:textId="77777777" w:rsidR="00A0777C" w:rsidRPr="00D047E2" w:rsidRDefault="00A0777C" w:rsidP="00A0777C">
      <w:pPr>
        <w:spacing w:line="312" w:lineRule="auto"/>
        <w:ind w:left="709" w:right="-1"/>
        <w:jc w:val="both"/>
        <w:rPr>
          <w:rFonts w:ascii="Arial" w:hAnsi="Arial" w:cs="Arial"/>
          <w:bCs/>
          <w:color w:val="000000" w:themeColor="text1"/>
          <w:sz w:val="24"/>
          <w:szCs w:val="24"/>
        </w:rPr>
      </w:pPr>
      <w:r w:rsidRPr="00D047E2">
        <w:rPr>
          <w:rFonts w:ascii="Arial" w:hAnsi="Arial" w:cs="Arial"/>
          <w:bCs/>
          <w:color w:val="000000" w:themeColor="text1"/>
          <w:sz w:val="24"/>
          <w:szCs w:val="24"/>
        </w:rPr>
        <w:t>12.4.1.  Para as infrações previstas nos itens 12.1.1, 12.1.2 e 12.1.3, a multa será de 0,5% a 15% do valor do contrato licitado.</w:t>
      </w:r>
    </w:p>
    <w:p w14:paraId="4DC84C8F" w14:textId="77777777" w:rsidR="00A0777C" w:rsidRPr="00D047E2" w:rsidRDefault="00A0777C" w:rsidP="00A0777C">
      <w:pPr>
        <w:spacing w:line="312" w:lineRule="auto"/>
        <w:ind w:left="709" w:right="-1"/>
        <w:jc w:val="both"/>
        <w:rPr>
          <w:rFonts w:ascii="Arial" w:hAnsi="Arial" w:cs="Arial"/>
          <w:bCs/>
          <w:color w:val="000000" w:themeColor="text1"/>
          <w:sz w:val="24"/>
          <w:szCs w:val="24"/>
        </w:rPr>
      </w:pPr>
      <w:r w:rsidRPr="00D047E2">
        <w:rPr>
          <w:rFonts w:ascii="Arial" w:hAnsi="Arial" w:cs="Arial"/>
          <w:bCs/>
          <w:color w:val="000000" w:themeColor="text1"/>
          <w:sz w:val="24"/>
          <w:szCs w:val="24"/>
        </w:rPr>
        <w:t>12.4.2. Para as infrações previstas nos itens 12.1.4, 12.1.5, 12.1.6, 12.1.7 e 12.1.8, a multa será de 15% a 30% do valor do contrato licitado.</w:t>
      </w:r>
    </w:p>
    <w:p w14:paraId="182DF267" w14:textId="77777777" w:rsidR="00A0777C" w:rsidRPr="00D047E2" w:rsidRDefault="00A0777C" w:rsidP="00A0777C">
      <w:pPr>
        <w:spacing w:line="312" w:lineRule="auto"/>
        <w:ind w:left="709" w:right="-1"/>
        <w:jc w:val="both"/>
        <w:rPr>
          <w:rFonts w:ascii="Arial" w:hAnsi="Arial" w:cs="Arial"/>
          <w:bCs/>
          <w:color w:val="000000" w:themeColor="text1"/>
          <w:sz w:val="24"/>
          <w:szCs w:val="24"/>
        </w:rPr>
      </w:pPr>
      <w:r w:rsidRPr="00D047E2">
        <w:rPr>
          <w:rFonts w:ascii="Arial" w:hAnsi="Arial" w:cs="Arial"/>
          <w:bCs/>
          <w:color w:val="000000" w:themeColor="text1"/>
          <w:sz w:val="24"/>
          <w:szCs w:val="24"/>
        </w:rPr>
        <w:t>12.4.3. Para as infrações previstas nos itens 12.1.1, 12.1.2 e 12.1.3, a multa será de 0,5% a 15% do valor do contrato licitado.</w:t>
      </w:r>
    </w:p>
    <w:p w14:paraId="35B914D6" w14:textId="77777777" w:rsidR="00A0777C" w:rsidRPr="00D047E2" w:rsidRDefault="00A0777C" w:rsidP="00A0777C">
      <w:pPr>
        <w:spacing w:line="312" w:lineRule="auto"/>
        <w:ind w:left="709" w:right="-1"/>
        <w:jc w:val="both"/>
        <w:rPr>
          <w:rFonts w:ascii="Arial" w:hAnsi="Arial" w:cs="Arial"/>
          <w:bCs/>
          <w:color w:val="000000" w:themeColor="text1"/>
          <w:sz w:val="24"/>
          <w:szCs w:val="24"/>
        </w:rPr>
      </w:pPr>
      <w:r w:rsidRPr="00D047E2">
        <w:rPr>
          <w:rFonts w:ascii="Arial" w:hAnsi="Arial" w:cs="Arial"/>
          <w:bCs/>
          <w:color w:val="000000" w:themeColor="text1"/>
          <w:sz w:val="24"/>
          <w:szCs w:val="24"/>
        </w:rPr>
        <w:t>12.4.4. Para a infração prevista no item 12.1.9 a multa será de 0,5% por dia calculada sobre o valor dos itens constantes da ordem de fornecimento (ou documento equivalente) que estão em atraso de entrega pelo particular, limitada a 30% incidente sobre o valor do contrato licitado.</w:t>
      </w:r>
    </w:p>
    <w:p w14:paraId="18613128" w14:textId="77777777" w:rsidR="00A0777C" w:rsidRPr="00D047E2" w:rsidRDefault="00A0777C" w:rsidP="00A0777C">
      <w:pPr>
        <w:tabs>
          <w:tab w:val="left" w:pos="7797"/>
        </w:tabs>
        <w:spacing w:line="312" w:lineRule="auto"/>
        <w:ind w:left="709" w:right="-1"/>
        <w:jc w:val="both"/>
        <w:rPr>
          <w:rFonts w:ascii="Arial" w:hAnsi="Arial" w:cs="Arial"/>
          <w:bCs/>
          <w:color w:val="000000" w:themeColor="text1"/>
          <w:sz w:val="24"/>
          <w:szCs w:val="24"/>
        </w:rPr>
      </w:pPr>
      <w:r w:rsidRPr="00D047E2">
        <w:rPr>
          <w:rFonts w:ascii="Arial" w:hAnsi="Arial" w:cs="Arial"/>
          <w:bCs/>
          <w:color w:val="000000" w:themeColor="text1"/>
          <w:sz w:val="24"/>
          <w:szCs w:val="24"/>
        </w:rPr>
        <w:t>12.5. As sanções de advertência, impedimento de licitar e contratar e declaração de inidoneidade para licitar ou contratar poderão ser aplicadas, cumulativamente ou não, à penalidade de multa.</w:t>
      </w:r>
    </w:p>
    <w:p w14:paraId="63A79615" w14:textId="77777777" w:rsidR="00A0777C" w:rsidRPr="00D047E2" w:rsidRDefault="00A0777C" w:rsidP="00A0777C">
      <w:pPr>
        <w:spacing w:line="312" w:lineRule="auto"/>
        <w:ind w:left="709" w:right="-1"/>
        <w:jc w:val="both"/>
        <w:rPr>
          <w:rFonts w:ascii="Arial" w:hAnsi="Arial" w:cs="Arial"/>
          <w:bCs/>
          <w:color w:val="000000" w:themeColor="text1"/>
          <w:sz w:val="24"/>
          <w:szCs w:val="24"/>
        </w:rPr>
      </w:pPr>
      <w:r w:rsidRPr="00D047E2">
        <w:rPr>
          <w:rFonts w:ascii="Arial" w:hAnsi="Arial" w:cs="Arial"/>
          <w:bCs/>
          <w:color w:val="000000" w:themeColor="text1"/>
          <w:sz w:val="24"/>
          <w:szCs w:val="24"/>
        </w:rPr>
        <w:t>12.6.</w:t>
      </w:r>
      <w:r w:rsidRPr="00D047E2">
        <w:rPr>
          <w:rFonts w:ascii="Arial" w:hAnsi="Arial" w:cs="Arial"/>
          <w:bCs/>
          <w:color w:val="000000" w:themeColor="text1"/>
          <w:sz w:val="24"/>
          <w:szCs w:val="24"/>
        </w:rPr>
        <w:tab/>
        <w:t xml:space="preserve"> Na aplicação da sanção de multa será facultada a defesa do interessado no prazo de 15 (quinze) dias úteis, contado da data de sua intimação.</w:t>
      </w:r>
    </w:p>
    <w:p w14:paraId="2F359991" w14:textId="77777777" w:rsidR="00A0777C" w:rsidRPr="00D047E2" w:rsidRDefault="00A0777C" w:rsidP="00A0777C">
      <w:pPr>
        <w:spacing w:line="312" w:lineRule="auto"/>
        <w:ind w:left="709" w:right="-1"/>
        <w:jc w:val="both"/>
        <w:rPr>
          <w:rFonts w:ascii="Arial" w:hAnsi="Arial" w:cs="Arial"/>
          <w:bCs/>
          <w:color w:val="000000" w:themeColor="text1"/>
          <w:sz w:val="24"/>
          <w:szCs w:val="24"/>
        </w:rPr>
      </w:pPr>
      <w:r w:rsidRPr="00D047E2">
        <w:rPr>
          <w:rFonts w:ascii="Arial" w:hAnsi="Arial" w:cs="Arial"/>
          <w:bCs/>
          <w:color w:val="000000" w:themeColor="text1"/>
          <w:sz w:val="24"/>
          <w:szCs w:val="24"/>
        </w:rPr>
        <w:lastRenderedPageBreak/>
        <w:t>12.7.</w:t>
      </w:r>
      <w:r w:rsidRPr="00D047E2">
        <w:rPr>
          <w:rFonts w:ascii="Arial" w:hAnsi="Arial" w:cs="Arial"/>
          <w:bCs/>
          <w:color w:val="000000" w:themeColor="text1"/>
          <w:sz w:val="24"/>
          <w:szCs w:val="24"/>
        </w:rPr>
        <w:tab/>
        <w:t xml:space="preserve"> A sanção de impedimento de licitar e contratar será aplicada ao responsável em decorrência das infrações administrativas relacionadas nos itens 12.1.1, 12.1.2 e 12.1.3,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365125C5" w14:textId="77777777" w:rsidR="00A0777C" w:rsidRPr="00D047E2" w:rsidRDefault="00A0777C" w:rsidP="00A0777C">
      <w:pPr>
        <w:spacing w:line="312" w:lineRule="auto"/>
        <w:ind w:left="709" w:right="-1"/>
        <w:jc w:val="both"/>
        <w:rPr>
          <w:rFonts w:ascii="Arial" w:hAnsi="Arial" w:cs="Arial"/>
          <w:bCs/>
          <w:color w:val="000000" w:themeColor="text1"/>
          <w:sz w:val="24"/>
          <w:szCs w:val="24"/>
        </w:rPr>
      </w:pPr>
      <w:r w:rsidRPr="00D047E2">
        <w:rPr>
          <w:rFonts w:ascii="Arial" w:hAnsi="Arial" w:cs="Arial"/>
          <w:bCs/>
          <w:color w:val="000000" w:themeColor="text1"/>
          <w:sz w:val="24"/>
          <w:szCs w:val="24"/>
        </w:rPr>
        <w:t>12.8.</w:t>
      </w:r>
      <w:r w:rsidRPr="00D047E2">
        <w:rPr>
          <w:rFonts w:ascii="Arial" w:hAnsi="Arial" w:cs="Arial"/>
          <w:bCs/>
          <w:color w:val="000000" w:themeColor="text1"/>
          <w:sz w:val="24"/>
          <w:szCs w:val="24"/>
        </w:rPr>
        <w:tab/>
        <w:t xml:space="preserve"> Poderá ser aplicada ao responsável a sanção de declaração de inidoneidade para licitar ou contratar, em decorrência da prática das infrações dispostas nos itens 12.1.4, 12.1.5, 12.1.6, 12.1.7 e 12.1.8, bem como pelas infrações administrativas previstas nos itens 12.1.1, 12.1.2 e 12.1.3 que justifiquem a imposição de penalidade mais grave que a sanção de impedimento de licitar e contratar, cuja duração observará o prazo previsto no art. 156, §5º, da Lei n.º 14.133/2021.</w:t>
      </w:r>
    </w:p>
    <w:p w14:paraId="6222C517" w14:textId="77777777" w:rsidR="00A0777C" w:rsidRPr="00D047E2" w:rsidRDefault="00A0777C" w:rsidP="00A0777C">
      <w:pPr>
        <w:spacing w:line="312" w:lineRule="auto"/>
        <w:ind w:left="709" w:right="-1"/>
        <w:jc w:val="both"/>
        <w:rPr>
          <w:rFonts w:ascii="Arial" w:hAnsi="Arial" w:cs="Arial"/>
          <w:bCs/>
          <w:color w:val="000000" w:themeColor="text1"/>
          <w:sz w:val="24"/>
          <w:szCs w:val="24"/>
        </w:rPr>
      </w:pPr>
      <w:r w:rsidRPr="00D047E2">
        <w:rPr>
          <w:rFonts w:ascii="Arial" w:hAnsi="Arial" w:cs="Arial"/>
          <w:bCs/>
          <w:color w:val="000000" w:themeColor="text1"/>
          <w:sz w:val="24"/>
          <w:szCs w:val="24"/>
        </w:rPr>
        <w:t>12.9.</w:t>
      </w:r>
      <w:r w:rsidRPr="00D047E2">
        <w:rPr>
          <w:rFonts w:ascii="Arial" w:hAnsi="Arial" w:cs="Arial"/>
          <w:bCs/>
          <w:color w:val="000000" w:themeColor="text1"/>
          <w:sz w:val="24"/>
          <w:szCs w:val="24"/>
        </w:rPr>
        <w:tab/>
        <w:t xml:space="preserve"> A recusa injustificada do adjudicatário em assinar o contrato ou a ata de registro de preço, ou em aceitar ou retirar o instrumento equivalente no prazo estabelecido pela Administração, descrita no item 12.1.3, caracterizará o descumprimento total da obrigação assumida e o sujeitará às penalidades e à imediata perda da garantia de proposta em favor do órgão ou entidade promotora da licitação, quando for o caso.</w:t>
      </w:r>
    </w:p>
    <w:p w14:paraId="6AEFEAFB" w14:textId="77777777" w:rsidR="00A0777C" w:rsidRPr="00D047E2" w:rsidRDefault="00A0777C" w:rsidP="00A0777C">
      <w:pPr>
        <w:spacing w:line="312" w:lineRule="auto"/>
        <w:ind w:left="709" w:right="-1"/>
        <w:jc w:val="both"/>
        <w:rPr>
          <w:rFonts w:ascii="Arial" w:hAnsi="Arial" w:cs="Arial"/>
          <w:bCs/>
          <w:color w:val="000000" w:themeColor="text1"/>
          <w:sz w:val="24"/>
          <w:szCs w:val="24"/>
        </w:rPr>
      </w:pPr>
      <w:r w:rsidRPr="00D047E2">
        <w:rPr>
          <w:rFonts w:ascii="Arial" w:hAnsi="Arial" w:cs="Arial"/>
          <w:bCs/>
          <w:color w:val="000000" w:themeColor="text1"/>
          <w:sz w:val="24"/>
          <w:szCs w:val="24"/>
        </w:rPr>
        <w:t xml:space="preserve">12.10.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1116810B" w14:textId="77777777" w:rsidR="00A0777C" w:rsidRPr="00D047E2" w:rsidRDefault="00A0777C" w:rsidP="00A0777C">
      <w:pPr>
        <w:spacing w:line="312" w:lineRule="auto"/>
        <w:ind w:left="709" w:right="-1"/>
        <w:jc w:val="both"/>
        <w:rPr>
          <w:rFonts w:ascii="Arial" w:hAnsi="Arial" w:cs="Arial"/>
          <w:bCs/>
          <w:color w:val="000000" w:themeColor="text1"/>
          <w:sz w:val="24"/>
          <w:szCs w:val="24"/>
        </w:rPr>
      </w:pPr>
      <w:r w:rsidRPr="00D047E2">
        <w:rPr>
          <w:rFonts w:ascii="Arial" w:hAnsi="Arial" w:cs="Arial"/>
          <w:bCs/>
          <w:color w:val="000000" w:themeColor="text1"/>
          <w:sz w:val="24"/>
          <w:szCs w:val="24"/>
        </w:rPr>
        <w:t>12.11.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7613F2A" w14:textId="77777777" w:rsidR="00A0777C" w:rsidRPr="00D047E2" w:rsidRDefault="00A0777C" w:rsidP="00A0777C">
      <w:pPr>
        <w:tabs>
          <w:tab w:val="left" w:pos="7797"/>
        </w:tabs>
        <w:spacing w:line="312" w:lineRule="auto"/>
        <w:ind w:left="709" w:right="-1"/>
        <w:jc w:val="both"/>
        <w:rPr>
          <w:rFonts w:ascii="Arial" w:hAnsi="Arial" w:cs="Arial"/>
          <w:bCs/>
          <w:color w:val="000000" w:themeColor="text1"/>
          <w:sz w:val="24"/>
          <w:szCs w:val="24"/>
        </w:rPr>
      </w:pPr>
      <w:r w:rsidRPr="00D047E2">
        <w:rPr>
          <w:rFonts w:ascii="Arial" w:hAnsi="Arial" w:cs="Arial"/>
          <w:bCs/>
          <w:color w:val="000000" w:themeColor="text1"/>
          <w:sz w:val="24"/>
          <w:szCs w:val="24"/>
        </w:rPr>
        <w:t xml:space="preserve">12.12. Caberá a apresentação de pedido de reconsideração da aplicação da sanção de declaração de inidoneidade para licitar ou contratar no prazo de 15 (quinze) dias </w:t>
      </w:r>
      <w:r w:rsidRPr="00D047E2">
        <w:rPr>
          <w:rFonts w:ascii="Arial" w:hAnsi="Arial" w:cs="Arial"/>
          <w:bCs/>
          <w:color w:val="000000" w:themeColor="text1"/>
          <w:sz w:val="24"/>
          <w:szCs w:val="24"/>
        </w:rPr>
        <w:lastRenderedPageBreak/>
        <w:t>úteis, contado da data da intimação, e decidido no prazo máximo de 20 (vinte) dias úteis, contado do seu recebimento.</w:t>
      </w:r>
    </w:p>
    <w:p w14:paraId="58C102A0" w14:textId="77777777" w:rsidR="00A0777C" w:rsidRPr="00D047E2" w:rsidRDefault="00A0777C" w:rsidP="00A0777C">
      <w:pPr>
        <w:spacing w:line="312" w:lineRule="auto"/>
        <w:ind w:left="709" w:right="-1"/>
        <w:jc w:val="both"/>
        <w:rPr>
          <w:rFonts w:ascii="Arial" w:hAnsi="Arial" w:cs="Arial"/>
          <w:bCs/>
          <w:color w:val="000000" w:themeColor="text1"/>
          <w:sz w:val="24"/>
          <w:szCs w:val="24"/>
        </w:rPr>
      </w:pPr>
      <w:r w:rsidRPr="00D047E2">
        <w:rPr>
          <w:rFonts w:ascii="Arial" w:hAnsi="Arial" w:cs="Arial"/>
          <w:bCs/>
          <w:color w:val="000000" w:themeColor="text1"/>
          <w:sz w:val="24"/>
          <w:szCs w:val="24"/>
        </w:rPr>
        <w:t>12.13. O recurso e o pedido de reconsideração terão efeito suspensivo do ato ou da decisão recorrida até que sobrevenha decisão final da autoridade competente.</w:t>
      </w:r>
    </w:p>
    <w:p w14:paraId="7F8EA231" w14:textId="77777777" w:rsidR="00A0777C" w:rsidRPr="00D047E2" w:rsidRDefault="00A0777C" w:rsidP="00A0777C">
      <w:pPr>
        <w:pStyle w:val="Ttulo2"/>
        <w:tabs>
          <w:tab w:val="left" w:pos="804"/>
        </w:tabs>
        <w:spacing w:line="312" w:lineRule="auto"/>
        <w:ind w:left="709" w:right="-1"/>
        <w:rPr>
          <w:rFonts w:ascii="Arial" w:hAnsi="Arial" w:cs="Arial"/>
          <w:color w:val="000000" w:themeColor="text1"/>
          <w:spacing w:val="-3"/>
          <w:sz w:val="24"/>
          <w:szCs w:val="24"/>
        </w:rPr>
      </w:pPr>
      <w:r w:rsidRPr="00D047E2">
        <w:rPr>
          <w:rFonts w:ascii="Arial" w:hAnsi="Arial" w:cs="Arial"/>
          <w:color w:val="000000" w:themeColor="text1"/>
          <w:sz w:val="24"/>
          <w:szCs w:val="24"/>
        </w:rPr>
        <w:t>12.14. A aplicação das sanções previstas neste instrumento não exclui, em hipótese alguma, a obrigação de reparação integral dos danos causados.</w:t>
      </w:r>
    </w:p>
    <w:p w14:paraId="1DF12B7D" w14:textId="77777777" w:rsidR="00A0777C" w:rsidRPr="00D047E2" w:rsidRDefault="00A0777C" w:rsidP="00A0777C">
      <w:pPr>
        <w:pStyle w:val="Ttulo2"/>
        <w:tabs>
          <w:tab w:val="left" w:pos="804"/>
        </w:tabs>
        <w:spacing w:line="312" w:lineRule="auto"/>
        <w:rPr>
          <w:rFonts w:ascii="Arial" w:hAnsi="Arial" w:cs="Arial"/>
          <w:color w:val="000000" w:themeColor="text1"/>
          <w:spacing w:val="-3"/>
          <w:sz w:val="24"/>
          <w:szCs w:val="24"/>
        </w:rPr>
      </w:pPr>
    </w:p>
    <w:p w14:paraId="481E0D49" w14:textId="77777777" w:rsidR="00A0777C" w:rsidRPr="009A27BE" w:rsidRDefault="00A0777C" w:rsidP="00A0777C">
      <w:pPr>
        <w:pStyle w:val="Ttulo2"/>
        <w:keepNext w:val="0"/>
        <w:keepLines w:val="0"/>
        <w:widowControl w:val="0"/>
        <w:numPr>
          <w:ilvl w:val="0"/>
          <w:numId w:val="22"/>
        </w:numPr>
        <w:tabs>
          <w:tab w:val="left" w:pos="567"/>
        </w:tabs>
        <w:autoSpaceDE w:val="0"/>
        <w:autoSpaceDN w:val="0"/>
        <w:spacing w:before="0" w:line="312" w:lineRule="auto"/>
        <w:ind w:left="426" w:firstLine="0"/>
        <w:rPr>
          <w:rFonts w:ascii="Arial" w:hAnsi="Arial" w:cs="Arial"/>
          <w:b/>
          <w:color w:val="000000" w:themeColor="text1"/>
          <w:sz w:val="24"/>
          <w:szCs w:val="24"/>
        </w:rPr>
      </w:pPr>
      <w:r w:rsidRPr="009A27BE">
        <w:rPr>
          <w:rFonts w:ascii="Arial" w:hAnsi="Arial" w:cs="Arial"/>
          <w:b/>
          <w:color w:val="000000" w:themeColor="text1"/>
          <w:sz w:val="24"/>
          <w:szCs w:val="24"/>
        </w:rPr>
        <w:t>CLÁUSULA</w:t>
      </w:r>
      <w:r w:rsidRPr="009A27BE">
        <w:rPr>
          <w:rFonts w:ascii="Arial" w:hAnsi="Arial" w:cs="Arial"/>
          <w:b/>
          <w:color w:val="000000" w:themeColor="text1"/>
          <w:spacing w:val="-4"/>
          <w:sz w:val="24"/>
          <w:szCs w:val="24"/>
        </w:rPr>
        <w:t xml:space="preserve"> </w:t>
      </w:r>
      <w:r w:rsidRPr="009A27BE">
        <w:rPr>
          <w:rFonts w:ascii="Arial" w:hAnsi="Arial" w:cs="Arial"/>
          <w:b/>
          <w:color w:val="000000" w:themeColor="text1"/>
          <w:sz w:val="24"/>
          <w:szCs w:val="24"/>
        </w:rPr>
        <w:t>DÉCIMA</w:t>
      </w:r>
      <w:r w:rsidRPr="009A27BE">
        <w:rPr>
          <w:rFonts w:ascii="Arial" w:hAnsi="Arial" w:cs="Arial"/>
          <w:b/>
          <w:color w:val="000000" w:themeColor="text1"/>
          <w:spacing w:val="-3"/>
          <w:sz w:val="24"/>
          <w:szCs w:val="24"/>
        </w:rPr>
        <w:t xml:space="preserve"> TERCEIRA</w:t>
      </w:r>
      <w:r w:rsidRPr="009A27BE">
        <w:rPr>
          <w:rFonts w:ascii="Arial" w:hAnsi="Arial" w:cs="Arial"/>
          <w:b/>
          <w:color w:val="000000" w:themeColor="text1"/>
          <w:spacing w:val="-2"/>
          <w:sz w:val="24"/>
          <w:szCs w:val="24"/>
        </w:rPr>
        <w:t xml:space="preserve"> </w:t>
      </w:r>
      <w:r w:rsidRPr="009A27BE">
        <w:rPr>
          <w:rFonts w:ascii="Arial" w:hAnsi="Arial" w:cs="Arial"/>
          <w:b/>
          <w:color w:val="000000" w:themeColor="text1"/>
          <w:sz w:val="24"/>
          <w:szCs w:val="24"/>
        </w:rPr>
        <w:t>–</w:t>
      </w:r>
      <w:r w:rsidRPr="009A27BE">
        <w:rPr>
          <w:rFonts w:ascii="Arial" w:hAnsi="Arial" w:cs="Arial"/>
          <w:b/>
          <w:color w:val="000000" w:themeColor="text1"/>
          <w:spacing w:val="-5"/>
          <w:sz w:val="24"/>
          <w:szCs w:val="24"/>
        </w:rPr>
        <w:t xml:space="preserve"> </w:t>
      </w:r>
      <w:r w:rsidRPr="009A27BE">
        <w:rPr>
          <w:rFonts w:ascii="Arial" w:hAnsi="Arial" w:cs="Arial"/>
          <w:b/>
          <w:color w:val="000000" w:themeColor="text1"/>
          <w:sz w:val="24"/>
          <w:szCs w:val="24"/>
        </w:rPr>
        <w:t>DOS</w:t>
      </w:r>
      <w:r w:rsidRPr="009A27BE">
        <w:rPr>
          <w:rFonts w:ascii="Arial" w:hAnsi="Arial" w:cs="Arial"/>
          <w:b/>
          <w:color w:val="000000" w:themeColor="text1"/>
          <w:spacing w:val="-2"/>
          <w:sz w:val="24"/>
          <w:szCs w:val="24"/>
        </w:rPr>
        <w:t xml:space="preserve"> </w:t>
      </w:r>
      <w:r w:rsidRPr="009A27BE">
        <w:rPr>
          <w:rFonts w:ascii="Arial" w:hAnsi="Arial" w:cs="Arial"/>
          <w:b/>
          <w:color w:val="000000" w:themeColor="text1"/>
          <w:sz w:val="24"/>
          <w:szCs w:val="24"/>
        </w:rPr>
        <w:t>CASOS</w:t>
      </w:r>
      <w:r w:rsidRPr="009A27BE">
        <w:rPr>
          <w:rFonts w:ascii="Arial" w:hAnsi="Arial" w:cs="Arial"/>
          <w:b/>
          <w:color w:val="000000" w:themeColor="text1"/>
          <w:spacing w:val="-4"/>
          <w:sz w:val="24"/>
          <w:szCs w:val="24"/>
        </w:rPr>
        <w:t xml:space="preserve"> </w:t>
      </w:r>
      <w:r w:rsidRPr="009A27BE">
        <w:rPr>
          <w:rFonts w:ascii="Arial" w:hAnsi="Arial" w:cs="Arial"/>
          <w:b/>
          <w:color w:val="000000" w:themeColor="text1"/>
          <w:sz w:val="24"/>
          <w:szCs w:val="24"/>
        </w:rPr>
        <w:t>OMISSOS</w:t>
      </w:r>
      <w:r w:rsidRPr="009A27BE">
        <w:rPr>
          <w:rFonts w:ascii="Arial" w:hAnsi="Arial" w:cs="Arial"/>
          <w:b/>
          <w:color w:val="000000" w:themeColor="text1"/>
          <w:spacing w:val="-2"/>
          <w:sz w:val="24"/>
          <w:szCs w:val="24"/>
        </w:rPr>
        <w:t xml:space="preserve"> </w:t>
      </w:r>
      <w:r w:rsidRPr="009A27BE">
        <w:rPr>
          <w:rFonts w:ascii="Arial" w:hAnsi="Arial" w:cs="Arial"/>
          <w:b/>
          <w:color w:val="000000" w:themeColor="text1"/>
          <w:sz w:val="24"/>
          <w:szCs w:val="24"/>
        </w:rPr>
        <w:t>(art.</w:t>
      </w:r>
      <w:r w:rsidRPr="009A27BE">
        <w:rPr>
          <w:rFonts w:ascii="Arial" w:hAnsi="Arial" w:cs="Arial"/>
          <w:b/>
          <w:color w:val="000000" w:themeColor="text1"/>
          <w:spacing w:val="-3"/>
          <w:sz w:val="24"/>
          <w:szCs w:val="24"/>
        </w:rPr>
        <w:t xml:space="preserve"> </w:t>
      </w:r>
      <w:r w:rsidRPr="009A27BE">
        <w:rPr>
          <w:rFonts w:ascii="Arial" w:hAnsi="Arial" w:cs="Arial"/>
          <w:b/>
          <w:color w:val="000000" w:themeColor="text1"/>
          <w:sz w:val="24"/>
          <w:szCs w:val="24"/>
        </w:rPr>
        <w:t>92,</w:t>
      </w:r>
      <w:r w:rsidRPr="009A27BE">
        <w:rPr>
          <w:rFonts w:ascii="Arial" w:hAnsi="Arial" w:cs="Arial"/>
          <w:b/>
          <w:color w:val="000000" w:themeColor="text1"/>
          <w:spacing w:val="-3"/>
          <w:sz w:val="24"/>
          <w:szCs w:val="24"/>
        </w:rPr>
        <w:t xml:space="preserve"> </w:t>
      </w:r>
      <w:r w:rsidRPr="009A27BE">
        <w:rPr>
          <w:rFonts w:ascii="Arial" w:hAnsi="Arial" w:cs="Arial"/>
          <w:b/>
          <w:color w:val="000000" w:themeColor="text1"/>
          <w:sz w:val="24"/>
          <w:szCs w:val="24"/>
        </w:rPr>
        <w:t>III)</w:t>
      </w:r>
    </w:p>
    <w:p w14:paraId="43F0902C" w14:textId="77777777" w:rsidR="00A0777C" w:rsidRPr="00D047E2" w:rsidRDefault="00A0777C" w:rsidP="00A0777C">
      <w:pPr>
        <w:pStyle w:val="Ttulo2"/>
        <w:tabs>
          <w:tab w:val="left" w:pos="804"/>
        </w:tabs>
        <w:spacing w:line="312" w:lineRule="auto"/>
        <w:rPr>
          <w:rFonts w:ascii="Arial" w:hAnsi="Arial" w:cs="Arial"/>
          <w:color w:val="000000" w:themeColor="text1"/>
          <w:sz w:val="24"/>
          <w:szCs w:val="24"/>
        </w:rPr>
      </w:pPr>
    </w:p>
    <w:p w14:paraId="7ED7BBFA" w14:textId="77777777" w:rsidR="00A0777C" w:rsidRPr="00D047E2" w:rsidRDefault="00A0777C" w:rsidP="00A0777C">
      <w:pPr>
        <w:pStyle w:val="PargrafodaLista"/>
        <w:widowControl w:val="0"/>
        <w:numPr>
          <w:ilvl w:val="1"/>
          <w:numId w:val="22"/>
        </w:numPr>
        <w:tabs>
          <w:tab w:val="left" w:pos="1328"/>
        </w:tabs>
        <w:autoSpaceDE w:val="0"/>
        <w:autoSpaceDN w:val="0"/>
        <w:spacing w:after="0" w:line="312" w:lineRule="auto"/>
        <w:ind w:left="709" w:right="-1"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Os casos omissos serão decididos pelo CONTRATANTE, segundo as disposições contidas na Lei</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nº 14.133, de 2021 e demais normas federais aplicáveis e, subsidiariamente, segundo as disposições</w:t>
      </w:r>
      <w:r w:rsidRPr="00D047E2">
        <w:rPr>
          <w:rFonts w:ascii="Arial" w:hAnsi="Arial" w:cs="Arial"/>
          <w:color w:val="000000" w:themeColor="text1"/>
          <w:spacing w:val="-54"/>
          <w:sz w:val="24"/>
          <w:szCs w:val="24"/>
        </w:rPr>
        <w:t xml:space="preserve"> </w:t>
      </w:r>
      <w:r w:rsidRPr="00D047E2">
        <w:rPr>
          <w:rFonts w:ascii="Arial" w:hAnsi="Arial" w:cs="Arial"/>
          <w:color w:val="000000" w:themeColor="text1"/>
          <w:sz w:val="24"/>
          <w:szCs w:val="24"/>
        </w:rPr>
        <w:t>contidas na Lei nº 8.078, de 1990 – Código de Defesa do Consumidor – e normas e princípios gerais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dos contratos.</w:t>
      </w:r>
    </w:p>
    <w:p w14:paraId="3553576A" w14:textId="77777777" w:rsidR="00A0777C" w:rsidRPr="00D047E2" w:rsidRDefault="00A0777C" w:rsidP="00A0777C">
      <w:pPr>
        <w:pStyle w:val="Corpodetexto"/>
        <w:spacing w:line="312" w:lineRule="auto"/>
        <w:rPr>
          <w:rFonts w:ascii="Arial" w:hAnsi="Arial" w:cs="Arial"/>
          <w:color w:val="000000" w:themeColor="text1"/>
          <w:sz w:val="24"/>
          <w:szCs w:val="24"/>
        </w:rPr>
      </w:pPr>
    </w:p>
    <w:p w14:paraId="594D3F12" w14:textId="77777777" w:rsidR="00A0777C" w:rsidRPr="009A27BE" w:rsidRDefault="00A0777C" w:rsidP="00A0777C">
      <w:pPr>
        <w:pStyle w:val="Ttulo2"/>
        <w:keepNext w:val="0"/>
        <w:keepLines w:val="0"/>
        <w:widowControl w:val="0"/>
        <w:numPr>
          <w:ilvl w:val="0"/>
          <w:numId w:val="22"/>
        </w:numPr>
        <w:tabs>
          <w:tab w:val="left" w:pos="567"/>
        </w:tabs>
        <w:autoSpaceDE w:val="0"/>
        <w:autoSpaceDN w:val="0"/>
        <w:spacing w:before="0" w:line="312" w:lineRule="auto"/>
        <w:ind w:left="426" w:firstLine="0"/>
        <w:rPr>
          <w:rFonts w:ascii="Arial" w:hAnsi="Arial" w:cs="Arial"/>
          <w:b/>
          <w:color w:val="000000" w:themeColor="text1"/>
          <w:sz w:val="24"/>
          <w:szCs w:val="24"/>
        </w:rPr>
      </w:pPr>
      <w:r w:rsidRPr="009A27BE">
        <w:rPr>
          <w:rFonts w:ascii="Arial" w:hAnsi="Arial" w:cs="Arial"/>
          <w:b/>
          <w:color w:val="000000" w:themeColor="text1"/>
          <w:sz w:val="24"/>
          <w:szCs w:val="24"/>
        </w:rPr>
        <w:t>CLÁUSULA</w:t>
      </w:r>
      <w:r w:rsidRPr="009A27BE">
        <w:rPr>
          <w:rFonts w:ascii="Arial" w:hAnsi="Arial" w:cs="Arial"/>
          <w:b/>
          <w:color w:val="000000" w:themeColor="text1"/>
          <w:spacing w:val="-6"/>
          <w:sz w:val="24"/>
          <w:szCs w:val="24"/>
        </w:rPr>
        <w:t xml:space="preserve"> </w:t>
      </w:r>
      <w:r w:rsidRPr="009A27BE">
        <w:rPr>
          <w:rFonts w:ascii="Arial" w:hAnsi="Arial" w:cs="Arial"/>
          <w:b/>
          <w:color w:val="000000" w:themeColor="text1"/>
          <w:sz w:val="24"/>
          <w:szCs w:val="24"/>
        </w:rPr>
        <w:t>DÉCIMA</w:t>
      </w:r>
      <w:r w:rsidRPr="009A27BE">
        <w:rPr>
          <w:rFonts w:ascii="Arial" w:hAnsi="Arial" w:cs="Arial"/>
          <w:b/>
          <w:color w:val="000000" w:themeColor="text1"/>
          <w:spacing w:val="-3"/>
          <w:sz w:val="24"/>
          <w:szCs w:val="24"/>
        </w:rPr>
        <w:t xml:space="preserve"> </w:t>
      </w:r>
      <w:r w:rsidRPr="009A27BE">
        <w:rPr>
          <w:rFonts w:ascii="Arial" w:hAnsi="Arial" w:cs="Arial"/>
          <w:b/>
          <w:color w:val="000000" w:themeColor="text1"/>
          <w:sz w:val="24"/>
          <w:szCs w:val="24"/>
        </w:rPr>
        <w:t>QUARTA</w:t>
      </w:r>
      <w:r w:rsidRPr="009A27BE">
        <w:rPr>
          <w:rFonts w:ascii="Arial" w:hAnsi="Arial" w:cs="Arial"/>
          <w:b/>
          <w:color w:val="000000" w:themeColor="text1"/>
          <w:spacing w:val="-6"/>
          <w:sz w:val="24"/>
          <w:szCs w:val="24"/>
        </w:rPr>
        <w:t xml:space="preserve"> </w:t>
      </w:r>
      <w:r w:rsidRPr="009A27BE">
        <w:rPr>
          <w:rFonts w:ascii="Arial" w:hAnsi="Arial" w:cs="Arial"/>
          <w:b/>
          <w:color w:val="000000" w:themeColor="text1"/>
          <w:sz w:val="24"/>
          <w:szCs w:val="24"/>
        </w:rPr>
        <w:t>–</w:t>
      </w:r>
      <w:r w:rsidRPr="009A27BE">
        <w:rPr>
          <w:rFonts w:ascii="Arial" w:hAnsi="Arial" w:cs="Arial"/>
          <w:b/>
          <w:color w:val="000000" w:themeColor="text1"/>
          <w:spacing w:val="-4"/>
          <w:sz w:val="24"/>
          <w:szCs w:val="24"/>
        </w:rPr>
        <w:t xml:space="preserve"> </w:t>
      </w:r>
      <w:r w:rsidRPr="009A27BE">
        <w:rPr>
          <w:rFonts w:ascii="Arial" w:hAnsi="Arial" w:cs="Arial"/>
          <w:b/>
          <w:color w:val="000000" w:themeColor="text1"/>
          <w:sz w:val="24"/>
          <w:szCs w:val="24"/>
        </w:rPr>
        <w:t>ALTERAÇÕES</w:t>
      </w:r>
    </w:p>
    <w:p w14:paraId="03796CE9" w14:textId="77777777" w:rsidR="00A0777C" w:rsidRPr="00D047E2" w:rsidRDefault="00A0777C" w:rsidP="00A0777C">
      <w:pPr>
        <w:pStyle w:val="Ttulo2"/>
        <w:tabs>
          <w:tab w:val="left" w:pos="804"/>
        </w:tabs>
        <w:spacing w:line="312" w:lineRule="auto"/>
        <w:rPr>
          <w:rFonts w:ascii="Arial" w:hAnsi="Arial" w:cs="Arial"/>
          <w:color w:val="000000" w:themeColor="text1"/>
          <w:sz w:val="24"/>
          <w:szCs w:val="24"/>
        </w:rPr>
      </w:pPr>
    </w:p>
    <w:p w14:paraId="6453D22D" w14:textId="77777777" w:rsidR="00A0777C" w:rsidRPr="00D047E2" w:rsidRDefault="00A0777C" w:rsidP="00A0777C">
      <w:pPr>
        <w:pStyle w:val="PargrafodaLista"/>
        <w:widowControl w:val="0"/>
        <w:numPr>
          <w:ilvl w:val="1"/>
          <w:numId w:val="22"/>
        </w:numPr>
        <w:tabs>
          <w:tab w:val="left" w:pos="1276"/>
        </w:tabs>
        <w:autoSpaceDE w:val="0"/>
        <w:autoSpaceDN w:val="0"/>
        <w:spacing w:after="0" w:line="312" w:lineRule="auto"/>
        <w:ind w:left="709" w:right="-1"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 xml:space="preserve">Eventuais alterações contratuais reger-se-ão pela disciplina dos </w:t>
      </w:r>
      <w:proofErr w:type="spellStart"/>
      <w:r w:rsidRPr="00D047E2">
        <w:rPr>
          <w:rFonts w:ascii="Arial" w:hAnsi="Arial" w:cs="Arial"/>
          <w:color w:val="000000" w:themeColor="text1"/>
          <w:sz w:val="24"/>
          <w:szCs w:val="24"/>
        </w:rPr>
        <w:t>arts</w:t>
      </w:r>
      <w:proofErr w:type="spellEnd"/>
      <w:r w:rsidRPr="00D047E2">
        <w:rPr>
          <w:rFonts w:ascii="Arial" w:hAnsi="Arial" w:cs="Arial"/>
          <w:color w:val="000000" w:themeColor="text1"/>
          <w:sz w:val="24"/>
          <w:szCs w:val="24"/>
        </w:rPr>
        <w:t>. 124 e seguintes da Lei nº</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14.133, de 2021.</w:t>
      </w:r>
    </w:p>
    <w:p w14:paraId="7EB2F6A3" w14:textId="77777777" w:rsidR="00A0777C" w:rsidRPr="00D047E2" w:rsidRDefault="00A0777C" w:rsidP="00A822AE">
      <w:pPr>
        <w:pStyle w:val="PargrafodaLista"/>
        <w:widowControl w:val="0"/>
        <w:numPr>
          <w:ilvl w:val="1"/>
          <w:numId w:val="22"/>
        </w:numPr>
        <w:tabs>
          <w:tab w:val="left" w:pos="709"/>
        </w:tabs>
        <w:autoSpaceDE w:val="0"/>
        <w:autoSpaceDN w:val="0"/>
        <w:spacing w:after="0" w:line="312" w:lineRule="auto"/>
        <w:ind w:left="709" w:right="-1"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O CONTRATADO é obrigada a aceitar, nas mesmas condições contratuais, os acréscimos ou</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supressões que se fizerem necessários, até o limite de 25% (vinte e cinco por cento) do valor inicial</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atualizado</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do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contrato.</w:t>
      </w:r>
    </w:p>
    <w:p w14:paraId="32ACD9CE" w14:textId="77777777" w:rsidR="00A0777C" w:rsidRPr="00D047E2" w:rsidRDefault="00A0777C" w:rsidP="00A0777C">
      <w:pPr>
        <w:pStyle w:val="PargrafodaLista"/>
        <w:widowControl w:val="0"/>
        <w:numPr>
          <w:ilvl w:val="1"/>
          <w:numId w:val="22"/>
        </w:numPr>
        <w:tabs>
          <w:tab w:val="left" w:pos="1330"/>
        </w:tabs>
        <w:autoSpaceDE w:val="0"/>
        <w:autoSpaceDN w:val="0"/>
        <w:spacing w:after="0" w:line="312" w:lineRule="auto"/>
        <w:ind w:left="709" w:right="-1"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As supressões resultantes de acordo celebrado entre as partes contratantes poderão exceder 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limite</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de</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25%</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(vinte</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e</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cinco</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por</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cento)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valor</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inicial</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atualizado</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do</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termo</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de</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contrato.</w:t>
      </w:r>
    </w:p>
    <w:p w14:paraId="2C2C80CA" w14:textId="77777777" w:rsidR="00A0777C" w:rsidRPr="00D047E2" w:rsidRDefault="00A0777C" w:rsidP="007F2B9A">
      <w:pPr>
        <w:pStyle w:val="PargrafodaLista"/>
        <w:widowControl w:val="0"/>
        <w:numPr>
          <w:ilvl w:val="1"/>
          <w:numId w:val="22"/>
        </w:numPr>
        <w:tabs>
          <w:tab w:val="left" w:pos="1276"/>
          <w:tab w:val="left" w:pos="4395"/>
          <w:tab w:val="left" w:pos="7938"/>
        </w:tabs>
        <w:autoSpaceDE w:val="0"/>
        <w:autoSpaceDN w:val="0"/>
        <w:spacing w:after="0" w:line="312" w:lineRule="auto"/>
        <w:ind w:left="709" w:right="-1"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Registros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que</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não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caracterizam</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alteração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contrato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podem</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ser</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realizados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por</w:t>
      </w:r>
      <w:r w:rsidRPr="00D047E2">
        <w:rPr>
          <w:rFonts w:ascii="Arial" w:hAnsi="Arial" w:cs="Arial"/>
          <w:color w:val="000000" w:themeColor="text1"/>
          <w:spacing w:val="56"/>
          <w:sz w:val="24"/>
          <w:szCs w:val="24"/>
        </w:rPr>
        <w:t xml:space="preserve"> </w:t>
      </w:r>
      <w:r w:rsidRPr="00D047E2">
        <w:rPr>
          <w:rFonts w:ascii="Arial" w:hAnsi="Arial" w:cs="Arial"/>
          <w:color w:val="000000" w:themeColor="text1"/>
          <w:sz w:val="24"/>
          <w:szCs w:val="24"/>
        </w:rPr>
        <w:t>simples</w:t>
      </w:r>
      <w:r w:rsidRPr="00D047E2">
        <w:rPr>
          <w:rFonts w:ascii="Arial" w:hAnsi="Arial" w:cs="Arial"/>
          <w:color w:val="000000" w:themeColor="text1"/>
          <w:spacing w:val="-54"/>
          <w:sz w:val="24"/>
          <w:szCs w:val="24"/>
        </w:rPr>
        <w:t xml:space="preserve"> </w:t>
      </w:r>
      <w:r w:rsidRPr="00D047E2">
        <w:rPr>
          <w:rFonts w:ascii="Arial" w:hAnsi="Arial" w:cs="Arial"/>
          <w:color w:val="000000" w:themeColor="text1"/>
          <w:sz w:val="24"/>
          <w:szCs w:val="24"/>
        </w:rPr>
        <w:t>apostila,</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dispensada</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a</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celebração</w:t>
      </w:r>
      <w:r w:rsidRPr="00D047E2">
        <w:rPr>
          <w:rFonts w:ascii="Arial" w:hAnsi="Arial" w:cs="Arial"/>
          <w:color w:val="000000" w:themeColor="text1"/>
          <w:spacing w:val="-4"/>
          <w:sz w:val="24"/>
          <w:szCs w:val="24"/>
        </w:rPr>
        <w:t xml:space="preserve"> </w:t>
      </w:r>
      <w:r w:rsidRPr="00D047E2">
        <w:rPr>
          <w:rFonts w:ascii="Arial" w:hAnsi="Arial" w:cs="Arial"/>
          <w:color w:val="000000" w:themeColor="text1"/>
          <w:sz w:val="24"/>
          <w:szCs w:val="24"/>
        </w:rPr>
        <w:t>de</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termo</w:t>
      </w:r>
      <w:r w:rsidRPr="00D047E2">
        <w:rPr>
          <w:rFonts w:ascii="Arial" w:hAnsi="Arial" w:cs="Arial"/>
          <w:color w:val="000000" w:themeColor="text1"/>
          <w:spacing w:val="-4"/>
          <w:sz w:val="24"/>
          <w:szCs w:val="24"/>
        </w:rPr>
        <w:t xml:space="preserve"> </w:t>
      </w:r>
      <w:r w:rsidRPr="00D047E2">
        <w:rPr>
          <w:rFonts w:ascii="Arial" w:hAnsi="Arial" w:cs="Arial"/>
          <w:color w:val="000000" w:themeColor="text1"/>
          <w:sz w:val="24"/>
          <w:szCs w:val="24"/>
        </w:rPr>
        <w:t>aditivo,</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na</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forma</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do</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art.</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136</w:t>
      </w:r>
      <w:r w:rsidRPr="00D047E2">
        <w:rPr>
          <w:rFonts w:ascii="Arial" w:hAnsi="Arial" w:cs="Arial"/>
          <w:color w:val="000000" w:themeColor="text1"/>
          <w:spacing w:val="-4"/>
          <w:sz w:val="24"/>
          <w:szCs w:val="24"/>
        </w:rPr>
        <w:t xml:space="preserve"> </w:t>
      </w:r>
      <w:r w:rsidRPr="00D047E2">
        <w:rPr>
          <w:rFonts w:ascii="Arial" w:hAnsi="Arial" w:cs="Arial"/>
          <w:color w:val="000000" w:themeColor="text1"/>
          <w:sz w:val="24"/>
          <w:szCs w:val="24"/>
        </w:rPr>
        <w:t>da</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Lei</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nº</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14.133, de</w:t>
      </w:r>
      <w:r w:rsidRPr="00D047E2">
        <w:rPr>
          <w:rFonts w:ascii="Arial" w:hAnsi="Arial" w:cs="Arial"/>
          <w:color w:val="000000" w:themeColor="text1"/>
          <w:spacing w:val="-5"/>
          <w:sz w:val="24"/>
          <w:szCs w:val="24"/>
        </w:rPr>
        <w:t xml:space="preserve"> </w:t>
      </w:r>
      <w:r w:rsidRPr="00D047E2">
        <w:rPr>
          <w:rFonts w:ascii="Arial" w:hAnsi="Arial" w:cs="Arial"/>
          <w:color w:val="000000" w:themeColor="text1"/>
          <w:sz w:val="24"/>
          <w:szCs w:val="24"/>
        </w:rPr>
        <w:t>2021.</w:t>
      </w:r>
    </w:p>
    <w:p w14:paraId="42558DC4" w14:textId="77777777" w:rsidR="00A0777C" w:rsidRPr="00D047E2" w:rsidRDefault="00A0777C" w:rsidP="00A0777C">
      <w:pPr>
        <w:pStyle w:val="Corpodetexto"/>
        <w:spacing w:line="312" w:lineRule="auto"/>
        <w:rPr>
          <w:rFonts w:ascii="Arial" w:hAnsi="Arial" w:cs="Arial"/>
          <w:color w:val="000000" w:themeColor="text1"/>
          <w:sz w:val="24"/>
          <w:szCs w:val="24"/>
        </w:rPr>
      </w:pPr>
    </w:p>
    <w:p w14:paraId="672C5D82" w14:textId="77777777" w:rsidR="00A0777C" w:rsidRPr="009A27BE" w:rsidRDefault="00A0777C" w:rsidP="00A0777C">
      <w:pPr>
        <w:pStyle w:val="Ttulo2"/>
        <w:keepNext w:val="0"/>
        <w:keepLines w:val="0"/>
        <w:widowControl w:val="0"/>
        <w:numPr>
          <w:ilvl w:val="0"/>
          <w:numId w:val="22"/>
        </w:numPr>
        <w:tabs>
          <w:tab w:val="left" w:pos="444"/>
        </w:tabs>
        <w:autoSpaceDE w:val="0"/>
        <w:autoSpaceDN w:val="0"/>
        <w:spacing w:before="0" w:line="312" w:lineRule="auto"/>
        <w:ind w:left="426" w:firstLine="0"/>
        <w:rPr>
          <w:rFonts w:ascii="Arial" w:hAnsi="Arial" w:cs="Arial"/>
          <w:b/>
          <w:color w:val="000000" w:themeColor="text1"/>
          <w:sz w:val="24"/>
          <w:szCs w:val="24"/>
        </w:rPr>
      </w:pPr>
      <w:r w:rsidRPr="009A27BE">
        <w:rPr>
          <w:rFonts w:ascii="Arial" w:hAnsi="Arial" w:cs="Arial"/>
          <w:b/>
          <w:color w:val="000000" w:themeColor="text1"/>
          <w:sz w:val="24"/>
          <w:szCs w:val="24"/>
        </w:rPr>
        <w:t>CLÁUSULA</w:t>
      </w:r>
      <w:r w:rsidRPr="009A27BE">
        <w:rPr>
          <w:rFonts w:ascii="Arial" w:hAnsi="Arial" w:cs="Arial"/>
          <w:b/>
          <w:color w:val="000000" w:themeColor="text1"/>
          <w:spacing w:val="-6"/>
          <w:sz w:val="24"/>
          <w:szCs w:val="24"/>
        </w:rPr>
        <w:t xml:space="preserve"> </w:t>
      </w:r>
      <w:r w:rsidRPr="009A27BE">
        <w:rPr>
          <w:rFonts w:ascii="Arial" w:hAnsi="Arial" w:cs="Arial"/>
          <w:b/>
          <w:color w:val="000000" w:themeColor="text1"/>
          <w:sz w:val="24"/>
          <w:szCs w:val="24"/>
        </w:rPr>
        <w:t>DÉCIMA</w:t>
      </w:r>
      <w:r w:rsidRPr="009A27BE">
        <w:rPr>
          <w:rFonts w:ascii="Arial" w:hAnsi="Arial" w:cs="Arial"/>
          <w:b/>
          <w:color w:val="000000" w:themeColor="text1"/>
          <w:spacing w:val="-3"/>
          <w:sz w:val="24"/>
          <w:szCs w:val="24"/>
        </w:rPr>
        <w:t xml:space="preserve"> </w:t>
      </w:r>
      <w:r w:rsidRPr="009A27BE">
        <w:rPr>
          <w:rFonts w:ascii="Arial" w:hAnsi="Arial" w:cs="Arial"/>
          <w:b/>
          <w:color w:val="000000" w:themeColor="text1"/>
          <w:sz w:val="24"/>
          <w:szCs w:val="24"/>
        </w:rPr>
        <w:t>QUINTA</w:t>
      </w:r>
      <w:r w:rsidRPr="009A27BE">
        <w:rPr>
          <w:rFonts w:ascii="Arial" w:hAnsi="Arial" w:cs="Arial"/>
          <w:b/>
          <w:color w:val="000000" w:themeColor="text1"/>
          <w:spacing w:val="-4"/>
          <w:sz w:val="24"/>
          <w:szCs w:val="24"/>
        </w:rPr>
        <w:t xml:space="preserve"> </w:t>
      </w:r>
      <w:r w:rsidRPr="009A27BE">
        <w:rPr>
          <w:rFonts w:ascii="Arial" w:hAnsi="Arial" w:cs="Arial"/>
          <w:b/>
          <w:color w:val="000000" w:themeColor="text1"/>
          <w:sz w:val="24"/>
          <w:szCs w:val="24"/>
        </w:rPr>
        <w:t>–</w:t>
      </w:r>
      <w:r w:rsidRPr="009A27BE">
        <w:rPr>
          <w:rFonts w:ascii="Arial" w:hAnsi="Arial" w:cs="Arial"/>
          <w:b/>
          <w:color w:val="000000" w:themeColor="text1"/>
          <w:spacing w:val="-6"/>
          <w:sz w:val="24"/>
          <w:szCs w:val="24"/>
        </w:rPr>
        <w:t xml:space="preserve"> </w:t>
      </w:r>
      <w:r w:rsidRPr="009A27BE">
        <w:rPr>
          <w:rFonts w:ascii="Arial" w:hAnsi="Arial" w:cs="Arial"/>
          <w:b/>
          <w:color w:val="000000" w:themeColor="text1"/>
          <w:sz w:val="24"/>
          <w:szCs w:val="24"/>
        </w:rPr>
        <w:t>PUBLICAÇÃO</w:t>
      </w:r>
    </w:p>
    <w:p w14:paraId="2C0C451B" w14:textId="77777777" w:rsidR="00A0777C" w:rsidRPr="00D047E2" w:rsidRDefault="00A0777C" w:rsidP="00A0777C">
      <w:pPr>
        <w:pStyle w:val="Ttulo2"/>
        <w:tabs>
          <w:tab w:val="left" w:pos="804"/>
        </w:tabs>
        <w:spacing w:line="312" w:lineRule="auto"/>
        <w:rPr>
          <w:rFonts w:ascii="Arial" w:hAnsi="Arial" w:cs="Arial"/>
          <w:color w:val="000000" w:themeColor="text1"/>
          <w:sz w:val="24"/>
          <w:szCs w:val="24"/>
        </w:rPr>
      </w:pPr>
    </w:p>
    <w:p w14:paraId="6DC3E077" w14:textId="77777777" w:rsidR="00A0777C" w:rsidRPr="00D047E2" w:rsidRDefault="00A0777C" w:rsidP="00A0777C">
      <w:pPr>
        <w:pStyle w:val="PargrafodaLista"/>
        <w:widowControl w:val="0"/>
        <w:numPr>
          <w:ilvl w:val="1"/>
          <w:numId w:val="22"/>
        </w:numPr>
        <w:tabs>
          <w:tab w:val="left" w:pos="1276"/>
        </w:tabs>
        <w:autoSpaceDE w:val="0"/>
        <w:autoSpaceDN w:val="0"/>
        <w:spacing w:after="0" w:line="312" w:lineRule="auto"/>
        <w:ind w:left="709" w:right="-1"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Incumbirá</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à</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CONTRATANTE</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providenciar</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a</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publicação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deste</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instrumento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nos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termos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e</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condições previstas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na</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Lei nº</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14.133/21.</w:t>
      </w:r>
    </w:p>
    <w:p w14:paraId="0E873643" w14:textId="77777777" w:rsidR="00A0777C" w:rsidRPr="00D047E2" w:rsidRDefault="00A0777C" w:rsidP="00A0777C">
      <w:pPr>
        <w:pStyle w:val="Ttulo2"/>
        <w:tabs>
          <w:tab w:val="left" w:pos="804"/>
        </w:tabs>
        <w:spacing w:line="312" w:lineRule="auto"/>
        <w:rPr>
          <w:rFonts w:ascii="Arial" w:hAnsi="Arial" w:cs="Arial"/>
          <w:color w:val="000000" w:themeColor="text1"/>
          <w:sz w:val="24"/>
          <w:szCs w:val="24"/>
        </w:rPr>
      </w:pPr>
    </w:p>
    <w:p w14:paraId="743953B8" w14:textId="77777777" w:rsidR="00A0777C" w:rsidRPr="009A27BE" w:rsidRDefault="00A0777C" w:rsidP="00A0777C">
      <w:pPr>
        <w:pStyle w:val="Ttulo2"/>
        <w:keepNext w:val="0"/>
        <w:keepLines w:val="0"/>
        <w:widowControl w:val="0"/>
        <w:numPr>
          <w:ilvl w:val="0"/>
          <w:numId w:val="22"/>
        </w:numPr>
        <w:tabs>
          <w:tab w:val="left" w:pos="567"/>
        </w:tabs>
        <w:autoSpaceDE w:val="0"/>
        <w:autoSpaceDN w:val="0"/>
        <w:spacing w:before="0" w:line="312" w:lineRule="auto"/>
        <w:ind w:left="426" w:firstLine="0"/>
        <w:rPr>
          <w:rFonts w:ascii="Arial" w:hAnsi="Arial" w:cs="Arial"/>
          <w:b/>
          <w:color w:val="000000" w:themeColor="text1"/>
          <w:sz w:val="24"/>
          <w:szCs w:val="24"/>
        </w:rPr>
      </w:pPr>
      <w:r w:rsidRPr="009A27BE">
        <w:rPr>
          <w:rFonts w:ascii="Arial" w:hAnsi="Arial" w:cs="Arial"/>
          <w:b/>
          <w:color w:val="000000" w:themeColor="text1"/>
          <w:sz w:val="24"/>
          <w:szCs w:val="24"/>
        </w:rPr>
        <w:t>CLÁUSULA</w:t>
      </w:r>
      <w:r w:rsidRPr="009A27BE">
        <w:rPr>
          <w:rFonts w:ascii="Arial" w:hAnsi="Arial" w:cs="Arial"/>
          <w:b/>
          <w:color w:val="000000" w:themeColor="text1"/>
          <w:spacing w:val="-4"/>
          <w:sz w:val="24"/>
          <w:szCs w:val="24"/>
        </w:rPr>
        <w:t xml:space="preserve"> </w:t>
      </w:r>
      <w:r w:rsidRPr="009A27BE">
        <w:rPr>
          <w:rFonts w:ascii="Arial" w:hAnsi="Arial" w:cs="Arial"/>
          <w:b/>
          <w:color w:val="000000" w:themeColor="text1"/>
          <w:sz w:val="24"/>
          <w:szCs w:val="24"/>
        </w:rPr>
        <w:t>DÉCIMA</w:t>
      </w:r>
      <w:r w:rsidRPr="009A27BE">
        <w:rPr>
          <w:rFonts w:ascii="Arial" w:hAnsi="Arial" w:cs="Arial"/>
          <w:b/>
          <w:color w:val="000000" w:themeColor="text1"/>
          <w:spacing w:val="-2"/>
          <w:sz w:val="24"/>
          <w:szCs w:val="24"/>
        </w:rPr>
        <w:t xml:space="preserve"> </w:t>
      </w:r>
      <w:r w:rsidRPr="009A27BE">
        <w:rPr>
          <w:rFonts w:ascii="Arial" w:hAnsi="Arial" w:cs="Arial"/>
          <w:b/>
          <w:color w:val="000000" w:themeColor="text1"/>
          <w:sz w:val="24"/>
          <w:szCs w:val="24"/>
        </w:rPr>
        <w:t>SEXTA</w:t>
      </w:r>
      <w:r w:rsidRPr="009A27BE">
        <w:rPr>
          <w:rFonts w:ascii="Arial" w:hAnsi="Arial" w:cs="Arial"/>
          <w:b/>
          <w:color w:val="000000" w:themeColor="text1"/>
          <w:spacing w:val="-4"/>
          <w:sz w:val="24"/>
          <w:szCs w:val="24"/>
        </w:rPr>
        <w:t xml:space="preserve"> </w:t>
      </w:r>
      <w:r w:rsidRPr="009A27BE">
        <w:rPr>
          <w:rFonts w:ascii="Arial" w:hAnsi="Arial" w:cs="Arial"/>
          <w:b/>
          <w:color w:val="000000" w:themeColor="text1"/>
          <w:sz w:val="24"/>
          <w:szCs w:val="24"/>
        </w:rPr>
        <w:t>–</w:t>
      </w:r>
      <w:r w:rsidRPr="009A27BE">
        <w:rPr>
          <w:rFonts w:ascii="Arial" w:hAnsi="Arial" w:cs="Arial"/>
          <w:b/>
          <w:color w:val="000000" w:themeColor="text1"/>
          <w:spacing w:val="-3"/>
          <w:sz w:val="24"/>
          <w:szCs w:val="24"/>
        </w:rPr>
        <w:t xml:space="preserve"> </w:t>
      </w:r>
      <w:r w:rsidRPr="009A27BE">
        <w:rPr>
          <w:rFonts w:ascii="Arial" w:hAnsi="Arial" w:cs="Arial"/>
          <w:b/>
          <w:color w:val="000000" w:themeColor="text1"/>
          <w:sz w:val="24"/>
          <w:szCs w:val="24"/>
        </w:rPr>
        <w:t>FORO</w:t>
      </w:r>
      <w:r w:rsidRPr="009A27BE">
        <w:rPr>
          <w:rFonts w:ascii="Arial" w:hAnsi="Arial" w:cs="Arial"/>
          <w:b/>
          <w:color w:val="000000" w:themeColor="text1"/>
          <w:spacing w:val="-3"/>
          <w:sz w:val="24"/>
          <w:szCs w:val="24"/>
        </w:rPr>
        <w:t xml:space="preserve"> </w:t>
      </w:r>
      <w:r w:rsidRPr="009A27BE">
        <w:rPr>
          <w:rFonts w:ascii="Arial" w:hAnsi="Arial" w:cs="Arial"/>
          <w:b/>
          <w:color w:val="000000" w:themeColor="text1"/>
          <w:sz w:val="24"/>
          <w:szCs w:val="24"/>
        </w:rPr>
        <w:t>(art.</w:t>
      </w:r>
      <w:r w:rsidRPr="009A27BE">
        <w:rPr>
          <w:rFonts w:ascii="Arial" w:hAnsi="Arial" w:cs="Arial"/>
          <w:b/>
          <w:color w:val="000000" w:themeColor="text1"/>
          <w:spacing w:val="-3"/>
          <w:sz w:val="24"/>
          <w:szCs w:val="24"/>
        </w:rPr>
        <w:t xml:space="preserve"> </w:t>
      </w:r>
      <w:r w:rsidRPr="009A27BE">
        <w:rPr>
          <w:rFonts w:ascii="Arial" w:hAnsi="Arial" w:cs="Arial"/>
          <w:b/>
          <w:color w:val="000000" w:themeColor="text1"/>
          <w:sz w:val="24"/>
          <w:szCs w:val="24"/>
        </w:rPr>
        <w:t>92,</w:t>
      </w:r>
      <w:r w:rsidRPr="009A27BE">
        <w:rPr>
          <w:rFonts w:ascii="Arial" w:hAnsi="Arial" w:cs="Arial"/>
          <w:b/>
          <w:color w:val="000000" w:themeColor="text1"/>
          <w:spacing w:val="-3"/>
          <w:sz w:val="24"/>
          <w:szCs w:val="24"/>
        </w:rPr>
        <w:t xml:space="preserve"> </w:t>
      </w:r>
      <w:r w:rsidRPr="009A27BE">
        <w:rPr>
          <w:rFonts w:ascii="Arial" w:hAnsi="Arial" w:cs="Arial"/>
          <w:b/>
          <w:color w:val="000000" w:themeColor="text1"/>
          <w:sz w:val="24"/>
          <w:szCs w:val="24"/>
        </w:rPr>
        <w:t>§1º)</w:t>
      </w:r>
    </w:p>
    <w:p w14:paraId="564DC090" w14:textId="77777777" w:rsidR="00A0777C" w:rsidRPr="00D047E2" w:rsidRDefault="00A0777C" w:rsidP="00A0777C">
      <w:pPr>
        <w:pStyle w:val="Ttulo2"/>
        <w:tabs>
          <w:tab w:val="left" w:pos="804"/>
        </w:tabs>
        <w:spacing w:line="312" w:lineRule="auto"/>
        <w:rPr>
          <w:rFonts w:ascii="Arial" w:hAnsi="Arial" w:cs="Arial"/>
          <w:color w:val="000000" w:themeColor="text1"/>
          <w:sz w:val="24"/>
          <w:szCs w:val="24"/>
        </w:rPr>
      </w:pPr>
    </w:p>
    <w:p w14:paraId="7FE144ED" w14:textId="77777777" w:rsidR="00A0777C" w:rsidRPr="00D047E2" w:rsidRDefault="00A0777C" w:rsidP="00A0777C">
      <w:pPr>
        <w:pStyle w:val="PargrafodaLista"/>
        <w:widowControl w:val="0"/>
        <w:numPr>
          <w:ilvl w:val="1"/>
          <w:numId w:val="22"/>
        </w:numPr>
        <w:tabs>
          <w:tab w:val="left" w:pos="1416"/>
        </w:tabs>
        <w:autoSpaceDE w:val="0"/>
        <w:autoSpaceDN w:val="0"/>
        <w:spacing w:after="0" w:line="312" w:lineRule="auto"/>
        <w:ind w:left="709" w:right="-1" w:firstLine="0"/>
        <w:contextualSpacing w:val="0"/>
        <w:jc w:val="both"/>
        <w:rPr>
          <w:rFonts w:ascii="Arial" w:hAnsi="Arial" w:cs="Arial"/>
          <w:color w:val="000000" w:themeColor="text1"/>
          <w:sz w:val="24"/>
          <w:szCs w:val="24"/>
        </w:rPr>
      </w:pPr>
      <w:bookmarkStart w:id="2" w:name="_Hlk146798794"/>
      <w:r w:rsidRPr="00D047E2">
        <w:rPr>
          <w:rFonts w:ascii="Arial" w:hAnsi="Arial" w:cs="Arial"/>
          <w:color w:val="000000" w:themeColor="text1"/>
          <w:sz w:val="24"/>
          <w:szCs w:val="24"/>
        </w:rPr>
        <w:t>É eleito o Foro da Comarca de Caratinga/MG para dirimir os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litígios que decorrerem da execução deste Termo de Contrato que não possam ser compostos pela</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conciliação, conforme</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art. 92,</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§1º da</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Lei nº</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14.133/21.</w:t>
      </w:r>
    </w:p>
    <w:bookmarkEnd w:id="2"/>
    <w:p w14:paraId="226B5369" w14:textId="77777777" w:rsidR="00A0777C" w:rsidRDefault="00A0777C" w:rsidP="00A0777C">
      <w:pPr>
        <w:pStyle w:val="Corpodetexto"/>
        <w:spacing w:line="312" w:lineRule="auto"/>
        <w:rPr>
          <w:rFonts w:ascii="Arial" w:hAnsi="Arial" w:cs="Arial"/>
          <w:color w:val="000000" w:themeColor="text1"/>
          <w:sz w:val="24"/>
          <w:szCs w:val="24"/>
        </w:rPr>
      </w:pPr>
    </w:p>
    <w:p w14:paraId="29EE4303" w14:textId="77777777" w:rsidR="006E1054" w:rsidRPr="00D047E2" w:rsidRDefault="006E1054" w:rsidP="00AD1A82">
      <w:pPr>
        <w:pStyle w:val="Corpodetexto"/>
        <w:rPr>
          <w:rFonts w:ascii="Arial" w:hAnsi="Arial" w:cs="Arial"/>
          <w:color w:val="000000" w:themeColor="text1"/>
          <w:sz w:val="24"/>
          <w:szCs w:val="24"/>
        </w:rPr>
      </w:pPr>
    </w:p>
    <w:p w14:paraId="0A6B97C0" w14:textId="2D6218C9" w:rsidR="00A0777C" w:rsidRPr="00D047E2" w:rsidRDefault="007E1F70" w:rsidP="007E1F70">
      <w:pPr>
        <w:pStyle w:val="Corpodetexto"/>
        <w:tabs>
          <w:tab w:val="left" w:leader="dot" w:pos="4620"/>
        </w:tabs>
        <w:spacing w:line="312" w:lineRule="auto"/>
        <w:ind w:left="426"/>
        <w:rPr>
          <w:rFonts w:ascii="Arial" w:hAnsi="Arial" w:cs="Arial"/>
          <w:color w:val="000000" w:themeColor="text1"/>
          <w:sz w:val="24"/>
          <w:szCs w:val="24"/>
        </w:rPr>
      </w:pPr>
      <w:r>
        <w:rPr>
          <w:rFonts w:ascii="Arial" w:hAnsi="Arial" w:cs="Arial"/>
          <w:color w:val="000000" w:themeColor="text1"/>
          <w:sz w:val="24"/>
          <w:szCs w:val="24"/>
        </w:rPr>
        <w:t xml:space="preserve">Piedade de Caratinga/MG, </w:t>
      </w:r>
      <w:proofErr w:type="spellStart"/>
      <w:r>
        <w:rPr>
          <w:rFonts w:ascii="Arial" w:hAnsi="Arial" w:cs="Arial"/>
          <w:color w:val="000000" w:themeColor="text1"/>
          <w:sz w:val="24"/>
          <w:szCs w:val="24"/>
        </w:rPr>
        <w:t>xx</w:t>
      </w:r>
      <w:proofErr w:type="spellEnd"/>
      <w:r>
        <w:rPr>
          <w:rFonts w:ascii="Arial" w:hAnsi="Arial" w:cs="Arial"/>
          <w:color w:val="000000" w:themeColor="text1"/>
          <w:sz w:val="24"/>
          <w:szCs w:val="24"/>
        </w:rPr>
        <w:t xml:space="preserve"> </w:t>
      </w:r>
      <w:r w:rsidR="00A0777C" w:rsidRPr="00D047E2">
        <w:rPr>
          <w:rFonts w:ascii="Arial" w:hAnsi="Arial" w:cs="Arial"/>
          <w:color w:val="000000" w:themeColor="text1"/>
          <w:sz w:val="24"/>
          <w:szCs w:val="24"/>
        </w:rPr>
        <w:t>de</w:t>
      </w:r>
      <w:r>
        <w:rPr>
          <w:rFonts w:ascii="Arial" w:hAnsi="Arial" w:cs="Arial"/>
          <w:color w:val="000000" w:themeColor="text1"/>
          <w:sz w:val="24"/>
          <w:szCs w:val="24"/>
        </w:rPr>
        <w:t xml:space="preserve"> </w:t>
      </w:r>
      <w:proofErr w:type="spellStart"/>
      <w:r>
        <w:rPr>
          <w:rFonts w:ascii="Arial" w:hAnsi="Arial" w:cs="Arial"/>
          <w:color w:val="000000" w:themeColor="text1"/>
          <w:sz w:val="24"/>
          <w:szCs w:val="24"/>
        </w:rPr>
        <w:t>xxxxxx</w:t>
      </w:r>
      <w:proofErr w:type="spellEnd"/>
      <w:r>
        <w:rPr>
          <w:rFonts w:ascii="Arial" w:hAnsi="Arial" w:cs="Arial"/>
          <w:color w:val="000000" w:themeColor="text1"/>
          <w:sz w:val="24"/>
          <w:szCs w:val="24"/>
        </w:rPr>
        <w:t xml:space="preserve"> </w:t>
      </w:r>
      <w:r w:rsidR="00A0777C" w:rsidRPr="00D047E2">
        <w:rPr>
          <w:rFonts w:ascii="Arial" w:hAnsi="Arial" w:cs="Arial"/>
          <w:color w:val="000000" w:themeColor="text1"/>
          <w:sz w:val="24"/>
          <w:szCs w:val="24"/>
        </w:rPr>
        <w:t>de</w:t>
      </w:r>
      <w:r w:rsidR="00A0777C" w:rsidRPr="00D047E2">
        <w:rPr>
          <w:rFonts w:ascii="Arial" w:hAnsi="Arial" w:cs="Arial"/>
          <w:color w:val="000000" w:themeColor="text1"/>
          <w:spacing w:val="-4"/>
          <w:sz w:val="24"/>
          <w:szCs w:val="24"/>
        </w:rPr>
        <w:t xml:space="preserve"> </w:t>
      </w:r>
      <w:r w:rsidR="00A0777C" w:rsidRPr="00D047E2">
        <w:rPr>
          <w:rFonts w:ascii="Arial" w:hAnsi="Arial" w:cs="Arial"/>
          <w:color w:val="000000" w:themeColor="text1"/>
          <w:sz w:val="24"/>
          <w:szCs w:val="24"/>
        </w:rPr>
        <w:t>202</w:t>
      </w:r>
      <w:r>
        <w:rPr>
          <w:rFonts w:ascii="Arial" w:hAnsi="Arial" w:cs="Arial"/>
          <w:color w:val="000000" w:themeColor="text1"/>
          <w:sz w:val="24"/>
          <w:szCs w:val="24"/>
        </w:rPr>
        <w:t>4.</w:t>
      </w:r>
    </w:p>
    <w:p w14:paraId="5CA94FE1" w14:textId="77777777" w:rsidR="00A0777C" w:rsidRPr="00D047E2" w:rsidRDefault="00A0777C" w:rsidP="00A0777C">
      <w:pPr>
        <w:pStyle w:val="Corpodetexto"/>
        <w:spacing w:line="312" w:lineRule="auto"/>
        <w:rPr>
          <w:rFonts w:ascii="Arial" w:hAnsi="Arial" w:cs="Arial"/>
          <w:color w:val="000000" w:themeColor="text1"/>
          <w:sz w:val="24"/>
          <w:szCs w:val="24"/>
        </w:rPr>
      </w:pPr>
    </w:p>
    <w:p w14:paraId="666A4E3E" w14:textId="77777777" w:rsidR="00A0777C" w:rsidRPr="00D047E2" w:rsidRDefault="00A0777C" w:rsidP="00A0777C">
      <w:pPr>
        <w:pStyle w:val="Corpodetexto"/>
        <w:spacing w:line="312" w:lineRule="auto"/>
        <w:rPr>
          <w:rFonts w:ascii="Arial" w:hAnsi="Arial" w:cs="Arial"/>
          <w:color w:val="000000" w:themeColor="text1"/>
          <w:sz w:val="24"/>
          <w:szCs w:val="24"/>
        </w:rPr>
      </w:pPr>
    </w:p>
    <w:p w14:paraId="174882C2" w14:textId="77777777" w:rsidR="00A0777C" w:rsidRPr="00D047E2" w:rsidRDefault="00A0777C" w:rsidP="00A0777C">
      <w:pPr>
        <w:pStyle w:val="Corpodetexto"/>
        <w:spacing w:line="312" w:lineRule="auto"/>
        <w:rPr>
          <w:rFonts w:ascii="Arial" w:hAnsi="Arial" w:cs="Arial"/>
          <w:color w:val="000000" w:themeColor="text1"/>
          <w:sz w:val="24"/>
          <w:szCs w:val="24"/>
        </w:rPr>
      </w:pPr>
      <w:r w:rsidRPr="00D047E2">
        <w:rPr>
          <w:rFonts w:ascii="Arial" w:hAnsi="Arial" w:cs="Arial"/>
          <w:noProof/>
          <w:color w:val="000000" w:themeColor="text1"/>
          <w:sz w:val="24"/>
          <w:szCs w:val="24"/>
          <w:lang w:eastAsia="pt-BR"/>
        </w:rPr>
        <mc:AlternateContent>
          <mc:Choice Requires="wps">
            <w:drawing>
              <wp:anchor distT="0" distB="0" distL="0" distR="0" simplePos="0" relativeHeight="251660288" behindDoc="1" locked="0" layoutInCell="1" allowOverlap="1" wp14:anchorId="71D561F8" wp14:editId="221C5DEF">
                <wp:simplePos x="0" y="0"/>
                <wp:positionH relativeFrom="page">
                  <wp:posOffset>3001010</wp:posOffset>
                </wp:positionH>
                <wp:positionV relativeFrom="paragraph">
                  <wp:posOffset>191135</wp:posOffset>
                </wp:positionV>
                <wp:extent cx="1557655" cy="1270"/>
                <wp:effectExtent l="0" t="0" r="0" b="0"/>
                <wp:wrapTopAndBottom/>
                <wp:docPr id="73683882" name="Freeform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57655" cy="1270"/>
                        </a:xfrm>
                        <a:custGeom>
                          <a:avLst/>
                          <a:gdLst>
                            <a:gd name="T0" fmla="+- 0 4726 4726"/>
                            <a:gd name="T1" fmla="*/ T0 w 2453"/>
                            <a:gd name="T2" fmla="+- 0 7178 4726"/>
                            <a:gd name="T3" fmla="*/ T2 w 2453"/>
                          </a:gdLst>
                          <a:ahLst/>
                          <a:cxnLst>
                            <a:cxn ang="0">
                              <a:pos x="T1" y="0"/>
                            </a:cxn>
                            <a:cxn ang="0">
                              <a:pos x="T3" y="0"/>
                            </a:cxn>
                          </a:cxnLst>
                          <a:rect l="0" t="0" r="r" b="b"/>
                          <a:pathLst>
                            <a:path w="2453">
                              <a:moveTo>
                                <a:pt x="0" y="0"/>
                              </a:moveTo>
                              <a:lnTo>
                                <a:pt x="2452" y="0"/>
                              </a:lnTo>
                            </a:path>
                          </a:pathLst>
                        </a:custGeom>
                        <a:noFill/>
                        <a:ln w="720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96593" id="Freeform 6" o:spid="_x0000_s1026" style="position:absolute;margin-left:236.3pt;margin-top:15.05pt;width:122.65pt;height:.1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45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" path="m,l2452,e" filled="f" strokeweight=".20003mm">
                <v:path arrowok="t" o:connecttype="custom" o:connectlocs="0,0;1557020,0" o:connectangles="0,0"/>
                <w10:wrap type="topAndBottom" anchorx="page"/>
              </v:shape>
            </w:pict>
          </mc:Fallback>
        </mc:AlternateContent>
      </w:r>
    </w:p>
    <w:p w14:paraId="53CD04F9" w14:textId="77777777" w:rsidR="00A0777C" w:rsidRPr="00D047E2" w:rsidRDefault="00A0777C" w:rsidP="00A0777C">
      <w:pPr>
        <w:pStyle w:val="Corpodetexto"/>
        <w:spacing w:line="312" w:lineRule="auto"/>
        <w:ind w:left="2835" w:right="2834"/>
        <w:jc w:val="center"/>
        <w:rPr>
          <w:rFonts w:ascii="Arial" w:hAnsi="Arial" w:cs="Arial"/>
          <w:color w:val="000000" w:themeColor="text1"/>
          <w:sz w:val="24"/>
          <w:szCs w:val="24"/>
        </w:rPr>
      </w:pPr>
      <w:r w:rsidRPr="00D047E2">
        <w:rPr>
          <w:rFonts w:ascii="Arial" w:hAnsi="Arial" w:cs="Arial"/>
          <w:color w:val="000000" w:themeColor="text1"/>
          <w:sz w:val="24"/>
          <w:szCs w:val="24"/>
        </w:rPr>
        <w:t>Representante</w:t>
      </w:r>
      <w:r w:rsidRPr="00D047E2">
        <w:rPr>
          <w:rFonts w:ascii="Arial" w:hAnsi="Arial" w:cs="Arial"/>
          <w:color w:val="000000" w:themeColor="text1"/>
          <w:spacing w:val="-5"/>
          <w:sz w:val="24"/>
          <w:szCs w:val="24"/>
        </w:rPr>
        <w:t xml:space="preserve"> </w:t>
      </w:r>
      <w:r w:rsidRPr="00D047E2">
        <w:rPr>
          <w:rFonts w:ascii="Arial" w:hAnsi="Arial" w:cs="Arial"/>
          <w:color w:val="000000" w:themeColor="text1"/>
          <w:sz w:val="24"/>
          <w:szCs w:val="24"/>
        </w:rPr>
        <w:t>legal</w:t>
      </w:r>
      <w:r w:rsidRPr="00D047E2">
        <w:rPr>
          <w:rFonts w:ascii="Arial" w:hAnsi="Arial" w:cs="Arial"/>
          <w:color w:val="000000" w:themeColor="text1"/>
          <w:spacing w:val="-5"/>
          <w:sz w:val="24"/>
          <w:szCs w:val="24"/>
        </w:rPr>
        <w:t xml:space="preserve"> </w:t>
      </w:r>
      <w:r w:rsidRPr="00D047E2">
        <w:rPr>
          <w:rFonts w:ascii="Arial" w:hAnsi="Arial" w:cs="Arial"/>
          <w:color w:val="000000" w:themeColor="text1"/>
          <w:sz w:val="24"/>
          <w:szCs w:val="24"/>
        </w:rPr>
        <w:t>do</w:t>
      </w:r>
      <w:r w:rsidRPr="00D047E2">
        <w:rPr>
          <w:rFonts w:ascii="Arial" w:hAnsi="Arial" w:cs="Arial"/>
          <w:color w:val="000000" w:themeColor="text1"/>
          <w:spacing w:val="-4"/>
          <w:sz w:val="24"/>
          <w:szCs w:val="24"/>
        </w:rPr>
        <w:t xml:space="preserve"> </w:t>
      </w:r>
      <w:r w:rsidRPr="00D047E2">
        <w:rPr>
          <w:rFonts w:ascii="Arial" w:hAnsi="Arial" w:cs="Arial"/>
          <w:color w:val="000000" w:themeColor="text1"/>
          <w:sz w:val="24"/>
          <w:szCs w:val="24"/>
        </w:rPr>
        <w:t>CONTRATANTE</w:t>
      </w:r>
    </w:p>
    <w:p w14:paraId="7B449CA5" w14:textId="77777777" w:rsidR="00A0777C" w:rsidRPr="00D047E2" w:rsidRDefault="00A0777C" w:rsidP="00A0777C">
      <w:pPr>
        <w:pStyle w:val="Corpodetexto"/>
        <w:spacing w:line="312" w:lineRule="auto"/>
        <w:ind w:left="2861" w:right="2859"/>
        <w:jc w:val="center"/>
        <w:rPr>
          <w:rFonts w:ascii="Arial" w:hAnsi="Arial" w:cs="Arial"/>
          <w:color w:val="000000" w:themeColor="text1"/>
          <w:sz w:val="24"/>
          <w:szCs w:val="24"/>
        </w:rPr>
      </w:pPr>
    </w:p>
    <w:p w14:paraId="123A5E21" w14:textId="77777777" w:rsidR="00A0777C" w:rsidRPr="00D047E2" w:rsidRDefault="00A0777C" w:rsidP="00A0777C">
      <w:pPr>
        <w:pStyle w:val="Corpodetexto"/>
        <w:spacing w:line="312" w:lineRule="auto"/>
        <w:rPr>
          <w:rFonts w:ascii="Arial" w:hAnsi="Arial" w:cs="Arial"/>
          <w:color w:val="000000" w:themeColor="text1"/>
          <w:sz w:val="24"/>
          <w:szCs w:val="24"/>
        </w:rPr>
      </w:pPr>
      <w:r w:rsidRPr="00D047E2">
        <w:rPr>
          <w:rFonts w:ascii="Arial" w:hAnsi="Arial" w:cs="Arial"/>
          <w:noProof/>
          <w:color w:val="000000" w:themeColor="text1"/>
          <w:sz w:val="24"/>
          <w:szCs w:val="24"/>
          <w:lang w:eastAsia="pt-BR"/>
        </w:rPr>
        <mc:AlternateContent>
          <mc:Choice Requires="wps">
            <w:drawing>
              <wp:anchor distT="0" distB="0" distL="0" distR="0" simplePos="0" relativeHeight="251661312" behindDoc="1" locked="0" layoutInCell="1" allowOverlap="1" wp14:anchorId="354C5099" wp14:editId="4BBCCEF4">
                <wp:simplePos x="0" y="0"/>
                <wp:positionH relativeFrom="page">
                  <wp:posOffset>3001010</wp:posOffset>
                </wp:positionH>
                <wp:positionV relativeFrom="paragraph">
                  <wp:posOffset>204470</wp:posOffset>
                </wp:positionV>
                <wp:extent cx="1557655" cy="1270"/>
                <wp:effectExtent l="0" t="0" r="0" b="0"/>
                <wp:wrapTopAndBottom/>
                <wp:docPr id="410564910" name="Freeform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57655" cy="1270"/>
                        </a:xfrm>
                        <a:custGeom>
                          <a:avLst/>
                          <a:gdLst>
                            <a:gd name="T0" fmla="+- 0 4726 4726"/>
                            <a:gd name="T1" fmla="*/ T0 w 2453"/>
                            <a:gd name="T2" fmla="+- 0 7178 4726"/>
                            <a:gd name="T3" fmla="*/ T2 w 2453"/>
                          </a:gdLst>
                          <a:ahLst/>
                          <a:cxnLst>
                            <a:cxn ang="0">
                              <a:pos x="T1" y="0"/>
                            </a:cxn>
                            <a:cxn ang="0">
                              <a:pos x="T3" y="0"/>
                            </a:cxn>
                          </a:cxnLst>
                          <a:rect l="0" t="0" r="r" b="b"/>
                          <a:pathLst>
                            <a:path w="2453">
                              <a:moveTo>
                                <a:pt x="0" y="0"/>
                              </a:moveTo>
                              <a:lnTo>
                                <a:pt x="2452" y="0"/>
                              </a:lnTo>
                            </a:path>
                          </a:pathLst>
                        </a:custGeom>
                        <a:noFill/>
                        <a:ln w="720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FE88BD" id="Freeform 5" o:spid="_x0000_s1026" style="position:absolute;margin-left:236.3pt;margin-top:16.1pt;width:122.65pt;height:.1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45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" path="m,l2452,e" filled="f" strokeweight=".20003mm">
                <v:path arrowok="t" o:connecttype="custom" o:connectlocs="0,0;1557020,0" o:connectangles="0,0"/>
                <w10:wrap type="topAndBottom" anchorx="page"/>
              </v:shape>
            </w:pict>
          </mc:Fallback>
        </mc:AlternateContent>
      </w:r>
    </w:p>
    <w:p w14:paraId="6439D8F3" w14:textId="77777777" w:rsidR="00A0777C" w:rsidRPr="00D047E2" w:rsidRDefault="00A0777C" w:rsidP="00A0777C">
      <w:pPr>
        <w:pStyle w:val="Corpodetexto"/>
        <w:spacing w:line="312" w:lineRule="auto"/>
        <w:ind w:left="2835" w:right="2834"/>
        <w:jc w:val="center"/>
        <w:rPr>
          <w:rFonts w:ascii="Arial" w:hAnsi="Arial" w:cs="Arial"/>
          <w:color w:val="000000" w:themeColor="text1"/>
          <w:sz w:val="24"/>
          <w:szCs w:val="24"/>
        </w:rPr>
      </w:pPr>
      <w:r w:rsidRPr="00D047E2">
        <w:rPr>
          <w:rFonts w:ascii="Arial" w:hAnsi="Arial" w:cs="Arial"/>
          <w:color w:val="000000" w:themeColor="text1"/>
          <w:sz w:val="24"/>
          <w:szCs w:val="24"/>
        </w:rPr>
        <w:t>Representante</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legal</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do</w:t>
      </w:r>
      <w:r w:rsidRPr="00D047E2">
        <w:rPr>
          <w:rFonts w:ascii="Arial" w:hAnsi="Arial" w:cs="Arial"/>
          <w:color w:val="000000" w:themeColor="text1"/>
          <w:spacing w:val="-6"/>
          <w:sz w:val="24"/>
          <w:szCs w:val="24"/>
        </w:rPr>
        <w:t xml:space="preserve"> </w:t>
      </w:r>
      <w:r w:rsidRPr="00D047E2">
        <w:rPr>
          <w:rFonts w:ascii="Arial" w:hAnsi="Arial" w:cs="Arial"/>
          <w:color w:val="000000" w:themeColor="text1"/>
          <w:sz w:val="24"/>
          <w:szCs w:val="24"/>
        </w:rPr>
        <w:t>CONTRATADO</w:t>
      </w:r>
    </w:p>
    <w:p w14:paraId="1A44CEA0" w14:textId="77777777" w:rsidR="00A0777C" w:rsidRPr="00D047E2" w:rsidRDefault="00A0777C" w:rsidP="00A0777C">
      <w:pPr>
        <w:pStyle w:val="Corpodetexto"/>
        <w:spacing w:line="312" w:lineRule="auto"/>
        <w:ind w:left="444" w:right="7658"/>
        <w:rPr>
          <w:rFonts w:ascii="Arial" w:hAnsi="Arial" w:cs="Arial"/>
          <w:color w:val="000000" w:themeColor="text1"/>
          <w:sz w:val="24"/>
          <w:szCs w:val="24"/>
        </w:rPr>
      </w:pPr>
    </w:p>
    <w:p w14:paraId="5CB79CA0" w14:textId="77777777" w:rsidR="00A0777C" w:rsidRPr="00D047E2" w:rsidRDefault="00A0777C" w:rsidP="00A0777C">
      <w:pPr>
        <w:spacing w:line="240" w:lineRule="auto"/>
        <w:contextualSpacing/>
        <w:rPr>
          <w:rFonts w:ascii="Arial" w:hAnsi="Arial" w:cs="Arial"/>
          <w:b/>
          <w:color w:val="000000" w:themeColor="text1"/>
          <w:sz w:val="24"/>
          <w:szCs w:val="24"/>
        </w:rPr>
      </w:pPr>
      <w:r w:rsidRPr="00D047E2">
        <w:rPr>
          <w:rFonts w:ascii="Arial" w:hAnsi="Arial" w:cs="Arial"/>
          <w:b/>
          <w:color w:val="000000" w:themeColor="text1"/>
          <w:sz w:val="24"/>
          <w:szCs w:val="24"/>
        </w:rPr>
        <w:t>Testemunhas:</w:t>
      </w:r>
    </w:p>
    <w:p w14:paraId="00C0CCF5" w14:textId="77777777" w:rsidR="00A0777C" w:rsidRPr="00D047E2" w:rsidRDefault="00A0777C" w:rsidP="00A0777C">
      <w:pPr>
        <w:spacing w:line="240" w:lineRule="auto"/>
        <w:contextualSpacing/>
        <w:rPr>
          <w:rFonts w:ascii="Arial" w:hAnsi="Arial" w:cs="Arial"/>
          <w:b/>
          <w:color w:val="000000" w:themeColor="text1"/>
          <w:sz w:val="24"/>
          <w:szCs w:val="24"/>
        </w:rPr>
      </w:pPr>
    </w:p>
    <w:p w14:paraId="7F837398" w14:textId="77777777" w:rsidR="00A0777C" w:rsidRPr="00D047E2" w:rsidRDefault="00A0777C" w:rsidP="00A0777C">
      <w:pPr>
        <w:spacing w:line="240" w:lineRule="auto"/>
        <w:contextualSpacing/>
        <w:rPr>
          <w:rFonts w:ascii="Arial" w:hAnsi="Arial" w:cs="Arial"/>
          <w:b/>
          <w:color w:val="000000" w:themeColor="text1"/>
          <w:sz w:val="24"/>
          <w:szCs w:val="24"/>
        </w:rPr>
      </w:pPr>
    </w:p>
    <w:p w14:paraId="70F68EF2" w14:textId="77777777" w:rsidR="00A0777C" w:rsidRPr="00D047E2" w:rsidRDefault="00A0777C" w:rsidP="00A0777C">
      <w:pPr>
        <w:spacing w:line="240" w:lineRule="auto"/>
        <w:contextualSpacing/>
        <w:rPr>
          <w:rFonts w:ascii="Arial" w:hAnsi="Arial" w:cs="Arial"/>
          <w:b/>
          <w:color w:val="000000" w:themeColor="text1"/>
          <w:sz w:val="24"/>
          <w:szCs w:val="24"/>
        </w:rPr>
      </w:pPr>
    </w:p>
    <w:p w14:paraId="3DD6C18A" w14:textId="77777777" w:rsidR="00A0777C" w:rsidRPr="00D047E2" w:rsidRDefault="00A0777C" w:rsidP="00A0777C">
      <w:pPr>
        <w:spacing w:line="240" w:lineRule="auto"/>
        <w:contextualSpacing/>
        <w:rPr>
          <w:rFonts w:ascii="Arial" w:hAnsi="Arial" w:cs="Arial"/>
          <w:b/>
          <w:color w:val="000000" w:themeColor="text1"/>
          <w:sz w:val="24"/>
          <w:szCs w:val="24"/>
        </w:rPr>
      </w:pPr>
    </w:p>
    <w:p w14:paraId="72CBAD10" w14:textId="77777777" w:rsidR="00A0777C" w:rsidRPr="00D047E2" w:rsidRDefault="00A0777C" w:rsidP="00A0777C">
      <w:pPr>
        <w:spacing w:line="240" w:lineRule="auto"/>
        <w:contextualSpacing/>
        <w:rPr>
          <w:rFonts w:ascii="Arial" w:hAnsi="Arial" w:cs="Arial"/>
          <w:b/>
          <w:color w:val="000000" w:themeColor="text1"/>
          <w:sz w:val="24"/>
          <w:szCs w:val="24"/>
        </w:rPr>
      </w:pPr>
    </w:p>
    <w:p w14:paraId="0ABB282A" w14:textId="77777777" w:rsidR="00A0777C" w:rsidRPr="00D047E2" w:rsidRDefault="00A0777C" w:rsidP="00A0777C">
      <w:pPr>
        <w:spacing w:line="240" w:lineRule="auto"/>
        <w:contextualSpacing/>
        <w:rPr>
          <w:rFonts w:ascii="Arial" w:hAnsi="Arial" w:cs="Arial"/>
          <w:b/>
          <w:color w:val="000000" w:themeColor="text1"/>
          <w:sz w:val="24"/>
          <w:szCs w:val="24"/>
        </w:rPr>
      </w:pPr>
    </w:p>
    <w:p w14:paraId="490095B8" w14:textId="77777777" w:rsidR="00A0777C" w:rsidRPr="00D047E2" w:rsidRDefault="00A0777C" w:rsidP="00A0777C">
      <w:pPr>
        <w:spacing w:line="240" w:lineRule="auto"/>
        <w:contextualSpacing/>
        <w:rPr>
          <w:rFonts w:ascii="Arial" w:hAnsi="Arial" w:cs="Arial"/>
          <w:b/>
          <w:color w:val="000000" w:themeColor="text1"/>
          <w:sz w:val="24"/>
          <w:szCs w:val="24"/>
        </w:rPr>
      </w:pPr>
    </w:p>
    <w:p w14:paraId="367C921B" w14:textId="77777777" w:rsidR="00A0777C" w:rsidRPr="00D047E2" w:rsidRDefault="00A0777C" w:rsidP="00A0777C">
      <w:pPr>
        <w:spacing w:line="240" w:lineRule="auto"/>
        <w:contextualSpacing/>
        <w:rPr>
          <w:rFonts w:ascii="Arial" w:hAnsi="Arial" w:cs="Arial"/>
          <w:b/>
          <w:color w:val="000000" w:themeColor="text1"/>
          <w:sz w:val="24"/>
          <w:szCs w:val="24"/>
        </w:rPr>
      </w:pPr>
    </w:p>
    <w:p w14:paraId="63FDDC9D" w14:textId="77777777" w:rsidR="00A0777C" w:rsidRDefault="00A0777C" w:rsidP="00A0777C">
      <w:pPr>
        <w:spacing w:line="240" w:lineRule="auto"/>
        <w:contextualSpacing/>
        <w:rPr>
          <w:rFonts w:ascii="Arial" w:hAnsi="Arial" w:cs="Arial"/>
          <w:b/>
          <w:color w:val="000000" w:themeColor="text1"/>
          <w:sz w:val="24"/>
          <w:szCs w:val="24"/>
        </w:rPr>
      </w:pPr>
    </w:p>
    <w:p w14:paraId="3CD1512E" w14:textId="77777777" w:rsidR="00514F53" w:rsidRDefault="00514F53" w:rsidP="00A0777C">
      <w:pPr>
        <w:spacing w:line="240" w:lineRule="auto"/>
        <w:contextualSpacing/>
        <w:rPr>
          <w:rFonts w:ascii="Arial" w:hAnsi="Arial" w:cs="Arial"/>
          <w:b/>
          <w:color w:val="000000" w:themeColor="text1"/>
          <w:sz w:val="24"/>
          <w:szCs w:val="24"/>
        </w:rPr>
      </w:pPr>
    </w:p>
    <w:p w14:paraId="33F07580" w14:textId="77777777" w:rsidR="004B56C3" w:rsidRDefault="004B56C3" w:rsidP="00514F53">
      <w:pPr>
        <w:spacing w:line="240" w:lineRule="auto"/>
        <w:contextualSpacing/>
        <w:jc w:val="both"/>
        <w:rPr>
          <w:rFonts w:ascii="Arial" w:hAnsi="Arial" w:cs="Arial"/>
          <w:color w:val="000000" w:themeColor="text1"/>
          <w:sz w:val="24"/>
          <w:szCs w:val="24"/>
        </w:rPr>
      </w:pPr>
    </w:p>
    <w:p w14:paraId="2AD87B67" w14:textId="77777777" w:rsidR="004B56C3" w:rsidRDefault="004B56C3" w:rsidP="004B56C3">
      <w:pPr>
        <w:spacing w:line="240" w:lineRule="auto"/>
        <w:contextualSpacing/>
        <w:jc w:val="center"/>
        <w:rPr>
          <w:rFonts w:ascii="Arial" w:hAnsi="Arial" w:cs="Arial"/>
          <w:color w:val="000000" w:themeColor="text1"/>
          <w:sz w:val="24"/>
          <w:szCs w:val="24"/>
        </w:rPr>
      </w:pPr>
    </w:p>
    <w:p w14:paraId="60C41DF5" w14:textId="77777777" w:rsidR="00A0777C" w:rsidRPr="00D047E2" w:rsidRDefault="00A0777C" w:rsidP="00A0777C">
      <w:pPr>
        <w:spacing w:line="240" w:lineRule="auto"/>
        <w:contextualSpacing/>
        <w:rPr>
          <w:rFonts w:ascii="Arial" w:hAnsi="Arial" w:cs="Arial"/>
          <w:b/>
          <w:color w:val="000000" w:themeColor="text1"/>
          <w:sz w:val="24"/>
          <w:szCs w:val="24"/>
        </w:rPr>
      </w:pPr>
    </w:p>
    <w:p w14:paraId="5EBE39E9" w14:textId="77777777" w:rsidR="00A0777C" w:rsidRPr="00D047E2" w:rsidRDefault="00A0777C" w:rsidP="00A0777C">
      <w:pPr>
        <w:spacing w:line="240" w:lineRule="auto"/>
        <w:contextualSpacing/>
        <w:rPr>
          <w:rFonts w:ascii="Arial" w:hAnsi="Arial" w:cs="Arial"/>
          <w:b/>
          <w:color w:val="000000" w:themeColor="text1"/>
          <w:sz w:val="24"/>
          <w:szCs w:val="24"/>
        </w:rPr>
      </w:pPr>
    </w:p>
    <w:p w14:paraId="42C08DCA" w14:textId="77777777" w:rsidR="00A0777C" w:rsidRPr="001C28CC" w:rsidRDefault="00A0777C" w:rsidP="00A0777C">
      <w:pPr>
        <w:spacing w:line="240" w:lineRule="auto"/>
        <w:contextualSpacing/>
        <w:rPr>
          <w:rFonts w:ascii="Tahoma" w:hAnsi="Tahoma" w:cs="Tahoma"/>
          <w:b/>
          <w:color w:val="000000" w:themeColor="text1"/>
          <w:sz w:val="24"/>
          <w:szCs w:val="24"/>
        </w:rPr>
      </w:pPr>
    </w:p>
    <w:p w14:paraId="3935F378" w14:textId="4B12BEDF" w:rsidR="003D5F90" w:rsidRDefault="003D5F90" w:rsidP="00A0777C">
      <w:pPr>
        <w:spacing w:line="240" w:lineRule="auto"/>
        <w:contextualSpacing/>
        <w:jc w:val="center"/>
        <w:rPr>
          <w:rFonts w:ascii="Tahoma" w:hAnsi="Tahoma" w:cs="Tahoma"/>
          <w:b/>
          <w:sz w:val="24"/>
          <w:szCs w:val="24"/>
        </w:rPr>
      </w:pPr>
    </w:p>
    <w:sectPr w:rsidR="003D5F90" w:rsidSect="00B459E9">
      <w:headerReference w:type="default" r:id="rId8"/>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A2F6EDB" w14:textId="77777777" w:rsidR="00A738EA" w:rsidRDefault="00A738EA" w:rsidP="008C106D">
      <w:pPr>
        <w:spacing w:after="0" w:line="240" w:lineRule="auto"/>
      </w:pPr>
      <w:r>
        <w:separator/>
      </w:r>
    </w:p>
  </w:endnote>
  <w:endnote w:type="continuationSeparator" w:id="0">
    <w:p w14:paraId="617B3D6E" w14:textId="77777777" w:rsidR="00A738EA" w:rsidRDefault="00A738EA" w:rsidP="008C10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WenQuanYi Micro Hei">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6E28485" w14:textId="77777777" w:rsidR="00A738EA" w:rsidRDefault="00A738EA" w:rsidP="008C106D">
      <w:pPr>
        <w:spacing w:after="0" w:line="240" w:lineRule="auto"/>
      </w:pPr>
      <w:r>
        <w:separator/>
      </w:r>
    </w:p>
  </w:footnote>
  <w:footnote w:type="continuationSeparator" w:id="0">
    <w:p w14:paraId="12720249" w14:textId="77777777" w:rsidR="00A738EA" w:rsidRDefault="00A738EA" w:rsidP="008C106D">
      <w:pPr>
        <w:spacing w:after="0" w:line="240" w:lineRule="auto"/>
      </w:pPr>
      <w:r>
        <w:continuationSeparator/>
      </w:r>
    </w:p>
  </w:footnote>
  <w:footnote w:id="1">
    <w:p w14:paraId="005EC858" w14:textId="77777777" w:rsidR="00A53605" w:rsidRDefault="00A53605" w:rsidP="008C106D">
      <w:pPr>
        <w:pStyle w:val="Textodenotaderodap"/>
      </w:pPr>
      <w:r>
        <w:rPr>
          <w:rStyle w:val="Refdenotaderodap"/>
        </w:rPr>
        <w:footnoteRef/>
      </w:r>
      <w:r>
        <w:t xml:space="preserve"> De forma exemplificativa mencionadas no artigo 14 da Lei nº 14.133/21</w:t>
      </w:r>
    </w:p>
  </w:footnote>
  <w:footnote w:id="2">
    <w:p w14:paraId="38DDB291" w14:textId="30F6CE8C" w:rsidR="00A53605" w:rsidRDefault="00A53605">
      <w:pPr>
        <w:pStyle w:val="Textodenotaderodap"/>
      </w:pPr>
      <w:r>
        <w:rPr>
          <w:rStyle w:val="Refdenotaderodap"/>
        </w:rPr>
        <w:footnoteRef/>
      </w:r>
      <w:r>
        <w:t xml:space="preserve"> Esta poderá ser dispensada considerando a oferta o último lance ofertado pelo proponente.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0EC265" w14:textId="4EF1B15F" w:rsidR="00A53605" w:rsidRDefault="00A53605" w:rsidP="00B3511B">
    <w:pPr>
      <w:pStyle w:val="Cabealho"/>
      <w:ind w:left="1276"/>
      <w:jc w:val="center"/>
      <w:rPr>
        <w:spacing w:val="-12"/>
        <w:sz w:val="36"/>
        <w:szCs w:val="36"/>
      </w:rPr>
    </w:pPr>
    <w:r>
      <w:rPr>
        <w:noProof/>
        <w:lang w:eastAsia="pt-BR"/>
      </w:rPr>
      <mc:AlternateContent>
        <mc:Choice Requires="wps">
          <w:drawing>
            <wp:anchor distT="0" distB="0" distL="114300" distR="114300" simplePos="0" relativeHeight="251659264" behindDoc="0" locked="1" layoutInCell="1" allowOverlap="1" wp14:anchorId="233E2697" wp14:editId="2FE6312D">
              <wp:simplePos x="0" y="0"/>
              <wp:positionH relativeFrom="column">
                <wp:posOffset>-114300</wp:posOffset>
              </wp:positionH>
              <wp:positionV relativeFrom="paragraph">
                <wp:posOffset>-111760</wp:posOffset>
              </wp:positionV>
              <wp:extent cx="1230630" cy="1075055"/>
              <wp:effectExtent l="0" t="0" r="7620" b="0"/>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30630" cy="1075055"/>
                      </a:xfrm>
                      <a:prstGeom prst="rect">
                        <a:avLst/>
                      </a:prstGeom>
                      <a:solidFill>
                        <a:srgbClr val="FFFFFF"/>
                      </a:solidFill>
                      <a:ln>
                        <a:noFill/>
                      </a:ln>
                    </wps:spPr>
                    <wps:txbx>
                      <w:txbxContent>
                        <w:p w14:paraId="21DB7388" w14:textId="33B352AD" w:rsidR="00A53605" w:rsidRDefault="00A53605" w:rsidP="00B3511B">
                          <w:r>
                            <w:rPr>
                              <w:noProof/>
                              <w:kern w:val="0"/>
                              <w:sz w:val="20"/>
                              <w:szCs w:val="20"/>
                              <w:lang w:eastAsia="pt-BR"/>
                              <w14:ligatures w14:val="none"/>
                            </w:rPr>
                            <w:drawing>
                              <wp:inline distT="0" distB="0" distL="0" distR="0" wp14:anchorId="225B410E" wp14:editId="0B0AAD9F">
                                <wp:extent cx="1009650" cy="95250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9650" cy="95250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33E2697" id="_x0000_t202" coordsize="21600,21600" o:spt="202" path="m,l,21600r21600,l21600,xe">
              <v:stroke joinstyle="miter"/>
              <v:path gradientshapeok="t" o:connecttype="rect"/>
            </v:shapetype>
            <v:shape id="Caixa de texto 2" o:spid="_x0000_s1026" type="#_x0000_t202" style="position:absolute;left:0;text-align:left;margin-left:-9pt;margin-top:-8.8pt;width:96.9pt;height:84.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" stroked="f">
              <v:textbox>
                <w:txbxContent>
                  <w:p w14:paraId="21DB7388" w14:textId="33B352AD" w:rsidR="00A53605" w:rsidRDefault="00A53605" w:rsidP="00B3511B">
                    <w:r>
                      <w:rPr>
                        <w:noProof/>
                        <w:kern w:val="0"/>
                        <w:sz w:val="20"/>
                        <w:szCs w:val="20"/>
                        <w:lang w:eastAsia="pt-BR"/>
                        <w14:ligatures w14:val="none"/>
                      </w:rPr>
                      <w:drawing>
                        <wp:inline distT="0" distB="0" distL="0" distR="0" wp14:anchorId="225B410E" wp14:editId="0B0AAD9F">
                          <wp:extent cx="1009650" cy="95250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09650" cy="952500"/>
                                  </a:xfrm>
                                  <a:prstGeom prst="rect">
                                    <a:avLst/>
                                  </a:prstGeom>
                                  <a:noFill/>
                                  <a:ln>
                                    <a:noFill/>
                                  </a:ln>
                                </pic:spPr>
                              </pic:pic>
                            </a:graphicData>
                          </a:graphic>
                        </wp:inline>
                      </w:drawing>
                    </w:r>
                  </w:p>
                </w:txbxContent>
              </v:textbox>
              <w10:anchorlock/>
            </v:shape>
          </w:pict>
        </mc:Fallback>
      </mc:AlternateContent>
    </w:r>
    <w:r>
      <w:rPr>
        <w:spacing w:val="-12"/>
        <w:sz w:val="36"/>
        <w:szCs w:val="36"/>
      </w:rPr>
      <w:t>Prefeitura Municipal de Piedade de Caratinga</w:t>
    </w:r>
  </w:p>
  <w:p w14:paraId="62447687" w14:textId="77777777" w:rsidR="00A53605" w:rsidRDefault="00A53605" w:rsidP="00B3511B">
    <w:pPr>
      <w:pStyle w:val="Cabealho"/>
      <w:ind w:left="1276"/>
      <w:jc w:val="center"/>
      <w:rPr>
        <w:rFonts w:ascii="Arial" w:hAnsi="Arial"/>
        <w:sz w:val="16"/>
      </w:rPr>
    </w:pPr>
    <w:r>
      <w:rPr>
        <w:rFonts w:ascii="Arial" w:hAnsi="Arial"/>
        <w:sz w:val="28"/>
      </w:rPr>
      <w:t>Estado de Minas Gerais</w:t>
    </w:r>
  </w:p>
  <w:p w14:paraId="77841113" w14:textId="77777777" w:rsidR="00A53605" w:rsidRDefault="00A53605" w:rsidP="00B3511B">
    <w:pPr>
      <w:pStyle w:val="Cabealho"/>
      <w:ind w:left="1276"/>
      <w:jc w:val="center"/>
      <w:rPr>
        <w:rFonts w:ascii="Arial" w:hAnsi="Arial"/>
        <w:i/>
        <w:spacing w:val="-12"/>
      </w:rPr>
    </w:pPr>
    <w:r>
      <w:rPr>
        <w:rFonts w:ascii="Arial" w:hAnsi="Arial"/>
        <w:i/>
        <w:spacing w:val="-12"/>
      </w:rPr>
      <w:t>Av. Nossa Senhora da Piedade, 375 – Centro – Tel.: (33)3323-8000</w:t>
    </w:r>
  </w:p>
  <w:tbl>
    <w:tblPr>
      <w:tblW w:w="935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356"/>
    </w:tblGrid>
    <w:tr w:rsidR="00A53605" w14:paraId="3AECAB9A" w14:textId="77777777" w:rsidTr="00B3511B">
      <w:tc>
        <w:tcPr>
          <w:tcW w:w="9356" w:type="dxa"/>
          <w:tcBorders>
            <w:top w:val="nil"/>
            <w:left w:val="nil"/>
            <w:bottom w:val="single" w:sz="4" w:space="0" w:color="auto"/>
            <w:right w:val="nil"/>
          </w:tcBorders>
          <w:hideMark/>
        </w:tcPr>
        <w:p w14:paraId="209005A8" w14:textId="3484EF49" w:rsidR="00A53605" w:rsidRDefault="00F311A7" w:rsidP="00B3511B">
          <w:pPr>
            <w:pStyle w:val="Cabealho"/>
            <w:spacing w:line="256" w:lineRule="auto"/>
            <w:jc w:val="center"/>
            <w:rPr>
              <w:rFonts w:ascii="Arial" w:hAnsi="Arial"/>
              <w:i/>
            </w:rPr>
          </w:pPr>
          <w:r>
            <w:rPr>
              <w:rFonts w:ascii="Arial" w:hAnsi="Arial"/>
              <w:i/>
            </w:rPr>
            <w:t xml:space="preserve">                            </w:t>
          </w:r>
          <w:r w:rsidR="00A53605">
            <w:rPr>
              <w:rFonts w:ascii="Arial" w:hAnsi="Arial"/>
              <w:i/>
            </w:rPr>
            <w:t>CEP 35.325-000 – Piedade de Caratinga – MG</w:t>
          </w:r>
        </w:p>
        <w:p w14:paraId="5035CC55" w14:textId="142E46DF" w:rsidR="00A53605" w:rsidRDefault="00F311A7" w:rsidP="00B3511B">
          <w:pPr>
            <w:pStyle w:val="Cabealho"/>
            <w:spacing w:line="256" w:lineRule="auto"/>
            <w:jc w:val="center"/>
            <w:rPr>
              <w:i/>
              <w:iCs/>
            </w:rPr>
          </w:pPr>
          <w:r>
            <w:rPr>
              <w:rFonts w:ascii="Arial" w:hAnsi="Arial" w:cs="Arial"/>
              <w:i/>
              <w:iCs/>
              <w:color w:val="000000" w:themeColor="text1"/>
              <w:sz w:val="20"/>
            </w:rPr>
            <w:t xml:space="preserve">                                 </w:t>
          </w:r>
          <w:r w:rsidR="00A53605">
            <w:rPr>
              <w:rFonts w:ascii="Arial" w:hAnsi="Arial" w:cs="Arial"/>
              <w:i/>
              <w:iCs/>
              <w:color w:val="000000" w:themeColor="text1"/>
              <w:sz w:val="20"/>
            </w:rPr>
            <w:t>CNPJ: 01.613.130/0001-62</w:t>
          </w:r>
        </w:p>
      </w:tc>
    </w:tr>
  </w:tbl>
  <w:p w14:paraId="196EEEF3" w14:textId="77777777" w:rsidR="00A53605" w:rsidRDefault="00A53605">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C50F23"/>
    <w:multiLevelType w:val="hybridMultilevel"/>
    <w:tmpl w:val="E4AAF10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033D5FE7"/>
    <w:multiLevelType w:val="hybridMultilevel"/>
    <w:tmpl w:val="C1649D60"/>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2" w15:restartNumberingAfterBreak="0">
    <w:nsid w:val="0B3A6A95"/>
    <w:multiLevelType w:val="multilevel"/>
    <w:tmpl w:val="1BD6460C"/>
    <w:lvl w:ilvl="0">
      <w:start w:val="5"/>
      <w:numFmt w:val="decimal"/>
      <w:lvlText w:val="%1"/>
      <w:lvlJc w:val="left"/>
      <w:pPr>
        <w:ind w:left="728" w:hanging="514"/>
      </w:pPr>
      <w:rPr>
        <w:rFonts w:hint="default"/>
        <w:lang w:val="pt-PT" w:eastAsia="en-US" w:bidi="ar-SA"/>
      </w:rPr>
    </w:lvl>
    <w:lvl w:ilvl="1">
      <w:start w:val="1"/>
      <w:numFmt w:val="decimal"/>
      <w:lvlText w:val="%1.%2"/>
      <w:lvlJc w:val="left"/>
      <w:pPr>
        <w:ind w:left="728" w:hanging="514"/>
      </w:pPr>
      <w:rPr>
        <w:rFonts w:hint="default"/>
        <w:lang w:val="pt-PT" w:eastAsia="en-US" w:bidi="ar-SA"/>
      </w:rPr>
    </w:lvl>
    <w:lvl w:ilvl="2">
      <w:start w:val="1"/>
      <w:numFmt w:val="decimal"/>
      <w:lvlText w:val="%1.%2.%3."/>
      <w:lvlJc w:val="left"/>
      <w:pPr>
        <w:ind w:left="728" w:hanging="514"/>
      </w:pPr>
      <w:rPr>
        <w:rFonts w:ascii="Tahoma" w:eastAsia="Tahoma" w:hAnsi="Tahoma" w:cs="Tahoma" w:hint="default"/>
        <w:spacing w:val="-1"/>
        <w:w w:val="100"/>
        <w:sz w:val="24"/>
        <w:szCs w:val="24"/>
        <w:lang w:val="pt-PT" w:eastAsia="en-US" w:bidi="ar-SA"/>
      </w:rPr>
    </w:lvl>
    <w:lvl w:ilvl="3">
      <w:numFmt w:val="bullet"/>
      <w:lvlText w:val="•"/>
      <w:lvlJc w:val="left"/>
      <w:pPr>
        <w:ind w:left="3319" w:hanging="514"/>
      </w:pPr>
      <w:rPr>
        <w:rFonts w:hint="default"/>
        <w:lang w:val="pt-PT" w:eastAsia="en-US" w:bidi="ar-SA"/>
      </w:rPr>
    </w:lvl>
    <w:lvl w:ilvl="4">
      <w:numFmt w:val="bullet"/>
      <w:lvlText w:val="•"/>
      <w:lvlJc w:val="left"/>
      <w:pPr>
        <w:ind w:left="4186" w:hanging="514"/>
      </w:pPr>
      <w:rPr>
        <w:rFonts w:hint="default"/>
        <w:lang w:val="pt-PT" w:eastAsia="en-US" w:bidi="ar-SA"/>
      </w:rPr>
    </w:lvl>
    <w:lvl w:ilvl="5">
      <w:numFmt w:val="bullet"/>
      <w:lvlText w:val="•"/>
      <w:lvlJc w:val="left"/>
      <w:pPr>
        <w:ind w:left="5052" w:hanging="514"/>
      </w:pPr>
      <w:rPr>
        <w:rFonts w:hint="default"/>
        <w:lang w:val="pt-PT" w:eastAsia="en-US" w:bidi="ar-SA"/>
      </w:rPr>
    </w:lvl>
    <w:lvl w:ilvl="6">
      <w:numFmt w:val="bullet"/>
      <w:lvlText w:val="•"/>
      <w:lvlJc w:val="left"/>
      <w:pPr>
        <w:ind w:left="5919" w:hanging="514"/>
      </w:pPr>
      <w:rPr>
        <w:rFonts w:hint="default"/>
        <w:lang w:val="pt-PT" w:eastAsia="en-US" w:bidi="ar-SA"/>
      </w:rPr>
    </w:lvl>
    <w:lvl w:ilvl="7">
      <w:numFmt w:val="bullet"/>
      <w:lvlText w:val="•"/>
      <w:lvlJc w:val="left"/>
      <w:pPr>
        <w:ind w:left="6785" w:hanging="514"/>
      </w:pPr>
      <w:rPr>
        <w:rFonts w:hint="default"/>
        <w:lang w:val="pt-PT" w:eastAsia="en-US" w:bidi="ar-SA"/>
      </w:rPr>
    </w:lvl>
    <w:lvl w:ilvl="8">
      <w:numFmt w:val="bullet"/>
      <w:lvlText w:val="•"/>
      <w:lvlJc w:val="left"/>
      <w:pPr>
        <w:ind w:left="7652" w:hanging="514"/>
      </w:pPr>
      <w:rPr>
        <w:rFonts w:hint="default"/>
        <w:lang w:val="pt-PT" w:eastAsia="en-US" w:bidi="ar-SA"/>
      </w:rPr>
    </w:lvl>
  </w:abstractNum>
  <w:abstractNum w:abstractNumId="3" w15:restartNumberingAfterBreak="0">
    <w:nsid w:val="0D356D7D"/>
    <w:multiLevelType w:val="hybridMultilevel"/>
    <w:tmpl w:val="6AB040B0"/>
    <w:lvl w:ilvl="0" w:tplc="2DB00518">
      <w:start w:val="1"/>
      <w:numFmt w:val="decimal"/>
      <w:lvlText w:val="%1"/>
      <w:lvlJc w:val="left"/>
      <w:pPr>
        <w:ind w:left="36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1" w:tplc="DD34BCD8">
      <w:start w:val="1"/>
      <w:numFmt w:val="lowerLetter"/>
      <w:lvlText w:val="%2"/>
      <w:lvlJc w:val="left"/>
      <w:pPr>
        <w:ind w:left="858"/>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2" w:tplc="4126DEE2">
      <w:start w:val="1"/>
      <w:numFmt w:val="lowerRoman"/>
      <w:lvlText w:val="%3"/>
      <w:lvlJc w:val="left"/>
      <w:pPr>
        <w:ind w:left="1357"/>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3" w:tplc="33C46658">
      <w:start w:val="1"/>
      <w:numFmt w:val="lowerLetter"/>
      <w:lvlRestart w:val="0"/>
      <w:lvlText w:val="%4)"/>
      <w:lvlJc w:val="left"/>
      <w:pPr>
        <w:ind w:left="228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4" w:tplc="BDBEDA60">
      <w:start w:val="1"/>
      <w:numFmt w:val="lowerLetter"/>
      <w:lvlText w:val="%5"/>
      <w:lvlJc w:val="left"/>
      <w:pPr>
        <w:ind w:left="300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5" w:tplc="24E2521E">
      <w:start w:val="1"/>
      <w:numFmt w:val="lowerRoman"/>
      <w:lvlText w:val="%6"/>
      <w:lvlJc w:val="left"/>
      <w:pPr>
        <w:ind w:left="372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6" w:tplc="E2067CE2">
      <w:start w:val="1"/>
      <w:numFmt w:val="decimal"/>
      <w:lvlText w:val="%7"/>
      <w:lvlJc w:val="left"/>
      <w:pPr>
        <w:ind w:left="444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7" w:tplc="791CAD52">
      <w:start w:val="1"/>
      <w:numFmt w:val="lowerLetter"/>
      <w:lvlText w:val="%8"/>
      <w:lvlJc w:val="left"/>
      <w:pPr>
        <w:ind w:left="516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8" w:tplc="914EED3E">
      <w:start w:val="1"/>
      <w:numFmt w:val="lowerRoman"/>
      <w:lvlText w:val="%9"/>
      <w:lvlJc w:val="left"/>
      <w:pPr>
        <w:ind w:left="5880"/>
      </w:pPr>
      <w:rPr>
        <w:rFonts w:ascii="Arial" w:eastAsia="Arial" w:hAnsi="Arial" w:cs="Arial"/>
        <w:b w:val="0"/>
        <w:i w:val="0"/>
        <w:strike w:val="0"/>
        <w:dstrike w:val="0"/>
        <w:color w:val="000000"/>
        <w:sz w:val="22"/>
        <w:u w:val="none" w:color="000000"/>
        <w:bdr w:val="none" w:sz="0" w:space="0" w:color="auto"/>
        <w:shd w:val="clear" w:color="auto" w:fill="auto"/>
        <w:vertAlign w:val="baseline"/>
      </w:rPr>
    </w:lvl>
  </w:abstractNum>
  <w:abstractNum w:abstractNumId="4" w15:restartNumberingAfterBreak="0">
    <w:nsid w:val="126728AD"/>
    <w:multiLevelType w:val="multilevel"/>
    <w:tmpl w:val="7F0EAD58"/>
    <w:lvl w:ilvl="0">
      <w:start w:val="5"/>
      <w:numFmt w:val="decimal"/>
      <w:lvlText w:val="%1"/>
      <w:lvlJc w:val="left"/>
      <w:pPr>
        <w:ind w:left="728" w:hanging="514"/>
      </w:pPr>
      <w:rPr>
        <w:rFonts w:hint="default"/>
        <w:lang w:val="pt-PT" w:eastAsia="en-US" w:bidi="ar-SA"/>
      </w:rPr>
    </w:lvl>
    <w:lvl w:ilvl="1">
      <w:start w:val="5"/>
      <w:numFmt w:val="decimal"/>
      <w:lvlText w:val="%1.%2"/>
      <w:lvlJc w:val="left"/>
      <w:pPr>
        <w:ind w:left="728" w:hanging="514"/>
      </w:pPr>
      <w:rPr>
        <w:rFonts w:hint="default"/>
        <w:lang w:val="pt-PT" w:eastAsia="en-US" w:bidi="ar-SA"/>
      </w:rPr>
    </w:lvl>
    <w:lvl w:ilvl="2">
      <w:start w:val="1"/>
      <w:numFmt w:val="decimal"/>
      <w:lvlText w:val="%1.%2.%3."/>
      <w:lvlJc w:val="left"/>
      <w:pPr>
        <w:ind w:left="728" w:hanging="514"/>
      </w:pPr>
      <w:rPr>
        <w:rFonts w:ascii="Tahoma" w:eastAsia="Tahoma" w:hAnsi="Tahoma" w:cs="Tahoma" w:hint="default"/>
        <w:spacing w:val="-1"/>
        <w:w w:val="100"/>
        <w:sz w:val="18"/>
        <w:szCs w:val="18"/>
        <w:lang w:val="pt-PT" w:eastAsia="en-US" w:bidi="ar-SA"/>
      </w:rPr>
    </w:lvl>
    <w:lvl w:ilvl="3">
      <w:start w:val="1"/>
      <w:numFmt w:val="decimal"/>
      <w:lvlText w:val="%1.%2.%3.%4."/>
      <w:lvlJc w:val="left"/>
      <w:pPr>
        <w:ind w:left="2146" w:hanging="668"/>
      </w:pPr>
      <w:rPr>
        <w:rFonts w:ascii="Tahoma" w:eastAsia="Tahoma" w:hAnsi="Tahoma" w:cs="Tahoma" w:hint="default"/>
        <w:spacing w:val="-1"/>
        <w:w w:val="100"/>
        <w:sz w:val="18"/>
        <w:szCs w:val="18"/>
        <w:lang w:val="pt-PT" w:eastAsia="en-US" w:bidi="ar-SA"/>
      </w:rPr>
    </w:lvl>
    <w:lvl w:ilvl="4">
      <w:numFmt w:val="bullet"/>
      <w:lvlText w:val="•"/>
      <w:lvlJc w:val="left"/>
      <w:pPr>
        <w:ind w:left="4555" w:hanging="668"/>
      </w:pPr>
      <w:rPr>
        <w:rFonts w:hint="default"/>
        <w:lang w:val="pt-PT" w:eastAsia="en-US" w:bidi="ar-SA"/>
      </w:rPr>
    </w:lvl>
    <w:lvl w:ilvl="5">
      <w:numFmt w:val="bullet"/>
      <w:lvlText w:val="•"/>
      <w:lvlJc w:val="left"/>
      <w:pPr>
        <w:ind w:left="5360" w:hanging="668"/>
      </w:pPr>
      <w:rPr>
        <w:rFonts w:hint="default"/>
        <w:lang w:val="pt-PT" w:eastAsia="en-US" w:bidi="ar-SA"/>
      </w:rPr>
    </w:lvl>
    <w:lvl w:ilvl="6">
      <w:numFmt w:val="bullet"/>
      <w:lvlText w:val="•"/>
      <w:lvlJc w:val="left"/>
      <w:pPr>
        <w:ind w:left="6165" w:hanging="668"/>
      </w:pPr>
      <w:rPr>
        <w:rFonts w:hint="default"/>
        <w:lang w:val="pt-PT" w:eastAsia="en-US" w:bidi="ar-SA"/>
      </w:rPr>
    </w:lvl>
    <w:lvl w:ilvl="7">
      <w:numFmt w:val="bullet"/>
      <w:lvlText w:val="•"/>
      <w:lvlJc w:val="left"/>
      <w:pPr>
        <w:ind w:left="6970" w:hanging="668"/>
      </w:pPr>
      <w:rPr>
        <w:rFonts w:hint="default"/>
        <w:lang w:val="pt-PT" w:eastAsia="en-US" w:bidi="ar-SA"/>
      </w:rPr>
    </w:lvl>
    <w:lvl w:ilvl="8">
      <w:numFmt w:val="bullet"/>
      <w:lvlText w:val="•"/>
      <w:lvlJc w:val="left"/>
      <w:pPr>
        <w:ind w:left="7775" w:hanging="668"/>
      </w:pPr>
      <w:rPr>
        <w:rFonts w:hint="default"/>
        <w:lang w:val="pt-PT" w:eastAsia="en-US" w:bidi="ar-SA"/>
      </w:rPr>
    </w:lvl>
  </w:abstractNum>
  <w:abstractNum w:abstractNumId="5" w15:restartNumberingAfterBreak="0">
    <w:nsid w:val="17A30354"/>
    <w:multiLevelType w:val="multilevel"/>
    <w:tmpl w:val="DAD83EC8"/>
    <w:lvl w:ilvl="0">
      <w:start w:val="5"/>
      <w:numFmt w:val="decimal"/>
      <w:lvlText w:val="%1"/>
      <w:lvlJc w:val="left"/>
      <w:pPr>
        <w:ind w:left="728" w:hanging="514"/>
      </w:pPr>
      <w:rPr>
        <w:rFonts w:hint="default"/>
        <w:lang w:val="pt-PT" w:eastAsia="en-US" w:bidi="ar-SA"/>
      </w:rPr>
    </w:lvl>
    <w:lvl w:ilvl="1">
      <w:start w:val="4"/>
      <w:numFmt w:val="decimal"/>
      <w:lvlText w:val="%1.%2"/>
      <w:lvlJc w:val="left"/>
      <w:pPr>
        <w:ind w:left="728" w:hanging="514"/>
      </w:pPr>
      <w:rPr>
        <w:rFonts w:hint="default"/>
        <w:lang w:val="pt-PT" w:eastAsia="en-US" w:bidi="ar-SA"/>
      </w:rPr>
    </w:lvl>
    <w:lvl w:ilvl="2">
      <w:start w:val="1"/>
      <w:numFmt w:val="decimal"/>
      <w:lvlText w:val="%1.%2.%3."/>
      <w:lvlJc w:val="left"/>
      <w:pPr>
        <w:ind w:left="728" w:hanging="514"/>
      </w:pPr>
      <w:rPr>
        <w:rFonts w:ascii="Tahoma" w:eastAsia="Tahoma" w:hAnsi="Tahoma" w:cs="Tahoma" w:hint="default"/>
        <w:spacing w:val="-1"/>
        <w:w w:val="100"/>
        <w:sz w:val="24"/>
        <w:szCs w:val="24"/>
        <w:lang w:val="pt-PT" w:eastAsia="en-US" w:bidi="ar-SA"/>
      </w:rPr>
    </w:lvl>
    <w:lvl w:ilvl="3">
      <w:start w:val="1"/>
      <w:numFmt w:val="lowerLetter"/>
      <w:lvlText w:val="%4)"/>
      <w:lvlJc w:val="left"/>
      <w:pPr>
        <w:ind w:left="2004" w:hanging="360"/>
      </w:pPr>
      <w:rPr>
        <w:rFonts w:ascii="Tahoma" w:eastAsia="Tahoma" w:hAnsi="Tahoma" w:cs="Tahoma" w:hint="default"/>
        <w:spacing w:val="-1"/>
        <w:w w:val="100"/>
        <w:sz w:val="18"/>
        <w:szCs w:val="18"/>
        <w:lang w:val="pt-PT" w:eastAsia="en-US" w:bidi="ar-SA"/>
      </w:rPr>
    </w:lvl>
    <w:lvl w:ilvl="4">
      <w:numFmt w:val="bullet"/>
      <w:lvlText w:val="•"/>
      <w:lvlJc w:val="left"/>
      <w:pPr>
        <w:ind w:left="4461" w:hanging="360"/>
      </w:pPr>
      <w:rPr>
        <w:rFonts w:hint="default"/>
        <w:lang w:val="pt-PT" w:eastAsia="en-US" w:bidi="ar-SA"/>
      </w:rPr>
    </w:lvl>
    <w:lvl w:ilvl="5">
      <w:numFmt w:val="bullet"/>
      <w:lvlText w:val="•"/>
      <w:lvlJc w:val="left"/>
      <w:pPr>
        <w:ind w:left="5282" w:hanging="360"/>
      </w:pPr>
      <w:rPr>
        <w:rFonts w:hint="default"/>
        <w:lang w:val="pt-PT" w:eastAsia="en-US" w:bidi="ar-SA"/>
      </w:rPr>
    </w:lvl>
    <w:lvl w:ilvl="6">
      <w:numFmt w:val="bullet"/>
      <w:lvlText w:val="•"/>
      <w:lvlJc w:val="left"/>
      <w:pPr>
        <w:ind w:left="6103" w:hanging="360"/>
      </w:pPr>
      <w:rPr>
        <w:rFonts w:hint="default"/>
        <w:lang w:val="pt-PT" w:eastAsia="en-US" w:bidi="ar-SA"/>
      </w:rPr>
    </w:lvl>
    <w:lvl w:ilvl="7">
      <w:numFmt w:val="bullet"/>
      <w:lvlText w:val="•"/>
      <w:lvlJc w:val="left"/>
      <w:pPr>
        <w:ind w:left="6923" w:hanging="360"/>
      </w:pPr>
      <w:rPr>
        <w:rFonts w:hint="default"/>
        <w:lang w:val="pt-PT" w:eastAsia="en-US" w:bidi="ar-SA"/>
      </w:rPr>
    </w:lvl>
    <w:lvl w:ilvl="8">
      <w:numFmt w:val="bullet"/>
      <w:lvlText w:val="•"/>
      <w:lvlJc w:val="left"/>
      <w:pPr>
        <w:ind w:left="7744" w:hanging="360"/>
      </w:pPr>
      <w:rPr>
        <w:rFonts w:hint="default"/>
        <w:lang w:val="pt-PT" w:eastAsia="en-US" w:bidi="ar-SA"/>
      </w:rPr>
    </w:lvl>
  </w:abstractNum>
  <w:abstractNum w:abstractNumId="6" w15:restartNumberingAfterBreak="0">
    <w:nsid w:val="1A600B1B"/>
    <w:multiLevelType w:val="multilevel"/>
    <w:tmpl w:val="9CE8EEF0"/>
    <w:lvl w:ilvl="0">
      <w:start w:val="1"/>
      <w:numFmt w:val="decimal"/>
      <w:lvlText w:val="%1."/>
      <w:lvlJc w:val="left"/>
      <w:pPr>
        <w:ind w:left="804" w:hanging="360"/>
      </w:pPr>
      <w:rPr>
        <w:rFonts w:ascii="Tahoma" w:eastAsia="Tahoma" w:hAnsi="Tahoma" w:cs="Tahoma" w:hint="default"/>
        <w:b/>
        <w:color w:val="000000" w:themeColor="text1"/>
        <w:spacing w:val="-1"/>
        <w:w w:val="100"/>
        <w:sz w:val="24"/>
        <w:szCs w:val="24"/>
        <w:lang w:val="pt-PT" w:eastAsia="en-US" w:bidi="ar-SA"/>
      </w:rPr>
    </w:lvl>
    <w:lvl w:ilvl="1">
      <w:start w:val="1"/>
      <w:numFmt w:val="decimal"/>
      <w:lvlText w:val="%1.%2."/>
      <w:lvlJc w:val="left"/>
      <w:pPr>
        <w:ind w:left="1072" w:hanging="362"/>
      </w:pPr>
      <w:rPr>
        <w:rFonts w:ascii="Tahoma" w:eastAsia="Tahoma" w:hAnsi="Tahoma" w:cs="Tahoma" w:hint="default"/>
        <w:spacing w:val="-1"/>
        <w:w w:val="100"/>
        <w:sz w:val="24"/>
        <w:szCs w:val="24"/>
        <w:lang w:val="pt-PT" w:eastAsia="en-US" w:bidi="ar-SA"/>
      </w:rPr>
    </w:lvl>
    <w:lvl w:ilvl="2">
      <w:start w:val="1"/>
      <w:numFmt w:val="decimal"/>
      <w:lvlText w:val="%1.%2.%3."/>
      <w:lvlJc w:val="left"/>
      <w:pPr>
        <w:ind w:left="2174" w:hanging="614"/>
      </w:pPr>
      <w:rPr>
        <w:rFonts w:hint="default"/>
        <w:spacing w:val="-1"/>
        <w:w w:val="100"/>
        <w:lang w:val="pt-PT" w:eastAsia="en-US" w:bidi="ar-SA"/>
      </w:rPr>
    </w:lvl>
    <w:lvl w:ilvl="3">
      <w:start w:val="1"/>
      <w:numFmt w:val="decimal"/>
      <w:lvlText w:val="%1.%2.%3.%4."/>
      <w:lvlJc w:val="left"/>
      <w:pPr>
        <w:ind w:left="2146" w:hanging="614"/>
      </w:pPr>
      <w:rPr>
        <w:rFonts w:ascii="Tahoma" w:eastAsia="Tahoma" w:hAnsi="Tahoma" w:cs="Tahoma" w:hint="default"/>
        <w:spacing w:val="-1"/>
        <w:w w:val="100"/>
        <w:sz w:val="24"/>
        <w:szCs w:val="24"/>
        <w:lang w:val="pt-PT" w:eastAsia="en-US" w:bidi="ar-SA"/>
      </w:rPr>
    </w:lvl>
    <w:lvl w:ilvl="4">
      <w:numFmt w:val="bullet"/>
      <w:lvlText w:val="•"/>
      <w:lvlJc w:val="left"/>
      <w:pPr>
        <w:ind w:left="1320" w:hanging="614"/>
      </w:pPr>
      <w:rPr>
        <w:rFonts w:hint="default"/>
        <w:lang w:val="pt-PT" w:eastAsia="en-US" w:bidi="ar-SA"/>
      </w:rPr>
    </w:lvl>
    <w:lvl w:ilvl="5">
      <w:numFmt w:val="bullet"/>
      <w:lvlText w:val="•"/>
      <w:lvlJc w:val="left"/>
      <w:pPr>
        <w:ind w:left="1580" w:hanging="614"/>
      </w:pPr>
      <w:rPr>
        <w:rFonts w:hint="default"/>
        <w:lang w:val="pt-PT" w:eastAsia="en-US" w:bidi="ar-SA"/>
      </w:rPr>
    </w:lvl>
    <w:lvl w:ilvl="6">
      <w:numFmt w:val="bullet"/>
      <w:lvlText w:val="•"/>
      <w:lvlJc w:val="left"/>
      <w:pPr>
        <w:ind w:left="2100" w:hanging="614"/>
      </w:pPr>
      <w:rPr>
        <w:rFonts w:hint="default"/>
        <w:lang w:val="pt-PT" w:eastAsia="en-US" w:bidi="ar-SA"/>
      </w:rPr>
    </w:lvl>
    <w:lvl w:ilvl="7">
      <w:numFmt w:val="bullet"/>
      <w:lvlText w:val="•"/>
      <w:lvlJc w:val="left"/>
      <w:pPr>
        <w:ind w:left="2140" w:hanging="614"/>
      </w:pPr>
      <w:rPr>
        <w:rFonts w:hint="default"/>
        <w:lang w:val="pt-PT" w:eastAsia="en-US" w:bidi="ar-SA"/>
      </w:rPr>
    </w:lvl>
    <w:lvl w:ilvl="8">
      <w:numFmt w:val="bullet"/>
      <w:lvlText w:val="•"/>
      <w:lvlJc w:val="left"/>
      <w:pPr>
        <w:ind w:left="2200" w:hanging="614"/>
      </w:pPr>
      <w:rPr>
        <w:rFonts w:hint="default"/>
        <w:lang w:val="pt-PT" w:eastAsia="en-US" w:bidi="ar-SA"/>
      </w:rPr>
    </w:lvl>
  </w:abstractNum>
  <w:abstractNum w:abstractNumId="7"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213" w:hanging="504"/>
      </w:pPr>
      <w:rPr>
        <w:rFonts w:ascii="Arial" w:hAnsi="Arial" w:hint="default"/>
        <w:b w:val="0"/>
        <w:i w:val="0"/>
        <w:strike w:val="0"/>
        <w:color w:val="auto"/>
        <w:sz w:val="20"/>
        <w:szCs w:val="20"/>
      </w:rPr>
    </w:lvl>
    <w:lvl w:ilvl="3">
      <w:start w:val="1"/>
      <w:numFmt w:val="decimal"/>
      <w:pStyle w:val="Nivel4"/>
      <w:lvlText w:val="%1.%2.%3.%4."/>
      <w:lvlJc w:val="left"/>
      <w:pPr>
        <w:ind w:left="2066"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8395394"/>
    <w:multiLevelType w:val="multilevel"/>
    <w:tmpl w:val="FE663FE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F6500D7"/>
    <w:multiLevelType w:val="hybridMultilevel"/>
    <w:tmpl w:val="6186B48A"/>
    <w:lvl w:ilvl="0" w:tplc="5F3ACBAE">
      <w:start w:val="1"/>
      <w:numFmt w:val="lowerRoman"/>
      <w:lvlText w:val="%1."/>
      <w:lvlJc w:val="left"/>
      <w:pPr>
        <w:ind w:left="1854" w:hanging="720"/>
      </w:pPr>
      <w:rPr>
        <w:rFonts w:hint="default"/>
        <w:i/>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10" w15:restartNumberingAfterBreak="0">
    <w:nsid w:val="3B8067BA"/>
    <w:multiLevelType w:val="hybridMultilevel"/>
    <w:tmpl w:val="F69442A2"/>
    <w:lvl w:ilvl="0" w:tplc="CE5C5562">
      <w:start w:val="1"/>
      <w:numFmt w:val="upperRoman"/>
      <w:lvlText w:val="%1."/>
      <w:lvlJc w:val="left"/>
      <w:pPr>
        <w:ind w:left="1436" w:hanging="264"/>
        <w:jc w:val="right"/>
      </w:pPr>
      <w:rPr>
        <w:rFonts w:ascii="Tahoma" w:eastAsia="Tahoma" w:hAnsi="Tahoma" w:cs="Tahoma" w:hint="default"/>
        <w:w w:val="100"/>
        <w:sz w:val="24"/>
        <w:szCs w:val="24"/>
        <w:lang w:val="pt-PT" w:eastAsia="en-US" w:bidi="ar-SA"/>
      </w:rPr>
    </w:lvl>
    <w:lvl w:ilvl="1" w:tplc="7DA8316A">
      <w:numFmt w:val="bullet"/>
      <w:lvlText w:val="•"/>
      <w:lvlJc w:val="left"/>
      <w:pPr>
        <w:ind w:left="2234" w:hanging="264"/>
      </w:pPr>
      <w:rPr>
        <w:rFonts w:hint="default"/>
        <w:lang w:val="pt-PT" w:eastAsia="en-US" w:bidi="ar-SA"/>
      </w:rPr>
    </w:lvl>
    <w:lvl w:ilvl="2" w:tplc="1996004E">
      <w:numFmt w:val="bullet"/>
      <w:lvlText w:val="•"/>
      <w:lvlJc w:val="left"/>
      <w:pPr>
        <w:ind w:left="3029" w:hanging="264"/>
      </w:pPr>
      <w:rPr>
        <w:rFonts w:hint="default"/>
        <w:lang w:val="pt-PT" w:eastAsia="en-US" w:bidi="ar-SA"/>
      </w:rPr>
    </w:lvl>
    <w:lvl w:ilvl="3" w:tplc="0C6E49C6">
      <w:numFmt w:val="bullet"/>
      <w:lvlText w:val="•"/>
      <w:lvlJc w:val="left"/>
      <w:pPr>
        <w:ind w:left="3823" w:hanging="264"/>
      </w:pPr>
      <w:rPr>
        <w:rFonts w:hint="default"/>
        <w:lang w:val="pt-PT" w:eastAsia="en-US" w:bidi="ar-SA"/>
      </w:rPr>
    </w:lvl>
    <w:lvl w:ilvl="4" w:tplc="A0E62A7C">
      <w:numFmt w:val="bullet"/>
      <w:lvlText w:val="•"/>
      <w:lvlJc w:val="left"/>
      <w:pPr>
        <w:ind w:left="4618" w:hanging="264"/>
      </w:pPr>
      <w:rPr>
        <w:rFonts w:hint="default"/>
        <w:lang w:val="pt-PT" w:eastAsia="en-US" w:bidi="ar-SA"/>
      </w:rPr>
    </w:lvl>
    <w:lvl w:ilvl="5" w:tplc="23421642">
      <w:numFmt w:val="bullet"/>
      <w:lvlText w:val="•"/>
      <w:lvlJc w:val="left"/>
      <w:pPr>
        <w:ind w:left="5412" w:hanging="264"/>
      </w:pPr>
      <w:rPr>
        <w:rFonts w:hint="default"/>
        <w:lang w:val="pt-PT" w:eastAsia="en-US" w:bidi="ar-SA"/>
      </w:rPr>
    </w:lvl>
    <w:lvl w:ilvl="6" w:tplc="3412E33C">
      <w:numFmt w:val="bullet"/>
      <w:lvlText w:val="•"/>
      <w:lvlJc w:val="left"/>
      <w:pPr>
        <w:ind w:left="6207" w:hanging="264"/>
      </w:pPr>
      <w:rPr>
        <w:rFonts w:hint="default"/>
        <w:lang w:val="pt-PT" w:eastAsia="en-US" w:bidi="ar-SA"/>
      </w:rPr>
    </w:lvl>
    <w:lvl w:ilvl="7" w:tplc="1D14CEEC">
      <w:numFmt w:val="bullet"/>
      <w:lvlText w:val="•"/>
      <w:lvlJc w:val="left"/>
      <w:pPr>
        <w:ind w:left="7001" w:hanging="264"/>
      </w:pPr>
      <w:rPr>
        <w:rFonts w:hint="default"/>
        <w:lang w:val="pt-PT" w:eastAsia="en-US" w:bidi="ar-SA"/>
      </w:rPr>
    </w:lvl>
    <w:lvl w:ilvl="8" w:tplc="C56A299E">
      <w:numFmt w:val="bullet"/>
      <w:lvlText w:val="•"/>
      <w:lvlJc w:val="left"/>
      <w:pPr>
        <w:ind w:left="7796" w:hanging="264"/>
      </w:pPr>
      <w:rPr>
        <w:rFonts w:hint="default"/>
        <w:lang w:val="pt-PT" w:eastAsia="en-US" w:bidi="ar-SA"/>
      </w:rPr>
    </w:lvl>
  </w:abstractNum>
  <w:abstractNum w:abstractNumId="11" w15:restartNumberingAfterBreak="0">
    <w:nsid w:val="45BB64F9"/>
    <w:multiLevelType w:val="hybridMultilevel"/>
    <w:tmpl w:val="FA30B074"/>
    <w:lvl w:ilvl="0" w:tplc="E020B8E2">
      <w:start w:val="1"/>
      <w:numFmt w:val="lowerLetter"/>
      <w:lvlText w:val="%1)"/>
      <w:lvlJc w:val="left"/>
      <w:pPr>
        <w:ind w:left="1880" w:hanging="360"/>
      </w:pPr>
      <w:rPr>
        <w:rFonts w:ascii="Tahoma" w:eastAsia="Tahoma" w:hAnsi="Tahoma" w:cs="Tahoma" w:hint="default"/>
        <w:spacing w:val="-1"/>
        <w:w w:val="100"/>
        <w:sz w:val="18"/>
        <w:szCs w:val="18"/>
        <w:lang w:val="pt-PT" w:eastAsia="en-US" w:bidi="ar-SA"/>
      </w:rPr>
    </w:lvl>
    <w:lvl w:ilvl="1" w:tplc="339E8B58">
      <w:numFmt w:val="bullet"/>
      <w:lvlText w:val="•"/>
      <w:lvlJc w:val="left"/>
      <w:pPr>
        <w:ind w:left="2630" w:hanging="360"/>
      </w:pPr>
      <w:rPr>
        <w:rFonts w:hint="default"/>
        <w:lang w:val="pt-PT" w:eastAsia="en-US" w:bidi="ar-SA"/>
      </w:rPr>
    </w:lvl>
    <w:lvl w:ilvl="2" w:tplc="35AECAC2">
      <w:numFmt w:val="bullet"/>
      <w:lvlText w:val="•"/>
      <w:lvlJc w:val="left"/>
      <w:pPr>
        <w:ind w:left="3381" w:hanging="360"/>
      </w:pPr>
      <w:rPr>
        <w:rFonts w:hint="default"/>
        <w:lang w:val="pt-PT" w:eastAsia="en-US" w:bidi="ar-SA"/>
      </w:rPr>
    </w:lvl>
    <w:lvl w:ilvl="3" w:tplc="24D0C296">
      <w:numFmt w:val="bullet"/>
      <w:lvlText w:val="•"/>
      <w:lvlJc w:val="left"/>
      <w:pPr>
        <w:ind w:left="4131" w:hanging="360"/>
      </w:pPr>
      <w:rPr>
        <w:rFonts w:hint="default"/>
        <w:lang w:val="pt-PT" w:eastAsia="en-US" w:bidi="ar-SA"/>
      </w:rPr>
    </w:lvl>
    <w:lvl w:ilvl="4" w:tplc="7436DF8E">
      <w:numFmt w:val="bullet"/>
      <w:lvlText w:val="•"/>
      <w:lvlJc w:val="left"/>
      <w:pPr>
        <w:ind w:left="4882" w:hanging="360"/>
      </w:pPr>
      <w:rPr>
        <w:rFonts w:hint="default"/>
        <w:lang w:val="pt-PT" w:eastAsia="en-US" w:bidi="ar-SA"/>
      </w:rPr>
    </w:lvl>
    <w:lvl w:ilvl="5" w:tplc="0DB2EC20">
      <w:numFmt w:val="bullet"/>
      <w:lvlText w:val="•"/>
      <w:lvlJc w:val="left"/>
      <w:pPr>
        <w:ind w:left="5632" w:hanging="360"/>
      </w:pPr>
      <w:rPr>
        <w:rFonts w:hint="default"/>
        <w:lang w:val="pt-PT" w:eastAsia="en-US" w:bidi="ar-SA"/>
      </w:rPr>
    </w:lvl>
    <w:lvl w:ilvl="6" w:tplc="49083262">
      <w:numFmt w:val="bullet"/>
      <w:lvlText w:val="•"/>
      <w:lvlJc w:val="left"/>
      <w:pPr>
        <w:ind w:left="6383" w:hanging="360"/>
      </w:pPr>
      <w:rPr>
        <w:rFonts w:hint="default"/>
        <w:lang w:val="pt-PT" w:eastAsia="en-US" w:bidi="ar-SA"/>
      </w:rPr>
    </w:lvl>
    <w:lvl w:ilvl="7" w:tplc="345C0076">
      <w:numFmt w:val="bullet"/>
      <w:lvlText w:val="•"/>
      <w:lvlJc w:val="left"/>
      <w:pPr>
        <w:ind w:left="7133" w:hanging="360"/>
      </w:pPr>
      <w:rPr>
        <w:rFonts w:hint="default"/>
        <w:lang w:val="pt-PT" w:eastAsia="en-US" w:bidi="ar-SA"/>
      </w:rPr>
    </w:lvl>
    <w:lvl w:ilvl="8" w:tplc="1BF60BD4">
      <w:numFmt w:val="bullet"/>
      <w:lvlText w:val="•"/>
      <w:lvlJc w:val="left"/>
      <w:pPr>
        <w:ind w:left="7884" w:hanging="360"/>
      </w:pPr>
      <w:rPr>
        <w:rFonts w:hint="default"/>
        <w:lang w:val="pt-PT" w:eastAsia="en-US" w:bidi="ar-SA"/>
      </w:rPr>
    </w:lvl>
  </w:abstractNum>
  <w:abstractNum w:abstractNumId="12" w15:restartNumberingAfterBreak="0">
    <w:nsid w:val="46D1769C"/>
    <w:multiLevelType w:val="hybridMultilevel"/>
    <w:tmpl w:val="1DAEFF56"/>
    <w:lvl w:ilvl="0" w:tplc="C458F37A">
      <w:start w:val="8"/>
      <w:numFmt w:val="decimal"/>
      <w:lvlText w:val="%1)"/>
      <w:lvlJc w:val="left"/>
      <w:pPr>
        <w:ind w:left="1770" w:hanging="360"/>
      </w:pPr>
      <w:rPr>
        <w:rFonts w:hint="default"/>
      </w:rPr>
    </w:lvl>
    <w:lvl w:ilvl="1" w:tplc="04160019" w:tentative="1">
      <w:start w:val="1"/>
      <w:numFmt w:val="lowerLetter"/>
      <w:lvlText w:val="%2."/>
      <w:lvlJc w:val="left"/>
      <w:pPr>
        <w:ind w:left="2490" w:hanging="360"/>
      </w:pPr>
    </w:lvl>
    <w:lvl w:ilvl="2" w:tplc="0416001B" w:tentative="1">
      <w:start w:val="1"/>
      <w:numFmt w:val="lowerRoman"/>
      <w:lvlText w:val="%3."/>
      <w:lvlJc w:val="right"/>
      <w:pPr>
        <w:ind w:left="3210" w:hanging="180"/>
      </w:pPr>
    </w:lvl>
    <w:lvl w:ilvl="3" w:tplc="0416000F" w:tentative="1">
      <w:start w:val="1"/>
      <w:numFmt w:val="decimal"/>
      <w:lvlText w:val="%4."/>
      <w:lvlJc w:val="left"/>
      <w:pPr>
        <w:ind w:left="3930" w:hanging="360"/>
      </w:pPr>
    </w:lvl>
    <w:lvl w:ilvl="4" w:tplc="04160019" w:tentative="1">
      <w:start w:val="1"/>
      <w:numFmt w:val="lowerLetter"/>
      <w:lvlText w:val="%5."/>
      <w:lvlJc w:val="left"/>
      <w:pPr>
        <w:ind w:left="4650" w:hanging="360"/>
      </w:pPr>
    </w:lvl>
    <w:lvl w:ilvl="5" w:tplc="0416001B" w:tentative="1">
      <w:start w:val="1"/>
      <w:numFmt w:val="lowerRoman"/>
      <w:lvlText w:val="%6."/>
      <w:lvlJc w:val="right"/>
      <w:pPr>
        <w:ind w:left="5370" w:hanging="180"/>
      </w:pPr>
    </w:lvl>
    <w:lvl w:ilvl="6" w:tplc="0416000F" w:tentative="1">
      <w:start w:val="1"/>
      <w:numFmt w:val="decimal"/>
      <w:lvlText w:val="%7."/>
      <w:lvlJc w:val="left"/>
      <w:pPr>
        <w:ind w:left="6090" w:hanging="360"/>
      </w:pPr>
    </w:lvl>
    <w:lvl w:ilvl="7" w:tplc="04160019" w:tentative="1">
      <w:start w:val="1"/>
      <w:numFmt w:val="lowerLetter"/>
      <w:lvlText w:val="%8."/>
      <w:lvlJc w:val="left"/>
      <w:pPr>
        <w:ind w:left="6810" w:hanging="360"/>
      </w:pPr>
    </w:lvl>
    <w:lvl w:ilvl="8" w:tplc="0416001B" w:tentative="1">
      <w:start w:val="1"/>
      <w:numFmt w:val="lowerRoman"/>
      <w:lvlText w:val="%9."/>
      <w:lvlJc w:val="right"/>
      <w:pPr>
        <w:ind w:left="7530" w:hanging="180"/>
      </w:pPr>
    </w:lvl>
  </w:abstractNum>
  <w:abstractNum w:abstractNumId="13" w15:restartNumberingAfterBreak="0">
    <w:nsid w:val="499477C0"/>
    <w:multiLevelType w:val="hybridMultilevel"/>
    <w:tmpl w:val="806068D6"/>
    <w:lvl w:ilvl="0" w:tplc="5670950E">
      <w:start w:val="1"/>
      <w:numFmt w:val="lowerLetter"/>
      <w:lvlText w:val="%1)"/>
      <w:lvlJc w:val="left"/>
      <w:pPr>
        <w:ind w:left="1668" w:hanging="504"/>
      </w:pPr>
      <w:rPr>
        <w:rFonts w:ascii="Tahoma" w:eastAsia="Tahoma" w:hAnsi="Tahoma" w:cs="Tahoma" w:hint="default"/>
        <w:spacing w:val="-1"/>
        <w:w w:val="100"/>
        <w:sz w:val="18"/>
        <w:szCs w:val="18"/>
        <w:lang w:val="pt-PT" w:eastAsia="en-US" w:bidi="ar-SA"/>
      </w:rPr>
    </w:lvl>
    <w:lvl w:ilvl="1" w:tplc="DC3EB0AA">
      <w:numFmt w:val="bullet"/>
      <w:lvlText w:val="•"/>
      <w:lvlJc w:val="left"/>
      <w:pPr>
        <w:ind w:left="2432" w:hanging="504"/>
      </w:pPr>
      <w:rPr>
        <w:rFonts w:hint="default"/>
        <w:lang w:val="pt-PT" w:eastAsia="en-US" w:bidi="ar-SA"/>
      </w:rPr>
    </w:lvl>
    <w:lvl w:ilvl="2" w:tplc="1054A758">
      <w:numFmt w:val="bullet"/>
      <w:lvlText w:val="•"/>
      <w:lvlJc w:val="left"/>
      <w:pPr>
        <w:ind w:left="3205" w:hanging="504"/>
      </w:pPr>
      <w:rPr>
        <w:rFonts w:hint="default"/>
        <w:lang w:val="pt-PT" w:eastAsia="en-US" w:bidi="ar-SA"/>
      </w:rPr>
    </w:lvl>
    <w:lvl w:ilvl="3" w:tplc="6C961D82">
      <w:numFmt w:val="bullet"/>
      <w:lvlText w:val="•"/>
      <w:lvlJc w:val="left"/>
      <w:pPr>
        <w:ind w:left="3977" w:hanging="504"/>
      </w:pPr>
      <w:rPr>
        <w:rFonts w:hint="default"/>
        <w:lang w:val="pt-PT" w:eastAsia="en-US" w:bidi="ar-SA"/>
      </w:rPr>
    </w:lvl>
    <w:lvl w:ilvl="4" w:tplc="49EE8690">
      <w:numFmt w:val="bullet"/>
      <w:lvlText w:val="•"/>
      <w:lvlJc w:val="left"/>
      <w:pPr>
        <w:ind w:left="4750" w:hanging="504"/>
      </w:pPr>
      <w:rPr>
        <w:rFonts w:hint="default"/>
        <w:lang w:val="pt-PT" w:eastAsia="en-US" w:bidi="ar-SA"/>
      </w:rPr>
    </w:lvl>
    <w:lvl w:ilvl="5" w:tplc="B6624F9E">
      <w:numFmt w:val="bullet"/>
      <w:lvlText w:val="•"/>
      <w:lvlJc w:val="left"/>
      <w:pPr>
        <w:ind w:left="5522" w:hanging="504"/>
      </w:pPr>
      <w:rPr>
        <w:rFonts w:hint="default"/>
        <w:lang w:val="pt-PT" w:eastAsia="en-US" w:bidi="ar-SA"/>
      </w:rPr>
    </w:lvl>
    <w:lvl w:ilvl="6" w:tplc="D4A8A7CE">
      <w:numFmt w:val="bullet"/>
      <w:lvlText w:val="•"/>
      <w:lvlJc w:val="left"/>
      <w:pPr>
        <w:ind w:left="6295" w:hanging="504"/>
      </w:pPr>
      <w:rPr>
        <w:rFonts w:hint="default"/>
        <w:lang w:val="pt-PT" w:eastAsia="en-US" w:bidi="ar-SA"/>
      </w:rPr>
    </w:lvl>
    <w:lvl w:ilvl="7" w:tplc="2A845726">
      <w:numFmt w:val="bullet"/>
      <w:lvlText w:val="•"/>
      <w:lvlJc w:val="left"/>
      <w:pPr>
        <w:ind w:left="7067" w:hanging="504"/>
      </w:pPr>
      <w:rPr>
        <w:rFonts w:hint="default"/>
        <w:lang w:val="pt-PT" w:eastAsia="en-US" w:bidi="ar-SA"/>
      </w:rPr>
    </w:lvl>
    <w:lvl w:ilvl="8" w:tplc="D49E4FA4">
      <w:numFmt w:val="bullet"/>
      <w:lvlText w:val="•"/>
      <w:lvlJc w:val="left"/>
      <w:pPr>
        <w:ind w:left="7840" w:hanging="504"/>
      </w:pPr>
      <w:rPr>
        <w:rFonts w:hint="default"/>
        <w:lang w:val="pt-PT" w:eastAsia="en-US" w:bidi="ar-SA"/>
      </w:rPr>
    </w:lvl>
  </w:abstractNum>
  <w:abstractNum w:abstractNumId="14" w15:restartNumberingAfterBreak="0">
    <w:nsid w:val="5BC4314F"/>
    <w:multiLevelType w:val="hybridMultilevel"/>
    <w:tmpl w:val="340C2706"/>
    <w:lvl w:ilvl="0" w:tplc="0F86DD60">
      <w:start w:val="3"/>
      <w:numFmt w:val="decimal"/>
      <w:lvlText w:val="%1)"/>
      <w:lvlJc w:val="left"/>
      <w:pPr>
        <w:ind w:left="1770" w:hanging="360"/>
      </w:pPr>
      <w:rPr>
        <w:rFonts w:hint="default"/>
      </w:rPr>
    </w:lvl>
    <w:lvl w:ilvl="1" w:tplc="04160019" w:tentative="1">
      <w:start w:val="1"/>
      <w:numFmt w:val="lowerLetter"/>
      <w:lvlText w:val="%2."/>
      <w:lvlJc w:val="left"/>
      <w:pPr>
        <w:ind w:left="2490" w:hanging="360"/>
      </w:pPr>
    </w:lvl>
    <w:lvl w:ilvl="2" w:tplc="0416001B" w:tentative="1">
      <w:start w:val="1"/>
      <w:numFmt w:val="lowerRoman"/>
      <w:lvlText w:val="%3."/>
      <w:lvlJc w:val="right"/>
      <w:pPr>
        <w:ind w:left="3210" w:hanging="180"/>
      </w:pPr>
    </w:lvl>
    <w:lvl w:ilvl="3" w:tplc="0416000F" w:tentative="1">
      <w:start w:val="1"/>
      <w:numFmt w:val="decimal"/>
      <w:lvlText w:val="%4."/>
      <w:lvlJc w:val="left"/>
      <w:pPr>
        <w:ind w:left="3930" w:hanging="360"/>
      </w:pPr>
    </w:lvl>
    <w:lvl w:ilvl="4" w:tplc="04160019" w:tentative="1">
      <w:start w:val="1"/>
      <w:numFmt w:val="lowerLetter"/>
      <w:lvlText w:val="%5."/>
      <w:lvlJc w:val="left"/>
      <w:pPr>
        <w:ind w:left="4650" w:hanging="360"/>
      </w:pPr>
    </w:lvl>
    <w:lvl w:ilvl="5" w:tplc="0416001B" w:tentative="1">
      <w:start w:val="1"/>
      <w:numFmt w:val="lowerRoman"/>
      <w:lvlText w:val="%6."/>
      <w:lvlJc w:val="right"/>
      <w:pPr>
        <w:ind w:left="5370" w:hanging="180"/>
      </w:pPr>
    </w:lvl>
    <w:lvl w:ilvl="6" w:tplc="0416000F" w:tentative="1">
      <w:start w:val="1"/>
      <w:numFmt w:val="decimal"/>
      <w:lvlText w:val="%7."/>
      <w:lvlJc w:val="left"/>
      <w:pPr>
        <w:ind w:left="6090" w:hanging="360"/>
      </w:pPr>
    </w:lvl>
    <w:lvl w:ilvl="7" w:tplc="04160019" w:tentative="1">
      <w:start w:val="1"/>
      <w:numFmt w:val="lowerLetter"/>
      <w:lvlText w:val="%8."/>
      <w:lvlJc w:val="left"/>
      <w:pPr>
        <w:ind w:left="6810" w:hanging="360"/>
      </w:pPr>
    </w:lvl>
    <w:lvl w:ilvl="8" w:tplc="0416001B" w:tentative="1">
      <w:start w:val="1"/>
      <w:numFmt w:val="lowerRoman"/>
      <w:lvlText w:val="%9."/>
      <w:lvlJc w:val="right"/>
      <w:pPr>
        <w:ind w:left="7530" w:hanging="180"/>
      </w:pPr>
    </w:lvl>
  </w:abstractNum>
  <w:abstractNum w:abstractNumId="15" w15:restartNumberingAfterBreak="0">
    <w:nsid w:val="5DF24EF7"/>
    <w:multiLevelType w:val="hybridMultilevel"/>
    <w:tmpl w:val="C85E3E3C"/>
    <w:lvl w:ilvl="0" w:tplc="A68263D8">
      <w:start w:val="1"/>
      <w:numFmt w:val="decimal"/>
      <w:lvlText w:val="%1)"/>
      <w:lvlJc w:val="left"/>
      <w:pPr>
        <w:ind w:left="1770" w:hanging="360"/>
      </w:pPr>
      <w:rPr>
        <w:rFonts w:hint="default"/>
      </w:rPr>
    </w:lvl>
    <w:lvl w:ilvl="1" w:tplc="04160019" w:tentative="1">
      <w:start w:val="1"/>
      <w:numFmt w:val="lowerLetter"/>
      <w:lvlText w:val="%2."/>
      <w:lvlJc w:val="left"/>
      <w:pPr>
        <w:ind w:left="2490" w:hanging="360"/>
      </w:pPr>
    </w:lvl>
    <w:lvl w:ilvl="2" w:tplc="0416001B" w:tentative="1">
      <w:start w:val="1"/>
      <w:numFmt w:val="lowerRoman"/>
      <w:lvlText w:val="%3."/>
      <w:lvlJc w:val="right"/>
      <w:pPr>
        <w:ind w:left="3210" w:hanging="180"/>
      </w:pPr>
    </w:lvl>
    <w:lvl w:ilvl="3" w:tplc="0416000F" w:tentative="1">
      <w:start w:val="1"/>
      <w:numFmt w:val="decimal"/>
      <w:lvlText w:val="%4."/>
      <w:lvlJc w:val="left"/>
      <w:pPr>
        <w:ind w:left="3930" w:hanging="360"/>
      </w:pPr>
    </w:lvl>
    <w:lvl w:ilvl="4" w:tplc="04160019" w:tentative="1">
      <w:start w:val="1"/>
      <w:numFmt w:val="lowerLetter"/>
      <w:lvlText w:val="%5."/>
      <w:lvlJc w:val="left"/>
      <w:pPr>
        <w:ind w:left="4650" w:hanging="360"/>
      </w:pPr>
    </w:lvl>
    <w:lvl w:ilvl="5" w:tplc="0416001B" w:tentative="1">
      <w:start w:val="1"/>
      <w:numFmt w:val="lowerRoman"/>
      <w:lvlText w:val="%6."/>
      <w:lvlJc w:val="right"/>
      <w:pPr>
        <w:ind w:left="5370" w:hanging="180"/>
      </w:pPr>
    </w:lvl>
    <w:lvl w:ilvl="6" w:tplc="0416000F" w:tentative="1">
      <w:start w:val="1"/>
      <w:numFmt w:val="decimal"/>
      <w:lvlText w:val="%7."/>
      <w:lvlJc w:val="left"/>
      <w:pPr>
        <w:ind w:left="6090" w:hanging="360"/>
      </w:pPr>
    </w:lvl>
    <w:lvl w:ilvl="7" w:tplc="04160019" w:tentative="1">
      <w:start w:val="1"/>
      <w:numFmt w:val="lowerLetter"/>
      <w:lvlText w:val="%8."/>
      <w:lvlJc w:val="left"/>
      <w:pPr>
        <w:ind w:left="6810" w:hanging="360"/>
      </w:pPr>
    </w:lvl>
    <w:lvl w:ilvl="8" w:tplc="0416001B" w:tentative="1">
      <w:start w:val="1"/>
      <w:numFmt w:val="lowerRoman"/>
      <w:lvlText w:val="%9."/>
      <w:lvlJc w:val="right"/>
      <w:pPr>
        <w:ind w:left="7530" w:hanging="180"/>
      </w:pPr>
    </w:lvl>
  </w:abstractNum>
  <w:abstractNum w:abstractNumId="16" w15:restartNumberingAfterBreak="0">
    <w:nsid w:val="60404A04"/>
    <w:multiLevelType w:val="multilevel"/>
    <w:tmpl w:val="16D69556"/>
    <w:lvl w:ilvl="0">
      <w:start w:val="5"/>
      <w:numFmt w:val="decimal"/>
      <w:lvlText w:val="%1"/>
      <w:lvlJc w:val="left"/>
      <w:pPr>
        <w:ind w:left="728" w:hanging="514"/>
      </w:pPr>
      <w:rPr>
        <w:rFonts w:hint="default"/>
        <w:lang w:val="pt-PT" w:eastAsia="en-US" w:bidi="ar-SA"/>
      </w:rPr>
    </w:lvl>
    <w:lvl w:ilvl="1">
      <w:start w:val="3"/>
      <w:numFmt w:val="decimal"/>
      <w:lvlText w:val="%1.%2"/>
      <w:lvlJc w:val="left"/>
      <w:pPr>
        <w:ind w:left="728" w:hanging="514"/>
      </w:pPr>
      <w:rPr>
        <w:rFonts w:hint="default"/>
        <w:lang w:val="pt-PT" w:eastAsia="en-US" w:bidi="ar-SA"/>
      </w:rPr>
    </w:lvl>
    <w:lvl w:ilvl="2">
      <w:start w:val="1"/>
      <w:numFmt w:val="decimal"/>
      <w:lvlText w:val="%1.%2.%3."/>
      <w:lvlJc w:val="left"/>
      <w:pPr>
        <w:ind w:left="728" w:hanging="514"/>
      </w:pPr>
      <w:rPr>
        <w:rFonts w:ascii="Tahoma" w:eastAsia="Tahoma" w:hAnsi="Tahoma" w:cs="Tahoma" w:hint="default"/>
        <w:spacing w:val="-1"/>
        <w:w w:val="100"/>
        <w:sz w:val="24"/>
        <w:szCs w:val="24"/>
        <w:lang w:val="pt-PT" w:eastAsia="en-US" w:bidi="ar-SA"/>
      </w:rPr>
    </w:lvl>
    <w:lvl w:ilvl="3">
      <w:numFmt w:val="bullet"/>
      <w:lvlText w:val="•"/>
      <w:lvlJc w:val="left"/>
      <w:pPr>
        <w:ind w:left="3319" w:hanging="514"/>
      </w:pPr>
      <w:rPr>
        <w:rFonts w:hint="default"/>
        <w:lang w:val="pt-PT" w:eastAsia="en-US" w:bidi="ar-SA"/>
      </w:rPr>
    </w:lvl>
    <w:lvl w:ilvl="4">
      <w:numFmt w:val="bullet"/>
      <w:lvlText w:val="•"/>
      <w:lvlJc w:val="left"/>
      <w:pPr>
        <w:ind w:left="4186" w:hanging="514"/>
      </w:pPr>
      <w:rPr>
        <w:rFonts w:hint="default"/>
        <w:lang w:val="pt-PT" w:eastAsia="en-US" w:bidi="ar-SA"/>
      </w:rPr>
    </w:lvl>
    <w:lvl w:ilvl="5">
      <w:numFmt w:val="bullet"/>
      <w:lvlText w:val="•"/>
      <w:lvlJc w:val="left"/>
      <w:pPr>
        <w:ind w:left="5052" w:hanging="514"/>
      </w:pPr>
      <w:rPr>
        <w:rFonts w:hint="default"/>
        <w:lang w:val="pt-PT" w:eastAsia="en-US" w:bidi="ar-SA"/>
      </w:rPr>
    </w:lvl>
    <w:lvl w:ilvl="6">
      <w:numFmt w:val="bullet"/>
      <w:lvlText w:val="•"/>
      <w:lvlJc w:val="left"/>
      <w:pPr>
        <w:ind w:left="5919" w:hanging="514"/>
      </w:pPr>
      <w:rPr>
        <w:rFonts w:hint="default"/>
        <w:lang w:val="pt-PT" w:eastAsia="en-US" w:bidi="ar-SA"/>
      </w:rPr>
    </w:lvl>
    <w:lvl w:ilvl="7">
      <w:numFmt w:val="bullet"/>
      <w:lvlText w:val="•"/>
      <w:lvlJc w:val="left"/>
      <w:pPr>
        <w:ind w:left="6785" w:hanging="514"/>
      </w:pPr>
      <w:rPr>
        <w:rFonts w:hint="default"/>
        <w:lang w:val="pt-PT" w:eastAsia="en-US" w:bidi="ar-SA"/>
      </w:rPr>
    </w:lvl>
    <w:lvl w:ilvl="8">
      <w:numFmt w:val="bullet"/>
      <w:lvlText w:val="•"/>
      <w:lvlJc w:val="left"/>
      <w:pPr>
        <w:ind w:left="7652" w:hanging="514"/>
      </w:pPr>
      <w:rPr>
        <w:rFonts w:hint="default"/>
        <w:lang w:val="pt-PT" w:eastAsia="en-US" w:bidi="ar-SA"/>
      </w:rPr>
    </w:lvl>
  </w:abstractNum>
  <w:abstractNum w:abstractNumId="17" w15:restartNumberingAfterBreak="0">
    <w:nsid w:val="620A63BF"/>
    <w:multiLevelType w:val="hybridMultilevel"/>
    <w:tmpl w:val="EAF6954A"/>
    <w:lvl w:ilvl="0" w:tplc="CDE09C46">
      <w:start w:val="1"/>
      <w:numFmt w:val="lowerRoman"/>
      <w:lvlText w:val="%1)"/>
      <w:lvlJc w:val="left"/>
      <w:pPr>
        <w:ind w:left="1524" w:hanging="360"/>
      </w:pPr>
      <w:rPr>
        <w:rFonts w:ascii="Tahoma" w:eastAsia="Tahoma" w:hAnsi="Tahoma" w:cs="Tahoma" w:hint="default"/>
        <w:w w:val="100"/>
        <w:sz w:val="18"/>
        <w:szCs w:val="18"/>
        <w:lang w:val="pt-PT" w:eastAsia="en-US" w:bidi="ar-SA"/>
      </w:rPr>
    </w:lvl>
    <w:lvl w:ilvl="1" w:tplc="A6F81C58">
      <w:start w:val="1"/>
      <w:numFmt w:val="decimal"/>
      <w:lvlText w:val="(%2)"/>
      <w:lvlJc w:val="left"/>
      <w:pPr>
        <w:ind w:left="1884" w:hanging="360"/>
      </w:pPr>
      <w:rPr>
        <w:rFonts w:ascii="Tahoma" w:eastAsia="Tahoma" w:hAnsi="Tahoma" w:cs="Tahoma" w:hint="default"/>
        <w:spacing w:val="-1"/>
        <w:w w:val="100"/>
        <w:sz w:val="18"/>
        <w:szCs w:val="18"/>
        <w:lang w:val="pt-PT" w:eastAsia="en-US" w:bidi="ar-SA"/>
      </w:rPr>
    </w:lvl>
    <w:lvl w:ilvl="2" w:tplc="C2B0768A">
      <w:numFmt w:val="bullet"/>
      <w:lvlText w:val="•"/>
      <w:lvlJc w:val="left"/>
      <w:pPr>
        <w:ind w:left="2713" w:hanging="360"/>
      </w:pPr>
      <w:rPr>
        <w:rFonts w:hint="default"/>
        <w:lang w:val="pt-PT" w:eastAsia="en-US" w:bidi="ar-SA"/>
      </w:rPr>
    </w:lvl>
    <w:lvl w:ilvl="3" w:tplc="1D62B21E">
      <w:numFmt w:val="bullet"/>
      <w:lvlText w:val="•"/>
      <w:lvlJc w:val="left"/>
      <w:pPr>
        <w:ind w:left="3547" w:hanging="360"/>
      </w:pPr>
      <w:rPr>
        <w:rFonts w:hint="default"/>
        <w:lang w:val="pt-PT" w:eastAsia="en-US" w:bidi="ar-SA"/>
      </w:rPr>
    </w:lvl>
    <w:lvl w:ilvl="4" w:tplc="CB14763E">
      <w:numFmt w:val="bullet"/>
      <w:lvlText w:val="•"/>
      <w:lvlJc w:val="left"/>
      <w:pPr>
        <w:ind w:left="4381" w:hanging="360"/>
      </w:pPr>
      <w:rPr>
        <w:rFonts w:hint="default"/>
        <w:lang w:val="pt-PT" w:eastAsia="en-US" w:bidi="ar-SA"/>
      </w:rPr>
    </w:lvl>
    <w:lvl w:ilvl="5" w:tplc="86ACDBBE">
      <w:numFmt w:val="bullet"/>
      <w:lvlText w:val="•"/>
      <w:lvlJc w:val="left"/>
      <w:pPr>
        <w:ind w:left="5215" w:hanging="360"/>
      </w:pPr>
      <w:rPr>
        <w:rFonts w:hint="default"/>
        <w:lang w:val="pt-PT" w:eastAsia="en-US" w:bidi="ar-SA"/>
      </w:rPr>
    </w:lvl>
    <w:lvl w:ilvl="6" w:tplc="8F0EB1C8">
      <w:numFmt w:val="bullet"/>
      <w:lvlText w:val="•"/>
      <w:lvlJc w:val="left"/>
      <w:pPr>
        <w:ind w:left="6049" w:hanging="360"/>
      </w:pPr>
      <w:rPr>
        <w:rFonts w:hint="default"/>
        <w:lang w:val="pt-PT" w:eastAsia="en-US" w:bidi="ar-SA"/>
      </w:rPr>
    </w:lvl>
    <w:lvl w:ilvl="7" w:tplc="DCF8C3C8">
      <w:numFmt w:val="bullet"/>
      <w:lvlText w:val="•"/>
      <w:lvlJc w:val="left"/>
      <w:pPr>
        <w:ind w:left="6883" w:hanging="360"/>
      </w:pPr>
      <w:rPr>
        <w:rFonts w:hint="default"/>
        <w:lang w:val="pt-PT" w:eastAsia="en-US" w:bidi="ar-SA"/>
      </w:rPr>
    </w:lvl>
    <w:lvl w:ilvl="8" w:tplc="64BA9CCC">
      <w:numFmt w:val="bullet"/>
      <w:lvlText w:val="•"/>
      <w:lvlJc w:val="left"/>
      <w:pPr>
        <w:ind w:left="7717" w:hanging="360"/>
      </w:pPr>
      <w:rPr>
        <w:rFonts w:hint="default"/>
        <w:lang w:val="pt-PT" w:eastAsia="en-US" w:bidi="ar-SA"/>
      </w:rPr>
    </w:lvl>
  </w:abstractNum>
  <w:abstractNum w:abstractNumId="18" w15:restartNumberingAfterBreak="0">
    <w:nsid w:val="68F953D3"/>
    <w:multiLevelType w:val="hybridMultilevel"/>
    <w:tmpl w:val="EA2C5FE8"/>
    <w:lvl w:ilvl="0" w:tplc="A0161D9A">
      <w:start w:val="1"/>
      <w:numFmt w:val="lowerLetter"/>
      <w:lvlText w:val="%1)"/>
      <w:lvlJc w:val="left"/>
      <w:pPr>
        <w:ind w:left="2428" w:hanging="360"/>
      </w:pPr>
      <w:rPr>
        <w:rFonts w:ascii="Tahoma" w:eastAsia="Tahoma" w:hAnsi="Tahoma" w:cs="Tahoma" w:hint="default"/>
        <w:spacing w:val="-1"/>
        <w:w w:val="100"/>
        <w:sz w:val="24"/>
        <w:szCs w:val="24"/>
        <w:lang w:val="pt-PT" w:eastAsia="en-US" w:bidi="ar-SA"/>
      </w:rPr>
    </w:lvl>
    <w:lvl w:ilvl="1" w:tplc="9DDEFC2A">
      <w:numFmt w:val="bullet"/>
      <w:lvlText w:val="•"/>
      <w:lvlJc w:val="left"/>
      <w:pPr>
        <w:ind w:left="3116" w:hanging="360"/>
      </w:pPr>
      <w:rPr>
        <w:rFonts w:hint="default"/>
        <w:lang w:val="pt-PT" w:eastAsia="en-US" w:bidi="ar-SA"/>
      </w:rPr>
    </w:lvl>
    <w:lvl w:ilvl="2" w:tplc="9E302116">
      <w:numFmt w:val="bullet"/>
      <w:lvlText w:val="•"/>
      <w:lvlJc w:val="left"/>
      <w:pPr>
        <w:ind w:left="3813" w:hanging="360"/>
      </w:pPr>
      <w:rPr>
        <w:rFonts w:hint="default"/>
        <w:lang w:val="pt-PT" w:eastAsia="en-US" w:bidi="ar-SA"/>
      </w:rPr>
    </w:lvl>
    <w:lvl w:ilvl="3" w:tplc="9A8A3268">
      <w:numFmt w:val="bullet"/>
      <w:lvlText w:val="•"/>
      <w:lvlJc w:val="left"/>
      <w:pPr>
        <w:ind w:left="4509" w:hanging="360"/>
      </w:pPr>
      <w:rPr>
        <w:rFonts w:hint="default"/>
        <w:lang w:val="pt-PT" w:eastAsia="en-US" w:bidi="ar-SA"/>
      </w:rPr>
    </w:lvl>
    <w:lvl w:ilvl="4" w:tplc="2EDE6D36">
      <w:numFmt w:val="bullet"/>
      <w:lvlText w:val="•"/>
      <w:lvlJc w:val="left"/>
      <w:pPr>
        <w:ind w:left="5206" w:hanging="360"/>
      </w:pPr>
      <w:rPr>
        <w:rFonts w:hint="default"/>
        <w:lang w:val="pt-PT" w:eastAsia="en-US" w:bidi="ar-SA"/>
      </w:rPr>
    </w:lvl>
    <w:lvl w:ilvl="5" w:tplc="4426C4D0">
      <w:numFmt w:val="bullet"/>
      <w:lvlText w:val="•"/>
      <w:lvlJc w:val="left"/>
      <w:pPr>
        <w:ind w:left="5902" w:hanging="360"/>
      </w:pPr>
      <w:rPr>
        <w:rFonts w:hint="default"/>
        <w:lang w:val="pt-PT" w:eastAsia="en-US" w:bidi="ar-SA"/>
      </w:rPr>
    </w:lvl>
    <w:lvl w:ilvl="6" w:tplc="137269E4">
      <w:numFmt w:val="bullet"/>
      <w:lvlText w:val="•"/>
      <w:lvlJc w:val="left"/>
      <w:pPr>
        <w:ind w:left="6599" w:hanging="360"/>
      </w:pPr>
      <w:rPr>
        <w:rFonts w:hint="default"/>
        <w:lang w:val="pt-PT" w:eastAsia="en-US" w:bidi="ar-SA"/>
      </w:rPr>
    </w:lvl>
    <w:lvl w:ilvl="7" w:tplc="BCF820CA">
      <w:numFmt w:val="bullet"/>
      <w:lvlText w:val="•"/>
      <w:lvlJc w:val="left"/>
      <w:pPr>
        <w:ind w:left="7295" w:hanging="360"/>
      </w:pPr>
      <w:rPr>
        <w:rFonts w:hint="default"/>
        <w:lang w:val="pt-PT" w:eastAsia="en-US" w:bidi="ar-SA"/>
      </w:rPr>
    </w:lvl>
    <w:lvl w:ilvl="8" w:tplc="668205FC">
      <w:numFmt w:val="bullet"/>
      <w:lvlText w:val="•"/>
      <w:lvlJc w:val="left"/>
      <w:pPr>
        <w:ind w:left="7992" w:hanging="360"/>
      </w:pPr>
      <w:rPr>
        <w:rFonts w:hint="default"/>
        <w:lang w:val="pt-PT" w:eastAsia="en-US" w:bidi="ar-SA"/>
      </w:rPr>
    </w:lvl>
  </w:abstractNum>
  <w:abstractNum w:abstractNumId="19" w15:restartNumberingAfterBreak="0">
    <w:nsid w:val="71AD50FA"/>
    <w:multiLevelType w:val="hybridMultilevel"/>
    <w:tmpl w:val="91A0114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751E3EB4"/>
    <w:multiLevelType w:val="multilevel"/>
    <w:tmpl w:val="6E12066C"/>
    <w:lvl w:ilvl="0">
      <w:start w:val="1"/>
      <w:numFmt w:val="decimal"/>
      <w:lvlText w:val="%1."/>
      <w:lvlJc w:val="left"/>
      <w:pPr>
        <w:ind w:left="720" w:hanging="360"/>
      </w:pPr>
      <w:rPr>
        <w:rFonts w:hint="default"/>
        <w:b/>
        <w:bCs w:val="0"/>
      </w:rPr>
    </w:lvl>
    <w:lvl w:ilvl="1">
      <w:start w:val="1"/>
      <w:numFmt w:val="decimal"/>
      <w:isLgl/>
      <w:lvlText w:val="%1.%2."/>
      <w:lvlJc w:val="left"/>
      <w:pPr>
        <w:ind w:left="720" w:hanging="360"/>
      </w:pPr>
      <w:rPr>
        <w:rFonts w:hint="default"/>
        <w:b/>
        <w:bCs/>
        <w:sz w:val="22"/>
        <w:szCs w:val="22"/>
      </w:rPr>
    </w:lvl>
    <w:lvl w:ilvl="2">
      <w:start w:val="1"/>
      <w:numFmt w:val="upperLetter"/>
      <w:isLgl/>
      <w:lvlText w:val="%1.%2.%3."/>
      <w:lvlJc w:val="left"/>
      <w:pPr>
        <w:ind w:left="1080" w:hanging="720"/>
      </w:pPr>
      <w:rPr>
        <w:rFonts w:hint="default"/>
        <w:b/>
        <w:bCs/>
        <w:sz w:val="22"/>
      </w:rPr>
    </w:lvl>
    <w:lvl w:ilvl="3">
      <w:start w:val="1"/>
      <w:numFmt w:val="decimal"/>
      <w:isLgl/>
      <w:lvlText w:val="%1.%2.%3.%4."/>
      <w:lvlJc w:val="left"/>
      <w:pPr>
        <w:ind w:left="1080" w:hanging="720"/>
      </w:pPr>
      <w:rPr>
        <w:rFonts w:hint="default"/>
        <w:b w:val="0"/>
        <w:sz w:val="22"/>
      </w:rPr>
    </w:lvl>
    <w:lvl w:ilvl="4">
      <w:start w:val="1"/>
      <w:numFmt w:val="decimal"/>
      <w:isLgl/>
      <w:lvlText w:val="%1.%2.%3.%4.%5."/>
      <w:lvlJc w:val="left"/>
      <w:pPr>
        <w:ind w:left="1440" w:hanging="1080"/>
      </w:pPr>
      <w:rPr>
        <w:rFonts w:hint="default"/>
        <w:b w:val="0"/>
        <w:sz w:val="22"/>
      </w:rPr>
    </w:lvl>
    <w:lvl w:ilvl="5">
      <w:start w:val="1"/>
      <w:numFmt w:val="decimal"/>
      <w:isLgl/>
      <w:lvlText w:val="%1.%2.%3.%4.%5.%6."/>
      <w:lvlJc w:val="left"/>
      <w:pPr>
        <w:ind w:left="1440" w:hanging="1080"/>
      </w:pPr>
      <w:rPr>
        <w:rFonts w:hint="default"/>
        <w:b w:val="0"/>
        <w:sz w:val="22"/>
      </w:rPr>
    </w:lvl>
    <w:lvl w:ilvl="6">
      <w:start w:val="1"/>
      <w:numFmt w:val="decimal"/>
      <w:isLgl/>
      <w:lvlText w:val="%1.%2.%3.%4.%5.%6.%7."/>
      <w:lvlJc w:val="left"/>
      <w:pPr>
        <w:ind w:left="1800" w:hanging="1440"/>
      </w:pPr>
      <w:rPr>
        <w:rFonts w:hint="default"/>
        <w:b w:val="0"/>
        <w:sz w:val="22"/>
      </w:rPr>
    </w:lvl>
    <w:lvl w:ilvl="7">
      <w:start w:val="1"/>
      <w:numFmt w:val="decimal"/>
      <w:isLgl/>
      <w:lvlText w:val="%1.%2.%3.%4.%5.%6.%7.%8."/>
      <w:lvlJc w:val="left"/>
      <w:pPr>
        <w:ind w:left="1800" w:hanging="1440"/>
      </w:pPr>
      <w:rPr>
        <w:rFonts w:hint="default"/>
        <w:b w:val="0"/>
        <w:sz w:val="22"/>
      </w:rPr>
    </w:lvl>
    <w:lvl w:ilvl="8">
      <w:start w:val="1"/>
      <w:numFmt w:val="decimal"/>
      <w:isLgl/>
      <w:lvlText w:val="%1.%2.%3.%4.%5.%6.%7.%8.%9."/>
      <w:lvlJc w:val="left"/>
      <w:pPr>
        <w:ind w:left="2160" w:hanging="1800"/>
      </w:pPr>
      <w:rPr>
        <w:rFonts w:hint="default"/>
        <w:b w:val="0"/>
        <w:sz w:val="22"/>
      </w:rPr>
    </w:lvl>
  </w:abstractNum>
  <w:abstractNum w:abstractNumId="21" w15:restartNumberingAfterBreak="0">
    <w:nsid w:val="77DE6170"/>
    <w:multiLevelType w:val="multilevel"/>
    <w:tmpl w:val="C868FC52"/>
    <w:lvl w:ilvl="0">
      <w:start w:val="5"/>
      <w:numFmt w:val="decimal"/>
      <w:lvlText w:val="%1"/>
      <w:lvlJc w:val="left"/>
      <w:pPr>
        <w:ind w:left="728" w:hanging="514"/>
      </w:pPr>
      <w:rPr>
        <w:rFonts w:hint="default"/>
        <w:lang w:val="pt-PT" w:eastAsia="en-US" w:bidi="ar-SA"/>
      </w:rPr>
    </w:lvl>
    <w:lvl w:ilvl="1">
      <w:start w:val="2"/>
      <w:numFmt w:val="decimal"/>
      <w:lvlText w:val="%1.%2"/>
      <w:lvlJc w:val="left"/>
      <w:pPr>
        <w:ind w:left="728" w:hanging="514"/>
      </w:pPr>
      <w:rPr>
        <w:rFonts w:hint="default"/>
        <w:lang w:val="pt-PT" w:eastAsia="en-US" w:bidi="ar-SA"/>
      </w:rPr>
    </w:lvl>
    <w:lvl w:ilvl="2">
      <w:start w:val="1"/>
      <w:numFmt w:val="decimal"/>
      <w:lvlText w:val="%1.%2.%3."/>
      <w:lvlJc w:val="left"/>
      <w:pPr>
        <w:ind w:left="728" w:hanging="514"/>
      </w:pPr>
      <w:rPr>
        <w:rFonts w:ascii="Tahoma" w:eastAsia="Tahoma" w:hAnsi="Tahoma" w:cs="Tahoma" w:hint="default"/>
        <w:spacing w:val="-1"/>
        <w:w w:val="100"/>
        <w:sz w:val="18"/>
        <w:szCs w:val="18"/>
        <w:lang w:val="pt-PT" w:eastAsia="en-US" w:bidi="ar-SA"/>
      </w:rPr>
    </w:lvl>
    <w:lvl w:ilvl="3">
      <w:numFmt w:val="bullet"/>
      <w:lvlText w:val="•"/>
      <w:lvlJc w:val="left"/>
      <w:pPr>
        <w:ind w:left="3319" w:hanging="514"/>
      </w:pPr>
      <w:rPr>
        <w:rFonts w:hint="default"/>
        <w:lang w:val="pt-PT" w:eastAsia="en-US" w:bidi="ar-SA"/>
      </w:rPr>
    </w:lvl>
    <w:lvl w:ilvl="4">
      <w:numFmt w:val="bullet"/>
      <w:lvlText w:val="•"/>
      <w:lvlJc w:val="left"/>
      <w:pPr>
        <w:ind w:left="4186" w:hanging="514"/>
      </w:pPr>
      <w:rPr>
        <w:rFonts w:hint="default"/>
        <w:lang w:val="pt-PT" w:eastAsia="en-US" w:bidi="ar-SA"/>
      </w:rPr>
    </w:lvl>
    <w:lvl w:ilvl="5">
      <w:numFmt w:val="bullet"/>
      <w:lvlText w:val="•"/>
      <w:lvlJc w:val="left"/>
      <w:pPr>
        <w:ind w:left="5052" w:hanging="514"/>
      </w:pPr>
      <w:rPr>
        <w:rFonts w:hint="default"/>
        <w:lang w:val="pt-PT" w:eastAsia="en-US" w:bidi="ar-SA"/>
      </w:rPr>
    </w:lvl>
    <w:lvl w:ilvl="6">
      <w:numFmt w:val="bullet"/>
      <w:lvlText w:val="•"/>
      <w:lvlJc w:val="left"/>
      <w:pPr>
        <w:ind w:left="5919" w:hanging="514"/>
      </w:pPr>
      <w:rPr>
        <w:rFonts w:hint="default"/>
        <w:lang w:val="pt-PT" w:eastAsia="en-US" w:bidi="ar-SA"/>
      </w:rPr>
    </w:lvl>
    <w:lvl w:ilvl="7">
      <w:numFmt w:val="bullet"/>
      <w:lvlText w:val="•"/>
      <w:lvlJc w:val="left"/>
      <w:pPr>
        <w:ind w:left="6785" w:hanging="514"/>
      </w:pPr>
      <w:rPr>
        <w:rFonts w:hint="default"/>
        <w:lang w:val="pt-PT" w:eastAsia="en-US" w:bidi="ar-SA"/>
      </w:rPr>
    </w:lvl>
    <w:lvl w:ilvl="8">
      <w:numFmt w:val="bullet"/>
      <w:lvlText w:val="•"/>
      <w:lvlJc w:val="left"/>
      <w:pPr>
        <w:ind w:left="7652" w:hanging="514"/>
      </w:pPr>
      <w:rPr>
        <w:rFonts w:hint="default"/>
        <w:lang w:val="pt-PT" w:eastAsia="en-US" w:bidi="ar-SA"/>
      </w:rPr>
    </w:lvl>
  </w:abstractNum>
  <w:num w:numId="1">
    <w:abstractNumId w:val="8"/>
  </w:num>
  <w:num w:numId="2">
    <w:abstractNumId w:val="15"/>
  </w:num>
  <w:num w:numId="3">
    <w:abstractNumId w:val="7"/>
  </w:num>
  <w:num w:numId="4">
    <w:abstractNumId w:val="12"/>
  </w:num>
  <w:num w:numId="5">
    <w:abstractNumId w:val="14"/>
  </w:num>
  <w:num w:numId="6">
    <w:abstractNumId w:val="3"/>
  </w:num>
  <w:num w:numId="7">
    <w:abstractNumId w:val="20"/>
  </w:num>
  <w:num w:numId="8">
    <w:abstractNumId w:val="0"/>
  </w:num>
  <w:num w:numId="9">
    <w:abstractNumId w:val="1"/>
  </w:num>
  <w:num w:numId="10">
    <w:abstractNumId w:val="19"/>
  </w:num>
  <w:num w:numId="11">
    <w:abstractNumId w:val="9"/>
  </w:num>
  <w:num w:numId="12">
    <w:abstractNumId w:val="10"/>
  </w:num>
  <w:num w:numId="13">
    <w:abstractNumId w:val="18"/>
  </w:num>
  <w:num w:numId="14">
    <w:abstractNumId w:val="11"/>
  </w:num>
  <w:num w:numId="15">
    <w:abstractNumId w:val="17"/>
  </w:num>
  <w:num w:numId="16">
    <w:abstractNumId w:val="13"/>
  </w:num>
  <w:num w:numId="17">
    <w:abstractNumId w:val="4"/>
  </w:num>
  <w:num w:numId="18">
    <w:abstractNumId w:val="5"/>
  </w:num>
  <w:num w:numId="19">
    <w:abstractNumId w:val="16"/>
  </w:num>
  <w:num w:numId="20">
    <w:abstractNumId w:val="21"/>
  </w:num>
  <w:num w:numId="21">
    <w:abstractNumId w:val="2"/>
  </w:num>
  <w:num w:numId="2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0358"/>
    <w:rsid w:val="0003168F"/>
    <w:rsid w:val="00032573"/>
    <w:rsid w:val="00037F4B"/>
    <w:rsid w:val="00052CF3"/>
    <w:rsid w:val="000671A1"/>
    <w:rsid w:val="000A0DB6"/>
    <w:rsid w:val="000A14EF"/>
    <w:rsid w:val="000B5181"/>
    <w:rsid w:val="000D2A51"/>
    <w:rsid w:val="00100CAA"/>
    <w:rsid w:val="00101822"/>
    <w:rsid w:val="00107AD0"/>
    <w:rsid w:val="001158BA"/>
    <w:rsid w:val="00120627"/>
    <w:rsid w:val="0012687C"/>
    <w:rsid w:val="00132845"/>
    <w:rsid w:val="001636F4"/>
    <w:rsid w:val="001638E8"/>
    <w:rsid w:val="00185693"/>
    <w:rsid w:val="00186A64"/>
    <w:rsid w:val="00196255"/>
    <w:rsid w:val="001C0849"/>
    <w:rsid w:val="001C2697"/>
    <w:rsid w:val="001E3759"/>
    <w:rsid w:val="00212580"/>
    <w:rsid w:val="002362F0"/>
    <w:rsid w:val="0025657B"/>
    <w:rsid w:val="0025766B"/>
    <w:rsid w:val="00260762"/>
    <w:rsid w:val="002953D8"/>
    <w:rsid w:val="002A7816"/>
    <w:rsid w:val="002B1627"/>
    <w:rsid w:val="002B1B15"/>
    <w:rsid w:val="002B3279"/>
    <w:rsid w:val="00300F10"/>
    <w:rsid w:val="003031E3"/>
    <w:rsid w:val="00304180"/>
    <w:rsid w:val="003059C7"/>
    <w:rsid w:val="003070C7"/>
    <w:rsid w:val="00311F0F"/>
    <w:rsid w:val="0032155B"/>
    <w:rsid w:val="00340CF1"/>
    <w:rsid w:val="00341BF0"/>
    <w:rsid w:val="00343443"/>
    <w:rsid w:val="00350259"/>
    <w:rsid w:val="003512DE"/>
    <w:rsid w:val="00353803"/>
    <w:rsid w:val="0038307C"/>
    <w:rsid w:val="003D3AC8"/>
    <w:rsid w:val="003D5F90"/>
    <w:rsid w:val="003E459E"/>
    <w:rsid w:val="003E5CA6"/>
    <w:rsid w:val="00400516"/>
    <w:rsid w:val="00416D1B"/>
    <w:rsid w:val="00425390"/>
    <w:rsid w:val="00427031"/>
    <w:rsid w:val="00454BB5"/>
    <w:rsid w:val="004574A3"/>
    <w:rsid w:val="00473997"/>
    <w:rsid w:val="0049536E"/>
    <w:rsid w:val="004A1BE3"/>
    <w:rsid w:val="004A49F7"/>
    <w:rsid w:val="004B56C3"/>
    <w:rsid w:val="004C0471"/>
    <w:rsid w:val="004C2C8B"/>
    <w:rsid w:val="004D098E"/>
    <w:rsid w:val="004E5C69"/>
    <w:rsid w:val="004E7D8A"/>
    <w:rsid w:val="00514F53"/>
    <w:rsid w:val="0052761C"/>
    <w:rsid w:val="0058105B"/>
    <w:rsid w:val="005C199E"/>
    <w:rsid w:val="00604BD6"/>
    <w:rsid w:val="006352EF"/>
    <w:rsid w:val="00651941"/>
    <w:rsid w:val="00672F9D"/>
    <w:rsid w:val="00677415"/>
    <w:rsid w:val="00684CA9"/>
    <w:rsid w:val="00695C3D"/>
    <w:rsid w:val="006A1090"/>
    <w:rsid w:val="006C0716"/>
    <w:rsid w:val="006D05A6"/>
    <w:rsid w:val="006D1379"/>
    <w:rsid w:val="006E1054"/>
    <w:rsid w:val="00710B42"/>
    <w:rsid w:val="00713F92"/>
    <w:rsid w:val="00717386"/>
    <w:rsid w:val="00726B71"/>
    <w:rsid w:val="007453C9"/>
    <w:rsid w:val="00753041"/>
    <w:rsid w:val="007540EF"/>
    <w:rsid w:val="00773F70"/>
    <w:rsid w:val="007765B9"/>
    <w:rsid w:val="00791347"/>
    <w:rsid w:val="007A05A8"/>
    <w:rsid w:val="007A1C51"/>
    <w:rsid w:val="007A65B9"/>
    <w:rsid w:val="007B2B71"/>
    <w:rsid w:val="007C0EEA"/>
    <w:rsid w:val="007D2117"/>
    <w:rsid w:val="007D2580"/>
    <w:rsid w:val="007E1F70"/>
    <w:rsid w:val="007F2B9A"/>
    <w:rsid w:val="007F3245"/>
    <w:rsid w:val="007F4A92"/>
    <w:rsid w:val="008059C6"/>
    <w:rsid w:val="008120C7"/>
    <w:rsid w:val="00827CEA"/>
    <w:rsid w:val="00841082"/>
    <w:rsid w:val="008950AF"/>
    <w:rsid w:val="0089516B"/>
    <w:rsid w:val="008C026E"/>
    <w:rsid w:val="008C106D"/>
    <w:rsid w:val="008E5D11"/>
    <w:rsid w:val="00916CBC"/>
    <w:rsid w:val="00967791"/>
    <w:rsid w:val="00987003"/>
    <w:rsid w:val="009B2A74"/>
    <w:rsid w:val="009D5770"/>
    <w:rsid w:val="00A01A3B"/>
    <w:rsid w:val="00A0777C"/>
    <w:rsid w:val="00A15ECC"/>
    <w:rsid w:val="00A414DF"/>
    <w:rsid w:val="00A5316C"/>
    <w:rsid w:val="00A53605"/>
    <w:rsid w:val="00A57949"/>
    <w:rsid w:val="00A738EA"/>
    <w:rsid w:val="00A75C79"/>
    <w:rsid w:val="00A80680"/>
    <w:rsid w:val="00A822AE"/>
    <w:rsid w:val="00A849C5"/>
    <w:rsid w:val="00A86B26"/>
    <w:rsid w:val="00AA1FD3"/>
    <w:rsid w:val="00AA6BDB"/>
    <w:rsid w:val="00AC7C62"/>
    <w:rsid w:val="00AD1A82"/>
    <w:rsid w:val="00AE4131"/>
    <w:rsid w:val="00AF5CAB"/>
    <w:rsid w:val="00B10059"/>
    <w:rsid w:val="00B306D8"/>
    <w:rsid w:val="00B3511B"/>
    <w:rsid w:val="00B42D20"/>
    <w:rsid w:val="00B459E9"/>
    <w:rsid w:val="00B5515F"/>
    <w:rsid w:val="00B569C1"/>
    <w:rsid w:val="00B8721D"/>
    <w:rsid w:val="00B966B9"/>
    <w:rsid w:val="00BC752F"/>
    <w:rsid w:val="00BD2078"/>
    <w:rsid w:val="00BF50F0"/>
    <w:rsid w:val="00BF5BA0"/>
    <w:rsid w:val="00C11058"/>
    <w:rsid w:val="00C122DD"/>
    <w:rsid w:val="00C1381A"/>
    <w:rsid w:val="00C144C2"/>
    <w:rsid w:val="00C54241"/>
    <w:rsid w:val="00C62662"/>
    <w:rsid w:val="00C80D43"/>
    <w:rsid w:val="00C85510"/>
    <w:rsid w:val="00C93749"/>
    <w:rsid w:val="00CE3ADC"/>
    <w:rsid w:val="00D31B33"/>
    <w:rsid w:val="00D376B9"/>
    <w:rsid w:val="00D44FAD"/>
    <w:rsid w:val="00D51570"/>
    <w:rsid w:val="00D57357"/>
    <w:rsid w:val="00D604AA"/>
    <w:rsid w:val="00D6161D"/>
    <w:rsid w:val="00D80C4D"/>
    <w:rsid w:val="00DB5631"/>
    <w:rsid w:val="00DB607C"/>
    <w:rsid w:val="00DD2AE0"/>
    <w:rsid w:val="00DE4C5F"/>
    <w:rsid w:val="00E33BB7"/>
    <w:rsid w:val="00E465E7"/>
    <w:rsid w:val="00E53F03"/>
    <w:rsid w:val="00E72FB4"/>
    <w:rsid w:val="00E856BF"/>
    <w:rsid w:val="00EE03DE"/>
    <w:rsid w:val="00F202EA"/>
    <w:rsid w:val="00F31038"/>
    <w:rsid w:val="00F311A7"/>
    <w:rsid w:val="00F61851"/>
    <w:rsid w:val="00F61DAD"/>
    <w:rsid w:val="00F90358"/>
    <w:rsid w:val="00F92D3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10B02F"/>
  <w15:chartTrackingRefBased/>
  <w15:docId w15:val="{E70BA32E-08BE-474F-8256-DF841B5CF5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har"/>
    <w:uiPriority w:val="9"/>
    <w:qFormat/>
    <w:rsid w:val="0038307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unhideWhenUsed/>
    <w:qFormat/>
    <w:rsid w:val="00A0777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PADRO">
    <w:name w:val="PADRÃO"/>
    <w:rsid w:val="008C106D"/>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0"/>
      <w:szCs w:val="24"/>
      <w:lang w:eastAsia="zh-CN" w:bidi="hi-IN"/>
      <w14:ligatures w14:val="none"/>
    </w:rPr>
  </w:style>
  <w:style w:type="paragraph" w:styleId="Textodenotaderodap">
    <w:name w:val="footnote text"/>
    <w:basedOn w:val="Normal"/>
    <w:link w:val="TextodenotaderodapChar"/>
    <w:uiPriority w:val="99"/>
    <w:semiHidden/>
    <w:unhideWhenUsed/>
    <w:rsid w:val="008C106D"/>
    <w:pPr>
      <w:spacing w:after="0" w:line="240" w:lineRule="auto"/>
    </w:pPr>
    <w:rPr>
      <w:kern w:val="0"/>
      <w:sz w:val="20"/>
      <w:szCs w:val="20"/>
      <w14:ligatures w14:val="none"/>
    </w:rPr>
  </w:style>
  <w:style w:type="character" w:customStyle="1" w:styleId="TextodenotaderodapChar">
    <w:name w:val="Texto de nota de rodapé Char"/>
    <w:basedOn w:val="Fontepargpadro"/>
    <w:link w:val="Textodenotaderodap"/>
    <w:uiPriority w:val="99"/>
    <w:semiHidden/>
    <w:rsid w:val="008C106D"/>
    <w:rPr>
      <w:kern w:val="0"/>
      <w:sz w:val="20"/>
      <w:szCs w:val="20"/>
      <w14:ligatures w14:val="none"/>
    </w:rPr>
  </w:style>
  <w:style w:type="character" w:styleId="Refdenotaderodap">
    <w:name w:val="footnote reference"/>
    <w:basedOn w:val="Fontepargpadro"/>
    <w:uiPriority w:val="99"/>
    <w:semiHidden/>
    <w:unhideWhenUsed/>
    <w:rsid w:val="008C106D"/>
    <w:rPr>
      <w:vertAlign w:val="superscript"/>
    </w:rPr>
  </w:style>
  <w:style w:type="paragraph" w:styleId="SemEspaamento">
    <w:name w:val="No Spacing"/>
    <w:uiPriority w:val="1"/>
    <w:qFormat/>
    <w:rsid w:val="003D5F90"/>
    <w:pPr>
      <w:spacing w:after="0" w:line="240" w:lineRule="auto"/>
    </w:pPr>
    <w:rPr>
      <w:rFonts w:ascii="Calibri" w:eastAsia="Calibri" w:hAnsi="Calibri" w:cs="Times New Roman"/>
      <w:kern w:val="0"/>
      <w14:ligatures w14:val="none"/>
    </w:rPr>
  </w:style>
  <w:style w:type="table" w:styleId="Tabelacomgrade">
    <w:name w:val="Table Grid"/>
    <w:basedOn w:val="Tabelanormal"/>
    <w:uiPriority w:val="39"/>
    <w:rsid w:val="003D5F90"/>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cuodecorpodetexto3">
    <w:name w:val="Body Text Indent 3"/>
    <w:basedOn w:val="Normal"/>
    <w:link w:val="Recuodecorpodetexto3Char"/>
    <w:uiPriority w:val="99"/>
    <w:semiHidden/>
    <w:unhideWhenUsed/>
    <w:rsid w:val="003D5F90"/>
    <w:pPr>
      <w:spacing w:after="120"/>
      <w:ind w:left="283"/>
    </w:pPr>
    <w:rPr>
      <w:kern w:val="0"/>
      <w:sz w:val="16"/>
      <w:szCs w:val="16"/>
      <w14:ligatures w14:val="none"/>
    </w:rPr>
  </w:style>
  <w:style w:type="character" w:customStyle="1" w:styleId="Recuodecorpodetexto3Char">
    <w:name w:val="Recuo de corpo de texto 3 Char"/>
    <w:basedOn w:val="Fontepargpadro"/>
    <w:link w:val="Recuodecorpodetexto3"/>
    <w:uiPriority w:val="99"/>
    <w:semiHidden/>
    <w:rsid w:val="003D5F90"/>
    <w:rPr>
      <w:kern w:val="0"/>
      <w:sz w:val="16"/>
      <w:szCs w:val="16"/>
      <w14:ligatures w14:val="none"/>
    </w:rPr>
  </w:style>
  <w:style w:type="table" w:customStyle="1" w:styleId="Tabelacomgrade1">
    <w:name w:val="Tabela com grade1"/>
    <w:basedOn w:val="Tabelanormal"/>
    <w:next w:val="Tabelacomgrade"/>
    <w:uiPriority w:val="59"/>
    <w:rsid w:val="003D5F90"/>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vel1-SemNum">
    <w:name w:val="Nível 1-Sem Num"/>
    <w:basedOn w:val="Normal"/>
    <w:link w:val="Nvel1-SemNumChar"/>
    <w:qFormat/>
    <w:rsid w:val="0038307C"/>
    <w:pPr>
      <w:keepNext/>
      <w:keepLines/>
      <w:tabs>
        <w:tab w:val="left" w:pos="567"/>
      </w:tabs>
      <w:spacing w:before="240" w:after="0" w:line="240" w:lineRule="auto"/>
      <w:jc w:val="both"/>
      <w:outlineLvl w:val="1"/>
    </w:pPr>
    <w:rPr>
      <w:rFonts w:ascii="Arial" w:eastAsia="Times New Roman" w:hAnsi="Arial" w:cs="Arial"/>
      <w:b/>
      <w:bCs/>
      <w:color w:val="FF0000"/>
      <w:kern w:val="0"/>
      <w:sz w:val="20"/>
      <w:szCs w:val="20"/>
      <w:lang w:eastAsia="pt-BR"/>
      <w14:ligatures w14:val="none"/>
    </w:rPr>
  </w:style>
  <w:style w:type="character" w:customStyle="1" w:styleId="Nvel1-SemNumChar">
    <w:name w:val="Nível 1-Sem Num Char"/>
    <w:link w:val="Nvel1-SemNum"/>
    <w:rsid w:val="0038307C"/>
    <w:rPr>
      <w:rFonts w:ascii="Arial" w:eastAsia="Times New Roman" w:hAnsi="Arial" w:cs="Arial"/>
      <w:b/>
      <w:bCs/>
      <w:color w:val="FF0000"/>
      <w:kern w:val="0"/>
      <w:sz w:val="20"/>
      <w:szCs w:val="20"/>
      <w:lang w:eastAsia="pt-BR"/>
      <w14:ligatures w14:val="none"/>
    </w:rPr>
  </w:style>
  <w:style w:type="paragraph" w:styleId="PargrafodaLista">
    <w:name w:val="List Paragraph"/>
    <w:basedOn w:val="Normal"/>
    <w:link w:val="PargrafodaListaChar"/>
    <w:uiPriority w:val="1"/>
    <w:qFormat/>
    <w:rsid w:val="0038307C"/>
    <w:pPr>
      <w:spacing w:after="180" w:line="268" w:lineRule="auto"/>
      <w:ind w:left="720"/>
      <w:contextualSpacing/>
    </w:pPr>
    <w:rPr>
      <w:rFonts w:ascii="Times New Roman" w:eastAsia="Times New Roman" w:hAnsi="Times New Roman" w:cs="Times New Roman"/>
      <w:color w:val="000000"/>
      <w:kern w:val="28"/>
      <w:sz w:val="20"/>
      <w:szCs w:val="20"/>
      <w14:ligatures w14:val="none"/>
    </w:rPr>
  </w:style>
  <w:style w:type="paragraph" w:customStyle="1" w:styleId="Nivel01">
    <w:name w:val="Nivel 01"/>
    <w:basedOn w:val="Ttulo1"/>
    <w:next w:val="Normal"/>
    <w:qFormat/>
    <w:rsid w:val="0038307C"/>
    <w:pPr>
      <w:numPr>
        <w:numId w:val="3"/>
      </w:numPr>
      <w:tabs>
        <w:tab w:val="num" w:pos="360"/>
        <w:tab w:val="left" w:pos="567"/>
      </w:tabs>
      <w:spacing w:line="240" w:lineRule="auto"/>
      <w:ind w:left="0" w:firstLine="0"/>
      <w:jc w:val="both"/>
    </w:pPr>
    <w:rPr>
      <w:rFonts w:ascii="Arial" w:eastAsia="Times New Roman" w:hAnsi="Arial" w:cs="Arial"/>
      <w:b/>
      <w:bCs/>
      <w:color w:val="auto"/>
      <w:kern w:val="0"/>
      <w:sz w:val="20"/>
      <w:szCs w:val="20"/>
      <w:lang w:eastAsia="pt-BR"/>
      <w14:ligatures w14:val="none"/>
    </w:rPr>
  </w:style>
  <w:style w:type="paragraph" w:customStyle="1" w:styleId="Nivel2">
    <w:name w:val="Nivel 2"/>
    <w:basedOn w:val="Normal"/>
    <w:link w:val="Nivel2Char"/>
    <w:qFormat/>
    <w:rsid w:val="0038307C"/>
    <w:pPr>
      <w:numPr>
        <w:ilvl w:val="1"/>
        <w:numId w:val="3"/>
      </w:numPr>
      <w:spacing w:before="120" w:after="120" w:line="276" w:lineRule="auto"/>
      <w:jc w:val="both"/>
    </w:pPr>
    <w:rPr>
      <w:rFonts w:ascii="Arial" w:eastAsia="Times New Roman" w:hAnsi="Arial" w:cs="Arial"/>
      <w:color w:val="000000"/>
      <w:kern w:val="0"/>
      <w:sz w:val="20"/>
      <w:szCs w:val="20"/>
      <w:lang w:eastAsia="pt-BR"/>
      <w14:ligatures w14:val="none"/>
    </w:rPr>
  </w:style>
  <w:style w:type="paragraph" w:customStyle="1" w:styleId="Nivel3">
    <w:name w:val="Nivel 3"/>
    <w:basedOn w:val="Normal"/>
    <w:qFormat/>
    <w:rsid w:val="0038307C"/>
    <w:pPr>
      <w:numPr>
        <w:ilvl w:val="2"/>
        <w:numId w:val="3"/>
      </w:numPr>
      <w:spacing w:before="120" w:after="120" w:line="276" w:lineRule="auto"/>
      <w:ind w:left="425" w:firstLine="0"/>
      <w:jc w:val="both"/>
    </w:pPr>
    <w:rPr>
      <w:rFonts w:ascii="Arial" w:eastAsia="Times New Roman" w:hAnsi="Arial" w:cs="Arial"/>
      <w:color w:val="000000"/>
      <w:kern w:val="0"/>
      <w:sz w:val="20"/>
      <w:szCs w:val="20"/>
      <w:lang w:eastAsia="pt-BR"/>
      <w14:ligatures w14:val="none"/>
    </w:rPr>
  </w:style>
  <w:style w:type="paragraph" w:customStyle="1" w:styleId="Nivel4">
    <w:name w:val="Nivel 4"/>
    <w:basedOn w:val="Nivel3"/>
    <w:qFormat/>
    <w:rsid w:val="0038307C"/>
    <w:pPr>
      <w:numPr>
        <w:ilvl w:val="3"/>
      </w:numPr>
      <w:ind w:left="851" w:firstLine="0"/>
    </w:pPr>
    <w:rPr>
      <w:color w:val="auto"/>
    </w:rPr>
  </w:style>
  <w:style w:type="paragraph" w:customStyle="1" w:styleId="Nivel5">
    <w:name w:val="Nivel 5"/>
    <w:basedOn w:val="Nivel4"/>
    <w:qFormat/>
    <w:rsid w:val="0038307C"/>
    <w:pPr>
      <w:numPr>
        <w:ilvl w:val="4"/>
      </w:numPr>
      <w:ind w:left="3348" w:hanging="1080"/>
    </w:pPr>
  </w:style>
  <w:style w:type="paragraph" w:customStyle="1" w:styleId="Nvel2-Red">
    <w:name w:val="Nível 2 -Red"/>
    <w:basedOn w:val="Nivel2"/>
    <w:link w:val="Nvel2-RedChar"/>
    <w:qFormat/>
    <w:rsid w:val="0038307C"/>
    <w:rPr>
      <w:i/>
      <w:iCs/>
      <w:color w:val="FF0000"/>
    </w:rPr>
  </w:style>
  <w:style w:type="character" w:customStyle="1" w:styleId="Nvel2-RedChar">
    <w:name w:val="Nível 2 -Red Char"/>
    <w:link w:val="Nvel2-Red"/>
    <w:rsid w:val="0038307C"/>
    <w:rPr>
      <w:rFonts w:ascii="Arial" w:eastAsia="Times New Roman" w:hAnsi="Arial" w:cs="Arial"/>
      <w:i/>
      <w:iCs/>
      <w:color w:val="FF0000"/>
      <w:kern w:val="0"/>
      <w:sz w:val="20"/>
      <w:szCs w:val="20"/>
      <w:lang w:eastAsia="pt-BR"/>
      <w14:ligatures w14:val="none"/>
    </w:rPr>
  </w:style>
  <w:style w:type="character" w:customStyle="1" w:styleId="Nivel2Char">
    <w:name w:val="Nivel 2 Char"/>
    <w:link w:val="Nivel2"/>
    <w:locked/>
    <w:rsid w:val="0038307C"/>
    <w:rPr>
      <w:rFonts w:ascii="Arial" w:eastAsia="Times New Roman" w:hAnsi="Arial" w:cs="Arial"/>
      <w:color w:val="000000"/>
      <w:kern w:val="0"/>
      <w:sz w:val="20"/>
      <w:szCs w:val="20"/>
      <w:lang w:eastAsia="pt-BR"/>
      <w14:ligatures w14:val="none"/>
    </w:rPr>
  </w:style>
  <w:style w:type="character" w:customStyle="1" w:styleId="PargrafodaListaChar">
    <w:name w:val="Parágrafo da Lista Char"/>
    <w:link w:val="PargrafodaLista"/>
    <w:uiPriority w:val="34"/>
    <w:rsid w:val="0038307C"/>
    <w:rPr>
      <w:rFonts w:ascii="Times New Roman" w:eastAsia="Times New Roman" w:hAnsi="Times New Roman" w:cs="Times New Roman"/>
      <w:color w:val="000000"/>
      <w:kern w:val="28"/>
      <w:sz w:val="20"/>
      <w:szCs w:val="20"/>
      <w14:ligatures w14:val="none"/>
    </w:rPr>
  </w:style>
  <w:style w:type="character" w:customStyle="1" w:styleId="Ttulo1Char">
    <w:name w:val="Título 1 Char"/>
    <w:basedOn w:val="Fontepargpadro"/>
    <w:link w:val="Ttulo1"/>
    <w:uiPriority w:val="9"/>
    <w:rsid w:val="0038307C"/>
    <w:rPr>
      <w:rFonts w:asciiTheme="majorHAnsi" w:eastAsiaTheme="majorEastAsia" w:hAnsiTheme="majorHAnsi" w:cstheme="majorBidi"/>
      <w:color w:val="2F5496" w:themeColor="accent1" w:themeShade="BF"/>
      <w:sz w:val="32"/>
      <w:szCs w:val="32"/>
    </w:rPr>
  </w:style>
  <w:style w:type="paragraph" w:styleId="Cabealho">
    <w:name w:val="header"/>
    <w:aliases w:val=" Char Char,Cabeçalho superior,Heading 1a,Char Char"/>
    <w:basedOn w:val="Normal"/>
    <w:link w:val="CabealhoChar"/>
    <w:uiPriority w:val="99"/>
    <w:unhideWhenUsed/>
    <w:rsid w:val="008120C7"/>
    <w:pPr>
      <w:tabs>
        <w:tab w:val="center" w:pos="4252"/>
        <w:tab w:val="right" w:pos="8504"/>
      </w:tabs>
      <w:spacing w:after="0" w:line="240" w:lineRule="auto"/>
    </w:pPr>
  </w:style>
  <w:style w:type="character" w:customStyle="1" w:styleId="CabealhoChar">
    <w:name w:val="Cabeçalho Char"/>
    <w:aliases w:val=" Char Char Char,Cabeçalho superior Char,Heading 1a Char,Char Char Char"/>
    <w:basedOn w:val="Fontepargpadro"/>
    <w:link w:val="Cabealho"/>
    <w:uiPriority w:val="99"/>
    <w:rsid w:val="008120C7"/>
  </w:style>
  <w:style w:type="paragraph" w:styleId="Rodap">
    <w:name w:val="footer"/>
    <w:basedOn w:val="Normal"/>
    <w:link w:val="RodapChar"/>
    <w:uiPriority w:val="99"/>
    <w:unhideWhenUsed/>
    <w:rsid w:val="008120C7"/>
    <w:pPr>
      <w:tabs>
        <w:tab w:val="center" w:pos="4252"/>
        <w:tab w:val="right" w:pos="8504"/>
      </w:tabs>
      <w:spacing w:after="0" w:line="240" w:lineRule="auto"/>
    </w:pPr>
  </w:style>
  <w:style w:type="character" w:customStyle="1" w:styleId="RodapChar">
    <w:name w:val="Rodapé Char"/>
    <w:basedOn w:val="Fontepargpadro"/>
    <w:link w:val="Rodap"/>
    <w:uiPriority w:val="99"/>
    <w:rsid w:val="008120C7"/>
  </w:style>
  <w:style w:type="paragraph" w:styleId="Textodebalo">
    <w:name w:val="Balloon Text"/>
    <w:basedOn w:val="Normal"/>
    <w:link w:val="TextodebaloChar"/>
    <w:uiPriority w:val="99"/>
    <w:semiHidden/>
    <w:unhideWhenUsed/>
    <w:rsid w:val="00F31038"/>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F31038"/>
    <w:rPr>
      <w:rFonts w:ascii="Segoe UI" w:hAnsi="Segoe UI" w:cs="Segoe UI"/>
      <w:sz w:val="18"/>
      <w:szCs w:val="18"/>
    </w:rPr>
  </w:style>
  <w:style w:type="character" w:customStyle="1" w:styleId="Ttulo2Char">
    <w:name w:val="Título 2 Char"/>
    <w:basedOn w:val="Fontepargpadro"/>
    <w:link w:val="Ttulo2"/>
    <w:uiPriority w:val="9"/>
    <w:rsid w:val="00A0777C"/>
    <w:rPr>
      <w:rFonts w:asciiTheme="majorHAnsi" w:eastAsiaTheme="majorEastAsia" w:hAnsiTheme="majorHAnsi" w:cstheme="majorBidi"/>
      <w:color w:val="2F5496" w:themeColor="accent1" w:themeShade="BF"/>
      <w:sz w:val="26"/>
      <w:szCs w:val="26"/>
    </w:rPr>
  </w:style>
  <w:style w:type="paragraph" w:styleId="Corpodetexto">
    <w:name w:val="Body Text"/>
    <w:basedOn w:val="Normal"/>
    <w:link w:val="CorpodetextoChar"/>
    <w:uiPriority w:val="1"/>
    <w:unhideWhenUsed/>
    <w:qFormat/>
    <w:rsid w:val="00A0777C"/>
    <w:pPr>
      <w:spacing w:after="120"/>
    </w:pPr>
  </w:style>
  <w:style w:type="character" w:customStyle="1" w:styleId="CorpodetextoChar">
    <w:name w:val="Corpo de texto Char"/>
    <w:basedOn w:val="Fontepargpadro"/>
    <w:link w:val="Corpodetexto"/>
    <w:uiPriority w:val="1"/>
    <w:rsid w:val="00A0777C"/>
  </w:style>
  <w:style w:type="table" w:customStyle="1" w:styleId="TableNormal">
    <w:name w:val="Table Normal"/>
    <w:uiPriority w:val="2"/>
    <w:semiHidden/>
    <w:unhideWhenUsed/>
    <w:qFormat/>
    <w:rsid w:val="00A0777C"/>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0777C"/>
    <w:pPr>
      <w:widowControl w:val="0"/>
      <w:autoSpaceDE w:val="0"/>
      <w:autoSpaceDN w:val="0"/>
      <w:spacing w:after="0" w:line="240" w:lineRule="auto"/>
      <w:ind w:left="64"/>
    </w:pPr>
    <w:rPr>
      <w:rFonts w:ascii="Tahoma" w:eastAsia="Tahoma" w:hAnsi="Tahoma" w:cs="Tahoma"/>
      <w:kern w:val="0"/>
      <w:lang w:val="pt-PT"/>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120215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DB3AA8-6BC0-4293-964A-5683754582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TotalTime>
  <Pages>36</Pages>
  <Words>10037</Words>
  <Characters>54200</Characters>
  <Application>Microsoft Office Word</Application>
  <DocSecurity>0</DocSecurity>
  <Lines>451</Lines>
  <Paragraphs>128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64109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Cliente</dc:creator>
  <cp:keywords/>
  <dc:description/>
  <cp:lastModifiedBy>Conta da Microsoft</cp:lastModifiedBy>
  <cp:revision>35</cp:revision>
  <cp:lastPrinted>2024-01-16T12:17:00Z</cp:lastPrinted>
  <dcterms:created xsi:type="dcterms:W3CDTF">2024-07-15T17:29:00Z</dcterms:created>
  <dcterms:modified xsi:type="dcterms:W3CDTF">2024-07-22T19:36:00Z</dcterms:modified>
</cp:coreProperties>
</file>