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DAD5A" w14:textId="77777777" w:rsidR="003E1954" w:rsidRDefault="003E1954" w:rsidP="003E1954">
      <w:pPr>
        <w:spacing w:after="0"/>
        <w:jc w:val="both"/>
        <w:rPr>
          <w:rFonts w:ascii="Tahoma" w:eastAsia="Tahoma" w:hAnsi="Tahoma" w:cs="Tahoma"/>
          <w:sz w:val="20"/>
          <w:szCs w:val="20"/>
        </w:rPr>
      </w:pPr>
    </w:p>
    <w:p w14:paraId="70E01B87" w14:textId="77777777" w:rsidR="003E1954" w:rsidRPr="006E334A" w:rsidRDefault="003E1954" w:rsidP="003E1954">
      <w:pPr>
        <w:pBdr>
          <w:top w:val="double" w:sz="4" w:space="1" w:color="000000"/>
          <w:bottom w:val="double" w:sz="4" w:space="1" w:color="000000"/>
        </w:pBdr>
        <w:spacing w:after="0"/>
        <w:jc w:val="center"/>
        <w:rPr>
          <w:rFonts w:ascii="Arial" w:eastAsia="Arial" w:hAnsi="Arial" w:cs="Arial"/>
          <w:b/>
          <w:sz w:val="20"/>
          <w:szCs w:val="20"/>
          <w:u w:val="single"/>
        </w:rPr>
      </w:pPr>
      <w:r w:rsidRPr="006E334A">
        <w:rPr>
          <w:rFonts w:ascii="Arial" w:eastAsia="Arial" w:hAnsi="Arial" w:cs="Arial"/>
          <w:b/>
          <w:sz w:val="20"/>
          <w:szCs w:val="20"/>
          <w:u w:val="single"/>
        </w:rPr>
        <w:t>EDITAL DE DISPENSA ELETRONICA</w:t>
      </w:r>
    </w:p>
    <w:p w14:paraId="608CEEF8" w14:textId="77777777" w:rsidR="003E1954" w:rsidRDefault="003E1954" w:rsidP="003E1954">
      <w:pPr>
        <w:spacing w:after="0"/>
        <w:jc w:val="center"/>
        <w:rPr>
          <w:rFonts w:ascii="Arial" w:eastAsia="Arial" w:hAnsi="Arial" w:cs="Arial"/>
          <w:b/>
          <w:sz w:val="20"/>
          <w:szCs w:val="20"/>
        </w:rPr>
      </w:pPr>
    </w:p>
    <w:tbl>
      <w:tblPr>
        <w:tblW w:w="9308" w:type="dxa"/>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00" w:firstRow="0" w:lastRow="0" w:firstColumn="0" w:lastColumn="0" w:noHBand="0" w:noVBand="1"/>
      </w:tblPr>
      <w:tblGrid>
        <w:gridCol w:w="3414"/>
        <w:gridCol w:w="1351"/>
        <w:gridCol w:w="4543"/>
      </w:tblGrid>
      <w:tr w:rsidR="003E1954" w14:paraId="0CA106EB" w14:textId="77777777" w:rsidTr="00F3344C">
        <w:tc>
          <w:tcPr>
            <w:tcW w:w="4765" w:type="dxa"/>
            <w:gridSpan w:val="2"/>
          </w:tcPr>
          <w:p w14:paraId="19B893B6" w14:textId="72A90179" w:rsidR="003E1954" w:rsidRDefault="003E1954" w:rsidP="00F3344C">
            <w:pPr>
              <w:spacing w:after="0"/>
              <w:jc w:val="both"/>
              <w:rPr>
                <w:rFonts w:ascii="Arial" w:eastAsia="Arial" w:hAnsi="Arial" w:cs="Arial"/>
                <w:sz w:val="20"/>
                <w:szCs w:val="20"/>
              </w:rPr>
            </w:pPr>
            <w:r>
              <w:rPr>
                <w:rFonts w:ascii="Arial" w:eastAsia="Arial" w:hAnsi="Arial" w:cs="Arial"/>
                <w:b/>
                <w:sz w:val="20"/>
                <w:szCs w:val="20"/>
              </w:rPr>
              <w:t>Processo Licitatório nº 0</w:t>
            </w:r>
            <w:r w:rsidR="00EA3BF3">
              <w:rPr>
                <w:rFonts w:ascii="Arial" w:eastAsia="Arial" w:hAnsi="Arial" w:cs="Arial"/>
                <w:b/>
                <w:sz w:val="20"/>
                <w:szCs w:val="20"/>
              </w:rPr>
              <w:t>1</w:t>
            </w:r>
            <w:r w:rsidR="003E5AF0">
              <w:rPr>
                <w:rFonts w:ascii="Arial" w:eastAsia="Arial" w:hAnsi="Arial" w:cs="Arial"/>
                <w:b/>
                <w:sz w:val="20"/>
                <w:szCs w:val="20"/>
              </w:rPr>
              <w:t>3</w:t>
            </w:r>
            <w:r w:rsidR="00940BA5">
              <w:rPr>
                <w:rFonts w:ascii="Arial" w:eastAsia="Arial" w:hAnsi="Arial" w:cs="Arial"/>
                <w:b/>
                <w:sz w:val="20"/>
                <w:szCs w:val="20"/>
              </w:rPr>
              <w:t>8</w:t>
            </w:r>
            <w:r>
              <w:rPr>
                <w:rFonts w:ascii="Arial" w:eastAsia="Arial" w:hAnsi="Arial" w:cs="Arial"/>
                <w:b/>
                <w:sz w:val="20"/>
                <w:szCs w:val="20"/>
              </w:rPr>
              <w:t>/2025</w:t>
            </w:r>
          </w:p>
        </w:tc>
        <w:tc>
          <w:tcPr>
            <w:tcW w:w="4543" w:type="dxa"/>
          </w:tcPr>
          <w:p w14:paraId="59076B02" w14:textId="39EE2C80" w:rsidR="003E1954" w:rsidRDefault="003E1954" w:rsidP="00F3344C">
            <w:pPr>
              <w:spacing w:after="0"/>
              <w:jc w:val="both"/>
              <w:rPr>
                <w:rFonts w:ascii="Arial" w:eastAsia="Arial" w:hAnsi="Arial" w:cs="Arial"/>
                <w:b/>
                <w:sz w:val="20"/>
                <w:szCs w:val="20"/>
              </w:rPr>
            </w:pPr>
            <w:r>
              <w:rPr>
                <w:rFonts w:ascii="Arial" w:eastAsia="Arial" w:hAnsi="Arial" w:cs="Arial"/>
                <w:b/>
                <w:sz w:val="20"/>
                <w:szCs w:val="20"/>
              </w:rPr>
              <w:t>Dispensa Eletrônica nº 0</w:t>
            </w:r>
            <w:r w:rsidR="00EA3BF3">
              <w:rPr>
                <w:rFonts w:ascii="Arial" w:eastAsia="Arial" w:hAnsi="Arial" w:cs="Arial"/>
                <w:b/>
                <w:sz w:val="20"/>
                <w:szCs w:val="20"/>
              </w:rPr>
              <w:t>0</w:t>
            </w:r>
            <w:r w:rsidR="002B365A">
              <w:rPr>
                <w:rFonts w:ascii="Arial" w:eastAsia="Arial" w:hAnsi="Arial" w:cs="Arial"/>
                <w:b/>
                <w:sz w:val="20"/>
                <w:szCs w:val="20"/>
              </w:rPr>
              <w:t>2</w:t>
            </w:r>
            <w:r>
              <w:rPr>
                <w:rFonts w:ascii="Arial" w:eastAsia="Arial" w:hAnsi="Arial" w:cs="Arial"/>
                <w:b/>
                <w:sz w:val="20"/>
                <w:szCs w:val="20"/>
              </w:rPr>
              <w:t>/2025</w:t>
            </w:r>
          </w:p>
        </w:tc>
      </w:tr>
      <w:tr w:rsidR="003E1954" w14:paraId="5E806AC0" w14:textId="77777777" w:rsidTr="00F3344C">
        <w:tc>
          <w:tcPr>
            <w:tcW w:w="9308" w:type="dxa"/>
            <w:gridSpan w:val="3"/>
          </w:tcPr>
          <w:p w14:paraId="18931B06" w14:textId="77777777" w:rsidR="003E1954" w:rsidRDefault="003E1954" w:rsidP="00F3344C">
            <w:pPr>
              <w:spacing w:after="0"/>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xml:space="preserve">: </w:t>
            </w:r>
            <w:proofErr w:type="gramStart"/>
            <w:r>
              <w:rPr>
                <w:rFonts w:ascii="Arial" w:eastAsia="Arial" w:hAnsi="Arial" w:cs="Arial"/>
                <w:sz w:val="20"/>
                <w:szCs w:val="20"/>
              </w:rPr>
              <w:t>( X</w:t>
            </w:r>
            <w:proofErr w:type="gramEnd"/>
            <w:r>
              <w:rPr>
                <w:rFonts w:ascii="Arial" w:eastAsia="Arial" w:hAnsi="Arial" w:cs="Arial"/>
                <w:sz w:val="20"/>
                <w:szCs w:val="20"/>
              </w:rPr>
              <w:t xml:space="preserve"> )</w:t>
            </w:r>
            <w:r>
              <w:rPr>
                <w:rFonts w:ascii="Arial" w:eastAsia="Arial" w:hAnsi="Arial" w:cs="Arial"/>
              </w:rPr>
              <w:t xml:space="preserve"> Não </w:t>
            </w:r>
            <w:proofErr w:type="gramStart"/>
            <w:r>
              <w:rPr>
                <w:rFonts w:ascii="Arial" w:eastAsia="Arial" w:hAnsi="Arial" w:cs="Arial"/>
              </w:rPr>
              <w:t xml:space="preserve">   </w:t>
            </w:r>
            <w:r>
              <w:rPr>
                <w:rFonts w:ascii="Arial" w:eastAsia="Arial" w:hAnsi="Arial" w:cs="Arial"/>
                <w:sz w:val="20"/>
                <w:szCs w:val="20"/>
              </w:rPr>
              <w:t>(</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proofErr w:type="gramEnd"/>
            <w:r>
              <w:rPr>
                <w:rFonts w:ascii="Arial" w:eastAsia="Arial" w:hAnsi="Arial" w:cs="Arial"/>
              </w:rPr>
              <w:t xml:space="preserve"> Sim     </w:t>
            </w:r>
          </w:p>
        </w:tc>
      </w:tr>
      <w:tr w:rsidR="003E1954" w14:paraId="42F655B8" w14:textId="77777777" w:rsidTr="00F3344C">
        <w:tc>
          <w:tcPr>
            <w:tcW w:w="9308" w:type="dxa"/>
            <w:gridSpan w:val="3"/>
          </w:tcPr>
          <w:p w14:paraId="7F8C4314" w14:textId="77777777" w:rsidR="003E1954" w:rsidRDefault="003E1954" w:rsidP="00F3344C">
            <w:pPr>
              <w:spacing w:after="0"/>
              <w:jc w:val="both"/>
              <w:rPr>
                <w:rFonts w:ascii="Arial" w:eastAsia="Arial" w:hAnsi="Arial" w:cs="Arial"/>
                <w:sz w:val="20"/>
                <w:szCs w:val="20"/>
              </w:rPr>
            </w:pPr>
            <w:r>
              <w:rPr>
                <w:rFonts w:ascii="Arial" w:eastAsia="Arial" w:hAnsi="Arial" w:cs="Arial"/>
                <w:b/>
                <w:sz w:val="20"/>
                <w:szCs w:val="20"/>
              </w:rPr>
              <w:t>Fundamentação Legal</w:t>
            </w:r>
            <w:r>
              <w:rPr>
                <w:rFonts w:ascii="Arial" w:eastAsia="Arial" w:hAnsi="Arial" w:cs="Arial"/>
                <w:sz w:val="20"/>
                <w:szCs w:val="20"/>
              </w:rPr>
              <w:t>: Inciso II do art. 75 da Lei Federal nº 14.133/21</w:t>
            </w:r>
          </w:p>
        </w:tc>
      </w:tr>
      <w:tr w:rsidR="003E1954" w14:paraId="53DFC60E" w14:textId="77777777" w:rsidTr="00F3344C">
        <w:tc>
          <w:tcPr>
            <w:tcW w:w="9308" w:type="dxa"/>
            <w:gridSpan w:val="3"/>
          </w:tcPr>
          <w:p w14:paraId="7F434CA1" w14:textId="77777777" w:rsidR="003E1954" w:rsidRDefault="003E1954" w:rsidP="00F3344C">
            <w:pPr>
              <w:spacing w:after="0"/>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nesta dispensa. </w:t>
            </w:r>
          </w:p>
        </w:tc>
      </w:tr>
      <w:tr w:rsidR="003E1954" w14:paraId="743F152D" w14:textId="77777777" w:rsidTr="00F3344C">
        <w:tc>
          <w:tcPr>
            <w:tcW w:w="9308" w:type="dxa"/>
            <w:gridSpan w:val="3"/>
          </w:tcPr>
          <w:p w14:paraId="4ABDF3CE" w14:textId="77777777" w:rsidR="003E1954" w:rsidRDefault="003E1954" w:rsidP="00F3344C">
            <w:pPr>
              <w:spacing w:after="0"/>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 podendo ser aceito preços com a média de até 20% como medida atração de mercado</w:t>
            </w:r>
          </w:p>
        </w:tc>
      </w:tr>
      <w:tr w:rsidR="003E1954" w14:paraId="5D4F2C0B" w14:textId="77777777" w:rsidTr="00F3344C">
        <w:tc>
          <w:tcPr>
            <w:tcW w:w="9308" w:type="dxa"/>
            <w:gridSpan w:val="3"/>
          </w:tcPr>
          <w:p w14:paraId="331C5C67" w14:textId="77777777" w:rsidR="003E1954" w:rsidRDefault="003E1954" w:rsidP="00F3344C">
            <w:pPr>
              <w:spacing w:after="0"/>
              <w:jc w:val="both"/>
              <w:rPr>
                <w:rFonts w:ascii="Arial" w:eastAsia="Arial" w:hAnsi="Arial" w:cs="Arial"/>
                <w:sz w:val="20"/>
                <w:szCs w:val="20"/>
              </w:rPr>
            </w:pPr>
            <w:r>
              <w:rPr>
                <w:rFonts w:ascii="Arial" w:eastAsia="Arial" w:hAnsi="Arial" w:cs="Arial"/>
                <w:b/>
                <w:sz w:val="20"/>
                <w:szCs w:val="20"/>
              </w:rPr>
              <w:t xml:space="preserve">Orçamento Sigiloso: </w:t>
            </w:r>
            <w:proofErr w:type="gramStart"/>
            <w:r>
              <w:rPr>
                <w:rFonts w:ascii="Arial" w:eastAsia="Arial" w:hAnsi="Arial" w:cs="Arial"/>
                <w:sz w:val="20"/>
                <w:szCs w:val="20"/>
              </w:rPr>
              <w:t>(  )</w:t>
            </w:r>
            <w:proofErr w:type="gramEnd"/>
            <w:r>
              <w:rPr>
                <w:rFonts w:ascii="Arial" w:eastAsia="Arial" w:hAnsi="Arial" w:cs="Arial"/>
                <w:sz w:val="20"/>
                <w:szCs w:val="20"/>
              </w:rPr>
              <w:t xml:space="preserve"> Não</w:t>
            </w:r>
            <w:r>
              <w:rPr>
                <w:rFonts w:ascii="Arial" w:eastAsia="Arial" w:hAnsi="Arial" w:cs="Arial"/>
                <w:sz w:val="20"/>
                <w:szCs w:val="20"/>
              </w:rPr>
              <w:tab/>
            </w:r>
            <w:r>
              <w:rPr>
                <w:rFonts w:ascii="Arial" w:eastAsia="Arial" w:hAnsi="Arial" w:cs="Arial"/>
                <w:sz w:val="20"/>
                <w:szCs w:val="20"/>
              </w:rPr>
              <w:tab/>
              <w:t xml:space="preserve">(X) </w:t>
            </w:r>
            <w:r>
              <w:rPr>
                <w:rFonts w:ascii="Arial" w:eastAsia="Arial" w:hAnsi="Arial" w:cs="Arial"/>
                <w:color w:val="FF0000"/>
                <w:sz w:val="20"/>
                <w:szCs w:val="20"/>
              </w:rPr>
              <w:t>*</w:t>
            </w:r>
            <w:r>
              <w:rPr>
                <w:rFonts w:ascii="Arial" w:eastAsia="Arial" w:hAnsi="Arial" w:cs="Arial"/>
                <w:sz w:val="20"/>
                <w:szCs w:val="20"/>
              </w:rPr>
              <w:t xml:space="preserve">Sim     </w:t>
            </w:r>
          </w:p>
          <w:p w14:paraId="6211BB66" w14:textId="77777777" w:rsidR="003E1954" w:rsidRDefault="003E1954" w:rsidP="00F3344C">
            <w:pPr>
              <w:spacing w:after="0"/>
              <w:jc w:val="both"/>
              <w:rPr>
                <w:rFonts w:ascii="Arial" w:eastAsia="Arial" w:hAnsi="Arial" w:cs="Arial"/>
                <w:color w:val="FF0000"/>
                <w:sz w:val="20"/>
                <w:szCs w:val="20"/>
              </w:rPr>
            </w:pPr>
            <w:r>
              <w:rPr>
                <w:rFonts w:ascii="Arial" w:eastAsia="Arial" w:hAnsi="Arial" w:cs="Arial"/>
                <w:color w:val="FF0000"/>
                <w:sz w:val="20"/>
                <w:szCs w:val="20"/>
              </w:rPr>
              <w:t>* Exceto para os órgãos de controles e licitantes no momento de julgamento.</w:t>
            </w:r>
          </w:p>
        </w:tc>
      </w:tr>
      <w:tr w:rsidR="003E1954" w14:paraId="697BD3D6" w14:textId="77777777" w:rsidTr="00F3344C">
        <w:tc>
          <w:tcPr>
            <w:tcW w:w="9308" w:type="dxa"/>
            <w:gridSpan w:val="3"/>
          </w:tcPr>
          <w:p w14:paraId="415982BB" w14:textId="77777777" w:rsidR="003E1954" w:rsidRDefault="003E1954" w:rsidP="00F3344C">
            <w:pPr>
              <w:spacing w:after="0"/>
              <w:jc w:val="both"/>
              <w:rPr>
                <w:rFonts w:ascii="Arial" w:eastAsia="Arial" w:hAnsi="Arial" w:cs="Arial"/>
                <w:sz w:val="20"/>
                <w:szCs w:val="20"/>
              </w:rPr>
            </w:pPr>
            <w:r>
              <w:rPr>
                <w:rFonts w:ascii="Arial" w:eastAsia="Arial" w:hAnsi="Arial" w:cs="Arial"/>
                <w:b/>
                <w:sz w:val="20"/>
                <w:szCs w:val="20"/>
              </w:rPr>
              <w:t>Tipo de Julgamento</w:t>
            </w:r>
            <w:proofErr w:type="gramStart"/>
            <w:r>
              <w:rPr>
                <w:rFonts w:ascii="Arial" w:eastAsia="Arial" w:hAnsi="Arial" w:cs="Arial"/>
                <w:sz w:val="20"/>
                <w:szCs w:val="20"/>
              </w:rPr>
              <w:t>:  (</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Menor preço por item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 Menor preço por </w:t>
            </w:r>
            <w:proofErr w:type="gramStart"/>
            <w:r>
              <w:rPr>
                <w:rFonts w:ascii="Arial" w:eastAsia="Arial" w:hAnsi="Arial" w:cs="Arial"/>
                <w:sz w:val="20"/>
                <w:szCs w:val="20"/>
              </w:rPr>
              <w:t>lote</w:t>
            </w:r>
            <w:r>
              <w:rPr>
                <w:rFonts w:ascii="Arial" w:hAnsi="Arial" w:cs="Arial"/>
                <w:iCs/>
              </w:rPr>
              <w:t xml:space="preserve">  </w:t>
            </w:r>
            <w:r>
              <w:rPr>
                <w:rFonts w:ascii="Arial" w:eastAsia="Arial" w:hAnsi="Arial" w:cs="Arial"/>
                <w:sz w:val="20"/>
                <w:szCs w:val="20"/>
              </w:rPr>
              <w:t>(</w:t>
            </w:r>
            <w:proofErr w:type="gramEnd"/>
            <w:r>
              <w:rPr>
                <w:rFonts w:ascii="Arial" w:eastAsia="Arial" w:hAnsi="Arial" w:cs="Arial"/>
                <w:sz w:val="20"/>
                <w:szCs w:val="20"/>
              </w:rPr>
              <w:t xml:space="preserve"> </w:t>
            </w:r>
            <w:proofErr w:type="gramStart"/>
            <w:r>
              <w:rPr>
                <w:rFonts w:ascii="Arial" w:eastAsia="Arial" w:hAnsi="Arial" w:cs="Arial"/>
                <w:sz w:val="20"/>
                <w:szCs w:val="20"/>
              </w:rPr>
              <w:t>X )</w:t>
            </w:r>
            <w:proofErr w:type="gramEnd"/>
            <w:r>
              <w:rPr>
                <w:rFonts w:ascii="Arial" w:eastAsia="Arial" w:hAnsi="Arial" w:cs="Arial"/>
                <w:sz w:val="20"/>
                <w:szCs w:val="20"/>
              </w:rPr>
              <w:t xml:space="preserve"> Menor preço global</w:t>
            </w:r>
          </w:p>
          <w:p w14:paraId="21F90685" w14:textId="77777777" w:rsidR="003E1954" w:rsidRDefault="003E1954" w:rsidP="00F3344C">
            <w:pPr>
              <w:spacing w:after="0"/>
              <w:jc w:val="both"/>
              <w:rPr>
                <w:rFonts w:ascii="Arial" w:eastAsia="Arial" w:hAnsi="Arial" w:cs="Arial"/>
                <w:sz w:val="20"/>
                <w:szCs w:val="20"/>
              </w:rPr>
            </w:pPr>
            <w:r>
              <w:rPr>
                <w:rFonts w:ascii="Arial" w:eastAsia="Arial" w:hAnsi="Arial" w:cs="Arial"/>
                <w:color w:val="FF0000"/>
                <w:sz w:val="20"/>
                <w:szCs w:val="20"/>
              </w:rPr>
              <w:t xml:space="preserve">* </w:t>
            </w:r>
            <w:r>
              <w:rPr>
                <w:rFonts w:ascii="Arial" w:eastAsia="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  </w:t>
            </w:r>
          </w:p>
        </w:tc>
      </w:tr>
      <w:tr w:rsidR="003E1954" w14:paraId="52C2E85B" w14:textId="77777777" w:rsidTr="00F3344C">
        <w:tc>
          <w:tcPr>
            <w:tcW w:w="9308" w:type="dxa"/>
            <w:gridSpan w:val="3"/>
          </w:tcPr>
          <w:p w14:paraId="4E7AA96F" w14:textId="77777777" w:rsidR="003E1954" w:rsidRDefault="003E1954" w:rsidP="00F3344C">
            <w:pPr>
              <w:spacing w:after="0"/>
              <w:jc w:val="both"/>
              <w:rPr>
                <w:rFonts w:ascii="Arial" w:eastAsia="Arial" w:hAnsi="Arial" w:cs="Arial"/>
                <w:b/>
                <w:sz w:val="20"/>
                <w:szCs w:val="20"/>
              </w:rPr>
            </w:pPr>
            <w:r>
              <w:rPr>
                <w:rFonts w:ascii="Arial" w:eastAsia="Arial" w:hAnsi="Arial" w:cs="Arial"/>
                <w:b/>
                <w:sz w:val="20"/>
                <w:szCs w:val="20"/>
              </w:rPr>
              <w:t>Modo de Disputa</w:t>
            </w:r>
            <w:r>
              <w:rPr>
                <w:rFonts w:ascii="Arial" w:eastAsia="Arial" w:hAnsi="Arial" w:cs="Arial"/>
                <w:sz w:val="20"/>
                <w:szCs w:val="20"/>
              </w:rPr>
              <w:t xml:space="preserve">: </w:t>
            </w:r>
            <w:proofErr w:type="gramStart"/>
            <w:r>
              <w:rPr>
                <w:rFonts w:ascii="Arial" w:eastAsia="Arial" w:hAnsi="Arial" w:cs="Arial"/>
                <w:sz w:val="20"/>
                <w:szCs w:val="20"/>
              </w:rPr>
              <w:t>( X</w:t>
            </w:r>
            <w:proofErr w:type="gramEnd"/>
            <w:r>
              <w:rPr>
                <w:rFonts w:ascii="Arial" w:eastAsia="Arial" w:hAnsi="Arial" w:cs="Arial"/>
                <w:sz w:val="20"/>
                <w:szCs w:val="20"/>
              </w:rPr>
              <w:t xml:space="preserve"> </w:t>
            </w:r>
            <w:proofErr w:type="gramStart"/>
            <w:r>
              <w:rPr>
                <w:rFonts w:ascii="Arial" w:eastAsia="Arial" w:hAnsi="Arial" w:cs="Arial"/>
                <w:sz w:val="20"/>
                <w:szCs w:val="20"/>
              </w:rPr>
              <w:t>)  Aberto   (</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Aberto e Fechado.</w:t>
            </w:r>
          </w:p>
        </w:tc>
      </w:tr>
      <w:tr w:rsidR="003E1954" w14:paraId="2A8FDE83" w14:textId="77777777" w:rsidTr="00F3344C">
        <w:trPr>
          <w:trHeight w:val="763"/>
        </w:trPr>
        <w:tc>
          <w:tcPr>
            <w:tcW w:w="3414" w:type="dxa"/>
          </w:tcPr>
          <w:p w14:paraId="1A58CD84" w14:textId="77777777" w:rsidR="003E1954" w:rsidRDefault="003E1954" w:rsidP="00F3344C">
            <w:pPr>
              <w:spacing w:after="0"/>
              <w:jc w:val="both"/>
              <w:rPr>
                <w:rFonts w:ascii="Arial" w:eastAsia="Arial" w:hAnsi="Arial" w:cs="Arial"/>
                <w:b/>
                <w:sz w:val="20"/>
                <w:szCs w:val="20"/>
              </w:rPr>
            </w:pPr>
            <w:r>
              <w:rPr>
                <w:rFonts w:ascii="Arial" w:eastAsia="Arial" w:hAnsi="Arial" w:cs="Arial"/>
                <w:b/>
                <w:sz w:val="20"/>
                <w:szCs w:val="20"/>
              </w:rPr>
              <w:t>Recebimento de Propostas:</w:t>
            </w:r>
          </w:p>
          <w:p w14:paraId="5BD10E5A" w14:textId="2CE3229C" w:rsidR="003E1954" w:rsidRDefault="003E1954" w:rsidP="00F3344C">
            <w:pPr>
              <w:spacing w:after="0"/>
              <w:jc w:val="both"/>
              <w:rPr>
                <w:rFonts w:ascii="Arial" w:eastAsia="Arial" w:hAnsi="Arial" w:cs="Arial"/>
                <w:sz w:val="20"/>
                <w:szCs w:val="20"/>
              </w:rPr>
            </w:pPr>
            <w:r>
              <w:rPr>
                <w:rFonts w:ascii="Arial" w:eastAsia="Arial" w:hAnsi="Arial" w:cs="Arial"/>
                <w:b/>
                <w:sz w:val="20"/>
                <w:szCs w:val="20"/>
              </w:rPr>
              <w:t xml:space="preserve">De: </w:t>
            </w:r>
            <w:r w:rsidR="0027780A">
              <w:rPr>
                <w:rFonts w:ascii="Arial" w:eastAsia="Arial" w:hAnsi="Arial" w:cs="Arial"/>
                <w:sz w:val="20"/>
                <w:szCs w:val="20"/>
              </w:rPr>
              <w:t>10</w:t>
            </w:r>
            <w:r>
              <w:rPr>
                <w:rFonts w:ascii="Arial" w:eastAsia="Arial" w:hAnsi="Arial" w:cs="Arial"/>
                <w:sz w:val="20"/>
                <w:szCs w:val="20"/>
              </w:rPr>
              <w:t>/</w:t>
            </w:r>
            <w:r w:rsidR="00EA3BF3">
              <w:rPr>
                <w:rFonts w:ascii="Arial" w:eastAsia="Arial" w:hAnsi="Arial" w:cs="Arial"/>
                <w:sz w:val="20"/>
                <w:szCs w:val="20"/>
              </w:rPr>
              <w:t>1</w:t>
            </w:r>
            <w:r w:rsidR="0027780A">
              <w:rPr>
                <w:rFonts w:ascii="Arial" w:eastAsia="Arial" w:hAnsi="Arial" w:cs="Arial"/>
                <w:sz w:val="20"/>
                <w:szCs w:val="20"/>
              </w:rPr>
              <w:t>2</w:t>
            </w:r>
            <w:r>
              <w:rPr>
                <w:rFonts w:ascii="Arial" w:eastAsia="Arial" w:hAnsi="Arial" w:cs="Arial"/>
                <w:sz w:val="20"/>
                <w:szCs w:val="20"/>
              </w:rPr>
              <w:t>/2025 às 08h00min</w:t>
            </w:r>
          </w:p>
          <w:p w14:paraId="7E2084E2" w14:textId="206CE445" w:rsidR="003E1954" w:rsidRDefault="003E1954" w:rsidP="00F3344C">
            <w:pPr>
              <w:spacing w:after="0"/>
              <w:jc w:val="both"/>
              <w:rPr>
                <w:rFonts w:ascii="Arial" w:eastAsia="Arial" w:hAnsi="Arial" w:cs="Arial"/>
                <w:b/>
                <w:sz w:val="20"/>
                <w:szCs w:val="20"/>
              </w:rPr>
            </w:pPr>
            <w:r>
              <w:rPr>
                <w:rFonts w:ascii="Arial" w:eastAsia="Arial" w:hAnsi="Arial" w:cs="Arial"/>
                <w:b/>
                <w:sz w:val="20"/>
                <w:szCs w:val="20"/>
              </w:rPr>
              <w:t>Fim:</w:t>
            </w:r>
            <w:r>
              <w:rPr>
                <w:rFonts w:ascii="Arial" w:eastAsia="Arial" w:hAnsi="Arial" w:cs="Arial"/>
                <w:bCs/>
                <w:sz w:val="20"/>
                <w:szCs w:val="20"/>
              </w:rPr>
              <w:t xml:space="preserve"> </w:t>
            </w:r>
            <w:r w:rsidR="0027780A">
              <w:rPr>
                <w:rFonts w:ascii="Arial" w:eastAsia="Arial" w:hAnsi="Arial" w:cs="Arial"/>
                <w:bCs/>
                <w:sz w:val="20"/>
                <w:szCs w:val="20"/>
              </w:rPr>
              <w:t>12</w:t>
            </w:r>
            <w:r>
              <w:rPr>
                <w:rFonts w:ascii="Arial" w:eastAsia="Arial" w:hAnsi="Arial" w:cs="Arial"/>
                <w:bCs/>
                <w:sz w:val="20"/>
                <w:szCs w:val="20"/>
              </w:rPr>
              <w:t>/</w:t>
            </w:r>
            <w:r w:rsidR="00EA3BF3">
              <w:rPr>
                <w:rFonts w:ascii="Arial" w:eastAsia="Arial" w:hAnsi="Arial" w:cs="Arial"/>
                <w:bCs/>
                <w:sz w:val="20"/>
                <w:szCs w:val="20"/>
              </w:rPr>
              <w:t>1</w:t>
            </w:r>
            <w:r w:rsidR="0027780A">
              <w:rPr>
                <w:rFonts w:ascii="Arial" w:eastAsia="Arial" w:hAnsi="Arial" w:cs="Arial"/>
                <w:bCs/>
                <w:sz w:val="20"/>
                <w:szCs w:val="20"/>
              </w:rPr>
              <w:t>2</w:t>
            </w:r>
            <w:r>
              <w:rPr>
                <w:rFonts w:ascii="Arial" w:eastAsia="Arial" w:hAnsi="Arial" w:cs="Arial"/>
                <w:bCs/>
                <w:sz w:val="20"/>
                <w:szCs w:val="20"/>
              </w:rPr>
              <w:t xml:space="preserve">/2025 às </w:t>
            </w:r>
            <w:r w:rsidR="00EA3BF3">
              <w:rPr>
                <w:rFonts w:ascii="Arial" w:eastAsia="Arial" w:hAnsi="Arial" w:cs="Arial"/>
                <w:bCs/>
                <w:sz w:val="20"/>
                <w:szCs w:val="20"/>
              </w:rPr>
              <w:t>17</w:t>
            </w:r>
            <w:r>
              <w:rPr>
                <w:rFonts w:ascii="Arial" w:eastAsia="Arial" w:hAnsi="Arial" w:cs="Arial"/>
                <w:bCs/>
                <w:sz w:val="20"/>
                <w:szCs w:val="20"/>
              </w:rPr>
              <w:t>h00min</w:t>
            </w:r>
          </w:p>
        </w:tc>
        <w:tc>
          <w:tcPr>
            <w:tcW w:w="5894" w:type="dxa"/>
            <w:gridSpan w:val="2"/>
          </w:tcPr>
          <w:p w14:paraId="4096CB69" w14:textId="77777777" w:rsidR="003E1954" w:rsidRDefault="003E1954" w:rsidP="00F3344C">
            <w:pPr>
              <w:spacing w:after="0"/>
              <w:rPr>
                <w:rFonts w:ascii="Arial" w:eastAsia="Arial" w:hAnsi="Arial" w:cs="Arial"/>
                <w:sz w:val="20"/>
                <w:szCs w:val="20"/>
              </w:rPr>
            </w:pPr>
            <w:r>
              <w:rPr>
                <w:rFonts w:ascii="Arial" w:eastAsia="Arial" w:hAnsi="Arial" w:cs="Arial"/>
                <w:b/>
                <w:sz w:val="20"/>
                <w:szCs w:val="20"/>
              </w:rPr>
              <w:t>Período de Lances</w:t>
            </w:r>
            <w:r>
              <w:rPr>
                <w:rFonts w:ascii="Arial" w:eastAsia="Arial" w:hAnsi="Arial" w:cs="Arial"/>
                <w:sz w:val="20"/>
                <w:szCs w:val="20"/>
              </w:rPr>
              <w:t>:</w:t>
            </w:r>
          </w:p>
          <w:p w14:paraId="740657FA" w14:textId="48B107BA" w:rsidR="003E1954" w:rsidRDefault="003E1954" w:rsidP="00F3344C">
            <w:pPr>
              <w:spacing w:after="0"/>
              <w:rPr>
                <w:rFonts w:ascii="Arial" w:eastAsia="Arial" w:hAnsi="Arial" w:cs="Arial"/>
                <w:sz w:val="20"/>
                <w:szCs w:val="20"/>
              </w:rPr>
            </w:pPr>
            <w:r w:rsidRPr="00430411">
              <w:rPr>
                <w:rFonts w:ascii="Arial" w:eastAsia="Arial" w:hAnsi="Arial" w:cs="Arial"/>
                <w:b/>
                <w:bCs/>
                <w:sz w:val="20"/>
                <w:szCs w:val="20"/>
              </w:rPr>
              <w:t>De</w:t>
            </w:r>
            <w:r>
              <w:rPr>
                <w:rFonts w:ascii="Arial" w:eastAsia="Arial" w:hAnsi="Arial" w:cs="Arial"/>
                <w:sz w:val="20"/>
                <w:szCs w:val="20"/>
              </w:rPr>
              <w:t xml:space="preserve"> </w:t>
            </w:r>
            <w:r w:rsidR="0027780A">
              <w:rPr>
                <w:rFonts w:ascii="Arial" w:eastAsia="Arial" w:hAnsi="Arial" w:cs="Arial"/>
                <w:sz w:val="20"/>
                <w:szCs w:val="20"/>
              </w:rPr>
              <w:t>15</w:t>
            </w:r>
            <w:r>
              <w:rPr>
                <w:rFonts w:ascii="Arial" w:eastAsia="Arial" w:hAnsi="Arial" w:cs="Arial"/>
                <w:sz w:val="20"/>
                <w:szCs w:val="20"/>
              </w:rPr>
              <w:t>/</w:t>
            </w:r>
            <w:r w:rsidR="0027780A">
              <w:rPr>
                <w:rFonts w:ascii="Arial" w:eastAsia="Arial" w:hAnsi="Arial" w:cs="Arial"/>
                <w:sz w:val="20"/>
                <w:szCs w:val="20"/>
              </w:rPr>
              <w:t>12</w:t>
            </w:r>
            <w:r w:rsidR="00B253A6">
              <w:rPr>
                <w:rFonts w:ascii="Arial" w:eastAsia="Arial" w:hAnsi="Arial" w:cs="Arial"/>
                <w:sz w:val="20"/>
                <w:szCs w:val="20"/>
              </w:rPr>
              <w:t>/</w:t>
            </w:r>
            <w:r>
              <w:rPr>
                <w:rFonts w:ascii="Arial" w:eastAsia="Arial" w:hAnsi="Arial" w:cs="Arial"/>
                <w:sz w:val="20"/>
                <w:szCs w:val="20"/>
              </w:rPr>
              <w:t>2025 às 08h30min</w:t>
            </w:r>
          </w:p>
          <w:p w14:paraId="326A140C" w14:textId="12CE0164" w:rsidR="003E1954" w:rsidRDefault="003E1954" w:rsidP="00F3344C">
            <w:pPr>
              <w:spacing w:after="0"/>
              <w:jc w:val="both"/>
              <w:rPr>
                <w:rFonts w:ascii="Arial" w:eastAsia="Arial" w:hAnsi="Arial" w:cs="Arial"/>
                <w:b/>
                <w:sz w:val="20"/>
                <w:szCs w:val="20"/>
              </w:rPr>
            </w:pPr>
            <w:r w:rsidRPr="00430411">
              <w:rPr>
                <w:rFonts w:ascii="Arial" w:eastAsia="Arial" w:hAnsi="Arial" w:cs="Arial"/>
                <w:b/>
                <w:bCs/>
                <w:sz w:val="20"/>
                <w:szCs w:val="20"/>
              </w:rPr>
              <w:t>Fim</w:t>
            </w:r>
            <w:r>
              <w:rPr>
                <w:rFonts w:ascii="Arial" w:eastAsia="Arial" w:hAnsi="Arial" w:cs="Arial"/>
                <w:sz w:val="20"/>
                <w:szCs w:val="20"/>
              </w:rPr>
              <w:t xml:space="preserve"> </w:t>
            </w:r>
            <w:r w:rsidR="0027780A">
              <w:rPr>
                <w:rFonts w:ascii="Arial" w:eastAsia="Arial" w:hAnsi="Arial" w:cs="Arial"/>
                <w:sz w:val="20"/>
                <w:szCs w:val="20"/>
              </w:rPr>
              <w:t>15</w:t>
            </w:r>
            <w:r>
              <w:rPr>
                <w:rFonts w:ascii="Arial" w:eastAsia="Arial" w:hAnsi="Arial" w:cs="Arial"/>
                <w:sz w:val="20"/>
                <w:szCs w:val="20"/>
              </w:rPr>
              <w:t>/</w:t>
            </w:r>
            <w:r w:rsidR="00EA3BF3">
              <w:rPr>
                <w:rFonts w:ascii="Arial" w:eastAsia="Arial" w:hAnsi="Arial" w:cs="Arial"/>
                <w:sz w:val="20"/>
                <w:szCs w:val="20"/>
              </w:rPr>
              <w:t>1</w:t>
            </w:r>
            <w:r w:rsidR="0027780A">
              <w:rPr>
                <w:rFonts w:ascii="Arial" w:eastAsia="Arial" w:hAnsi="Arial" w:cs="Arial"/>
                <w:sz w:val="20"/>
                <w:szCs w:val="20"/>
              </w:rPr>
              <w:t>2</w:t>
            </w:r>
            <w:r>
              <w:rPr>
                <w:rFonts w:ascii="Arial" w:eastAsia="Arial" w:hAnsi="Arial" w:cs="Arial"/>
                <w:sz w:val="20"/>
                <w:szCs w:val="20"/>
              </w:rPr>
              <w:t>/2025 14h30min</w:t>
            </w:r>
          </w:p>
        </w:tc>
      </w:tr>
      <w:tr w:rsidR="003E1954" w14:paraId="08DF8EFA" w14:textId="77777777" w:rsidTr="00F3344C">
        <w:tc>
          <w:tcPr>
            <w:tcW w:w="9308" w:type="dxa"/>
            <w:gridSpan w:val="3"/>
          </w:tcPr>
          <w:p w14:paraId="6C580C5F" w14:textId="77777777" w:rsidR="003E1954" w:rsidRDefault="003E1954" w:rsidP="00F3344C">
            <w:pPr>
              <w:spacing w:after="0"/>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7" w:history="1">
              <w:r w:rsidRPr="001279E9">
                <w:rPr>
                  <w:rStyle w:val="Hyperlink"/>
                  <w:rFonts w:ascii="Arial" w:eastAsia="Arial" w:hAnsi="Arial" w:cs="Arial"/>
                  <w:sz w:val="20"/>
                  <w:szCs w:val="20"/>
                </w:rPr>
                <w:t>www.novobbmnet.mg.gov.br</w:t>
              </w:r>
            </w:hyperlink>
          </w:p>
        </w:tc>
      </w:tr>
      <w:tr w:rsidR="003E1954" w14:paraId="64ECA9A4" w14:textId="77777777" w:rsidTr="00F3344C">
        <w:tc>
          <w:tcPr>
            <w:tcW w:w="9308" w:type="dxa"/>
            <w:gridSpan w:val="3"/>
          </w:tcPr>
          <w:p w14:paraId="037CC70B" w14:textId="77777777" w:rsidR="003E1954" w:rsidRDefault="003E1954" w:rsidP="00F3344C">
            <w:pPr>
              <w:spacing w:after="0"/>
              <w:jc w:val="both"/>
              <w:rPr>
                <w:rFonts w:ascii="Arial" w:eastAsia="Arial" w:hAnsi="Arial" w:cs="Arial"/>
                <w:b/>
                <w:sz w:val="20"/>
                <w:szCs w:val="20"/>
              </w:rPr>
            </w:pPr>
            <w:r w:rsidRPr="002E6905">
              <w:rPr>
                <w:rFonts w:ascii="Arial" w:eastAsia="Arial" w:hAnsi="Arial" w:cs="Arial"/>
                <w:b/>
                <w:sz w:val="20"/>
                <w:szCs w:val="20"/>
              </w:rPr>
              <w:t>Telef. Contato</w:t>
            </w:r>
            <w:r w:rsidRPr="002E6905">
              <w:rPr>
                <w:rFonts w:ascii="Arial" w:eastAsia="Arial" w:hAnsi="Arial" w:cs="Arial"/>
                <w:sz w:val="20"/>
                <w:szCs w:val="20"/>
              </w:rPr>
              <w:t xml:space="preserve">: 33 </w:t>
            </w:r>
            <w:r>
              <w:rPr>
                <w:rFonts w:ascii="Arial" w:eastAsia="Arial" w:hAnsi="Arial" w:cs="Arial"/>
                <w:sz w:val="20"/>
                <w:szCs w:val="20"/>
              </w:rPr>
              <w:t>3352-1130</w:t>
            </w:r>
            <w:r w:rsidRPr="002E6905">
              <w:rPr>
                <w:rFonts w:ascii="Arial" w:eastAsia="Arial" w:hAnsi="Arial" w:cs="Arial"/>
                <w:sz w:val="20"/>
                <w:szCs w:val="20"/>
              </w:rPr>
              <w:t xml:space="preserve"> ou pelo endereço eletrônico: </w:t>
            </w:r>
            <w:hyperlink r:id="rId8" w:history="1">
              <w:r w:rsidRPr="006C4F1A">
                <w:rPr>
                  <w:rStyle w:val="Hyperlink"/>
                  <w:rFonts w:ascii="Arial" w:eastAsia="Arial" w:hAnsi="Arial" w:cs="Arial"/>
                  <w:sz w:val="20"/>
                  <w:szCs w:val="20"/>
                </w:rPr>
                <w:t>licitacaopmj.mg@yahoo.com</w:t>
              </w:r>
            </w:hyperlink>
          </w:p>
        </w:tc>
      </w:tr>
      <w:tr w:rsidR="003E1954" w14:paraId="1980A481" w14:textId="77777777" w:rsidTr="00F3344C">
        <w:trPr>
          <w:trHeight w:val="633"/>
        </w:trPr>
        <w:tc>
          <w:tcPr>
            <w:tcW w:w="9308" w:type="dxa"/>
            <w:gridSpan w:val="3"/>
          </w:tcPr>
          <w:p w14:paraId="6634DEB4" w14:textId="77777777" w:rsidR="003E1954" w:rsidRDefault="003E1954" w:rsidP="00F3344C">
            <w:pPr>
              <w:jc w:val="both"/>
              <w:rPr>
                <w:rFonts w:ascii="Arial" w:eastAsia="Arial" w:hAnsi="Arial" w:cs="Arial"/>
                <w:sz w:val="20"/>
                <w:szCs w:val="20"/>
              </w:rPr>
            </w:pPr>
            <w:r>
              <w:rPr>
                <w:rFonts w:ascii="Arial" w:eastAsia="Arial" w:hAnsi="Arial" w:cs="Arial"/>
                <w:b/>
                <w:sz w:val="20"/>
                <w:szCs w:val="20"/>
              </w:rPr>
              <w:t>Aplicar Benefícios da Lei Complementar 123/2006</w:t>
            </w:r>
            <w:r>
              <w:rPr>
                <w:rFonts w:ascii="Arial" w:eastAsia="Arial" w:hAnsi="Arial" w:cs="Arial"/>
                <w:sz w:val="20"/>
                <w:szCs w:val="20"/>
              </w:rPr>
              <w:t xml:space="preserve">: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w:t>
            </w:r>
            <w:proofErr w:type="gramStart"/>
            <w:r>
              <w:rPr>
                <w:rFonts w:ascii="Arial" w:eastAsia="Arial" w:hAnsi="Arial" w:cs="Arial"/>
                <w:sz w:val="20"/>
                <w:szCs w:val="20"/>
              </w:rPr>
              <w:t>)  Não</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w:t>
            </w:r>
            <w:proofErr w:type="gramStart"/>
            <w:r>
              <w:rPr>
                <w:rFonts w:ascii="Arial" w:eastAsia="Arial" w:hAnsi="Arial" w:cs="Arial"/>
                <w:sz w:val="20"/>
                <w:szCs w:val="20"/>
              </w:rPr>
              <w:t>X )</w:t>
            </w:r>
            <w:proofErr w:type="gramEnd"/>
            <w:r>
              <w:rPr>
                <w:rFonts w:ascii="Arial" w:eastAsia="Arial" w:hAnsi="Arial" w:cs="Arial"/>
                <w:sz w:val="20"/>
                <w:szCs w:val="20"/>
              </w:rPr>
              <w:t xml:space="preserve"> Sim</w:t>
            </w:r>
          </w:p>
          <w:p w14:paraId="15508F56" w14:textId="77777777" w:rsidR="003E1954" w:rsidRDefault="003E1954" w:rsidP="00F3344C">
            <w:pPr>
              <w:spacing w:after="0"/>
              <w:jc w:val="both"/>
              <w:rPr>
                <w:rFonts w:ascii="Arial" w:eastAsia="Arial" w:hAnsi="Arial" w:cs="Arial"/>
                <w:b/>
                <w:sz w:val="20"/>
                <w:szCs w:val="20"/>
              </w:rPr>
            </w:pPr>
            <w:r>
              <w:rPr>
                <w:rFonts w:ascii="Arial" w:eastAsia="Arial" w:hAnsi="Arial" w:cs="Arial"/>
                <w:b/>
                <w:sz w:val="20"/>
                <w:szCs w:val="20"/>
              </w:rPr>
              <w:t>Licitação Exclusiva Para Desenvolvimento Local/Regional, art. 47, 48, I da LC nº 123/2003:</w:t>
            </w:r>
          </w:p>
          <w:p w14:paraId="4E9797F4" w14:textId="77777777" w:rsidR="003E1954" w:rsidRDefault="003E1954" w:rsidP="00F3344C">
            <w:pPr>
              <w:jc w:val="both"/>
              <w:rPr>
                <w:rFonts w:ascii="Arial" w:eastAsia="Arial" w:hAnsi="Arial" w:cs="Arial"/>
                <w:b/>
                <w:sz w:val="20"/>
                <w:szCs w:val="20"/>
              </w:rPr>
            </w:pPr>
            <w:proofErr w:type="gramStart"/>
            <w:r>
              <w:rPr>
                <w:rFonts w:ascii="Arial" w:eastAsia="Arial" w:hAnsi="Arial" w:cs="Arial"/>
                <w:sz w:val="20"/>
                <w:szCs w:val="20"/>
              </w:rPr>
              <w:t>( X</w:t>
            </w:r>
            <w:proofErr w:type="gramEnd"/>
            <w:r>
              <w:rPr>
                <w:rFonts w:ascii="Arial" w:eastAsia="Arial" w:hAnsi="Arial" w:cs="Arial"/>
                <w:sz w:val="20"/>
                <w:szCs w:val="20"/>
              </w:rPr>
              <w:t xml:space="preserve"> </w:t>
            </w:r>
            <w:proofErr w:type="gramStart"/>
            <w:r>
              <w:rPr>
                <w:rFonts w:ascii="Arial" w:eastAsia="Arial" w:hAnsi="Arial" w:cs="Arial"/>
                <w:sz w:val="20"/>
                <w:szCs w:val="20"/>
              </w:rPr>
              <w:t>)  Não   (</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Sim (Caso afirmativo, ver condição 5 do Edital)</w:t>
            </w:r>
          </w:p>
          <w:p w14:paraId="28AD50F2" w14:textId="77777777" w:rsidR="003E1954" w:rsidRDefault="003E1954" w:rsidP="00F3344C">
            <w:pPr>
              <w:spacing w:after="0"/>
              <w:jc w:val="both"/>
              <w:rPr>
                <w:rFonts w:ascii="Arial" w:eastAsia="Arial" w:hAnsi="Arial" w:cs="Arial"/>
                <w:sz w:val="20"/>
                <w:szCs w:val="20"/>
              </w:rPr>
            </w:pPr>
            <w:r>
              <w:rPr>
                <w:rFonts w:ascii="Arial" w:eastAsia="Arial" w:hAnsi="Arial" w:cs="Arial"/>
                <w:b/>
                <w:sz w:val="20"/>
                <w:szCs w:val="20"/>
              </w:rPr>
              <w:t>Licitação Exclusiva para ME e EPP</w:t>
            </w:r>
            <w:r>
              <w:rPr>
                <w:rFonts w:ascii="Arial" w:eastAsia="Arial" w:hAnsi="Arial" w:cs="Arial"/>
                <w:sz w:val="20"/>
                <w:szCs w:val="20"/>
              </w:rPr>
              <w:t>:</w:t>
            </w:r>
          </w:p>
          <w:p w14:paraId="1C071D92" w14:textId="77777777" w:rsidR="003E1954" w:rsidRDefault="003E1954" w:rsidP="00F3344C">
            <w:pPr>
              <w:jc w:val="both"/>
              <w:rPr>
                <w:rFonts w:ascii="Arial" w:eastAsia="Arial" w:hAnsi="Arial" w:cs="Arial"/>
                <w:b/>
                <w:sz w:val="20"/>
                <w:szCs w:val="20"/>
              </w:rPr>
            </w:pPr>
            <w:proofErr w:type="gramStart"/>
            <w:r>
              <w:rPr>
                <w:rFonts w:ascii="Arial" w:eastAsia="Arial" w:hAnsi="Arial" w:cs="Arial"/>
                <w:sz w:val="20"/>
                <w:szCs w:val="20"/>
              </w:rPr>
              <w:t>( X</w:t>
            </w:r>
            <w:proofErr w:type="gramEnd"/>
            <w:r>
              <w:rPr>
                <w:rFonts w:ascii="Arial" w:eastAsia="Arial" w:hAnsi="Arial" w:cs="Arial"/>
                <w:sz w:val="20"/>
                <w:szCs w:val="20"/>
              </w:rPr>
              <w:t xml:space="preserve"> </w:t>
            </w:r>
            <w:proofErr w:type="gramStart"/>
            <w:r>
              <w:rPr>
                <w:rFonts w:ascii="Arial" w:eastAsia="Arial" w:hAnsi="Arial" w:cs="Arial"/>
                <w:sz w:val="20"/>
                <w:szCs w:val="20"/>
              </w:rPr>
              <w:t>)  Sim   (</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Não – Ampla Concorrência</w:t>
            </w:r>
          </w:p>
          <w:p w14:paraId="580632B8" w14:textId="77777777" w:rsidR="003E1954" w:rsidRDefault="003E1954" w:rsidP="00F3344C">
            <w:pPr>
              <w:spacing w:after="0"/>
              <w:jc w:val="both"/>
              <w:rPr>
                <w:rFonts w:ascii="Arial" w:eastAsia="Arial" w:hAnsi="Arial" w:cs="Arial"/>
                <w:sz w:val="20"/>
                <w:szCs w:val="20"/>
              </w:rPr>
            </w:pPr>
            <w:r>
              <w:rPr>
                <w:rFonts w:ascii="Arial" w:eastAsia="Arial" w:hAnsi="Arial" w:cs="Arial"/>
                <w:b/>
                <w:sz w:val="20"/>
                <w:szCs w:val="20"/>
              </w:rPr>
              <w:t xml:space="preserve">Aplicar o Art. 48, III, da Lei Complementar 123/2006, em conformidade com o art. 87 do Código Civil Brasileiro: </w:t>
            </w:r>
            <w:proofErr w:type="gramStart"/>
            <w:r>
              <w:rPr>
                <w:rFonts w:ascii="Arial" w:eastAsia="Arial" w:hAnsi="Arial" w:cs="Arial"/>
                <w:sz w:val="20"/>
                <w:szCs w:val="20"/>
              </w:rPr>
              <w:t>( X</w:t>
            </w:r>
            <w:proofErr w:type="gramEnd"/>
            <w:r>
              <w:rPr>
                <w:rFonts w:ascii="Arial" w:eastAsia="Arial" w:hAnsi="Arial" w:cs="Arial"/>
                <w:sz w:val="20"/>
                <w:szCs w:val="20"/>
              </w:rPr>
              <w:t xml:space="preserve"> </w:t>
            </w:r>
            <w:proofErr w:type="gramStart"/>
            <w:r>
              <w:rPr>
                <w:rFonts w:ascii="Arial" w:eastAsia="Arial" w:hAnsi="Arial" w:cs="Arial"/>
                <w:sz w:val="20"/>
                <w:szCs w:val="20"/>
              </w:rPr>
              <w:t>)  Não</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Sim</w:t>
            </w:r>
          </w:p>
          <w:p w14:paraId="00D49E08" w14:textId="77777777" w:rsidR="003E1954" w:rsidRDefault="003E1954" w:rsidP="00F3344C">
            <w:pPr>
              <w:jc w:val="both"/>
              <w:rPr>
                <w:rFonts w:ascii="Arial" w:eastAsia="Arial" w:hAnsi="Arial" w:cs="Arial"/>
                <w:sz w:val="20"/>
                <w:szCs w:val="20"/>
              </w:rPr>
            </w:pPr>
            <w:r>
              <w:rPr>
                <w:rFonts w:ascii="Arial" w:eastAsia="Arial" w:hAnsi="Arial" w:cs="Arial"/>
                <w:b/>
                <w:strike/>
                <w:sz w:val="20"/>
                <w:szCs w:val="20"/>
              </w:rPr>
              <w:t xml:space="preserve">Obs.: </w:t>
            </w:r>
            <w:r>
              <w:rPr>
                <w:rFonts w:ascii="Arial" w:eastAsia="Arial" w:hAnsi="Arial" w:cs="Arial"/>
                <w:strike/>
                <w:sz w:val="20"/>
                <w:szCs w:val="20"/>
              </w:rPr>
              <w:t xml:space="preserve">Para cumprimento à legislação em comento os lotes/itens XXXXXXXXXX serão destinados exclusivamente para </w:t>
            </w:r>
            <w:proofErr w:type="spellStart"/>
            <w:r>
              <w:rPr>
                <w:rFonts w:ascii="Arial" w:eastAsia="Arial" w:hAnsi="Arial" w:cs="Arial"/>
                <w:strike/>
                <w:sz w:val="20"/>
                <w:szCs w:val="20"/>
              </w:rPr>
              <w:t>MEs</w:t>
            </w:r>
            <w:proofErr w:type="spellEnd"/>
            <w:r>
              <w:rPr>
                <w:rFonts w:ascii="Arial" w:eastAsia="Arial" w:hAnsi="Arial" w:cs="Arial"/>
                <w:strike/>
                <w:sz w:val="20"/>
                <w:szCs w:val="20"/>
              </w:rPr>
              <w:t xml:space="preserve"> </w:t>
            </w:r>
            <w:proofErr w:type="spellStart"/>
            <w:r>
              <w:rPr>
                <w:rFonts w:ascii="Arial" w:eastAsia="Arial" w:hAnsi="Arial" w:cs="Arial"/>
                <w:strike/>
                <w:sz w:val="20"/>
                <w:szCs w:val="20"/>
              </w:rPr>
              <w:t>EPPs</w:t>
            </w:r>
            <w:proofErr w:type="spellEnd"/>
            <w:r>
              <w:rPr>
                <w:rFonts w:ascii="Arial" w:eastAsia="Arial" w:hAnsi="Arial" w:cs="Arial"/>
                <w:strike/>
                <w:sz w:val="20"/>
                <w:szCs w:val="20"/>
              </w:rPr>
              <w:t xml:space="preserve"> e equiparadas. </w:t>
            </w:r>
            <w:r>
              <w:rPr>
                <w:rFonts w:ascii="Arial" w:eastAsia="Arial" w:hAnsi="Arial" w:cs="Arial"/>
                <w:sz w:val="20"/>
                <w:szCs w:val="20"/>
              </w:rPr>
              <w:t>(Retirado)</w:t>
            </w:r>
          </w:p>
          <w:p w14:paraId="77BF3C92" w14:textId="77777777" w:rsidR="003E1954" w:rsidRDefault="003E1954" w:rsidP="00F3344C">
            <w:pPr>
              <w:spacing w:after="0"/>
              <w:jc w:val="both"/>
              <w:rPr>
                <w:rFonts w:ascii="Arial" w:eastAsia="Arial" w:hAnsi="Arial" w:cs="Arial"/>
                <w:sz w:val="20"/>
                <w:szCs w:val="20"/>
              </w:rPr>
            </w:pPr>
            <w:r>
              <w:rPr>
                <w:rFonts w:ascii="Arial" w:eastAsia="Arial" w:hAnsi="Arial" w:cs="Arial"/>
                <w:b/>
                <w:sz w:val="20"/>
                <w:szCs w:val="20"/>
              </w:rPr>
              <w:t>Aplicar o § 3º do art. 48 da Lei Complementar nº 147/2014</w:t>
            </w:r>
            <w:r>
              <w:rPr>
                <w:rFonts w:ascii="Arial" w:eastAsia="Arial" w:hAnsi="Arial" w:cs="Arial"/>
                <w:sz w:val="20"/>
                <w:szCs w:val="20"/>
              </w:rPr>
              <w:t xml:space="preserve">: </w:t>
            </w:r>
            <w:proofErr w:type="gramStart"/>
            <w:r>
              <w:rPr>
                <w:rFonts w:ascii="Arial" w:eastAsia="Arial" w:hAnsi="Arial" w:cs="Arial"/>
                <w:sz w:val="20"/>
                <w:szCs w:val="20"/>
              </w:rPr>
              <w:t>( X</w:t>
            </w:r>
            <w:proofErr w:type="gramEnd"/>
            <w:r>
              <w:rPr>
                <w:rFonts w:ascii="Arial" w:eastAsia="Arial" w:hAnsi="Arial" w:cs="Arial"/>
                <w:sz w:val="20"/>
                <w:szCs w:val="20"/>
              </w:rPr>
              <w:t xml:space="preserve"> ) Não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Sim</w:t>
            </w:r>
          </w:p>
          <w:p w14:paraId="7E83988F" w14:textId="77777777" w:rsidR="003E1954" w:rsidRDefault="003E1954" w:rsidP="00F3344C">
            <w:pPr>
              <w:spacing w:after="0"/>
              <w:jc w:val="both"/>
              <w:rPr>
                <w:rFonts w:ascii="Arial" w:eastAsia="Arial" w:hAnsi="Arial" w:cs="Arial"/>
                <w:b/>
                <w:sz w:val="20"/>
                <w:szCs w:val="20"/>
              </w:rPr>
            </w:pPr>
            <w:r>
              <w:rPr>
                <w:rFonts w:ascii="Arial" w:eastAsia="Arial" w:hAnsi="Arial" w:cs="Arial"/>
                <w:b/>
                <w:strike/>
                <w:sz w:val="20"/>
                <w:szCs w:val="20"/>
              </w:rPr>
              <w:t>Obs.</w:t>
            </w:r>
            <w:r>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Pr>
                <w:rFonts w:ascii="Arial" w:eastAsia="Arial" w:hAnsi="Arial" w:cs="Arial"/>
                <w:strike/>
                <w:sz w:val="20"/>
                <w:szCs w:val="20"/>
              </w:rPr>
              <w:t>EPPs</w:t>
            </w:r>
            <w:proofErr w:type="spellEnd"/>
            <w:r>
              <w:rPr>
                <w:rFonts w:ascii="Arial" w:eastAsia="Arial" w:hAnsi="Arial" w:cs="Arial"/>
                <w:strike/>
                <w:sz w:val="20"/>
                <w:szCs w:val="20"/>
              </w:rPr>
              <w:t xml:space="preserve"> e equiparadas sediadas na microrregião de XXXXXXXXXX as ofertas cujos preços esteja em até 10% superior ao melhor preço válido. </w:t>
            </w:r>
            <w:r>
              <w:rPr>
                <w:rFonts w:ascii="Arial" w:eastAsia="Arial" w:hAnsi="Arial" w:cs="Arial"/>
                <w:sz w:val="20"/>
                <w:szCs w:val="20"/>
              </w:rPr>
              <w:t>(Retirado)</w:t>
            </w:r>
          </w:p>
        </w:tc>
      </w:tr>
    </w:tbl>
    <w:p w14:paraId="7733BAC2" w14:textId="77777777" w:rsidR="003E1954" w:rsidRDefault="003E1954" w:rsidP="003E1954">
      <w:pPr>
        <w:spacing w:after="0"/>
        <w:jc w:val="both"/>
        <w:rPr>
          <w:rFonts w:ascii="Arial" w:eastAsia="Arial" w:hAnsi="Arial" w:cs="Arial"/>
          <w:bCs/>
          <w:sz w:val="20"/>
          <w:szCs w:val="20"/>
        </w:rPr>
      </w:pPr>
    </w:p>
    <w:p w14:paraId="169092C6" w14:textId="18EFDB8D" w:rsidR="003E1954" w:rsidRDefault="003E1954" w:rsidP="003E1954">
      <w:pPr>
        <w:spacing w:after="0"/>
        <w:jc w:val="both"/>
        <w:rPr>
          <w:rFonts w:ascii="Arial" w:eastAsia="Arial" w:hAnsi="Arial" w:cs="Arial"/>
          <w:color w:val="000000"/>
          <w:sz w:val="20"/>
          <w:szCs w:val="20"/>
        </w:rPr>
      </w:pPr>
      <w:r w:rsidRPr="006A3D12">
        <w:rPr>
          <w:rFonts w:ascii="Arial" w:eastAsia="Arial" w:hAnsi="Arial" w:cs="Arial"/>
          <w:bCs/>
          <w:sz w:val="20"/>
          <w:szCs w:val="20"/>
        </w:rPr>
        <w:t xml:space="preserve">O Município de </w:t>
      </w:r>
      <w:r w:rsidR="00EA3BF3">
        <w:rPr>
          <w:rFonts w:ascii="Arial" w:eastAsia="Arial" w:hAnsi="Arial" w:cs="Arial"/>
          <w:bCs/>
          <w:sz w:val="20"/>
          <w:szCs w:val="20"/>
        </w:rPr>
        <w:t>Imbé de Minas</w:t>
      </w:r>
      <w:r w:rsidRPr="006A3D12">
        <w:rPr>
          <w:rFonts w:ascii="Arial" w:eastAsia="Arial" w:hAnsi="Arial" w:cs="Arial"/>
          <w:bCs/>
          <w:sz w:val="20"/>
          <w:szCs w:val="20"/>
        </w:rPr>
        <w:t>, MG</w:t>
      </w:r>
      <w:r w:rsidRPr="006A3D12">
        <w:rPr>
          <w:rFonts w:ascii="Arial" w:eastAsia="Arial" w:hAnsi="Arial" w:cs="Arial"/>
          <w:bCs/>
          <w:color w:val="000000"/>
          <w:sz w:val="20"/>
          <w:szCs w:val="20"/>
        </w:rPr>
        <w:t>, devidamente</w:t>
      </w:r>
      <w:r>
        <w:rPr>
          <w:rFonts w:ascii="Arial" w:eastAsia="Arial" w:hAnsi="Arial" w:cs="Arial"/>
          <w:color w:val="000000"/>
          <w:sz w:val="20"/>
          <w:szCs w:val="20"/>
        </w:rPr>
        <w:t xml:space="preserve"> inscrito no CNPJ</w:t>
      </w:r>
      <w:r w:rsidR="00EA3BF3">
        <w:rPr>
          <w:rFonts w:ascii="Arial" w:eastAsia="Arial" w:hAnsi="Arial" w:cs="Arial"/>
          <w:color w:val="000000"/>
          <w:sz w:val="20"/>
          <w:szCs w:val="20"/>
        </w:rPr>
        <w:t xml:space="preserve"> 01.613.233/0001-22</w:t>
      </w:r>
      <w:r>
        <w:rPr>
          <w:rFonts w:ascii="Arial" w:eastAsia="Arial" w:hAnsi="Arial" w:cs="Arial"/>
          <w:color w:val="000000"/>
          <w:sz w:val="20"/>
          <w:szCs w:val="20"/>
        </w:rPr>
        <w:t>, torna-se público que realizará Processo Licitatório no formato de Dispensa Eletrônica,</w:t>
      </w:r>
      <w:r>
        <w:rPr>
          <w:rFonts w:ascii="Arial" w:eastAsia="Arial" w:hAnsi="Arial" w:cs="Arial"/>
          <w:sz w:val="20"/>
          <w:szCs w:val="20"/>
        </w:rPr>
        <w:t xml:space="preserve"> nos termos da Lei nº 14.133/21, da legislação municipal e demais legislação aplicável</w:t>
      </w:r>
      <w:r>
        <w:rPr>
          <w:rFonts w:ascii="Arial" w:eastAsia="Arial" w:hAnsi="Arial" w:cs="Arial"/>
          <w:color w:val="000000"/>
          <w:sz w:val="20"/>
          <w:szCs w:val="20"/>
        </w:rPr>
        <w:t>.</w:t>
      </w:r>
    </w:p>
    <w:p w14:paraId="435B77CB" w14:textId="77777777" w:rsidR="003E1954" w:rsidRDefault="003E1954" w:rsidP="003E1954">
      <w:pPr>
        <w:spacing w:after="0"/>
        <w:jc w:val="both"/>
        <w:rPr>
          <w:rFonts w:ascii="Arial" w:eastAsia="Arial" w:hAnsi="Arial" w:cs="Arial"/>
          <w:color w:val="000000"/>
          <w:sz w:val="20"/>
          <w:szCs w:val="20"/>
        </w:rPr>
      </w:pPr>
    </w:p>
    <w:p w14:paraId="270F73A0" w14:textId="77777777" w:rsidR="003E1954" w:rsidRDefault="003E1954" w:rsidP="003E1954">
      <w:pPr>
        <w:numPr>
          <w:ilvl w:val="0"/>
          <w:numId w:val="4"/>
        </w:numPr>
        <w:pBdr>
          <w:top w:val="double" w:sz="4" w:space="1" w:color="000000"/>
          <w:bottom w:val="double" w:sz="4" w:space="1" w:color="000000"/>
          <w:between w:val="nil"/>
        </w:pBdr>
        <w:spacing w:after="0"/>
        <w:jc w:val="center"/>
        <w:rPr>
          <w:rFonts w:ascii="Arial" w:eastAsia="Arial" w:hAnsi="Arial" w:cs="Arial"/>
          <w:b/>
          <w:color w:val="000000"/>
          <w:sz w:val="20"/>
          <w:szCs w:val="20"/>
        </w:rPr>
      </w:pPr>
      <w:r>
        <w:rPr>
          <w:rFonts w:ascii="Arial" w:eastAsia="Arial" w:hAnsi="Arial" w:cs="Arial"/>
          <w:b/>
          <w:color w:val="000000"/>
          <w:sz w:val="20"/>
          <w:szCs w:val="20"/>
        </w:rPr>
        <w:t>OBJETO DA CONTRATAÇÃO DIRETA</w:t>
      </w:r>
    </w:p>
    <w:p w14:paraId="29D22D7F" w14:textId="77777777" w:rsidR="002B365A" w:rsidRPr="002B365A" w:rsidRDefault="00BF1159" w:rsidP="002B365A">
      <w:pPr>
        <w:jc w:val="both"/>
        <w:rPr>
          <w:rFonts w:ascii="Arial" w:hAnsi="Arial" w:cs="Arial"/>
          <w:color w:val="000000"/>
          <w:sz w:val="20"/>
          <w:szCs w:val="20"/>
        </w:rPr>
      </w:pPr>
      <w:r w:rsidRPr="001B4AD2">
        <w:rPr>
          <w:rFonts w:ascii="Arial" w:hAnsi="Arial" w:cs="Arial"/>
          <w:color w:val="000000"/>
        </w:rPr>
        <w:t xml:space="preserve">1.1 – </w:t>
      </w:r>
      <w:r w:rsidR="002B365A" w:rsidRPr="002B365A">
        <w:rPr>
          <w:rFonts w:ascii="Arial" w:hAnsi="Arial" w:cs="Arial"/>
          <w:b/>
          <w:bCs/>
          <w:color w:val="000000"/>
          <w:sz w:val="20"/>
          <w:szCs w:val="20"/>
        </w:rPr>
        <w:t>O objeto da presente dispensa é a escolha da proposta mais vantajosa para a contratação de empresa especializada na prestação de serviços de mão de obra de pedreiro</w:t>
      </w:r>
      <w:r w:rsidR="002B365A" w:rsidRPr="002B365A">
        <w:rPr>
          <w:rFonts w:ascii="Arial" w:hAnsi="Arial" w:cs="Arial"/>
          <w:color w:val="000000"/>
          <w:sz w:val="20"/>
          <w:szCs w:val="20"/>
        </w:rPr>
        <w:t>, visando atender às demandas de manutenção, reparos e pequenas obras nas instalações públicas municipais.</w:t>
      </w:r>
    </w:p>
    <w:p w14:paraId="4D3BC162" w14:textId="77777777" w:rsidR="002B365A" w:rsidRPr="002B365A" w:rsidRDefault="00BF1159" w:rsidP="002B365A">
      <w:pPr>
        <w:jc w:val="both"/>
        <w:rPr>
          <w:rFonts w:ascii="Arial" w:hAnsi="Arial" w:cs="Arial"/>
          <w:color w:val="000000"/>
          <w:sz w:val="20"/>
          <w:szCs w:val="20"/>
        </w:rPr>
      </w:pPr>
      <w:r w:rsidRPr="002B365A">
        <w:rPr>
          <w:rFonts w:ascii="Arial" w:hAnsi="Arial" w:cs="Arial"/>
          <w:sz w:val="20"/>
          <w:szCs w:val="20"/>
        </w:rPr>
        <w:t xml:space="preserve">1.2 – </w:t>
      </w:r>
      <w:r w:rsidR="002B365A" w:rsidRPr="002B365A">
        <w:rPr>
          <w:rFonts w:ascii="Arial" w:hAnsi="Arial" w:cs="Arial"/>
          <w:color w:val="000000"/>
          <w:sz w:val="20"/>
          <w:szCs w:val="20"/>
        </w:rPr>
        <w:t>A contratação tem como finalidade garantir a execução eficiente e segura de serviços essenciais de alvenaria, tais como reconstrução, reforma, acabamentos, correção de danos estruturais, adequações físicas e demais intervenções necessárias para assegurar o bom funcionamento, conservação e segurança dos prédios e espaços públicos.</w:t>
      </w:r>
    </w:p>
    <w:p w14:paraId="026382D5" w14:textId="77777777" w:rsidR="002B365A" w:rsidRPr="002B365A" w:rsidRDefault="00BF1159" w:rsidP="002B365A">
      <w:pPr>
        <w:jc w:val="both"/>
        <w:rPr>
          <w:rFonts w:ascii="Arial" w:hAnsi="Arial" w:cs="Arial"/>
          <w:color w:val="000000"/>
          <w:sz w:val="20"/>
          <w:szCs w:val="20"/>
        </w:rPr>
      </w:pPr>
      <w:r w:rsidRPr="002B365A">
        <w:rPr>
          <w:rFonts w:ascii="Arial" w:hAnsi="Arial" w:cs="Arial"/>
          <w:sz w:val="20"/>
          <w:szCs w:val="20"/>
        </w:rPr>
        <w:t xml:space="preserve">1.3 – </w:t>
      </w:r>
      <w:r w:rsidR="002B365A" w:rsidRPr="002B365A">
        <w:rPr>
          <w:rFonts w:ascii="Arial" w:hAnsi="Arial" w:cs="Arial"/>
          <w:color w:val="000000"/>
          <w:sz w:val="20"/>
          <w:szCs w:val="20"/>
        </w:rPr>
        <w:t>Os serviços a serem executados são fundamentais para a manutenção da infraestrutura municipal, atendendo às necessidades das diversas secretarias, assegurando condições adequadas de uso para servidores e munícipes, além de contribuir para a preservação do patrimônio público.</w:t>
      </w:r>
    </w:p>
    <w:p w14:paraId="33C71853" w14:textId="77777777" w:rsidR="003E1954" w:rsidRDefault="003E1954" w:rsidP="003E1954">
      <w:pPr>
        <w:numPr>
          <w:ilvl w:val="0"/>
          <w:numId w:val="4"/>
        </w:numPr>
        <w:pBdr>
          <w:top w:val="double" w:sz="4" w:space="1" w:color="000000"/>
          <w:bottom w:val="double" w:sz="4" w:space="1" w:color="000000"/>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JUSTIFICATIVA.</w:t>
      </w:r>
    </w:p>
    <w:bookmarkStart w:id="0" w:name="_heading=h.30j0zll" w:colFirst="0" w:colLast="0"/>
    <w:bookmarkEnd w:id="0"/>
    <w:p w14:paraId="3E799224" w14:textId="1E64CEE0" w:rsidR="002B365A" w:rsidRPr="002B365A" w:rsidRDefault="00000000" w:rsidP="002B365A">
      <w:pPr>
        <w:widowControl w:val="0"/>
        <w:numPr>
          <w:ilvl w:val="1"/>
          <w:numId w:val="4"/>
        </w:numPr>
        <w:pBdr>
          <w:top w:val="nil"/>
          <w:left w:val="nil"/>
          <w:bottom w:val="nil"/>
          <w:right w:val="nil"/>
          <w:between w:val="nil"/>
        </w:pBdr>
        <w:tabs>
          <w:tab w:val="left" w:pos="567"/>
        </w:tabs>
        <w:spacing w:after="0"/>
        <w:ind w:left="0" w:firstLine="0"/>
        <w:jc w:val="both"/>
        <w:rPr>
          <w:rFonts w:ascii="Arial" w:hAnsi="Arial" w:cs="Arial"/>
          <w:sz w:val="20"/>
          <w:szCs w:val="20"/>
        </w:rPr>
      </w:pPr>
      <w:sdt>
        <w:sdtPr>
          <w:rPr>
            <w:rFonts w:ascii="Times New Roman" w:eastAsia="Times New Roman" w:hAnsi="Times New Roman"/>
            <w:sz w:val="24"/>
            <w:szCs w:val="24"/>
            <w:lang w:eastAsia="pt-BR"/>
          </w:rPr>
          <w:alias w:val="Endereço da Empresa"/>
          <w:tag w:val=""/>
          <w:id w:val="-696929060"/>
          <w:showingPlcHdr/>
          <w:dataBinding w:prefixMappings="xmlns:ns0='http://schemas.microsoft.com/office/2006/coverPageProps' " w:xpath="/ns0:CoverPageProperties[1]/ns0:CompanyAddress[1]" w:storeItemID="{55AF091B-3C7A-41E3-B477-F2FDAA23CFDA}"/>
          <w:text/>
        </w:sdtPr>
        <w:sdtContent>
          <w:r w:rsidR="001B4AD2">
            <w:rPr>
              <w:rFonts w:ascii="Times New Roman" w:eastAsia="Times New Roman" w:hAnsi="Times New Roman"/>
              <w:sz w:val="24"/>
              <w:szCs w:val="24"/>
              <w:lang w:eastAsia="pt-BR"/>
            </w:rPr>
            <w:t xml:space="preserve">     </w:t>
          </w:r>
        </w:sdtContent>
      </w:sdt>
      <w:r w:rsidR="00EA3BF3" w:rsidRPr="00EA3BF3">
        <w:t xml:space="preserve"> </w:t>
      </w:r>
      <w:r w:rsidR="00EA3BF3" w:rsidRPr="002B365A">
        <w:rPr>
          <w:rFonts w:ascii="Arial" w:eastAsia="Times New Roman" w:hAnsi="Arial" w:cs="Arial"/>
          <w:sz w:val="20"/>
          <w:szCs w:val="20"/>
          <w:lang w:eastAsia="pt-BR"/>
        </w:rPr>
        <w:t xml:space="preserve">A </w:t>
      </w:r>
      <w:r w:rsidR="002B365A" w:rsidRPr="002B365A">
        <w:rPr>
          <w:rFonts w:ascii="Arial" w:hAnsi="Arial" w:cs="Arial"/>
          <w:sz w:val="20"/>
          <w:szCs w:val="20"/>
        </w:rPr>
        <w:t>contratação de empresa especializada para a prestação de serviços de mão de obra de pedreiro tem como objetivo atender às demandas da Prefeitura Municipal de Imbé de Minas, no desenvolvimento de ações voltadas à manutenção, conservação e adequação da infraestrutura pública municipal. Os serviços serão destinados à realização de reparos, reformas, pequenas obras, assentamentos, reconstruções e demais intervenções necessárias para garantir a integridade e o bom funcionamento dos prédios e espaços públicos.</w:t>
      </w:r>
    </w:p>
    <w:p w14:paraId="58E84851" w14:textId="77777777" w:rsidR="002B365A" w:rsidRPr="002B365A" w:rsidRDefault="002B365A" w:rsidP="002B365A">
      <w:pPr>
        <w:widowControl w:val="0"/>
        <w:pBdr>
          <w:top w:val="nil"/>
          <w:left w:val="nil"/>
          <w:bottom w:val="nil"/>
          <w:right w:val="nil"/>
          <w:between w:val="nil"/>
        </w:pBdr>
        <w:tabs>
          <w:tab w:val="left" w:pos="567"/>
        </w:tabs>
        <w:spacing w:after="0"/>
        <w:jc w:val="both"/>
        <w:rPr>
          <w:rFonts w:ascii="Arial" w:eastAsia="Times New Roman" w:hAnsi="Arial" w:cs="Arial"/>
          <w:sz w:val="20"/>
          <w:szCs w:val="20"/>
          <w:lang w:eastAsia="pt-BR"/>
        </w:rPr>
      </w:pPr>
      <w:r w:rsidRPr="002B365A">
        <w:rPr>
          <w:rFonts w:ascii="Arial" w:eastAsia="Times New Roman" w:hAnsi="Arial" w:cs="Arial"/>
          <w:sz w:val="20"/>
          <w:szCs w:val="20"/>
          <w:lang w:eastAsia="pt-BR"/>
        </w:rPr>
        <w:t>Nesse contexto, a contratação da mão de obra especializada é essencial para assegurar a execução eficiente e tecnicamente adequada das atividades de alvenaria, contribuindo para a segurança, conforto e acessibilidade dos ambientes utilizados por servidores e munícipes. A prestação dos serviços viabilizará melhorias estruturais indispensáveis ao atendimento das necessidades das diversas secretarias, fortalecendo a gestão do patrimônio público e garantindo condições adequadas para o desenvolvimento das políticas e serviços oferecidos pelo município.</w:t>
      </w:r>
    </w:p>
    <w:p w14:paraId="77FCF134" w14:textId="622B3213" w:rsidR="003E1954" w:rsidRPr="001B4AD2" w:rsidRDefault="003E1954" w:rsidP="002B365A">
      <w:pPr>
        <w:widowControl w:val="0"/>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3DBE5BEA" w14:textId="77777777" w:rsidR="003E1954" w:rsidRDefault="003E1954" w:rsidP="003E1954">
      <w:pPr>
        <w:numPr>
          <w:ilvl w:val="0"/>
          <w:numId w:val="4"/>
        </w:numPr>
        <w:pBdr>
          <w:top w:val="double" w:sz="4" w:space="1" w:color="000000"/>
          <w:bottom w:val="double" w:sz="4" w:space="1" w:color="000000"/>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PARTICIPAÇÃO NA DISPENSA ELETRÔNICA</w:t>
      </w:r>
      <w:r>
        <w:rPr>
          <w:rFonts w:ascii="Arial" w:eastAsia="Arial" w:hAnsi="Arial" w:cs="Arial"/>
          <w:color w:val="000000"/>
          <w:sz w:val="20"/>
          <w:szCs w:val="20"/>
        </w:rPr>
        <w:t>.</w:t>
      </w:r>
    </w:p>
    <w:p w14:paraId="4AD8FBF2" w14:textId="77777777" w:rsidR="003E1954" w:rsidRDefault="003E1954" w:rsidP="003E1954">
      <w:pPr>
        <w:numPr>
          <w:ilvl w:val="1"/>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Poderão participar desta dispensa os interessados que estiverem previamente credenciados junto ao endereço eletrônico: </w:t>
      </w:r>
      <w:hyperlink r:id="rId9" w:history="1">
        <w:r w:rsidRPr="001279E9">
          <w:rPr>
            <w:rStyle w:val="Hyperlink"/>
            <w:rFonts w:ascii="Arial" w:eastAsia="Arial" w:hAnsi="Arial" w:cs="Arial"/>
            <w:sz w:val="20"/>
            <w:szCs w:val="20"/>
          </w:rPr>
          <w:t>www.novobbmnet.mg.gov.br</w:t>
        </w:r>
      </w:hyperlink>
      <w:r>
        <w:rPr>
          <w:rFonts w:ascii="Arial" w:eastAsia="Arial" w:hAnsi="Arial" w:cs="Arial"/>
          <w:sz w:val="20"/>
          <w:szCs w:val="20"/>
        </w:rPr>
        <w:t xml:space="preserve"> que atendam a todas as exigências contidas neste Edital, com ramo de atividade compatível com o objeto, inclusive quanto ao disposto nos seus anexos</w:t>
      </w:r>
      <w:r>
        <w:rPr>
          <w:rFonts w:ascii="Arial" w:eastAsia="Arial" w:hAnsi="Arial" w:cs="Arial"/>
          <w:color w:val="000000"/>
          <w:sz w:val="20"/>
          <w:szCs w:val="20"/>
        </w:rPr>
        <w:t xml:space="preserve">. </w:t>
      </w:r>
    </w:p>
    <w:p w14:paraId="014647E3" w14:textId="77777777" w:rsidR="003E1954" w:rsidRDefault="003E1954" w:rsidP="003E1954">
      <w:pPr>
        <w:numPr>
          <w:ilvl w:val="1"/>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color w:val="000000"/>
          <w:sz w:val="20"/>
          <w:szCs w:val="20"/>
        </w:rPr>
        <w:t>.</w:t>
      </w:r>
    </w:p>
    <w:p w14:paraId="00408232" w14:textId="77777777" w:rsidR="003E1954" w:rsidRDefault="003E1954" w:rsidP="003E1954">
      <w:pPr>
        <w:numPr>
          <w:ilvl w:val="1"/>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lastRenderedPageBreak/>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5CF6A84" w14:textId="77777777" w:rsidR="003E1954" w:rsidRDefault="003E1954" w:rsidP="003E1954">
      <w:pPr>
        <w:numPr>
          <w:ilvl w:val="1"/>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da empresa licitante a obtenção das licenças e autorizações a que se refere o inciso I do § 5º do artigo 25 da Lei Federal nº 14.133/21, quando for o caso.</w:t>
      </w:r>
    </w:p>
    <w:p w14:paraId="413631B1"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observância do disposto no item anterior poderá ensejar desclassificação no momento da habilitação.</w:t>
      </w:r>
    </w:p>
    <w:p w14:paraId="571D184F" w14:textId="77777777" w:rsidR="003E1954" w:rsidRDefault="003E1954" w:rsidP="003E1954">
      <w:pPr>
        <w:numPr>
          <w:ilvl w:val="1"/>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desta dispensa os fornecedores:</w:t>
      </w:r>
    </w:p>
    <w:p w14:paraId="123A73B5"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não atendam às condições deste aviso de contratação direta e seu(s) anexo(s);</w:t>
      </w:r>
    </w:p>
    <w:p w14:paraId="67759488"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Estrangeiros que não tenham representação legal no Brasil com poderes expressos para receber citação e responder administrativa ou judicialmente;</w:t>
      </w:r>
    </w:p>
    <w:p w14:paraId="24D024F0"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se enquadrem nas seguintes vedações:</w:t>
      </w:r>
    </w:p>
    <w:p w14:paraId="6025C482"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w:t>
      </w:r>
    </w:p>
    <w:p w14:paraId="23F08758"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Pessoa física ou jurídica que se encontre, ao tempo da contratação, impossibilitada de contratar em decorrência de sanção que lhe foi imposta;</w:t>
      </w:r>
    </w:p>
    <w:p w14:paraId="5D8505D2"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14:paraId="533D34BC"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Empresas controladoras, controladas ou coligadas, nos termos da Lei nº 6.404/1976, concorrendo entre si;</w:t>
      </w:r>
    </w:p>
    <w:p w14:paraId="6E1CFC44"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consórcio, diante da avaliação de oportunidade e conveniência do objeto, considerando que existem no mercado diversas empresas com potencial técnico, profissional e operacional suficiente para atender satisfatoriamente às exigências previstas neste edital.</w:t>
      </w:r>
    </w:p>
    <w:p w14:paraId="6906B316"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Equiparam-se aos autores do projeto as empresas integrantes do mesmo grupo econômico;</w:t>
      </w:r>
    </w:p>
    <w:p w14:paraId="411152E5" w14:textId="77777777" w:rsidR="003E1954" w:rsidRDefault="003E1954" w:rsidP="003E1954">
      <w:pPr>
        <w:spacing w:after="0"/>
        <w:jc w:val="both"/>
        <w:rPr>
          <w:rFonts w:ascii="Arial" w:eastAsia="Arial" w:hAnsi="Arial" w:cs="Arial"/>
          <w:color w:val="000000"/>
          <w:sz w:val="20"/>
          <w:szCs w:val="20"/>
        </w:rPr>
      </w:pPr>
    </w:p>
    <w:p w14:paraId="50A5F75A" w14:textId="77777777" w:rsidR="003E1954" w:rsidRDefault="003E1954" w:rsidP="003E1954">
      <w:pPr>
        <w:numPr>
          <w:ilvl w:val="0"/>
          <w:numId w:val="4"/>
        </w:numPr>
        <w:pBdr>
          <w:top w:val="double" w:sz="4" w:space="1" w:color="000000"/>
          <w:bottom w:val="double" w:sz="4" w:space="1" w:color="000000"/>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INGRESSO NA DISPENSA ELETRÔNICA.</w:t>
      </w:r>
    </w:p>
    <w:p w14:paraId="0A0F2193" w14:textId="77777777" w:rsidR="003E1954" w:rsidRDefault="003E1954" w:rsidP="003E1954">
      <w:pPr>
        <w:numPr>
          <w:ilvl w:val="1"/>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1" w:name="_heading=h.1fob9te" w:colFirst="0" w:colLast="0"/>
      <w:bookmarkEnd w:id="1"/>
      <w:r>
        <w:rPr>
          <w:rFonts w:ascii="Arial" w:eastAsia="Arial" w:hAnsi="Arial" w:cs="Arial"/>
          <w:color w:val="000000"/>
          <w:sz w:val="20"/>
          <w:szCs w:val="20"/>
        </w:rPr>
        <w:t>Os licitantes encaminharão, exclusivamente por meio do sistema eletrônico, a proposta com o preço, conforme o critério de julgamento adotado neste Edital, até o fim do recebimento de propostas.</w:t>
      </w:r>
    </w:p>
    <w:p w14:paraId="0187AAC5" w14:textId="77777777" w:rsidR="003E1954" w:rsidRDefault="003E1954" w:rsidP="003E1954">
      <w:pPr>
        <w:numPr>
          <w:ilvl w:val="1"/>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2" w:name="_heading=h.3znysh7" w:colFirst="0" w:colLast="0"/>
      <w:bookmarkEnd w:id="2"/>
      <w:r>
        <w:rPr>
          <w:rFonts w:ascii="Arial" w:eastAsia="Arial" w:hAnsi="Arial" w:cs="Arial"/>
          <w:color w:val="000000"/>
          <w:sz w:val="20"/>
          <w:szCs w:val="20"/>
        </w:rPr>
        <w:t>No cadastramento da proposta inicial, o licitante declarará, em campo próprio do sistema, que:</w:t>
      </w:r>
    </w:p>
    <w:p w14:paraId="4CAEFB0B"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plenamente os requisitos de habilitação;</w:t>
      </w:r>
    </w:p>
    <w:p w14:paraId="6FE1A6AB"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EC3D2FA"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emprega menor de 18 anos em trabalho noturno, perigoso ou insalubre e não emprega menor de 16 anos, salvo a partir de 14 anos, na condição de aprendiz, nos termos do artigo 7°, XXXIII, da Constituição;</w:t>
      </w:r>
    </w:p>
    <w:p w14:paraId="7981872D"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Não possui, em sua cadeia produtiva, empregados executando trabalho degradante ou forçado, observando o disposto nos incisos III e IV do art. 1º e no inciso III do art. 5º da Constituição Federal;</w:t>
      </w:r>
    </w:p>
    <w:p w14:paraId="792BB8B0" w14:textId="77777777" w:rsidR="003E1954" w:rsidRDefault="003E1954" w:rsidP="003E1954">
      <w:pPr>
        <w:numPr>
          <w:ilvl w:val="2"/>
          <w:numId w:val="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as exigências de reserva de cargos para pessoa com deficiência e para reabilitado da Previdência Social, previstas no art. 93 da Lei 8.213/1991.</w:t>
      </w:r>
    </w:p>
    <w:p w14:paraId="1D593525" w14:textId="77777777" w:rsidR="003E1954" w:rsidRDefault="003E1954" w:rsidP="003E1954">
      <w:pPr>
        <w:numPr>
          <w:ilvl w:val="1"/>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organizado em cooperativa deverá declarar, ainda, em campo próprio do sistema eletrônico, que cumpre os requisitos estabelecidos no artigo 16 da Lei nº 14.133/21.</w:t>
      </w:r>
    </w:p>
    <w:p w14:paraId="02589401" w14:textId="77777777" w:rsidR="003E1954" w:rsidRDefault="003E1954" w:rsidP="003E1954">
      <w:pPr>
        <w:numPr>
          <w:ilvl w:val="1"/>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3" w:name="_heading=h.2et92p0" w:colFirst="0" w:colLast="0"/>
      <w:bookmarkEnd w:id="3"/>
      <w:r>
        <w:rPr>
          <w:rFonts w:ascii="Arial" w:eastAsia="Arial" w:hAnsi="Arial" w:cs="Arial"/>
          <w:color w:val="000000"/>
          <w:sz w:val="20"/>
          <w:szCs w:val="20"/>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42 a 49, observado o disposto nos §§ 1º ao 3º do art. 4º, da Lei n.º 14.133/21.</w:t>
      </w:r>
    </w:p>
    <w:p w14:paraId="1B328963" w14:textId="77777777" w:rsidR="003E1954" w:rsidRDefault="003E1954" w:rsidP="003E1954">
      <w:pPr>
        <w:numPr>
          <w:ilvl w:val="2"/>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item exclusivo para participação de microempresas e empresas de pequeno porte, a assinalação do campo “nenhuma”, impedirá o prosseguimento no certame, para aquele item;</w:t>
      </w:r>
    </w:p>
    <w:p w14:paraId="7CCD5615" w14:textId="77777777" w:rsidR="003E1954" w:rsidRDefault="003E1954" w:rsidP="003E1954">
      <w:pPr>
        <w:numPr>
          <w:ilvl w:val="2"/>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6C6C6088" w14:textId="77777777" w:rsidR="003E1954" w:rsidRDefault="003E1954" w:rsidP="003E1954">
      <w:pPr>
        <w:numPr>
          <w:ilvl w:val="1"/>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falsidade da declaração de que trata os itens 6.2 ao 6.4 sujeitará o licitante às sanções previstas na Lei Federal nº 14.133/21 e neste Edital.</w:t>
      </w:r>
    </w:p>
    <w:p w14:paraId="14C039D2" w14:textId="77777777" w:rsidR="003E1954" w:rsidRDefault="003E1954" w:rsidP="003E1954">
      <w:pPr>
        <w:numPr>
          <w:ilvl w:val="1"/>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2D76DCDF" w14:textId="77777777" w:rsidR="003E1954" w:rsidRDefault="003E1954" w:rsidP="003E1954">
      <w:pPr>
        <w:numPr>
          <w:ilvl w:val="1"/>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disponibilizados para acesso público os documentos que compõem a proposta dos licitantes convocados para apresentação de propostas, a partir da fase de julgamento e aceitação das propostas.</w:t>
      </w:r>
    </w:p>
    <w:p w14:paraId="4404179A" w14:textId="77777777" w:rsidR="003E1954" w:rsidRDefault="003E1954" w:rsidP="003E1954">
      <w:pPr>
        <w:numPr>
          <w:ilvl w:val="1"/>
          <w:numId w:val="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C0A3873" w14:textId="77777777" w:rsidR="003E1954" w:rsidRDefault="003E1954" w:rsidP="003E1954">
      <w:pPr>
        <w:numPr>
          <w:ilvl w:val="1"/>
          <w:numId w:val="4"/>
        </w:numPr>
        <w:pBdr>
          <w:left w:val="nil"/>
          <w:bottom w:val="single" w:sz="4" w:space="1" w:color="000000"/>
          <w:right w:val="nil"/>
          <w:between w:val="nil"/>
        </w:pBdr>
        <w:tabs>
          <w:tab w:val="left" w:pos="567"/>
        </w:tabs>
        <w:spacing w:after="0"/>
        <w:ind w:left="0" w:firstLine="0"/>
        <w:jc w:val="both"/>
        <w:rPr>
          <w:rFonts w:ascii="Arial" w:eastAsia="Arial" w:hAnsi="Arial" w:cs="Arial"/>
          <w:color w:val="000000"/>
          <w:sz w:val="20"/>
          <w:szCs w:val="20"/>
        </w:rPr>
      </w:pPr>
      <w:r>
        <w:t>O licitante deverá comunicar imediatamente ao provedor do sistema qualquer acontecimento que possa comprometer o sigilo ou a segurança, para providências</w:t>
      </w:r>
      <w:r>
        <w:rPr>
          <w:rFonts w:ascii="Arial" w:eastAsia="Arial" w:hAnsi="Arial" w:cs="Arial"/>
          <w:color w:val="000000"/>
          <w:sz w:val="20"/>
          <w:szCs w:val="20"/>
        </w:rPr>
        <w:t>.</w:t>
      </w:r>
    </w:p>
    <w:p w14:paraId="5F2474E2" w14:textId="77777777" w:rsidR="003E1954" w:rsidRDefault="003E1954" w:rsidP="003E1954">
      <w:pPr>
        <w:pBdr>
          <w:left w:val="nil"/>
          <w:bottom w:val="single" w:sz="4" w:space="1" w:color="000000"/>
          <w:right w:val="nil"/>
          <w:between w:val="nil"/>
        </w:pBdr>
        <w:tabs>
          <w:tab w:val="left" w:pos="567"/>
        </w:tabs>
        <w:spacing w:after="0"/>
        <w:jc w:val="both"/>
        <w:rPr>
          <w:rFonts w:ascii="Arial" w:eastAsia="Arial" w:hAnsi="Arial" w:cs="Arial"/>
          <w:color w:val="000000"/>
          <w:sz w:val="20"/>
          <w:szCs w:val="20"/>
        </w:rPr>
      </w:pPr>
    </w:p>
    <w:p w14:paraId="14A4EB87" w14:textId="77777777" w:rsidR="003E1954" w:rsidRDefault="003E1954" w:rsidP="003E1954">
      <w:pPr>
        <w:numPr>
          <w:ilvl w:val="0"/>
          <w:numId w:val="4"/>
        </w:numPr>
        <w:pBdr>
          <w:top w:val="double" w:sz="4" w:space="1" w:color="000000"/>
          <w:bottom w:val="double" w:sz="4" w:space="1" w:color="000000"/>
          <w:between w:val="nil"/>
        </w:pBdr>
        <w:tabs>
          <w:tab w:val="left" w:pos="567"/>
        </w:tabs>
        <w:spacing w:after="0"/>
        <w:ind w:left="0" w:firstLine="0"/>
        <w:jc w:val="center"/>
        <w:rPr>
          <w:rFonts w:ascii="Arial" w:eastAsia="Arial" w:hAnsi="Arial" w:cs="Arial"/>
          <w:b/>
          <w:sz w:val="20"/>
          <w:szCs w:val="20"/>
        </w:rPr>
      </w:pPr>
      <w:bookmarkStart w:id="4" w:name="_heading=h.tyjcwt" w:colFirst="0" w:colLast="0"/>
      <w:bookmarkEnd w:id="4"/>
      <w:r>
        <w:rPr>
          <w:rFonts w:ascii="Arial" w:eastAsia="Arial" w:hAnsi="Arial" w:cs="Arial"/>
          <w:b/>
          <w:sz w:val="20"/>
          <w:szCs w:val="20"/>
        </w:rPr>
        <w:t>DA PARTICIPAÇÃO EXCLUSIVA DE ME EPP E EQUIPARADAS LOCAIS E REGIONAIS</w:t>
      </w:r>
    </w:p>
    <w:p w14:paraId="15EC6353" w14:textId="77777777" w:rsidR="003E1954" w:rsidRDefault="003E1954" w:rsidP="003E1954">
      <w:pPr>
        <w:pStyle w:val="PargrafodaLista"/>
        <w:numPr>
          <w:ilvl w:val="1"/>
          <w:numId w:val="12"/>
        </w:numPr>
        <w:tabs>
          <w:tab w:val="left" w:pos="0"/>
          <w:tab w:val="left" w:pos="426"/>
        </w:tabs>
        <w:spacing w:after="0"/>
        <w:ind w:left="0" w:firstLine="0"/>
        <w:jc w:val="both"/>
        <w:rPr>
          <w:rFonts w:ascii="Arial" w:eastAsia="Arial" w:hAnsi="Arial" w:cs="Arial"/>
          <w:sz w:val="20"/>
          <w:szCs w:val="20"/>
        </w:rPr>
      </w:pPr>
      <w:r w:rsidRPr="00EC5708">
        <w:rPr>
          <w:rFonts w:ascii="Arial" w:eastAsia="Arial" w:hAnsi="Arial" w:cs="Arial"/>
          <w:sz w:val="20"/>
          <w:szCs w:val="20"/>
        </w:rPr>
        <w:t xml:space="preserve">Nos </w:t>
      </w:r>
      <w:bookmarkStart w:id="5" w:name="_Hlk157248402"/>
      <w:bookmarkStart w:id="6" w:name="_Hlk164242316"/>
      <w:r w:rsidRPr="00635FDC">
        <w:rPr>
          <w:rFonts w:ascii="Arial" w:eastAsia="Arial" w:hAnsi="Arial" w:cs="Arial"/>
          <w:sz w:val="20"/>
          <w:szCs w:val="20"/>
        </w:rPr>
        <w:t>termos da Lei Complementar nº 147/2014, com o objetivo de incentivar o desenvolvimento sustentável, bem como a promoção da prática empresarial, fica permitida a participação neste certame somente empresas enquadradas como Microempresas, empresas de Pequenas Empresas e equiparadas, aplicando-se no que couber os ensinamentos contidos no Decreto Federal nº 8.538/2015.</w:t>
      </w:r>
    </w:p>
    <w:p w14:paraId="28AB335B" w14:textId="77777777" w:rsidR="003E1954" w:rsidRDefault="003E1954" w:rsidP="003E1954">
      <w:pPr>
        <w:pStyle w:val="PargrafodaLista"/>
        <w:numPr>
          <w:ilvl w:val="1"/>
          <w:numId w:val="12"/>
        </w:numPr>
        <w:tabs>
          <w:tab w:val="left" w:pos="0"/>
          <w:tab w:val="left" w:pos="426"/>
        </w:tabs>
        <w:spacing w:after="0"/>
        <w:ind w:left="0" w:firstLine="0"/>
        <w:jc w:val="both"/>
        <w:rPr>
          <w:rFonts w:ascii="Arial" w:eastAsia="Arial" w:hAnsi="Arial" w:cs="Arial"/>
          <w:sz w:val="20"/>
          <w:szCs w:val="20"/>
        </w:rPr>
      </w:pPr>
      <w:r>
        <w:rPr>
          <w:rFonts w:ascii="Arial" w:eastAsia="Arial" w:hAnsi="Arial" w:cs="Arial"/>
          <w:sz w:val="20"/>
          <w:szCs w:val="20"/>
        </w:rPr>
        <w:t>J</w:t>
      </w:r>
      <w:r w:rsidRPr="00426A26">
        <w:rPr>
          <w:rFonts w:ascii="Arial" w:eastAsia="Arial" w:hAnsi="Arial" w:cs="Arial"/>
          <w:sz w:val="20"/>
          <w:szCs w:val="20"/>
        </w:rPr>
        <w:t>ustifica-se, ainda, o incentivo às micro e pequenas empresas de forma a proporcionar políticas públicas de sustentabilidade, empreendedorismo, geração de renda e desenvolvimento econômico, voltados ao incentivo da atividade empresarial e melhora dos Índices de Desenvolvimento Econômico e Sociais.</w:t>
      </w:r>
    </w:p>
    <w:p w14:paraId="4ADDF97B" w14:textId="77777777" w:rsidR="003E1954" w:rsidRDefault="003E1954" w:rsidP="003E1954">
      <w:pPr>
        <w:pStyle w:val="PargrafodaLista"/>
        <w:numPr>
          <w:ilvl w:val="1"/>
          <w:numId w:val="12"/>
        </w:numPr>
        <w:tabs>
          <w:tab w:val="left" w:pos="0"/>
          <w:tab w:val="left" w:pos="426"/>
        </w:tabs>
        <w:spacing w:after="0"/>
        <w:ind w:left="0" w:firstLine="0"/>
        <w:jc w:val="both"/>
        <w:rPr>
          <w:rFonts w:ascii="Arial" w:eastAsia="Arial" w:hAnsi="Arial" w:cs="Arial"/>
          <w:sz w:val="20"/>
          <w:szCs w:val="20"/>
        </w:rPr>
      </w:pPr>
      <w:r w:rsidRPr="00426A26">
        <w:rPr>
          <w:rFonts w:ascii="Arial" w:eastAsia="Arial" w:hAnsi="Arial" w:cs="Arial"/>
          <w:sz w:val="20"/>
          <w:szCs w:val="20"/>
        </w:rPr>
        <w:t>Para este incentivo, a administração está levando em consideração o objeto do certame que pode ser fornecido por várias empresas sediadas dentro da limitação.</w:t>
      </w:r>
    </w:p>
    <w:p w14:paraId="40B8D234" w14:textId="77777777" w:rsidR="003E1954" w:rsidRPr="00426A26" w:rsidRDefault="003E1954" w:rsidP="003E1954">
      <w:pPr>
        <w:pStyle w:val="PargrafodaLista"/>
        <w:numPr>
          <w:ilvl w:val="1"/>
          <w:numId w:val="12"/>
        </w:numPr>
        <w:tabs>
          <w:tab w:val="left" w:pos="0"/>
          <w:tab w:val="left" w:pos="426"/>
        </w:tabs>
        <w:spacing w:after="0"/>
        <w:ind w:left="0" w:firstLine="0"/>
        <w:jc w:val="both"/>
        <w:rPr>
          <w:rFonts w:ascii="Arial" w:eastAsia="Arial" w:hAnsi="Arial" w:cs="Arial"/>
          <w:sz w:val="20"/>
          <w:szCs w:val="20"/>
        </w:rPr>
      </w:pPr>
      <w:r w:rsidRPr="00426A26">
        <w:rPr>
          <w:rFonts w:ascii="Arial" w:eastAsia="Arial" w:hAnsi="Arial" w:cs="Arial"/>
          <w:sz w:val="20"/>
          <w:szCs w:val="20"/>
        </w:rPr>
        <w:lastRenderedPageBreak/>
        <w:t>Os entendimentos acerca do tratamento diferenciado concedido às empresas enquadradas encontram-se amparado com base na consulta nº 887.734, sessão de 03/07/2013, do TCE/MG</w:t>
      </w:r>
      <w:bookmarkEnd w:id="5"/>
      <w:r w:rsidRPr="00426A26">
        <w:rPr>
          <w:rFonts w:ascii="Arial" w:eastAsia="Arial" w:hAnsi="Arial" w:cs="Arial"/>
          <w:sz w:val="20"/>
          <w:szCs w:val="20"/>
        </w:rPr>
        <w:t>.</w:t>
      </w:r>
    </w:p>
    <w:bookmarkEnd w:id="6"/>
    <w:p w14:paraId="0D64EBA9" w14:textId="77777777" w:rsidR="003E1954" w:rsidRDefault="003E1954" w:rsidP="003E1954">
      <w:pPr>
        <w:pStyle w:val="Nvel2-Red"/>
        <w:numPr>
          <w:ilvl w:val="0"/>
          <w:numId w:val="0"/>
        </w:numPr>
        <w:tabs>
          <w:tab w:val="left" w:pos="426"/>
          <w:tab w:val="left" w:pos="567"/>
        </w:tabs>
        <w:spacing w:before="0" w:after="0"/>
        <w:rPr>
          <w:i w:val="0"/>
          <w:iCs w:val="0"/>
          <w:color w:val="auto"/>
        </w:rPr>
      </w:pPr>
    </w:p>
    <w:p w14:paraId="749024F0" w14:textId="7C60DC2C" w:rsidR="003E1954" w:rsidRPr="00A7777B" w:rsidRDefault="00EA3BF3" w:rsidP="003E1954">
      <w:pPr>
        <w:pStyle w:val="Nvel2-Red"/>
        <w:numPr>
          <w:ilvl w:val="0"/>
          <w:numId w:val="12"/>
        </w:numPr>
        <w:pBdr>
          <w:top w:val="double" w:sz="4" w:space="1" w:color="000000"/>
          <w:bottom w:val="double" w:sz="4" w:space="1" w:color="000000"/>
        </w:pBdr>
        <w:tabs>
          <w:tab w:val="left" w:pos="284"/>
        </w:tabs>
        <w:spacing w:before="0" w:after="0"/>
        <w:ind w:left="0" w:firstLine="0"/>
        <w:jc w:val="center"/>
        <w:rPr>
          <w:rFonts w:eastAsia="Calibri"/>
          <w:i w:val="0"/>
          <w:iCs w:val="0"/>
          <w:color w:val="auto"/>
        </w:rPr>
      </w:pPr>
      <w:r>
        <w:rPr>
          <w:rFonts w:eastAsia="Arial"/>
          <w:b/>
          <w:i w:val="0"/>
          <w:iCs w:val="0"/>
          <w:color w:val="000000"/>
        </w:rPr>
        <w:t>J</w:t>
      </w:r>
      <w:r w:rsidR="003E1954" w:rsidRPr="00A7777B">
        <w:rPr>
          <w:rFonts w:eastAsia="Arial"/>
          <w:b/>
          <w:i w:val="0"/>
          <w:iCs w:val="0"/>
          <w:color w:val="000000"/>
        </w:rPr>
        <w:t>ULGAMENTO DAS PROPOSTAS DE PREÇO.</w:t>
      </w:r>
    </w:p>
    <w:p w14:paraId="58E5F450"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08DA74E9" w14:textId="77777777" w:rsidR="003E1954"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3FC3CBF0" w14:textId="77777777" w:rsidR="003E1954"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t>SERÁ DESCLASSIFICADA A PROPOSTA QUE IDENTIFIQUE O LICITANTE</w:t>
      </w:r>
      <w:r>
        <w:rPr>
          <w:rFonts w:ascii="Arial" w:eastAsia="Arial" w:hAnsi="Arial" w:cs="Arial"/>
          <w:color w:val="000000"/>
          <w:sz w:val="20"/>
          <w:szCs w:val="20"/>
        </w:rPr>
        <w:t>.</w:t>
      </w:r>
    </w:p>
    <w:p w14:paraId="55737FFE" w14:textId="77777777" w:rsidR="003E1954"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desclassificação será sempre fundamentada e registrada no sistema, com acompanhamento em tempo real por todos os participantes.</w:t>
      </w:r>
    </w:p>
    <w:p w14:paraId="4B0209E4" w14:textId="77777777" w:rsidR="003E1954"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desclassificação da proposta não impede o seu julgamento definitivo em sentido contrário, levado a efeito na fase de aceitação.</w:t>
      </w:r>
    </w:p>
    <w:p w14:paraId="284248C5" w14:textId="77777777" w:rsidR="003E1954" w:rsidRDefault="003E1954" w:rsidP="003E1954">
      <w:pPr>
        <w:numPr>
          <w:ilvl w:val="1"/>
          <w:numId w:val="14"/>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sistema ordenará automaticamente as propostas classificadas, sendo que somente estas participarão da fase de lances.</w:t>
      </w:r>
    </w:p>
    <w:p w14:paraId="11EE7859" w14:textId="77777777" w:rsidR="003E1954" w:rsidRDefault="003E1954" w:rsidP="003E1954">
      <w:pPr>
        <w:numPr>
          <w:ilvl w:val="1"/>
          <w:numId w:val="14"/>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sistema disponibilizará campo próprio para troca de mensagens entre o Pregoeiro e os licitantes.</w:t>
      </w:r>
    </w:p>
    <w:p w14:paraId="048BAC74" w14:textId="77777777" w:rsidR="003E1954" w:rsidRDefault="003E1954" w:rsidP="003E1954">
      <w:pPr>
        <w:numPr>
          <w:ilvl w:val="1"/>
          <w:numId w:val="14"/>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Iniciada a etapa competitiva, os licitantes deverão encaminhar lances exclusivamente por meio de sistema eletrônico, sendo imediatamente informados do seu recebimento e do valor consignado no registro.</w:t>
      </w:r>
    </w:p>
    <w:p w14:paraId="7D638181" w14:textId="77777777" w:rsidR="003E1954" w:rsidRDefault="003E1954" w:rsidP="003E1954">
      <w:pPr>
        <w:numPr>
          <w:ilvl w:val="1"/>
          <w:numId w:val="14"/>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oferecer lances sucessivos, observando o horário fixado para abertura da sessão e as regras estabelecidas no Edital.</w:t>
      </w:r>
    </w:p>
    <w:p w14:paraId="6D6C27DF" w14:textId="77777777" w:rsidR="003E1954" w:rsidRDefault="003E1954" w:rsidP="003E1954">
      <w:pPr>
        <w:numPr>
          <w:ilvl w:val="1"/>
          <w:numId w:val="14"/>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licitante somente poderá oferecer lance de valor inferior ao último por ele ofertado e registrado pelo sistema. </w:t>
      </w:r>
    </w:p>
    <w:p w14:paraId="69429982" w14:textId="77777777" w:rsidR="003E1954" w:rsidRDefault="003E1954" w:rsidP="003E1954">
      <w:pPr>
        <w:numPr>
          <w:ilvl w:val="1"/>
          <w:numId w:val="14"/>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desistência da proponente em ofertar lances, quando convocada pelo Pregoeiro, implicará em exclusão da disputa, restando sua última oferta registrada para fins de classificação definitiva.</w:t>
      </w:r>
    </w:p>
    <w:p w14:paraId="3B08080A" w14:textId="77777777" w:rsidR="003E1954" w:rsidRDefault="003E1954" w:rsidP="003E1954">
      <w:pPr>
        <w:numPr>
          <w:ilvl w:val="1"/>
          <w:numId w:val="14"/>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intervalo mínimo de diferença de valores ou percentuais entre os lances, que incidirá tanto em relação aos lances intermediários quanto em relação à proposta que cobrir a melhor oferta deverá obedecer ao intervalo mínimo de </w:t>
      </w:r>
      <w:r w:rsidRPr="008666D4">
        <w:rPr>
          <w:rFonts w:ascii="Arial" w:hAnsi="Arial" w:cs="Arial"/>
          <w:color w:val="FF0000"/>
          <w:sz w:val="20"/>
        </w:rPr>
        <w:t>R$ 0,</w:t>
      </w:r>
      <w:r w:rsidR="00BF1159">
        <w:rPr>
          <w:rFonts w:ascii="Arial" w:hAnsi="Arial" w:cs="Arial"/>
          <w:color w:val="FF0000"/>
          <w:sz w:val="20"/>
        </w:rPr>
        <w:t>1</w:t>
      </w:r>
      <w:r w:rsidRPr="008666D4">
        <w:rPr>
          <w:rFonts w:ascii="Arial" w:hAnsi="Arial" w:cs="Arial"/>
          <w:color w:val="FF0000"/>
          <w:sz w:val="20"/>
        </w:rPr>
        <w:t>0</w:t>
      </w:r>
      <w:r w:rsidRPr="001C2F95">
        <w:rPr>
          <w:rFonts w:ascii="Arial" w:hAnsi="Arial" w:cs="Arial"/>
          <w:sz w:val="20"/>
        </w:rPr>
        <w:t>.</w:t>
      </w:r>
    </w:p>
    <w:p w14:paraId="3E292C1E" w14:textId="77777777" w:rsidR="003E1954"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Excepcionalmente, o pregoeiro poderá, conforme o caso, vislumbrada vantajosidade para a Administração alterar o intervalo mínimo de lances da disputa dispensando o intervalo em porcentagem e adotando o critério de menor preço.</w:t>
      </w:r>
    </w:p>
    <w:p w14:paraId="4C8E557C" w14:textId="77777777" w:rsidR="003E1954"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poderá, uma única vez, excluir seu último lance ofertado, no intervalo previsto pelo sistema, na hipótese de lance inconsistente, inexequível ou puramente erro material.</w:t>
      </w:r>
    </w:p>
    <w:p w14:paraId="0B72670B" w14:textId="77777777" w:rsidR="003E1954"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3EE7C12D" w14:textId="77777777" w:rsidR="003E1954"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BEAAD51" w14:textId="77777777" w:rsidR="003E1954"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5507F1B0" w14:textId="77777777" w:rsidR="003E1954"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CFD10B" w14:textId="77777777" w:rsidR="003E1954"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b/>
          <w:color w:val="000000"/>
          <w:sz w:val="20"/>
          <w:szCs w:val="20"/>
        </w:rPr>
      </w:pPr>
      <w:bookmarkStart w:id="7" w:name="_heading=h.3dy6vkm" w:colFirst="0" w:colLast="0"/>
      <w:bookmarkEnd w:id="7"/>
      <w:r>
        <w:rPr>
          <w:rFonts w:ascii="Arial" w:eastAsia="Arial" w:hAnsi="Arial" w:cs="Arial"/>
          <w:color w:val="000000"/>
          <w:sz w:val="20"/>
          <w:szCs w:val="20"/>
        </w:rPr>
        <w:t>Após o reinício previsto no item supra, os licitantes serão convocados para apresentar lances intermediários.</w:t>
      </w:r>
    </w:p>
    <w:p w14:paraId="3B93603F" w14:textId="77777777" w:rsidR="003E1954"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serão aceitos dois ou mais lances de mesmo valor, prevalecendo aquele que for recebido e registrado em primeiro lugar. </w:t>
      </w:r>
    </w:p>
    <w:p w14:paraId="1FE03525" w14:textId="77777777" w:rsidR="003E1954"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77638143" w14:textId="77777777" w:rsidR="003E1954"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No caso de desconexão com o Pregoeiro, no decorrer da etapa competitiva da Dispensa, o sistema eletrônico poderá permanecer acessível aos licitantes para a recepção dos lances. </w:t>
      </w:r>
    </w:p>
    <w:p w14:paraId="3F62E9B7" w14:textId="77777777" w:rsidR="003E1954"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sítio eletrônico do órgão.</w:t>
      </w:r>
    </w:p>
    <w:p w14:paraId="50ACED6B" w14:textId="77777777" w:rsidR="003E1954"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Encerrada a etapa de lances, caso o pregoeiro entenda que há indícios de inexequibilidade nos preços, fixará prazo para que a licitante, cuja proposta mais bem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151CF6D8" w14:textId="77777777" w:rsidR="003E1954"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 licitante não apresente lances, concorrerá com o valor de sua proposta.</w:t>
      </w:r>
    </w:p>
    <w:p w14:paraId="13366F33" w14:textId="77777777" w:rsidR="003E1954"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 44 e 45 da Lei Complementar nº 123/2006.</w:t>
      </w:r>
    </w:p>
    <w:p w14:paraId="2A54A9E1" w14:textId="77777777" w:rsidR="003E1954" w:rsidRDefault="003E1954" w:rsidP="003E1954">
      <w:pPr>
        <w:numPr>
          <w:ilvl w:val="2"/>
          <w:numId w:val="14"/>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0D05F8FA" w14:textId="77777777" w:rsidR="003E1954" w:rsidRDefault="003E1954" w:rsidP="003E1954">
      <w:pPr>
        <w:numPr>
          <w:ilvl w:val="2"/>
          <w:numId w:val="14"/>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2D594D" w14:textId="77777777" w:rsidR="003E1954" w:rsidRDefault="003E1954" w:rsidP="003E1954">
      <w:pPr>
        <w:numPr>
          <w:ilvl w:val="2"/>
          <w:numId w:val="14"/>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BC7A795" w14:textId="77777777" w:rsidR="003E1954" w:rsidRDefault="003E1954" w:rsidP="003E1954">
      <w:pPr>
        <w:numPr>
          <w:ilvl w:val="2"/>
          <w:numId w:val="14"/>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74B2FA" w14:textId="77777777" w:rsidR="003E1954"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Havendo eventual empate entre propostas ou lances, o critério de desempate será aquele previsto no art. 60 da Lei Federal nº 14.133/2021, nesta ordem:</w:t>
      </w:r>
    </w:p>
    <w:p w14:paraId="79031555" w14:textId="77777777" w:rsidR="003E1954"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Disputa final, hipótese em que os licitantes empatados poderão apresentar nova proposta em ato contínuo à classificação;</w:t>
      </w:r>
    </w:p>
    <w:p w14:paraId="06564908" w14:textId="77777777" w:rsidR="003E1954"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Avaliação do desempenho contratual prévio dos licitantes, para a qual deverão preferencialmente ser utilizados registros cadastrais para efeito de atesto de cumprimento de obrigações previstos nesta Lei;</w:t>
      </w:r>
    </w:p>
    <w:p w14:paraId="373C61CB" w14:textId="77777777" w:rsidR="003E1954"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ações de equidade entre homens e mulheres no ambiente de trabalho, conforme regulamento;</w:t>
      </w:r>
    </w:p>
    <w:p w14:paraId="228070D4" w14:textId="77777777" w:rsidR="003E1954"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programa de integridade, conforme orientações dos órgãos de controle.</w:t>
      </w:r>
    </w:p>
    <w:p w14:paraId="347544D1" w14:textId="77777777" w:rsidR="003E1954"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Persistindo o empate, será assegurada preferência, sucessivamente, aos bens e serviços produzidos ou prestados por:</w:t>
      </w:r>
    </w:p>
    <w:p w14:paraId="11DDCA90" w14:textId="77777777" w:rsidR="003E1954" w:rsidRPr="0078368C"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Empresas estabelecidas no território do Estado ou do Distrito Federal do órgão ou entidade da Administração Pública </w:t>
      </w:r>
      <w:r w:rsidRPr="0078368C">
        <w:rPr>
          <w:rFonts w:ascii="Arial" w:eastAsia="Arial" w:hAnsi="Arial" w:cs="Arial"/>
          <w:color w:val="000000"/>
          <w:sz w:val="20"/>
          <w:szCs w:val="20"/>
        </w:rPr>
        <w:t>estadual ou distrital licitante ou, no caso de licitação realizada por órgão ou entidade de Município, no território do Estado em que este se localize;</w:t>
      </w:r>
    </w:p>
    <w:p w14:paraId="04B0B87A" w14:textId="77777777" w:rsidR="003E1954" w:rsidRPr="0078368C"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8" w:name="bookmark=id.1t3h5sf" w:colFirst="0" w:colLast="0"/>
      <w:bookmarkEnd w:id="8"/>
      <w:r w:rsidRPr="0078368C">
        <w:rPr>
          <w:rFonts w:ascii="Arial" w:eastAsia="Arial" w:hAnsi="Arial" w:cs="Arial"/>
          <w:color w:val="000000"/>
          <w:sz w:val="20"/>
          <w:szCs w:val="20"/>
        </w:rPr>
        <w:t>Empresas brasileiras;</w:t>
      </w:r>
    </w:p>
    <w:p w14:paraId="0AA1E2B6" w14:textId="77777777" w:rsidR="003E1954" w:rsidRPr="0078368C" w:rsidRDefault="003E1954" w:rsidP="003E1954">
      <w:pPr>
        <w:numPr>
          <w:ilvl w:val="2"/>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9" w:name="bookmark=id.4d34og8" w:colFirst="0" w:colLast="0"/>
      <w:bookmarkEnd w:id="9"/>
      <w:r w:rsidRPr="0078368C">
        <w:rPr>
          <w:rFonts w:ascii="Arial" w:eastAsia="Arial" w:hAnsi="Arial" w:cs="Arial"/>
          <w:color w:val="000000"/>
          <w:sz w:val="20"/>
          <w:szCs w:val="20"/>
        </w:rPr>
        <w:t>Empresas que invistam em pesquisa e no desenvolvimento de tecnologia no País;</w:t>
      </w:r>
    </w:p>
    <w:p w14:paraId="7F83110B" w14:textId="77777777" w:rsidR="003E1954" w:rsidRPr="0078368C" w:rsidRDefault="003E1954" w:rsidP="003E1954">
      <w:pPr>
        <w:numPr>
          <w:ilvl w:val="1"/>
          <w:numId w:val="14"/>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sidRPr="0078368C">
        <w:rPr>
          <w:rFonts w:ascii="Arial" w:hAnsi="Arial" w:cs="Arial"/>
          <w:sz w:val="20"/>
          <w:szCs w:val="20"/>
        </w:rPr>
        <w:t>Empresas que comprovem a prática de mitigação, nos termos da Lei Federal nº 12.187/09</w:t>
      </w:r>
      <w:r w:rsidRPr="0078368C">
        <w:rPr>
          <w:rFonts w:ascii="Arial" w:eastAsia="Arial" w:hAnsi="Arial" w:cs="Arial"/>
          <w:color w:val="000000"/>
          <w:sz w:val="20"/>
          <w:szCs w:val="20"/>
        </w:rPr>
        <w:t>.</w:t>
      </w:r>
    </w:p>
    <w:p w14:paraId="6231C449" w14:textId="77777777" w:rsidR="003E1954" w:rsidRPr="0078368C"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78368C">
        <w:rPr>
          <w:rFonts w:ascii="Arial" w:eastAsia="Arial" w:hAnsi="Arial" w:cs="Arial"/>
          <w:color w:val="000000"/>
          <w:sz w:val="20"/>
          <w:szCs w:val="20"/>
        </w:rPr>
        <w:t>Estando o preço compatível, poderá ser solicitado o envio de documentos complementares, quando for o caso. O prazo de validade da proposta não será inferior a 90 (noventa) dias, a contar da data de sua apresentação.</w:t>
      </w:r>
    </w:p>
    <w:p w14:paraId="2A4416F0"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desclassificada a proposta vencedora que:</w:t>
      </w:r>
    </w:p>
    <w:p w14:paraId="1130B6AE" w14:textId="77777777" w:rsidR="003E1954" w:rsidRDefault="003E1954" w:rsidP="003E1954">
      <w:pPr>
        <w:numPr>
          <w:ilvl w:val="0"/>
          <w:numId w:val="5"/>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Contiver vícios insanáveis;</w:t>
      </w:r>
    </w:p>
    <w:p w14:paraId="14DCDB40" w14:textId="77777777" w:rsidR="003E1954" w:rsidRDefault="003E1954" w:rsidP="003E1954">
      <w:pPr>
        <w:numPr>
          <w:ilvl w:val="0"/>
          <w:numId w:val="5"/>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obedecer às especificações técnicas pormenorizadas neste aviso ou em seus anexos;</w:t>
      </w:r>
    </w:p>
    <w:p w14:paraId="77D3D5E7" w14:textId="77777777" w:rsidR="003E1954" w:rsidRDefault="003E1954" w:rsidP="003E1954">
      <w:pPr>
        <w:numPr>
          <w:ilvl w:val="0"/>
          <w:numId w:val="5"/>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preços inexequíveis ou permanecerem acima do preço máximo definido para a contratação;</w:t>
      </w:r>
    </w:p>
    <w:p w14:paraId="14C1ECD7" w14:textId="77777777" w:rsidR="003E1954" w:rsidRDefault="003E1954" w:rsidP="003E1954">
      <w:pPr>
        <w:numPr>
          <w:ilvl w:val="0"/>
          <w:numId w:val="5"/>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tiverem sua exequibilidade demonstrada, quando exigido pela Administração;</w:t>
      </w:r>
    </w:p>
    <w:p w14:paraId="6EA7B990" w14:textId="77777777" w:rsidR="003E1954" w:rsidRDefault="003E1954" w:rsidP="003E1954">
      <w:pPr>
        <w:numPr>
          <w:ilvl w:val="0"/>
          <w:numId w:val="5"/>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desconformidade com quaisquer outras exigências deste aviso ou seus anexos, desde que insanável.</w:t>
      </w:r>
    </w:p>
    <w:p w14:paraId="3386B1C3"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o fornecedor não conseguir comprovar que possui ou possuirá recursos suficientes para executar a contento o objeto, será considerada inexequível a proposta de preços até então mais bem classificada que:</w:t>
      </w:r>
    </w:p>
    <w:p w14:paraId="515E67C5" w14:textId="77777777" w:rsidR="003E1954" w:rsidRDefault="003E1954" w:rsidP="003E1954">
      <w:pPr>
        <w:numPr>
          <w:ilvl w:val="0"/>
          <w:numId w:val="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DBFD9EB" w14:textId="77777777" w:rsidR="003E1954" w:rsidRPr="00797E0C" w:rsidRDefault="003E1954" w:rsidP="003E1954">
      <w:pPr>
        <w:numPr>
          <w:ilvl w:val="0"/>
          <w:numId w:val="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um ou mais valores da planilha de custo que sejam inferiores àqueles fixados em instrumentos de caráter normativo obrigatório, tais como leis, medidas provisórias e convenções coletivas de trabalho vigentes.</w:t>
      </w:r>
    </w:p>
    <w:p w14:paraId="3417CEAF"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 houver indícios de inexequibilidade da proposta de preço, ou em caso da necessidade de esclarecimentos complementares, poderão ser efetuadas diligências, para que a empresa comprove a exequibilidade da proposta. </w:t>
      </w:r>
    </w:p>
    <w:p w14:paraId="1060DFE7"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Erros no preenchimento da planilha não constituem motivo para a desclassificação da proposta. A planilha poderá́ ser ajustada pelo fornecedor, no prazo indicado pelo agente, desde que não haja majoração do preço.</w:t>
      </w:r>
    </w:p>
    <w:p w14:paraId="6F7A499A"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ajuste de que trata este dispositivo se limita a sanar erros ou falhas que não alterem a substância das propostas;</w:t>
      </w:r>
    </w:p>
    <w:p w14:paraId="41668AFD"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fins de análise da proposta quanto ao cumprimento das especificações do objeto, poderá ser colhida a manifestação escrita do setor requisitante referente à área especializada no objeto.</w:t>
      </w:r>
    </w:p>
    <w:p w14:paraId="15EED112"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 proposta vencedora for desclassificada, será examinada a proposta subsequente, e, assim sucessivamente, na ordem de classificação.</w:t>
      </w:r>
    </w:p>
    <w:p w14:paraId="05D76C1F" w14:textId="77777777" w:rsidR="003E1954" w:rsidRPr="00A7777B" w:rsidRDefault="003E1954" w:rsidP="003E1954">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345B86CD" w14:textId="77777777" w:rsidR="003E1954" w:rsidRPr="00A7777B" w:rsidRDefault="003E1954" w:rsidP="003E1954">
      <w:pPr>
        <w:pStyle w:val="PargrafodaLista"/>
        <w:numPr>
          <w:ilvl w:val="0"/>
          <w:numId w:val="14"/>
        </w:numPr>
        <w:pBdr>
          <w:top w:val="double" w:sz="4" w:space="1" w:color="auto"/>
          <w:bottom w:val="double" w:sz="4" w:space="1" w:color="auto"/>
        </w:pBdr>
        <w:tabs>
          <w:tab w:val="left" w:pos="426"/>
          <w:tab w:val="left" w:pos="567"/>
        </w:tabs>
        <w:spacing w:after="0"/>
        <w:ind w:left="0" w:firstLine="0"/>
        <w:jc w:val="center"/>
        <w:rPr>
          <w:rFonts w:ascii="Arial" w:eastAsia="Arial" w:hAnsi="Arial" w:cs="Arial"/>
          <w:color w:val="000000"/>
          <w:sz w:val="20"/>
          <w:szCs w:val="20"/>
        </w:rPr>
      </w:pPr>
      <w:r w:rsidRPr="00A7777B">
        <w:rPr>
          <w:rFonts w:ascii="Arial" w:eastAsia="Arial" w:hAnsi="Arial" w:cs="Arial"/>
          <w:b/>
          <w:sz w:val="20"/>
          <w:szCs w:val="20"/>
        </w:rPr>
        <w:t>DA PROPOSTA</w:t>
      </w:r>
    </w:p>
    <w:p w14:paraId="364F4063" w14:textId="77777777" w:rsidR="003E1954" w:rsidRPr="00A7777B" w:rsidRDefault="003E1954" w:rsidP="003E1954">
      <w:pPr>
        <w:pStyle w:val="PargrafodaLista"/>
        <w:numPr>
          <w:ilvl w:val="1"/>
          <w:numId w:val="14"/>
        </w:numPr>
        <w:tabs>
          <w:tab w:val="left" w:pos="567"/>
        </w:tabs>
        <w:spacing w:after="0"/>
        <w:ind w:left="0" w:firstLine="0"/>
        <w:jc w:val="both"/>
        <w:rPr>
          <w:rFonts w:ascii="Arial" w:eastAsia="Arial" w:hAnsi="Arial" w:cs="Arial"/>
          <w:sz w:val="20"/>
          <w:szCs w:val="20"/>
        </w:rPr>
      </w:pPr>
      <w:r w:rsidRPr="00A7777B">
        <w:rPr>
          <w:rFonts w:ascii="Arial" w:hAnsi="Arial" w:cs="Arial"/>
          <w:sz w:val="20"/>
          <w:szCs w:val="20"/>
        </w:rPr>
        <w:t>O licitante deverá enviar sua proposta mediante o preenchimento, no sistema eletrônico, dos seguintes campos:</w:t>
      </w:r>
    </w:p>
    <w:p w14:paraId="1965EE9C" w14:textId="77777777" w:rsidR="003E1954" w:rsidRPr="00A7777B" w:rsidRDefault="003E1954" w:rsidP="003E1954">
      <w:pPr>
        <w:pStyle w:val="PargrafodaLista"/>
        <w:numPr>
          <w:ilvl w:val="2"/>
          <w:numId w:val="14"/>
        </w:numPr>
        <w:tabs>
          <w:tab w:val="left" w:pos="709"/>
        </w:tabs>
        <w:spacing w:after="0"/>
        <w:ind w:left="0" w:firstLine="0"/>
        <w:jc w:val="both"/>
        <w:rPr>
          <w:rFonts w:ascii="Arial" w:eastAsia="Arial" w:hAnsi="Arial" w:cs="Arial"/>
          <w:color w:val="000000"/>
          <w:sz w:val="20"/>
          <w:szCs w:val="20"/>
        </w:rPr>
      </w:pPr>
      <w:r w:rsidRPr="00A7777B">
        <w:rPr>
          <w:rFonts w:ascii="Arial" w:eastAsia="Arial" w:hAnsi="Arial" w:cs="Arial"/>
          <w:color w:val="000000"/>
          <w:sz w:val="20"/>
          <w:szCs w:val="20"/>
        </w:rPr>
        <w:t xml:space="preserve">Especificação detalhada dos </w:t>
      </w:r>
      <w:r>
        <w:rPr>
          <w:rFonts w:ascii="Arial" w:eastAsia="Arial" w:hAnsi="Arial" w:cs="Arial"/>
          <w:color w:val="000000"/>
          <w:sz w:val="20"/>
          <w:szCs w:val="20"/>
        </w:rPr>
        <w:t>serviço</w:t>
      </w:r>
      <w:r w:rsidRPr="00A7777B">
        <w:rPr>
          <w:rFonts w:ascii="Arial" w:eastAsia="Arial" w:hAnsi="Arial" w:cs="Arial"/>
          <w:color w:val="000000"/>
          <w:sz w:val="20"/>
          <w:szCs w:val="20"/>
        </w:rPr>
        <w:t>s conforme objeto do Edital;</w:t>
      </w:r>
    </w:p>
    <w:p w14:paraId="767F8593" w14:textId="77777777" w:rsidR="003E1954" w:rsidRPr="00A7777B" w:rsidRDefault="003E1954" w:rsidP="003E1954">
      <w:pPr>
        <w:pStyle w:val="PargrafodaLista"/>
        <w:numPr>
          <w:ilvl w:val="2"/>
          <w:numId w:val="14"/>
        </w:numPr>
        <w:tabs>
          <w:tab w:val="left" w:pos="709"/>
        </w:tabs>
        <w:spacing w:after="0"/>
        <w:ind w:left="0" w:firstLine="0"/>
        <w:jc w:val="both"/>
        <w:rPr>
          <w:rFonts w:ascii="Arial" w:eastAsia="Arial" w:hAnsi="Arial" w:cs="Arial"/>
          <w:color w:val="000000"/>
          <w:sz w:val="20"/>
          <w:szCs w:val="20"/>
        </w:rPr>
      </w:pPr>
      <w:r w:rsidRPr="00A7777B">
        <w:rPr>
          <w:rFonts w:ascii="Arial" w:eastAsia="Arial" w:hAnsi="Arial" w:cs="Arial"/>
          <w:color w:val="000000"/>
          <w:sz w:val="20"/>
          <w:szCs w:val="20"/>
        </w:rPr>
        <w:t>Preços unitário e total, em moeda nacional, com no máximo duas casas decimais;</w:t>
      </w:r>
    </w:p>
    <w:p w14:paraId="15344D5E" w14:textId="77777777" w:rsidR="003E1954" w:rsidRPr="00A7777B" w:rsidRDefault="003E1954" w:rsidP="003E1954">
      <w:pPr>
        <w:pStyle w:val="Nvel2-Red"/>
        <w:numPr>
          <w:ilvl w:val="1"/>
          <w:numId w:val="14"/>
        </w:numPr>
        <w:tabs>
          <w:tab w:val="left" w:pos="567"/>
        </w:tabs>
        <w:spacing w:before="0" w:after="0"/>
        <w:ind w:left="0" w:firstLine="0"/>
        <w:rPr>
          <w:rFonts w:eastAsia="Arial"/>
          <w:i w:val="0"/>
          <w:color w:val="auto"/>
        </w:rPr>
      </w:pPr>
      <w:r w:rsidRPr="00A7777B">
        <w:rPr>
          <w:i w:val="0"/>
          <w:color w:val="auto"/>
        </w:rPr>
        <w:t>O licitante interessado poderá utilizar filtros de buscas e selecionar o lote/item de interesse e, posteriormente preencher os campos exigidos no sistema e finalizar no comando “enviar proposta”</w:t>
      </w:r>
    </w:p>
    <w:p w14:paraId="1288D775" w14:textId="77777777" w:rsidR="003E1954" w:rsidRPr="00A7777B" w:rsidRDefault="003E1954" w:rsidP="003E1954">
      <w:pPr>
        <w:pStyle w:val="Nvel2-Red"/>
        <w:numPr>
          <w:ilvl w:val="1"/>
          <w:numId w:val="14"/>
        </w:numPr>
        <w:tabs>
          <w:tab w:val="left" w:pos="567"/>
        </w:tabs>
        <w:spacing w:before="0" w:after="0"/>
        <w:ind w:left="0" w:firstLine="0"/>
        <w:rPr>
          <w:rFonts w:eastAsia="Arial"/>
          <w:i w:val="0"/>
          <w:color w:val="auto"/>
        </w:rPr>
      </w:pPr>
      <w:r w:rsidRPr="00A7777B">
        <w:rPr>
          <w:i w:val="0"/>
          <w:color w:val="auto"/>
        </w:rPr>
        <w:t>O licitante deverá enviar a sua proposta mediante o preenchimento prévio das informações exigidas no Sistema, mediante cadastro prévio no sistema</w:t>
      </w:r>
    </w:p>
    <w:p w14:paraId="26BE61D9" w14:textId="77777777" w:rsidR="003E1954" w:rsidRPr="00A7777B" w:rsidRDefault="003E1954" w:rsidP="003E1954">
      <w:pPr>
        <w:pStyle w:val="PargrafodaLista"/>
        <w:numPr>
          <w:ilvl w:val="1"/>
          <w:numId w:val="14"/>
        </w:numPr>
        <w:tabs>
          <w:tab w:val="left" w:pos="567"/>
        </w:tabs>
        <w:spacing w:after="0"/>
        <w:ind w:left="0" w:firstLine="0"/>
        <w:jc w:val="both"/>
        <w:rPr>
          <w:rFonts w:ascii="Arial" w:eastAsia="Arial" w:hAnsi="Arial" w:cs="Arial"/>
          <w:color w:val="000000"/>
          <w:sz w:val="20"/>
          <w:szCs w:val="20"/>
        </w:rPr>
      </w:pPr>
      <w:r w:rsidRPr="00A7777B">
        <w:rPr>
          <w:rFonts w:ascii="Arial" w:eastAsia="Arial" w:hAnsi="Arial" w:cs="Arial"/>
          <w:sz w:val="20"/>
          <w:szCs w:val="20"/>
        </w:rPr>
        <w:t>A simples participação da licitante concorrente neste certame implica que:</w:t>
      </w:r>
    </w:p>
    <w:p w14:paraId="70BC7A1A" w14:textId="77777777" w:rsidR="003E1954" w:rsidRPr="00A7777B" w:rsidRDefault="003E1954" w:rsidP="003E1954">
      <w:pPr>
        <w:pStyle w:val="PargrafodaLista"/>
        <w:numPr>
          <w:ilvl w:val="2"/>
          <w:numId w:val="14"/>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Foram aceitas todas as condições estabelecidas neste </w:t>
      </w:r>
      <w:r>
        <w:rPr>
          <w:rFonts w:ascii="Arial" w:eastAsia="Arial" w:hAnsi="Arial" w:cs="Arial"/>
          <w:sz w:val="20"/>
          <w:szCs w:val="20"/>
        </w:rPr>
        <w:t>Aviso</w:t>
      </w:r>
      <w:r w:rsidRPr="00A7777B">
        <w:rPr>
          <w:rFonts w:ascii="Arial" w:eastAsia="Arial" w:hAnsi="Arial" w:cs="Arial"/>
          <w:sz w:val="20"/>
          <w:szCs w:val="20"/>
        </w:rPr>
        <w:t>;</w:t>
      </w:r>
    </w:p>
    <w:p w14:paraId="09A52119" w14:textId="77777777" w:rsidR="003E1954" w:rsidRPr="00A7777B" w:rsidRDefault="003E1954" w:rsidP="003E1954">
      <w:pPr>
        <w:pStyle w:val="PargrafodaLista"/>
        <w:numPr>
          <w:ilvl w:val="2"/>
          <w:numId w:val="14"/>
        </w:numPr>
        <w:tabs>
          <w:tab w:val="left" w:pos="709"/>
        </w:tabs>
        <w:spacing w:after="0"/>
        <w:ind w:left="0" w:firstLine="0"/>
        <w:jc w:val="both"/>
        <w:rPr>
          <w:rFonts w:ascii="Arial" w:hAnsi="Arial" w:cs="Arial"/>
          <w:sz w:val="20"/>
          <w:szCs w:val="20"/>
        </w:rPr>
      </w:pPr>
      <w:r w:rsidRPr="00A7777B">
        <w:rPr>
          <w:rFonts w:ascii="Arial" w:eastAsia="Arial" w:hAnsi="Arial" w:cs="Arial"/>
          <w:sz w:val="20"/>
          <w:szCs w:val="20"/>
        </w:rPr>
        <w:t xml:space="preserve">Que </w:t>
      </w:r>
      <w:r w:rsidRPr="00A7777B">
        <w:rPr>
          <w:rFonts w:ascii="Arial" w:hAnsi="Arial" w:cs="Arial"/>
          <w:sz w:val="20"/>
          <w:szCs w:val="20"/>
        </w:rPr>
        <w:t xml:space="preserve">apresentação das propostas implica obrigatoriedade do cumprimento das disposições nelas contidas, em conformidade com o que dispõe o Termo de Referência, assumindo o proponente o compromisso de executar o objeto licitado nos seus termos, bem como de fornecer os </w:t>
      </w:r>
      <w:r>
        <w:rPr>
          <w:rFonts w:ascii="Arial" w:hAnsi="Arial" w:cs="Arial"/>
          <w:sz w:val="20"/>
          <w:szCs w:val="20"/>
        </w:rPr>
        <w:t>serviço</w:t>
      </w:r>
      <w:r w:rsidRPr="00A7777B">
        <w:rPr>
          <w:rFonts w:ascii="Arial" w:hAnsi="Arial" w:cs="Arial"/>
          <w:sz w:val="20"/>
          <w:szCs w:val="20"/>
        </w:rPr>
        <w:t>s, equipamentos, ferramentas e utensílios necessários, em quantidades e qualidades adequadas à perfeita execução contratual, promovendo, quando requerido, sua substituição.</w:t>
      </w:r>
    </w:p>
    <w:p w14:paraId="1EF3740E" w14:textId="77777777" w:rsidR="003E1954" w:rsidRPr="00A7777B" w:rsidRDefault="003E1954" w:rsidP="003E1954">
      <w:pPr>
        <w:pStyle w:val="PargrafodaLista"/>
        <w:numPr>
          <w:ilvl w:val="2"/>
          <w:numId w:val="14"/>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Compromete-se a executar o objeto desta licitação em total conformidade com as especificações deste Edital.</w:t>
      </w:r>
    </w:p>
    <w:p w14:paraId="7CB80ADC" w14:textId="77777777" w:rsidR="003E1954" w:rsidRPr="00A7777B" w:rsidRDefault="003E1954" w:rsidP="003E1954">
      <w:pPr>
        <w:pStyle w:val="PargrafodaLista"/>
        <w:numPr>
          <w:ilvl w:val="2"/>
          <w:numId w:val="14"/>
        </w:numPr>
        <w:tabs>
          <w:tab w:val="left" w:pos="709"/>
        </w:tabs>
        <w:spacing w:after="0"/>
        <w:ind w:left="0" w:firstLine="0"/>
        <w:jc w:val="both"/>
        <w:rPr>
          <w:rFonts w:ascii="Arial" w:eastAsia="Arial" w:hAnsi="Arial" w:cs="Arial"/>
          <w:color w:val="000000"/>
          <w:sz w:val="20"/>
          <w:szCs w:val="20"/>
        </w:rPr>
      </w:pPr>
      <w:r w:rsidRPr="00A7777B">
        <w:rPr>
          <w:rFonts w:ascii="Arial" w:eastAsia="Arial" w:hAnsi="Arial" w:cs="Arial"/>
          <w:color w:val="000000"/>
          <w:sz w:val="20"/>
          <w:szCs w:val="20"/>
        </w:rPr>
        <w:t>No preço estão computadas todas as despesas administrativas tais como: salários e encargos sociais, de acordo com a legislação trabalhista, seguros, fretes, taxas, impostos e demais encargos incidentes;</w:t>
      </w:r>
    </w:p>
    <w:p w14:paraId="3B858897" w14:textId="77777777" w:rsidR="003E1954" w:rsidRPr="00A7777B" w:rsidRDefault="003E1954" w:rsidP="003E1954">
      <w:pPr>
        <w:pStyle w:val="Nvel2-Red"/>
        <w:numPr>
          <w:ilvl w:val="1"/>
          <w:numId w:val="14"/>
        </w:numPr>
        <w:tabs>
          <w:tab w:val="left" w:pos="567"/>
        </w:tabs>
        <w:spacing w:before="0" w:after="0"/>
        <w:ind w:left="0" w:firstLine="0"/>
        <w:rPr>
          <w:rFonts w:eastAsia="Arial"/>
          <w:i w:val="0"/>
          <w:color w:val="auto"/>
        </w:rPr>
      </w:pPr>
      <w:r w:rsidRPr="00A7777B">
        <w:rPr>
          <w:rFonts w:eastAsia="Arial"/>
          <w:i w:val="0"/>
          <w:color w:val="auto"/>
        </w:rPr>
        <w:t>O prazo de validade da proposta é de 90 (noventa) dias, contados da data de julgamento do certame.</w:t>
      </w:r>
    </w:p>
    <w:p w14:paraId="0CD5EDA3" w14:textId="77777777" w:rsidR="003E1954" w:rsidRPr="00A7777B" w:rsidRDefault="003E1954" w:rsidP="003E1954">
      <w:pPr>
        <w:pStyle w:val="PargrafodaLista"/>
        <w:numPr>
          <w:ilvl w:val="1"/>
          <w:numId w:val="14"/>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060A4575" w14:textId="77777777" w:rsidR="003E1954" w:rsidRPr="00A7777B" w:rsidRDefault="003E1954" w:rsidP="003E1954">
      <w:pPr>
        <w:pStyle w:val="PargrafodaLista"/>
        <w:numPr>
          <w:ilvl w:val="2"/>
          <w:numId w:val="14"/>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A prorrogação da validade das propostas, caso solicitada, nos termos do subitem anterior, dependerá do consentimento do licitante, sendo liberado do compromisso em caso de recusa.</w:t>
      </w:r>
    </w:p>
    <w:p w14:paraId="531758AB" w14:textId="77777777" w:rsidR="003E1954" w:rsidRPr="00A7777B" w:rsidRDefault="003E1954" w:rsidP="003E1954">
      <w:pPr>
        <w:pStyle w:val="PargrafodaLista"/>
        <w:numPr>
          <w:ilvl w:val="1"/>
          <w:numId w:val="14"/>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41B176AE" w14:textId="77777777" w:rsidR="003E1954" w:rsidRPr="00A7777B" w:rsidRDefault="003E1954" w:rsidP="003E1954">
      <w:pPr>
        <w:pStyle w:val="PargrafodaLista"/>
        <w:numPr>
          <w:ilvl w:val="1"/>
          <w:numId w:val="14"/>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 O licitante poderá apresentar proposta referente ao(s) lote(s)/item(s) que for(em) de seu interesse, devendo </w:t>
      </w:r>
      <w:proofErr w:type="spellStart"/>
      <w:r w:rsidRPr="00A7777B">
        <w:rPr>
          <w:rFonts w:ascii="Arial" w:eastAsia="Arial" w:hAnsi="Arial" w:cs="Arial"/>
          <w:sz w:val="20"/>
          <w:szCs w:val="20"/>
        </w:rPr>
        <w:t>esta</w:t>
      </w:r>
      <w:proofErr w:type="spellEnd"/>
      <w:r w:rsidRPr="00A7777B">
        <w:rPr>
          <w:rFonts w:ascii="Arial" w:eastAsia="Arial" w:hAnsi="Arial" w:cs="Arial"/>
          <w:sz w:val="20"/>
          <w:szCs w:val="20"/>
        </w:rPr>
        <w:t>(s) e os lances referirem-se à integralidade de seu objeto, não se admitindo propostas para fornecimento parcial do objeto do lote, quando for o caso.</w:t>
      </w:r>
    </w:p>
    <w:p w14:paraId="5022D3E4" w14:textId="09EB58A6" w:rsidR="003E1954" w:rsidRPr="00A7777B" w:rsidRDefault="003E1954" w:rsidP="003E1954">
      <w:pPr>
        <w:pStyle w:val="PargrafodaLista"/>
        <w:numPr>
          <w:ilvl w:val="1"/>
          <w:numId w:val="14"/>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lastRenderedPageBreak/>
        <w:t xml:space="preserve">O município de </w:t>
      </w:r>
      <w:r w:rsidR="00B9018C">
        <w:rPr>
          <w:rFonts w:ascii="Arial" w:eastAsia="Arial" w:hAnsi="Arial" w:cs="Arial"/>
          <w:sz w:val="20"/>
          <w:szCs w:val="20"/>
        </w:rPr>
        <w:t>Imbé de Minas</w:t>
      </w:r>
      <w:r w:rsidRPr="00A7777B">
        <w:rPr>
          <w:rFonts w:ascii="Arial" w:eastAsia="Arial" w:hAnsi="Arial" w:cs="Arial"/>
          <w:sz w:val="20"/>
          <w:szCs w:val="20"/>
        </w:rPr>
        <w:t>, MG efetuará as retenções relativas aos tributos Federais, Estaduais e Municipais, nos termos da legislação vigente.</w:t>
      </w:r>
    </w:p>
    <w:p w14:paraId="6327B422" w14:textId="77777777" w:rsidR="003E1954" w:rsidRPr="00A7777B" w:rsidRDefault="003E1954" w:rsidP="003E1954">
      <w:pPr>
        <w:pStyle w:val="PargrafodaLista"/>
        <w:numPr>
          <w:ilvl w:val="2"/>
          <w:numId w:val="14"/>
        </w:numPr>
        <w:tabs>
          <w:tab w:val="left" w:pos="567"/>
        </w:tabs>
        <w:spacing w:after="0"/>
        <w:ind w:left="0" w:firstLine="0"/>
        <w:jc w:val="both"/>
        <w:rPr>
          <w:rFonts w:ascii="Arial" w:hAnsi="Arial" w:cs="Arial"/>
          <w:sz w:val="20"/>
          <w:szCs w:val="20"/>
        </w:rPr>
      </w:pPr>
      <w:r w:rsidRPr="00A7777B">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0536622F" w14:textId="77777777" w:rsidR="003E1954" w:rsidRPr="00A7777B" w:rsidRDefault="003E1954" w:rsidP="003E1954">
      <w:pPr>
        <w:pStyle w:val="PargrafodaLista"/>
        <w:numPr>
          <w:ilvl w:val="1"/>
          <w:numId w:val="14"/>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Será desclassificada a proposta comercial que:</w:t>
      </w:r>
    </w:p>
    <w:p w14:paraId="126152C9" w14:textId="77777777" w:rsidR="003E1954" w:rsidRPr="00A7777B" w:rsidRDefault="003E1954" w:rsidP="003E1954">
      <w:pPr>
        <w:pStyle w:val="PargrafodaLista"/>
        <w:numPr>
          <w:ilvl w:val="2"/>
          <w:numId w:val="14"/>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Não se refira à integralidade do objeto;</w:t>
      </w:r>
    </w:p>
    <w:p w14:paraId="3AB194DA" w14:textId="77777777" w:rsidR="003E1954" w:rsidRPr="00A7777B" w:rsidRDefault="003E1954" w:rsidP="003E1954">
      <w:pPr>
        <w:pStyle w:val="PargrafodaLista"/>
        <w:numPr>
          <w:ilvl w:val="2"/>
          <w:numId w:val="14"/>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Não atenda às exigências estabelecidas neste Edital ou em diligência;</w:t>
      </w:r>
    </w:p>
    <w:p w14:paraId="49A85300" w14:textId="3CEA8EC3" w:rsidR="003E1954" w:rsidRPr="00A7777B" w:rsidRDefault="003E1954" w:rsidP="003E1954">
      <w:pPr>
        <w:pStyle w:val="PargrafodaLista"/>
        <w:numPr>
          <w:ilvl w:val="2"/>
          <w:numId w:val="14"/>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Tenha suas amostras ou folders (quando for o caso) considerados em desacordo com as especificações deste Edital e da legislação aplicável, por meio de parecer técnico emitido pelo município de </w:t>
      </w:r>
      <w:r w:rsidR="00B9018C">
        <w:rPr>
          <w:rFonts w:ascii="Arial" w:eastAsia="Arial" w:hAnsi="Arial" w:cs="Arial"/>
          <w:sz w:val="20"/>
          <w:szCs w:val="20"/>
        </w:rPr>
        <w:t>Imbé de Minas</w:t>
      </w:r>
      <w:r w:rsidRPr="00A7777B">
        <w:rPr>
          <w:rFonts w:ascii="Arial" w:eastAsia="Arial" w:hAnsi="Arial" w:cs="Arial"/>
          <w:sz w:val="20"/>
          <w:szCs w:val="20"/>
        </w:rPr>
        <w:t>, ou que não sejam entregues no prazo determinado, sem justificativa aceita pelo Pregoeiro, em relação aos itens</w:t>
      </w:r>
    </w:p>
    <w:p w14:paraId="5984FEBD" w14:textId="58514317" w:rsidR="003E1954" w:rsidRPr="00A7777B" w:rsidRDefault="003E1954" w:rsidP="003E1954">
      <w:pPr>
        <w:pStyle w:val="PargrafodaLista"/>
        <w:numPr>
          <w:ilvl w:val="1"/>
          <w:numId w:val="14"/>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O preço deverá ser cotado considerando-se a entrega do objeto licitado na sede da Prefeitura Municipal de </w:t>
      </w:r>
      <w:r w:rsidR="00B9018C">
        <w:rPr>
          <w:rFonts w:ascii="Arial" w:eastAsia="Arial" w:hAnsi="Arial" w:cs="Arial"/>
          <w:sz w:val="20"/>
          <w:szCs w:val="20"/>
        </w:rPr>
        <w:t>Imbé de Minas</w:t>
      </w:r>
      <w:r w:rsidRPr="00A7777B">
        <w:rPr>
          <w:rFonts w:ascii="Arial" w:eastAsia="Arial" w:hAnsi="Arial" w:cs="Arial"/>
          <w:sz w:val="20"/>
          <w:szCs w:val="20"/>
        </w:rPr>
        <w:t xml:space="preserve">, MG, com endereço à </w:t>
      </w:r>
      <w:r>
        <w:rPr>
          <w:rFonts w:ascii="Arial" w:eastAsia="Arial" w:hAnsi="Arial" w:cs="Arial"/>
          <w:sz w:val="20"/>
          <w:szCs w:val="20"/>
        </w:rPr>
        <w:t xml:space="preserve">Praça Thomaz Lucca nº38, Centro, </w:t>
      </w:r>
      <w:r w:rsidR="00B9018C">
        <w:rPr>
          <w:rFonts w:ascii="Arial" w:eastAsia="Arial" w:hAnsi="Arial" w:cs="Arial"/>
          <w:sz w:val="20"/>
          <w:szCs w:val="20"/>
        </w:rPr>
        <w:t>Imbé de Minas</w:t>
      </w:r>
      <w:r>
        <w:rPr>
          <w:rFonts w:ascii="Arial" w:eastAsia="Arial" w:hAnsi="Arial" w:cs="Arial"/>
          <w:sz w:val="20"/>
          <w:szCs w:val="20"/>
        </w:rPr>
        <w:t>, MG,</w:t>
      </w:r>
      <w:r w:rsidRPr="00A7777B">
        <w:rPr>
          <w:rFonts w:ascii="Arial" w:eastAsia="Arial" w:hAnsi="Arial" w:cs="Arial"/>
          <w:sz w:val="20"/>
          <w:szCs w:val="20"/>
        </w:rPr>
        <w:t xml:space="preserve"> </w:t>
      </w:r>
      <w:r>
        <w:rPr>
          <w:rFonts w:ascii="Arial" w:eastAsia="Arial" w:hAnsi="Arial" w:cs="Arial"/>
          <w:sz w:val="20"/>
          <w:szCs w:val="20"/>
        </w:rPr>
        <w:t>CEP 35335-000</w:t>
      </w:r>
      <w:r w:rsidRPr="00A7777B">
        <w:rPr>
          <w:rFonts w:ascii="Arial" w:eastAsia="Arial" w:hAnsi="Arial" w:cs="Arial"/>
          <w:sz w:val="20"/>
          <w:szCs w:val="20"/>
        </w:rPr>
        <w:t>.</w:t>
      </w:r>
    </w:p>
    <w:p w14:paraId="5E2D8D66" w14:textId="77777777" w:rsidR="003E1954" w:rsidRPr="00A7777B" w:rsidRDefault="003E1954" w:rsidP="003E1954">
      <w:pPr>
        <w:pStyle w:val="PargrafodaLista"/>
        <w:numPr>
          <w:ilvl w:val="1"/>
          <w:numId w:val="14"/>
        </w:numPr>
        <w:tabs>
          <w:tab w:val="left" w:pos="567"/>
        </w:tabs>
        <w:spacing w:after="0"/>
        <w:ind w:left="0" w:firstLine="0"/>
        <w:jc w:val="both"/>
        <w:rPr>
          <w:rFonts w:ascii="Arial" w:eastAsia="Arial" w:hAnsi="Arial" w:cs="Arial"/>
          <w:sz w:val="20"/>
          <w:szCs w:val="20"/>
        </w:rPr>
      </w:pPr>
      <w:r w:rsidRPr="00A7777B">
        <w:rPr>
          <w:rFonts w:ascii="Arial" w:hAnsi="Arial" w:cs="Arial"/>
          <w:sz w:val="20"/>
          <w:szCs w:val="20"/>
        </w:rPr>
        <w:t>O descumprimento das regras supramencionadas pela Administração por parte dos contratados poderá ensejar a responsabilização pela Administração e, após o devido processo legal, gerar as seguintes consequências:</w:t>
      </w:r>
    </w:p>
    <w:p w14:paraId="14965BBF" w14:textId="77777777" w:rsidR="003E1954" w:rsidRPr="00A7777B" w:rsidRDefault="003E1954" w:rsidP="003E1954">
      <w:pPr>
        <w:pStyle w:val="PargrafodaLista"/>
        <w:numPr>
          <w:ilvl w:val="2"/>
          <w:numId w:val="14"/>
        </w:numPr>
        <w:tabs>
          <w:tab w:val="left" w:pos="851"/>
        </w:tabs>
        <w:spacing w:after="0"/>
        <w:ind w:left="0" w:firstLine="0"/>
        <w:jc w:val="both"/>
        <w:rPr>
          <w:rFonts w:ascii="Arial" w:eastAsia="Arial" w:hAnsi="Arial" w:cs="Arial"/>
          <w:sz w:val="20"/>
          <w:szCs w:val="20"/>
        </w:rPr>
      </w:pPr>
      <w:r w:rsidRPr="00A7777B">
        <w:rPr>
          <w:rFonts w:ascii="Arial" w:hAnsi="Arial" w:cs="Arial"/>
          <w:sz w:val="20"/>
          <w:szCs w:val="20"/>
        </w:rPr>
        <w:t>Assinatura de prazo para a adoção das medidas necessárias ao exato cumprimento da lei, nos termos do</w:t>
      </w:r>
      <w:r>
        <w:rPr>
          <w:rFonts w:ascii="Arial" w:hAnsi="Arial" w:cs="Arial"/>
          <w:sz w:val="20"/>
          <w:szCs w:val="20"/>
        </w:rPr>
        <w:t xml:space="preserve"> art. 71, inciso IX da Constituição</w:t>
      </w:r>
      <w:r w:rsidRPr="00A7777B">
        <w:rPr>
          <w:rFonts w:ascii="Arial" w:hAnsi="Arial" w:cs="Arial"/>
          <w:sz w:val="20"/>
          <w:szCs w:val="20"/>
        </w:rPr>
        <w:t>;</w:t>
      </w:r>
    </w:p>
    <w:p w14:paraId="674A721F" w14:textId="77777777" w:rsidR="003E1954" w:rsidRPr="00A7777B" w:rsidRDefault="003E1954" w:rsidP="003E1954">
      <w:pPr>
        <w:pStyle w:val="PargrafodaLista"/>
        <w:numPr>
          <w:ilvl w:val="2"/>
          <w:numId w:val="14"/>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sidRPr="00A7777B">
        <w:rPr>
          <w:rFonts w:ascii="Arial" w:hAnsi="Arial" w:cs="Arial"/>
          <w:sz w:val="20"/>
          <w:szCs w:val="20"/>
        </w:rPr>
        <w:t>Condenação dos agentes públicos responsáveis e da empresa contratada ao pagamento dos prejuízos ao erário, caso verificada a ocorrência de superfaturamento por sobre preço na execução d</w:t>
      </w:r>
      <w:r>
        <w:rPr>
          <w:rFonts w:ascii="Arial" w:hAnsi="Arial" w:cs="Arial"/>
          <w:sz w:val="20"/>
          <w:szCs w:val="20"/>
        </w:rPr>
        <w:t>a ata de registro de preços</w:t>
      </w:r>
      <w:r w:rsidRPr="00A7777B">
        <w:rPr>
          <w:rFonts w:ascii="Arial" w:hAnsi="Arial" w:cs="Arial"/>
          <w:sz w:val="20"/>
          <w:szCs w:val="20"/>
        </w:rPr>
        <w:t>.</w:t>
      </w:r>
    </w:p>
    <w:p w14:paraId="2E08F0E5" w14:textId="77777777" w:rsidR="003E1954" w:rsidRDefault="003E1954" w:rsidP="003E1954">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280E4EAB" w14:textId="77777777" w:rsidR="003E1954" w:rsidRDefault="003E1954" w:rsidP="003E1954">
      <w:pPr>
        <w:numPr>
          <w:ilvl w:val="0"/>
          <w:numId w:val="14"/>
        </w:numPr>
        <w:pBdr>
          <w:top w:val="double" w:sz="4" w:space="1" w:color="000000"/>
          <w:bottom w:val="double" w:sz="4" w:space="1" w:color="000000"/>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EXIGÊNCIAS DE AMOSTRAS.</w:t>
      </w:r>
    </w:p>
    <w:p w14:paraId="47ECC8EB"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se aplica.</w:t>
      </w:r>
    </w:p>
    <w:p w14:paraId="61E4AE32" w14:textId="77777777" w:rsidR="003E1954" w:rsidRDefault="003E1954" w:rsidP="003E1954">
      <w:pPr>
        <w:spacing w:after="0"/>
        <w:jc w:val="both"/>
        <w:rPr>
          <w:rFonts w:ascii="Arial" w:eastAsia="Arial" w:hAnsi="Arial" w:cs="Arial"/>
          <w:color w:val="000000"/>
          <w:sz w:val="20"/>
          <w:szCs w:val="20"/>
        </w:rPr>
      </w:pPr>
    </w:p>
    <w:p w14:paraId="1CFB914D" w14:textId="77777777" w:rsidR="003E1954" w:rsidRDefault="003E1954" w:rsidP="003E1954">
      <w:pPr>
        <w:numPr>
          <w:ilvl w:val="0"/>
          <w:numId w:val="14"/>
        </w:numPr>
        <w:pBdr>
          <w:top w:val="double" w:sz="4" w:space="1" w:color="000000"/>
          <w:bottom w:val="double" w:sz="4" w:space="1" w:color="000000"/>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HABILITAÇÃO</w:t>
      </w:r>
    </w:p>
    <w:p w14:paraId="7A020857"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Os documentos necessários à habilitação poderão ser apresentados em original, ou por cópia autenticada em cartório competente, ou publicação em órgão da imprensa oficial ou de cópias, desde que acompanhadas dos originais para conferência pelo Pregoeiro ou sua equipe de apoio</w:t>
      </w:r>
    </w:p>
    <w:p w14:paraId="3B06FBD9"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a serem exigidos para fins de habilitação neste aviso de contratação direta serão os seguintes:</w:t>
      </w:r>
    </w:p>
    <w:p w14:paraId="15F8929F" w14:textId="77777777" w:rsidR="003E1954" w:rsidRDefault="003E1954" w:rsidP="003E1954">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7C1D889E" w14:textId="77777777" w:rsidR="003E1954" w:rsidRDefault="003E1954" w:rsidP="003E1954">
      <w:pPr>
        <w:pBdr>
          <w:top w:val="nil"/>
          <w:left w:val="nil"/>
          <w:bottom w:val="nil"/>
          <w:right w:val="nil"/>
          <w:between w:val="nil"/>
        </w:pBdr>
        <w:tabs>
          <w:tab w:val="left" w:pos="426"/>
        </w:tabs>
        <w:spacing w:after="0"/>
        <w:jc w:val="both"/>
        <w:rPr>
          <w:rFonts w:ascii="Arial" w:eastAsia="Arial" w:hAnsi="Arial" w:cs="Arial"/>
          <w:color w:val="000000"/>
          <w:sz w:val="20"/>
          <w:szCs w:val="20"/>
        </w:rPr>
      </w:pPr>
      <w:r w:rsidRPr="00B101D5">
        <w:rPr>
          <w:rFonts w:ascii="Arial" w:eastAsia="Arial" w:hAnsi="Arial" w:cs="Arial"/>
          <w:b/>
          <w:bCs/>
          <w:color w:val="FF0000"/>
          <w:sz w:val="20"/>
          <w:szCs w:val="20"/>
        </w:rPr>
        <w:t>a.1)</w:t>
      </w:r>
      <w:r w:rsidRPr="00B101D5">
        <w:rPr>
          <w:rFonts w:ascii="Arial" w:eastAsia="Arial" w:hAnsi="Arial" w:cs="Arial"/>
          <w:color w:val="FF0000"/>
          <w:sz w:val="20"/>
          <w:szCs w:val="20"/>
        </w:rPr>
        <w:t xml:space="preserve"> </w:t>
      </w:r>
      <w:r>
        <w:rPr>
          <w:rFonts w:ascii="Arial" w:eastAsia="Arial" w:hAnsi="Arial" w:cs="Arial"/>
          <w:color w:val="000000"/>
          <w:sz w:val="20"/>
          <w:szCs w:val="20"/>
        </w:rPr>
        <w:t>Os documentos em apreço deverão estar acompanhados de todas as alterações ou substituídos pela consolidação respectiva</w:t>
      </w:r>
    </w:p>
    <w:p w14:paraId="140F11B5" w14:textId="77777777" w:rsidR="003E1954" w:rsidRDefault="003E1954" w:rsidP="003E1954">
      <w:pPr>
        <w:pBdr>
          <w:top w:val="nil"/>
          <w:left w:val="nil"/>
          <w:bottom w:val="nil"/>
          <w:right w:val="nil"/>
          <w:between w:val="nil"/>
        </w:pBdr>
        <w:tabs>
          <w:tab w:val="left" w:pos="426"/>
        </w:tabs>
        <w:spacing w:after="0"/>
        <w:jc w:val="both"/>
        <w:rPr>
          <w:rFonts w:ascii="Arial" w:eastAsia="Arial" w:hAnsi="Arial" w:cs="Arial"/>
          <w:color w:val="000000"/>
          <w:sz w:val="20"/>
          <w:szCs w:val="20"/>
        </w:rPr>
      </w:pPr>
      <w:r w:rsidRPr="00B101D5">
        <w:rPr>
          <w:rFonts w:ascii="Arial" w:eastAsia="Arial" w:hAnsi="Arial" w:cs="Arial"/>
          <w:b/>
          <w:bCs/>
          <w:color w:val="FF0000"/>
          <w:sz w:val="20"/>
          <w:szCs w:val="20"/>
        </w:rPr>
        <w:t>a.2)</w:t>
      </w:r>
      <w:r w:rsidRPr="00B101D5">
        <w:rPr>
          <w:rFonts w:ascii="Arial" w:eastAsia="Arial" w:hAnsi="Arial" w:cs="Arial"/>
          <w:color w:val="FF0000"/>
          <w:sz w:val="20"/>
          <w:szCs w:val="20"/>
        </w:rPr>
        <w:t xml:space="preserve"> </w:t>
      </w:r>
      <w:r>
        <w:rPr>
          <w:rFonts w:ascii="Arial" w:eastAsia="Arial" w:hAnsi="Arial" w:cs="Arial"/>
          <w:color w:val="000000"/>
          <w:sz w:val="20"/>
          <w:szCs w:val="20"/>
        </w:rPr>
        <w:t>Inscrição do ato constitutivo, no caso de sociedades simples, acompanhada de prova de diretoria em exercício; e</w:t>
      </w:r>
    </w:p>
    <w:p w14:paraId="21270D6B" w14:textId="77777777" w:rsidR="003E1954" w:rsidRDefault="003E1954" w:rsidP="003E1954">
      <w:pPr>
        <w:pBdr>
          <w:top w:val="nil"/>
          <w:left w:val="nil"/>
          <w:bottom w:val="nil"/>
          <w:right w:val="nil"/>
          <w:between w:val="nil"/>
        </w:pBdr>
        <w:shd w:val="clear" w:color="auto" w:fill="FFFFFF"/>
        <w:tabs>
          <w:tab w:val="left" w:pos="426"/>
          <w:tab w:val="left" w:pos="1418"/>
        </w:tabs>
        <w:spacing w:after="0"/>
        <w:jc w:val="both"/>
        <w:rPr>
          <w:rFonts w:ascii="Arial" w:eastAsia="Arial" w:hAnsi="Arial" w:cs="Arial"/>
          <w:color w:val="000000"/>
          <w:sz w:val="20"/>
          <w:szCs w:val="20"/>
        </w:rPr>
      </w:pPr>
      <w:r w:rsidRPr="005B4514">
        <w:rPr>
          <w:rFonts w:ascii="Arial" w:eastAsia="Arial" w:hAnsi="Arial" w:cs="Arial"/>
          <w:b/>
          <w:bCs/>
          <w:color w:val="FF0000"/>
          <w:sz w:val="20"/>
          <w:szCs w:val="20"/>
        </w:rPr>
        <w:t>a.3)</w:t>
      </w:r>
      <w:r>
        <w:rPr>
          <w:rFonts w:ascii="Arial" w:eastAsia="Arial" w:hAnsi="Arial" w:cs="Arial"/>
          <w:color w:val="000000"/>
          <w:sz w:val="20"/>
          <w:szCs w:val="20"/>
        </w:rPr>
        <w:t xml:space="preserve"> Decreto de autorização, em se tratando de empresa ou sociedade estrangeira em funcionamento no País, e ato de registro ou autorização para funcionamento expedido pelo Órgão competente, quando a atividade assim o exigir.</w:t>
      </w:r>
    </w:p>
    <w:p w14:paraId="723A9257" w14:textId="77777777" w:rsidR="003E1954" w:rsidRDefault="003E1954" w:rsidP="003E1954">
      <w:pPr>
        <w:numPr>
          <w:ilvl w:val="0"/>
          <w:numId w:val="10"/>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Prova de inscrição no cadastro de contribuintes estadual ou municipal, se houver, relativo ao domicílio ou sede da licitante, pertinente ao seu ramo de atividade e compatível com o objeto licitado;</w:t>
      </w:r>
    </w:p>
    <w:p w14:paraId="4C0D16F4" w14:textId="77777777" w:rsidR="003E1954" w:rsidRDefault="003E1954" w:rsidP="003E1954">
      <w:pPr>
        <w:numPr>
          <w:ilvl w:val="0"/>
          <w:numId w:val="10"/>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Federal do Brasil, mediante a apresentação de Certidão relativos aos Tributos Federais, às Contribuições Sociais previstas nas alíneas 'a' a 'd' do parágrafo único do art. 11 da Lei n.º 8.212, de 24 de julho de 1991 e à Dívida Ativa da União;</w:t>
      </w:r>
    </w:p>
    <w:p w14:paraId="2D367884" w14:textId="77777777" w:rsidR="003E1954" w:rsidRDefault="003E1954" w:rsidP="003E1954">
      <w:pPr>
        <w:numPr>
          <w:ilvl w:val="0"/>
          <w:numId w:val="10"/>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com a Fazenda Estadual a apresentação da Certidão dos Tributos Tributários Estaduais relativos ao domicílio ou sede do licitante;</w:t>
      </w:r>
    </w:p>
    <w:p w14:paraId="1DBA2CAF" w14:textId="77777777" w:rsidR="003E1954" w:rsidRDefault="003E1954" w:rsidP="003E1954">
      <w:pPr>
        <w:numPr>
          <w:ilvl w:val="0"/>
          <w:numId w:val="10"/>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Municipal do domicílio ou sede do licitante a apresentação de Certidão Negativa de Quitação de Débitos emitida pela Secretaria Municipal competente;</w:t>
      </w:r>
    </w:p>
    <w:p w14:paraId="0A50E90E" w14:textId="77777777" w:rsidR="003E1954" w:rsidRDefault="003E1954" w:rsidP="003E1954">
      <w:pPr>
        <w:numPr>
          <w:ilvl w:val="0"/>
          <w:numId w:val="10"/>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5D096965" w14:textId="77777777" w:rsidR="003E1954" w:rsidRPr="008005E4" w:rsidRDefault="003E1954" w:rsidP="003E1954">
      <w:pPr>
        <w:numPr>
          <w:ilvl w:val="0"/>
          <w:numId w:val="10"/>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Prova de regularidade perante a Justiça do Trabalho, mediante a apresentação de certidão nos termos do Título VII-A da Consolidação das Leis do Trabalho, aprovada pelo Decreto-Lei nº 5.452, de 1º de maio </w:t>
      </w:r>
      <w:r w:rsidRPr="008005E4">
        <w:rPr>
          <w:rFonts w:ascii="Arial" w:eastAsia="Arial" w:hAnsi="Arial" w:cs="Arial"/>
          <w:color w:val="000000"/>
          <w:sz w:val="20"/>
          <w:szCs w:val="20"/>
        </w:rPr>
        <w:t>de 1943;</w:t>
      </w:r>
    </w:p>
    <w:p w14:paraId="4D1D2115" w14:textId="77777777" w:rsidR="003E1954" w:rsidRPr="008005E4" w:rsidRDefault="003E1954" w:rsidP="003E1954">
      <w:pPr>
        <w:numPr>
          <w:ilvl w:val="0"/>
          <w:numId w:val="10"/>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Certidão Negativa de Falência, concordata ou recuperação judicial, expedida pelo distribuidor da sede da pessoa jurídica;</w:t>
      </w:r>
    </w:p>
    <w:p w14:paraId="718AF0DA" w14:textId="77777777" w:rsidR="003E1954" w:rsidRPr="00C44637" w:rsidRDefault="003E1954" w:rsidP="003E1954">
      <w:pPr>
        <w:numPr>
          <w:ilvl w:val="0"/>
          <w:numId w:val="10"/>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D05B8E">
        <w:rPr>
          <w:rFonts w:ascii="Arial" w:eastAsia="Arial" w:hAnsi="Arial" w:cs="Arial"/>
          <w:sz w:val="20"/>
          <w:szCs w:val="20"/>
        </w:rPr>
        <w:t xml:space="preserve">Apresentação de um ou mais atestado(s) de capacidade técnica operacional </w:t>
      </w:r>
      <w:r>
        <w:rPr>
          <w:rFonts w:ascii="Arial" w:eastAsia="Arial" w:hAnsi="Arial" w:cs="Arial"/>
          <w:sz w:val="20"/>
          <w:szCs w:val="20"/>
        </w:rPr>
        <w:t xml:space="preserve">(art. 67, II) </w:t>
      </w:r>
      <w:r w:rsidRPr="00D05B8E">
        <w:rPr>
          <w:rFonts w:ascii="Arial" w:eastAsia="Arial" w:hAnsi="Arial" w:cs="Arial"/>
          <w:sz w:val="20"/>
          <w:szCs w:val="20"/>
        </w:rPr>
        <w:t xml:space="preserve">fornecido(s) </w:t>
      </w:r>
      <w:r>
        <w:rPr>
          <w:rFonts w:ascii="Arial" w:eastAsia="Arial" w:hAnsi="Arial" w:cs="Arial"/>
          <w:sz w:val="20"/>
          <w:szCs w:val="20"/>
        </w:rPr>
        <w:t xml:space="preserve">na forma da lei </w:t>
      </w:r>
      <w:r w:rsidRPr="00D05B8E">
        <w:rPr>
          <w:rFonts w:ascii="Arial" w:eastAsia="Arial" w:hAnsi="Arial" w:cs="Arial"/>
          <w:sz w:val="20"/>
          <w:szCs w:val="20"/>
        </w:rPr>
        <w:t xml:space="preserve">para os quais já tenha a licitante fornecidos os </w:t>
      </w:r>
      <w:r>
        <w:rPr>
          <w:rFonts w:ascii="Arial" w:eastAsia="Arial" w:hAnsi="Arial" w:cs="Arial"/>
          <w:sz w:val="20"/>
          <w:szCs w:val="20"/>
        </w:rPr>
        <w:t>serviço</w:t>
      </w:r>
      <w:r w:rsidRPr="00D05B8E">
        <w:rPr>
          <w:rFonts w:ascii="Arial" w:eastAsia="Arial" w:hAnsi="Arial" w:cs="Arial"/>
          <w:sz w:val="20"/>
          <w:szCs w:val="20"/>
        </w:rPr>
        <w:t xml:space="preserve">s iguais ou similar(es) ao objeto desta licitação, ou seja, sejam compatíveis em características, quantidades e prazos e de complexidade tecnológica e operacional equivalente ou superior à do objeto da licitação podendo ser apresentado atestados para itens isolados, que atestem o desempenho da proponente quanto à qualidade dos </w:t>
      </w:r>
      <w:r>
        <w:rPr>
          <w:rFonts w:ascii="Arial" w:eastAsia="Arial" w:hAnsi="Arial" w:cs="Arial"/>
          <w:sz w:val="20"/>
          <w:szCs w:val="20"/>
        </w:rPr>
        <w:t>serviço</w:t>
      </w:r>
      <w:r w:rsidRPr="00D05B8E">
        <w:rPr>
          <w:rFonts w:ascii="Arial" w:eastAsia="Arial" w:hAnsi="Arial" w:cs="Arial"/>
          <w:sz w:val="20"/>
          <w:szCs w:val="20"/>
        </w:rPr>
        <w:t>s e o cumprimento dos prazos de execução</w:t>
      </w:r>
      <w:r>
        <w:rPr>
          <w:rFonts w:ascii="Arial" w:hAnsi="Arial" w:cs="Arial"/>
          <w:sz w:val="20"/>
          <w:szCs w:val="20"/>
        </w:rPr>
        <w:t>.</w:t>
      </w:r>
    </w:p>
    <w:p w14:paraId="7A46CD4F" w14:textId="77777777" w:rsidR="003E1954" w:rsidRPr="00887A06" w:rsidRDefault="003E1954" w:rsidP="003E1954">
      <w:pPr>
        <w:numPr>
          <w:ilvl w:val="0"/>
          <w:numId w:val="10"/>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D05B8E">
        <w:rPr>
          <w:rFonts w:ascii="Arial" w:eastAsia="Arial" w:hAnsi="Arial" w:cs="Arial"/>
          <w:sz w:val="20"/>
          <w:szCs w:val="20"/>
        </w:rPr>
        <w:t xml:space="preserve">Apresentação de </w:t>
      </w:r>
      <w:r>
        <w:rPr>
          <w:rFonts w:ascii="Arial" w:eastAsia="Arial" w:hAnsi="Arial" w:cs="Arial"/>
          <w:sz w:val="20"/>
          <w:szCs w:val="20"/>
        </w:rPr>
        <w:t xml:space="preserve">profissional acompanhado detentor </w:t>
      </w:r>
      <w:r w:rsidRPr="00D05B8E">
        <w:rPr>
          <w:rFonts w:ascii="Arial" w:eastAsia="Arial" w:hAnsi="Arial" w:cs="Arial"/>
          <w:sz w:val="20"/>
          <w:szCs w:val="20"/>
        </w:rPr>
        <w:t xml:space="preserve">um ou mais atestado(s) de capacidade técnica </w:t>
      </w:r>
      <w:r>
        <w:rPr>
          <w:rFonts w:ascii="Arial" w:eastAsia="Arial" w:hAnsi="Arial" w:cs="Arial"/>
          <w:sz w:val="20"/>
          <w:szCs w:val="20"/>
        </w:rPr>
        <w:t xml:space="preserve">profissional (art. 67, I) </w:t>
      </w:r>
      <w:r w:rsidRPr="00D05B8E">
        <w:rPr>
          <w:rFonts w:ascii="Arial" w:eastAsia="Arial" w:hAnsi="Arial" w:cs="Arial"/>
          <w:sz w:val="20"/>
          <w:szCs w:val="20"/>
        </w:rPr>
        <w:t>fornecido</w:t>
      </w:r>
      <w:r>
        <w:rPr>
          <w:rFonts w:ascii="Arial" w:eastAsia="Arial" w:hAnsi="Arial" w:cs="Arial"/>
          <w:sz w:val="20"/>
          <w:szCs w:val="20"/>
        </w:rPr>
        <w:t xml:space="preserve"> na forma da lei</w:t>
      </w:r>
      <w:r w:rsidRPr="00D05B8E">
        <w:rPr>
          <w:rFonts w:ascii="Arial" w:eastAsia="Arial" w:hAnsi="Arial" w:cs="Arial"/>
          <w:sz w:val="20"/>
          <w:szCs w:val="20"/>
        </w:rPr>
        <w:t xml:space="preserve"> para os quais já tenha </w:t>
      </w:r>
      <w:r>
        <w:rPr>
          <w:rFonts w:ascii="Arial" w:eastAsia="Arial" w:hAnsi="Arial" w:cs="Arial"/>
          <w:sz w:val="20"/>
          <w:szCs w:val="20"/>
        </w:rPr>
        <w:t>o profissional indicado para os serviço</w:t>
      </w:r>
      <w:r w:rsidRPr="00D05B8E">
        <w:rPr>
          <w:rFonts w:ascii="Arial" w:eastAsia="Arial" w:hAnsi="Arial" w:cs="Arial"/>
          <w:sz w:val="20"/>
          <w:szCs w:val="20"/>
        </w:rPr>
        <w:t xml:space="preserve">s </w:t>
      </w:r>
      <w:r>
        <w:rPr>
          <w:rFonts w:ascii="Arial" w:eastAsia="Arial" w:hAnsi="Arial" w:cs="Arial"/>
          <w:sz w:val="20"/>
          <w:szCs w:val="20"/>
        </w:rPr>
        <w:t xml:space="preserve">executados serviços </w:t>
      </w:r>
      <w:r w:rsidRPr="00D05B8E">
        <w:rPr>
          <w:rFonts w:ascii="Arial" w:eastAsia="Arial" w:hAnsi="Arial" w:cs="Arial"/>
          <w:sz w:val="20"/>
          <w:szCs w:val="20"/>
        </w:rPr>
        <w:t xml:space="preserve">iguais ou similar(es) ao objeto desta licitação, ou seja, sejam compatíveis em características, quantidades e prazos de complexidade </w:t>
      </w:r>
      <w:r>
        <w:rPr>
          <w:rFonts w:ascii="Arial" w:eastAsia="Arial" w:hAnsi="Arial" w:cs="Arial"/>
          <w:sz w:val="20"/>
          <w:szCs w:val="20"/>
        </w:rPr>
        <w:t>profissional</w:t>
      </w:r>
      <w:r w:rsidRPr="00D05B8E">
        <w:rPr>
          <w:rFonts w:ascii="Arial" w:eastAsia="Arial" w:hAnsi="Arial" w:cs="Arial"/>
          <w:sz w:val="20"/>
          <w:szCs w:val="20"/>
        </w:rPr>
        <w:t xml:space="preserve"> equivalente ou superior à do objeto da licitação</w:t>
      </w:r>
      <w:r>
        <w:rPr>
          <w:rFonts w:ascii="Arial" w:hAnsi="Arial" w:cs="Arial"/>
          <w:sz w:val="20"/>
          <w:szCs w:val="20"/>
        </w:rPr>
        <w:t>.</w:t>
      </w:r>
    </w:p>
    <w:p w14:paraId="093F421E" w14:textId="77777777" w:rsidR="003E1954" w:rsidRDefault="003E1954" w:rsidP="003E1954">
      <w:pPr>
        <w:numPr>
          <w:ilvl w:val="0"/>
          <w:numId w:val="10"/>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Declarações conjuntas de cumprimento aos regramentos previstos na lei 14.133/21.</w:t>
      </w:r>
    </w:p>
    <w:p w14:paraId="5AD83A76" w14:textId="77777777" w:rsidR="003E1954" w:rsidRPr="00887A06" w:rsidRDefault="003E1954" w:rsidP="003E1954">
      <w:pPr>
        <w:pStyle w:val="Nvel2-Red"/>
        <w:numPr>
          <w:ilvl w:val="1"/>
          <w:numId w:val="14"/>
        </w:numPr>
        <w:spacing w:before="0" w:after="0"/>
        <w:ind w:left="0" w:firstLine="0"/>
        <w:rPr>
          <w:rFonts w:eastAsia="Arial"/>
        </w:rPr>
      </w:pPr>
      <w:r>
        <w:rPr>
          <w:rFonts w:eastAsia="Arial"/>
          <w:i w:val="0"/>
          <w:iCs w:val="0"/>
          <w:color w:val="000000"/>
        </w:rPr>
        <w:t>As empresas deverão apresentar</w:t>
      </w:r>
      <w:r>
        <w:rPr>
          <w:rFonts w:eastAsia="Arial"/>
          <w:i w:val="0"/>
          <w:iCs w:val="0"/>
          <w:color w:val="auto"/>
        </w:rPr>
        <w:t xml:space="preserve"> </w:t>
      </w:r>
      <w:r w:rsidRPr="00214D28">
        <w:rPr>
          <w:rFonts w:eastAsia="Arial"/>
          <w:b/>
          <w:bCs/>
          <w:i w:val="0"/>
          <w:iCs w:val="0"/>
          <w:color w:val="auto"/>
        </w:rPr>
        <w:t>DECLARAÇÃO DE ANUÊNCIA DE PARTICIPAÇÃO</w:t>
      </w:r>
      <w:r>
        <w:rPr>
          <w:rFonts w:eastAsia="Arial"/>
          <w:b/>
          <w:bCs/>
          <w:i w:val="0"/>
          <w:iCs w:val="0"/>
          <w:color w:val="auto"/>
        </w:rPr>
        <w:t>/EXECUÇÃO</w:t>
      </w:r>
      <w:r>
        <w:rPr>
          <w:rFonts w:eastAsia="Arial"/>
          <w:i w:val="0"/>
          <w:iCs w:val="0"/>
          <w:color w:val="auto"/>
        </w:rPr>
        <w:t xml:space="preserve"> do(a) profissional indicado na alínea “</w:t>
      </w:r>
      <w:r w:rsidRPr="0070637D">
        <w:rPr>
          <w:rFonts w:eastAsia="Arial"/>
          <w:b/>
          <w:bCs/>
          <w:i w:val="0"/>
          <w:iCs w:val="0"/>
        </w:rPr>
        <w:t>j</w:t>
      </w:r>
      <w:r>
        <w:rPr>
          <w:rFonts w:eastAsia="Arial"/>
          <w:i w:val="0"/>
          <w:iCs w:val="0"/>
          <w:color w:val="auto"/>
        </w:rPr>
        <w:t>” perante os serviços, sendo esta dispensada caso conste no quadro funcional, societário, ou permanente da licitante.</w:t>
      </w:r>
    </w:p>
    <w:p w14:paraId="3447983C" w14:textId="77777777" w:rsidR="003E1954" w:rsidRPr="00000FC1" w:rsidRDefault="003E1954" w:rsidP="003E1954">
      <w:pPr>
        <w:pStyle w:val="Nvel2-Red"/>
        <w:numPr>
          <w:ilvl w:val="1"/>
          <w:numId w:val="14"/>
        </w:numPr>
        <w:spacing w:before="0" w:after="0"/>
        <w:ind w:left="0" w:firstLine="0"/>
        <w:rPr>
          <w:rFonts w:eastAsia="Arial"/>
        </w:rPr>
      </w:pPr>
      <w:r>
        <w:rPr>
          <w:rFonts w:eastAsia="Arial"/>
          <w:i w:val="0"/>
          <w:iCs w:val="0"/>
          <w:color w:val="auto"/>
        </w:rPr>
        <w:t>A substituição do profissional apresentado na alínea “</w:t>
      </w:r>
      <w:r>
        <w:rPr>
          <w:rFonts w:eastAsia="Arial"/>
          <w:b/>
          <w:bCs/>
          <w:i w:val="0"/>
          <w:iCs w:val="0"/>
        </w:rPr>
        <w:t>j</w:t>
      </w:r>
      <w:r>
        <w:rPr>
          <w:rFonts w:eastAsia="Arial"/>
          <w:i w:val="0"/>
          <w:iCs w:val="0"/>
          <w:color w:val="auto"/>
        </w:rPr>
        <w:t>”, somente será aceita por outro que detenha qualificação igual ou superior a apresentada;</w:t>
      </w:r>
    </w:p>
    <w:p w14:paraId="39A807B2" w14:textId="77777777" w:rsidR="003E1954" w:rsidRPr="008005E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O descumprimento do</w:t>
      </w:r>
      <w:r>
        <w:rPr>
          <w:rFonts w:ascii="Arial" w:eastAsia="Arial" w:hAnsi="Arial" w:cs="Arial"/>
          <w:color w:val="000000"/>
          <w:sz w:val="20"/>
          <w:szCs w:val="20"/>
        </w:rPr>
        <w:t>s</w:t>
      </w:r>
      <w:r w:rsidRPr="008005E4">
        <w:rPr>
          <w:rFonts w:ascii="Arial" w:eastAsia="Arial" w:hAnsi="Arial" w:cs="Arial"/>
          <w:color w:val="000000"/>
          <w:sz w:val="20"/>
          <w:szCs w:val="20"/>
        </w:rPr>
        <w:t xml:space="preserve"> subite</w:t>
      </w:r>
      <w:r>
        <w:rPr>
          <w:rFonts w:ascii="Arial" w:eastAsia="Arial" w:hAnsi="Arial" w:cs="Arial"/>
          <w:color w:val="000000"/>
          <w:sz w:val="20"/>
          <w:szCs w:val="20"/>
        </w:rPr>
        <w:t xml:space="preserve">ns anteriores </w:t>
      </w:r>
      <w:r w:rsidRPr="008005E4">
        <w:rPr>
          <w:rFonts w:ascii="Arial" w:eastAsia="Arial" w:hAnsi="Arial" w:cs="Arial"/>
          <w:color w:val="000000"/>
          <w:sz w:val="20"/>
          <w:szCs w:val="20"/>
        </w:rPr>
        <w:t>implicará a inabilitação do fornecedor</w:t>
      </w:r>
      <w:r>
        <w:rPr>
          <w:rFonts w:ascii="Arial" w:eastAsia="Arial" w:hAnsi="Arial" w:cs="Arial"/>
          <w:color w:val="000000"/>
          <w:sz w:val="20"/>
          <w:szCs w:val="20"/>
        </w:rPr>
        <w:t xml:space="preserve"> na forma prevista pelo art. 64 da Lei 14.133/21</w:t>
      </w:r>
    </w:p>
    <w:p w14:paraId="7E3BFF97"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Havendo</w:t>
      </w:r>
      <w:r>
        <w:rPr>
          <w:rFonts w:ascii="Arial" w:eastAsia="Arial" w:hAnsi="Arial" w:cs="Arial"/>
          <w:color w:val="000000"/>
          <w:sz w:val="20"/>
          <w:szCs w:val="20"/>
        </w:rPr>
        <w:t xml:space="preserve"> a necessidade de envio de documentos de habilitação complementares, necessários à confirmação daqueles exigidos neste aviso de contratação direta e já apresentados, o fornecedor será convocado a encaminhá-los, após solicitação da administração, sob pena de inabilitação.</w:t>
      </w:r>
    </w:p>
    <w:p w14:paraId="5EC95271"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Somente haverá a necessidade de comprovação do preenchimento de requisitos mediante apresentação dos documentos originais nato-digitais quando houver dúvida em relação à integridade do documento digital.</w:t>
      </w:r>
    </w:p>
    <w:p w14:paraId="6C6CAC5D"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01D5A88"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a comprovação cumulativa dos requisitos de habilitação, a inabilitação recairá sobre o(s) item(s) de menor(es) valor(es) cuja retirada(s) seja(m) suficiente(s) para a habilitação do fornecedor nos remanescentes.</w:t>
      </w:r>
    </w:p>
    <w:p w14:paraId="2126D8DE"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w:t>
      </w:r>
    </w:p>
    <w:p w14:paraId="6A5A7EBC"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p w14:paraId="2CBCD414"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necessidade de analisar minuciosamente os documentos exigidos, a sessão será suspensa, sendo informada a nova data e horário para a sua continuidade.</w:t>
      </w:r>
    </w:p>
    <w:p w14:paraId="6320DEAD"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7F0B83C3"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constando o atendimento às exigências de habilitação, o fornecedor será habilitado.</w:t>
      </w:r>
    </w:p>
    <w:p w14:paraId="77CAC5C6" w14:textId="77777777" w:rsidR="003E1954" w:rsidRDefault="003E1954" w:rsidP="003E1954">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39123989" w14:textId="77777777" w:rsidR="003E1954" w:rsidRDefault="003E1954" w:rsidP="003E1954">
      <w:pPr>
        <w:numPr>
          <w:ilvl w:val="0"/>
          <w:numId w:val="14"/>
        </w:numPr>
        <w:pBdr>
          <w:top w:val="double" w:sz="4" w:space="1" w:color="000000"/>
          <w:bottom w:val="double" w:sz="4" w:space="1" w:color="000000"/>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DOTAÇÕES ORÇAMENTÁRIAS</w:t>
      </w:r>
    </w:p>
    <w:p w14:paraId="0B36194F" w14:textId="48D8C190"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Os recursos orçamentários para suportar as despesas eventualmente contraídas serão suportadas pelas seguintes dotações </w:t>
      </w:r>
      <w:sdt>
        <w:sdtPr>
          <w:rPr>
            <w:rFonts w:ascii="Arial" w:eastAsia="Arial" w:hAnsi="Arial" w:cs="Arial"/>
            <w:color w:val="000000"/>
            <w:sz w:val="20"/>
            <w:szCs w:val="20"/>
          </w:rPr>
          <w:alias w:val="Autor"/>
          <w:tag w:val=""/>
          <w:id w:val="1424686490"/>
          <w:dataBinding w:prefixMappings="xmlns:ns0='http://purl.org/dc/elements/1.1/' xmlns:ns1='http://schemas.openxmlformats.org/package/2006/metadata/core-properties' " w:xpath="/ns1:coreProperties[1]/ns0:creator[1]" w:storeItemID="{6C3C8BC8-F283-45AE-878A-BAB7291924A1}"/>
          <w:text/>
        </w:sdtPr>
        <w:sdtContent>
          <w:r w:rsidR="0027780A">
            <w:rPr>
              <w:rFonts w:ascii="Arial" w:eastAsia="Arial" w:hAnsi="Arial" w:cs="Arial"/>
              <w:color w:val="000000"/>
              <w:sz w:val="20"/>
              <w:szCs w:val="20"/>
            </w:rPr>
            <w:t>Daniel P Cruz</w:t>
          </w:r>
        </w:sdtContent>
      </w:sdt>
    </w:p>
    <w:p w14:paraId="3575ABB0" w14:textId="4DD90DC7" w:rsidR="00B253A6" w:rsidRPr="0043455E" w:rsidRDefault="00B253A6" w:rsidP="003E1954">
      <w:pPr>
        <w:pBdr>
          <w:top w:val="nil"/>
          <w:left w:val="nil"/>
          <w:bottom w:val="nil"/>
          <w:right w:val="nil"/>
          <w:between w:val="nil"/>
        </w:pBdr>
        <w:spacing w:after="0"/>
        <w:rPr>
          <w:rFonts w:ascii="Arial" w:eastAsia="Arial" w:hAnsi="Arial" w:cs="Arial"/>
          <w:b/>
          <w:color w:val="FF0000"/>
          <w:sz w:val="20"/>
          <w:szCs w:val="20"/>
        </w:rPr>
      </w:pPr>
      <w:r w:rsidRPr="00B9018C">
        <w:rPr>
          <w:rFonts w:ascii="Arial" w:eastAsia="Arial Unicode MS" w:hAnsi="Arial" w:cs="Arial"/>
        </w:rPr>
        <w:t xml:space="preserve">12 122 0001 2027.339039 FICHA </w:t>
      </w:r>
      <w:r w:rsidR="00B43736">
        <w:rPr>
          <w:rFonts w:ascii="Arial" w:eastAsia="Arial Unicode MS" w:hAnsi="Arial" w:cs="Arial"/>
        </w:rPr>
        <w:t>525</w:t>
      </w:r>
    </w:p>
    <w:p w14:paraId="7E485D6B" w14:textId="77777777" w:rsidR="003E1954" w:rsidRDefault="003E1954" w:rsidP="003E1954">
      <w:pPr>
        <w:numPr>
          <w:ilvl w:val="0"/>
          <w:numId w:val="14"/>
        </w:numPr>
        <w:pBdr>
          <w:top w:val="double" w:sz="4" w:space="1" w:color="000000"/>
          <w:bottom w:val="double" w:sz="4" w:space="1" w:color="000000"/>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CONTRATAÇÃO</w:t>
      </w:r>
    </w:p>
    <w:p w14:paraId="3934D3F3" w14:textId="77777777" w:rsidR="003E1954" w:rsidRDefault="003E1954" w:rsidP="003E1954">
      <w:pPr>
        <w:numPr>
          <w:ilvl w:val="1"/>
          <w:numId w:val="1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homologação e adjudicação, caso se conclua pela contratação, será firmado o instrumento equivalente na forma legal.</w:t>
      </w:r>
    </w:p>
    <w:p w14:paraId="3AB3D157" w14:textId="77777777" w:rsidR="003E1954" w:rsidRDefault="003E1954" w:rsidP="003E1954">
      <w:pPr>
        <w:pBdr>
          <w:top w:val="nil"/>
          <w:left w:val="nil"/>
          <w:bottom w:val="nil"/>
          <w:right w:val="nil"/>
          <w:between w:val="nil"/>
        </w:pBdr>
        <w:tabs>
          <w:tab w:val="left" w:pos="426"/>
        </w:tabs>
        <w:spacing w:after="0"/>
        <w:jc w:val="both"/>
        <w:rPr>
          <w:rFonts w:ascii="Arial" w:eastAsia="Arial" w:hAnsi="Arial" w:cs="Arial"/>
          <w:color w:val="000000"/>
          <w:sz w:val="20"/>
          <w:szCs w:val="20"/>
        </w:rPr>
      </w:pPr>
      <w:r>
        <w:rPr>
          <w:rFonts w:ascii="Arial" w:eastAsia="Arial" w:hAnsi="Arial" w:cs="Arial"/>
          <w:b/>
          <w:color w:val="000000"/>
          <w:sz w:val="20"/>
          <w:szCs w:val="20"/>
          <w:highlight w:val="yellow"/>
        </w:rPr>
        <w:t>NOTA EXPLICATIVA</w:t>
      </w:r>
      <w:r>
        <w:rPr>
          <w:rFonts w:ascii="Arial" w:eastAsia="Arial" w:hAnsi="Arial" w:cs="Arial"/>
          <w:color w:val="000000"/>
          <w:sz w:val="20"/>
          <w:szCs w:val="20"/>
        </w:rPr>
        <w:t>: De acordo com o art. 95 da Lei nº 14.133/21,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p w14:paraId="1F72DC10"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adjudicatário terá o prazo de 02 (dois) dias úteis, contados a partir da data de sua convocação, para assinar o contrato, sob pena de decair do direito à contratação, sem prejuízo das sanções previstas neste Aviso de Contratação Direta.</w:t>
      </w:r>
    </w:p>
    <w:p w14:paraId="1471030B"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Alternativamente à convocação para comparecer perante o órgão ou entidade para a assinatura do contrato, a Administração poderá encaminhá-lo para assinatura, mediante correspondência postal com aviso de recebimento (AR) ou meio eletrônico, para que seja assinado e devolvido no prazo de 03 (três) dias, a contar da data de seu recebimento.</w:t>
      </w:r>
    </w:p>
    <w:p w14:paraId="4E8E7D6F"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previsto para assinatura do contrato ou aceitação da nota de empenho ou instrumento equivalente poderá ser prorrogado1 (uma) vez, por igual período, por solicitação justificada do adjudicatário e aceita pela Administração.</w:t>
      </w:r>
    </w:p>
    <w:p w14:paraId="4B6EED41"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Aceite da Nota de Empenho ou do instrumento equivalente, emitida à empresa adjudicada, implica no reconhecimento de que:</w:t>
      </w:r>
    </w:p>
    <w:p w14:paraId="7990BFF6" w14:textId="77777777" w:rsidR="003E1954" w:rsidRDefault="003E1954" w:rsidP="003E1954">
      <w:pPr>
        <w:numPr>
          <w:ilvl w:val="0"/>
          <w:numId w:val="3"/>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referida nota está substituindo o contrato, aplicando-se à relação de negócios ali estabelecida as disposições da Lei nº 14.133/21;</w:t>
      </w:r>
    </w:p>
    <w:p w14:paraId="4121290B" w14:textId="77777777" w:rsidR="003E1954" w:rsidRDefault="003E1954" w:rsidP="003E1954">
      <w:pPr>
        <w:numPr>
          <w:ilvl w:val="0"/>
          <w:numId w:val="3"/>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vincula à sua proposta e às previsões contidas no aviso de contratação direta e seus anexos;</w:t>
      </w:r>
    </w:p>
    <w:p w14:paraId="30305B65" w14:textId="77777777" w:rsidR="003E1954" w:rsidRDefault="003E1954" w:rsidP="003E1954">
      <w:pPr>
        <w:numPr>
          <w:ilvl w:val="0"/>
          <w:numId w:val="3"/>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reconhece que as hipóteses de extinção são aquelas previstas nos artigos 137 e 138 da Lei nº 14.133/21 e reconhece os direitos da Administração previstos nos artigos 137 a 139 da mesma Lei.</w:t>
      </w:r>
    </w:p>
    <w:p w14:paraId="4A2F07B5" w14:textId="77777777" w:rsidR="003E1954" w:rsidRDefault="003E1954" w:rsidP="003E1954">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094798AD" w14:textId="77777777" w:rsidR="003E1954" w:rsidRDefault="003E1954" w:rsidP="003E1954">
      <w:pPr>
        <w:numPr>
          <w:ilvl w:val="0"/>
          <w:numId w:val="14"/>
        </w:numPr>
        <w:pBdr>
          <w:top w:val="double" w:sz="4" w:space="1" w:color="000000"/>
          <w:bottom w:val="double" w:sz="4" w:space="1" w:color="000000"/>
          <w:between w:val="nil"/>
        </w:pBdr>
        <w:tabs>
          <w:tab w:val="left" w:pos="426"/>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DA EXECUÇÃO.</w:t>
      </w:r>
    </w:p>
    <w:p w14:paraId="1AB8EA3C" w14:textId="77777777" w:rsidR="003E1954" w:rsidRPr="00036EDC"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execução do objeto ocorrerá </w:t>
      </w:r>
      <w:r w:rsidR="009A6B08">
        <w:rPr>
          <w:rFonts w:ascii="Arial" w:eastAsia="Arial" w:hAnsi="Arial" w:cs="Arial"/>
          <w:color w:val="000000"/>
          <w:sz w:val="20"/>
          <w:szCs w:val="20"/>
        </w:rPr>
        <w:t xml:space="preserve">de acordo com o termo de referência. </w:t>
      </w:r>
    </w:p>
    <w:p w14:paraId="42FEBAEA" w14:textId="77777777" w:rsidR="003E1954" w:rsidRPr="00036EDC" w:rsidRDefault="003E1954" w:rsidP="003E1954">
      <w:pPr>
        <w:pBdr>
          <w:top w:val="nil"/>
          <w:left w:val="nil"/>
          <w:bottom w:val="nil"/>
          <w:right w:val="nil"/>
          <w:between w:val="nil"/>
        </w:pBdr>
        <w:tabs>
          <w:tab w:val="left" w:pos="567"/>
        </w:tabs>
        <w:spacing w:after="0"/>
        <w:jc w:val="both"/>
        <w:rPr>
          <w:rFonts w:ascii="Arial" w:eastAsia="Arial" w:hAnsi="Arial" w:cs="Arial"/>
          <w:sz w:val="20"/>
          <w:szCs w:val="20"/>
        </w:rPr>
      </w:pPr>
    </w:p>
    <w:p w14:paraId="415588E9" w14:textId="77777777" w:rsidR="003E1954" w:rsidRPr="00D05B8E" w:rsidRDefault="003E1954" w:rsidP="003E1954">
      <w:pPr>
        <w:pStyle w:val="PargrafodaLista"/>
        <w:numPr>
          <w:ilvl w:val="0"/>
          <w:numId w:val="14"/>
        </w:numPr>
        <w:pBdr>
          <w:top w:val="double" w:sz="4" w:space="1" w:color="auto"/>
          <w:bottom w:val="double" w:sz="4" w:space="1" w:color="auto"/>
        </w:pBdr>
        <w:tabs>
          <w:tab w:val="left" w:pos="0"/>
          <w:tab w:val="left" w:pos="426"/>
          <w:tab w:val="left" w:pos="567"/>
          <w:tab w:val="center" w:pos="4252"/>
          <w:tab w:val="right" w:pos="8504"/>
        </w:tabs>
        <w:spacing w:after="0"/>
        <w:jc w:val="center"/>
        <w:rPr>
          <w:rFonts w:ascii="Arial" w:eastAsia="Arial" w:hAnsi="Arial" w:cs="Arial"/>
          <w:sz w:val="20"/>
          <w:szCs w:val="20"/>
        </w:rPr>
      </w:pPr>
      <w:r w:rsidRPr="00D05B8E">
        <w:rPr>
          <w:rFonts w:ascii="Arial" w:eastAsia="Arial" w:hAnsi="Arial" w:cs="Arial"/>
          <w:b/>
          <w:sz w:val="20"/>
          <w:szCs w:val="20"/>
        </w:rPr>
        <w:t>DA IMPUGNAÇÃO</w:t>
      </w:r>
    </w:p>
    <w:p w14:paraId="09722DB0" w14:textId="77777777" w:rsidR="003E1954" w:rsidRPr="00D05B8E" w:rsidRDefault="003E1954" w:rsidP="003E1954">
      <w:pPr>
        <w:pStyle w:val="PargrafodaLista"/>
        <w:numPr>
          <w:ilvl w:val="1"/>
          <w:numId w:val="14"/>
        </w:numPr>
        <w:tabs>
          <w:tab w:val="left" w:pos="567"/>
        </w:tabs>
        <w:spacing w:after="0"/>
        <w:ind w:left="0" w:firstLine="0"/>
        <w:jc w:val="both"/>
        <w:rPr>
          <w:rFonts w:ascii="Arial" w:eastAsia="Arial" w:hAnsi="Arial" w:cs="Arial"/>
          <w:sz w:val="20"/>
          <w:szCs w:val="20"/>
        </w:rPr>
      </w:pPr>
      <w:r w:rsidRPr="00D05B8E">
        <w:rPr>
          <w:rFonts w:ascii="Arial" w:hAnsi="Arial" w:cs="Arial"/>
          <w:sz w:val="20"/>
          <w:szCs w:val="20"/>
        </w:rPr>
        <w:t>Qualquer pessoa é parte legítima para impugnar este Edital por irregularidade na aplicação da Lei Federal nº 14.133/21, devendo protocolar o pedido até 3 (</w:t>
      </w:r>
      <w:r w:rsidR="009A6B08">
        <w:rPr>
          <w:rFonts w:ascii="Arial" w:hAnsi="Arial" w:cs="Arial"/>
          <w:sz w:val="20"/>
          <w:szCs w:val="20"/>
        </w:rPr>
        <w:t>três</w:t>
      </w:r>
      <w:r w:rsidRPr="00D05B8E">
        <w:rPr>
          <w:rFonts w:ascii="Arial" w:hAnsi="Arial" w:cs="Arial"/>
          <w:sz w:val="20"/>
          <w:szCs w:val="20"/>
        </w:rPr>
        <w:t>) dias úteis antes da data da abertura do certame</w:t>
      </w:r>
      <w:r w:rsidRPr="00D05B8E">
        <w:rPr>
          <w:rFonts w:ascii="Arial" w:eastAsia="Arial" w:hAnsi="Arial" w:cs="Arial"/>
          <w:sz w:val="20"/>
          <w:szCs w:val="20"/>
        </w:rPr>
        <w:t>.</w:t>
      </w:r>
    </w:p>
    <w:p w14:paraId="7C4F60A5" w14:textId="77777777" w:rsidR="003E1954" w:rsidRPr="00D05B8E" w:rsidRDefault="003E1954" w:rsidP="003E1954">
      <w:pPr>
        <w:pStyle w:val="PargrafodaLista"/>
        <w:numPr>
          <w:ilvl w:val="1"/>
          <w:numId w:val="14"/>
        </w:numPr>
        <w:tabs>
          <w:tab w:val="left" w:pos="567"/>
        </w:tabs>
        <w:spacing w:after="0"/>
        <w:ind w:left="0" w:firstLine="0"/>
        <w:jc w:val="both"/>
        <w:rPr>
          <w:rFonts w:ascii="Arial" w:eastAsia="Arial" w:hAnsi="Arial" w:cs="Arial"/>
          <w:sz w:val="20"/>
          <w:szCs w:val="20"/>
        </w:rPr>
      </w:pPr>
      <w:r w:rsidRPr="00D05B8E">
        <w:rPr>
          <w:rFonts w:ascii="Arial" w:eastAsia="Arial" w:hAnsi="Arial" w:cs="Arial"/>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0C3BA47D" w14:textId="77777777" w:rsidR="003E1954" w:rsidRPr="00D05B8E" w:rsidRDefault="003E1954" w:rsidP="003E1954">
      <w:pPr>
        <w:pStyle w:val="PargrafodaLista"/>
        <w:numPr>
          <w:ilvl w:val="2"/>
          <w:numId w:val="14"/>
        </w:numPr>
        <w:tabs>
          <w:tab w:val="left" w:pos="567"/>
        </w:tabs>
        <w:spacing w:after="0"/>
        <w:ind w:left="0" w:firstLine="0"/>
        <w:jc w:val="both"/>
        <w:rPr>
          <w:rFonts w:ascii="Arial" w:eastAsia="Arial" w:hAnsi="Arial" w:cs="Arial"/>
          <w:sz w:val="20"/>
          <w:szCs w:val="20"/>
        </w:rPr>
      </w:pPr>
      <w:r w:rsidRPr="00D05B8E">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Pr="00D05B8E">
        <w:rPr>
          <w:rFonts w:ascii="Arial" w:eastAsia="Arial" w:hAnsi="Arial" w:cs="Arial"/>
          <w:sz w:val="20"/>
          <w:szCs w:val="20"/>
        </w:rPr>
        <w:t>.</w:t>
      </w:r>
    </w:p>
    <w:p w14:paraId="6721FD57" w14:textId="77777777" w:rsidR="003E1954" w:rsidRPr="00D05B8E" w:rsidRDefault="003E1954" w:rsidP="003E1954">
      <w:pPr>
        <w:pStyle w:val="PargrafodaLista"/>
        <w:numPr>
          <w:ilvl w:val="1"/>
          <w:numId w:val="14"/>
        </w:numPr>
        <w:tabs>
          <w:tab w:val="left" w:pos="567"/>
        </w:tabs>
        <w:spacing w:after="0"/>
        <w:ind w:left="0" w:firstLine="0"/>
        <w:jc w:val="both"/>
        <w:rPr>
          <w:rFonts w:ascii="Arial" w:eastAsia="Arial" w:hAnsi="Arial" w:cs="Arial"/>
          <w:sz w:val="20"/>
          <w:szCs w:val="20"/>
        </w:rPr>
      </w:pPr>
      <w:r w:rsidRPr="00D05B8E">
        <w:rPr>
          <w:rFonts w:ascii="Arial" w:eastAsia="Arial" w:hAnsi="Arial" w:cs="Arial"/>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1E00D9B6" w14:textId="77777777" w:rsidR="003E1954" w:rsidRDefault="003E1954" w:rsidP="003E1954">
      <w:pPr>
        <w:pStyle w:val="PargrafodaLista"/>
        <w:numPr>
          <w:ilvl w:val="1"/>
          <w:numId w:val="14"/>
        </w:numPr>
        <w:tabs>
          <w:tab w:val="left" w:pos="567"/>
          <w:tab w:val="left" w:pos="1560"/>
        </w:tabs>
        <w:spacing w:after="0"/>
        <w:ind w:left="0" w:firstLine="0"/>
        <w:jc w:val="both"/>
        <w:rPr>
          <w:rFonts w:ascii="Arial" w:eastAsia="Arial" w:hAnsi="Arial" w:cs="Arial"/>
          <w:sz w:val="20"/>
          <w:szCs w:val="20"/>
        </w:rPr>
      </w:pPr>
      <w:r w:rsidRPr="00D05B8E">
        <w:rPr>
          <w:rFonts w:ascii="Arial" w:eastAsia="Arial" w:hAnsi="Arial" w:cs="Arial"/>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21ACCC33" w14:textId="77777777" w:rsidR="003E1954" w:rsidRPr="0070637D" w:rsidRDefault="003E1954" w:rsidP="003E1954">
      <w:pPr>
        <w:pStyle w:val="PargrafodaLista"/>
        <w:numPr>
          <w:ilvl w:val="1"/>
          <w:numId w:val="14"/>
        </w:numPr>
        <w:tabs>
          <w:tab w:val="left" w:pos="567"/>
          <w:tab w:val="left" w:pos="1560"/>
        </w:tabs>
        <w:spacing w:after="0"/>
        <w:ind w:left="0" w:firstLine="0"/>
        <w:jc w:val="both"/>
        <w:rPr>
          <w:rFonts w:ascii="Arial" w:eastAsia="Arial" w:hAnsi="Arial" w:cs="Arial"/>
          <w:sz w:val="20"/>
          <w:szCs w:val="20"/>
        </w:rPr>
      </w:pPr>
      <w:r w:rsidRPr="0070637D">
        <w:rPr>
          <w:rFonts w:ascii="Arial" w:eastAsia="Arial" w:hAnsi="Arial" w:cs="Arial"/>
          <w:sz w:val="20"/>
          <w:szCs w:val="20"/>
        </w:rPr>
        <w:t>Os autos do processo permanecerão com vistas franqueadas aos interessados na sala da Comissão de Licitação, à Rua Altivo Marçal do Carmo nº 75, Distrito Industrial, Santa Rita de Minas, MG, CEP 35.326-000.</w:t>
      </w:r>
    </w:p>
    <w:p w14:paraId="7D227307" w14:textId="77777777" w:rsidR="003E1954" w:rsidRDefault="003E1954" w:rsidP="003E1954">
      <w:pPr>
        <w:pBdr>
          <w:top w:val="nil"/>
          <w:left w:val="nil"/>
          <w:bottom w:val="nil"/>
          <w:right w:val="nil"/>
          <w:between w:val="nil"/>
        </w:pBdr>
        <w:tabs>
          <w:tab w:val="left" w:pos="567"/>
        </w:tabs>
        <w:spacing w:after="0"/>
        <w:jc w:val="both"/>
        <w:rPr>
          <w:rFonts w:ascii="Arial" w:eastAsia="Arial" w:hAnsi="Arial" w:cs="Arial"/>
          <w:sz w:val="20"/>
          <w:szCs w:val="20"/>
        </w:rPr>
      </w:pPr>
    </w:p>
    <w:p w14:paraId="2DA3BDB8" w14:textId="77777777" w:rsidR="003E1954" w:rsidRDefault="003E1954" w:rsidP="003E1954">
      <w:pPr>
        <w:numPr>
          <w:ilvl w:val="0"/>
          <w:numId w:val="14"/>
        </w:numPr>
        <w:pBdr>
          <w:top w:val="double" w:sz="4" w:space="1" w:color="000000"/>
          <w:bottom w:val="double" w:sz="4" w:space="1" w:color="000000"/>
          <w:between w:val="nil"/>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DOS RECURSOS</w:t>
      </w:r>
    </w:p>
    <w:p w14:paraId="7DB1FE27"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licitante poderá de forma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07014DB"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tempo máximo para manifestação da intenção de recurso será 24 horas </w:t>
      </w:r>
      <w:proofErr w:type="gramStart"/>
      <w:r>
        <w:rPr>
          <w:rFonts w:ascii="Arial" w:eastAsia="Arial" w:hAnsi="Arial" w:cs="Arial"/>
          <w:color w:val="000000"/>
          <w:sz w:val="20"/>
          <w:szCs w:val="20"/>
        </w:rPr>
        <w:t>à</w:t>
      </w:r>
      <w:proofErr w:type="gramEnd"/>
      <w:r>
        <w:rPr>
          <w:rFonts w:ascii="Arial" w:eastAsia="Arial" w:hAnsi="Arial" w:cs="Arial"/>
          <w:color w:val="000000"/>
          <w:sz w:val="20"/>
          <w:szCs w:val="20"/>
        </w:rPr>
        <w:t xml:space="preserve"> contar da publicação do resultado, podendo o Agente dar provimento ou negar o mesmo, motivadamente</w:t>
      </w:r>
    </w:p>
    <w:p w14:paraId="56DCE49B" w14:textId="77777777" w:rsidR="003E1954" w:rsidRDefault="003E1954" w:rsidP="003E1954">
      <w:pPr>
        <w:numPr>
          <w:ilvl w:val="1"/>
          <w:numId w:val="14"/>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Agente não se responsabilizará por razões ou contrarrazões endereçadas por outras formas ou outros endereços eletrônicos, e que, por isso, sejam intempestivas ou não sejam recebidas. </w:t>
      </w:r>
    </w:p>
    <w:p w14:paraId="733B0059" w14:textId="77777777" w:rsidR="003E1954" w:rsidRDefault="003E1954" w:rsidP="003E1954">
      <w:pPr>
        <w:numPr>
          <w:ilvl w:val="1"/>
          <w:numId w:val="14"/>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falta de manifestação no prazo estabelecido autoriza o Agente a adjudicar o objeto à licitante vencedora.</w:t>
      </w:r>
    </w:p>
    <w:p w14:paraId="398941B4" w14:textId="77777777" w:rsidR="003E1954" w:rsidRDefault="003E1954" w:rsidP="003E1954">
      <w:pPr>
        <w:numPr>
          <w:ilvl w:val="1"/>
          <w:numId w:val="14"/>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Agente examinará a intenção de recurso, aceitando-a ou rejeitando-a, motivadamente, exercendo, para tanto, seu poder direito de juízo de admissibilidade.</w:t>
      </w:r>
    </w:p>
    <w:p w14:paraId="61AA7B78" w14:textId="77777777" w:rsidR="003E1954" w:rsidRDefault="003E1954" w:rsidP="003E1954">
      <w:pPr>
        <w:numPr>
          <w:ilvl w:val="1"/>
          <w:numId w:val="14"/>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644F85B4" w14:textId="77777777" w:rsidR="003E1954" w:rsidRDefault="003E1954" w:rsidP="003E1954">
      <w:pPr>
        <w:numPr>
          <w:ilvl w:val="1"/>
          <w:numId w:val="14"/>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Para efeito do disposto no § 5º do artigo 165 da Lei Federal nº 14.133/21, fica </w:t>
      </w:r>
      <w:proofErr w:type="gramStart"/>
      <w:r>
        <w:rPr>
          <w:rFonts w:ascii="Arial" w:eastAsia="Arial" w:hAnsi="Arial" w:cs="Arial"/>
          <w:color w:val="000000"/>
          <w:sz w:val="20"/>
          <w:szCs w:val="20"/>
        </w:rPr>
        <w:t>a</w:t>
      </w:r>
      <w:proofErr w:type="gramEnd"/>
      <w:r>
        <w:rPr>
          <w:rFonts w:ascii="Arial" w:eastAsia="Arial" w:hAnsi="Arial" w:cs="Arial"/>
          <w:color w:val="000000"/>
          <w:sz w:val="20"/>
          <w:szCs w:val="20"/>
        </w:rPr>
        <w:t xml:space="preserve"> vista dos autos franqueada ao licitante tão somente dos elementos indispensáveis à defesa de seu interesse.</w:t>
      </w:r>
    </w:p>
    <w:p w14:paraId="59C945CC" w14:textId="77777777" w:rsidR="003E1954" w:rsidRDefault="003E1954" w:rsidP="003E1954">
      <w:pPr>
        <w:numPr>
          <w:ilvl w:val="1"/>
          <w:numId w:val="14"/>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intenções de recurso não admitidas ou rejeitados pelo Agente serão apreciados pela autoridade competente.</w:t>
      </w:r>
    </w:p>
    <w:p w14:paraId="1987832C" w14:textId="77777777" w:rsidR="003E1954" w:rsidRDefault="003E1954" w:rsidP="003E1954">
      <w:pPr>
        <w:numPr>
          <w:ilvl w:val="1"/>
          <w:numId w:val="14"/>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acolhimento do recurso implicará a invalidação apenas dos atos insuscetíveis de aproveitamento.</w:t>
      </w:r>
    </w:p>
    <w:p w14:paraId="7EBFDD36" w14:textId="77777777" w:rsidR="003E1954" w:rsidRDefault="003E1954" w:rsidP="003E1954">
      <w:pPr>
        <w:numPr>
          <w:ilvl w:val="1"/>
          <w:numId w:val="14"/>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ou pedido de reconsideração contra a decisão do Agente terá efeito suspensivo.</w:t>
      </w:r>
    </w:p>
    <w:p w14:paraId="21966398" w14:textId="77777777" w:rsidR="003E1954" w:rsidRDefault="003E1954" w:rsidP="003E1954">
      <w:pPr>
        <w:tabs>
          <w:tab w:val="left" w:pos="0"/>
          <w:tab w:val="left" w:pos="567"/>
          <w:tab w:val="center" w:pos="4252"/>
          <w:tab w:val="right" w:pos="8504"/>
        </w:tabs>
        <w:spacing w:after="0"/>
        <w:jc w:val="both"/>
        <w:rPr>
          <w:rFonts w:ascii="Arial" w:eastAsia="Arial" w:hAnsi="Arial" w:cs="Arial"/>
        </w:rPr>
      </w:pPr>
    </w:p>
    <w:p w14:paraId="2177852E" w14:textId="77777777" w:rsidR="003E1954" w:rsidRDefault="003E1954" w:rsidP="003E1954">
      <w:pPr>
        <w:numPr>
          <w:ilvl w:val="0"/>
          <w:numId w:val="14"/>
        </w:numPr>
        <w:pBdr>
          <w:top w:val="double" w:sz="4" w:space="1" w:color="000000"/>
          <w:bottom w:val="double" w:sz="4" w:space="1" w:color="000000"/>
          <w:between w:val="nil"/>
        </w:pBdr>
        <w:tabs>
          <w:tab w:val="left" w:pos="0"/>
          <w:tab w:val="left" w:pos="567"/>
          <w:tab w:val="center" w:pos="4252"/>
          <w:tab w:val="right" w:pos="8504"/>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 RESULTADO.</w:t>
      </w:r>
    </w:p>
    <w:p w14:paraId="013CE9B7" w14:textId="77777777" w:rsidR="003E1954" w:rsidRDefault="003E1954" w:rsidP="003E1954">
      <w:pPr>
        <w:numPr>
          <w:ilvl w:val="1"/>
          <w:numId w:val="14"/>
        </w:numPr>
        <w:pBdr>
          <w:top w:val="nil"/>
          <w:left w:val="nil"/>
          <w:bottom w:val="nil"/>
          <w:right w:val="nil"/>
          <w:between w:val="nil"/>
        </w:pBdr>
        <w:tabs>
          <w:tab w:val="left" w:pos="0"/>
          <w:tab w:val="left" w:pos="426"/>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resultado para a contração será divulgado no sítio eletrônico oficial do município no prazo máximo de 05 (cinco dias úteis) para conhecimento dos participantes e demais interessados.</w:t>
      </w:r>
    </w:p>
    <w:p w14:paraId="18DEC735" w14:textId="77777777" w:rsidR="003E1954" w:rsidRDefault="003E1954" w:rsidP="003E1954">
      <w:pPr>
        <w:tabs>
          <w:tab w:val="left" w:pos="0"/>
          <w:tab w:val="left" w:pos="567"/>
          <w:tab w:val="center" w:pos="4252"/>
          <w:tab w:val="right" w:pos="8504"/>
        </w:tabs>
        <w:spacing w:after="0"/>
        <w:jc w:val="both"/>
        <w:rPr>
          <w:rFonts w:ascii="Arial" w:eastAsia="Arial" w:hAnsi="Arial" w:cs="Arial"/>
        </w:rPr>
      </w:pPr>
    </w:p>
    <w:p w14:paraId="358CF8CC" w14:textId="77777777" w:rsidR="003E1954" w:rsidRDefault="003E1954" w:rsidP="003E1954">
      <w:pPr>
        <w:numPr>
          <w:ilvl w:val="0"/>
          <w:numId w:val="14"/>
        </w:numPr>
        <w:pBdr>
          <w:top w:val="double" w:sz="4" w:space="1" w:color="000000"/>
          <w:bottom w:val="double" w:sz="4" w:space="1" w:color="000000"/>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SANÇÕES</w:t>
      </w:r>
    </w:p>
    <w:p w14:paraId="7C318675"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Comete infração administrativa o fornecedor que cometer quaisquer das infrações previstas no art. 155 da Lei Federal nº 14.133/21, quais sejam: </w:t>
      </w:r>
    </w:p>
    <w:p w14:paraId="13001EA8" w14:textId="77777777" w:rsidR="003E1954" w:rsidRDefault="003E1954" w:rsidP="003E1954">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da ata de registro de preços;</w:t>
      </w:r>
    </w:p>
    <w:p w14:paraId="06A4D918" w14:textId="77777777" w:rsidR="003E1954" w:rsidRDefault="003E1954" w:rsidP="003E1954">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da ata de registro de preços que cause grave dano à Administração, ao funcionamento dos serviços públicos ou ao interesse coletivo;</w:t>
      </w:r>
    </w:p>
    <w:p w14:paraId="7D291AD2" w14:textId="77777777" w:rsidR="003E1954" w:rsidRDefault="003E1954" w:rsidP="003E1954">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total da ata de registro de preços e deixar de entregar a documentação exigida para o certame;</w:t>
      </w:r>
    </w:p>
    <w:p w14:paraId="2CF6F7D5" w14:textId="77777777" w:rsidR="003E1954" w:rsidRDefault="003E1954" w:rsidP="003E1954">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manter a proposta, salvo em decorrência de fato superveniente devidamente justificado:</w:t>
      </w:r>
    </w:p>
    <w:p w14:paraId="198E5E81" w14:textId="77777777" w:rsidR="003E1954" w:rsidRDefault="003E1954" w:rsidP="003E1954">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celebrar a ata de registro de preços ou não entregar a documentação exigida para a contratação, quando convocado dentro do prazo de validade de sua proposta;</w:t>
      </w:r>
    </w:p>
    <w:p w14:paraId="05CC3037" w14:textId="77777777" w:rsidR="003E1954" w:rsidRDefault="003E1954" w:rsidP="003E1954">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Ensejar o retardamento da execução ou da entrega do objeto da licitação sem motivo justificado;</w:t>
      </w:r>
    </w:p>
    <w:p w14:paraId="05626E0C" w14:textId="77777777" w:rsidR="003E1954" w:rsidRDefault="003E1954" w:rsidP="003E1954">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Apresentar declaração ou documentação falsa exigida para o certame ou prestar declaração falsa durante a dispensa eletrônica ou a execução da ata de registro de preços;</w:t>
      </w:r>
    </w:p>
    <w:p w14:paraId="2C248173" w14:textId="77777777" w:rsidR="003E1954" w:rsidRDefault="003E1954" w:rsidP="003E1954">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Fraudar a dispensa eletrônica ou praticar ato fraudulento na execução da ata de registro de preços;</w:t>
      </w:r>
    </w:p>
    <w:p w14:paraId="0F86F05F" w14:textId="77777777" w:rsidR="003E1954" w:rsidRDefault="003E1954" w:rsidP="003E1954">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Comportar-se de modo inidôneo ou cometer fraude de qualquer natureza;</w:t>
      </w:r>
    </w:p>
    <w:p w14:paraId="46C02CF3" w14:textId="77777777" w:rsidR="003E1954" w:rsidRDefault="003E1954" w:rsidP="003E1954">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894835" w14:textId="77777777" w:rsidR="003E1954" w:rsidRDefault="003E1954" w:rsidP="003E1954">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atos ilícitos com vistas a frustrar os objetivos deste certame.</w:t>
      </w:r>
    </w:p>
    <w:p w14:paraId="0EA4029B" w14:textId="77777777" w:rsidR="003E1954" w:rsidRDefault="003E1954" w:rsidP="003E1954">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 lesivo previsto no </w:t>
      </w:r>
      <w:hyperlink r:id="rId10" w:anchor="art5">
        <w:r>
          <w:rPr>
            <w:rFonts w:ascii="Arial" w:eastAsia="Arial" w:hAnsi="Arial" w:cs="Arial"/>
            <w:color w:val="000000"/>
            <w:sz w:val="20"/>
            <w:szCs w:val="20"/>
          </w:rPr>
          <w:t>art. 5º da Lei nº 12.846, de 1º de agosto de 2013.</w:t>
        </w:r>
      </w:hyperlink>
    </w:p>
    <w:p w14:paraId="4504B69F" w14:textId="77777777" w:rsidR="003E1954" w:rsidRDefault="003E1954" w:rsidP="003E1954">
      <w:pPr>
        <w:numPr>
          <w:ilvl w:val="1"/>
          <w:numId w:val="1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que cometer qualquer das infrações discriminadas nos subitens anteriores ficará sujeito, sem prejuízo da responsabilidade civil e criminal, às seguintes sanções:</w:t>
      </w:r>
    </w:p>
    <w:p w14:paraId="60DEC215" w14:textId="77777777" w:rsidR="003E1954" w:rsidRDefault="003E1954" w:rsidP="003E1954">
      <w:pPr>
        <w:numPr>
          <w:ilvl w:val="0"/>
          <w:numId w:val="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Advertência pela falta da alínea “a” deste aviso de contratação direta, quando não se justificar a imposição de penalidade mais grave;</w:t>
      </w:r>
    </w:p>
    <w:p w14:paraId="5CC8950A" w14:textId="77777777" w:rsidR="003E1954" w:rsidRDefault="003E1954" w:rsidP="003E1954">
      <w:pPr>
        <w:numPr>
          <w:ilvl w:val="0"/>
          <w:numId w:val="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Multa de 10% (dez por cento) sobre o valor estimado do(s) item(s) prejudicado(s) pela conduta do fornecedor, por qualquer das infrações das alíneas “B” a “K”;</w:t>
      </w:r>
    </w:p>
    <w:p w14:paraId="160A92AD" w14:textId="77777777" w:rsidR="003E1954" w:rsidRDefault="003E1954" w:rsidP="003E1954">
      <w:pPr>
        <w:numPr>
          <w:ilvl w:val="0"/>
          <w:numId w:val="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Impedimento de licitar e contratar no âmbito da Administração Pública direta e indireta pelo prazo máximo de 03 (três) anos, nos casos das alíneas “B” a “F” deste aviso de contratação direta, quando não se justificar a imposição de penalidade mais grave;</w:t>
      </w:r>
    </w:p>
    <w:p w14:paraId="2EA9BBDC" w14:textId="77777777" w:rsidR="003E1954" w:rsidRDefault="003E1954" w:rsidP="003E1954">
      <w:pPr>
        <w:numPr>
          <w:ilvl w:val="0"/>
          <w:numId w:val="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“G” a “L”, bem como nos demais casos que justifiquem a imposição da penalidade mais grave;</w:t>
      </w:r>
    </w:p>
    <w:p w14:paraId="4098A590" w14:textId="77777777" w:rsidR="003E1954" w:rsidRDefault="003E1954" w:rsidP="003E1954">
      <w:pPr>
        <w:numPr>
          <w:ilvl w:val="1"/>
          <w:numId w:val="1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aplicação das sanções serão considerados:</w:t>
      </w:r>
    </w:p>
    <w:p w14:paraId="3B145975" w14:textId="77777777" w:rsidR="003E1954" w:rsidRDefault="003E1954" w:rsidP="003E1954">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natureza e a gravidade da infração cometida;</w:t>
      </w:r>
    </w:p>
    <w:p w14:paraId="16B8B6AC" w14:textId="77777777" w:rsidR="003E1954" w:rsidRDefault="003E1954" w:rsidP="003E1954">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peculiaridades do caso concreto;</w:t>
      </w:r>
    </w:p>
    <w:p w14:paraId="47449DCE" w14:textId="77777777" w:rsidR="003E1954" w:rsidRDefault="003E1954" w:rsidP="003E1954">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circunstâncias agravantes ou atenuantes;</w:t>
      </w:r>
    </w:p>
    <w:p w14:paraId="2E66BFF4" w14:textId="77777777" w:rsidR="003E1954" w:rsidRDefault="003E1954" w:rsidP="003E1954">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danos que dela provierem para a Administração Pública;</w:t>
      </w:r>
    </w:p>
    <w:p w14:paraId="36DEBE7F" w14:textId="77777777" w:rsidR="003E1954" w:rsidRDefault="003E1954" w:rsidP="003E1954">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implantação ou o aperfeiçoamento de programa de integridade, conforme normas e orientações dos órgãos de controle.</w:t>
      </w:r>
    </w:p>
    <w:p w14:paraId="1A3ED339"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7739F750"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das sanções previstas neste aviso de contratação direta, em hipótese alguma, a obrigação de reparação integral do dano causado à administração pública.</w:t>
      </w:r>
    </w:p>
    <w:p w14:paraId="05D1AE74"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penalidade de multa pode ser aplicada cumulativamente com as demais sanções.</w:t>
      </w:r>
    </w:p>
    <w:p w14:paraId="581E4B51"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D3C3E97"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B39EA5E"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67E0E4DF"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de qualquer das penalidades previstas realizar-se-á em processo administrativo que assegurará o contraditório e a ampla defesa ao fornecedor/adjudicatário, observando-se o procedimento previsto na Lei nº 14.133/21, e subsidiariamente na Lei nº 9.784, de 1999.</w:t>
      </w:r>
    </w:p>
    <w:p w14:paraId="39B93F37" w14:textId="77777777" w:rsidR="003E1954" w:rsidRPr="009A6B08"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por atos praticados no decorrer da contratação estão previstas nos anexos a este Aviso.</w:t>
      </w:r>
    </w:p>
    <w:p w14:paraId="12BAF2A8" w14:textId="77777777" w:rsidR="003E1954" w:rsidRDefault="003E1954" w:rsidP="003E1954">
      <w:pPr>
        <w:numPr>
          <w:ilvl w:val="0"/>
          <w:numId w:val="14"/>
        </w:numPr>
        <w:pBdr>
          <w:top w:val="double" w:sz="4" w:space="1" w:color="000000"/>
          <w:bottom w:val="double" w:sz="4" w:space="1" w:color="000000"/>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DAS DISPOSIÇÕES GERAIS</w:t>
      </w:r>
    </w:p>
    <w:p w14:paraId="28FBCA0F"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procedimento será divulgado na imprensa oficial do órgão contratante que conterá os requisitos mínimos de publicidade.</w:t>
      </w:r>
    </w:p>
    <w:p w14:paraId="5E836FAC"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todos os fornecedores restarem desclassificados ou inabilitados (Procedimento Fracassado), a Administração poderá:</w:t>
      </w:r>
    </w:p>
    <w:p w14:paraId="73600B99" w14:textId="77777777" w:rsidR="003E1954" w:rsidRDefault="003E1954" w:rsidP="003E1954">
      <w:pPr>
        <w:numPr>
          <w:ilvl w:val="0"/>
          <w:numId w:val="9"/>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Republicar o presente aviso com uma nova data;</w:t>
      </w:r>
    </w:p>
    <w:p w14:paraId="46A9DEEC" w14:textId="77777777" w:rsidR="003E1954" w:rsidRDefault="003E1954" w:rsidP="003E1954">
      <w:pPr>
        <w:numPr>
          <w:ilvl w:val="0"/>
          <w:numId w:val="9"/>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7DD9E4C3" w14:textId="77777777" w:rsidR="003E1954" w:rsidRDefault="003E1954" w:rsidP="003E1954">
      <w:pPr>
        <w:numPr>
          <w:ilvl w:val="0"/>
          <w:numId w:val="9"/>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do subitem anterior, a contratação será operacionalizada fora deste procedimento, diretamente com o fornecedor;</w:t>
      </w:r>
    </w:p>
    <w:p w14:paraId="2B2A15A9" w14:textId="77777777" w:rsidR="003E1954" w:rsidRDefault="003E1954" w:rsidP="003E1954">
      <w:pPr>
        <w:numPr>
          <w:ilvl w:val="0"/>
          <w:numId w:val="9"/>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Fixar prazo para que possa haver adequação das propostas ou da documentação de habilitação, conforme o caso.</w:t>
      </w:r>
    </w:p>
    <w:p w14:paraId="088DC1F3"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providências dos subitens “A” e “B” acima poderão ser utilizadas se não houver o comparecimento de quaisquer fornecedores interessados (procedimento deserto). </w:t>
      </w:r>
    </w:p>
    <w:p w14:paraId="41563AAE"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415EFEB"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fornecedor acompanhar as operações, ficando responsável pelo ônus decorrente da perda do negócio diante da inobservância de quaisquer mensagens ou publicações emitidas pela Administração.</w:t>
      </w:r>
    </w:p>
    <w:p w14:paraId="78A1C184"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expediente ou ocorrendo qualquer fato superveniente que impeça a realização do certame na data marcada, a sessão será remarcada com comunicação formal do ato.</w:t>
      </w:r>
    </w:p>
    <w:p w14:paraId="7089D92A"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horários estabelecidos na divulgação deste procedimento e durante o envio de lances observarão o horário de Brasília-DF.</w:t>
      </w:r>
    </w:p>
    <w:p w14:paraId="735D15F8"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520B2B8"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normas disciplinadoras deste Aviso de Contratação Diretas serão sempre interpretadas em favor da ampliação da disputa entre os interessados, desde que não comprometam o interesse da Administração, o princípio da isonomia, a finalidade e a segurança da contratação. </w:t>
      </w:r>
    </w:p>
    <w:p w14:paraId="62751EC6" w14:textId="77777777" w:rsidR="003E1954" w:rsidRPr="00036EDC"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22A7B47" w14:textId="77777777" w:rsidR="003E1954" w:rsidRDefault="003E1954" w:rsidP="003E1954">
      <w:pPr>
        <w:numPr>
          <w:ilvl w:val="1"/>
          <w:numId w:val="1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Em caso de divergência entre disposições deste aviso de contratação direta e de seus anexos ou demais peças que compõem o processo, prevalecerá as deste Aviso.</w:t>
      </w:r>
    </w:p>
    <w:p w14:paraId="72C83B77" w14:textId="77777777" w:rsidR="003E1954" w:rsidRDefault="003E1954" w:rsidP="003E1954">
      <w:pPr>
        <w:spacing w:after="0"/>
        <w:jc w:val="both"/>
        <w:rPr>
          <w:rFonts w:ascii="Arial" w:eastAsia="Arial" w:hAnsi="Arial" w:cs="Arial"/>
          <w:color w:val="000000"/>
          <w:sz w:val="20"/>
          <w:szCs w:val="20"/>
        </w:rPr>
      </w:pPr>
    </w:p>
    <w:p w14:paraId="069E3AEC" w14:textId="225C442F" w:rsidR="003E1954" w:rsidRDefault="003E1954" w:rsidP="003E1954">
      <w:pPr>
        <w:spacing w:after="0"/>
        <w:jc w:val="both"/>
        <w:rPr>
          <w:rFonts w:ascii="Arial" w:eastAsia="Arial" w:hAnsi="Arial" w:cs="Arial"/>
          <w:color w:val="000000"/>
          <w:sz w:val="20"/>
          <w:szCs w:val="20"/>
        </w:rPr>
      </w:pPr>
      <w:r>
        <w:rPr>
          <w:rFonts w:ascii="Arial" w:eastAsia="Arial" w:hAnsi="Arial" w:cs="Arial"/>
          <w:color w:val="000000"/>
          <w:sz w:val="20"/>
          <w:szCs w:val="20"/>
        </w:rPr>
        <w:tab/>
      </w:r>
      <w:r>
        <w:rPr>
          <w:rFonts w:ascii="Arial" w:eastAsia="Arial" w:hAnsi="Arial" w:cs="Arial"/>
          <w:color w:val="000000"/>
          <w:sz w:val="20"/>
          <w:szCs w:val="20"/>
        </w:rPr>
        <w:tab/>
      </w:r>
      <w:r w:rsidR="00B40615">
        <w:rPr>
          <w:rFonts w:ascii="Arial" w:eastAsia="Arial" w:hAnsi="Arial" w:cs="Arial"/>
          <w:color w:val="000000"/>
          <w:sz w:val="20"/>
          <w:szCs w:val="20"/>
        </w:rPr>
        <w:t>Imbé de Minas</w:t>
      </w:r>
      <w:r>
        <w:rPr>
          <w:rFonts w:ascii="Arial" w:eastAsia="Arial" w:hAnsi="Arial" w:cs="Arial"/>
          <w:color w:val="000000"/>
          <w:sz w:val="20"/>
          <w:szCs w:val="20"/>
        </w:rPr>
        <w:t xml:space="preserve">, MG </w:t>
      </w:r>
      <w:r w:rsidR="00B253A6">
        <w:rPr>
          <w:rFonts w:ascii="Arial" w:eastAsia="Arial" w:hAnsi="Arial" w:cs="Arial"/>
          <w:color w:val="000000"/>
          <w:sz w:val="20"/>
          <w:szCs w:val="20"/>
        </w:rPr>
        <w:t>0</w:t>
      </w:r>
      <w:r w:rsidR="0027780A">
        <w:rPr>
          <w:rFonts w:ascii="Arial" w:eastAsia="Arial" w:hAnsi="Arial" w:cs="Arial"/>
          <w:color w:val="000000"/>
          <w:sz w:val="20"/>
          <w:szCs w:val="20"/>
        </w:rPr>
        <w:t>9</w:t>
      </w:r>
      <w:r>
        <w:rPr>
          <w:rFonts w:ascii="Arial" w:eastAsia="Arial" w:hAnsi="Arial" w:cs="Arial"/>
          <w:color w:val="000000"/>
          <w:sz w:val="20"/>
          <w:szCs w:val="20"/>
        </w:rPr>
        <w:t xml:space="preserve"> de </w:t>
      </w:r>
      <w:r w:rsidR="00B43736">
        <w:rPr>
          <w:rFonts w:ascii="Arial" w:eastAsia="Arial" w:hAnsi="Arial" w:cs="Arial"/>
          <w:color w:val="000000"/>
          <w:sz w:val="20"/>
          <w:szCs w:val="20"/>
        </w:rPr>
        <w:t>dezembro</w:t>
      </w:r>
      <w:r>
        <w:rPr>
          <w:rFonts w:ascii="Arial" w:eastAsia="Arial" w:hAnsi="Arial" w:cs="Arial"/>
          <w:color w:val="000000"/>
          <w:sz w:val="20"/>
          <w:szCs w:val="20"/>
        </w:rPr>
        <w:t xml:space="preserve"> de 2025 </w:t>
      </w:r>
    </w:p>
    <w:p w14:paraId="240425FE" w14:textId="77777777" w:rsidR="0027780A" w:rsidRDefault="0027780A" w:rsidP="003E1954">
      <w:pPr>
        <w:spacing w:after="0"/>
        <w:jc w:val="both"/>
        <w:rPr>
          <w:rFonts w:ascii="Arial" w:eastAsia="Arial" w:hAnsi="Arial" w:cs="Arial"/>
          <w:color w:val="000000"/>
          <w:sz w:val="20"/>
          <w:szCs w:val="20"/>
        </w:rPr>
      </w:pPr>
    </w:p>
    <w:p w14:paraId="780D10AF" w14:textId="77777777" w:rsidR="0027780A" w:rsidRDefault="0027780A" w:rsidP="003E1954">
      <w:pPr>
        <w:spacing w:after="0"/>
        <w:jc w:val="both"/>
        <w:rPr>
          <w:rFonts w:ascii="Arial" w:eastAsia="Arial" w:hAnsi="Arial" w:cs="Arial"/>
          <w:color w:val="000000"/>
          <w:sz w:val="20"/>
          <w:szCs w:val="20"/>
        </w:rPr>
      </w:pPr>
    </w:p>
    <w:p w14:paraId="7F47186B" w14:textId="77777777" w:rsidR="003E1954" w:rsidRDefault="003E1954" w:rsidP="009A6B08">
      <w:pPr>
        <w:spacing w:after="0"/>
        <w:jc w:val="center"/>
        <w:rPr>
          <w:rFonts w:ascii="Arial" w:eastAsia="Arial" w:hAnsi="Arial" w:cs="Arial"/>
          <w:color w:val="000000"/>
          <w:sz w:val="20"/>
          <w:szCs w:val="20"/>
        </w:rPr>
      </w:pPr>
      <w:r>
        <w:rPr>
          <w:rFonts w:ascii="Arial" w:eastAsia="Arial" w:hAnsi="Arial" w:cs="Arial"/>
          <w:color w:val="000000"/>
          <w:sz w:val="20"/>
          <w:szCs w:val="20"/>
        </w:rPr>
        <w:t>___________________________</w:t>
      </w:r>
    </w:p>
    <w:p w14:paraId="6580B2E9" w14:textId="0C3A60BE" w:rsidR="003E1954" w:rsidRDefault="00B40615" w:rsidP="003E1954">
      <w:pPr>
        <w:spacing w:after="0"/>
        <w:jc w:val="center"/>
        <w:rPr>
          <w:rFonts w:ascii="Arial" w:eastAsia="Arial" w:hAnsi="Arial" w:cs="Arial"/>
          <w:sz w:val="20"/>
          <w:szCs w:val="20"/>
        </w:rPr>
      </w:pPr>
      <w:r>
        <w:rPr>
          <w:rFonts w:ascii="Arial" w:eastAsia="Arial" w:hAnsi="Arial" w:cs="Arial"/>
          <w:color w:val="000000"/>
          <w:sz w:val="20"/>
          <w:szCs w:val="20"/>
        </w:rPr>
        <w:t>Roberta Emanuela Martins de Carvalho</w:t>
      </w:r>
    </w:p>
    <w:p w14:paraId="155C802B" w14:textId="77777777" w:rsidR="009A6B08" w:rsidRDefault="003E1954" w:rsidP="009A6B08">
      <w:pPr>
        <w:spacing w:after="0"/>
        <w:jc w:val="center"/>
        <w:rPr>
          <w:rFonts w:ascii="Arial" w:eastAsia="Arial" w:hAnsi="Arial" w:cs="Arial"/>
          <w:sz w:val="20"/>
          <w:szCs w:val="20"/>
        </w:rPr>
      </w:pPr>
      <w:r>
        <w:rPr>
          <w:rFonts w:ascii="Arial" w:eastAsia="Arial" w:hAnsi="Arial" w:cs="Arial"/>
          <w:sz w:val="20"/>
          <w:szCs w:val="20"/>
        </w:rPr>
        <w:t>Agente de Contratação</w:t>
      </w:r>
    </w:p>
    <w:p w14:paraId="06D7D20D" w14:textId="77777777" w:rsidR="00B40615" w:rsidRDefault="00B40615" w:rsidP="009A6B08">
      <w:pPr>
        <w:spacing w:after="0"/>
        <w:jc w:val="center"/>
        <w:rPr>
          <w:rFonts w:ascii="Arial" w:eastAsia="Arial" w:hAnsi="Arial" w:cs="Arial"/>
          <w:sz w:val="20"/>
          <w:szCs w:val="20"/>
        </w:rPr>
      </w:pPr>
    </w:p>
    <w:p w14:paraId="0162F0DD" w14:textId="77777777" w:rsidR="00B40615" w:rsidRDefault="00B40615" w:rsidP="009A6B08">
      <w:pPr>
        <w:spacing w:after="0"/>
        <w:jc w:val="center"/>
        <w:rPr>
          <w:rFonts w:ascii="Arial" w:eastAsia="Arial" w:hAnsi="Arial" w:cs="Arial"/>
          <w:sz w:val="20"/>
          <w:szCs w:val="20"/>
        </w:rPr>
      </w:pPr>
    </w:p>
    <w:p w14:paraId="7B37760D" w14:textId="77777777" w:rsidR="00B40615" w:rsidRDefault="00B40615" w:rsidP="009A6B08">
      <w:pPr>
        <w:spacing w:after="0"/>
        <w:jc w:val="center"/>
        <w:rPr>
          <w:rFonts w:ascii="Arial" w:eastAsia="Arial" w:hAnsi="Arial" w:cs="Arial"/>
          <w:sz w:val="20"/>
          <w:szCs w:val="20"/>
        </w:rPr>
      </w:pPr>
    </w:p>
    <w:p w14:paraId="60F7B412" w14:textId="77777777" w:rsidR="00B40615" w:rsidRDefault="00B40615" w:rsidP="009A6B08">
      <w:pPr>
        <w:spacing w:after="0"/>
        <w:jc w:val="center"/>
        <w:rPr>
          <w:rFonts w:ascii="Arial" w:eastAsia="Arial" w:hAnsi="Arial" w:cs="Arial"/>
          <w:sz w:val="20"/>
          <w:szCs w:val="20"/>
        </w:rPr>
      </w:pPr>
    </w:p>
    <w:p w14:paraId="0CD56BD2" w14:textId="77777777" w:rsidR="00B40615" w:rsidRDefault="00B40615" w:rsidP="009A6B08">
      <w:pPr>
        <w:spacing w:after="0"/>
        <w:jc w:val="center"/>
        <w:rPr>
          <w:rFonts w:ascii="Arial" w:eastAsia="Arial" w:hAnsi="Arial" w:cs="Arial"/>
          <w:sz w:val="20"/>
          <w:szCs w:val="20"/>
        </w:rPr>
      </w:pPr>
    </w:p>
    <w:p w14:paraId="7FA98412" w14:textId="77777777" w:rsidR="00B40615" w:rsidRDefault="00B40615" w:rsidP="009A6B08">
      <w:pPr>
        <w:spacing w:after="0"/>
        <w:jc w:val="center"/>
        <w:rPr>
          <w:rFonts w:ascii="Arial" w:eastAsia="Arial" w:hAnsi="Arial" w:cs="Arial"/>
          <w:sz w:val="20"/>
          <w:szCs w:val="20"/>
        </w:rPr>
      </w:pPr>
    </w:p>
    <w:p w14:paraId="246DC668" w14:textId="77777777" w:rsidR="00B40615" w:rsidRDefault="00B40615" w:rsidP="009A6B08">
      <w:pPr>
        <w:spacing w:after="0"/>
        <w:jc w:val="center"/>
        <w:rPr>
          <w:rFonts w:ascii="Arial" w:eastAsia="Arial" w:hAnsi="Arial" w:cs="Arial"/>
          <w:sz w:val="20"/>
          <w:szCs w:val="20"/>
        </w:rPr>
      </w:pPr>
    </w:p>
    <w:p w14:paraId="0BD5D400" w14:textId="77777777" w:rsidR="00B40615" w:rsidRDefault="00B40615" w:rsidP="009A6B08">
      <w:pPr>
        <w:spacing w:after="0"/>
        <w:jc w:val="center"/>
        <w:rPr>
          <w:rFonts w:ascii="Arial" w:eastAsia="Arial" w:hAnsi="Arial" w:cs="Arial"/>
          <w:sz w:val="20"/>
          <w:szCs w:val="20"/>
        </w:rPr>
      </w:pPr>
    </w:p>
    <w:p w14:paraId="2373CEFD" w14:textId="77777777" w:rsidR="00B40615" w:rsidRDefault="00B40615" w:rsidP="009A6B08">
      <w:pPr>
        <w:spacing w:after="0"/>
        <w:jc w:val="center"/>
        <w:rPr>
          <w:rFonts w:ascii="Arial" w:eastAsia="Arial" w:hAnsi="Arial" w:cs="Arial"/>
          <w:sz w:val="20"/>
          <w:szCs w:val="20"/>
        </w:rPr>
      </w:pPr>
    </w:p>
    <w:p w14:paraId="0A25283B" w14:textId="77777777" w:rsidR="00B40615" w:rsidRDefault="00B40615" w:rsidP="009A6B08">
      <w:pPr>
        <w:spacing w:after="0"/>
        <w:jc w:val="center"/>
        <w:rPr>
          <w:rFonts w:ascii="Arial" w:eastAsia="Arial" w:hAnsi="Arial" w:cs="Arial"/>
          <w:sz w:val="20"/>
          <w:szCs w:val="20"/>
        </w:rPr>
      </w:pPr>
    </w:p>
    <w:p w14:paraId="62AEE0C1" w14:textId="77777777" w:rsidR="00B40615" w:rsidRDefault="00B40615" w:rsidP="009A6B08">
      <w:pPr>
        <w:spacing w:after="0"/>
        <w:jc w:val="center"/>
        <w:rPr>
          <w:rFonts w:ascii="Arial" w:eastAsia="Arial" w:hAnsi="Arial" w:cs="Arial"/>
          <w:sz w:val="20"/>
          <w:szCs w:val="20"/>
        </w:rPr>
      </w:pPr>
    </w:p>
    <w:p w14:paraId="65691ADE" w14:textId="77777777" w:rsidR="00B40615" w:rsidRDefault="00B40615" w:rsidP="009A6B08">
      <w:pPr>
        <w:spacing w:after="0"/>
        <w:jc w:val="center"/>
        <w:rPr>
          <w:rFonts w:ascii="Arial" w:eastAsia="Arial" w:hAnsi="Arial" w:cs="Arial"/>
          <w:sz w:val="20"/>
          <w:szCs w:val="20"/>
        </w:rPr>
      </w:pPr>
    </w:p>
    <w:p w14:paraId="74FCCFB0" w14:textId="77777777" w:rsidR="00B40615" w:rsidRDefault="00B40615" w:rsidP="009A6B08">
      <w:pPr>
        <w:spacing w:after="0"/>
        <w:jc w:val="center"/>
        <w:rPr>
          <w:rFonts w:ascii="Arial" w:eastAsia="Arial" w:hAnsi="Arial" w:cs="Arial"/>
          <w:sz w:val="20"/>
          <w:szCs w:val="20"/>
        </w:rPr>
      </w:pPr>
    </w:p>
    <w:p w14:paraId="3CD2AD37" w14:textId="77777777" w:rsidR="00B40615" w:rsidRDefault="00B40615" w:rsidP="009A6B08">
      <w:pPr>
        <w:spacing w:after="0"/>
        <w:jc w:val="center"/>
        <w:rPr>
          <w:rFonts w:ascii="Arial" w:eastAsia="Arial" w:hAnsi="Arial" w:cs="Arial"/>
          <w:sz w:val="20"/>
          <w:szCs w:val="20"/>
        </w:rPr>
      </w:pPr>
    </w:p>
    <w:p w14:paraId="6E0140E3" w14:textId="77777777" w:rsidR="00B40615" w:rsidRDefault="00B40615" w:rsidP="009A6B08">
      <w:pPr>
        <w:spacing w:after="0"/>
        <w:jc w:val="center"/>
        <w:rPr>
          <w:rFonts w:ascii="Arial" w:eastAsia="Arial" w:hAnsi="Arial" w:cs="Arial"/>
          <w:sz w:val="20"/>
          <w:szCs w:val="20"/>
        </w:rPr>
      </w:pPr>
    </w:p>
    <w:p w14:paraId="7D2B929C" w14:textId="77777777" w:rsidR="00B40615" w:rsidRDefault="00B40615" w:rsidP="009A6B08">
      <w:pPr>
        <w:spacing w:after="0"/>
        <w:jc w:val="center"/>
        <w:rPr>
          <w:rFonts w:ascii="Arial" w:eastAsia="Arial" w:hAnsi="Arial" w:cs="Arial"/>
          <w:sz w:val="20"/>
          <w:szCs w:val="20"/>
        </w:rPr>
      </w:pPr>
    </w:p>
    <w:p w14:paraId="3F962EAC" w14:textId="77777777" w:rsidR="00B40615" w:rsidRDefault="00B40615" w:rsidP="009A6B08">
      <w:pPr>
        <w:spacing w:after="0"/>
        <w:jc w:val="center"/>
        <w:rPr>
          <w:rFonts w:ascii="Arial" w:eastAsia="Arial" w:hAnsi="Arial" w:cs="Arial"/>
          <w:sz w:val="20"/>
          <w:szCs w:val="20"/>
        </w:rPr>
      </w:pPr>
    </w:p>
    <w:p w14:paraId="5514850E" w14:textId="77777777" w:rsidR="00B40615" w:rsidRDefault="00B40615" w:rsidP="009A6B08">
      <w:pPr>
        <w:spacing w:after="0"/>
        <w:jc w:val="center"/>
        <w:rPr>
          <w:rFonts w:ascii="Arial" w:eastAsia="Arial" w:hAnsi="Arial" w:cs="Arial"/>
          <w:sz w:val="20"/>
          <w:szCs w:val="20"/>
        </w:rPr>
      </w:pPr>
    </w:p>
    <w:p w14:paraId="546D7D10" w14:textId="77777777" w:rsidR="00B40615" w:rsidRDefault="00B40615" w:rsidP="009A6B08">
      <w:pPr>
        <w:spacing w:after="0"/>
        <w:jc w:val="center"/>
        <w:rPr>
          <w:rFonts w:ascii="Arial" w:eastAsia="Arial" w:hAnsi="Arial" w:cs="Arial"/>
          <w:sz w:val="20"/>
          <w:szCs w:val="20"/>
        </w:rPr>
      </w:pPr>
    </w:p>
    <w:p w14:paraId="184C3DAF" w14:textId="77777777" w:rsidR="00B40615" w:rsidRDefault="00B40615" w:rsidP="009A6B08">
      <w:pPr>
        <w:spacing w:after="0"/>
        <w:jc w:val="center"/>
        <w:rPr>
          <w:rFonts w:ascii="Arial" w:eastAsia="Arial" w:hAnsi="Arial" w:cs="Arial"/>
          <w:sz w:val="20"/>
          <w:szCs w:val="20"/>
        </w:rPr>
      </w:pPr>
    </w:p>
    <w:p w14:paraId="206AF535" w14:textId="77777777" w:rsidR="00B40615" w:rsidRDefault="00B40615" w:rsidP="009A6B08">
      <w:pPr>
        <w:spacing w:after="0"/>
        <w:jc w:val="center"/>
        <w:rPr>
          <w:rFonts w:ascii="Arial" w:eastAsia="Arial" w:hAnsi="Arial" w:cs="Arial"/>
          <w:sz w:val="20"/>
          <w:szCs w:val="20"/>
        </w:rPr>
      </w:pPr>
    </w:p>
    <w:p w14:paraId="3809C689" w14:textId="77777777" w:rsidR="00B40615" w:rsidRDefault="00B40615" w:rsidP="009A6B08">
      <w:pPr>
        <w:spacing w:after="0"/>
        <w:jc w:val="center"/>
        <w:rPr>
          <w:rFonts w:ascii="Arial" w:eastAsia="Arial" w:hAnsi="Arial" w:cs="Arial"/>
          <w:sz w:val="20"/>
          <w:szCs w:val="20"/>
        </w:rPr>
      </w:pPr>
    </w:p>
    <w:p w14:paraId="5D11937F" w14:textId="77777777" w:rsidR="00B40615" w:rsidRDefault="00B40615" w:rsidP="009A6B08">
      <w:pPr>
        <w:spacing w:after="0"/>
        <w:jc w:val="center"/>
        <w:rPr>
          <w:rFonts w:ascii="Arial" w:eastAsia="Arial" w:hAnsi="Arial" w:cs="Arial"/>
          <w:sz w:val="20"/>
          <w:szCs w:val="20"/>
        </w:rPr>
      </w:pPr>
    </w:p>
    <w:p w14:paraId="6B71E5A0" w14:textId="77777777" w:rsidR="00B40615" w:rsidRDefault="00B40615" w:rsidP="009A6B08">
      <w:pPr>
        <w:spacing w:after="0"/>
        <w:jc w:val="center"/>
        <w:rPr>
          <w:rFonts w:ascii="Arial" w:eastAsia="Arial" w:hAnsi="Arial" w:cs="Arial"/>
          <w:sz w:val="20"/>
          <w:szCs w:val="20"/>
        </w:rPr>
      </w:pPr>
    </w:p>
    <w:p w14:paraId="41EE4997" w14:textId="77777777" w:rsidR="00B40615" w:rsidRDefault="00B40615" w:rsidP="009A6B08">
      <w:pPr>
        <w:spacing w:after="0"/>
        <w:jc w:val="center"/>
        <w:rPr>
          <w:rFonts w:ascii="Arial" w:eastAsia="Arial" w:hAnsi="Arial" w:cs="Arial"/>
          <w:sz w:val="20"/>
          <w:szCs w:val="20"/>
        </w:rPr>
      </w:pPr>
    </w:p>
    <w:p w14:paraId="62BB7A7B" w14:textId="77777777" w:rsidR="00B40615" w:rsidRDefault="00B40615" w:rsidP="009A6B08">
      <w:pPr>
        <w:spacing w:after="0"/>
        <w:jc w:val="center"/>
        <w:rPr>
          <w:rFonts w:ascii="Arial" w:eastAsia="Arial" w:hAnsi="Arial" w:cs="Arial"/>
          <w:sz w:val="20"/>
          <w:szCs w:val="20"/>
        </w:rPr>
      </w:pPr>
    </w:p>
    <w:p w14:paraId="1027C4B2" w14:textId="77777777" w:rsidR="00B40615" w:rsidRDefault="00B40615" w:rsidP="009A6B08">
      <w:pPr>
        <w:spacing w:after="0"/>
        <w:jc w:val="center"/>
        <w:rPr>
          <w:rFonts w:ascii="Arial" w:eastAsia="Arial" w:hAnsi="Arial" w:cs="Arial"/>
          <w:sz w:val="20"/>
          <w:szCs w:val="20"/>
        </w:rPr>
      </w:pPr>
    </w:p>
    <w:p w14:paraId="1B588F0A" w14:textId="77777777" w:rsidR="00B40615" w:rsidRDefault="00B40615" w:rsidP="009A6B08">
      <w:pPr>
        <w:spacing w:after="0"/>
        <w:jc w:val="center"/>
        <w:rPr>
          <w:rFonts w:ascii="Arial" w:eastAsia="Arial" w:hAnsi="Arial" w:cs="Arial"/>
          <w:sz w:val="20"/>
          <w:szCs w:val="20"/>
        </w:rPr>
      </w:pPr>
    </w:p>
    <w:p w14:paraId="19CF24D7" w14:textId="77777777" w:rsidR="00B40615" w:rsidRDefault="00B40615" w:rsidP="009A6B08">
      <w:pPr>
        <w:spacing w:after="0"/>
        <w:jc w:val="center"/>
        <w:rPr>
          <w:rFonts w:ascii="Arial" w:eastAsia="Arial" w:hAnsi="Arial" w:cs="Arial"/>
          <w:sz w:val="20"/>
          <w:szCs w:val="20"/>
        </w:rPr>
      </w:pPr>
    </w:p>
    <w:p w14:paraId="3608E0B6" w14:textId="77777777" w:rsidR="00B40615" w:rsidRDefault="00B40615" w:rsidP="009A6B08">
      <w:pPr>
        <w:spacing w:after="0"/>
        <w:jc w:val="center"/>
        <w:rPr>
          <w:rFonts w:ascii="Arial" w:eastAsia="Arial" w:hAnsi="Arial" w:cs="Arial"/>
          <w:sz w:val="20"/>
          <w:szCs w:val="20"/>
        </w:rPr>
      </w:pPr>
    </w:p>
    <w:p w14:paraId="05EAC05F" w14:textId="77777777" w:rsidR="00B40615" w:rsidRDefault="00B40615" w:rsidP="009A6B08">
      <w:pPr>
        <w:spacing w:after="0"/>
        <w:jc w:val="center"/>
        <w:rPr>
          <w:rFonts w:ascii="Arial" w:eastAsia="Arial" w:hAnsi="Arial" w:cs="Arial"/>
          <w:sz w:val="20"/>
          <w:szCs w:val="20"/>
        </w:rPr>
      </w:pPr>
    </w:p>
    <w:p w14:paraId="298902F2" w14:textId="77777777" w:rsidR="00B40615" w:rsidRDefault="00B40615" w:rsidP="009A6B08">
      <w:pPr>
        <w:spacing w:after="0"/>
        <w:jc w:val="center"/>
        <w:rPr>
          <w:rFonts w:ascii="Arial" w:eastAsia="Arial" w:hAnsi="Arial" w:cs="Arial"/>
          <w:sz w:val="20"/>
          <w:szCs w:val="20"/>
        </w:rPr>
      </w:pPr>
    </w:p>
    <w:p w14:paraId="037385CB" w14:textId="77777777" w:rsidR="00B40615" w:rsidRDefault="00B40615" w:rsidP="009A6B08">
      <w:pPr>
        <w:spacing w:after="0"/>
        <w:jc w:val="center"/>
        <w:rPr>
          <w:rFonts w:ascii="Arial" w:eastAsia="Arial" w:hAnsi="Arial" w:cs="Arial"/>
          <w:sz w:val="20"/>
          <w:szCs w:val="20"/>
        </w:rPr>
      </w:pPr>
    </w:p>
    <w:p w14:paraId="1C6033CF" w14:textId="77777777" w:rsidR="00B40615" w:rsidRDefault="00B40615" w:rsidP="009A6B08">
      <w:pPr>
        <w:spacing w:after="0"/>
        <w:jc w:val="center"/>
        <w:rPr>
          <w:rFonts w:ascii="Arial" w:eastAsia="Arial" w:hAnsi="Arial" w:cs="Arial"/>
          <w:sz w:val="20"/>
          <w:szCs w:val="20"/>
        </w:rPr>
      </w:pPr>
    </w:p>
    <w:p w14:paraId="54DA923E" w14:textId="77777777" w:rsidR="00B40615" w:rsidRDefault="00B40615" w:rsidP="009A6B08">
      <w:pPr>
        <w:spacing w:after="0"/>
        <w:jc w:val="center"/>
        <w:rPr>
          <w:rFonts w:ascii="Arial" w:eastAsia="Arial" w:hAnsi="Arial" w:cs="Arial"/>
          <w:sz w:val="20"/>
          <w:szCs w:val="20"/>
        </w:rPr>
      </w:pPr>
    </w:p>
    <w:p w14:paraId="26A25A6F" w14:textId="77777777" w:rsidR="00B40615" w:rsidRDefault="00B40615" w:rsidP="009A6B08">
      <w:pPr>
        <w:spacing w:after="0"/>
        <w:jc w:val="center"/>
        <w:rPr>
          <w:rFonts w:ascii="Arial" w:eastAsia="Arial" w:hAnsi="Arial" w:cs="Arial"/>
          <w:sz w:val="20"/>
          <w:szCs w:val="20"/>
        </w:rPr>
      </w:pPr>
    </w:p>
    <w:p w14:paraId="29FF96C1" w14:textId="77777777" w:rsidR="00B40615" w:rsidRDefault="00B40615" w:rsidP="009A6B08">
      <w:pPr>
        <w:spacing w:after="0"/>
        <w:jc w:val="center"/>
        <w:rPr>
          <w:rFonts w:ascii="Arial" w:eastAsia="Arial" w:hAnsi="Arial" w:cs="Arial"/>
          <w:sz w:val="20"/>
          <w:szCs w:val="20"/>
        </w:rPr>
      </w:pPr>
    </w:p>
    <w:p w14:paraId="408E2A41" w14:textId="77777777" w:rsidR="00B40615" w:rsidRDefault="00B40615" w:rsidP="009A6B08">
      <w:pPr>
        <w:spacing w:after="0"/>
        <w:jc w:val="center"/>
        <w:rPr>
          <w:rFonts w:ascii="Arial" w:eastAsia="Arial" w:hAnsi="Arial" w:cs="Arial"/>
          <w:sz w:val="20"/>
          <w:szCs w:val="20"/>
        </w:rPr>
      </w:pPr>
    </w:p>
    <w:p w14:paraId="47B724CE" w14:textId="77777777" w:rsidR="00B40615" w:rsidRDefault="00B40615" w:rsidP="009A6B08">
      <w:pPr>
        <w:spacing w:after="0"/>
        <w:jc w:val="center"/>
        <w:rPr>
          <w:rFonts w:ascii="Arial" w:eastAsia="Arial" w:hAnsi="Arial" w:cs="Arial"/>
          <w:sz w:val="20"/>
          <w:szCs w:val="20"/>
        </w:rPr>
      </w:pPr>
    </w:p>
    <w:p w14:paraId="55C0D127" w14:textId="77777777" w:rsidR="00B40615" w:rsidRDefault="00B40615" w:rsidP="009A6B08">
      <w:pPr>
        <w:spacing w:after="0"/>
        <w:jc w:val="center"/>
        <w:rPr>
          <w:rFonts w:ascii="Arial" w:eastAsia="Arial" w:hAnsi="Arial" w:cs="Arial"/>
          <w:sz w:val="20"/>
          <w:szCs w:val="20"/>
        </w:rPr>
      </w:pPr>
    </w:p>
    <w:p w14:paraId="53BB8F7E" w14:textId="77777777" w:rsidR="00B40615" w:rsidRDefault="00B40615" w:rsidP="009A6B08">
      <w:pPr>
        <w:spacing w:after="0"/>
        <w:jc w:val="center"/>
        <w:rPr>
          <w:rFonts w:ascii="Arial" w:eastAsia="Arial" w:hAnsi="Arial" w:cs="Arial"/>
          <w:sz w:val="20"/>
          <w:szCs w:val="20"/>
        </w:rPr>
      </w:pPr>
    </w:p>
    <w:p w14:paraId="1745C08A" w14:textId="77777777" w:rsidR="00B40615" w:rsidRPr="009A6B08" w:rsidRDefault="00B40615" w:rsidP="009A6B08">
      <w:pPr>
        <w:spacing w:after="0"/>
        <w:jc w:val="center"/>
        <w:rPr>
          <w:rFonts w:ascii="Arial" w:eastAsia="Arial" w:hAnsi="Arial" w:cs="Arial"/>
          <w:sz w:val="20"/>
          <w:szCs w:val="20"/>
        </w:rPr>
      </w:pPr>
    </w:p>
    <w:p w14:paraId="18ADBE33" w14:textId="77777777" w:rsidR="009A6B08" w:rsidRDefault="009A6B08" w:rsidP="009A6B08">
      <w:pPr>
        <w:jc w:val="center"/>
        <w:rPr>
          <w:rFonts w:ascii="Arial" w:hAnsi="Arial" w:cs="Arial"/>
          <w:b/>
          <w:sz w:val="24"/>
        </w:rPr>
      </w:pPr>
      <w:r w:rsidRPr="0078057F">
        <w:rPr>
          <w:rFonts w:ascii="Arial" w:hAnsi="Arial" w:cs="Arial"/>
          <w:b/>
          <w:sz w:val="24"/>
        </w:rPr>
        <w:t>ANEXO I</w:t>
      </w:r>
    </w:p>
    <w:p w14:paraId="76779189" w14:textId="77777777" w:rsidR="00B40615" w:rsidRPr="009A6B08" w:rsidRDefault="00B40615" w:rsidP="009A6B08">
      <w:pPr>
        <w:jc w:val="center"/>
        <w:rPr>
          <w:rFonts w:ascii="Arial" w:hAnsi="Arial" w:cs="Arial"/>
          <w:b/>
          <w:sz w:val="24"/>
        </w:rPr>
      </w:pPr>
    </w:p>
    <w:p w14:paraId="5C66766E" w14:textId="77777777" w:rsidR="003E1954" w:rsidRPr="009A6B08" w:rsidRDefault="009A6B08" w:rsidP="009A6B08">
      <w:pPr>
        <w:pStyle w:val="Ttulo21"/>
        <w:pBdr>
          <w:top w:val="double" w:sz="4" w:space="1" w:color="auto"/>
          <w:bottom w:val="double" w:sz="4" w:space="1" w:color="auto"/>
        </w:pBdr>
        <w:spacing w:line="276" w:lineRule="auto"/>
        <w:ind w:left="0" w:right="283" w:firstLine="0"/>
        <w:jc w:val="center"/>
        <w:rPr>
          <w:rFonts w:ascii="Arial" w:hAnsi="Arial" w:cs="Arial"/>
        </w:rPr>
      </w:pPr>
      <w:r w:rsidRPr="00B427C0">
        <w:rPr>
          <w:rFonts w:ascii="Arial" w:hAnsi="Arial" w:cs="Arial"/>
        </w:rPr>
        <w:t>TERMO DE REFERENCIA</w:t>
      </w:r>
      <w:r>
        <w:rPr>
          <w:rFonts w:ascii="Arial" w:hAnsi="Arial" w:cs="Arial"/>
        </w:rPr>
        <w:t xml:space="preserve"> / </w:t>
      </w:r>
      <w:r w:rsidRPr="00B427C0">
        <w:rPr>
          <w:rFonts w:ascii="Arial" w:hAnsi="Arial" w:cs="Arial"/>
        </w:rPr>
        <w:t>VIABILIDADE DE CONTRATAÇÃO</w:t>
      </w:r>
    </w:p>
    <w:p w14:paraId="61DA33E0" w14:textId="77777777" w:rsidR="009A6B08" w:rsidRPr="00B427C0" w:rsidRDefault="009A6B08" w:rsidP="009A6B08">
      <w:pPr>
        <w:pStyle w:val="Ttulo21"/>
        <w:spacing w:line="276" w:lineRule="auto"/>
        <w:ind w:left="0" w:right="283" w:firstLine="0"/>
        <w:jc w:val="both"/>
        <w:rPr>
          <w:rFonts w:ascii="Arial" w:hAnsi="Arial" w:cs="Arial"/>
        </w:rPr>
      </w:pPr>
    </w:p>
    <w:p w14:paraId="0B04F105" w14:textId="77777777" w:rsidR="009A6B08" w:rsidRPr="00B427C0" w:rsidRDefault="009A6B08" w:rsidP="009A6B08">
      <w:pPr>
        <w:pStyle w:val="Ttulo21"/>
        <w:pBdr>
          <w:top w:val="double" w:sz="4" w:space="1" w:color="auto"/>
          <w:bottom w:val="double" w:sz="4" w:space="1" w:color="auto"/>
        </w:pBdr>
        <w:spacing w:line="276" w:lineRule="auto"/>
        <w:ind w:left="0" w:right="283" w:firstLine="0"/>
        <w:jc w:val="center"/>
        <w:rPr>
          <w:rFonts w:ascii="Arial" w:hAnsi="Arial" w:cs="Arial"/>
          <w:b w:val="0"/>
        </w:rPr>
      </w:pPr>
      <w:r w:rsidRPr="00B427C0">
        <w:rPr>
          <w:rFonts w:ascii="Arial" w:hAnsi="Arial" w:cs="Arial"/>
        </w:rPr>
        <w:t>1 – DO OBJETO</w:t>
      </w:r>
    </w:p>
    <w:p w14:paraId="579EFBB8" w14:textId="02DE7489" w:rsidR="009A6B08" w:rsidRPr="00B427C0" w:rsidRDefault="009A6B08" w:rsidP="009A6B08">
      <w:pPr>
        <w:pStyle w:val="Ttulo21"/>
        <w:spacing w:line="276" w:lineRule="auto"/>
        <w:ind w:left="0" w:right="283" w:firstLine="0"/>
        <w:jc w:val="both"/>
        <w:rPr>
          <w:rFonts w:ascii="Arial" w:hAnsi="Arial" w:cs="Arial"/>
          <w:b w:val="0"/>
        </w:rPr>
      </w:pPr>
      <w:r w:rsidRPr="00B427C0">
        <w:rPr>
          <w:rFonts w:ascii="Arial" w:hAnsi="Arial" w:cs="Arial"/>
          <w:b w:val="0"/>
        </w:rPr>
        <w:t>1.1</w:t>
      </w:r>
      <w:r w:rsidRPr="00596FD8">
        <w:rPr>
          <w:rFonts w:ascii="Arial" w:hAnsi="Arial" w:cs="Arial"/>
        </w:rPr>
        <w:t xml:space="preserve"> </w:t>
      </w:r>
      <w:r w:rsidR="00B43736" w:rsidRPr="00B43736">
        <w:rPr>
          <w:rFonts w:ascii="Arial" w:hAnsi="Arial" w:cs="Arial"/>
          <w:b w:val="0"/>
          <w:bCs w:val="0"/>
          <w:lang w:val="pt-BR"/>
        </w:rPr>
        <w:t>Contratação de empresa especializada para a prestação de serviços de mão de obra de pedreiro, a qual tem como finalidade executar serviços de manutenção, reparos, reformas e pequenas obras em prédios e espaços públicos municipais, garantindo a conservação, segurança e funcionalidade das estruturas. A contratação visa atender às necessidades das diversas secretarias, assegurando condições adequadas de uso para servidores e munícipes, além de contribuir para a preservação e melhoria do patrimônio público no âmbito da Administração Municipal</w:t>
      </w:r>
      <w:r w:rsidR="00B43736" w:rsidRPr="00B43736">
        <w:rPr>
          <w:rFonts w:ascii="Arial" w:hAnsi="Arial" w:cs="Arial"/>
          <w:lang w:val="pt-BR"/>
        </w:rPr>
        <w:t>.</w:t>
      </w:r>
      <w:r w:rsidR="00B43736">
        <w:rPr>
          <w:rFonts w:ascii="Arial" w:hAnsi="Arial" w:cs="Arial"/>
          <w:b w:val="0"/>
        </w:rPr>
        <w:t>C</w:t>
      </w:r>
      <w:r w:rsidRPr="00B427C0">
        <w:rPr>
          <w:rFonts w:ascii="Arial" w:hAnsi="Arial" w:cs="Arial"/>
          <w:b w:val="0"/>
        </w:rPr>
        <w:t>o</w:t>
      </w:r>
      <w:r w:rsidR="00B43736">
        <w:rPr>
          <w:rFonts w:ascii="Arial" w:hAnsi="Arial" w:cs="Arial"/>
          <w:b w:val="0"/>
        </w:rPr>
        <w:t>nforme</w:t>
      </w:r>
      <w:r w:rsidRPr="00B427C0">
        <w:rPr>
          <w:rFonts w:ascii="Arial" w:hAnsi="Arial" w:cs="Arial"/>
          <w:b w:val="0"/>
        </w:rPr>
        <w:t xml:space="preserve"> descrição abaixo.</w:t>
      </w:r>
    </w:p>
    <w:p w14:paraId="092BB6CF" w14:textId="77777777" w:rsidR="009A6B08" w:rsidRPr="00B427C0" w:rsidRDefault="009A6B08" w:rsidP="009A6B08">
      <w:pPr>
        <w:jc w:val="both"/>
        <w:rPr>
          <w:rFonts w:ascii="Arial" w:hAnsi="Arial" w:cs="Arial"/>
          <w:b/>
        </w:rPr>
      </w:pPr>
    </w:p>
    <w:tbl>
      <w:tblPr>
        <w:tblW w:w="10196" w:type="dxa"/>
        <w:jc w:val="center"/>
        <w:tblCellMar>
          <w:left w:w="70" w:type="dxa"/>
          <w:right w:w="70" w:type="dxa"/>
        </w:tblCellMar>
        <w:tblLook w:val="04A0" w:firstRow="1" w:lastRow="0" w:firstColumn="1" w:lastColumn="0" w:noHBand="0" w:noVBand="1"/>
      </w:tblPr>
      <w:tblGrid>
        <w:gridCol w:w="725"/>
        <w:gridCol w:w="4822"/>
        <w:gridCol w:w="761"/>
        <w:gridCol w:w="933"/>
        <w:gridCol w:w="1120"/>
        <w:gridCol w:w="1835"/>
      </w:tblGrid>
      <w:tr w:rsidR="009A6B08" w:rsidRPr="00DE5D19" w14:paraId="44CE677F" w14:textId="77777777" w:rsidTr="00F3344C">
        <w:trPr>
          <w:trHeight w:val="510"/>
          <w:jc w:val="center"/>
        </w:trPr>
        <w:tc>
          <w:tcPr>
            <w:tcW w:w="7241" w:type="dxa"/>
            <w:gridSpan w:val="4"/>
            <w:tcBorders>
              <w:top w:val="single" w:sz="4" w:space="0" w:color="auto"/>
              <w:left w:val="single" w:sz="4" w:space="0" w:color="auto"/>
              <w:bottom w:val="single" w:sz="4" w:space="0" w:color="auto"/>
              <w:right w:val="single" w:sz="4" w:space="0" w:color="000000"/>
            </w:tcBorders>
            <w:vAlign w:val="center"/>
            <w:hideMark/>
          </w:tcPr>
          <w:p w14:paraId="6D10EB6D" w14:textId="77777777" w:rsidR="009A6B08" w:rsidRPr="00DE5D19" w:rsidRDefault="009A6B08" w:rsidP="00F3344C">
            <w:pPr>
              <w:jc w:val="both"/>
              <w:rPr>
                <w:b/>
                <w:bCs/>
              </w:rPr>
            </w:pPr>
            <w:r w:rsidRPr="00DE5D19">
              <w:rPr>
                <w:b/>
                <w:bCs/>
              </w:rPr>
              <w:t>ESPECIFICAÇÕES</w:t>
            </w:r>
          </w:p>
        </w:tc>
        <w:tc>
          <w:tcPr>
            <w:tcW w:w="2955" w:type="dxa"/>
            <w:gridSpan w:val="2"/>
            <w:tcBorders>
              <w:top w:val="single" w:sz="4" w:space="0" w:color="auto"/>
              <w:left w:val="nil"/>
              <w:bottom w:val="single" w:sz="4" w:space="0" w:color="auto"/>
              <w:right w:val="single" w:sz="4" w:space="0" w:color="auto"/>
            </w:tcBorders>
            <w:noWrap/>
            <w:vAlign w:val="center"/>
            <w:hideMark/>
          </w:tcPr>
          <w:p w14:paraId="3D24B8B2" w14:textId="77777777" w:rsidR="009A6B08" w:rsidRPr="00DE5D19" w:rsidRDefault="009A6B08" w:rsidP="00F3344C">
            <w:pPr>
              <w:jc w:val="both"/>
              <w:rPr>
                <w:b/>
                <w:bCs/>
              </w:rPr>
            </w:pPr>
            <w:r w:rsidRPr="00DE5D19">
              <w:rPr>
                <w:b/>
                <w:bCs/>
              </w:rPr>
              <w:t>MÉDIA</w:t>
            </w:r>
          </w:p>
        </w:tc>
      </w:tr>
      <w:tr w:rsidR="009A6B08" w:rsidRPr="00DE5D19" w14:paraId="46E0CBC3" w14:textId="77777777" w:rsidTr="00F3344C">
        <w:trPr>
          <w:trHeight w:val="510"/>
          <w:jc w:val="center"/>
        </w:trPr>
        <w:tc>
          <w:tcPr>
            <w:tcW w:w="727" w:type="dxa"/>
            <w:tcBorders>
              <w:top w:val="nil"/>
              <w:left w:val="single" w:sz="4" w:space="0" w:color="auto"/>
              <w:bottom w:val="single" w:sz="4" w:space="0" w:color="auto"/>
              <w:right w:val="single" w:sz="4" w:space="0" w:color="auto"/>
            </w:tcBorders>
            <w:vAlign w:val="center"/>
            <w:hideMark/>
          </w:tcPr>
          <w:p w14:paraId="3D653D04" w14:textId="77777777" w:rsidR="009A6B08" w:rsidRPr="00DE5D19" w:rsidRDefault="009A6B08" w:rsidP="00F3344C">
            <w:pPr>
              <w:jc w:val="both"/>
              <w:rPr>
                <w:b/>
                <w:bCs/>
              </w:rPr>
            </w:pPr>
            <w:r w:rsidRPr="00DE5D19">
              <w:rPr>
                <w:b/>
                <w:bCs/>
              </w:rPr>
              <w:t>ITEM</w:t>
            </w:r>
          </w:p>
        </w:tc>
        <w:tc>
          <w:tcPr>
            <w:tcW w:w="4876" w:type="dxa"/>
            <w:tcBorders>
              <w:top w:val="nil"/>
              <w:left w:val="nil"/>
              <w:bottom w:val="single" w:sz="4" w:space="0" w:color="auto"/>
              <w:right w:val="single" w:sz="4" w:space="0" w:color="auto"/>
            </w:tcBorders>
            <w:vAlign w:val="center"/>
            <w:hideMark/>
          </w:tcPr>
          <w:p w14:paraId="6FE2A009" w14:textId="77777777" w:rsidR="009A6B08" w:rsidRPr="00DE5D19" w:rsidRDefault="009A6B08" w:rsidP="00F3344C">
            <w:pPr>
              <w:jc w:val="both"/>
              <w:rPr>
                <w:b/>
                <w:bCs/>
              </w:rPr>
            </w:pPr>
            <w:r w:rsidRPr="00DE5D19">
              <w:rPr>
                <w:b/>
                <w:bCs/>
              </w:rPr>
              <w:t>DESCRIÇÃO</w:t>
            </w:r>
          </w:p>
        </w:tc>
        <w:tc>
          <w:tcPr>
            <w:tcW w:w="703" w:type="dxa"/>
            <w:tcBorders>
              <w:top w:val="nil"/>
              <w:left w:val="nil"/>
              <w:bottom w:val="single" w:sz="4" w:space="0" w:color="auto"/>
              <w:right w:val="single" w:sz="4" w:space="0" w:color="auto"/>
            </w:tcBorders>
            <w:vAlign w:val="center"/>
            <w:hideMark/>
          </w:tcPr>
          <w:p w14:paraId="64227473" w14:textId="77777777" w:rsidR="009A6B08" w:rsidRPr="00DE5D19" w:rsidRDefault="009A6B08" w:rsidP="00F3344C">
            <w:pPr>
              <w:jc w:val="both"/>
              <w:rPr>
                <w:b/>
                <w:bCs/>
              </w:rPr>
            </w:pPr>
            <w:r w:rsidRPr="00DE5D19">
              <w:rPr>
                <w:b/>
                <w:bCs/>
              </w:rPr>
              <w:t>UNID</w:t>
            </w:r>
          </w:p>
        </w:tc>
        <w:tc>
          <w:tcPr>
            <w:tcW w:w="935" w:type="dxa"/>
            <w:tcBorders>
              <w:top w:val="nil"/>
              <w:left w:val="nil"/>
              <w:bottom w:val="single" w:sz="4" w:space="0" w:color="auto"/>
              <w:right w:val="single" w:sz="4" w:space="0" w:color="auto"/>
            </w:tcBorders>
            <w:vAlign w:val="center"/>
            <w:hideMark/>
          </w:tcPr>
          <w:p w14:paraId="18DA514C" w14:textId="77777777" w:rsidR="009A6B08" w:rsidRPr="00DE5D19" w:rsidRDefault="009A6B08" w:rsidP="00F3344C">
            <w:pPr>
              <w:jc w:val="both"/>
              <w:rPr>
                <w:b/>
                <w:bCs/>
              </w:rPr>
            </w:pPr>
            <w:r w:rsidRPr="00DE5D19">
              <w:rPr>
                <w:b/>
                <w:bCs/>
              </w:rPr>
              <w:t>QUANT</w:t>
            </w:r>
          </w:p>
        </w:tc>
        <w:tc>
          <w:tcPr>
            <w:tcW w:w="1120" w:type="dxa"/>
            <w:tcBorders>
              <w:top w:val="nil"/>
              <w:left w:val="nil"/>
              <w:bottom w:val="single" w:sz="4" w:space="0" w:color="auto"/>
              <w:right w:val="single" w:sz="4" w:space="0" w:color="auto"/>
            </w:tcBorders>
            <w:vAlign w:val="center"/>
            <w:hideMark/>
          </w:tcPr>
          <w:p w14:paraId="0A6D8B35" w14:textId="77777777" w:rsidR="009A6B08" w:rsidRPr="00DE5D19" w:rsidRDefault="009A6B08" w:rsidP="00F3344C">
            <w:pPr>
              <w:jc w:val="both"/>
              <w:rPr>
                <w:b/>
                <w:bCs/>
              </w:rPr>
            </w:pPr>
            <w:r w:rsidRPr="00DE5D19">
              <w:rPr>
                <w:b/>
                <w:bCs/>
              </w:rPr>
              <w:t>VR. UNIT</w:t>
            </w:r>
          </w:p>
        </w:tc>
        <w:tc>
          <w:tcPr>
            <w:tcW w:w="1835" w:type="dxa"/>
            <w:tcBorders>
              <w:top w:val="nil"/>
              <w:left w:val="nil"/>
              <w:bottom w:val="single" w:sz="4" w:space="0" w:color="auto"/>
              <w:right w:val="single" w:sz="4" w:space="0" w:color="auto"/>
            </w:tcBorders>
            <w:vAlign w:val="center"/>
            <w:hideMark/>
          </w:tcPr>
          <w:p w14:paraId="27822561" w14:textId="77777777" w:rsidR="009A6B08" w:rsidRPr="00DE5D19" w:rsidRDefault="009A6B08" w:rsidP="00F3344C">
            <w:pPr>
              <w:jc w:val="both"/>
              <w:rPr>
                <w:b/>
                <w:bCs/>
              </w:rPr>
            </w:pPr>
            <w:r w:rsidRPr="00DE5D19">
              <w:rPr>
                <w:b/>
                <w:bCs/>
              </w:rPr>
              <w:t>VR. TOTAL</w:t>
            </w:r>
          </w:p>
        </w:tc>
      </w:tr>
      <w:tr w:rsidR="009A6B08" w:rsidRPr="00DE5D19" w14:paraId="1AB2D2EF" w14:textId="77777777" w:rsidTr="00F3344C">
        <w:trPr>
          <w:trHeight w:val="1638"/>
          <w:jc w:val="center"/>
        </w:trPr>
        <w:tc>
          <w:tcPr>
            <w:tcW w:w="727" w:type="dxa"/>
            <w:tcBorders>
              <w:top w:val="nil"/>
              <w:left w:val="single" w:sz="4" w:space="0" w:color="auto"/>
              <w:bottom w:val="single" w:sz="4" w:space="0" w:color="auto"/>
              <w:right w:val="single" w:sz="4" w:space="0" w:color="auto"/>
            </w:tcBorders>
            <w:vAlign w:val="center"/>
            <w:hideMark/>
          </w:tcPr>
          <w:p w14:paraId="38F5C34B" w14:textId="77777777" w:rsidR="009A6B08" w:rsidRPr="00DE5D19" w:rsidRDefault="009A6B08" w:rsidP="00F3344C">
            <w:pPr>
              <w:jc w:val="both"/>
            </w:pPr>
            <w:r w:rsidRPr="00DE5D19">
              <w:t>1</w:t>
            </w:r>
          </w:p>
        </w:tc>
        <w:tc>
          <w:tcPr>
            <w:tcW w:w="4876" w:type="dxa"/>
            <w:tcBorders>
              <w:top w:val="nil"/>
              <w:left w:val="nil"/>
              <w:bottom w:val="single" w:sz="4" w:space="0" w:color="auto"/>
              <w:right w:val="single" w:sz="4" w:space="0" w:color="auto"/>
            </w:tcBorders>
            <w:vAlign w:val="center"/>
            <w:hideMark/>
          </w:tcPr>
          <w:p w14:paraId="6C7FF8E7" w14:textId="5B0A7E42" w:rsidR="009A6B08" w:rsidRPr="005336F4" w:rsidRDefault="00B43736" w:rsidP="00B40615">
            <w:pPr>
              <w:jc w:val="both"/>
              <w:rPr>
                <w:rFonts w:ascii="Arial" w:hAnsi="Arial" w:cs="Arial"/>
              </w:rPr>
            </w:pPr>
            <w:r w:rsidRPr="00B43736">
              <w:rPr>
                <w:rFonts w:ascii="Arial" w:hAnsi="Arial" w:cs="Arial"/>
                <w:b/>
                <w:bCs/>
              </w:rPr>
              <w:t>Contratação de empresa especializada para a prestação de serviços de mão de obra de pedreiro</w:t>
            </w:r>
            <w:r>
              <w:rPr>
                <w:rFonts w:ascii="Arial" w:hAnsi="Arial" w:cs="Arial"/>
                <w:b/>
                <w:bCs/>
              </w:rPr>
              <w:t>.</w:t>
            </w:r>
          </w:p>
        </w:tc>
        <w:tc>
          <w:tcPr>
            <w:tcW w:w="703" w:type="dxa"/>
            <w:tcBorders>
              <w:top w:val="nil"/>
              <w:left w:val="nil"/>
              <w:bottom w:val="single" w:sz="4" w:space="0" w:color="auto"/>
              <w:right w:val="single" w:sz="4" w:space="0" w:color="auto"/>
            </w:tcBorders>
            <w:vAlign w:val="center"/>
            <w:hideMark/>
          </w:tcPr>
          <w:p w14:paraId="047CAD22" w14:textId="1E159DBD" w:rsidR="009A6B08" w:rsidRPr="00DE5D19" w:rsidRDefault="00B43736" w:rsidP="00F3344C">
            <w:pPr>
              <w:jc w:val="both"/>
            </w:pPr>
            <w:r>
              <w:t>DIÁRIA</w:t>
            </w:r>
          </w:p>
        </w:tc>
        <w:tc>
          <w:tcPr>
            <w:tcW w:w="935" w:type="dxa"/>
            <w:tcBorders>
              <w:top w:val="nil"/>
              <w:left w:val="nil"/>
              <w:bottom w:val="single" w:sz="4" w:space="0" w:color="auto"/>
              <w:right w:val="single" w:sz="4" w:space="0" w:color="auto"/>
            </w:tcBorders>
            <w:vAlign w:val="center"/>
            <w:hideMark/>
          </w:tcPr>
          <w:p w14:paraId="3E0AA487" w14:textId="2C95F71F" w:rsidR="009A6B08" w:rsidRPr="00DE5D19" w:rsidRDefault="00B43736" w:rsidP="00F3344C">
            <w:pPr>
              <w:jc w:val="both"/>
            </w:pPr>
            <w:r>
              <w:t>47</w:t>
            </w:r>
          </w:p>
        </w:tc>
        <w:tc>
          <w:tcPr>
            <w:tcW w:w="1120" w:type="dxa"/>
            <w:tcBorders>
              <w:top w:val="nil"/>
              <w:left w:val="nil"/>
              <w:bottom w:val="single" w:sz="4" w:space="0" w:color="auto"/>
              <w:right w:val="single" w:sz="4" w:space="0" w:color="auto"/>
            </w:tcBorders>
            <w:vAlign w:val="center"/>
            <w:hideMark/>
          </w:tcPr>
          <w:p w14:paraId="3956AB35" w14:textId="20BC79F9" w:rsidR="009A6B08" w:rsidRPr="00DE5D19" w:rsidRDefault="009A6B08" w:rsidP="00F3344C">
            <w:pPr>
              <w:jc w:val="both"/>
            </w:pPr>
            <w:r>
              <w:t xml:space="preserve">R$ </w:t>
            </w:r>
            <w:r w:rsidR="00B43736">
              <w:t>321,27</w:t>
            </w:r>
          </w:p>
        </w:tc>
        <w:tc>
          <w:tcPr>
            <w:tcW w:w="1835" w:type="dxa"/>
            <w:tcBorders>
              <w:top w:val="nil"/>
              <w:left w:val="nil"/>
              <w:bottom w:val="single" w:sz="4" w:space="0" w:color="auto"/>
              <w:right w:val="single" w:sz="4" w:space="0" w:color="auto"/>
            </w:tcBorders>
            <w:vAlign w:val="center"/>
            <w:hideMark/>
          </w:tcPr>
          <w:p w14:paraId="4CF2D3C4" w14:textId="14350F57" w:rsidR="009A6B08" w:rsidRPr="00DE5D19" w:rsidRDefault="009A6B08" w:rsidP="00F3344C">
            <w:pPr>
              <w:jc w:val="both"/>
            </w:pPr>
            <w:r w:rsidRPr="00DE5D19">
              <w:t xml:space="preserve">         </w:t>
            </w:r>
            <w:r>
              <w:t>R$</w:t>
            </w:r>
            <w:r w:rsidR="00B43736">
              <w:t xml:space="preserve"> 15.100,00</w:t>
            </w:r>
          </w:p>
        </w:tc>
      </w:tr>
    </w:tbl>
    <w:p w14:paraId="27D9E19C" w14:textId="77777777" w:rsidR="00B43736" w:rsidRDefault="00B43736" w:rsidP="009A6B08">
      <w:pPr>
        <w:rPr>
          <w:rFonts w:ascii="Arial" w:hAnsi="Arial" w:cs="Arial"/>
          <w:b/>
          <w:color w:val="000000" w:themeColor="text1"/>
          <w:sz w:val="24"/>
          <w:szCs w:val="24"/>
        </w:rPr>
      </w:pPr>
    </w:p>
    <w:p w14:paraId="6A8B4253" w14:textId="7D32FB26" w:rsidR="009A6B08" w:rsidRPr="00B43736" w:rsidRDefault="009A6B08" w:rsidP="009A6B08">
      <w:pPr>
        <w:rPr>
          <w:rFonts w:ascii="Arial" w:hAnsi="Arial" w:cs="Arial"/>
          <w:b/>
          <w:color w:val="000000" w:themeColor="text1"/>
          <w:sz w:val="20"/>
          <w:szCs w:val="20"/>
        </w:rPr>
      </w:pPr>
      <w:r w:rsidRPr="00B43736">
        <w:rPr>
          <w:rFonts w:ascii="Arial" w:hAnsi="Arial" w:cs="Arial"/>
          <w:b/>
          <w:color w:val="000000" w:themeColor="text1"/>
          <w:sz w:val="20"/>
          <w:szCs w:val="20"/>
        </w:rPr>
        <w:t>2- DOS SERVIÇOS E JUSTIFICATIVA</w:t>
      </w:r>
    </w:p>
    <w:p w14:paraId="387C453D" w14:textId="77777777" w:rsidR="00FD5D0F" w:rsidRPr="00FD5D0F" w:rsidRDefault="00FD5D0F" w:rsidP="00FD5D0F">
      <w:pPr>
        <w:pBdr>
          <w:top w:val="nil"/>
          <w:left w:val="nil"/>
          <w:bottom w:val="nil"/>
          <w:right w:val="nil"/>
          <w:between w:val="nil"/>
        </w:pBdr>
        <w:jc w:val="both"/>
        <w:rPr>
          <w:rFonts w:ascii="Arial" w:eastAsia="Courier New" w:hAnsi="Arial" w:cs="Arial"/>
          <w:bCs/>
          <w:color w:val="000000"/>
          <w:sz w:val="20"/>
          <w:szCs w:val="20"/>
        </w:rPr>
      </w:pPr>
      <w:r w:rsidRPr="00FD5D0F">
        <w:rPr>
          <w:rFonts w:ascii="Arial" w:eastAsia="Courier New" w:hAnsi="Arial" w:cs="Arial"/>
          <w:bCs/>
          <w:color w:val="000000"/>
          <w:sz w:val="20"/>
          <w:szCs w:val="20"/>
        </w:rPr>
        <w:t>A contratação de empresa especializada para a prestação de serviços de mão de obra de pedreiro tem como objetivo atender às demandas da Prefeitura Municipal de Imbé de Minas, no âmbito das ações de manutenção, conservação e adequação da infraestrutura física dos prédios e espaços públicos municipais.</w:t>
      </w:r>
    </w:p>
    <w:p w14:paraId="1279002B" w14:textId="77777777" w:rsidR="00FD5D0F" w:rsidRPr="00FD5D0F" w:rsidRDefault="00FD5D0F" w:rsidP="00FD5D0F">
      <w:pPr>
        <w:pBdr>
          <w:top w:val="nil"/>
          <w:left w:val="nil"/>
          <w:bottom w:val="nil"/>
          <w:right w:val="nil"/>
          <w:between w:val="nil"/>
        </w:pBdr>
        <w:jc w:val="both"/>
        <w:rPr>
          <w:rFonts w:ascii="Arial" w:eastAsia="Courier New" w:hAnsi="Arial" w:cs="Arial"/>
          <w:bCs/>
          <w:color w:val="000000"/>
          <w:sz w:val="20"/>
          <w:szCs w:val="20"/>
        </w:rPr>
      </w:pPr>
      <w:r w:rsidRPr="00FD5D0F">
        <w:rPr>
          <w:rFonts w:ascii="Arial" w:eastAsia="Courier New" w:hAnsi="Arial" w:cs="Arial"/>
          <w:bCs/>
          <w:color w:val="000000"/>
          <w:sz w:val="20"/>
          <w:szCs w:val="20"/>
        </w:rPr>
        <w:t>Os serviços, de caráter contínuo e essenciais ao bom funcionamento da Administração, visam assegurar a realização de reparos, reformas, pequenas obras, reconstruções, adequações estruturais e demais intervenções necessárias para garantir segurança, eficiência e condições adequadas de uso para servidores e munícipes.</w:t>
      </w:r>
    </w:p>
    <w:p w14:paraId="47081E47" w14:textId="77777777" w:rsidR="00FD5D0F" w:rsidRPr="00FD5D0F" w:rsidRDefault="00FD5D0F" w:rsidP="00FD5D0F">
      <w:pPr>
        <w:pBdr>
          <w:top w:val="nil"/>
          <w:left w:val="nil"/>
          <w:bottom w:val="nil"/>
          <w:right w:val="nil"/>
          <w:between w:val="nil"/>
        </w:pBdr>
        <w:jc w:val="both"/>
        <w:rPr>
          <w:rFonts w:ascii="Arial" w:eastAsia="Courier New" w:hAnsi="Arial" w:cs="Arial"/>
          <w:b/>
          <w:color w:val="000000"/>
        </w:rPr>
      </w:pPr>
      <w:r w:rsidRPr="00FD5D0F">
        <w:rPr>
          <w:rFonts w:ascii="Arial" w:eastAsia="Courier New" w:hAnsi="Arial" w:cs="Arial"/>
          <w:bCs/>
          <w:color w:val="000000"/>
          <w:sz w:val="20"/>
          <w:szCs w:val="20"/>
        </w:rPr>
        <w:t xml:space="preserve">A execução dos serviços de alvenaria contribui diretamente para a preservação do patrimônio público, mantendo os ambientes em conformidade com as necessidades das diversas </w:t>
      </w:r>
      <w:r w:rsidRPr="00FD5D0F">
        <w:rPr>
          <w:rFonts w:ascii="Arial" w:eastAsia="Courier New" w:hAnsi="Arial" w:cs="Arial"/>
          <w:bCs/>
          <w:color w:val="000000"/>
          <w:sz w:val="20"/>
          <w:szCs w:val="20"/>
        </w:rPr>
        <w:lastRenderedPageBreak/>
        <w:t>secretarias, fortalecendo as políticas públicas municipais e promovendo melhorias na qualidade dos serviços oferecidos à população</w:t>
      </w:r>
      <w:r w:rsidRPr="00FD5D0F">
        <w:rPr>
          <w:rFonts w:ascii="Arial" w:eastAsia="Courier New" w:hAnsi="Arial" w:cs="Arial"/>
          <w:b/>
          <w:color w:val="000000"/>
        </w:rPr>
        <w:t>.</w:t>
      </w:r>
    </w:p>
    <w:p w14:paraId="0F8527C0" w14:textId="62AED4EB" w:rsidR="009A6B08" w:rsidRPr="001F060D" w:rsidRDefault="009A6B08" w:rsidP="003020B3">
      <w:pPr>
        <w:pBdr>
          <w:top w:val="nil"/>
          <w:left w:val="nil"/>
          <w:bottom w:val="nil"/>
          <w:right w:val="nil"/>
          <w:between w:val="nil"/>
        </w:pBdr>
        <w:jc w:val="both"/>
        <w:rPr>
          <w:rFonts w:ascii="Arial" w:eastAsia="Courier New" w:hAnsi="Arial" w:cs="Arial"/>
          <w:b/>
          <w:color w:val="000000"/>
        </w:rPr>
      </w:pPr>
    </w:p>
    <w:p w14:paraId="02529731" w14:textId="77777777" w:rsidR="009A6B08" w:rsidRPr="001F060D" w:rsidRDefault="009A6B08" w:rsidP="009A6B08">
      <w:pPr>
        <w:jc w:val="both"/>
        <w:rPr>
          <w:rFonts w:ascii="Arial" w:eastAsia="Courier New" w:hAnsi="Arial" w:cs="Arial"/>
          <w:b/>
        </w:rPr>
      </w:pPr>
    </w:p>
    <w:p w14:paraId="357EED3F" w14:textId="77777777" w:rsidR="009A6B08" w:rsidRPr="001F060D" w:rsidRDefault="009A6B08" w:rsidP="009A6B08">
      <w:pPr>
        <w:numPr>
          <w:ilvl w:val="0"/>
          <w:numId w:val="17"/>
        </w:numPr>
        <w:pBdr>
          <w:top w:val="nil"/>
          <w:left w:val="nil"/>
          <w:bottom w:val="nil"/>
          <w:right w:val="nil"/>
          <w:between w:val="nil"/>
        </w:pBdr>
        <w:spacing w:after="0"/>
        <w:ind w:left="0"/>
        <w:jc w:val="both"/>
        <w:rPr>
          <w:rFonts w:ascii="Arial" w:eastAsia="Courier New" w:hAnsi="Arial" w:cs="Arial"/>
          <w:b/>
          <w:color w:val="000000"/>
        </w:rPr>
      </w:pPr>
      <w:r w:rsidRPr="001F060D">
        <w:rPr>
          <w:rFonts w:ascii="Arial" w:eastAsia="Courier New" w:hAnsi="Arial" w:cs="Arial"/>
          <w:b/>
          <w:color w:val="000000"/>
        </w:rPr>
        <w:t>PROVA DE CONCEITO</w:t>
      </w:r>
    </w:p>
    <w:p w14:paraId="61605770" w14:textId="77777777" w:rsidR="009A6B08" w:rsidRPr="001F060D" w:rsidRDefault="009A6B08" w:rsidP="009A6B08">
      <w:pPr>
        <w:numPr>
          <w:ilvl w:val="1"/>
          <w:numId w:val="17"/>
        </w:numPr>
        <w:pBdr>
          <w:top w:val="nil"/>
          <w:left w:val="nil"/>
          <w:bottom w:val="nil"/>
          <w:right w:val="nil"/>
          <w:between w:val="nil"/>
        </w:pBdr>
        <w:spacing w:after="0"/>
        <w:ind w:left="0"/>
        <w:jc w:val="both"/>
        <w:rPr>
          <w:rFonts w:ascii="Arial" w:eastAsia="Courier New" w:hAnsi="Arial" w:cs="Arial"/>
          <w:b/>
          <w:color w:val="000000"/>
        </w:rPr>
      </w:pPr>
      <w:r w:rsidRPr="001F060D">
        <w:rPr>
          <w:rFonts w:ascii="Arial" w:eastAsia="Courier New" w:hAnsi="Arial" w:cs="Arial"/>
          <w:color w:val="000000"/>
        </w:rPr>
        <w:t>Entende-se por Prova de Conceito o procedimento realizado durante o processo licitatório para verificação do atendimento dos requisitos e funcionalidades da solução tecnológica a ser disponibilizada para atender o Termo de referência deste Edital;</w:t>
      </w:r>
    </w:p>
    <w:p w14:paraId="48075474" w14:textId="77777777" w:rsidR="009A6B08" w:rsidRPr="001F060D" w:rsidRDefault="009A6B08" w:rsidP="009A6B08">
      <w:pPr>
        <w:numPr>
          <w:ilvl w:val="1"/>
          <w:numId w:val="17"/>
        </w:numPr>
        <w:pBdr>
          <w:top w:val="nil"/>
          <w:left w:val="nil"/>
          <w:bottom w:val="nil"/>
          <w:right w:val="nil"/>
          <w:between w:val="nil"/>
        </w:pBdr>
        <w:spacing w:after="0"/>
        <w:ind w:left="0"/>
        <w:jc w:val="both"/>
        <w:rPr>
          <w:rFonts w:ascii="Arial" w:eastAsia="Courier New" w:hAnsi="Arial" w:cs="Arial"/>
          <w:color w:val="000000"/>
        </w:rPr>
      </w:pPr>
      <w:r w:rsidRPr="001F060D">
        <w:rPr>
          <w:rFonts w:ascii="Arial" w:eastAsia="Courier New" w:hAnsi="Arial" w:cs="Arial"/>
          <w:color w:val="000000"/>
        </w:rPr>
        <w:t>A adjudicação para o objeto deste certame fica condicionada, além da comprovação dos itens exigidos neste edital, à execução e aprovação da Prova de Conceito, por amostragem, consistindo na comprovação pela empresa licitante, de que a Solução de Gerenciamento Eletrônico de documentos ofertada, conjugada com o software de captura que será utilizado para executar os serviços atendem aos requisitos tecnológicos e funcionais previstos no Termo de Referência;</w:t>
      </w:r>
    </w:p>
    <w:p w14:paraId="5C3FCE24" w14:textId="77777777" w:rsidR="009A6B08" w:rsidRPr="001F060D" w:rsidRDefault="009A6B08" w:rsidP="009A6B08">
      <w:pPr>
        <w:numPr>
          <w:ilvl w:val="1"/>
          <w:numId w:val="17"/>
        </w:numPr>
        <w:pBdr>
          <w:top w:val="nil"/>
          <w:left w:val="nil"/>
          <w:bottom w:val="nil"/>
          <w:right w:val="nil"/>
          <w:between w:val="nil"/>
        </w:pBdr>
        <w:spacing w:after="0"/>
        <w:ind w:left="0"/>
        <w:jc w:val="both"/>
        <w:rPr>
          <w:rFonts w:ascii="Arial" w:eastAsia="Courier New" w:hAnsi="Arial" w:cs="Arial"/>
          <w:color w:val="000000"/>
        </w:rPr>
      </w:pPr>
      <w:r w:rsidRPr="001F060D">
        <w:rPr>
          <w:rFonts w:ascii="Arial" w:eastAsia="Courier New" w:hAnsi="Arial" w:cs="Arial"/>
          <w:color w:val="000000"/>
        </w:rPr>
        <w:t>O licitante classificado e habilitado provisoriamente em primeiro lugar será convocado pelo agente de contratação, com antecedência mínima de 3 (três) dias úteis da data estabelecida para a sua realização, O software GED (Gerenciamento Eletrônico de Documentos) e scanner, serão objeto de Prova de Conceito, na Câmara Municipal de Ipatinga, visando aferir o atendimento dos requisitos e funcionalidades mínimas da solução especificadas neste Edital;</w:t>
      </w:r>
    </w:p>
    <w:p w14:paraId="16D4196A" w14:textId="77777777" w:rsidR="009A6B08" w:rsidRPr="001F060D" w:rsidRDefault="009A6B08" w:rsidP="009A6B08">
      <w:pPr>
        <w:numPr>
          <w:ilvl w:val="1"/>
          <w:numId w:val="17"/>
        </w:numPr>
        <w:pBdr>
          <w:top w:val="nil"/>
          <w:left w:val="nil"/>
          <w:bottom w:val="nil"/>
          <w:right w:val="nil"/>
          <w:between w:val="nil"/>
        </w:pBdr>
        <w:spacing w:after="0"/>
        <w:ind w:left="0"/>
        <w:jc w:val="both"/>
        <w:rPr>
          <w:rFonts w:ascii="Arial" w:eastAsia="Courier New" w:hAnsi="Arial" w:cs="Arial"/>
          <w:color w:val="000000"/>
        </w:rPr>
      </w:pPr>
      <w:r w:rsidRPr="001F060D">
        <w:rPr>
          <w:rFonts w:ascii="Arial" w:eastAsia="Courier New" w:hAnsi="Arial" w:cs="Arial"/>
          <w:color w:val="000000"/>
        </w:rPr>
        <w:t>A Prova de Conceito será realizada por equipe técnica designada, responsável pela aferição do atendimento dos itens descritos no Edital, e poderá ser acompanhada pelos demais licitantes, mediante registro formal junto ao agente de contratação, com antecedência de até 1 (um) dia útil do seu início;</w:t>
      </w:r>
    </w:p>
    <w:p w14:paraId="61DFC548" w14:textId="77777777" w:rsidR="009A6B08" w:rsidRPr="001F060D" w:rsidRDefault="009A6B08" w:rsidP="009A6B08">
      <w:pPr>
        <w:numPr>
          <w:ilvl w:val="1"/>
          <w:numId w:val="17"/>
        </w:numPr>
        <w:pBdr>
          <w:top w:val="nil"/>
          <w:left w:val="nil"/>
          <w:bottom w:val="nil"/>
          <w:right w:val="nil"/>
          <w:between w:val="nil"/>
        </w:pBdr>
        <w:spacing w:after="0"/>
        <w:ind w:left="0"/>
        <w:jc w:val="both"/>
        <w:rPr>
          <w:rFonts w:ascii="Arial" w:eastAsia="Courier New" w:hAnsi="Arial" w:cs="Arial"/>
          <w:color w:val="000000"/>
        </w:rPr>
      </w:pPr>
      <w:r w:rsidRPr="001F060D">
        <w:rPr>
          <w:rFonts w:ascii="Arial" w:eastAsia="Courier New" w:hAnsi="Arial" w:cs="Arial"/>
          <w:color w:val="000000"/>
        </w:rPr>
        <w:t>A não apresentação da prova de conceito sem justificativa ou fora do prazo do Edital implicará na desclassificação da proposta.</w:t>
      </w:r>
    </w:p>
    <w:p w14:paraId="60A049D3" w14:textId="77777777" w:rsidR="009A6B08" w:rsidRPr="001F060D" w:rsidRDefault="009A6B08" w:rsidP="009A6B08">
      <w:pPr>
        <w:numPr>
          <w:ilvl w:val="1"/>
          <w:numId w:val="17"/>
        </w:numPr>
        <w:pBdr>
          <w:top w:val="nil"/>
          <w:left w:val="nil"/>
          <w:bottom w:val="nil"/>
          <w:right w:val="nil"/>
          <w:between w:val="nil"/>
        </w:pBdr>
        <w:spacing w:after="0"/>
        <w:ind w:left="0"/>
        <w:jc w:val="both"/>
        <w:rPr>
          <w:rFonts w:ascii="Arial" w:eastAsia="Courier New" w:hAnsi="Arial" w:cs="Arial"/>
          <w:color w:val="000000"/>
        </w:rPr>
      </w:pPr>
      <w:r w:rsidRPr="001F060D">
        <w:rPr>
          <w:rFonts w:ascii="Arial" w:eastAsia="Courier New" w:hAnsi="Arial" w:cs="Arial"/>
          <w:color w:val="000000"/>
        </w:rPr>
        <w:t>Se a prova de conceito apresentada pelo primeiro classificado não for aceita, o agente de contratação analisará a aceitabilidade da proposta ou lance ofertado pelo segundo classificado</w:t>
      </w:r>
    </w:p>
    <w:p w14:paraId="003D085C" w14:textId="77777777" w:rsidR="009A6B08" w:rsidRPr="001F060D" w:rsidRDefault="009A6B08" w:rsidP="009A6B08">
      <w:pPr>
        <w:numPr>
          <w:ilvl w:val="1"/>
          <w:numId w:val="17"/>
        </w:numPr>
        <w:pBdr>
          <w:top w:val="nil"/>
          <w:left w:val="nil"/>
          <w:bottom w:val="nil"/>
          <w:right w:val="nil"/>
          <w:between w:val="nil"/>
        </w:pBdr>
        <w:spacing w:after="0"/>
        <w:ind w:left="0"/>
        <w:jc w:val="both"/>
        <w:rPr>
          <w:rFonts w:ascii="Arial" w:eastAsia="Courier New" w:hAnsi="Arial" w:cs="Arial"/>
          <w:color w:val="000000"/>
        </w:rPr>
      </w:pPr>
      <w:r w:rsidRPr="001F060D">
        <w:rPr>
          <w:rFonts w:ascii="Arial" w:eastAsia="Courier New" w:hAnsi="Arial" w:cs="Arial"/>
          <w:color w:val="000000"/>
        </w:rPr>
        <w:t>Seguir-se-á com a verificação da prova de conceito, observada a ordem de classificação, e, assim, sucessivamente, até a verificação de uma que atenda às especificações constantes no Termo de Referência.</w:t>
      </w:r>
    </w:p>
    <w:p w14:paraId="407669B1" w14:textId="77777777" w:rsidR="009A6B08" w:rsidRPr="001F060D" w:rsidRDefault="009A6B08" w:rsidP="009A6B08">
      <w:pPr>
        <w:numPr>
          <w:ilvl w:val="1"/>
          <w:numId w:val="17"/>
        </w:numPr>
        <w:pBdr>
          <w:top w:val="nil"/>
          <w:left w:val="nil"/>
          <w:bottom w:val="nil"/>
          <w:right w:val="nil"/>
          <w:between w:val="nil"/>
        </w:pBdr>
        <w:spacing w:after="0"/>
        <w:ind w:left="0"/>
        <w:jc w:val="both"/>
        <w:rPr>
          <w:rFonts w:ascii="Arial" w:eastAsia="Courier New" w:hAnsi="Arial" w:cs="Arial"/>
          <w:color w:val="000000"/>
        </w:rPr>
      </w:pPr>
      <w:r w:rsidRPr="001F060D">
        <w:rPr>
          <w:rFonts w:ascii="Arial" w:eastAsia="Courier New" w:hAnsi="Arial" w:cs="Arial"/>
          <w:color w:val="000000"/>
        </w:rPr>
        <w:t xml:space="preserve">A não aceitação do objeto não </w:t>
      </w:r>
      <w:r w:rsidRPr="001F060D">
        <w:rPr>
          <w:rFonts w:ascii="Arial" w:eastAsia="Courier New" w:hAnsi="Arial" w:cs="Arial"/>
        </w:rPr>
        <w:t>acarretará</w:t>
      </w:r>
      <w:r w:rsidRPr="001F060D">
        <w:rPr>
          <w:rFonts w:ascii="Arial" w:eastAsia="Courier New" w:hAnsi="Arial" w:cs="Arial"/>
          <w:color w:val="000000"/>
        </w:rPr>
        <w:t xml:space="preserve"> qualquer custo a Câmara Municipal de Ipatinga.</w:t>
      </w:r>
    </w:p>
    <w:p w14:paraId="19C194F4" w14:textId="77777777" w:rsidR="009A6B08" w:rsidRPr="001F060D" w:rsidRDefault="009A6B08" w:rsidP="009A6B08">
      <w:pPr>
        <w:pBdr>
          <w:top w:val="nil"/>
          <w:left w:val="nil"/>
          <w:bottom w:val="nil"/>
          <w:right w:val="nil"/>
          <w:between w:val="nil"/>
        </w:pBdr>
        <w:jc w:val="both"/>
        <w:rPr>
          <w:rFonts w:ascii="Arial" w:eastAsia="Courier New" w:hAnsi="Arial" w:cs="Arial"/>
          <w:color w:val="000000"/>
        </w:rPr>
      </w:pPr>
    </w:p>
    <w:p w14:paraId="327C1AD9" w14:textId="77777777" w:rsidR="009A6B08" w:rsidRPr="001F060D" w:rsidRDefault="009A6B08" w:rsidP="009A6B08">
      <w:pPr>
        <w:widowControl w:val="0"/>
        <w:numPr>
          <w:ilvl w:val="1"/>
          <w:numId w:val="17"/>
        </w:numPr>
        <w:pBdr>
          <w:top w:val="nil"/>
          <w:left w:val="nil"/>
          <w:bottom w:val="nil"/>
          <w:right w:val="nil"/>
          <w:between w:val="nil"/>
        </w:pBdr>
        <w:tabs>
          <w:tab w:val="left" w:pos="769"/>
        </w:tabs>
        <w:spacing w:before="1" w:after="0"/>
        <w:ind w:left="0" w:right="550"/>
        <w:jc w:val="both"/>
        <w:rPr>
          <w:rFonts w:ascii="Arial" w:eastAsia="Courier New" w:hAnsi="Arial" w:cs="Arial"/>
          <w:color w:val="000000"/>
        </w:rPr>
      </w:pPr>
      <w:r w:rsidRPr="001F060D">
        <w:rPr>
          <w:rFonts w:ascii="Arial" w:eastAsia="Courier New" w:hAnsi="Arial" w:cs="Arial"/>
          <w:b/>
          <w:color w:val="000000"/>
        </w:rPr>
        <w:t>Qualificação Técnica:</w:t>
      </w:r>
    </w:p>
    <w:p w14:paraId="4C58826B" w14:textId="77777777" w:rsidR="003E5AF0" w:rsidRPr="003E5AF0" w:rsidRDefault="003E5AF0" w:rsidP="003E5AF0">
      <w:pPr>
        <w:pStyle w:val="NormalWeb"/>
        <w:numPr>
          <w:ilvl w:val="0"/>
          <w:numId w:val="17"/>
        </w:numPr>
        <w:rPr>
          <w:rFonts w:ascii="Arial" w:hAnsi="Arial" w:cs="Arial"/>
          <w:sz w:val="20"/>
          <w:szCs w:val="20"/>
        </w:rPr>
      </w:pPr>
      <w:r w:rsidRPr="003E5AF0">
        <w:rPr>
          <w:rFonts w:ascii="Arial" w:hAnsi="Arial" w:cs="Arial"/>
          <w:sz w:val="20"/>
          <w:szCs w:val="20"/>
        </w:rPr>
        <w:t xml:space="preserve">● </w:t>
      </w:r>
      <w:r w:rsidRPr="003E5AF0">
        <w:rPr>
          <w:rStyle w:val="Forte"/>
          <w:rFonts w:ascii="Arial" w:hAnsi="Arial" w:cs="Arial"/>
          <w:b w:val="0"/>
          <w:bCs w:val="0"/>
          <w:sz w:val="20"/>
          <w:szCs w:val="20"/>
        </w:rPr>
        <w:t>Comprovação de aptidão para a prestação dos serviços de mão de obra de pedreiro</w:t>
      </w:r>
      <w:r w:rsidRPr="003E5AF0">
        <w:rPr>
          <w:rFonts w:ascii="Arial" w:hAnsi="Arial" w:cs="Arial"/>
          <w:sz w:val="20"/>
          <w:szCs w:val="20"/>
        </w:rPr>
        <w:t xml:space="preserve">, incluindo execução de reparos, manutenção, reformas, alvenaria, assentamento de pisos e revestimentos, pequenas obras e demais intervenções correlatas, em características, quantidades e prazos compatíveis com o objeto desta </w:t>
      </w:r>
      <w:r w:rsidRPr="003E5AF0">
        <w:rPr>
          <w:rFonts w:ascii="Arial" w:hAnsi="Arial" w:cs="Arial"/>
          <w:sz w:val="20"/>
          <w:szCs w:val="20"/>
        </w:rPr>
        <w:lastRenderedPageBreak/>
        <w:t>licitação, mediante a apresentação de atestado(s) fornecido(s) por pessoas jurídicas de direito público ou privado.</w:t>
      </w:r>
    </w:p>
    <w:p w14:paraId="7A9027CC" w14:textId="77777777" w:rsidR="003E5AF0" w:rsidRPr="003E5AF0" w:rsidRDefault="003E5AF0" w:rsidP="003E5AF0">
      <w:pPr>
        <w:pStyle w:val="NormalWeb"/>
        <w:numPr>
          <w:ilvl w:val="0"/>
          <w:numId w:val="17"/>
        </w:numPr>
        <w:rPr>
          <w:rFonts w:ascii="Arial" w:hAnsi="Arial" w:cs="Arial"/>
          <w:sz w:val="20"/>
          <w:szCs w:val="20"/>
        </w:rPr>
      </w:pPr>
      <w:r w:rsidRPr="003E5AF0">
        <w:rPr>
          <w:rFonts w:ascii="Arial" w:hAnsi="Arial" w:cs="Arial"/>
          <w:sz w:val="20"/>
          <w:szCs w:val="20"/>
        </w:rPr>
        <w:t xml:space="preserve">● </w:t>
      </w:r>
      <w:r w:rsidRPr="003E5AF0">
        <w:rPr>
          <w:rStyle w:val="Forte"/>
          <w:rFonts w:ascii="Arial" w:hAnsi="Arial" w:cs="Arial"/>
          <w:b w:val="0"/>
          <w:bCs w:val="0"/>
          <w:sz w:val="20"/>
          <w:szCs w:val="20"/>
        </w:rPr>
        <w:t>Os atestados deverão referir-se a serviços prestados no âmbito da atividade econômica principal ou secundária da empresa</w:t>
      </w:r>
      <w:r w:rsidRPr="003E5AF0">
        <w:rPr>
          <w:rFonts w:ascii="Arial" w:hAnsi="Arial" w:cs="Arial"/>
          <w:b/>
          <w:bCs/>
          <w:sz w:val="20"/>
          <w:szCs w:val="20"/>
        </w:rPr>
        <w:t xml:space="preserve">, </w:t>
      </w:r>
      <w:r w:rsidRPr="003E5AF0">
        <w:rPr>
          <w:rFonts w:ascii="Arial" w:hAnsi="Arial" w:cs="Arial"/>
          <w:sz w:val="20"/>
          <w:szCs w:val="20"/>
        </w:rPr>
        <w:t>conforme especificado em seu contrato social vigente, tais como serviços de construção civil, obras de alvenaria, manutenção predial, reformas e execução de serviços de pedreiro.</w:t>
      </w:r>
    </w:p>
    <w:p w14:paraId="0753B0A7" w14:textId="77777777" w:rsidR="003E5AF0" w:rsidRPr="003E5AF0" w:rsidRDefault="003E5AF0" w:rsidP="003E5AF0">
      <w:pPr>
        <w:pStyle w:val="NormalWeb"/>
        <w:numPr>
          <w:ilvl w:val="0"/>
          <w:numId w:val="17"/>
        </w:numPr>
        <w:rPr>
          <w:rFonts w:ascii="Arial" w:hAnsi="Arial" w:cs="Arial"/>
          <w:sz w:val="20"/>
          <w:szCs w:val="20"/>
        </w:rPr>
      </w:pPr>
      <w:r w:rsidRPr="003E5AF0">
        <w:rPr>
          <w:rFonts w:ascii="Arial" w:hAnsi="Arial" w:cs="Arial"/>
          <w:sz w:val="20"/>
          <w:szCs w:val="20"/>
        </w:rPr>
        <w:t xml:space="preserve">● </w:t>
      </w:r>
      <w:r w:rsidRPr="003E5AF0">
        <w:rPr>
          <w:rStyle w:val="Forte"/>
          <w:rFonts w:ascii="Arial" w:hAnsi="Arial" w:cs="Arial"/>
          <w:b w:val="0"/>
          <w:bCs w:val="0"/>
          <w:sz w:val="20"/>
          <w:szCs w:val="20"/>
        </w:rPr>
        <w:t>O licitante deverá disponibilizar todas as informações necessárias para comprovação da legitimidade dos atestados apresentados</w:t>
      </w:r>
      <w:r w:rsidRPr="003E5AF0">
        <w:rPr>
          <w:rFonts w:ascii="Arial" w:hAnsi="Arial" w:cs="Arial"/>
          <w:sz w:val="20"/>
          <w:szCs w:val="20"/>
        </w:rPr>
        <w:t>, incluindo, entre outros documentos, cópia do contrato que deu suporte à contratação, endereço atual da contratante e local onde os serviços foram executados.</w:t>
      </w:r>
    </w:p>
    <w:p w14:paraId="30ACADBE" w14:textId="77777777" w:rsidR="003E5AF0" w:rsidRPr="003E5AF0" w:rsidRDefault="003E5AF0" w:rsidP="003E5AF0">
      <w:pPr>
        <w:pStyle w:val="NormalWeb"/>
        <w:numPr>
          <w:ilvl w:val="0"/>
          <w:numId w:val="17"/>
        </w:numPr>
        <w:rPr>
          <w:rFonts w:ascii="Arial" w:hAnsi="Arial" w:cs="Arial"/>
          <w:sz w:val="20"/>
          <w:szCs w:val="20"/>
        </w:rPr>
      </w:pPr>
      <w:r w:rsidRPr="003E5AF0">
        <w:rPr>
          <w:rFonts w:ascii="Arial" w:hAnsi="Arial" w:cs="Arial"/>
          <w:sz w:val="20"/>
          <w:szCs w:val="20"/>
        </w:rPr>
        <w:t xml:space="preserve">● </w:t>
      </w:r>
      <w:r w:rsidRPr="003E5AF0">
        <w:rPr>
          <w:rStyle w:val="Forte"/>
          <w:rFonts w:ascii="Arial" w:hAnsi="Arial" w:cs="Arial"/>
          <w:b w:val="0"/>
          <w:bCs w:val="0"/>
          <w:sz w:val="20"/>
          <w:szCs w:val="20"/>
        </w:rPr>
        <w:t>Para a equipe técnica que irá gerenciar e executar os serviços</w:t>
      </w:r>
      <w:r w:rsidRPr="003E5AF0">
        <w:rPr>
          <w:rFonts w:ascii="Arial" w:hAnsi="Arial" w:cs="Arial"/>
          <w:b/>
          <w:bCs/>
          <w:sz w:val="20"/>
          <w:szCs w:val="20"/>
        </w:rPr>
        <w:t>,</w:t>
      </w:r>
      <w:r w:rsidRPr="003E5AF0">
        <w:rPr>
          <w:rFonts w:ascii="Arial" w:hAnsi="Arial" w:cs="Arial"/>
          <w:sz w:val="20"/>
          <w:szCs w:val="20"/>
        </w:rPr>
        <w:t xml:space="preserve"> a licitante deverá comprovar, no ato da licitação, possuir em seu quadro de funcionários pelo menos os seguintes profissionais:</w:t>
      </w:r>
    </w:p>
    <w:p w14:paraId="6B9218E7" w14:textId="4405EDD2" w:rsidR="003E5AF0" w:rsidRPr="003E5AF0" w:rsidRDefault="003E5AF0" w:rsidP="003E5AF0">
      <w:pPr>
        <w:pStyle w:val="NormalWeb"/>
        <w:numPr>
          <w:ilvl w:val="0"/>
          <w:numId w:val="17"/>
        </w:numPr>
        <w:rPr>
          <w:rFonts w:ascii="Arial" w:hAnsi="Arial" w:cs="Arial"/>
          <w:sz w:val="20"/>
          <w:szCs w:val="20"/>
        </w:rPr>
      </w:pPr>
      <w:r w:rsidRPr="003E5AF0">
        <w:rPr>
          <w:rFonts w:ascii="Arial" w:hAnsi="Arial" w:cs="Arial"/>
          <w:sz w:val="20"/>
          <w:szCs w:val="20"/>
        </w:rPr>
        <w:t xml:space="preserve">● Um </w:t>
      </w:r>
      <w:r w:rsidRPr="003E5AF0">
        <w:rPr>
          <w:rStyle w:val="Forte"/>
          <w:rFonts w:ascii="Arial" w:hAnsi="Arial" w:cs="Arial"/>
          <w:b w:val="0"/>
          <w:bCs w:val="0"/>
          <w:sz w:val="20"/>
          <w:szCs w:val="20"/>
        </w:rPr>
        <w:t>pedreiro profissional</w:t>
      </w:r>
      <w:r w:rsidRPr="003E5AF0">
        <w:rPr>
          <w:rFonts w:ascii="Arial" w:hAnsi="Arial" w:cs="Arial"/>
          <w:sz w:val="20"/>
          <w:szCs w:val="20"/>
        </w:rPr>
        <w:t xml:space="preserve"> com experiência comprovada em serviços de alvenaria, reformas e manutenção predial.</w:t>
      </w:r>
      <w:r w:rsidRPr="003E5AF0">
        <w:rPr>
          <w:rFonts w:ascii="Arial" w:hAnsi="Arial" w:cs="Arial"/>
          <w:sz w:val="20"/>
          <w:szCs w:val="20"/>
        </w:rPr>
        <w:br/>
        <w:t xml:space="preserve">● </w:t>
      </w:r>
      <w:r>
        <w:rPr>
          <w:rFonts w:ascii="Arial" w:hAnsi="Arial" w:cs="Arial"/>
          <w:sz w:val="20"/>
          <w:szCs w:val="20"/>
        </w:rPr>
        <w:t>um</w:t>
      </w:r>
      <w:r w:rsidRPr="003E5AF0">
        <w:rPr>
          <w:rFonts w:ascii="Arial" w:hAnsi="Arial" w:cs="Arial"/>
          <w:sz w:val="20"/>
          <w:szCs w:val="20"/>
        </w:rPr>
        <w:t xml:space="preserve"> </w:t>
      </w:r>
      <w:r w:rsidRPr="003E5AF0">
        <w:rPr>
          <w:rStyle w:val="Forte"/>
          <w:rFonts w:ascii="Arial" w:hAnsi="Arial" w:cs="Arial"/>
          <w:b w:val="0"/>
          <w:bCs w:val="0"/>
          <w:sz w:val="20"/>
          <w:szCs w:val="20"/>
        </w:rPr>
        <w:t>ajudante de pedreiro</w:t>
      </w:r>
      <w:r w:rsidRPr="003E5AF0">
        <w:rPr>
          <w:rFonts w:ascii="Arial" w:hAnsi="Arial" w:cs="Arial"/>
          <w:sz w:val="20"/>
          <w:szCs w:val="20"/>
        </w:rPr>
        <w:t>, qualificado para apoio direto na execução das atividades contratadas.</w:t>
      </w:r>
    </w:p>
    <w:p w14:paraId="5ED24FAD" w14:textId="77777777" w:rsidR="003E5AF0" w:rsidRPr="003E5AF0" w:rsidRDefault="003E5AF0" w:rsidP="003E5AF0">
      <w:pPr>
        <w:pStyle w:val="NormalWeb"/>
        <w:numPr>
          <w:ilvl w:val="0"/>
          <w:numId w:val="17"/>
        </w:numPr>
        <w:rPr>
          <w:rFonts w:ascii="Arial" w:hAnsi="Arial" w:cs="Arial"/>
          <w:sz w:val="20"/>
          <w:szCs w:val="20"/>
        </w:rPr>
      </w:pPr>
      <w:r w:rsidRPr="003E5AF0">
        <w:rPr>
          <w:rFonts w:ascii="Arial" w:hAnsi="Arial" w:cs="Arial"/>
          <w:sz w:val="20"/>
          <w:szCs w:val="20"/>
        </w:rPr>
        <w:t xml:space="preserve">● </w:t>
      </w:r>
      <w:r w:rsidRPr="003E5AF0">
        <w:rPr>
          <w:rStyle w:val="Forte"/>
          <w:rFonts w:ascii="Arial" w:hAnsi="Arial" w:cs="Arial"/>
          <w:b w:val="0"/>
          <w:bCs w:val="0"/>
          <w:sz w:val="20"/>
          <w:szCs w:val="20"/>
        </w:rPr>
        <w:t>A comprovação do vínculo dos profissionais indicados</w:t>
      </w:r>
      <w:r w:rsidRPr="003E5AF0">
        <w:rPr>
          <w:rFonts w:ascii="Arial" w:hAnsi="Arial" w:cs="Arial"/>
          <w:sz w:val="20"/>
          <w:szCs w:val="20"/>
        </w:rPr>
        <w:t xml:space="preserve"> deverá ser realizada por meio de Carteira de Trabalho e Previdência Social (CTPS), em regime CLT, ou por meio do Contrato Social, caso se trate de sócio da empresa.</w:t>
      </w:r>
    </w:p>
    <w:p w14:paraId="45478021" w14:textId="77777777" w:rsidR="003E5AF0" w:rsidRPr="003E5AF0" w:rsidRDefault="003E5AF0" w:rsidP="003E5AF0">
      <w:pPr>
        <w:pStyle w:val="NormalWeb"/>
        <w:numPr>
          <w:ilvl w:val="0"/>
          <w:numId w:val="17"/>
        </w:numPr>
        <w:rPr>
          <w:rFonts w:ascii="Arial" w:hAnsi="Arial" w:cs="Arial"/>
          <w:sz w:val="20"/>
          <w:szCs w:val="20"/>
        </w:rPr>
      </w:pPr>
      <w:r w:rsidRPr="003E5AF0">
        <w:rPr>
          <w:rFonts w:ascii="Arial" w:hAnsi="Arial" w:cs="Arial"/>
          <w:sz w:val="20"/>
          <w:szCs w:val="20"/>
        </w:rPr>
        <w:t xml:space="preserve">● </w:t>
      </w:r>
      <w:r w:rsidRPr="003E5AF0">
        <w:rPr>
          <w:rStyle w:val="Forte"/>
          <w:rFonts w:ascii="Arial" w:hAnsi="Arial" w:cs="Arial"/>
          <w:b w:val="0"/>
          <w:bCs w:val="0"/>
          <w:sz w:val="20"/>
          <w:szCs w:val="20"/>
        </w:rPr>
        <w:t>Qualquer informação incompleta ou inverídica</w:t>
      </w:r>
      <w:r w:rsidRPr="003E5AF0">
        <w:rPr>
          <w:rFonts w:ascii="Arial" w:hAnsi="Arial" w:cs="Arial"/>
          <w:sz w:val="20"/>
          <w:szCs w:val="20"/>
        </w:rPr>
        <w:t xml:space="preserve"> constante dos documentos de capacitação técnica, verificada mediante simples conferência ou diligência, implicará na inabilitação da licitante e aplicação das sanções cabíveis previstas na legislação vigente.</w:t>
      </w:r>
    </w:p>
    <w:p w14:paraId="063EE1AA" w14:textId="381C97A0" w:rsidR="00B9018C" w:rsidRPr="00B9018C" w:rsidRDefault="00B9018C" w:rsidP="003E5AF0">
      <w:pPr>
        <w:pStyle w:val="NormalWeb"/>
        <w:numPr>
          <w:ilvl w:val="0"/>
          <w:numId w:val="17"/>
        </w:numPr>
        <w:rPr>
          <w:rFonts w:ascii="Arial" w:hAnsi="Arial" w:cs="Arial"/>
          <w:sz w:val="22"/>
          <w:szCs w:val="22"/>
        </w:rPr>
      </w:pPr>
    </w:p>
    <w:p w14:paraId="1BEFCA41" w14:textId="77777777" w:rsidR="00025DC9" w:rsidRPr="00025DC9" w:rsidRDefault="00025DC9" w:rsidP="003E5AF0">
      <w:pPr>
        <w:widowControl w:val="0"/>
        <w:pBdr>
          <w:top w:val="nil"/>
          <w:left w:val="nil"/>
          <w:bottom w:val="nil"/>
          <w:right w:val="nil"/>
          <w:between w:val="nil"/>
        </w:pBdr>
        <w:tabs>
          <w:tab w:val="left" w:pos="769"/>
        </w:tabs>
        <w:spacing w:before="1" w:after="0"/>
        <w:ind w:right="550"/>
        <w:jc w:val="both"/>
        <w:rPr>
          <w:rFonts w:ascii="Arial" w:eastAsia="Courier New" w:hAnsi="Arial" w:cs="Arial"/>
          <w:color w:val="000000"/>
        </w:rPr>
      </w:pPr>
    </w:p>
    <w:p w14:paraId="592EE48C" w14:textId="77777777" w:rsidR="009A6B08" w:rsidRPr="00025DC9" w:rsidRDefault="009A6B08" w:rsidP="009A6B08">
      <w:pPr>
        <w:rPr>
          <w:rFonts w:ascii="Arial" w:hAnsi="Arial" w:cs="Arial"/>
          <w:b/>
          <w:color w:val="000000" w:themeColor="text1"/>
        </w:rPr>
      </w:pPr>
      <w:r w:rsidRPr="001F060D">
        <w:rPr>
          <w:rFonts w:ascii="Arial" w:hAnsi="Arial" w:cs="Arial"/>
          <w:b/>
          <w:color w:val="000000" w:themeColor="text1"/>
        </w:rPr>
        <w:t>2 - DO PAGAMENTO</w:t>
      </w:r>
    </w:p>
    <w:p w14:paraId="7702ACE4" w14:textId="77777777" w:rsidR="009A6B08" w:rsidRPr="001F060D" w:rsidRDefault="009A6B08" w:rsidP="00025DC9">
      <w:pPr>
        <w:pStyle w:val="PargrafodaLista"/>
        <w:numPr>
          <w:ilvl w:val="0"/>
          <w:numId w:val="16"/>
        </w:numPr>
        <w:spacing w:after="0" w:line="240" w:lineRule="auto"/>
        <w:jc w:val="both"/>
        <w:rPr>
          <w:rFonts w:ascii="Arial" w:hAnsi="Arial" w:cs="Arial"/>
          <w:color w:val="000000" w:themeColor="text1"/>
        </w:rPr>
      </w:pPr>
      <w:r w:rsidRPr="001F060D">
        <w:rPr>
          <w:rFonts w:ascii="Arial" w:hAnsi="Arial" w:cs="Arial"/>
          <w:color w:val="000000" w:themeColor="text1"/>
        </w:rPr>
        <w:t>O pagamento em até o 30º (trigésimo) dia, contados da entrega dos serviços e emissão de nota fiscal.</w:t>
      </w:r>
    </w:p>
    <w:p w14:paraId="3CAFA575" w14:textId="77777777" w:rsidR="009A6B08" w:rsidRDefault="009A6B08" w:rsidP="009A6B08">
      <w:pPr>
        <w:pStyle w:val="PargrafodaLista"/>
        <w:numPr>
          <w:ilvl w:val="0"/>
          <w:numId w:val="16"/>
        </w:numPr>
        <w:spacing w:after="0" w:line="240" w:lineRule="auto"/>
        <w:jc w:val="both"/>
        <w:rPr>
          <w:rFonts w:ascii="Arial" w:hAnsi="Arial" w:cs="Arial"/>
          <w:color w:val="000000" w:themeColor="text1"/>
        </w:rPr>
      </w:pPr>
      <w:r w:rsidRPr="001F060D">
        <w:rPr>
          <w:rFonts w:ascii="Arial" w:hAnsi="Arial" w:cs="Arial"/>
          <w:color w:val="000000" w:themeColor="text1"/>
        </w:rPr>
        <w:t>A nota fiscal deverá ser eletrônica e vir acompanhada da CND e do INSS e do CRF e do FGTS para posterior pagamento. Caso a certidão e/ou certificado estejam vencidos, o pagamento ficará retido até a sua regularização.</w:t>
      </w:r>
    </w:p>
    <w:p w14:paraId="396B5272" w14:textId="77777777" w:rsidR="00025DC9" w:rsidRPr="00025DC9" w:rsidRDefault="00025DC9" w:rsidP="00025DC9">
      <w:pPr>
        <w:pStyle w:val="PargrafodaLista"/>
        <w:spacing w:after="0" w:line="240" w:lineRule="auto"/>
        <w:jc w:val="both"/>
        <w:rPr>
          <w:rFonts w:ascii="Arial" w:hAnsi="Arial" w:cs="Arial"/>
          <w:color w:val="000000" w:themeColor="text1"/>
        </w:rPr>
      </w:pPr>
    </w:p>
    <w:p w14:paraId="6546AA31" w14:textId="61F28599" w:rsidR="009A6B08" w:rsidRPr="001F060D" w:rsidRDefault="00B9018C" w:rsidP="009A6B08">
      <w:pPr>
        <w:pStyle w:val="SemEspaamento"/>
        <w:tabs>
          <w:tab w:val="left" w:pos="8895"/>
        </w:tabs>
        <w:jc w:val="both"/>
        <w:rPr>
          <w:rFonts w:ascii="Arial" w:hAnsi="Arial" w:cs="Arial"/>
        </w:rPr>
      </w:pPr>
      <w:r w:rsidRPr="001F060D">
        <w:rPr>
          <w:rFonts w:ascii="Arial" w:hAnsi="Arial" w:cs="Arial"/>
          <w:b/>
          <w:bCs/>
        </w:rPr>
        <w:t>3.</w:t>
      </w:r>
      <w:r w:rsidR="009A6B08" w:rsidRPr="001F060D">
        <w:rPr>
          <w:rFonts w:ascii="Arial" w:hAnsi="Arial" w:cs="Arial"/>
          <w:b/>
          <w:bCs/>
        </w:rPr>
        <w:t xml:space="preserve"> PLANILHA DE QUANTIDADE ESTIMADA, ESPECIFICAÇÕES (ANEXO I DO TERMO DE </w:t>
      </w:r>
      <w:r w:rsidRPr="001F060D">
        <w:rPr>
          <w:rFonts w:ascii="Arial" w:hAnsi="Arial" w:cs="Arial"/>
          <w:b/>
          <w:bCs/>
        </w:rPr>
        <w:t>REFERÊNCIA</w:t>
      </w:r>
      <w:r w:rsidR="009A6B08" w:rsidRPr="001F060D">
        <w:rPr>
          <w:rFonts w:ascii="Arial" w:hAnsi="Arial" w:cs="Arial"/>
          <w:b/>
          <w:bCs/>
        </w:rPr>
        <w:t xml:space="preserve"> EM ANEXO AO EDITAL).</w:t>
      </w:r>
    </w:p>
    <w:p w14:paraId="62FBFE47" w14:textId="77777777" w:rsidR="009A6B08" w:rsidRPr="001F060D" w:rsidRDefault="009A6B08" w:rsidP="009A6B08">
      <w:pPr>
        <w:pStyle w:val="SemEspaamento"/>
        <w:jc w:val="both"/>
        <w:rPr>
          <w:rFonts w:ascii="Arial" w:hAnsi="Arial" w:cs="Arial"/>
        </w:rPr>
      </w:pPr>
      <w:r w:rsidRPr="001F060D">
        <w:rPr>
          <w:rFonts w:ascii="Arial" w:hAnsi="Arial" w:cs="Arial"/>
        </w:rPr>
        <w:t xml:space="preserve">A pesquisa é feita de forma ampla e pratica, a fim de estimar o custo dos materiais a serem adquiridos, com vistas ao interesse público, de forma econômica, eficiente, os preços ofertados para cada item não apresentaram grande variação; e que a metodologia realizada para formação do preço estimado foi à média aritmética dos valores para cada item, conforme COTAÇÃO REALIZADA. </w:t>
      </w:r>
    </w:p>
    <w:p w14:paraId="7856D9E2" w14:textId="77777777" w:rsidR="009A6B08" w:rsidRDefault="009A6B08" w:rsidP="009A6B08">
      <w:pPr>
        <w:pStyle w:val="SemEspaamento"/>
        <w:spacing w:line="360" w:lineRule="auto"/>
        <w:jc w:val="both"/>
        <w:rPr>
          <w:rFonts w:ascii="Arial" w:hAnsi="Arial" w:cs="Arial"/>
          <w:b/>
        </w:rPr>
      </w:pPr>
    </w:p>
    <w:p w14:paraId="36F1A91D" w14:textId="77777777" w:rsidR="00025DC9" w:rsidRPr="001F060D" w:rsidRDefault="00025DC9" w:rsidP="009A6B08">
      <w:pPr>
        <w:pStyle w:val="SemEspaamento"/>
        <w:spacing w:line="360" w:lineRule="auto"/>
        <w:jc w:val="both"/>
        <w:rPr>
          <w:rFonts w:ascii="Arial" w:hAnsi="Arial" w:cs="Arial"/>
          <w:b/>
        </w:rPr>
      </w:pPr>
    </w:p>
    <w:tbl>
      <w:tblPr>
        <w:tblStyle w:val="Tabelacomgrade"/>
        <w:tblW w:w="9067" w:type="dxa"/>
        <w:tblLook w:val="04A0" w:firstRow="1" w:lastRow="0" w:firstColumn="1" w:lastColumn="0" w:noHBand="0" w:noVBand="1"/>
      </w:tblPr>
      <w:tblGrid>
        <w:gridCol w:w="1812"/>
        <w:gridCol w:w="1812"/>
        <w:gridCol w:w="5443"/>
      </w:tblGrid>
      <w:tr w:rsidR="009A6B08" w:rsidRPr="001F060D" w14:paraId="196BB924" w14:textId="77777777" w:rsidTr="00F3344C">
        <w:tc>
          <w:tcPr>
            <w:tcW w:w="1812" w:type="dxa"/>
          </w:tcPr>
          <w:p w14:paraId="6FF19AAB" w14:textId="77777777" w:rsidR="009A6B08" w:rsidRPr="001F060D" w:rsidRDefault="009A6B08" w:rsidP="00F3344C">
            <w:pPr>
              <w:pStyle w:val="SemEspaamento"/>
              <w:spacing w:line="360" w:lineRule="auto"/>
              <w:jc w:val="both"/>
              <w:rPr>
                <w:rFonts w:ascii="Arial" w:hAnsi="Arial" w:cs="Arial"/>
                <w:b/>
                <w:sz w:val="22"/>
                <w:szCs w:val="22"/>
              </w:rPr>
            </w:pPr>
            <w:r w:rsidRPr="001F060D">
              <w:rPr>
                <w:rFonts w:ascii="Arial" w:hAnsi="Arial" w:cs="Arial"/>
                <w:b/>
                <w:sz w:val="22"/>
                <w:szCs w:val="22"/>
              </w:rPr>
              <w:t>ITEM</w:t>
            </w:r>
          </w:p>
        </w:tc>
        <w:tc>
          <w:tcPr>
            <w:tcW w:w="1812" w:type="dxa"/>
          </w:tcPr>
          <w:p w14:paraId="22C789DC" w14:textId="77777777" w:rsidR="009A6B08" w:rsidRPr="001F060D" w:rsidRDefault="009A6B08" w:rsidP="00F3344C">
            <w:pPr>
              <w:pStyle w:val="SemEspaamento"/>
              <w:spacing w:line="360" w:lineRule="auto"/>
              <w:jc w:val="both"/>
              <w:rPr>
                <w:rFonts w:ascii="Arial" w:hAnsi="Arial" w:cs="Arial"/>
                <w:b/>
                <w:sz w:val="22"/>
                <w:szCs w:val="22"/>
              </w:rPr>
            </w:pPr>
            <w:r w:rsidRPr="001F060D">
              <w:rPr>
                <w:rFonts w:ascii="Arial" w:hAnsi="Arial" w:cs="Arial"/>
                <w:b/>
                <w:sz w:val="22"/>
                <w:szCs w:val="22"/>
              </w:rPr>
              <w:t>QUANT</w:t>
            </w:r>
          </w:p>
        </w:tc>
        <w:tc>
          <w:tcPr>
            <w:tcW w:w="5443" w:type="dxa"/>
          </w:tcPr>
          <w:p w14:paraId="5C007A96" w14:textId="77777777" w:rsidR="009A6B08" w:rsidRPr="001F060D" w:rsidRDefault="009A6B08" w:rsidP="00F3344C">
            <w:pPr>
              <w:pStyle w:val="SemEspaamento"/>
              <w:spacing w:line="360" w:lineRule="auto"/>
              <w:jc w:val="both"/>
              <w:rPr>
                <w:rFonts w:ascii="Arial" w:hAnsi="Arial" w:cs="Arial"/>
                <w:b/>
                <w:sz w:val="22"/>
                <w:szCs w:val="22"/>
              </w:rPr>
            </w:pPr>
            <w:r w:rsidRPr="001F060D">
              <w:rPr>
                <w:rFonts w:ascii="Arial" w:hAnsi="Arial" w:cs="Arial"/>
                <w:b/>
                <w:sz w:val="22"/>
                <w:szCs w:val="22"/>
              </w:rPr>
              <w:t>DESCRIÇÃO</w:t>
            </w:r>
          </w:p>
        </w:tc>
      </w:tr>
      <w:tr w:rsidR="009A6B08" w:rsidRPr="001F060D" w14:paraId="1DF676B6" w14:textId="77777777" w:rsidTr="00F3344C">
        <w:tc>
          <w:tcPr>
            <w:tcW w:w="1812" w:type="dxa"/>
          </w:tcPr>
          <w:p w14:paraId="54AA5C17" w14:textId="5215C59D" w:rsidR="009A6B08" w:rsidRPr="001F060D" w:rsidRDefault="009A6B08" w:rsidP="00F3344C">
            <w:pPr>
              <w:pStyle w:val="SemEspaamento"/>
              <w:spacing w:line="360" w:lineRule="auto"/>
              <w:jc w:val="both"/>
              <w:rPr>
                <w:rFonts w:ascii="Arial" w:hAnsi="Arial" w:cs="Arial"/>
                <w:b/>
                <w:sz w:val="22"/>
                <w:szCs w:val="22"/>
              </w:rPr>
            </w:pPr>
            <w:r w:rsidRPr="001F060D">
              <w:rPr>
                <w:rFonts w:ascii="Arial" w:hAnsi="Arial" w:cs="Arial"/>
                <w:b/>
                <w:sz w:val="22"/>
                <w:szCs w:val="22"/>
              </w:rPr>
              <w:t>01</w:t>
            </w:r>
          </w:p>
        </w:tc>
        <w:tc>
          <w:tcPr>
            <w:tcW w:w="1812" w:type="dxa"/>
          </w:tcPr>
          <w:p w14:paraId="269BB92C" w14:textId="61A907F4" w:rsidR="009A6B08" w:rsidRPr="001F060D" w:rsidRDefault="003E5AF0" w:rsidP="00F3344C">
            <w:pPr>
              <w:pStyle w:val="SemEspaamento"/>
              <w:spacing w:line="360" w:lineRule="auto"/>
              <w:jc w:val="both"/>
              <w:rPr>
                <w:rFonts w:ascii="Arial" w:hAnsi="Arial" w:cs="Arial"/>
                <w:b/>
                <w:sz w:val="22"/>
                <w:szCs w:val="22"/>
              </w:rPr>
            </w:pPr>
            <w:r>
              <w:rPr>
                <w:rFonts w:ascii="Arial" w:hAnsi="Arial" w:cs="Arial"/>
                <w:b/>
                <w:sz w:val="22"/>
                <w:szCs w:val="22"/>
              </w:rPr>
              <w:t>47</w:t>
            </w:r>
          </w:p>
        </w:tc>
        <w:tc>
          <w:tcPr>
            <w:tcW w:w="5443" w:type="dxa"/>
          </w:tcPr>
          <w:p w14:paraId="3F1B8628" w14:textId="6F6D86FD" w:rsidR="009A6B08" w:rsidRPr="001F060D" w:rsidRDefault="003E5AF0" w:rsidP="00F3344C">
            <w:pPr>
              <w:pStyle w:val="SemEspaamento"/>
              <w:spacing w:line="360" w:lineRule="auto"/>
              <w:jc w:val="both"/>
              <w:rPr>
                <w:rFonts w:ascii="Arial" w:hAnsi="Arial" w:cs="Arial"/>
                <w:b/>
                <w:sz w:val="22"/>
                <w:szCs w:val="22"/>
              </w:rPr>
            </w:pPr>
            <w:r w:rsidRPr="00B43736">
              <w:rPr>
                <w:rFonts w:ascii="Arial" w:hAnsi="Arial" w:cs="Arial"/>
                <w:b/>
                <w:bCs/>
              </w:rPr>
              <w:t>Contratação de empresa especializada para a prestação de serviços de mão de obra de pedreiro</w:t>
            </w:r>
            <w:r>
              <w:rPr>
                <w:rFonts w:ascii="Arial" w:hAnsi="Arial" w:cs="Arial"/>
                <w:b/>
                <w:bCs/>
              </w:rPr>
              <w:t>.</w:t>
            </w:r>
          </w:p>
        </w:tc>
      </w:tr>
    </w:tbl>
    <w:p w14:paraId="5BC3E121" w14:textId="77777777" w:rsidR="009A6B08" w:rsidRPr="001F060D" w:rsidRDefault="009A6B08" w:rsidP="009A6B08">
      <w:pPr>
        <w:pStyle w:val="SemEspaamento"/>
        <w:spacing w:line="360" w:lineRule="auto"/>
        <w:jc w:val="both"/>
        <w:rPr>
          <w:rFonts w:ascii="Arial" w:hAnsi="Arial" w:cs="Arial"/>
          <w:b/>
        </w:rPr>
      </w:pPr>
    </w:p>
    <w:p w14:paraId="04A0A78D" w14:textId="77777777" w:rsidR="009A6B08" w:rsidRPr="00025DC9" w:rsidRDefault="009A6B08" w:rsidP="00025DC9">
      <w:pPr>
        <w:spacing w:line="20" w:lineRule="atLeast"/>
        <w:jc w:val="both"/>
        <w:rPr>
          <w:rFonts w:ascii="Arial" w:hAnsi="Arial" w:cs="Arial"/>
          <w:b/>
        </w:rPr>
      </w:pPr>
      <w:r w:rsidRPr="001F060D">
        <w:rPr>
          <w:rFonts w:ascii="Arial" w:hAnsi="Arial" w:cs="Arial"/>
          <w:b/>
        </w:rPr>
        <w:lastRenderedPageBreak/>
        <w:t xml:space="preserve">4. OBRIGAÇÕES DA CONTRATADA </w:t>
      </w:r>
    </w:p>
    <w:p w14:paraId="224889AA" w14:textId="77777777" w:rsidR="009A6B08" w:rsidRPr="001F060D" w:rsidRDefault="009A6B08" w:rsidP="009A6B08">
      <w:pPr>
        <w:jc w:val="both"/>
        <w:rPr>
          <w:rFonts w:ascii="Arial" w:hAnsi="Arial" w:cs="Arial"/>
          <w:bCs/>
        </w:rPr>
      </w:pPr>
      <w:r w:rsidRPr="001F060D">
        <w:rPr>
          <w:rFonts w:ascii="Arial" w:hAnsi="Arial" w:cs="Arial"/>
          <w:bCs/>
        </w:rPr>
        <w:t>4.1 – Para garantir o cumprimento do Instrumento Contratual, a Contratada obriga-se:</w:t>
      </w:r>
    </w:p>
    <w:p w14:paraId="53D6167F" w14:textId="77777777" w:rsidR="009A6B08" w:rsidRPr="001F060D" w:rsidRDefault="009A6B08" w:rsidP="009A6B08">
      <w:pPr>
        <w:jc w:val="both"/>
        <w:rPr>
          <w:rFonts w:ascii="Arial" w:hAnsi="Arial" w:cs="Arial"/>
          <w:bCs/>
        </w:rPr>
      </w:pPr>
      <w:r w:rsidRPr="001F060D">
        <w:rPr>
          <w:rFonts w:ascii="Arial" w:hAnsi="Arial" w:cs="Arial"/>
          <w:bCs/>
        </w:rPr>
        <w:t>4.2 - Prestar informações e esclarecimentos que venham ser solicitados pela Contratante;</w:t>
      </w:r>
    </w:p>
    <w:p w14:paraId="5729FAE0" w14:textId="2DB0D94B" w:rsidR="009A6B08" w:rsidRPr="001F060D" w:rsidRDefault="009A6B08" w:rsidP="009A6B08">
      <w:pPr>
        <w:jc w:val="both"/>
        <w:rPr>
          <w:rFonts w:ascii="Arial" w:hAnsi="Arial" w:cs="Arial"/>
          <w:bCs/>
        </w:rPr>
      </w:pPr>
      <w:r w:rsidRPr="001F060D">
        <w:rPr>
          <w:rFonts w:ascii="Arial" w:hAnsi="Arial" w:cs="Arial"/>
          <w:bCs/>
        </w:rPr>
        <w:t xml:space="preserve">4.3 - Notificar, por escrito, à </w:t>
      </w:r>
      <w:r w:rsidR="00B9018C" w:rsidRPr="001F060D">
        <w:rPr>
          <w:rFonts w:ascii="Arial" w:hAnsi="Arial" w:cs="Arial"/>
          <w:bCs/>
        </w:rPr>
        <w:t>Contratadas quaisquer irregularidades</w:t>
      </w:r>
      <w:r w:rsidRPr="001F060D">
        <w:rPr>
          <w:rFonts w:ascii="Arial" w:hAnsi="Arial" w:cs="Arial"/>
          <w:bCs/>
        </w:rPr>
        <w:t xml:space="preserve"> encontradas nos serviços prestados;</w:t>
      </w:r>
    </w:p>
    <w:p w14:paraId="008A3D12" w14:textId="77777777" w:rsidR="009A6B08" w:rsidRPr="001F060D" w:rsidRDefault="009A6B08" w:rsidP="009A6B08">
      <w:pPr>
        <w:jc w:val="both"/>
        <w:rPr>
          <w:rFonts w:ascii="Arial" w:hAnsi="Arial" w:cs="Arial"/>
          <w:bCs/>
        </w:rPr>
      </w:pPr>
      <w:r w:rsidRPr="001F060D">
        <w:rPr>
          <w:rFonts w:ascii="Arial" w:hAnsi="Arial" w:cs="Arial"/>
          <w:bCs/>
        </w:rPr>
        <w:t>4.3 – Aceitar os pagamentos na forma convencionada no Instrumento Contratual;</w:t>
      </w:r>
    </w:p>
    <w:p w14:paraId="525578E9" w14:textId="77777777" w:rsidR="009A6B08" w:rsidRPr="001F060D" w:rsidRDefault="009A6B08" w:rsidP="009A6B08">
      <w:pPr>
        <w:jc w:val="both"/>
        <w:rPr>
          <w:rFonts w:ascii="Arial" w:hAnsi="Arial" w:cs="Arial"/>
          <w:bCs/>
        </w:rPr>
      </w:pPr>
      <w:r w:rsidRPr="001F060D">
        <w:rPr>
          <w:rFonts w:ascii="Arial" w:hAnsi="Arial" w:cs="Arial"/>
          <w:bCs/>
        </w:rPr>
        <w:t>4.4 – Disponibilizar profissional capacidade técnica na Prefeitura para devidas prestações de serviços, devendo todas as despesas de alimentação, transporte e as que vierem serem essencial cumprimento do contrato, estarem incluídas na proposta apresentada;</w:t>
      </w:r>
    </w:p>
    <w:p w14:paraId="340C6447" w14:textId="77777777" w:rsidR="009A6B08" w:rsidRPr="001F060D" w:rsidRDefault="009A6B08" w:rsidP="009A6B08">
      <w:pPr>
        <w:jc w:val="both"/>
        <w:rPr>
          <w:rFonts w:ascii="Arial" w:hAnsi="Arial" w:cs="Arial"/>
          <w:bCs/>
        </w:rPr>
      </w:pPr>
      <w:r w:rsidRPr="001F060D">
        <w:rPr>
          <w:rFonts w:ascii="Arial" w:hAnsi="Arial" w:cs="Arial"/>
          <w:bCs/>
        </w:rPr>
        <w:t>4.5 - Realizar rigorosa conferência das características dos serviços prestados, pelo fiscal designado pela P.M.S.S.A., somente atestando os documentos da despesa quando comprovada a entrega total, fiel e correta dos serviços. (67, da Lei n° 8.666/1993).</w:t>
      </w:r>
    </w:p>
    <w:p w14:paraId="5A6FD0BB" w14:textId="77777777" w:rsidR="009A6B08" w:rsidRPr="001F060D" w:rsidRDefault="009A6B08" w:rsidP="009A6B08">
      <w:pPr>
        <w:jc w:val="both"/>
        <w:rPr>
          <w:rFonts w:ascii="Arial" w:hAnsi="Arial" w:cs="Arial"/>
          <w:bCs/>
        </w:rPr>
      </w:pPr>
      <w:r w:rsidRPr="001F060D">
        <w:rPr>
          <w:rFonts w:ascii="Arial" w:hAnsi="Arial" w:cs="Arial"/>
          <w:bCs/>
        </w:rPr>
        <w:t>4.7 – Rejeitar, no todo ou em parte os serviços prestados em desacordo com as características estabelecidas neste Termo (Art. 76, da Lei n° 8.666/1993).</w:t>
      </w:r>
    </w:p>
    <w:p w14:paraId="4BF5C861" w14:textId="77777777" w:rsidR="009A6B08" w:rsidRPr="001F060D" w:rsidRDefault="009A6B08" w:rsidP="009A6B08">
      <w:pPr>
        <w:jc w:val="both"/>
        <w:rPr>
          <w:rFonts w:ascii="Arial" w:hAnsi="Arial" w:cs="Arial"/>
          <w:b/>
          <w:bCs/>
        </w:rPr>
      </w:pPr>
    </w:p>
    <w:p w14:paraId="2F152155" w14:textId="77777777" w:rsidR="009A6B08" w:rsidRPr="001F060D" w:rsidRDefault="009A6B08" w:rsidP="009A6B08">
      <w:pPr>
        <w:jc w:val="both"/>
        <w:rPr>
          <w:rFonts w:ascii="Arial" w:hAnsi="Arial" w:cs="Arial"/>
          <w:b/>
          <w:bCs/>
        </w:rPr>
      </w:pPr>
      <w:r w:rsidRPr="001F060D">
        <w:rPr>
          <w:rFonts w:ascii="Arial" w:hAnsi="Arial" w:cs="Arial"/>
          <w:b/>
          <w:bCs/>
        </w:rPr>
        <w:t>5 – DA RESPONSABILIDADE DA CONTRATANTE</w:t>
      </w:r>
    </w:p>
    <w:p w14:paraId="58AC8987" w14:textId="77777777" w:rsidR="009A6B08" w:rsidRPr="001F060D" w:rsidRDefault="009A6B08" w:rsidP="009A6B08">
      <w:pPr>
        <w:jc w:val="both"/>
        <w:rPr>
          <w:rFonts w:ascii="Arial" w:hAnsi="Arial" w:cs="Arial"/>
        </w:rPr>
      </w:pPr>
      <w:r w:rsidRPr="001F060D">
        <w:rPr>
          <w:rFonts w:ascii="Arial" w:hAnsi="Arial" w:cs="Arial"/>
          <w:bCs/>
        </w:rPr>
        <w:t xml:space="preserve">5.1 </w:t>
      </w:r>
      <w:r w:rsidRPr="001F060D">
        <w:rPr>
          <w:rFonts w:ascii="Arial" w:hAnsi="Arial" w:cs="Arial"/>
        </w:rPr>
        <w:t>–– Compete à CONTRATANTE:</w:t>
      </w:r>
    </w:p>
    <w:p w14:paraId="6E24DD1A" w14:textId="77777777" w:rsidR="009A6B08" w:rsidRPr="001F060D" w:rsidRDefault="009A6B08" w:rsidP="009A6B08">
      <w:pPr>
        <w:jc w:val="both"/>
        <w:rPr>
          <w:rFonts w:ascii="Arial" w:hAnsi="Arial" w:cs="Arial"/>
        </w:rPr>
      </w:pPr>
      <w:r w:rsidRPr="001F060D">
        <w:rPr>
          <w:rFonts w:ascii="Arial" w:hAnsi="Arial" w:cs="Arial"/>
        </w:rPr>
        <w:t>5.1.1 – Pagar o valor dos serviços prestados, na forma e condições estabelecidas neste Contrato.</w:t>
      </w:r>
    </w:p>
    <w:p w14:paraId="17431F37" w14:textId="77777777" w:rsidR="009A6B08" w:rsidRPr="001F060D" w:rsidRDefault="009A6B08" w:rsidP="009A6B08">
      <w:pPr>
        <w:jc w:val="both"/>
        <w:rPr>
          <w:rFonts w:ascii="Arial" w:hAnsi="Arial" w:cs="Arial"/>
        </w:rPr>
      </w:pPr>
      <w:r w:rsidRPr="001F060D">
        <w:rPr>
          <w:rFonts w:ascii="Arial" w:hAnsi="Arial" w:cs="Arial"/>
        </w:rPr>
        <w:t>5.1.2</w:t>
      </w:r>
      <w:r w:rsidRPr="001F060D">
        <w:rPr>
          <w:rFonts w:ascii="Arial" w:hAnsi="Arial" w:cs="Arial"/>
          <w:b/>
        </w:rPr>
        <w:t xml:space="preserve"> – </w:t>
      </w:r>
      <w:r w:rsidRPr="001F060D">
        <w:rPr>
          <w:rFonts w:ascii="Arial" w:hAnsi="Arial" w:cs="Arial"/>
        </w:rPr>
        <w:t>Disponibilizar à CONTRATADA todas as informações necessárias ao cumprimento do Contrato.</w:t>
      </w:r>
    </w:p>
    <w:p w14:paraId="051142B2" w14:textId="77777777" w:rsidR="009A6B08" w:rsidRPr="001F060D" w:rsidRDefault="009A6B08" w:rsidP="009A6B08">
      <w:pPr>
        <w:jc w:val="both"/>
        <w:rPr>
          <w:rFonts w:ascii="Arial" w:hAnsi="Arial" w:cs="Arial"/>
        </w:rPr>
      </w:pPr>
      <w:r w:rsidRPr="001F060D">
        <w:rPr>
          <w:rFonts w:ascii="Arial" w:hAnsi="Arial" w:cs="Arial"/>
        </w:rPr>
        <w:t>5.1.3 – Aplicar as penalidades estabelecidas neste Contrato.</w:t>
      </w:r>
    </w:p>
    <w:p w14:paraId="0238659C" w14:textId="77777777" w:rsidR="009A6B08" w:rsidRPr="001F060D" w:rsidRDefault="009A6B08" w:rsidP="009A6B08">
      <w:pPr>
        <w:jc w:val="both"/>
        <w:rPr>
          <w:rFonts w:ascii="Arial" w:hAnsi="Arial" w:cs="Arial"/>
        </w:rPr>
      </w:pPr>
      <w:r w:rsidRPr="001F060D">
        <w:rPr>
          <w:rFonts w:ascii="Arial" w:hAnsi="Arial" w:cs="Arial"/>
        </w:rPr>
        <w:t>5.1.4 – Receber os prestadores de serviços de acordo com as regras estabelecidas neste Contrato.</w:t>
      </w:r>
    </w:p>
    <w:p w14:paraId="489EB4F7" w14:textId="77777777" w:rsidR="009A6B08" w:rsidRPr="001F060D" w:rsidRDefault="009A6B08" w:rsidP="009A6B08">
      <w:pPr>
        <w:jc w:val="both"/>
        <w:rPr>
          <w:rFonts w:ascii="Arial" w:hAnsi="Arial" w:cs="Arial"/>
        </w:rPr>
      </w:pPr>
      <w:r w:rsidRPr="001F060D">
        <w:rPr>
          <w:rFonts w:ascii="Arial" w:hAnsi="Arial" w:cs="Arial"/>
        </w:rPr>
        <w:t>5.1.5 – A CONTRATANTE se reserva o direito de proceder vistoria/fiscalização no(s) serviços(s) prestado(s), sempre que de seu interesse, durante a vigência do contrato.</w:t>
      </w:r>
    </w:p>
    <w:p w14:paraId="0B91306B" w14:textId="77777777" w:rsidR="009A6B08" w:rsidRPr="00025DC9" w:rsidRDefault="009A6B08" w:rsidP="00025DC9">
      <w:pPr>
        <w:jc w:val="both"/>
        <w:rPr>
          <w:rFonts w:ascii="Arial" w:hAnsi="Arial" w:cs="Arial"/>
        </w:rPr>
      </w:pPr>
      <w:r w:rsidRPr="001F060D">
        <w:rPr>
          <w:rFonts w:ascii="Arial" w:hAnsi="Arial" w:cs="Arial"/>
        </w:rPr>
        <w:t>5.1.6 – Os casos omissos no presente instrumento serão resolvidos de acordo com os preceitos legais que regulam a espécie, amigavelmente ou através das vias judiciais comuns.</w:t>
      </w:r>
    </w:p>
    <w:p w14:paraId="5BFB2454" w14:textId="77777777" w:rsidR="009A6B08" w:rsidRPr="001F060D" w:rsidRDefault="009A6B08" w:rsidP="009A6B08">
      <w:pPr>
        <w:ind w:right="-1"/>
        <w:jc w:val="both"/>
        <w:rPr>
          <w:rFonts w:ascii="Arial" w:hAnsi="Arial" w:cs="Arial"/>
          <w:b/>
          <w:color w:val="000000"/>
        </w:rPr>
      </w:pPr>
      <w:r w:rsidRPr="001F060D">
        <w:rPr>
          <w:rFonts w:ascii="Arial" w:hAnsi="Arial" w:cs="Arial"/>
          <w:b/>
          <w:color w:val="000000"/>
        </w:rPr>
        <w:lastRenderedPageBreak/>
        <w:t>6 – CONDIÇÕES PARA FORNECIMENTO DOS SERVIÇOS:</w:t>
      </w:r>
    </w:p>
    <w:p w14:paraId="39C0D174" w14:textId="5342D02B" w:rsidR="009A6B08" w:rsidRPr="001F060D" w:rsidRDefault="009A6B08" w:rsidP="009A6B08">
      <w:pPr>
        <w:ind w:right="-1"/>
        <w:jc w:val="both"/>
        <w:rPr>
          <w:rFonts w:ascii="Arial" w:hAnsi="Arial" w:cs="Arial"/>
        </w:rPr>
      </w:pPr>
      <w:r w:rsidRPr="001F060D">
        <w:rPr>
          <w:rFonts w:ascii="Arial" w:hAnsi="Arial" w:cs="Arial"/>
        </w:rPr>
        <w:t>a) A empresa contratada bem como o profissional responsável, indicado para a execução dos serviços, fica sujeitos a possíveis alterações nas metas estabelecidas a fim do perfeito atendimento as necessidades existentes;</w:t>
      </w:r>
    </w:p>
    <w:p w14:paraId="35301BA5" w14:textId="77777777" w:rsidR="009A6B08" w:rsidRPr="001F060D" w:rsidRDefault="009A6B08" w:rsidP="009A6B08">
      <w:pPr>
        <w:pStyle w:val="Default"/>
        <w:jc w:val="both"/>
        <w:rPr>
          <w:rFonts w:ascii="Arial" w:hAnsi="Arial" w:cs="Arial"/>
          <w:sz w:val="22"/>
          <w:szCs w:val="22"/>
        </w:rPr>
      </w:pPr>
      <w:r w:rsidRPr="001F060D">
        <w:rPr>
          <w:rFonts w:ascii="Arial" w:hAnsi="Arial" w:cs="Arial"/>
          <w:b/>
          <w:bCs/>
          <w:sz w:val="22"/>
          <w:szCs w:val="22"/>
        </w:rPr>
        <w:t xml:space="preserve">c) </w:t>
      </w:r>
      <w:r w:rsidRPr="001F060D">
        <w:rPr>
          <w:rFonts w:ascii="Arial" w:hAnsi="Arial" w:cs="Arial"/>
          <w:sz w:val="22"/>
          <w:szCs w:val="22"/>
        </w:rPr>
        <w:t xml:space="preserve">Prestar assessoria especializada, quando solicitado, na análise das reivindicações das construtoras para alteração de prazos, custos, métodos executivos, soluções técnicas, emitindo parecer conclusivo sobre o assunto. </w:t>
      </w:r>
    </w:p>
    <w:p w14:paraId="11A14DE1" w14:textId="77777777" w:rsidR="009A6B08" w:rsidRPr="001F060D" w:rsidRDefault="009A6B08" w:rsidP="009A6B08">
      <w:pPr>
        <w:ind w:right="-1"/>
        <w:jc w:val="both"/>
        <w:rPr>
          <w:rFonts w:ascii="Arial" w:hAnsi="Arial" w:cs="Arial"/>
        </w:rPr>
      </w:pPr>
    </w:p>
    <w:p w14:paraId="74356868" w14:textId="77777777" w:rsidR="009A6B08" w:rsidRPr="001F060D" w:rsidRDefault="009A6B08" w:rsidP="009A6B08">
      <w:pPr>
        <w:ind w:right="-1"/>
        <w:jc w:val="both"/>
        <w:rPr>
          <w:rFonts w:ascii="Arial" w:hAnsi="Arial" w:cs="Arial"/>
          <w:b/>
        </w:rPr>
      </w:pPr>
      <w:r w:rsidRPr="001F060D">
        <w:rPr>
          <w:rFonts w:ascii="Arial" w:hAnsi="Arial" w:cs="Arial"/>
          <w:b/>
        </w:rPr>
        <w:t>7 – DOTAÇÃO ORÇAMENTÁRIA:</w:t>
      </w:r>
    </w:p>
    <w:p w14:paraId="3FF35C69" w14:textId="77777777" w:rsidR="009A6B08" w:rsidRPr="001F060D" w:rsidRDefault="009A6B08" w:rsidP="009A6B08">
      <w:pPr>
        <w:ind w:right="-1"/>
        <w:jc w:val="both"/>
        <w:rPr>
          <w:rFonts w:ascii="Arial" w:hAnsi="Arial" w:cs="Arial"/>
        </w:rPr>
      </w:pPr>
      <w:r w:rsidRPr="001F060D">
        <w:rPr>
          <w:rFonts w:ascii="Arial" w:hAnsi="Arial" w:cs="Arial"/>
        </w:rPr>
        <w:t>Os recursos necessários ao atendimento da despesa correrão à conta da dotação orçamentária do Orçamento vigente ou por outra do mesmo programa para orçamento vindouro:</w:t>
      </w:r>
    </w:p>
    <w:p w14:paraId="762D0115" w14:textId="7DB58AF0" w:rsidR="009A6B08" w:rsidRPr="00E526B9" w:rsidRDefault="009A6B08" w:rsidP="009A6B08">
      <w:pPr>
        <w:jc w:val="both"/>
        <w:rPr>
          <w:rFonts w:ascii="Arial" w:eastAsia="Arial Unicode MS" w:hAnsi="Arial" w:cs="Arial"/>
        </w:rPr>
      </w:pPr>
      <w:r w:rsidRPr="00B9018C">
        <w:rPr>
          <w:rFonts w:ascii="Arial" w:eastAsia="Arial Unicode MS" w:hAnsi="Arial" w:cs="Arial"/>
        </w:rPr>
        <w:t xml:space="preserve">12 122 0001 2027.339039 FICHA </w:t>
      </w:r>
      <w:r w:rsidR="003E5AF0">
        <w:rPr>
          <w:rFonts w:ascii="Arial" w:eastAsia="Arial Unicode MS" w:hAnsi="Arial" w:cs="Arial"/>
        </w:rPr>
        <w:t>525</w:t>
      </w:r>
    </w:p>
    <w:p w14:paraId="378F73C5" w14:textId="77777777" w:rsidR="009A6B08" w:rsidRPr="001F060D" w:rsidRDefault="009A6B08" w:rsidP="009A6B08">
      <w:pPr>
        <w:ind w:right="-1"/>
        <w:jc w:val="both"/>
        <w:rPr>
          <w:rFonts w:ascii="Arial" w:hAnsi="Arial" w:cs="Arial"/>
          <w:b/>
        </w:rPr>
      </w:pPr>
      <w:r w:rsidRPr="001F060D">
        <w:rPr>
          <w:rFonts w:ascii="Arial" w:hAnsi="Arial" w:cs="Arial"/>
          <w:b/>
        </w:rPr>
        <w:t>VALIDADE DA PROPOSTA: MÍNIMO DE 60 (SESSENTA) DIAS</w:t>
      </w:r>
    </w:p>
    <w:p w14:paraId="15593133" w14:textId="77777777" w:rsidR="009A6B08" w:rsidRPr="001F060D" w:rsidRDefault="009A6B08" w:rsidP="009A6B08">
      <w:pPr>
        <w:rPr>
          <w:rFonts w:ascii="Arial" w:hAnsi="Arial" w:cs="Arial"/>
          <w:b/>
        </w:rPr>
      </w:pPr>
      <w:r w:rsidRPr="001F060D">
        <w:rPr>
          <w:rFonts w:ascii="Arial" w:hAnsi="Arial" w:cs="Arial"/>
          <w:b/>
        </w:rPr>
        <w:t xml:space="preserve">8-DO PAGAMENTO                                </w:t>
      </w:r>
    </w:p>
    <w:p w14:paraId="19C122D5" w14:textId="77777777" w:rsidR="009A6B08" w:rsidRPr="001F060D" w:rsidRDefault="009A6B08" w:rsidP="009A6B08">
      <w:pPr>
        <w:pStyle w:val="Cabealho"/>
        <w:jc w:val="both"/>
        <w:rPr>
          <w:rFonts w:ascii="Arial" w:hAnsi="Arial" w:cs="Arial"/>
        </w:rPr>
      </w:pPr>
    </w:p>
    <w:p w14:paraId="21620CCA" w14:textId="77777777" w:rsidR="009A6B08" w:rsidRPr="001F060D" w:rsidRDefault="009A6B08" w:rsidP="009A6B08">
      <w:pPr>
        <w:spacing w:line="20" w:lineRule="atLeast"/>
        <w:jc w:val="both"/>
        <w:rPr>
          <w:rFonts w:ascii="Arial" w:hAnsi="Arial" w:cs="Arial"/>
        </w:rPr>
      </w:pPr>
      <w:r w:rsidRPr="001F060D">
        <w:rPr>
          <w:rFonts w:ascii="Arial" w:hAnsi="Arial" w:cs="Arial"/>
        </w:rPr>
        <w:t xml:space="preserve">8.1. O pagamento será efetuado por meio de depósito bancário no prazo de até 30 (trinta) dias corridos, a contar da certificação de que os bens e serviços foram aceitos, mediante a apresentação de Nota Fiscal/Fatura contendo a descrição dos serviços, produtos e o valor total, nota de entrega atestada e comprovante de recolhimento de multas aplicadas, se houver, e dos encargos sociais. </w:t>
      </w:r>
    </w:p>
    <w:p w14:paraId="499158D4" w14:textId="77777777" w:rsidR="009A6B08" w:rsidRPr="001F060D" w:rsidRDefault="009A6B08" w:rsidP="009A6B08">
      <w:pPr>
        <w:spacing w:line="20" w:lineRule="atLeast"/>
        <w:jc w:val="both"/>
        <w:rPr>
          <w:rFonts w:ascii="Arial" w:hAnsi="Arial" w:cs="Arial"/>
        </w:rPr>
      </w:pPr>
      <w:r w:rsidRPr="001F060D">
        <w:rPr>
          <w:rFonts w:ascii="Arial" w:hAnsi="Arial" w:cs="Arial"/>
        </w:rPr>
        <w:t xml:space="preserve">8.2. Qualquer fatura não aprovada pelo Gestor do Contrato será devolvida à respectiva CONTRATADA para as necessárias correções, com as informações que motivaram sua rejeição, contando-se o prazo estabelecido no item 7.1., a partir da data de sua reapresentação válida, a juízo da CONTRATANTE. </w:t>
      </w:r>
    </w:p>
    <w:p w14:paraId="6809A6BD" w14:textId="77777777" w:rsidR="009A6B08" w:rsidRDefault="009A6B08" w:rsidP="00025DC9">
      <w:pPr>
        <w:spacing w:line="20" w:lineRule="atLeast"/>
        <w:jc w:val="both"/>
        <w:rPr>
          <w:rFonts w:ascii="Arial" w:hAnsi="Arial" w:cs="Arial"/>
        </w:rPr>
      </w:pPr>
      <w:r w:rsidRPr="001F060D">
        <w:rPr>
          <w:rFonts w:ascii="Arial" w:hAnsi="Arial" w:cs="Arial"/>
        </w:rPr>
        <w:t xml:space="preserve">8.3. A devolução da fatura não aprovada pelo Gestor do Contrato em hipótese alguma servirá de pretexto para que a CONTRATADA em questão suspenda eventuais serviços futuros. </w:t>
      </w:r>
    </w:p>
    <w:p w14:paraId="31EBB0DD" w14:textId="77777777" w:rsidR="009A6B08" w:rsidRPr="001F060D" w:rsidRDefault="009A6B08" w:rsidP="009A6B08">
      <w:pPr>
        <w:tabs>
          <w:tab w:val="left" w:pos="1698"/>
        </w:tabs>
        <w:jc w:val="both"/>
        <w:rPr>
          <w:rFonts w:ascii="Arial" w:hAnsi="Arial" w:cs="Arial"/>
          <w:b/>
        </w:rPr>
      </w:pPr>
      <w:r w:rsidRPr="001F060D">
        <w:rPr>
          <w:rFonts w:ascii="Arial" w:hAnsi="Arial" w:cs="Arial"/>
          <w:b/>
        </w:rPr>
        <w:t>9 – DO CONTRATO</w:t>
      </w:r>
    </w:p>
    <w:p w14:paraId="39ECEEB8" w14:textId="2F478364" w:rsidR="009A6B08" w:rsidRPr="001F060D" w:rsidRDefault="009A6B08" w:rsidP="009A6B08">
      <w:pPr>
        <w:tabs>
          <w:tab w:val="left" w:pos="1698"/>
        </w:tabs>
        <w:jc w:val="both"/>
        <w:rPr>
          <w:rFonts w:ascii="Arial" w:hAnsi="Arial" w:cs="Arial"/>
        </w:rPr>
      </w:pPr>
      <w:r w:rsidRPr="001F060D">
        <w:rPr>
          <w:rFonts w:ascii="Arial" w:hAnsi="Arial" w:cs="Arial"/>
        </w:rPr>
        <w:t xml:space="preserve">1. Homologada a presente licitação, a Prefeitura Municipal de </w:t>
      </w:r>
      <w:r w:rsidR="00B9018C">
        <w:rPr>
          <w:rFonts w:ascii="Arial" w:hAnsi="Arial" w:cs="Arial"/>
        </w:rPr>
        <w:t>IMBÉ DE MINAS</w:t>
      </w:r>
      <w:r w:rsidRPr="001F060D">
        <w:rPr>
          <w:rFonts w:ascii="Arial" w:hAnsi="Arial" w:cs="Arial"/>
        </w:rPr>
        <w:t xml:space="preserve"> lavrará documento denominado CONTRATO, com o preço da proposta vencedora em primeiro lugar, o qual terá validade de 01 ano.</w:t>
      </w:r>
    </w:p>
    <w:p w14:paraId="518ED9EA" w14:textId="77777777" w:rsidR="009A6B08" w:rsidRPr="00B427C0" w:rsidRDefault="009A6B08" w:rsidP="009A6B08">
      <w:pPr>
        <w:jc w:val="center"/>
        <w:rPr>
          <w:rFonts w:ascii="Arial" w:hAnsi="Arial" w:cs="Arial"/>
          <w:bCs/>
        </w:rPr>
      </w:pPr>
    </w:p>
    <w:p w14:paraId="704AD460" w14:textId="317FFF73" w:rsidR="009A6B08" w:rsidRPr="00B427C0" w:rsidRDefault="00B9018C" w:rsidP="009A6B08">
      <w:pPr>
        <w:rPr>
          <w:rFonts w:ascii="Arial" w:hAnsi="Arial" w:cs="Arial"/>
          <w:bCs/>
        </w:rPr>
      </w:pPr>
      <w:r>
        <w:rPr>
          <w:rFonts w:ascii="Arial" w:hAnsi="Arial" w:cs="Arial"/>
          <w:bCs/>
        </w:rPr>
        <w:t>Imbé de Minas</w:t>
      </w:r>
      <w:r w:rsidR="009A6B08">
        <w:rPr>
          <w:rFonts w:ascii="Arial" w:hAnsi="Arial" w:cs="Arial"/>
          <w:bCs/>
        </w:rPr>
        <w:t xml:space="preserve">/MG, </w:t>
      </w:r>
      <w:r w:rsidR="0027780A">
        <w:rPr>
          <w:rFonts w:ascii="Arial" w:hAnsi="Arial" w:cs="Arial"/>
          <w:bCs/>
        </w:rPr>
        <w:t>09</w:t>
      </w:r>
      <w:r w:rsidR="00025DC9">
        <w:rPr>
          <w:rFonts w:ascii="Arial" w:hAnsi="Arial" w:cs="Arial"/>
          <w:bCs/>
        </w:rPr>
        <w:t xml:space="preserve"> </w:t>
      </w:r>
      <w:r w:rsidR="009A6B08">
        <w:rPr>
          <w:rFonts w:ascii="Arial" w:hAnsi="Arial" w:cs="Arial"/>
          <w:bCs/>
        </w:rPr>
        <w:t xml:space="preserve">de </w:t>
      </w:r>
      <w:r w:rsidR="003E5AF0">
        <w:rPr>
          <w:rFonts w:ascii="Arial" w:hAnsi="Arial" w:cs="Arial"/>
          <w:bCs/>
        </w:rPr>
        <w:t>dezembro</w:t>
      </w:r>
      <w:r w:rsidR="009A6B08">
        <w:rPr>
          <w:rFonts w:ascii="Arial" w:hAnsi="Arial" w:cs="Arial"/>
          <w:bCs/>
        </w:rPr>
        <w:t xml:space="preserve"> de 2025.</w:t>
      </w:r>
    </w:p>
    <w:p w14:paraId="01C25613" w14:textId="77777777" w:rsidR="009A6B08" w:rsidRDefault="009A6B08" w:rsidP="009A6B08">
      <w:pPr>
        <w:jc w:val="center"/>
        <w:rPr>
          <w:rFonts w:ascii="Arial" w:hAnsi="Arial" w:cs="Arial"/>
          <w:bCs/>
        </w:rPr>
      </w:pPr>
    </w:p>
    <w:p w14:paraId="176CB94C" w14:textId="77777777" w:rsidR="009A6B08" w:rsidRPr="00B427C0" w:rsidRDefault="009A6B08" w:rsidP="009A6B08">
      <w:pPr>
        <w:jc w:val="center"/>
        <w:rPr>
          <w:rFonts w:ascii="Arial" w:hAnsi="Arial" w:cs="Arial"/>
          <w:bCs/>
        </w:rPr>
      </w:pPr>
      <w:r>
        <w:rPr>
          <w:rFonts w:ascii="Arial" w:hAnsi="Arial" w:cs="Arial"/>
          <w:bCs/>
        </w:rPr>
        <w:t>_____</w:t>
      </w:r>
      <w:r w:rsidRPr="00B427C0">
        <w:rPr>
          <w:rFonts w:ascii="Arial" w:hAnsi="Arial" w:cs="Arial"/>
          <w:bCs/>
        </w:rPr>
        <w:t>___________________________</w:t>
      </w:r>
    </w:p>
    <w:p w14:paraId="410D5A66" w14:textId="664134B8" w:rsidR="009A6B08" w:rsidRDefault="00B9018C" w:rsidP="009A6B08">
      <w:pPr>
        <w:jc w:val="center"/>
        <w:rPr>
          <w:rFonts w:ascii="Arial" w:hAnsi="Arial" w:cs="Arial"/>
        </w:rPr>
      </w:pPr>
      <w:r>
        <w:rPr>
          <w:rFonts w:ascii="Arial" w:hAnsi="Arial" w:cs="Arial"/>
        </w:rPr>
        <w:t>Roberta Emanuela Martins de Carvalho</w:t>
      </w:r>
    </w:p>
    <w:p w14:paraId="3851D7F7" w14:textId="77777777" w:rsidR="009A6B08" w:rsidRPr="00EF7D47" w:rsidRDefault="009A6B08" w:rsidP="009A6B08">
      <w:pPr>
        <w:jc w:val="center"/>
        <w:rPr>
          <w:rFonts w:ascii="Arial" w:hAnsi="Arial" w:cs="Arial"/>
        </w:rPr>
      </w:pPr>
      <w:r>
        <w:rPr>
          <w:rFonts w:ascii="Arial" w:hAnsi="Arial" w:cs="Arial"/>
        </w:rPr>
        <w:t>Agente de Contratação</w:t>
      </w:r>
    </w:p>
    <w:p w14:paraId="36D70190" w14:textId="77777777" w:rsidR="003E1954" w:rsidRDefault="003E1954" w:rsidP="003E1954">
      <w:pPr>
        <w:spacing w:after="0"/>
        <w:jc w:val="both"/>
        <w:rPr>
          <w:rFonts w:ascii="Arial" w:eastAsia="Arial" w:hAnsi="Arial" w:cs="Arial"/>
          <w:sz w:val="20"/>
          <w:szCs w:val="20"/>
        </w:rPr>
      </w:pPr>
    </w:p>
    <w:p w14:paraId="7163BB30" w14:textId="77777777" w:rsidR="003E1954" w:rsidRDefault="003E1954" w:rsidP="003E1954">
      <w:pPr>
        <w:spacing w:after="0"/>
        <w:jc w:val="both"/>
        <w:rPr>
          <w:rFonts w:ascii="Arial" w:eastAsia="Arial" w:hAnsi="Arial" w:cs="Arial"/>
          <w:sz w:val="20"/>
          <w:szCs w:val="20"/>
        </w:rPr>
      </w:pPr>
    </w:p>
    <w:p w14:paraId="1A112464" w14:textId="77777777" w:rsidR="003E1954" w:rsidRDefault="003E1954" w:rsidP="003E1954">
      <w:pPr>
        <w:spacing w:after="0"/>
        <w:jc w:val="both"/>
        <w:rPr>
          <w:rFonts w:ascii="Arial" w:eastAsia="Arial" w:hAnsi="Arial" w:cs="Arial"/>
          <w:sz w:val="20"/>
          <w:szCs w:val="20"/>
        </w:rPr>
      </w:pPr>
    </w:p>
    <w:p w14:paraId="1EADBEDC" w14:textId="77777777" w:rsidR="003E1954" w:rsidRDefault="003E1954" w:rsidP="003E1954">
      <w:pPr>
        <w:spacing w:after="0"/>
        <w:jc w:val="both"/>
        <w:rPr>
          <w:rFonts w:ascii="Arial" w:eastAsia="Arial" w:hAnsi="Arial" w:cs="Arial"/>
          <w:sz w:val="20"/>
          <w:szCs w:val="20"/>
        </w:rPr>
      </w:pPr>
    </w:p>
    <w:p w14:paraId="0A7FD00C" w14:textId="77777777" w:rsidR="003E1954" w:rsidRDefault="003E1954" w:rsidP="003E1954">
      <w:pPr>
        <w:spacing w:after="0"/>
        <w:jc w:val="both"/>
        <w:rPr>
          <w:rFonts w:ascii="Arial" w:eastAsia="Arial" w:hAnsi="Arial" w:cs="Arial"/>
          <w:sz w:val="20"/>
          <w:szCs w:val="20"/>
        </w:rPr>
      </w:pPr>
    </w:p>
    <w:p w14:paraId="645D12D5" w14:textId="77777777" w:rsidR="003E1954" w:rsidRDefault="003E1954" w:rsidP="003E1954">
      <w:pPr>
        <w:spacing w:after="0"/>
        <w:jc w:val="both"/>
        <w:rPr>
          <w:rFonts w:ascii="Arial" w:eastAsia="Arial" w:hAnsi="Arial" w:cs="Arial"/>
          <w:sz w:val="20"/>
          <w:szCs w:val="20"/>
        </w:rPr>
      </w:pPr>
    </w:p>
    <w:p w14:paraId="61A8513D" w14:textId="77777777" w:rsidR="003E1954" w:rsidRDefault="003E1954" w:rsidP="003E1954">
      <w:pPr>
        <w:spacing w:after="0"/>
        <w:jc w:val="both"/>
        <w:rPr>
          <w:rFonts w:ascii="Arial" w:eastAsia="Arial" w:hAnsi="Arial" w:cs="Arial"/>
          <w:sz w:val="20"/>
          <w:szCs w:val="20"/>
        </w:rPr>
      </w:pPr>
    </w:p>
    <w:p w14:paraId="11418587" w14:textId="77777777" w:rsidR="003E1954" w:rsidRDefault="003E1954" w:rsidP="003E1954">
      <w:pPr>
        <w:spacing w:after="0"/>
        <w:jc w:val="both"/>
        <w:rPr>
          <w:rFonts w:ascii="Arial" w:eastAsia="Arial" w:hAnsi="Arial" w:cs="Arial"/>
          <w:sz w:val="20"/>
          <w:szCs w:val="20"/>
        </w:rPr>
      </w:pPr>
    </w:p>
    <w:p w14:paraId="19AC42E5" w14:textId="77777777" w:rsidR="003E1954" w:rsidRDefault="003E1954" w:rsidP="003E1954">
      <w:pPr>
        <w:spacing w:after="0"/>
        <w:jc w:val="both"/>
        <w:rPr>
          <w:rFonts w:ascii="Arial" w:eastAsia="Arial" w:hAnsi="Arial" w:cs="Arial"/>
          <w:sz w:val="20"/>
          <w:szCs w:val="20"/>
        </w:rPr>
      </w:pPr>
    </w:p>
    <w:p w14:paraId="008EFD2C" w14:textId="77777777" w:rsidR="003E1954" w:rsidRDefault="003E1954" w:rsidP="003E1954">
      <w:pPr>
        <w:spacing w:after="0"/>
        <w:jc w:val="both"/>
        <w:rPr>
          <w:rFonts w:ascii="Arial" w:eastAsia="Arial" w:hAnsi="Arial" w:cs="Arial"/>
          <w:sz w:val="20"/>
          <w:szCs w:val="20"/>
        </w:rPr>
      </w:pPr>
    </w:p>
    <w:p w14:paraId="08933A62" w14:textId="77777777" w:rsidR="003E1954" w:rsidRDefault="003E1954" w:rsidP="003E1954">
      <w:pPr>
        <w:spacing w:after="0"/>
        <w:jc w:val="both"/>
        <w:rPr>
          <w:rFonts w:ascii="Arial" w:eastAsia="Arial" w:hAnsi="Arial" w:cs="Arial"/>
          <w:sz w:val="20"/>
          <w:szCs w:val="20"/>
        </w:rPr>
      </w:pPr>
    </w:p>
    <w:p w14:paraId="13337A54" w14:textId="77777777" w:rsidR="003E1954" w:rsidRDefault="003E1954" w:rsidP="003E1954">
      <w:pPr>
        <w:spacing w:after="0"/>
        <w:jc w:val="both"/>
        <w:rPr>
          <w:rFonts w:ascii="Arial" w:eastAsia="Arial" w:hAnsi="Arial" w:cs="Arial"/>
          <w:sz w:val="20"/>
          <w:szCs w:val="20"/>
        </w:rPr>
      </w:pPr>
    </w:p>
    <w:p w14:paraId="38E89463" w14:textId="77777777" w:rsidR="003E1954" w:rsidRDefault="003E1954" w:rsidP="003E1954">
      <w:pPr>
        <w:spacing w:after="0"/>
        <w:jc w:val="both"/>
        <w:rPr>
          <w:rFonts w:ascii="Arial" w:eastAsia="Arial" w:hAnsi="Arial" w:cs="Arial"/>
          <w:sz w:val="20"/>
          <w:szCs w:val="20"/>
        </w:rPr>
      </w:pPr>
    </w:p>
    <w:p w14:paraId="4D916E12" w14:textId="77777777" w:rsidR="003E1954" w:rsidRDefault="003E1954" w:rsidP="003E1954">
      <w:pPr>
        <w:spacing w:after="0"/>
        <w:jc w:val="both"/>
        <w:rPr>
          <w:rFonts w:ascii="Arial" w:eastAsia="Arial" w:hAnsi="Arial" w:cs="Arial"/>
          <w:sz w:val="20"/>
          <w:szCs w:val="20"/>
        </w:rPr>
      </w:pPr>
    </w:p>
    <w:p w14:paraId="5F389170" w14:textId="77777777" w:rsidR="003E1954" w:rsidRDefault="003E1954" w:rsidP="003E1954">
      <w:pPr>
        <w:spacing w:after="0"/>
        <w:jc w:val="both"/>
        <w:rPr>
          <w:rFonts w:ascii="Arial" w:eastAsia="Arial" w:hAnsi="Arial" w:cs="Arial"/>
          <w:sz w:val="20"/>
          <w:szCs w:val="20"/>
        </w:rPr>
      </w:pPr>
    </w:p>
    <w:p w14:paraId="18305AEB" w14:textId="77777777" w:rsidR="003E1954" w:rsidRDefault="003E1954" w:rsidP="003E1954">
      <w:pPr>
        <w:spacing w:after="0"/>
        <w:jc w:val="both"/>
        <w:rPr>
          <w:rFonts w:ascii="Arial" w:eastAsia="Arial" w:hAnsi="Arial" w:cs="Arial"/>
          <w:sz w:val="20"/>
          <w:szCs w:val="20"/>
        </w:rPr>
      </w:pPr>
    </w:p>
    <w:p w14:paraId="121CAC0F" w14:textId="77777777" w:rsidR="003E1954" w:rsidRDefault="003E1954" w:rsidP="003E1954">
      <w:pPr>
        <w:spacing w:after="0"/>
        <w:jc w:val="both"/>
        <w:rPr>
          <w:rFonts w:ascii="Arial" w:eastAsia="Arial" w:hAnsi="Arial" w:cs="Arial"/>
          <w:sz w:val="20"/>
          <w:szCs w:val="20"/>
        </w:rPr>
      </w:pPr>
    </w:p>
    <w:p w14:paraId="71018840" w14:textId="77777777" w:rsidR="003E1954" w:rsidRDefault="003E1954" w:rsidP="003E1954">
      <w:pPr>
        <w:spacing w:after="0"/>
        <w:jc w:val="both"/>
        <w:rPr>
          <w:rFonts w:ascii="Arial" w:eastAsia="Arial" w:hAnsi="Arial" w:cs="Arial"/>
          <w:sz w:val="20"/>
          <w:szCs w:val="20"/>
        </w:rPr>
      </w:pPr>
    </w:p>
    <w:p w14:paraId="62D4E00E" w14:textId="77777777" w:rsidR="003E1954" w:rsidRDefault="003E1954" w:rsidP="003E1954">
      <w:pPr>
        <w:spacing w:after="0"/>
        <w:jc w:val="both"/>
        <w:rPr>
          <w:rFonts w:ascii="Arial" w:eastAsia="Arial" w:hAnsi="Arial" w:cs="Arial"/>
          <w:sz w:val="20"/>
          <w:szCs w:val="20"/>
        </w:rPr>
      </w:pPr>
    </w:p>
    <w:p w14:paraId="1BA46D01" w14:textId="77777777" w:rsidR="003E1954" w:rsidRDefault="003E1954" w:rsidP="003E1954">
      <w:pPr>
        <w:spacing w:after="0"/>
        <w:jc w:val="both"/>
        <w:rPr>
          <w:rFonts w:ascii="Arial" w:eastAsia="Arial" w:hAnsi="Arial" w:cs="Arial"/>
          <w:sz w:val="20"/>
          <w:szCs w:val="20"/>
        </w:rPr>
      </w:pPr>
    </w:p>
    <w:p w14:paraId="0DF672C4" w14:textId="77777777" w:rsidR="003E1954" w:rsidRDefault="003E1954" w:rsidP="003E1954">
      <w:pPr>
        <w:spacing w:after="0"/>
        <w:jc w:val="both"/>
        <w:rPr>
          <w:rFonts w:ascii="Arial" w:eastAsia="Arial" w:hAnsi="Arial" w:cs="Arial"/>
          <w:sz w:val="20"/>
          <w:szCs w:val="20"/>
        </w:rPr>
      </w:pPr>
    </w:p>
    <w:p w14:paraId="429D93E8" w14:textId="77777777" w:rsidR="003E1954" w:rsidRDefault="003E1954" w:rsidP="003E1954">
      <w:pPr>
        <w:spacing w:after="0"/>
        <w:jc w:val="both"/>
        <w:rPr>
          <w:rFonts w:ascii="Arial" w:eastAsia="Arial" w:hAnsi="Arial" w:cs="Arial"/>
          <w:sz w:val="20"/>
          <w:szCs w:val="20"/>
        </w:rPr>
      </w:pPr>
    </w:p>
    <w:p w14:paraId="324008CB" w14:textId="77777777" w:rsidR="003E1954" w:rsidRDefault="003E1954" w:rsidP="003E1954">
      <w:pPr>
        <w:spacing w:after="0"/>
        <w:jc w:val="both"/>
        <w:rPr>
          <w:rFonts w:ascii="Arial" w:eastAsia="Arial" w:hAnsi="Arial" w:cs="Arial"/>
          <w:sz w:val="20"/>
          <w:szCs w:val="20"/>
        </w:rPr>
      </w:pPr>
    </w:p>
    <w:p w14:paraId="5D9E2198" w14:textId="77777777" w:rsidR="003E1954" w:rsidRDefault="003E1954" w:rsidP="003E1954">
      <w:pPr>
        <w:spacing w:after="0"/>
        <w:jc w:val="both"/>
        <w:rPr>
          <w:rFonts w:ascii="Arial" w:eastAsia="Arial" w:hAnsi="Arial" w:cs="Arial"/>
          <w:sz w:val="20"/>
          <w:szCs w:val="20"/>
        </w:rPr>
      </w:pPr>
    </w:p>
    <w:p w14:paraId="167BB9DC" w14:textId="77777777" w:rsidR="003E1954" w:rsidRDefault="003E1954" w:rsidP="003E1954">
      <w:pPr>
        <w:spacing w:after="0"/>
        <w:jc w:val="both"/>
        <w:rPr>
          <w:rFonts w:ascii="Arial" w:eastAsia="Arial" w:hAnsi="Arial" w:cs="Arial"/>
          <w:sz w:val="20"/>
          <w:szCs w:val="20"/>
        </w:rPr>
      </w:pPr>
    </w:p>
    <w:p w14:paraId="2395E725" w14:textId="77777777" w:rsidR="003E1954" w:rsidRDefault="003E1954" w:rsidP="003E1954">
      <w:pPr>
        <w:spacing w:after="0"/>
        <w:jc w:val="both"/>
        <w:rPr>
          <w:rFonts w:ascii="Arial" w:eastAsia="Arial" w:hAnsi="Arial" w:cs="Arial"/>
          <w:sz w:val="20"/>
          <w:szCs w:val="20"/>
        </w:rPr>
      </w:pPr>
    </w:p>
    <w:p w14:paraId="48D12F16" w14:textId="77777777" w:rsidR="003E1954" w:rsidRDefault="003E1954" w:rsidP="003E1954">
      <w:pPr>
        <w:spacing w:after="0"/>
        <w:jc w:val="both"/>
        <w:rPr>
          <w:rFonts w:ascii="Arial" w:eastAsia="Arial" w:hAnsi="Arial" w:cs="Arial"/>
          <w:sz w:val="20"/>
          <w:szCs w:val="20"/>
        </w:rPr>
      </w:pPr>
    </w:p>
    <w:p w14:paraId="689E27E3" w14:textId="77777777" w:rsidR="003E5AF0" w:rsidRDefault="003E5AF0" w:rsidP="003E1954">
      <w:pPr>
        <w:spacing w:after="0"/>
        <w:jc w:val="both"/>
        <w:rPr>
          <w:rFonts w:ascii="Arial" w:eastAsia="Arial" w:hAnsi="Arial" w:cs="Arial"/>
          <w:sz w:val="20"/>
          <w:szCs w:val="20"/>
        </w:rPr>
      </w:pPr>
    </w:p>
    <w:p w14:paraId="1C08451F" w14:textId="77777777" w:rsidR="003E1954" w:rsidRDefault="003E1954" w:rsidP="003E1954">
      <w:pPr>
        <w:spacing w:after="0"/>
        <w:jc w:val="both"/>
        <w:rPr>
          <w:rFonts w:ascii="Arial" w:eastAsia="Arial" w:hAnsi="Arial" w:cs="Arial"/>
          <w:sz w:val="20"/>
          <w:szCs w:val="20"/>
        </w:rPr>
      </w:pPr>
    </w:p>
    <w:p w14:paraId="04507FD8" w14:textId="77777777" w:rsidR="009A6B08" w:rsidRDefault="009A6B08" w:rsidP="003E1954">
      <w:pPr>
        <w:spacing w:after="0"/>
        <w:jc w:val="both"/>
        <w:rPr>
          <w:rFonts w:ascii="Arial" w:eastAsia="Arial" w:hAnsi="Arial" w:cs="Arial"/>
          <w:sz w:val="20"/>
          <w:szCs w:val="20"/>
        </w:rPr>
      </w:pPr>
    </w:p>
    <w:p w14:paraId="09236063" w14:textId="77777777" w:rsidR="0027780A" w:rsidRDefault="0027780A" w:rsidP="003E1954">
      <w:pPr>
        <w:spacing w:after="0"/>
        <w:jc w:val="both"/>
        <w:rPr>
          <w:rFonts w:ascii="Arial" w:eastAsia="Arial" w:hAnsi="Arial" w:cs="Arial"/>
          <w:sz w:val="20"/>
          <w:szCs w:val="20"/>
        </w:rPr>
      </w:pPr>
    </w:p>
    <w:p w14:paraId="7382B816" w14:textId="77777777" w:rsidR="0027780A" w:rsidRDefault="0027780A" w:rsidP="003E1954">
      <w:pPr>
        <w:spacing w:after="0"/>
        <w:jc w:val="both"/>
        <w:rPr>
          <w:rFonts w:ascii="Arial" w:eastAsia="Arial" w:hAnsi="Arial" w:cs="Arial"/>
          <w:sz w:val="20"/>
          <w:szCs w:val="20"/>
        </w:rPr>
      </w:pPr>
    </w:p>
    <w:p w14:paraId="52671617" w14:textId="77777777" w:rsidR="0027780A" w:rsidRDefault="0027780A" w:rsidP="003E1954">
      <w:pPr>
        <w:spacing w:after="0"/>
        <w:jc w:val="both"/>
        <w:rPr>
          <w:rFonts w:ascii="Arial" w:eastAsia="Arial" w:hAnsi="Arial" w:cs="Arial"/>
          <w:sz w:val="20"/>
          <w:szCs w:val="20"/>
        </w:rPr>
      </w:pPr>
    </w:p>
    <w:p w14:paraId="129BBBAB" w14:textId="77777777" w:rsidR="0027780A" w:rsidRDefault="0027780A" w:rsidP="003E1954">
      <w:pPr>
        <w:spacing w:after="0"/>
        <w:jc w:val="both"/>
        <w:rPr>
          <w:rFonts w:ascii="Arial" w:eastAsia="Arial" w:hAnsi="Arial" w:cs="Arial"/>
          <w:sz w:val="20"/>
          <w:szCs w:val="20"/>
        </w:rPr>
      </w:pPr>
    </w:p>
    <w:p w14:paraId="4396EF2B" w14:textId="77777777" w:rsidR="0027780A" w:rsidRDefault="0027780A" w:rsidP="003E1954">
      <w:pPr>
        <w:spacing w:after="0"/>
        <w:jc w:val="both"/>
        <w:rPr>
          <w:rFonts w:ascii="Arial" w:eastAsia="Arial" w:hAnsi="Arial" w:cs="Arial"/>
          <w:sz w:val="20"/>
          <w:szCs w:val="20"/>
        </w:rPr>
      </w:pPr>
    </w:p>
    <w:p w14:paraId="1CF88068" w14:textId="77777777" w:rsidR="0027780A" w:rsidRDefault="0027780A" w:rsidP="003E1954">
      <w:pPr>
        <w:spacing w:after="0"/>
        <w:jc w:val="both"/>
        <w:rPr>
          <w:rFonts w:ascii="Arial" w:eastAsia="Arial" w:hAnsi="Arial" w:cs="Arial"/>
          <w:sz w:val="20"/>
          <w:szCs w:val="20"/>
        </w:rPr>
      </w:pPr>
    </w:p>
    <w:p w14:paraId="5F875B5A" w14:textId="77777777" w:rsidR="0027780A" w:rsidRDefault="0027780A" w:rsidP="003E1954">
      <w:pPr>
        <w:spacing w:after="0"/>
        <w:jc w:val="both"/>
        <w:rPr>
          <w:rFonts w:ascii="Arial" w:eastAsia="Arial" w:hAnsi="Arial" w:cs="Arial"/>
          <w:sz w:val="20"/>
          <w:szCs w:val="20"/>
        </w:rPr>
      </w:pPr>
    </w:p>
    <w:p w14:paraId="30E08AF6" w14:textId="77777777" w:rsidR="0027780A" w:rsidRDefault="0027780A" w:rsidP="003E1954">
      <w:pPr>
        <w:spacing w:after="0"/>
        <w:jc w:val="both"/>
        <w:rPr>
          <w:rFonts w:ascii="Arial" w:eastAsia="Arial" w:hAnsi="Arial" w:cs="Arial"/>
          <w:sz w:val="20"/>
          <w:szCs w:val="20"/>
        </w:rPr>
      </w:pPr>
    </w:p>
    <w:p w14:paraId="7623FE76" w14:textId="77777777" w:rsidR="0027780A" w:rsidRDefault="0027780A" w:rsidP="003E1954">
      <w:pPr>
        <w:spacing w:after="0"/>
        <w:jc w:val="both"/>
        <w:rPr>
          <w:rFonts w:ascii="Arial" w:eastAsia="Arial" w:hAnsi="Arial" w:cs="Arial"/>
          <w:sz w:val="20"/>
          <w:szCs w:val="20"/>
        </w:rPr>
      </w:pPr>
    </w:p>
    <w:p w14:paraId="59F78549" w14:textId="77777777" w:rsidR="0027780A" w:rsidRDefault="0027780A" w:rsidP="003E1954">
      <w:pPr>
        <w:spacing w:after="0"/>
        <w:jc w:val="both"/>
        <w:rPr>
          <w:rFonts w:ascii="Arial" w:eastAsia="Arial" w:hAnsi="Arial" w:cs="Arial"/>
          <w:sz w:val="20"/>
          <w:szCs w:val="20"/>
        </w:rPr>
      </w:pPr>
    </w:p>
    <w:p w14:paraId="1F45432F" w14:textId="77777777" w:rsidR="009A6B08" w:rsidRDefault="009A6B08" w:rsidP="003E1954">
      <w:pPr>
        <w:spacing w:after="0"/>
        <w:rPr>
          <w:rFonts w:ascii="Arial" w:eastAsia="Arial" w:hAnsi="Arial" w:cs="Arial"/>
          <w:b/>
          <w:sz w:val="20"/>
          <w:szCs w:val="20"/>
        </w:rPr>
      </w:pPr>
    </w:p>
    <w:p w14:paraId="3F2F2104" w14:textId="77777777" w:rsidR="003E1954" w:rsidRPr="00DC3B3E" w:rsidRDefault="003E1954" w:rsidP="003E1954">
      <w:pPr>
        <w:pBdr>
          <w:top w:val="double" w:sz="4" w:space="1" w:color="000000"/>
          <w:bottom w:val="double" w:sz="4" w:space="1" w:color="000000"/>
        </w:pBdr>
        <w:spacing w:after="0"/>
        <w:ind w:right="-1"/>
        <w:jc w:val="center"/>
        <w:rPr>
          <w:rFonts w:ascii="Arial" w:hAnsi="Arial" w:cs="Arial"/>
          <w:b/>
          <w:sz w:val="20"/>
          <w:szCs w:val="20"/>
        </w:rPr>
      </w:pPr>
      <w:r w:rsidRPr="00DC3B3E">
        <w:rPr>
          <w:rFonts w:ascii="Arial" w:eastAsia="Arial" w:hAnsi="Arial" w:cs="Arial"/>
          <w:b/>
          <w:sz w:val="20"/>
          <w:szCs w:val="20"/>
        </w:rPr>
        <w:t>DECLARAÇ</w:t>
      </w:r>
      <w:r>
        <w:rPr>
          <w:rFonts w:ascii="Arial" w:eastAsia="Arial" w:hAnsi="Arial" w:cs="Arial"/>
          <w:b/>
          <w:sz w:val="20"/>
          <w:szCs w:val="20"/>
        </w:rPr>
        <w:t>ÕES CONJUNTAS</w:t>
      </w:r>
    </w:p>
    <w:p w14:paraId="0E12601C" w14:textId="77777777" w:rsidR="003E1954" w:rsidRDefault="003E1954" w:rsidP="003E1954">
      <w:pPr>
        <w:spacing w:after="0"/>
        <w:ind w:right="-1"/>
        <w:rPr>
          <w:rFonts w:ascii="Arial" w:hAnsi="Arial" w:cs="Arial"/>
          <w:sz w:val="20"/>
          <w:szCs w:val="20"/>
          <w:lang w:eastAsia="ar-SA"/>
        </w:rPr>
      </w:pPr>
    </w:p>
    <w:p w14:paraId="71FDDAD9" w14:textId="1349590A" w:rsidR="003E1954" w:rsidRPr="00DC3B3E" w:rsidRDefault="003E1954" w:rsidP="003E1954">
      <w:pPr>
        <w:spacing w:after="0"/>
        <w:jc w:val="both"/>
        <w:rPr>
          <w:rFonts w:ascii="Arial" w:hAnsi="Arial" w:cs="Arial"/>
          <w:sz w:val="20"/>
          <w:szCs w:val="20"/>
        </w:rPr>
      </w:pPr>
      <w:r w:rsidRPr="00DC3B3E">
        <w:rPr>
          <w:rFonts w:ascii="Arial" w:hAnsi="Arial" w:cs="Arial"/>
          <w:sz w:val="20"/>
          <w:szCs w:val="20"/>
        </w:rPr>
        <w:t xml:space="preserve">À Prefeitura Municipal de </w:t>
      </w:r>
      <w:r w:rsidR="00B9018C">
        <w:rPr>
          <w:rFonts w:ascii="Arial" w:hAnsi="Arial" w:cs="Arial"/>
          <w:sz w:val="20"/>
          <w:szCs w:val="20"/>
        </w:rPr>
        <w:t>Imbé de Minas</w:t>
      </w:r>
      <w:r w:rsidRPr="00DC3B3E">
        <w:rPr>
          <w:rFonts w:ascii="Arial" w:hAnsi="Arial" w:cs="Arial"/>
          <w:sz w:val="20"/>
          <w:szCs w:val="20"/>
        </w:rPr>
        <w:t>.</w:t>
      </w:r>
    </w:p>
    <w:p w14:paraId="32C1BE61" w14:textId="77777777" w:rsidR="003E1954" w:rsidRPr="00DC3B3E" w:rsidRDefault="003E1954" w:rsidP="003E1954">
      <w:pPr>
        <w:spacing w:after="0"/>
        <w:jc w:val="both"/>
        <w:rPr>
          <w:rFonts w:ascii="Arial" w:hAnsi="Arial" w:cs="Arial"/>
          <w:sz w:val="20"/>
          <w:szCs w:val="20"/>
        </w:rPr>
      </w:pPr>
      <w:r w:rsidRPr="00DC3B3E">
        <w:rPr>
          <w:rFonts w:ascii="Arial" w:hAnsi="Arial" w:cs="Arial"/>
          <w:b/>
          <w:sz w:val="20"/>
          <w:szCs w:val="20"/>
        </w:rPr>
        <w:t>A/C</w:t>
      </w:r>
      <w:r>
        <w:rPr>
          <w:rFonts w:ascii="Arial" w:hAnsi="Arial" w:cs="Arial"/>
          <w:b/>
          <w:sz w:val="20"/>
          <w:szCs w:val="20"/>
        </w:rPr>
        <w:t xml:space="preserve">: </w:t>
      </w:r>
      <w:r>
        <w:rPr>
          <w:rFonts w:ascii="Arial" w:hAnsi="Arial" w:cs="Arial"/>
          <w:sz w:val="20"/>
          <w:szCs w:val="20"/>
        </w:rPr>
        <w:t>Agente de Contratação.</w:t>
      </w:r>
    </w:p>
    <w:p w14:paraId="4DB15958" w14:textId="71835610" w:rsidR="003E1954" w:rsidRPr="00DC3B3E" w:rsidRDefault="003E1954" w:rsidP="003E1954">
      <w:pPr>
        <w:spacing w:after="0"/>
        <w:jc w:val="both"/>
        <w:rPr>
          <w:rFonts w:ascii="Arial" w:hAnsi="Arial" w:cs="Arial"/>
          <w:sz w:val="20"/>
          <w:szCs w:val="20"/>
        </w:rPr>
      </w:pPr>
      <w:r w:rsidRPr="00DC3B3E">
        <w:rPr>
          <w:rFonts w:ascii="Arial" w:hAnsi="Arial" w:cs="Arial"/>
          <w:b/>
          <w:sz w:val="20"/>
          <w:szCs w:val="20"/>
        </w:rPr>
        <w:t>Referência:</w:t>
      </w:r>
      <w:r>
        <w:rPr>
          <w:rFonts w:ascii="Arial" w:hAnsi="Arial" w:cs="Arial"/>
          <w:b/>
          <w:sz w:val="20"/>
          <w:szCs w:val="20"/>
        </w:rPr>
        <w:t xml:space="preserve"> </w:t>
      </w:r>
      <w:r>
        <w:rPr>
          <w:rFonts w:ascii="Arial" w:hAnsi="Arial" w:cs="Arial"/>
          <w:sz w:val="20"/>
          <w:szCs w:val="20"/>
        </w:rPr>
        <w:t xml:space="preserve">Dispensa </w:t>
      </w:r>
      <w:r w:rsidRPr="00DC3B3E">
        <w:rPr>
          <w:rFonts w:ascii="Arial" w:hAnsi="Arial" w:cs="Arial"/>
          <w:sz w:val="20"/>
          <w:szCs w:val="20"/>
        </w:rPr>
        <w:t>Eletrônic</w:t>
      </w:r>
      <w:r>
        <w:rPr>
          <w:rFonts w:ascii="Arial" w:hAnsi="Arial" w:cs="Arial"/>
          <w:sz w:val="20"/>
          <w:szCs w:val="20"/>
        </w:rPr>
        <w:t>a</w:t>
      </w:r>
      <w:r w:rsidRPr="00DC3B3E">
        <w:rPr>
          <w:rFonts w:ascii="Arial" w:hAnsi="Arial" w:cs="Arial"/>
          <w:sz w:val="20"/>
          <w:szCs w:val="20"/>
        </w:rPr>
        <w:t xml:space="preserve"> nº </w:t>
      </w:r>
      <w:r>
        <w:rPr>
          <w:rFonts w:ascii="Arial" w:hAnsi="Arial" w:cs="Arial"/>
          <w:sz w:val="20"/>
          <w:szCs w:val="20"/>
        </w:rPr>
        <w:t>0</w:t>
      </w:r>
      <w:r w:rsidR="00B9018C">
        <w:rPr>
          <w:rFonts w:ascii="Arial" w:hAnsi="Arial" w:cs="Arial"/>
          <w:sz w:val="20"/>
          <w:szCs w:val="20"/>
        </w:rPr>
        <w:t>00</w:t>
      </w:r>
      <w:r w:rsidR="003E5AF0">
        <w:rPr>
          <w:rFonts w:ascii="Arial" w:hAnsi="Arial" w:cs="Arial"/>
          <w:sz w:val="20"/>
          <w:szCs w:val="20"/>
        </w:rPr>
        <w:t>2</w:t>
      </w:r>
      <w:r>
        <w:rPr>
          <w:rFonts w:ascii="Arial" w:hAnsi="Arial" w:cs="Arial"/>
          <w:sz w:val="20"/>
          <w:szCs w:val="20"/>
        </w:rPr>
        <w:t>/2025</w:t>
      </w:r>
    </w:p>
    <w:p w14:paraId="27BD5119" w14:textId="77777777" w:rsidR="003E1954" w:rsidRDefault="003E1954" w:rsidP="003E1954">
      <w:pPr>
        <w:tabs>
          <w:tab w:val="left" w:pos="567"/>
        </w:tabs>
        <w:spacing w:after="0"/>
        <w:jc w:val="both"/>
        <w:rPr>
          <w:rFonts w:ascii="Arial" w:hAnsi="Arial" w:cs="Arial"/>
          <w:sz w:val="20"/>
          <w:szCs w:val="20"/>
        </w:rPr>
      </w:pPr>
    </w:p>
    <w:p w14:paraId="24DCF48A" w14:textId="77777777" w:rsidR="003E1954" w:rsidRPr="00F21329" w:rsidRDefault="003E1954" w:rsidP="003E1954">
      <w:pPr>
        <w:spacing w:after="0"/>
        <w:jc w:val="both"/>
        <w:rPr>
          <w:rFonts w:ascii="Arial" w:hAnsi="Arial" w:cs="Arial"/>
          <w:sz w:val="20"/>
          <w:szCs w:val="20"/>
        </w:rPr>
      </w:pPr>
      <w:r w:rsidRPr="00F21329">
        <w:rPr>
          <w:rFonts w:ascii="Arial" w:hAnsi="Arial" w:cs="Arial"/>
          <w:sz w:val="20"/>
          <w:szCs w:val="20"/>
        </w:rPr>
        <w:t>A empresa ____________, inscrita no CNPJ N.º _______________, participante no processo licitatório epigrafado, por meio de seu representante legal, vem perante Vossa Senhoria declarar que:</w:t>
      </w:r>
    </w:p>
    <w:p w14:paraId="4B9E1E69" w14:textId="77777777" w:rsidR="003E1954" w:rsidRPr="00F21329" w:rsidRDefault="003E1954" w:rsidP="003E1954">
      <w:pPr>
        <w:pStyle w:val="PargrafodaLista"/>
        <w:numPr>
          <w:ilvl w:val="0"/>
          <w:numId w:val="15"/>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Cumpre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0C01788A" w14:textId="77777777" w:rsidR="003E1954" w:rsidRPr="00F21329" w:rsidRDefault="003E1954" w:rsidP="003E1954">
      <w:pPr>
        <w:pStyle w:val="PargrafodaLista"/>
        <w:numPr>
          <w:ilvl w:val="0"/>
          <w:numId w:val="15"/>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2F7A0A2B" w14:textId="77777777" w:rsidR="003E1954" w:rsidRPr="00F21329" w:rsidRDefault="003E1954" w:rsidP="003E1954">
      <w:pPr>
        <w:pStyle w:val="PargrafodaLista"/>
        <w:numPr>
          <w:ilvl w:val="0"/>
          <w:numId w:val="15"/>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Não discutiu ou obteve qualquer informação privilegiada perante servidores ou autoridades da entidade promotor desta licitação;</w:t>
      </w:r>
    </w:p>
    <w:p w14:paraId="77E4EAC2" w14:textId="77777777" w:rsidR="003E1954" w:rsidRPr="00F21329" w:rsidRDefault="003E1954" w:rsidP="003E1954">
      <w:pPr>
        <w:pStyle w:val="PargrafodaLista"/>
        <w:numPr>
          <w:ilvl w:val="0"/>
          <w:numId w:val="15"/>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Não tentou, por qualquer meio ou por qualquer pessoa, influir na decisão de qualquer outro potencial participante quanto a participar ou não nesta licitação;</w:t>
      </w:r>
    </w:p>
    <w:p w14:paraId="240F1E32" w14:textId="77777777" w:rsidR="003E1954" w:rsidRPr="00F21329" w:rsidRDefault="003E1954" w:rsidP="003E1954">
      <w:pPr>
        <w:pStyle w:val="PargrafodaLista"/>
        <w:numPr>
          <w:ilvl w:val="0"/>
          <w:numId w:val="15"/>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 xml:space="preserve">Sua proposta é exequível para cumprir com </w:t>
      </w:r>
      <w:r>
        <w:rPr>
          <w:rFonts w:ascii="Arial" w:hAnsi="Arial" w:cs="Arial"/>
          <w:sz w:val="20"/>
          <w:szCs w:val="20"/>
        </w:rPr>
        <w:t>c</w:t>
      </w:r>
      <w:r w:rsidRPr="00F21329">
        <w:rPr>
          <w:rFonts w:ascii="Arial" w:hAnsi="Arial" w:cs="Arial"/>
          <w:sz w:val="20"/>
          <w:szCs w:val="20"/>
        </w:rPr>
        <w:t>ontrato futuro, estando nela inclusa todas as despesas diretas e indiretas para sua plena execução, e ainda custos como: impostos de quaisquer naturezas, taxas, transportes, garantias, deslocamentos e outros;</w:t>
      </w:r>
    </w:p>
    <w:p w14:paraId="7306389B" w14:textId="77777777" w:rsidR="003E1954" w:rsidRPr="00F21329" w:rsidRDefault="003E1954" w:rsidP="003E1954">
      <w:pPr>
        <w:pStyle w:val="PargrafodaLista"/>
        <w:numPr>
          <w:ilvl w:val="0"/>
          <w:numId w:val="15"/>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Os preços oferecidos pela empresa no presente certame são compatíveis em comparação com preços já praticados pela empresa em objetos similares.</w:t>
      </w:r>
    </w:p>
    <w:p w14:paraId="50B68759" w14:textId="77777777" w:rsidR="003E1954" w:rsidRPr="00F21329" w:rsidRDefault="003E1954" w:rsidP="003E1954">
      <w:pPr>
        <w:pStyle w:val="PargrafodaLista"/>
        <w:numPr>
          <w:ilvl w:val="0"/>
          <w:numId w:val="15"/>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Confirma sua capacidade técnica profissional e operacional em cumprir com o</w:t>
      </w:r>
      <w:r>
        <w:rPr>
          <w:rFonts w:ascii="Arial" w:hAnsi="Arial" w:cs="Arial"/>
          <w:sz w:val="20"/>
          <w:szCs w:val="20"/>
        </w:rPr>
        <w:t xml:space="preserve"> referido contrato</w:t>
      </w:r>
      <w:r w:rsidRPr="00F21329">
        <w:rPr>
          <w:rFonts w:ascii="Arial" w:hAnsi="Arial" w:cs="Arial"/>
          <w:sz w:val="20"/>
          <w:szCs w:val="20"/>
        </w:rPr>
        <w:t>, em caso de homologação da proposta, em acordo com o estabelecido nas disposições legais pertinentes.</w:t>
      </w:r>
    </w:p>
    <w:p w14:paraId="057330AF" w14:textId="77777777" w:rsidR="003E1954" w:rsidRPr="00F21329" w:rsidRDefault="003E1954" w:rsidP="003E1954">
      <w:pPr>
        <w:pStyle w:val="PargrafodaLista"/>
        <w:numPr>
          <w:ilvl w:val="0"/>
          <w:numId w:val="15"/>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Está plenamente ciente do teor e da extensão desta declaração e que detém plenos poderes e informações para firmá-la.</w:t>
      </w:r>
    </w:p>
    <w:p w14:paraId="2F1F6AC3" w14:textId="77777777" w:rsidR="003E1954" w:rsidRDefault="003E1954" w:rsidP="003E1954">
      <w:pPr>
        <w:pStyle w:val="PargrafodaLista"/>
        <w:numPr>
          <w:ilvl w:val="0"/>
          <w:numId w:val="15"/>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Que não enquadra em nenhuma das vedações estabelecidas pelo art. 14 da Lei nº 14.133</w:t>
      </w:r>
      <w:r>
        <w:rPr>
          <w:rFonts w:ascii="Arial" w:hAnsi="Arial" w:cs="Arial"/>
          <w:sz w:val="20"/>
          <w:szCs w:val="20"/>
        </w:rPr>
        <w:t>/</w:t>
      </w:r>
      <w:r w:rsidRPr="00F21329">
        <w:rPr>
          <w:rFonts w:ascii="Arial" w:hAnsi="Arial" w:cs="Arial"/>
          <w:sz w:val="20"/>
          <w:szCs w:val="20"/>
        </w:rPr>
        <w:t>21</w:t>
      </w:r>
      <w:r>
        <w:rPr>
          <w:rFonts w:ascii="Arial" w:hAnsi="Arial" w:cs="Arial"/>
          <w:sz w:val="20"/>
          <w:szCs w:val="20"/>
        </w:rPr>
        <w:t>;</w:t>
      </w:r>
    </w:p>
    <w:p w14:paraId="634F95BA" w14:textId="77777777" w:rsidR="003E1954" w:rsidRPr="00F21329" w:rsidRDefault="003E1954" w:rsidP="003E1954">
      <w:pPr>
        <w:pStyle w:val="PargrafodaLista"/>
        <w:numPr>
          <w:ilvl w:val="0"/>
          <w:numId w:val="15"/>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Que estar ciente de que omitir, em documento público, declaração que dele devia constar, ou nele inserir ou fazer inserir declaração falsa ou diversa da que devia ser escrita, com o fim de prejudicar direito, criar obrigação ou alterar a verdade sobre fato juridicamente relevante, constitui o crime de falsidade ideológica previsto no artigo 299 do Código Penal, sem prejuízo do enquadramento em outras figuras penais e da sanção administrativa prevista na Lei nº 14.133, de 2021</w:t>
      </w:r>
      <w:r>
        <w:rPr>
          <w:rFonts w:ascii="Arial" w:hAnsi="Arial" w:cs="Arial"/>
          <w:sz w:val="20"/>
          <w:szCs w:val="20"/>
        </w:rPr>
        <w:t>;</w:t>
      </w:r>
    </w:p>
    <w:p w14:paraId="7F2FE712" w14:textId="77777777" w:rsidR="003E1954" w:rsidRPr="00F21329" w:rsidRDefault="003E1954" w:rsidP="003E1954">
      <w:pPr>
        <w:pStyle w:val="PargrafodaLista"/>
        <w:numPr>
          <w:ilvl w:val="0"/>
          <w:numId w:val="15"/>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 xml:space="preserve">Tem conhecimento de todas as exigências relacionadas à execução dos compromisso objeto do referido </w:t>
      </w:r>
      <w:r>
        <w:rPr>
          <w:rFonts w:ascii="Arial" w:hAnsi="Arial" w:cs="Arial"/>
          <w:sz w:val="20"/>
          <w:szCs w:val="20"/>
        </w:rPr>
        <w:t>processo</w:t>
      </w:r>
      <w:r w:rsidRPr="00F21329">
        <w:rPr>
          <w:rFonts w:ascii="Arial" w:hAnsi="Arial" w:cs="Arial"/>
          <w:sz w:val="20"/>
          <w:szCs w:val="20"/>
        </w:rPr>
        <w:t>,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6BC089F5" w14:textId="77777777" w:rsidR="003E1954" w:rsidRPr="00F21329" w:rsidRDefault="003E1954" w:rsidP="003E1954">
      <w:pPr>
        <w:pStyle w:val="PargrafodaLista"/>
        <w:numPr>
          <w:ilvl w:val="0"/>
          <w:numId w:val="15"/>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547975E9" w14:textId="77777777" w:rsidR="003E1954" w:rsidRPr="00DC3B3E" w:rsidRDefault="003E1954" w:rsidP="003E1954">
      <w:pPr>
        <w:pStyle w:val="xl30"/>
        <w:spacing w:before="0" w:after="0" w:line="276" w:lineRule="auto"/>
        <w:ind w:right="-1"/>
        <w:jc w:val="both"/>
        <w:rPr>
          <w:rFonts w:cs="Arial"/>
          <w:sz w:val="20"/>
        </w:rPr>
      </w:pPr>
    </w:p>
    <w:p w14:paraId="52AD59DD" w14:textId="77777777" w:rsidR="003E1954" w:rsidRPr="00DC3B3E" w:rsidRDefault="003E1954" w:rsidP="003E1954">
      <w:pPr>
        <w:pStyle w:val="xl30"/>
        <w:spacing w:before="0" w:after="0" w:line="276" w:lineRule="auto"/>
        <w:ind w:right="-1"/>
        <w:jc w:val="both"/>
        <w:rPr>
          <w:rFonts w:cs="Arial"/>
          <w:sz w:val="20"/>
        </w:rPr>
      </w:pPr>
      <w:r w:rsidRPr="00DC3B3E">
        <w:rPr>
          <w:rFonts w:cs="Arial"/>
          <w:sz w:val="20"/>
        </w:rPr>
        <w:t xml:space="preserve">Local e Data, _______________________ _____ de _____________ </w:t>
      </w:r>
      <w:proofErr w:type="spellStart"/>
      <w:r w:rsidRPr="00DC3B3E">
        <w:rPr>
          <w:rFonts w:cs="Arial"/>
          <w:sz w:val="20"/>
        </w:rPr>
        <w:t>de</w:t>
      </w:r>
      <w:proofErr w:type="spellEnd"/>
      <w:r w:rsidRPr="00DC3B3E">
        <w:rPr>
          <w:rFonts w:cs="Arial"/>
          <w:sz w:val="20"/>
        </w:rPr>
        <w:t xml:space="preserve"> _______.</w:t>
      </w:r>
    </w:p>
    <w:p w14:paraId="5F5D548A" w14:textId="77777777" w:rsidR="003E1954" w:rsidRPr="00DC3B3E" w:rsidRDefault="003E1954" w:rsidP="003E1954">
      <w:pPr>
        <w:spacing w:after="0"/>
        <w:ind w:right="-1"/>
        <w:jc w:val="both"/>
        <w:rPr>
          <w:rFonts w:ascii="Arial" w:hAnsi="Arial" w:cs="Arial"/>
          <w:sz w:val="20"/>
          <w:szCs w:val="20"/>
        </w:rPr>
      </w:pPr>
    </w:p>
    <w:p w14:paraId="1A81297F" w14:textId="77777777" w:rsidR="003E1954" w:rsidRPr="00DC3B3E" w:rsidRDefault="003E1954" w:rsidP="003E1954">
      <w:pPr>
        <w:spacing w:after="0"/>
        <w:ind w:right="-1"/>
        <w:jc w:val="center"/>
        <w:rPr>
          <w:rFonts w:ascii="Arial" w:hAnsi="Arial" w:cs="Arial"/>
          <w:sz w:val="20"/>
          <w:szCs w:val="20"/>
        </w:rPr>
      </w:pPr>
      <w:r w:rsidRPr="00DC3B3E">
        <w:rPr>
          <w:rFonts w:ascii="Arial" w:hAnsi="Arial" w:cs="Arial"/>
          <w:sz w:val="20"/>
          <w:szCs w:val="20"/>
        </w:rPr>
        <w:t>______________________________________________</w:t>
      </w:r>
    </w:p>
    <w:p w14:paraId="6821AE2C" w14:textId="77777777" w:rsidR="003E1954" w:rsidRDefault="003E1954" w:rsidP="003E1954">
      <w:pPr>
        <w:spacing w:after="0"/>
        <w:ind w:right="-1"/>
        <w:jc w:val="center"/>
        <w:rPr>
          <w:rFonts w:ascii="Arial" w:hAnsi="Arial" w:cs="Arial"/>
          <w:sz w:val="20"/>
          <w:szCs w:val="20"/>
        </w:rPr>
      </w:pPr>
      <w:r w:rsidRPr="00DC3B3E">
        <w:rPr>
          <w:rFonts w:ascii="Arial" w:hAnsi="Arial" w:cs="Arial"/>
          <w:sz w:val="20"/>
          <w:szCs w:val="20"/>
        </w:rPr>
        <w:t>Assinatura do representante legal da Licitante</w:t>
      </w:r>
    </w:p>
    <w:p w14:paraId="6F23C14C" w14:textId="77777777" w:rsidR="003E1954" w:rsidRDefault="003E1954" w:rsidP="003E1954">
      <w:pPr>
        <w:spacing w:after="0"/>
        <w:rPr>
          <w:rFonts w:ascii="Arial" w:eastAsia="Arial" w:hAnsi="Arial" w:cs="Arial"/>
          <w:b/>
          <w:sz w:val="20"/>
          <w:szCs w:val="20"/>
        </w:rPr>
      </w:pPr>
    </w:p>
    <w:p w14:paraId="49BB6F5A" w14:textId="77777777" w:rsidR="003E1954" w:rsidRDefault="003E1954" w:rsidP="003E1954">
      <w:pPr>
        <w:tabs>
          <w:tab w:val="left" w:pos="426"/>
          <w:tab w:val="left" w:pos="567"/>
          <w:tab w:val="left" w:pos="851"/>
        </w:tabs>
        <w:spacing w:after="0"/>
        <w:jc w:val="both"/>
        <w:rPr>
          <w:rFonts w:ascii="Arial" w:eastAsia="Arial" w:hAnsi="Arial" w:cs="Arial"/>
          <w:sz w:val="20"/>
          <w:szCs w:val="20"/>
        </w:rPr>
      </w:pPr>
    </w:p>
    <w:p w14:paraId="36ABBB85" w14:textId="77777777" w:rsidR="00B531D6" w:rsidRDefault="00B531D6"/>
    <w:sectPr w:rsidR="00B531D6">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F57AD" w14:textId="77777777" w:rsidR="008F2AB0" w:rsidRDefault="008F2AB0" w:rsidP="003E1954">
      <w:pPr>
        <w:spacing w:after="0" w:line="240" w:lineRule="auto"/>
      </w:pPr>
      <w:r>
        <w:separator/>
      </w:r>
    </w:p>
  </w:endnote>
  <w:endnote w:type="continuationSeparator" w:id="0">
    <w:p w14:paraId="7471BB2B" w14:textId="77777777" w:rsidR="008F2AB0" w:rsidRDefault="008F2AB0" w:rsidP="003E1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2AB7E" w14:textId="77777777" w:rsidR="008F2AB0" w:rsidRDefault="008F2AB0" w:rsidP="003E1954">
      <w:pPr>
        <w:spacing w:after="0" w:line="240" w:lineRule="auto"/>
      </w:pPr>
      <w:r>
        <w:separator/>
      </w:r>
    </w:p>
  </w:footnote>
  <w:footnote w:type="continuationSeparator" w:id="0">
    <w:p w14:paraId="2C094123" w14:textId="77777777" w:rsidR="008F2AB0" w:rsidRDefault="008F2AB0" w:rsidP="003E19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29F09" w14:textId="485FBBCB" w:rsidR="003E1954" w:rsidRPr="00AD31D1" w:rsidRDefault="003E1954" w:rsidP="003E1954">
    <w:pPr>
      <w:jc w:val="center"/>
      <w:rPr>
        <w:rFonts w:ascii="Arial Narrow" w:hAnsi="Arial Narrow"/>
        <w:b/>
        <w:bCs/>
        <w:sz w:val="28"/>
        <w:szCs w:val="28"/>
      </w:rPr>
    </w:pPr>
    <w:r w:rsidRPr="00AD31D1">
      <w:rPr>
        <w:noProof/>
        <w:sz w:val="28"/>
        <w:szCs w:val="28"/>
      </w:rPr>
      <w:drawing>
        <wp:anchor distT="0" distB="0" distL="114300" distR="114300" simplePos="0" relativeHeight="251659264" behindDoc="1" locked="0" layoutInCell="1" allowOverlap="1" wp14:anchorId="446A8773" wp14:editId="5D48784C">
          <wp:simplePos x="0" y="0"/>
          <wp:positionH relativeFrom="margin">
            <wp:posOffset>-483870</wp:posOffset>
          </wp:positionH>
          <wp:positionV relativeFrom="page">
            <wp:posOffset>358140</wp:posOffset>
          </wp:positionV>
          <wp:extent cx="981075" cy="981075"/>
          <wp:effectExtent l="0" t="0" r="9525" b="9525"/>
          <wp:wrapTight wrapText="bothSides">
            <wp:wrapPolygon edited="0">
              <wp:start x="0" y="0"/>
              <wp:lineTo x="0" y="21390"/>
              <wp:lineTo x="21390" y="21390"/>
              <wp:lineTo x="21390" y="0"/>
              <wp:lineTo x="0" y="0"/>
            </wp:wrapPolygon>
          </wp:wrapTight>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81075" cy="981075"/>
                  </a:xfrm>
                  <a:prstGeom prst="rect">
                    <a:avLst/>
                  </a:prstGeom>
                  <a:noFill/>
                </pic:spPr>
              </pic:pic>
            </a:graphicData>
          </a:graphic>
          <wp14:sizeRelH relativeFrom="margin">
            <wp14:pctWidth>0</wp14:pctWidth>
          </wp14:sizeRelH>
          <wp14:sizeRelV relativeFrom="margin">
            <wp14:pctHeight>0</wp14:pctHeight>
          </wp14:sizeRelV>
        </wp:anchor>
      </w:drawing>
    </w:r>
    <w:r w:rsidRPr="00AD31D1">
      <w:rPr>
        <w:rFonts w:ascii="Arial Narrow" w:hAnsi="Arial Narrow"/>
        <w:b/>
        <w:bCs/>
        <w:sz w:val="28"/>
        <w:szCs w:val="28"/>
      </w:rPr>
      <w:t xml:space="preserve">PREFEITURA MUNICIPAL DE </w:t>
    </w:r>
    <w:r w:rsidR="00EA3BF3">
      <w:rPr>
        <w:rFonts w:ascii="Arial Narrow" w:hAnsi="Arial Narrow"/>
        <w:b/>
        <w:bCs/>
        <w:sz w:val="28"/>
        <w:szCs w:val="28"/>
      </w:rPr>
      <w:t>IMBÉ DE MINAS</w:t>
    </w:r>
  </w:p>
  <w:p w14:paraId="069BE388" w14:textId="0FF27BAE" w:rsidR="003E1954" w:rsidRPr="00EA3BF3" w:rsidRDefault="003E1954" w:rsidP="003E1954">
    <w:pPr>
      <w:jc w:val="center"/>
      <w:rPr>
        <w:rFonts w:ascii="Arial Narrow" w:hAnsi="Arial Narrow"/>
        <w:sz w:val="18"/>
      </w:rPr>
    </w:pPr>
    <w:r w:rsidRPr="00233982">
      <w:rPr>
        <w:rFonts w:ascii="Arial Narrow" w:hAnsi="Arial Narrow"/>
        <w:sz w:val="18"/>
      </w:rPr>
      <w:t xml:space="preserve">CNPJ </w:t>
    </w:r>
    <w:r w:rsidR="00EA3BF3" w:rsidRPr="00EA3BF3">
      <w:rPr>
        <w:rFonts w:ascii="Arial Narrow" w:hAnsi="Arial Narrow"/>
        <w:sz w:val="18"/>
      </w:rPr>
      <w:t>01.613.233/0001-22</w:t>
    </w:r>
  </w:p>
  <w:p w14:paraId="257481EB" w14:textId="2DDD006A" w:rsidR="003E1954" w:rsidRPr="00233982" w:rsidRDefault="003E1954" w:rsidP="003E1954">
    <w:pPr>
      <w:jc w:val="center"/>
      <w:rPr>
        <w:rFonts w:ascii="Arial Narrow" w:hAnsi="Arial Narrow"/>
        <w:sz w:val="18"/>
      </w:rPr>
    </w:pPr>
    <w:r w:rsidRPr="00233982">
      <w:rPr>
        <w:rFonts w:ascii="Arial Narrow" w:hAnsi="Arial Narrow"/>
        <w:sz w:val="18"/>
      </w:rPr>
      <w:t xml:space="preserve">Praça </w:t>
    </w:r>
    <w:r w:rsidR="00EA3BF3">
      <w:rPr>
        <w:rFonts w:ascii="Arial Narrow" w:hAnsi="Arial Narrow"/>
        <w:sz w:val="18"/>
      </w:rPr>
      <w:t>Santanna</w:t>
    </w:r>
    <w:r w:rsidRPr="00233982">
      <w:rPr>
        <w:rFonts w:ascii="Arial Narrow" w:hAnsi="Arial Narrow"/>
        <w:sz w:val="18"/>
      </w:rPr>
      <w:t>, nº</w:t>
    </w:r>
    <w:r w:rsidR="00EA3BF3">
      <w:rPr>
        <w:rFonts w:ascii="Arial Narrow" w:hAnsi="Arial Narrow"/>
        <w:sz w:val="18"/>
      </w:rPr>
      <w:t>1</w:t>
    </w:r>
    <w:r w:rsidRPr="00233982">
      <w:rPr>
        <w:rFonts w:ascii="Arial Narrow" w:hAnsi="Arial Narrow"/>
        <w:sz w:val="18"/>
      </w:rPr>
      <w:t xml:space="preserve">8 – </w:t>
    </w:r>
    <w:r w:rsidR="00EA3BF3">
      <w:rPr>
        <w:rFonts w:ascii="Arial Narrow" w:hAnsi="Arial Narrow"/>
        <w:sz w:val="18"/>
      </w:rPr>
      <w:t xml:space="preserve">Centro </w:t>
    </w:r>
    <w:r w:rsidRPr="00233982">
      <w:rPr>
        <w:rFonts w:ascii="Arial Narrow" w:hAnsi="Arial Narrow"/>
        <w:sz w:val="18"/>
      </w:rPr>
      <w:t>- Telefone (0XX) 33 3315.8000</w:t>
    </w:r>
  </w:p>
  <w:p w14:paraId="01A8DFFA" w14:textId="51E85642" w:rsidR="003E1954" w:rsidRPr="003D562D" w:rsidRDefault="003E1954" w:rsidP="003E1954">
    <w:pPr>
      <w:pStyle w:val="Cabealho"/>
      <w:jc w:val="center"/>
    </w:pPr>
    <w:r w:rsidRPr="00233982">
      <w:rPr>
        <w:rFonts w:ascii="Arial Narrow" w:hAnsi="Arial Narrow"/>
        <w:sz w:val="18"/>
      </w:rPr>
      <w:t>CEP:353</w:t>
    </w:r>
    <w:r w:rsidR="00EA3BF3">
      <w:rPr>
        <w:rFonts w:ascii="Arial Narrow" w:hAnsi="Arial Narrow"/>
        <w:sz w:val="18"/>
      </w:rPr>
      <w:t>23</w:t>
    </w:r>
    <w:r w:rsidRPr="00233982">
      <w:rPr>
        <w:rFonts w:ascii="Arial Narrow" w:hAnsi="Arial Narrow"/>
        <w:sz w:val="18"/>
      </w:rPr>
      <w:t xml:space="preserve">-000 – </w:t>
    </w:r>
    <w:r w:rsidR="00EA3BF3">
      <w:rPr>
        <w:rFonts w:ascii="Arial Narrow" w:hAnsi="Arial Narrow"/>
        <w:sz w:val="18"/>
      </w:rPr>
      <w:t>IMBÉ DE MINAS</w:t>
    </w:r>
    <w:r w:rsidRPr="00233982">
      <w:rPr>
        <w:rFonts w:ascii="Arial Narrow" w:hAnsi="Arial Narrow"/>
        <w:sz w:val="18"/>
      </w:rPr>
      <w:t xml:space="preserve"> - MINAS GERAIS</w:t>
    </w:r>
  </w:p>
  <w:p w14:paraId="46A537DC" w14:textId="77777777" w:rsidR="003E1954" w:rsidRDefault="003E1954" w:rsidP="003E1954">
    <w:pPr>
      <w:pStyle w:val="Cabealho"/>
    </w:pPr>
  </w:p>
  <w:p w14:paraId="4B5CDC0C" w14:textId="77777777" w:rsidR="003E1954" w:rsidRDefault="003E195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E66B9"/>
    <w:multiLevelType w:val="multilevel"/>
    <w:tmpl w:val="357642F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BD6BBB"/>
    <w:multiLevelType w:val="multilevel"/>
    <w:tmpl w:val="19C28C1E"/>
    <w:lvl w:ilvl="0">
      <w:start w:val="1"/>
      <w:numFmt w:val="lowerLetter"/>
      <w:lvlText w:val="%1)"/>
      <w:lvlJc w:val="left"/>
      <w:pPr>
        <w:ind w:left="720" w:hanging="360"/>
      </w:pPr>
      <w:rPr>
        <w:b/>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1E0492B"/>
    <w:multiLevelType w:val="multilevel"/>
    <w:tmpl w:val="E3A23D98"/>
    <w:styleLink w:val="Estilo1"/>
    <w:lvl w:ilvl="0">
      <w:start w:val="5"/>
      <w:numFmt w:val="decimal"/>
      <w:lvlText w:val="%1."/>
      <w:lvlJc w:val="left"/>
      <w:pPr>
        <w:ind w:left="720" w:hanging="360"/>
      </w:pPr>
      <w:rPr>
        <w:rFonts w:ascii="Arial" w:hAnsi="Arial" w:cs="Arial" w:hint="default"/>
        <w:b/>
        <w:sz w:val="20"/>
        <w:szCs w:val="20"/>
      </w:rPr>
    </w:lvl>
    <w:lvl w:ilvl="1">
      <w:start w:val="1"/>
      <w:numFmt w:val="decimal"/>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E744672"/>
    <w:multiLevelType w:val="multilevel"/>
    <w:tmpl w:val="71485A4C"/>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0C52118"/>
    <w:multiLevelType w:val="multilevel"/>
    <w:tmpl w:val="6682104C"/>
    <w:styleLink w:val="Estilo3"/>
    <w:lvl w:ilvl="0">
      <w:start w:val="6"/>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741011F"/>
    <w:multiLevelType w:val="multilevel"/>
    <w:tmpl w:val="85A21C0C"/>
    <w:lvl w:ilvl="0">
      <w:start w:val="1"/>
      <w:numFmt w:val="lowerLetter"/>
      <w:lvlText w:val="%1)"/>
      <w:lvlJc w:val="left"/>
      <w:pPr>
        <w:ind w:left="774" w:hanging="358"/>
      </w:pPr>
      <w:rPr>
        <w:b/>
        <w:color w:val="000000"/>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7" w15:restartNumberingAfterBreak="0">
    <w:nsid w:val="402B6E7B"/>
    <w:multiLevelType w:val="multilevel"/>
    <w:tmpl w:val="6682104C"/>
    <w:lvl w:ilvl="0">
      <w:start w:val="1"/>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8E42706"/>
    <w:multiLevelType w:val="multilevel"/>
    <w:tmpl w:val="04545CA0"/>
    <w:lvl w:ilvl="0">
      <w:start w:val="1"/>
      <w:numFmt w:val="lowerLetter"/>
      <w:lvlText w:val="%1)"/>
      <w:lvlJc w:val="left"/>
      <w:pPr>
        <w:ind w:left="720" w:hanging="360"/>
      </w:pPr>
      <w:rPr>
        <w:b/>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B905F9"/>
    <w:multiLevelType w:val="hybridMultilevel"/>
    <w:tmpl w:val="F02A33CE"/>
    <w:lvl w:ilvl="0" w:tplc="BEAE901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AA2807"/>
    <w:multiLevelType w:val="multilevel"/>
    <w:tmpl w:val="CAF239B4"/>
    <w:lvl w:ilvl="0">
      <w:start w:val="1"/>
      <w:numFmt w:val="lowerLetter"/>
      <w:lvlText w:val="%1)"/>
      <w:lvlJc w:val="left"/>
      <w:pPr>
        <w:ind w:left="1080" w:hanging="360"/>
      </w:pPr>
      <w:rPr>
        <w:b/>
        <w:color w:val="FF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662C02D9"/>
    <w:multiLevelType w:val="multilevel"/>
    <w:tmpl w:val="758267AA"/>
    <w:lvl w:ilvl="0">
      <w:start w:val="1"/>
      <w:numFmt w:val="lowerLetter"/>
      <w:lvlText w:val="%1)"/>
      <w:lvlJc w:val="left"/>
      <w:pPr>
        <w:ind w:left="720" w:hanging="360"/>
      </w:pPr>
      <w:rPr>
        <w:b/>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9EB1F51"/>
    <w:multiLevelType w:val="hybridMultilevel"/>
    <w:tmpl w:val="232E0F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FB37FE8"/>
    <w:multiLevelType w:val="multilevel"/>
    <w:tmpl w:val="B8DE959E"/>
    <w:lvl w:ilvl="0">
      <w:start w:val="1"/>
      <w:numFmt w:val="lowerLetter"/>
      <w:lvlText w:val="%1)"/>
      <w:lvlJc w:val="left"/>
      <w:pPr>
        <w:ind w:left="720" w:hanging="360"/>
      </w:pPr>
      <w:rPr>
        <w:b/>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40A7E5A"/>
    <w:multiLevelType w:val="multilevel"/>
    <w:tmpl w:val="E3A23D98"/>
    <w:numStyleLink w:val="Estilo1"/>
  </w:abstractNum>
  <w:abstractNum w:abstractNumId="15" w15:restartNumberingAfterBreak="0">
    <w:nsid w:val="74313F68"/>
    <w:multiLevelType w:val="multilevel"/>
    <w:tmpl w:val="5414D2BA"/>
    <w:lvl w:ilvl="0">
      <w:start w:val="1"/>
      <w:numFmt w:val="bullet"/>
      <w:lvlText w:val="●"/>
      <w:lvlJc w:val="left"/>
      <w:pPr>
        <w:ind w:left="855" w:hanging="360"/>
      </w:pPr>
      <w:rPr>
        <w:rFonts w:ascii="Noto Sans Symbols" w:eastAsia="Noto Sans Symbols" w:hAnsi="Noto Sans Symbols" w:cs="Noto Sans Symbols"/>
      </w:rPr>
    </w:lvl>
    <w:lvl w:ilvl="1">
      <w:start w:val="1"/>
      <w:numFmt w:val="bullet"/>
      <w:lvlText w:val="o"/>
      <w:lvlJc w:val="left"/>
      <w:pPr>
        <w:ind w:left="1575" w:hanging="360"/>
      </w:pPr>
      <w:rPr>
        <w:rFonts w:ascii="Courier New" w:eastAsia="Courier New" w:hAnsi="Courier New" w:cs="Courier New"/>
      </w:rPr>
    </w:lvl>
    <w:lvl w:ilvl="2">
      <w:start w:val="1"/>
      <w:numFmt w:val="bullet"/>
      <w:lvlText w:val="▪"/>
      <w:lvlJc w:val="left"/>
      <w:pPr>
        <w:ind w:left="2295" w:hanging="360"/>
      </w:pPr>
      <w:rPr>
        <w:rFonts w:ascii="Noto Sans Symbols" w:eastAsia="Noto Sans Symbols" w:hAnsi="Noto Sans Symbols" w:cs="Noto Sans Symbols"/>
      </w:rPr>
    </w:lvl>
    <w:lvl w:ilvl="3">
      <w:start w:val="1"/>
      <w:numFmt w:val="bullet"/>
      <w:lvlText w:val="●"/>
      <w:lvlJc w:val="left"/>
      <w:pPr>
        <w:ind w:left="3015" w:hanging="360"/>
      </w:pPr>
      <w:rPr>
        <w:rFonts w:ascii="Noto Sans Symbols" w:eastAsia="Noto Sans Symbols" w:hAnsi="Noto Sans Symbols" w:cs="Noto Sans Symbols"/>
      </w:rPr>
    </w:lvl>
    <w:lvl w:ilvl="4">
      <w:start w:val="1"/>
      <w:numFmt w:val="bullet"/>
      <w:lvlText w:val="o"/>
      <w:lvlJc w:val="left"/>
      <w:pPr>
        <w:ind w:left="3735" w:hanging="360"/>
      </w:pPr>
      <w:rPr>
        <w:rFonts w:ascii="Courier New" w:eastAsia="Courier New" w:hAnsi="Courier New" w:cs="Courier New"/>
      </w:rPr>
    </w:lvl>
    <w:lvl w:ilvl="5">
      <w:start w:val="1"/>
      <w:numFmt w:val="bullet"/>
      <w:lvlText w:val="▪"/>
      <w:lvlJc w:val="left"/>
      <w:pPr>
        <w:ind w:left="4455" w:hanging="360"/>
      </w:pPr>
      <w:rPr>
        <w:rFonts w:ascii="Noto Sans Symbols" w:eastAsia="Noto Sans Symbols" w:hAnsi="Noto Sans Symbols" w:cs="Noto Sans Symbols"/>
      </w:rPr>
    </w:lvl>
    <w:lvl w:ilvl="6">
      <w:start w:val="1"/>
      <w:numFmt w:val="bullet"/>
      <w:lvlText w:val="●"/>
      <w:lvlJc w:val="left"/>
      <w:pPr>
        <w:ind w:left="5175" w:hanging="360"/>
      </w:pPr>
      <w:rPr>
        <w:rFonts w:ascii="Noto Sans Symbols" w:eastAsia="Noto Sans Symbols" w:hAnsi="Noto Sans Symbols" w:cs="Noto Sans Symbols"/>
      </w:rPr>
    </w:lvl>
    <w:lvl w:ilvl="7">
      <w:start w:val="1"/>
      <w:numFmt w:val="bullet"/>
      <w:lvlText w:val="o"/>
      <w:lvlJc w:val="left"/>
      <w:pPr>
        <w:ind w:left="5895" w:hanging="360"/>
      </w:pPr>
      <w:rPr>
        <w:rFonts w:ascii="Courier New" w:eastAsia="Courier New" w:hAnsi="Courier New" w:cs="Courier New"/>
      </w:rPr>
    </w:lvl>
    <w:lvl w:ilvl="8">
      <w:start w:val="1"/>
      <w:numFmt w:val="bullet"/>
      <w:lvlText w:val="▪"/>
      <w:lvlJc w:val="left"/>
      <w:pPr>
        <w:ind w:left="6615" w:hanging="360"/>
      </w:pPr>
      <w:rPr>
        <w:rFonts w:ascii="Noto Sans Symbols" w:eastAsia="Noto Sans Symbols" w:hAnsi="Noto Sans Symbols" w:cs="Noto Sans Symbols"/>
      </w:rPr>
    </w:lvl>
  </w:abstractNum>
  <w:abstractNum w:abstractNumId="16" w15:restartNumberingAfterBreak="0">
    <w:nsid w:val="786D45A9"/>
    <w:multiLevelType w:val="multilevel"/>
    <w:tmpl w:val="6682104C"/>
    <w:numStyleLink w:val="Estilo3"/>
  </w:abstractNum>
  <w:num w:numId="1" w16cid:durableId="364450970">
    <w:abstractNumId w:val="4"/>
  </w:num>
  <w:num w:numId="2" w16cid:durableId="548028808">
    <w:abstractNumId w:val="13"/>
  </w:num>
  <w:num w:numId="3" w16cid:durableId="1612588977">
    <w:abstractNumId w:val="3"/>
  </w:num>
  <w:num w:numId="4" w16cid:durableId="1732845632">
    <w:abstractNumId w:val="7"/>
  </w:num>
  <w:num w:numId="5" w16cid:durableId="2059544821">
    <w:abstractNumId w:val="6"/>
  </w:num>
  <w:num w:numId="6" w16cid:durableId="1963343759">
    <w:abstractNumId w:val="8"/>
  </w:num>
  <w:num w:numId="7" w16cid:durableId="1920943136">
    <w:abstractNumId w:val="11"/>
  </w:num>
  <w:num w:numId="8" w16cid:durableId="715394166">
    <w:abstractNumId w:val="0"/>
  </w:num>
  <w:num w:numId="9" w16cid:durableId="1762992955">
    <w:abstractNumId w:val="1"/>
  </w:num>
  <w:num w:numId="10" w16cid:durableId="1375694076">
    <w:abstractNumId w:val="10"/>
  </w:num>
  <w:num w:numId="11" w16cid:durableId="1749231141">
    <w:abstractNumId w:val="2"/>
  </w:num>
  <w:num w:numId="12" w16cid:durableId="1492334466">
    <w:abstractNumId w:val="14"/>
    <w:lvlOverride w:ilvl="0">
      <w:lvl w:ilvl="0">
        <w:start w:val="5"/>
        <w:numFmt w:val="decimal"/>
        <w:lvlText w:val="%1."/>
        <w:lvlJc w:val="left"/>
        <w:pPr>
          <w:ind w:left="720" w:hanging="360"/>
        </w:pPr>
        <w:rPr>
          <w:rFonts w:ascii="Arial" w:hAnsi="Arial" w:cs="Arial" w:hint="default"/>
          <w:b/>
          <w:i w:val="0"/>
          <w:iCs w:val="0"/>
          <w:sz w:val="20"/>
          <w:szCs w:val="20"/>
        </w:rPr>
      </w:lvl>
    </w:lvlOverride>
  </w:num>
  <w:num w:numId="13" w16cid:durableId="1456756613">
    <w:abstractNumId w:val="5"/>
  </w:num>
  <w:num w:numId="14" w16cid:durableId="1778332065">
    <w:abstractNumId w:val="16"/>
  </w:num>
  <w:num w:numId="15" w16cid:durableId="2139445220">
    <w:abstractNumId w:val="12"/>
  </w:num>
  <w:num w:numId="16" w16cid:durableId="14148632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25257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54"/>
    <w:rsid w:val="00025DC9"/>
    <w:rsid w:val="000A3B60"/>
    <w:rsid w:val="001B4AD2"/>
    <w:rsid w:val="001C5FE2"/>
    <w:rsid w:val="0027780A"/>
    <w:rsid w:val="00292E7E"/>
    <w:rsid w:val="002B365A"/>
    <w:rsid w:val="003020B3"/>
    <w:rsid w:val="003B7DDD"/>
    <w:rsid w:val="003E1954"/>
    <w:rsid w:val="003E5AF0"/>
    <w:rsid w:val="004624A7"/>
    <w:rsid w:val="005B4147"/>
    <w:rsid w:val="008A5608"/>
    <w:rsid w:val="008F2AB0"/>
    <w:rsid w:val="00932890"/>
    <w:rsid w:val="00940BA5"/>
    <w:rsid w:val="009A6B08"/>
    <w:rsid w:val="00A2130E"/>
    <w:rsid w:val="00AF540A"/>
    <w:rsid w:val="00B253A6"/>
    <w:rsid w:val="00B40615"/>
    <w:rsid w:val="00B43736"/>
    <w:rsid w:val="00B531D6"/>
    <w:rsid w:val="00B9018C"/>
    <w:rsid w:val="00BF1159"/>
    <w:rsid w:val="00C72194"/>
    <w:rsid w:val="00EA3BF3"/>
    <w:rsid w:val="00F537CA"/>
    <w:rsid w:val="00FD5D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49AA0"/>
  <w15:chartTrackingRefBased/>
  <w15:docId w15:val="{85836C47-A61C-4858-A699-72B145F6E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954"/>
    <w:pPr>
      <w:spacing w:after="200" w:line="27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3E1954"/>
    <w:pPr>
      <w:ind w:left="720"/>
      <w:contextualSpacing/>
    </w:pPr>
  </w:style>
  <w:style w:type="character" w:styleId="Hyperlink">
    <w:name w:val="Hyperlink"/>
    <w:unhideWhenUsed/>
    <w:rsid w:val="003E1954"/>
    <w:rPr>
      <w:color w:val="0000FF"/>
      <w:u w:val="single"/>
    </w:rPr>
  </w:style>
  <w:style w:type="paragraph" w:customStyle="1" w:styleId="xl30">
    <w:name w:val="xl30"/>
    <w:basedOn w:val="Normal"/>
    <w:uiPriority w:val="99"/>
    <w:rsid w:val="003E1954"/>
    <w:pPr>
      <w:suppressAutoHyphens/>
      <w:spacing w:before="100" w:after="100" w:line="240" w:lineRule="auto"/>
      <w:jc w:val="center"/>
    </w:pPr>
    <w:rPr>
      <w:rFonts w:ascii="Arial" w:eastAsia="Times New Roman" w:hAnsi="Arial"/>
      <w:szCs w:val="20"/>
      <w:lang w:eastAsia="ar-SA"/>
    </w:rPr>
  </w:style>
  <w:style w:type="character" w:customStyle="1" w:styleId="PargrafodaListaChar">
    <w:name w:val="Parágrafo da Lista Char"/>
    <w:link w:val="PargrafodaLista"/>
    <w:uiPriority w:val="34"/>
    <w:qFormat/>
    <w:locked/>
    <w:rsid w:val="003E1954"/>
    <w:rPr>
      <w:rFonts w:ascii="Calibri" w:eastAsia="Calibri" w:hAnsi="Calibri" w:cs="Times New Roman"/>
    </w:rPr>
  </w:style>
  <w:style w:type="paragraph" w:customStyle="1" w:styleId="Nvel2-Red">
    <w:name w:val="Nível 2 -Red"/>
    <w:basedOn w:val="Normal"/>
    <w:link w:val="Nvel2-RedChar"/>
    <w:qFormat/>
    <w:rsid w:val="003E1954"/>
    <w:pPr>
      <w:numPr>
        <w:ilvl w:val="1"/>
        <w:numId w:val="1"/>
      </w:numPr>
      <w:spacing w:before="120" w:after="120"/>
      <w:ind w:left="0" w:firstLine="0"/>
      <w:jc w:val="both"/>
    </w:pPr>
    <w:rPr>
      <w:rFonts w:ascii="Arial" w:eastAsiaTheme="minorEastAsia" w:hAnsi="Arial" w:cs="Arial"/>
      <w:i/>
      <w:iCs/>
      <w:color w:val="FF0000"/>
      <w:sz w:val="20"/>
      <w:szCs w:val="20"/>
      <w:lang w:eastAsia="pt-BR"/>
    </w:rPr>
  </w:style>
  <w:style w:type="character" w:customStyle="1" w:styleId="Nvel2-RedChar">
    <w:name w:val="Nível 2 -Red Char"/>
    <w:basedOn w:val="Fontepargpadro"/>
    <w:link w:val="Nvel2-Red"/>
    <w:rsid w:val="003E1954"/>
    <w:rPr>
      <w:rFonts w:ascii="Arial" w:eastAsiaTheme="minorEastAsia" w:hAnsi="Arial" w:cs="Arial"/>
      <w:i/>
      <w:iCs/>
      <w:color w:val="FF0000"/>
      <w:sz w:val="20"/>
      <w:szCs w:val="20"/>
      <w:lang w:eastAsia="pt-BR"/>
    </w:rPr>
  </w:style>
  <w:style w:type="numbering" w:customStyle="1" w:styleId="Estilo1">
    <w:name w:val="Estilo1"/>
    <w:uiPriority w:val="99"/>
    <w:rsid w:val="003E1954"/>
    <w:pPr>
      <w:numPr>
        <w:numId w:val="11"/>
      </w:numPr>
    </w:pPr>
  </w:style>
  <w:style w:type="numbering" w:customStyle="1" w:styleId="Estilo3">
    <w:name w:val="Estilo3"/>
    <w:uiPriority w:val="99"/>
    <w:rsid w:val="003E1954"/>
    <w:pPr>
      <w:numPr>
        <w:numId w:val="13"/>
      </w:numPr>
    </w:pPr>
  </w:style>
  <w:style w:type="paragraph" w:styleId="Cabealho">
    <w:name w:val="header"/>
    <w:aliases w:val="Cabeçalho superior,Heading 1a,h,he,HeaderNN"/>
    <w:basedOn w:val="Normal"/>
    <w:link w:val="CabealhoChar"/>
    <w:unhideWhenUsed/>
    <w:rsid w:val="003E1954"/>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rsid w:val="003E1954"/>
    <w:rPr>
      <w:rFonts w:ascii="Calibri" w:eastAsia="Calibri" w:hAnsi="Calibri" w:cs="Times New Roman"/>
    </w:rPr>
  </w:style>
  <w:style w:type="paragraph" w:styleId="Rodap">
    <w:name w:val="footer"/>
    <w:basedOn w:val="Normal"/>
    <w:link w:val="RodapChar"/>
    <w:uiPriority w:val="99"/>
    <w:unhideWhenUsed/>
    <w:rsid w:val="003E1954"/>
    <w:pPr>
      <w:tabs>
        <w:tab w:val="center" w:pos="4252"/>
        <w:tab w:val="right" w:pos="8504"/>
      </w:tabs>
      <w:spacing w:after="0" w:line="240" w:lineRule="auto"/>
    </w:pPr>
  </w:style>
  <w:style w:type="character" w:customStyle="1" w:styleId="RodapChar">
    <w:name w:val="Rodapé Char"/>
    <w:basedOn w:val="Fontepargpadro"/>
    <w:link w:val="Rodap"/>
    <w:uiPriority w:val="99"/>
    <w:rsid w:val="003E1954"/>
    <w:rPr>
      <w:rFonts w:ascii="Calibri" w:eastAsia="Calibri" w:hAnsi="Calibri" w:cs="Times New Roman"/>
    </w:rPr>
  </w:style>
  <w:style w:type="paragraph" w:customStyle="1" w:styleId="Default">
    <w:name w:val="Default"/>
    <w:rsid w:val="009A6B0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9A6B08"/>
    <w:pPr>
      <w:spacing w:after="0" w:line="240" w:lineRule="auto"/>
    </w:pPr>
    <w:rPr>
      <w:rFonts w:ascii="Calibri" w:eastAsia="Calibri" w:hAnsi="Calibri" w:cs="Times New Roman"/>
    </w:rPr>
  </w:style>
  <w:style w:type="paragraph" w:customStyle="1" w:styleId="Ttulo21">
    <w:name w:val="Título 21"/>
    <w:basedOn w:val="Normal"/>
    <w:uiPriority w:val="1"/>
    <w:qFormat/>
    <w:rsid w:val="009A6B08"/>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table" w:styleId="Tabelacomgrade">
    <w:name w:val="Table Grid"/>
    <w:basedOn w:val="Tabelanormal"/>
    <w:uiPriority w:val="39"/>
    <w:rsid w:val="009A6B0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locked/>
    <w:rsid w:val="009A6B08"/>
    <w:rPr>
      <w:rFonts w:ascii="Calibri" w:eastAsia="Calibri" w:hAnsi="Calibri" w:cs="Times New Roman"/>
    </w:rPr>
  </w:style>
  <w:style w:type="paragraph" w:styleId="Textodebalo">
    <w:name w:val="Balloon Text"/>
    <w:basedOn w:val="Normal"/>
    <w:link w:val="TextodebaloChar"/>
    <w:uiPriority w:val="99"/>
    <w:semiHidden/>
    <w:unhideWhenUsed/>
    <w:rsid w:val="008A560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A5608"/>
    <w:rPr>
      <w:rFonts w:ascii="Segoe UI" w:eastAsia="Calibri" w:hAnsi="Segoe UI" w:cs="Segoe UI"/>
      <w:sz w:val="18"/>
      <w:szCs w:val="18"/>
    </w:rPr>
  </w:style>
  <w:style w:type="paragraph" w:styleId="NormalWeb">
    <w:name w:val="Normal (Web)"/>
    <w:basedOn w:val="Normal"/>
    <w:uiPriority w:val="99"/>
    <w:unhideWhenUsed/>
    <w:rsid w:val="00B9018C"/>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B901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mj.mg@yahoo.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ovobbmnet.mg.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www.novobbmnet.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24</Pages>
  <Words>9687</Words>
  <Characters>52313</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 Cruz</dc:creator>
  <cp:keywords/>
  <dc:description/>
  <cp:lastModifiedBy>Daniel P Cruz</cp:lastModifiedBy>
  <cp:revision>2</cp:revision>
  <cp:lastPrinted>2025-06-02T17:39:00Z</cp:lastPrinted>
  <dcterms:created xsi:type="dcterms:W3CDTF">2025-12-09T16:48:00Z</dcterms:created>
  <dcterms:modified xsi:type="dcterms:W3CDTF">2025-12-09T16:48:00Z</dcterms:modified>
</cp:coreProperties>
</file>