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B56587" w14:textId="0BD305F8" w:rsidR="000518B4" w:rsidRPr="000518B4" w:rsidRDefault="000518B4" w:rsidP="000518B4">
      <w:pPr>
        <w:widowControl w:val="0"/>
        <w:autoSpaceDE w:val="0"/>
        <w:autoSpaceDN w:val="0"/>
        <w:adjustRightInd w:val="0"/>
        <w:jc w:val="center"/>
        <w:rPr>
          <w:rFonts w:eastAsiaTheme="minorHAnsi"/>
          <w:b/>
          <w:bCs/>
          <w:sz w:val="24"/>
          <w:szCs w:val="24"/>
          <w:lang w:val="x-none" w:eastAsia="en-US"/>
        </w:rPr>
      </w:pPr>
      <w:r w:rsidRPr="000518B4">
        <w:rPr>
          <w:rFonts w:eastAsiaTheme="minorHAnsi"/>
          <w:b/>
          <w:bCs/>
          <w:sz w:val="24"/>
          <w:szCs w:val="24"/>
          <w:lang w:val="x-none" w:eastAsia="en-US"/>
        </w:rPr>
        <w:t>PROCESSO Nº. 98/2025</w:t>
      </w:r>
    </w:p>
    <w:p w14:paraId="3D04AF1B" w14:textId="77777777" w:rsidR="000518B4" w:rsidRPr="000518B4" w:rsidRDefault="000518B4" w:rsidP="000518B4">
      <w:pPr>
        <w:widowControl w:val="0"/>
        <w:autoSpaceDE w:val="0"/>
        <w:autoSpaceDN w:val="0"/>
        <w:adjustRightInd w:val="0"/>
        <w:jc w:val="center"/>
        <w:rPr>
          <w:rFonts w:eastAsiaTheme="minorHAnsi"/>
          <w:b/>
          <w:bCs/>
          <w:sz w:val="24"/>
          <w:szCs w:val="24"/>
          <w:lang w:val="x-none" w:eastAsia="en-US"/>
        </w:rPr>
      </w:pPr>
      <w:r w:rsidRPr="000518B4">
        <w:rPr>
          <w:rFonts w:eastAsiaTheme="minorHAnsi"/>
          <w:b/>
          <w:bCs/>
          <w:sz w:val="24"/>
          <w:szCs w:val="24"/>
          <w:lang w:val="x-none" w:eastAsia="en-US"/>
        </w:rPr>
        <w:t>PREGÃO Nº. 36/2025</w:t>
      </w:r>
    </w:p>
    <w:p w14:paraId="77BE6816" w14:textId="77777777" w:rsidR="000518B4" w:rsidRPr="000518B4" w:rsidRDefault="000518B4" w:rsidP="000518B4">
      <w:pPr>
        <w:widowControl w:val="0"/>
        <w:autoSpaceDE w:val="0"/>
        <w:autoSpaceDN w:val="0"/>
        <w:adjustRightInd w:val="0"/>
        <w:spacing w:before="120" w:after="120"/>
        <w:jc w:val="center"/>
        <w:rPr>
          <w:rFonts w:eastAsiaTheme="minorHAnsi"/>
          <w:b/>
          <w:bCs/>
          <w:sz w:val="24"/>
          <w:szCs w:val="24"/>
          <w:lang w:val="x-none" w:eastAsia="en-US"/>
        </w:rPr>
      </w:pPr>
      <w:r w:rsidRPr="000518B4">
        <w:rPr>
          <w:rFonts w:eastAsiaTheme="minorHAnsi"/>
          <w:b/>
          <w:bCs/>
          <w:sz w:val="24"/>
          <w:szCs w:val="24"/>
          <w:lang w:val="x-none" w:eastAsia="en-US"/>
        </w:rPr>
        <w:t>EDITAL DE LICITAÇÃO</w:t>
      </w:r>
    </w:p>
    <w:p w14:paraId="5EAC068E"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 xml:space="preserve">PREÂMBULO </w:t>
      </w:r>
    </w:p>
    <w:p w14:paraId="08846B74"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O PODER EXECUTIVO DO MUNICÍPIO DE CORONEL DOMINGOS SOARES - PR, </w:t>
      </w:r>
      <w:r w:rsidRPr="000518B4">
        <w:rPr>
          <w:rFonts w:eastAsiaTheme="minorHAnsi"/>
          <w:sz w:val="24"/>
          <w:szCs w:val="24"/>
          <w:lang w:val="x-none" w:eastAsia="en-US"/>
        </w:rPr>
        <w:t xml:space="preserve">através de sua gestora, </w:t>
      </w:r>
      <w:proofErr w:type="spellStart"/>
      <w:r w:rsidRPr="000518B4">
        <w:rPr>
          <w:rFonts w:eastAsiaTheme="minorHAnsi"/>
          <w:sz w:val="24"/>
          <w:szCs w:val="24"/>
          <w:lang w:val="x-none" w:eastAsia="en-US"/>
        </w:rPr>
        <w:t>Sra</w:t>
      </w:r>
      <w:proofErr w:type="spellEnd"/>
      <w:r w:rsidRPr="000518B4">
        <w:rPr>
          <w:rFonts w:eastAsiaTheme="minorHAnsi"/>
          <w:sz w:val="24"/>
          <w:szCs w:val="24"/>
          <w:lang w:val="x-none" w:eastAsia="en-US"/>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14:paraId="5B1AE9E6"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Objeto: Aquisição de Equipamentos Odontológicos.</w:t>
      </w:r>
    </w:p>
    <w:p w14:paraId="328C1591" w14:textId="10F9B602" w:rsidR="000518B4" w:rsidRPr="000518B4" w:rsidRDefault="00C8048F" w:rsidP="000518B4">
      <w:pPr>
        <w:widowControl w:val="0"/>
        <w:autoSpaceDE w:val="0"/>
        <w:autoSpaceDN w:val="0"/>
        <w:adjustRightInd w:val="0"/>
        <w:spacing w:before="120" w:after="120"/>
        <w:jc w:val="both"/>
        <w:rPr>
          <w:rFonts w:eastAsiaTheme="minorHAnsi"/>
          <w:b/>
          <w:bCs/>
          <w:sz w:val="24"/>
          <w:szCs w:val="24"/>
          <w:lang w:val="x-none" w:eastAsia="en-US"/>
        </w:rPr>
      </w:pPr>
      <w:r>
        <w:rPr>
          <w:rFonts w:eastAsiaTheme="minorHAnsi"/>
          <w:b/>
          <w:bCs/>
          <w:sz w:val="24"/>
          <w:szCs w:val="24"/>
          <w:lang w:val="x-none" w:eastAsia="en-US"/>
        </w:rPr>
        <w:t>Abertura das propostas: às 20</w:t>
      </w:r>
      <w:r w:rsidR="000518B4" w:rsidRPr="000518B4">
        <w:rPr>
          <w:rFonts w:eastAsiaTheme="minorHAnsi"/>
          <w:b/>
          <w:bCs/>
          <w:sz w:val="24"/>
          <w:szCs w:val="24"/>
          <w:lang w:val="x-none" w:eastAsia="en-US"/>
        </w:rPr>
        <w:t xml:space="preserve">/10/2025 </w:t>
      </w:r>
      <w:r w:rsidR="000518B4" w:rsidRPr="000518B4">
        <w:rPr>
          <w:rFonts w:eastAsiaTheme="minorHAnsi"/>
          <w:sz w:val="24"/>
          <w:szCs w:val="24"/>
          <w:lang w:val="x-none" w:eastAsia="en-US"/>
        </w:rPr>
        <w:t xml:space="preserve">às 08:00hs, no site </w:t>
      </w:r>
      <w:hyperlink r:id="rId8" w:history="1">
        <w:r w:rsidR="000518B4" w:rsidRPr="000518B4">
          <w:rPr>
            <w:rFonts w:eastAsiaTheme="minorHAnsi"/>
            <w:b/>
            <w:bCs/>
            <w:sz w:val="24"/>
            <w:szCs w:val="24"/>
            <w:lang w:val="x-none" w:eastAsia="en-US"/>
          </w:rPr>
          <w:t>www.bll.org.br</w:t>
        </w:r>
      </w:hyperlink>
      <w:r w:rsidR="000518B4" w:rsidRPr="000518B4">
        <w:rPr>
          <w:rFonts w:eastAsiaTheme="minorHAnsi"/>
          <w:b/>
          <w:bCs/>
          <w:sz w:val="24"/>
          <w:szCs w:val="24"/>
          <w:lang w:val="x-none" w:eastAsia="en-US"/>
        </w:rPr>
        <w:t>.</w:t>
      </w:r>
    </w:p>
    <w:p w14:paraId="43241C90" w14:textId="58270C72"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Início da se</w:t>
      </w:r>
      <w:r w:rsidR="00C8048F">
        <w:rPr>
          <w:rFonts w:eastAsiaTheme="minorHAnsi"/>
          <w:b/>
          <w:bCs/>
          <w:sz w:val="24"/>
          <w:szCs w:val="24"/>
          <w:lang w:val="x-none" w:eastAsia="en-US"/>
        </w:rPr>
        <w:t>ssão de disputa de preços: às 20</w:t>
      </w:r>
      <w:bookmarkStart w:id="0" w:name="_GoBack"/>
      <w:bookmarkEnd w:id="0"/>
      <w:r w:rsidRPr="000518B4">
        <w:rPr>
          <w:rFonts w:eastAsiaTheme="minorHAnsi"/>
          <w:b/>
          <w:bCs/>
          <w:sz w:val="24"/>
          <w:szCs w:val="24"/>
          <w:lang w:val="x-none" w:eastAsia="en-US"/>
        </w:rPr>
        <w:t xml:space="preserve">/10/2025 </w:t>
      </w:r>
      <w:r w:rsidRPr="000518B4">
        <w:rPr>
          <w:rFonts w:eastAsiaTheme="minorHAnsi"/>
          <w:sz w:val="24"/>
          <w:szCs w:val="24"/>
          <w:lang w:val="x-none" w:eastAsia="en-US"/>
        </w:rPr>
        <w:t xml:space="preserve">às 08:30hs, no site </w:t>
      </w:r>
      <w:hyperlink r:id="rId9" w:history="1">
        <w:r w:rsidRPr="000518B4">
          <w:rPr>
            <w:rFonts w:eastAsiaTheme="minorHAnsi"/>
            <w:sz w:val="24"/>
            <w:szCs w:val="24"/>
            <w:lang w:val="x-none" w:eastAsia="en-US"/>
          </w:rPr>
          <w:t xml:space="preserve"> </w:t>
        </w:r>
      </w:hyperlink>
      <w:hyperlink r:id="rId10" w:history="1">
        <w:r w:rsidRPr="000518B4">
          <w:rPr>
            <w:rFonts w:eastAsiaTheme="minorHAnsi"/>
            <w:b/>
            <w:bCs/>
            <w:sz w:val="24"/>
            <w:szCs w:val="24"/>
            <w:lang w:val="x-none" w:eastAsia="en-US"/>
          </w:rPr>
          <w:t>www.bll.org.br</w:t>
        </w:r>
      </w:hyperlink>
      <w:r w:rsidRPr="000518B4">
        <w:rPr>
          <w:rFonts w:eastAsiaTheme="minorHAnsi"/>
          <w:b/>
          <w:bCs/>
          <w:sz w:val="24"/>
          <w:szCs w:val="24"/>
          <w:lang w:val="x-none" w:eastAsia="en-US"/>
        </w:rPr>
        <w:t>.</w:t>
      </w:r>
    </w:p>
    <w:p w14:paraId="5B68A5B0"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 xml:space="preserve">Modalidade: Pregão Eletrônico. </w:t>
      </w:r>
    </w:p>
    <w:p w14:paraId="58A947EC" w14:textId="3998C114"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Tipo: Menor preço por Lote.</w:t>
      </w:r>
    </w:p>
    <w:p w14:paraId="713913A8"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 xml:space="preserve">Modo de disputa: Aberto. </w:t>
      </w:r>
    </w:p>
    <w:p w14:paraId="35B3F597"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Publicidade: Diário Oficial dos Municípios do Sudoeste do Paraná-DIOEMS.</w:t>
      </w:r>
    </w:p>
    <w:p w14:paraId="53E16883"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Plataforma de disputa: Sistema de Licitações da Bolsa de Licitações e Leilões do Brasil</w:t>
      </w:r>
      <w:hyperlink r:id="rId11" w:history="1">
        <w:r w:rsidRPr="000518B4">
          <w:rPr>
            <w:rFonts w:eastAsiaTheme="minorHAnsi"/>
            <w:sz w:val="24"/>
            <w:szCs w:val="24"/>
            <w:lang w:val="x-none" w:eastAsia="en-US"/>
          </w:rPr>
          <w:t xml:space="preserve"> www.bll.org.br.</w:t>
        </w:r>
      </w:hyperlink>
    </w:p>
    <w:p w14:paraId="09734E72"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Pregoeira: Fernanda Roberta da Rosa – Portaria 18/2024, de 31/01/2024</w:t>
      </w:r>
    </w:p>
    <w:p w14:paraId="279531A0"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219D822C"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Anexo I</w:t>
      </w:r>
      <w:r w:rsidRPr="000518B4">
        <w:rPr>
          <w:rFonts w:eastAsiaTheme="minorHAnsi"/>
          <w:sz w:val="24"/>
          <w:szCs w:val="24"/>
          <w:lang w:val="x-none" w:eastAsia="en-US"/>
        </w:rPr>
        <w:t xml:space="preserve"> – Termo de Referência;</w:t>
      </w:r>
    </w:p>
    <w:p w14:paraId="32978A8E"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Anexo II</w:t>
      </w:r>
      <w:r w:rsidRPr="000518B4">
        <w:rPr>
          <w:rFonts w:eastAsiaTheme="minorHAnsi"/>
          <w:sz w:val="24"/>
          <w:szCs w:val="24"/>
          <w:lang w:val="x-none" w:eastAsia="en-US"/>
        </w:rPr>
        <w:t xml:space="preserve"> – Documentação para Habilitação; e,</w:t>
      </w:r>
    </w:p>
    <w:p w14:paraId="7AAB48BE"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Anexo III</w:t>
      </w:r>
      <w:r w:rsidRPr="000518B4">
        <w:rPr>
          <w:rFonts w:eastAsiaTheme="minorHAnsi"/>
          <w:sz w:val="24"/>
          <w:szCs w:val="24"/>
          <w:lang w:val="x-none" w:eastAsia="en-US"/>
        </w:rPr>
        <w:t xml:space="preserve"> – Minuta de Contrato.</w:t>
      </w:r>
    </w:p>
    <w:p w14:paraId="18129517"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1. DAS DISPOSIÇÕES E RECOMENDAÇÕES PRELIMINARES DA DISPUTA</w:t>
      </w:r>
    </w:p>
    <w:p w14:paraId="1BEE54C5"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bookmarkStart w:id="1" w:name="page2"/>
      <w:bookmarkEnd w:id="1"/>
      <w:r w:rsidRPr="000518B4">
        <w:rPr>
          <w:rFonts w:eastAsiaTheme="minorHAnsi"/>
          <w:b/>
          <w:bCs/>
          <w:sz w:val="24"/>
          <w:szCs w:val="24"/>
          <w:lang w:val="x-none" w:eastAsia="en-US"/>
        </w:rPr>
        <w:t>1.1.</w:t>
      </w:r>
      <w:r w:rsidRPr="000518B4">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2136D300"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1.2.</w:t>
      </w:r>
      <w:r w:rsidRPr="000518B4">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0518B4">
        <w:rPr>
          <w:rFonts w:eastAsiaTheme="minorHAnsi"/>
          <w:b/>
          <w:bCs/>
          <w:sz w:val="24"/>
          <w:szCs w:val="24"/>
          <w:lang w:val="x-none" w:eastAsia="en-US"/>
        </w:rPr>
        <w:t>BLL</w:t>
      </w:r>
      <w:r w:rsidRPr="000518B4">
        <w:rPr>
          <w:rFonts w:eastAsiaTheme="minorHAnsi"/>
          <w:sz w:val="24"/>
          <w:szCs w:val="24"/>
          <w:lang w:val="x-none" w:eastAsia="en-US"/>
        </w:rPr>
        <w:t xml:space="preserve">” constante da página eletrônica </w:t>
      </w:r>
      <w:r w:rsidRPr="000518B4">
        <w:rPr>
          <w:rFonts w:eastAsiaTheme="minorHAnsi"/>
          <w:sz w:val="24"/>
          <w:szCs w:val="24"/>
          <w:u w:val="single"/>
          <w:lang w:val="x-none" w:eastAsia="en-US"/>
        </w:rPr>
        <w:t>Sistema de Licitações da Bolsa de Licitações e Leilões do Brasil</w:t>
      </w:r>
      <w:hyperlink r:id="rId12" w:history="1">
        <w:r w:rsidRPr="000518B4">
          <w:rPr>
            <w:rFonts w:eastAsiaTheme="minorHAnsi"/>
            <w:sz w:val="24"/>
            <w:szCs w:val="24"/>
            <w:lang w:val="x-none" w:eastAsia="en-US"/>
          </w:rPr>
          <w:t xml:space="preserve"> </w:t>
        </w:r>
      </w:hyperlink>
      <w:r w:rsidRPr="000518B4">
        <w:rPr>
          <w:rFonts w:eastAsiaTheme="minorHAnsi"/>
          <w:sz w:val="24"/>
          <w:szCs w:val="24"/>
          <w:lang w:val="x-none" w:eastAsia="en-US"/>
        </w:rPr>
        <w:t xml:space="preserve">- </w:t>
      </w:r>
      <w:hyperlink r:id="rId13" w:history="1">
        <w:r w:rsidRPr="000518B4">
          <w:rPr>
            <w:rFonts w:eastAsiaTheme="minorHAnsi"/>
            <w:b/>
            <w:bCs/>
            <w:sz w:val="24"/>
            <w:szCs w:val="24"/>
            <w:u w:val="single"/>
            <w:lang w:val="x-none" w:eastAsia="en-US"/>
          </w:rPr>
          <w:t>www.bll.org.br</w:t>
        </w:r>
      </w:hyperlink>
      <w:r w:rsidRPr="000518B4">
        <w:rPr>
          <w:rFonts w:eastAsiaTheme="minorHAnsi"/>
          <w:b/>
          <w:bCs/>
          <w:sz w:val="24"/>
          <w:szCs w:val="24"/>
          <w:lang w:val="x-none" w:eastAsia="en-US"/>
        </w:rPr>
        <w:t>.</w:t>
      </w:r>
    </w:p>
    <w:p w14:paraId="4F495AC6" w14:textId="77777777" w:rsidR="000518B4" w:rsidRPr="000518B4" w:rsidRDefault="000518B4" w:rsidP="000518B4">
      <w:pPr>
        <w:widowControl w:val="0"/>
        <w:tabs>
          <w:tab w:val="left" w:pos="48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1.3.</w:t>
      </w:r>
      <w:r w:rsidRPr="000518B4">
        <w:rPr>
          <w:rFonts w:eastAsiaTheme="minorHAnsi"/>
          <w:sz w:val="24"/>
          <w:szCs w:val="24"/>
          <w:lang w:val="x-none" w:eastAsia="en-US"/>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14:paraId="4C2C4B79"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1.4. </w:t>
      </w:r>
      <w:r w:rsidRPr="000518B4">
        <w:rPr>
          <w:rFonts w:eastAsiaTheme="minorHAnsi"/>
          <w:sz w:val="24"/>
          <w:szCs w:val="24"/>
          <w:lang w:val="x-none" w:eastAsia="en-US"/>
        </w:rPr>
        <w:t>A abertura da sessão pública do pregão, para disputa de preços, ocorrerá na data e horários previstos no preâmbulo deste edital para início da sessão de disputa, no site  www.bll.org.br, nos termos das condições descritas neste Edital.</w:t>
      </w:r>
    </w:p>
    <w:p w14:paraId="5A585039" w14:textId="77777777" w:rsidR="000518B4" w:rsidRPr="000518B4" w:rsidRDefault="000518B4" w:rsidP="000518B4">
      <w:pPr>
        <w:widowControl w:val="0"/>
        <w:tabs>
          <w:tab w:val="left" w:pos="52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1.5. </w:t>
      </w:r>
      <w:r w:rsidRPr="000518B4">
        <w:rPr>
          <w:rFonts w:eastAsiaTheme="minorHAnsi"/>
          <w:sz w:val="24"/>
          <w:szCs w:val="24"/>
          <w:lang w:val="x-none" w:eastAsia="en-US"/>
        </w:rPr>
        <w:t>É vedada a identificação dos proponentes licitantes no sistema, em qualquer hipótese, antes do término da fase competitiva do pregão.</w:t>
      </w:r>
    </w:p>
    <w:p w14:paraId="090A90CC"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lastRenderedPageBreak/>
        <w:t>1.6</w:t>
      </w:r>
      <w:r w:rsidRPr="000518B4">
        <w:rPr>
          <w:rFonts w:eastAsiaTheme="minorHAnsi"/>
          <w:sz w:val="24"/>
          <w:szCs w:val="24"/>
          <w:lang w:val="x-none" w:eastAsia="en-US"/>
        </w:rPr>
        <w:t xml:space="preserve">. Qualquer pessoa é parte legítima para impugnar edital de licitação por irregularidade na aplicação da Lei Federal n.º 14.133, de 2021 e do Decreto n.º 161/23, ou para solicitar esclarecimentos e providências sobre os seus termos, devendo protocolar o pedido, no prazo de até 3 (três) dias úteis antes da data de abertura do certame, em campo específico no </w:t>
      </w:r>
      <w:r w:rsidRPr="000518B4">
        <w:rPr>
          <w:rFonts w:eastAsiaTheme="minorHAnsi"/>
          <w:sz w:val="24"/>
          <w:szCs w:val="24"/>
          <w:shd w:val="clear" w:color="auto" w:fill="FFFFFF"/>
          <w:lang w:val="x-none" w:eastAsia="en-US"/>
        </w:rPr>
        <w:t xml:space="preserve">sítio eletrônico </w:t>
      </w:r>
      <w:r w:rsidRPr="000518B4">
        <w:rPr>
          <w:rFonts w:eastAsiaTheme="minorHAnsi"/>
          <w:sz w:val="24"/>
          <w:szCs w:val="24"/>
          <w:lang w:val="x-none" w:eastAsia="en-US"/>
        </w:rPr>
        <w:t xml:space="preserve"> pelo qual serão respondidos os esclarecimentos solicitados, no prazo de até 3 (três) dias úteis, limitado ao último dia útil anterior à data da abertura do certame.</w:t>
      </w:r>
    </w:p>
    <w:p w14:paraId="75619FC6"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1.7.</w:t>
      </w:r>
      <w:r w:rsidRPr="000518B4">
        <w:rPr>
          <w:rFonts w:eastAsiaTheme="minorHAnsi"/>
          <w:sz w:val="24"/>
          <w:szCs w:val="24"/>
          <w:lang w:val="x-none" w:eastAsia="en-US"/>
        </w:rPr>
        <w:t xml:space="preserve"> Formalização de consultas: e-mail: licitapmcds@hotmail.com</w:t>
      </w:r>
    </w:p>
    <w:p w14:paraId="3D3B5B94"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1.8.</w:t>
      </w:r>
      <w:r w:rsidRPr="000518B4">
        <w:rPr>
          <w:rFonts w:eastAsiaTheme="minorHAnsi"/>
          <w:sz w:val="24"/>
          <w:szCs w:val="24"/>
          <w:lang w:val="x-none" w:eastAsia="en-US"/>
        </w:rPr>
        <w:t xml:space="preserve"> Horário de expediente: das 8:00h às 12h e das 13:30 as 17:00, em dias úteis.</w:t>
      </w:r>
    </w:p>
    <w:p w14:paraId="2934FEEE"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2. CONDIÇÕES PARA PARTICIPAÇÃO</w:t>
      </w:r>
    </w:p>
    <w:p w14:paraId="7124B2D8"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2.1.</w:t>
      </w:r>
      <w:r w:rsidRPr="000518B4">
        <w:rPr>
          <w:rFonts w:eastAsiaTheme="minorHAnsi"/>
          <w:sz w:val="24"/>
          <w:szCs w:val="24"/>
          <w:lang w:val="x-none" w:eastAsia="en-US"/>
        </w:rPr>
        <w:t xml:space="preserve"> </w:t>
      </w:r>
      <w:r w:rsidRPr="000518B4">
        <w:rPr>
          <w:rFonts w:eastAsiaTheme="minorHAnsi"/>
          <w:sz w:val="24"/>
          <w:szCs w:val="24"/>
          <w:u w:val="single"/>
          <w:lang w:val="x-none" w:eastAsia="en-US"/>
        </w:rPr>
        <w:t>Poderão participar deste Pregão interessados cujo ramo de atividade seja compatível com o objeto desta licitação e q</w:t>
      </w:r>
      <w:r w:rsidRPr="000518B4">
        <w:rPr>
          <w:rFonts w:eastAsiaTheme="minorHAnsi"/>
          <w:sz w:val="24"/>
          <w:szCs w:val="24"/>
          <w:lang w:val="x-none" w:eastAsia="en-US"/>
        </w:rPr>
        <w:t>ue apresentem os documentos exigidos para habilitação.</w:t>
      </w:r>
    </w:p>
    <w:p w14:paraId="27EE0620"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2.2.</w:t>
      </w:r>
      <w:r w:rsidRPr="000518B4">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716DC4A0"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2.3. </w:t>
      </w:r>
      <w:r w:rsidRPr="000518B4">
        <w:rPr>
          <w:rFonts w:eastAsiaTheme="minorHAnsi"/>
          <w:sz w:val="24"/>
          <w:szCs w:val="24"/>
          <w:lang w:val="x-none" w:eastAsia="en-US"/>
        </w:rPr>
        <w:t>Não poderão participar desta licitação pessoas físicas ou jurídicas que:</w:t>
      </w:r>
    </w:p>
    <w:p w14:paraId="1B1D2783"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2.3.1.</w:t>
      </w:r>
      <w:r w:rsidRPr="000518B4">
        <w:rPr>
          <w:rFonts w:eastAsiaTheme="minorHAnsi"/>
          <w:sz w:val="24"/>
          <w:szCs w:val="24"/>
          <w:lang w:val="x-none" w:eastAsia="en-US"/>
        </w:rPr>
        <w:t xml:space="preserve"> tenham sido declaradas inidôneas no âmbito da União, Estados, Distrito Federal e Municípios, em qualquer esfera da Administração Pública;</w:t>
      </w:r>
    </w:p>
    <w:p w14:paraId="488189F5"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2.3.2. </w:t>
      </w:r>
      <w:r w:rsidRPr="000518B4">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2C964CC7"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2.3.3. </w:t>
      </w:r>
      <w:r w:rsidRPr="000518B4">
        <w:rPr>
          <w:rFonts w:eastAsiaTheme="minorHAnsi"/>
          <w:sz w:val="24"/>
          <w:szCs w:val="24"/>
          <w:lang w:val="x-none" w:eastAsia="en-US"/>
        </w:rPr>
        <w:t>tenham sócios comuns com as pessoas jurídicas referidas no item 2.3.2;</w:t>
      </w:r>
    </w:p>
    <w:p w14:paraId="1D0C40CB"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lang w:val="x-none" w:eastAsia="en-US"/>
        </w:rPr>
        <w:t xml:space="preserve">2.3.4. </w:t>
      </w:r>
      <w:r w:rsidRPr="000518B4">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7A1E5EB2"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2.3.5.</w:t>
      </w:r>
      <w:r w:rsidRPr="000518B4">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23C048"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2.3.6.</w:t>
      </w:r>
      <w:r w:rsidRPr="000518B4">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48948078"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2.3.6.1. </w:t>
      </w:r>
      <w:r w:rsidRPr="000518B4">
        <w:rPr>
          <w:rFonts w:eastAsiaTheme="minorHAnsi"/>
          <w:sz w:val="24"/>
          <w:szCs w:val="24"/>
          <w:lang w:val="x-none" w:eastAsia="en-US"/>
        </w:rPr>
        <w:t>Considera-se participação indireta a existência de qualquer vínculo de natureza técnica, comercial, econômica, financeira ou trabalhista.</w:t>
      </w:r>
    </w:p>
    <w:p w14:paraId="04114E3E"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2.3.7. </w:t>
      </w:r>
      <w:r w:rsidRPr="000518B4">
        <w:rPr>
          <w:rFonts w:eastAsiaTheme="minorHAnsi"/>
          <w:sz w:val="24"/>
          <w:szCs w:val="24"/>
          <w:lang w:val="x-none" w:eastAsia="en-US"/>
        </w:rPr>
        <w:t>As pessoas físicas e jurídicas de que trata o art. 14 da Lei Federal n.º 14.133, de 2021.</w:t>
      </w:r>
    </w:p>
    <w:p w14:paraId="26F3616A"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2.4. </w:t>
      </w:r>
      <w:r w:rsidRPr="000518B4">
        <w:rPr>
          <w:rFonts w:eastAsiaTheme="minorHAnsi"/>
          <w:sz w:val="24"/>
          <w:szCs w:val="24"/>
          <w:lang w:val="x-none" w:eastAsia="en-US"/>
        </w:rPr>
        <w:t>A participação nesta licitação implica aceitação das condições estabelecidas no edital e na legislação aplicável.</w:t>
      </w:r>
    </w:p>
    <w:p w14:paraId="61ECDE85" w14:textId="77777777" w:rsidR="000518B4" w:rsidRPr="000518B4" w:rsidRDefault="000518B4" w:rsidP="000518B4">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2.5. </w:t>
      </w:r>
      <w:r w:rsidRPr="000518B4">
        <w:rPr>
          <w:rFonts w:eastAsiaTheme="minorHAnsi"/>
          <w:sz w:val="24"/>
          <w:szCs w:val="24"/>
          <w:lang w:val="x-none" w:eastAsia="en-US"/>
        </w:rPr>
        <w:t>Além destas condições gerais, deverão ser obedecidas as exigências específicas de participação fixadas no edital.</w:t>
      </w:r>
    </w:p>
    <w:p w14:paraId="57218B4D" w14:textId="77777777" w:rsidR="000518B4" w:rsidRPr="000518B4" w:rsidRDefault="000518B4" w:rsidP="000518B4">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2.6.</w:t>
      </w:r>
      <w:r w:rsidRPr="000518B4">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3CE9F3E5"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3. DO CREDENCIAMENTO NO SISTEMA DE DISPUTA</w:t>
      </w:r>
    </w:p>
    <w:p w14:paraId="763E79BF" w14:textId="77777777" w:rsidR="000518B4" w:rsidRPr="000518B4" w:rsidRDefault="000518B4" w:rsidP="00FD6B0D">
      <w:pPr>
        <w:widowControl w:val="0"/>
        <w:numPr>
          <w:ilvl w:val="0"/>
          <w:numId w:val="4"/>
        </w:numPr>
        <w:tabs>
          <w:tab w:val="left" w:pos="51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 xml:space="preserve">O credenciamento dos licitantes se dará no </w:t>
      </w:r>
      <w:r w:rsidRPr="000518B4">
        <w:rPr>
          <w:rFonts w:eastAsiaTheme="minorHAnsi"/>
          <w:b/>
          <w:bCs/>
          <w:sz w:val="24"/>
          <w:szCs w:val="24"/>
          <w:lang w:val="x-none" w:eastAsia="en-US"/>
        </w:rPr>
        <w:t>Sistema de Licitações da Bolsa de Licitações e Leilões do Brasil</w:t>
      </w:r>
      <w:r w:rsidRPr="000518B4">
        <w:rPr>
          <w:rFonts w:eastAsiaTheme="minorHAnsi"/>
          <w:sz w:val="24"/>
          <w:szCs w:val="24"/>
          <w:lang w:val="x-none" w:eastAsia="en-US"/>
        </w:rPr>
        <w:t xml:space="preserve">, </w:t>
      </w:r>
      <w:hyperlink r:id="rId14" w:history="1">
        <w:r w:rsidRPr="000518B4">
          <w:rPr>
            <w:rFonts w:eastAsiaTheme="minorHAnsi"/>
            <w:b/>
            <w:bCs/>
            <w:sz w:val="24"/>
            <w:szCs w:val="24"/>
            <w:u w:val="single"/>
            <w:lang w:val="x-none" w:eastAsia="en-US"/>
          </w:rPr>
          <w:t>www.bll.org.br</w:t>
        </w:r>
      </w:hyperlink>
      <w:hyperlink r:id="rId15" w:history="1">
        <w:r w:rsidRPr="000518B4">
          <w:rPr>
            <w:rFonts w:eastAsiaTheme="minorHAnsi"/>
            <w:b/>
            <w:bCs/>
            <w:sz w:val="24"/>
            <w:szCs w:val="24"/>
            <w:lang w:val="x-none" w:eastAsia="en-US"/>
          </w:rPr>
          <w:t>.</w:t>
        </w:r>
      </w:hyperlink>
    </w:p>
    <w:p w14:paraId="55D18142" w14:textId="77777777" w:rsidR="000518B4" w:rsidRPr="000518B4" w:rsidRDefault="000518B4" w:rsidP="00FD6B0D">
      <w:pPr>
        <w:widowControl w:val="0"/>
        <w:numPr>
          <w:ilvl w:val="0"/>
          <w:numId w:val="4"/>
        </w:numPr>
        <w:tabs>
          <w:tab w:val="left" w:pos="51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 xml:space="preserve">O credenciamento junto ao provedor do sistema implica na responsabilidade do licitante ou </w:t>
      </w:r>
      <w:r w:rsidRPr="000518B4">
        <w:rPr>
          <w:rFonts w:eastAsiaTheme="minorHAnsi"/>
          <w:sz w:val="24"/>
          <w:szCs w:val="24"/>
          <w:lang w:val="x-none" w:eastAsia="en-US"/>
        </w:rPr>
        <w:lastRenderedPageBreak/>
        <w:t>de seu representante legal e a presunção de sua capacidade técnica para realização das transações inerentes a este Pregão.</w:t>
      </w:r>
    </w:p>
    <w:p w14:paraId="615897F7" w14:textId="77777777" w:rsidR="000518B4" w:rsidRPr="000518B4" w:rsidRDefault="000518B4" w:rsidP="00FD6B0D">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licitante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responsabiliza-se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exclusiva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formalmente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pelas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transações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efetuadas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em</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seu nome, assume como firmes e verdadeiras suas propostas e seus lances, inclusive os atos praticados diretamente ou por seu representante excluída a responsabilidade do provedor do sistema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ou do órgão ou entidade promotora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da licitação por eventuais danos decorrentes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 uso indevido das credenciais de acesso, ainda que por terceiros.</w:t>
      </w:r>
    </w:p>
    <w:p w14:paraId="1ECADA84" w14:textId="77777777" w:rsidR="000518B4" w:rsidRPr="000518B4" w:rsidRDefault="000518B4" w:rsidP="00FD6B0D">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0518B4">
          <w:rPr>
            <w:rFonts w:eastAsiaTheme="minorHAnsi"/>
            <w:sz w:val="24"/>
            <w:szCs w:val="24"/>
            <w:lang w:val="x-none" w:eastAsia="en-US"/>
          </w:rPr>
          <w:t>www.bll.org.br</w:t>
        </w:r>
      </w:hyperlink>
      <w:r w:rsidRPr="000518B4">
        <w:rPr>
          <w:rFonts w:eastAsiaTheme="minorHAnsi"/>
          <w:sz w:val="24"/>
          <w:szCs w:val="24"/>
          <w:lang w:val="x-none" w:eastAsia="en-US"/>
        </w:rPr>
        <w:t>.</w:t>
      </w:r>
    </w:p>
    <w:p w14:paraId="672DB020" w14:textId="77777777" w:rsidR="000518B4" w:rsidRPr="000518B4" w:rsidRDefault="000518B4" w:rsidP="00FD6B0D">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5ECAA1FA" w14:textId="77777777" w:rsidR="000518B4" w:rsidRPr="000518B4" w:rsidRDefault="000518B4" w:rsidP="00FD6B0D">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acesso do operador ao pregão, para efeito de encaminhamento de proposta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 preço e</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lances sucessivos de preços, em nome do licitante, somente se dará mediante prévia definição de senha privativa.</w:t>
      </w:r>
    </w:p>
    <w:p w14:paraId="1EB4D24F" w14:textId="77777777" w:rsidR="000518B4" w:rsidRPr="000518B4" w:rsidRDefault="000518B4" w:rsidP="00FD6B0D">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BLL - Bolsa de Licitações e Leilões.</w:t>
      </w:r>
    </w:p>
    <w:p w14:paraId="19F4D60D" w14:textId="77777777" w:rsidR="000518B4" w:rsidRPr="000518B4" w:rsidRDefault="000518B4" w:rsidP="00FD6B0D">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de Licitações e Leilões a responsabilidade por eventuais danos decorrentes de uso indevido da</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senha, ainda que por terceiros.</w:t>
      </w:r>
    </w:p>
    <w:p w14:paraId="60C470C9" w14:textId="77777777" w:rsidR="000518B4" w:rsidRPr="000518B4" w:rsidRDefault="000518B4" w:rsidP="00FD6B0D">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credenciamento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fornecedor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seu</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representante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legal</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junto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sistema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eletrônico</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implica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responsabilidade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legal pelos atos praticados 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presunção de capacidade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técnica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para</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realização das transações inerentes ao pregão eletrônico.</w:t>
      </w:r>
    </w:p>
    <w:p w14:paraId="6B27B478" w14:textId="77777777" w:rsidR="000518B4" w:rsidRPr="000518B4" w:rsidRDefault="000518B4" w:rsidP="00FD6B0D">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6D435D8C" w14:textId="77777777" w:rsidR="000518B4" w:rsidRPr="000518B4" w:rsidRDefault="000518B4" w:rsidP="00FD6B0D">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4C68AABC" w14:textId="77777777" w:rsidR="000518B4" w:rsidRPr="000518B4" w:rsidRDefault="000518B4" w:rsidP="00FD6B0D">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0518B4">
          <w:rPr>
            <w:rFonts w:eastAsiaTheme="minorHAnsi"/>
            <w:sz w:val="24"/>
            <w:szCs w:val="24"/>
            <w:lang w:val="x-none" w:eastAsia="en-US"/>
          </w:rPr>
          <w:t>contato@bll.org.br.</w:t>
        </w:r>
      </w:hyperlink>
    </w:p>
    <w:p w14:paraId="666AD745" w14:textId="77777777" w:rsidR="000518B4" w:rsidRPr="000518B4" w:rsidRDefault="000518B4" w:rsidP="00FD6B0D">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A não observância do disposto nos subitens anteriores poderá ensejar desclassificação no momento da habilitação.</w:t>
      </w:r>
    </w:p>
    <w:p w14:paraId="2BD15E44"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bookmarkStart w:id="2" w:name="page3"/>
      <w:bookmarkEnd w:id="2"/>
      <w:r w:rsidRPr="000518B4">
        <w:rPr>
          <w:rFonts w:eastAsiaTheme="minorHAnsi"/>
          <w:b/>
          <w:bCs/>
          <w:sz w:val="24"/>
          <w:szCs w:val="24"/>
          <w:lang w:val="x-none" w:eastAsia="en-US"/>
        </w:rPr>
        <w:t>4. DO ENVIO DA PROPOSTA DE PREÇOS</w:t>
      </w:r>
    </w:p>
    <w:p w14:paraId="1A1A1545"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4.1</w:t>
      </w:r>
      <w:r w:rsidRPr="000518B4">
        <w:rPr>
          <w:rFonts w:eastAsiaTheme="minorHAnsi"/>
          <w:sz w:val="24"/>
          <w:szCs w:val="24"/>
          <w:lang w:val="x-none" w:eastAsia="en-US"/>
        </w:rPr>
        <w:t>. Os licitantes cadastrarão, exclusivamente por meio do sistema, proposta com a descrição do objeto ofertado e o preço, até a data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 o horário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estabelecidos no preâmbulo deste edital para abertura 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sessão pública, quando,</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 xml:space="preserve"> então, encerrar-se-á automaticamente a etapa de envio dessa </w:t>
      </w:r>
      <w:r w:rsidRPr="000518B4">
        <w:rPr>
          <w:rFonts w:eastAsiaTheme="minorHAnsi"/>
          <w:sz w:val="24"/>
          <w:szCs w:val="24"/>
          <w:lang w:val="x-none" w:eastAsia="en-US"/>
        </w:rPr>
        <w:lastRenderedPageBreak/>
        <w:t>documentação.</w:t>
      </w:r>
    </w:p>
    <w:p w14:paraId="75AEC53D"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4.2.</w:t>
      </w:r>
      <w:r w:rsidRPr="000518B4">
        <w:rPr>
          <w:rFonts w:eastAsiaTheme="minorHAnsi"/>
          <w:sz w:val="24"/>
          <w:szCs w:val="24"/>
          <w:lang w:val="x-none" w:eastAsia="en-US"/>
        </w:rPr>
        <w:t xml:space="preserve"> Até a abertura da sessão pública os licitantes poderão retirar ou substituir a proposta anteriormente inserida no sistema.</w:t>
      </w:r>
    </w:p>
    <w:p w14:paraId="4CD1B8CF"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4.3</w:t>
      </w:r>
      <w:r w:rsidRPr="000518B4">
        <w:rPr>
          <w:rFonts w:eastAsiaTheme="minorHAnsi"/>
          <w:sz w:val="24"/>
          <w:szCs w:val="24"/>
          <w:lang w:val="x-none" w:eastAsia="en-US"/>
        </w:rPr>
        <w:t>. 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envio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proposta atualizada,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acompanhada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dos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documentos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habilitação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exigidos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deste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 xml:space="preserve">Edital, </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deverá ser através do</w:t>
      </w:r>
      <w:r w:rsidRPr="000518B4">
        <w:rPr>
          <w:rFonts w:eastAsiaTheme="minorHAnsi"/>
          <w:b/>
          <w:bCs/>
          <w:sz w:val="24"/>
          <w:szCs w:val="24"/>
          <w:lang w:val="x-none" w:eastAsia="en-US"/>
        </w:rPr>
        <w:t xml:space="preserve"> </w:t>
      </w:r>
      <w:r w:rsidRPr="000518B4">
        <w:rPr>
          <w:rFonts w:eastAsiaTheme="minorHAnsi"/>
          <w:sz w:val="24"/>
          <w:szCs w:val="24"/>
          <w:lang w:val="x-none" w:eastAsia="en-US"/>
        </w:rPr>
        <w:t>Sistema de Licitações da Bolsa de Licitações e Leilões do Brasil</w:t>
      </w:r>
      <w:hyperlink r:id="rId18" w:history="1">
        <w:r w:rsidRPr="000518B4">
          <w:rPr>
            <w:rFonts w:eastAsiaTheme="minorHAnsi"/>
            <w:sz w:val="24"/>
            <w:szCs w:val="24"/>
            <w:lang w:val="x-none" w:eastAsia="en-US"/>
          </w:rPr>
          <w:t xml:space="preserve"> www.bll.org.br.</w:t>
        </w:r>
      </w:hyperlink>
      <w:r w:rsidRPr="000518B4">
        <w:rPr>
          <w:rFonts w:eastAsiaTheme="minorHAnsi"/>
          <w:sz w:val="24"/>
          <w:szCs w:val="24"/>
          <w:lang w:val="x-none" w:eastAsia="en-US"/>
        </w:rPr>
        <w:t xml:space="preserve"> </w:t>
      </w:r>
    </w:p>
    <w:p w14:paraId="24ABBC96"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4.4.</w:t>
      </w:r>
      <w:r w:rsidRPr="000518B4">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6B6E82BB"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4.5.</w:t>
      </w:r>
      <w:r w:rsidRPr="000518B4">
        <w:rPr>
          <w:rFonts w:eastAsiaTheme="minorHAnsi"/>
          <w:sz w:val="24"/>
          <w:szCs w:val="24"/>
          <w:lang w:val="x-none" w:eastAsia="en-US"/>
        </w:rPr>
        <w:t xml:space="preserve"> Ao oferecer sua proposta no sistema eletrônico, o licitante deverá observar </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rigorosamente</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descrição</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do</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item</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e</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considerar</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as</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condições</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estabelecidas</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no</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Edital</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e</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099A41A3"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4.6.</w:t>
      </w:r>
      <w:r w:rsidRPr="000518B4">
        <w:rPr>
          <w:rFonts w:eastAsiaTheme="minorHAnsi"/>
          <w:sz w:val="24"/>
          <w:szCs w:val="24"/>
          <w:lang w:val="x-none" w:eastAsia="en-US"/>
        </w:rPr>
        <w:t xml:space="preserve"> A validade da proposta será de, no mínimo, 60 (sessenta) dias, contados a partir da data da sessão pública do Pregão.</w:t>
      </w:r>
    </w:p>
    <w:p w14:paraId="7DD4CDDF"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4.7.</w:t>
      </w:r>
      <w:r w:rsidRPr="000518B4">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67EAE509"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4.8.</w:t>
      </w:r>
      <w:r w:rsidRPr="000518B4">
        <w:rPr>
          <w:rFonts w:eastAsiaTheme="minorHAnsi"/>
          <w:sz w:val="24"/>
          <w:szCs w:val="24"/>
          <w:lang w:val="x-none" w:eastAsia="en-US"/>
        </w:rPr>
        <w:t xml:space="preserve"> Incumbirá ao licitante acompanhar as operações no sistema eletrônico durante a sessão</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39618261"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4.9.</w:t>
      </w:r>
      <w:r w:rsidRPr="000518B4">
        <w:rPr>
          <w:rFonts w:eastAsiaTheme="minorHAnsi"/>
          <w:sz w:val="24"/>
          <w:szCs w:val="24"/>
          <w:lang w:val="x-none" w:eastAsia="en-US"/>
        </w:rPr>
        <w:t xml:space="preserve"> Não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será</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estabelecida,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nessa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etapa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certame,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ordem</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classificação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entre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propostas</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apresentadas, o que somente ocorrerá após a realização dos procedimentos de negociação e julgamento da proposta.</w:t>
      </w:r>
    </w:p>
    <w:p w14:paraId="6CD3A398"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4.10</w:t>
      </w:r>
      <w:r w:rsidRPr="000518B4">
        <w:rPr>
          <w:rFonts w:eastAsiaTheme="minorHAnsi"/>
          <w:sz w:val="24"/>
          <w:szCs w:val="24"/>
          <w:lang w:val="x-none" w:eastAsia="en-US"/>
        </w:rPr>
        <w:t>. Os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documentos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que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compõem</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proposta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habilitação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licitante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melhor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classificado</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somente serão disponibilizados para avaliação do pregoeiro e para acesso público após o encerramento do envio de lances.</w:t>
      </w:r>
    </w:p>
    <w:p w14:paraId="0E37EEB1"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 xml:space="preserve">5. ABERTURA DA SESSÃO </w:t>
      </w:r>
    </w:p>
    <w:p w14:paraId="12CCA225"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5.1</w:t>
      </w:r>
      <w:r w:rsidRPr="000518B4">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4F750E80"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5.2.</w:t>
      </w:r>
      <w:r w:rsidRPr="000518B4">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58BA3305"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5.3.</w:t>
      </w:r>
      <w:r w:rsidRPr="000518B4">
        <w:rPr>
          <w:rFonts w:eastAsiaTheme="minorHAnsi"/>
          <w:sz w:val="24"/>
          <w:szCs w:val="24"/>
          <w:lang w:val="x-none" w:eastAsia="en-US"/>
        </w:rPr>
        <w:t xml:space="preserve"> Também será desclassificada a proposta eletrônica</w:t>
      </w:r>
      <w:r w:rsidRPr="000518B4">
        <w:rPr>
          <w:rFonts w:eastAsiaTheme="minorHAnsi"/>
          <w:b/>
          <w:bCs/>
          <w:sz w:val="24"/>
          <w:szCs w:val="24"/>
          <w:lang w:val="x-none" w:eastAsia="en-US"/>
        </w:rPr>
        <w:t xml:space="preserve"> </w:t>
      </w:r>
      <w:r w:rsidRPr="000518B4">
        <w:rPr>
          <w:rFonts w:eastAsiaTheme="minorHAnsi"/>
          <w:sz w:val="24"/>
          <w:szCs w:val="24"/>
          <w:lang w:val="x-none" w:eastAsia="en-US"/>
        </w:rPr>
        <w:t>que identifique o licitante.</w:t>
      </w:r>
    </w:p>
    <w:p w14:paraId="7A441D95"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5.4.</w:t>
      </w:r>
      <w:r w:rsidRPr="000518B4">
        <w:rPr>
          <w:rFonts w:eastAsiaTheme="minorHAnsi"/>
          <w:sz w:val="24"/>
          <w:szCs w:val="24"/>
          <w:lang w:val="x-none" w:eastAsia="en-US"/>
        </w:rPr>
        <w:t xml:space="preserve"> A eventual desclassificação será sempre fundamentada e registrada no sistema, com acompanhamento em tempo real por todos os participantes.</w:t>
      </w:r>
    </w:p>
    <w:p w14:paraId="222FC402"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5.5.</w:t>
      </w:r>
      <w:r w:rsidRPr="000518B4">
        <w:rPr>
          <w:rFonts w:eastAsiaTheme="minorHAnsi"/>
          <w:sz w:val="24"/>
          <w:szCs w:val="24"/>
          <w:lang w:val="x-none" w:eastAsia="en-US"/>
        </w:rPr>
        <w:t xml:space="preserve"> A não desclassificação da proposta não impede o seu julgamento definitivo em sentido</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contrário, levado a efeito na fase de aceitação.</w:t>
      </w:r>
    </w:p>
    <w:p w14:paraId="1D7F4357"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5.6.</w:t>
      </w:r>
      <w:r w:rsidRPr="000518B4">
        <w:rPr>
          <w:rFonts w:eastAsiaTheme="minorHAnsi"/>
          <w:sz w:val="24"/>
          <w:szCs w:val="24"/>
          <w:lang w:val="x-none" w:eastAsia="en-US"/>
        </w:rPr>
        <w:t xml:space="preserve"> O sistema ordenará automaticamente as propostas classificadas, sendo que somente estas participarão da fase de lances.</w:t>
      </w:r>
    </w:p>
    <w:p w14:paraId="36472671"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lastRenderedPageBreak/>
        <w:t>5.7.</w:t>
      </w:r>
      <w:r w:rsidRPr="000518B4">
        <w:rPr>
          <w:rFonts w:eastAsiaTheme="minorHAnsi"/>
          <w:sz w:val="24"/>
          <w:szCs w:val="24"/>
          <w:lang w:val="x-none" w:eastAsia="en-US"/>
        </w:rPr>
        <w:t xml:space="preserve"> O sistema disponibilizará campo próprio para troca de mensagens entre o Pregoeiro e os licitantes.</w:t>
      </w:r>
    </w:p>
    <w:p w14:paraId="629A7B9D"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6. FORMULAÇÃO DOS LANCE</w:t>
      </w:r>
    </w:p>
    <w:p w14:paraId="5B852993"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6.1</w:t>
      </w:r>
      <w:r w:rsidRPr="000518B4">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1E98C9B1"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6.2.</w:t>
      </w:r>
      <w:r w:rsidRPr="000518B4">
        <w:rPr>
          <w:rFonts w:eastAsiaTheme="minorHAnsi"/>
          <w:sz w:val="24"/>
          <w:szCs w:val="24"/>
          <w:lang w:val="x-none" w:eastAsia="en-US"/>
        </w:rPr>
        <w:t xml:space="preserve"> Iniciada a etapa competitiva, os licitantes deverão encaminhar lances exclusivamente por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meio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sistema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eletrônico,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sendo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imediatamente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informados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seu</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recebimento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valor</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consignado no registro.</w:t>
      </w:r>
    </w:p>
    <w:p w14:paraId="667E443F"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6.3</w:t>
      </w:r>
      <w:r w:rsidRPr="000518B4">
        <w:rPr>
          <w:rFonts w:eastAsiaTheme="minorHAnsi"/>
          <w:sz w:val="24"/>
          <w:szCs w:val="24"/>
          <w:lang w:val="x-none" w:eastAsia="en-US"/>
        </w:rPr>
        <w:t>. Os licitantes poderão oferecer lances sucessivos, observando o horário fixado para abertura da sessão e as regras estabelecidas no Edital.</w:t>
      </w:r>
    </w:p>
    <w:p w14:paraId="150D0087"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6.4.</w:t>
      </w:r>
      <w:r w:rsidRPr="000518B4">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14:paraId="2ED9F424"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6.5.</w:t>
      </w:r>
      <w:r w:rsidRPr="000518B4">
        <w:rPr>
          <w:rFonts w:eastAsiaTheme="minorHAnsi"/>
          <w:sz w:val="24"/>
          <w:szCs w:val="24"/>
          <w:lang w:val="x-none" w:eastAsia="en-US"/>
        </w:rPr>
        <w:t xml:space="preserve"> O licitante somente poderá oferecer lance de valor inferior ao último por ele ofertado e</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registrado pelo sistema.</w:t>
      </w:r>
    </w:p>
    <w:p w14:paraId="7A77CC49"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6.6</w:t>
      </w:r>
      <w:r w:rsidRPr="000518B4">
        <w:rPr>
          <w:rFonts w:eastAsiaTheme="minorHAnsi"/>
          <w:sz w:val="24"/>
          <w:szCs w:val="24"/>
          <w:lang w:val="x-none" w:eastAsia="en-US"/>
        </w:rPr>
        <w:t>. Será adotado para o envio de lances no pregão eletrônico o modo de disputa descrito no preâmbulo deste edital, em que os licitantes apresentarão lances públicos e sucessivos, com prorrogações.</w:t>
      </w:r>
    </w:p>
    <w:p w14:paraId="60E50A19"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6.7. </w:t>
      </w:r>
      <w:r w:rsidRPr="000518B4">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4DC14B68"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6.8</w:t>
      </w:r>
      <w:r w:rsidRPr="000518B4">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0B76A4F5"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6.9</w:t>
      </w:r>
      <w:r w:rsidRPr="000518B4">
        <w:rPr>
          <w:rFonts w:eastAsiaTheme="minorHAnsi"/>
          <w:sz w:val="24"/>
          <w:szCs w:val="24"/>
          <w:lang w:val="x-none" w:eastAsia="en-US"/>
        </w:rPr>
        <w:t>. Não havendo novos lances na forma estabelecida nos itens anteriores, a sessão pública encerrar-se-á automaticamente.</w:t>
      </w:r>
    </w:p>
    <w:p w14:paraId="61A30C1D"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6.10</w:t>
      </w:r>
      <w:r w:rsidRPr="000518B4">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4714AED1"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6.11</w:t>
      </w:r>
      <w:r w:rsidRPr="000518B4">
        <w:rPr>
          <w:rFonts w:eastAsiaTheme="minorHAnsi"/>
          <w:sz w:val="24"/>
          <w:szCs w:val="24"/>
          <w:lang w:val="x-none" w:eastAsia="en-US"/>
        </w:rPr>
        <w:t>. Não serão aceitos dois ou mais lances de mesmo valor, prevalecendo aquele que for recebido e registrado no sistema em primeiro lugar.</w:t>
      </w:r>
    </w:p>
    <w:p w14:paraId="7F83728C"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6.12</w:t>
      </w:r>
      <w:r w:rsidRPr="000518B4">
        <w:rPr>
          <w:rFonts w:eastAsiaTheme="minorHAnsi"/>
          <w:sz w:val="24"/>
          <w:szCs w:val="24"/>
          <w:lang w:val="x-none" w:eastAsia="en-US"/>
        </w:rPr>
        <w:t>. Durante o transcurso da sessão pública, os licitantes serão informados pelo sistema, em tempo real, do valor do menor lance registrado, sempre vedada a identificação do licitante.</w:t>
      </w:r>
    </w:p>
    <w:p w14:paraId="70CE50E7"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6.13</w:t>
      </w:r>
      <w:r w:rsidRPr="000518B4">
        <w:rPr>
          <w:rFonts w:eastAsiaTheme="minorHAnsi"/>
          <w:sz w:val="24"/>
          <w:szCs w:val="24"/>
          <w:lang w:val="x-none" w:eastAsia="en-US"/>
        </w:rPr>
        <w:t>. No caso de desconexão com o Pregoeiro no decorrer da etapa competitiva do Pregão, o</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sistema eletrônico poderá permanecer acessível aos licitantes para a recepção dos lances</w:t>
      </w:r>
    </w:p>
    <w:p w14:paraId="3602AB6C"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6.14</w:t>
      </w:r>
      <w:r w:rsidRPr="000518B4">
        <w:rPr>
          <w:rFonts w:eastAsiaTheme="minorHAnsi"/>
          <w:sz w:val="24"/>
          <w:szCs w:val="24"/>
          <w:lang w:val="x-none" w:eastAsia="en-US"/>
        </w:rPr>
        <w:t>. Quando a desconexão do sistema eletrônico para o Pregoeiro persistir por tempo superior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dez</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minutos,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sessão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pública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será</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suspensa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reiniciada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somente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depois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decorridas vinte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quatro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horas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comunicação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fato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pelo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Pregoeiro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aos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participantes,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no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sítio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eletrônico utilizado para divulgação.</w:t>
      </w:r>
    </w:p>
    <w:p w14:paraId="1F7731AB"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6.15</w:t>
      </w:r>
      <w:r w:rsidRPr="000518B4">
        <w:rPr>
          <w:rFonts w:eastAsiaTheme="minorHAnsi"/>
          <w:sz w:val="24"/>
          <w:szCs w:val="24"/>
          <w:lang w:val="x-none" w:eastAsia="en-US"/>
        </w:rPr>
        <w:t>. Havendo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eventual</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empate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entre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propostas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ou</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lances,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critério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desempate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será</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aquele</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previsto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no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art.</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60 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Lei</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nº</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14.133</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2021.</w:t>
      </w:r>
      <w:bookmarkStart w:id="3" w:name="art60_2"/>
      <w:bookmarkEnd w:id="3"/>
      <w:r w:rsidRPr="000518B4">
        <w:rPr>
          <w:rFonts w:eastAsiaTheme="minorHAnsi"/>
          <w:sz w:val="24"/>
          <w:szCs w:val="24"/>
          <w:lang w:val="x-none" w:eastAsia="en-US"/>
        </w:rPr>
        <w:t xml:space="preserve"> Caso persista o empate, a proposta vencedora será sorteada pelo sistema eletrônico dentre as propostas empatadas.</w:t>
      </w:r>
    </w:p>
    <w:p w14:paraId="3AB92205"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6.16.</w:t>
      </w:r>
      <w:r w:rsidRPr="000518B4">
        <w:rPr>
          <w:rFonts w:eastAsiaTheme="minorHAnsi"/>
          <w:sz w:val="24"/>
          <w:szCs w:val="24"/>
          <w:lang w:val="x-none" w:eastAsia="en-US"/>
        </w:rPr>
        <w:t xml:space="preserve"> Após a identificação das licitantes, o pregoeiro deverá encaminhar, pelo sistema eletrônico, </w:t>
      </w:r>
      <w:r w:rsidRPr="000518B4">
        <w:rPr>
          <w:rFonts w:eastAsiaTheme="minorHAnsi"/>
          <w:sz w:val="24"/>
          <w:szCs w:val="24"/>
          <w:lang w:val="x-none" w:eastAsia="en-US"/>
        </w:rPr>
        <w:lastRenderedPageBreak/>
        <w:t>contraproposta ao licitante que tenha apresentado o melhor preço, para que seja obtida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melhor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proposta,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vedada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negociação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em</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condições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diferentes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das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previstas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neste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Edital.</w:t>
      </w:r>
    </w:p>
    <w:p w14:paraId="6B5AFCCB"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6.17</w:t>
      </w:r>
      <w:r w:rsidRPr="000518B4">
        <w:rPr>
          <w:rFonts w:eastAsiaTheme="minorHAnsi"/>
          <w:sz w:val="24"/>
          <w:szCs w:val="24"/>
          <w:lang w:val="x-none" w:eastAsia="en-US"/>
        </w:rPr>
        <w:t>. A eventual negociação será realizada por meio do sistema, podendo ser acompanhada pelos demais licitantes.</w:t>
      </w:r>
    </w:p>
    <w:p w14:paraId="1CA0F5EE"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6.18.</w:t>
      </w:r>
      <w:r w:rsidRPr="000518B4">
        <w:rPr>
          <w:rFonts w:eastAsiaTheme="minorHAnsi"/>
          <w:sz w:val="24"/>
          <w:szCs w:val="24"/>
          <w:lang w:val="x-none" w:eastAsia="en-US"/>
        </w:rPr>
        <w:t xml:space="preserve"> O pregoeiro solicitará ao licitante melhor classificado que, no prazo de até 03 (três) horas após o encerramento da sessão,</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envie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proposta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adequada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último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lance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ofertado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após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negociação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realizada,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acompanhada,</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se for o caso, dos documentos complementares, quando necessários à confirmação daqueles exigidos neste Edital e já apresentados.</w:t>
      </w:r>
    </w:p>
    <w:p w14:paraId="66075A70"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6.19</w:t>
      </w:r>
      <w:r w:rsidRPr="000518B4">
        <w:rPr>
          <w:rFonts w:eastAsiaTheme="minorHAnsi"/>
          <w:sz w:val="24"/>
          <w:szCs w:val="24"/>
          <w:lang w:val="x-none" w:eastAsia="en-US"/>
        </w:rPr>
        <w:t>. Após a negociação do preço, o Pregoeiro iniciará a fase de aceitação e julgamento da proposta.</w:t>
      </w:r>
    </w:p>
    <w:p w14:paraId="4325769E" w14:textId="77777777" w:rsidR="000518B4" w:rsidRPr="000518B4" w:rsidRDefault="000518B4" w:rsidP="000518B4">
      <w:pPr>
        <w:widowControl w:val="0"/>
        <w:tabs>
          <w:tab w:val="left" w:pos="45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6.20</w:t>
      </w:r>
      <w:r w:rsidRPr="000518B4">
        <w:rPr>
          <w:rFonts w:eastAsiaTheme="minorHAnsi"/>
          <w:sz w:val="24"/>
          <w:szCs w:val="24"/>
          <w:lang w:val="x-none" w:eastAsia="en-US"/>
        </w:rPr>
        <w:t>. Caso a etapa de lances ultrapasse o horário de expediente, o pregão será suspenso</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e retornará no horário informado pelo pregoeiro via chat.</w:t>
      </w:r>
    </w:p>
    <w:p w14:paraId="0F4475E0"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7. DA ANÁLISE DA(S) PROPOSTA(S) VENCEDORA(S)</w:t>
      </w:r>
    </w:p>
    <w:p w14:paraId="506ACA1F"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7.1.</w:t>
      </w:r>
      <w:r w:rsidRPr="000518B4">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2BD8E67F"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bookmarkStart w:id="4" w:name="page8"/>
      <w:bookmarkEnd w:id="4"/>
      <w:r w:rsidRPr="000518B4">
        <w:rPr>
          <w:rFonts w:eastAsiaTheme="minorHAnsi"/>
          <w:b/>
          <w:bCs/>
          <w:sz w:val="24"/>
          <w:szCs w:val="24"/>
          <w:lang w:val="x-none" w:eastAsia="en-US"/>
        </w:rPr>
        <w:t>7.2.</w:t>
      </w:r>
      <w:r w:rsidRPr="000518B4">
        <w:rPr>
          <w:rFonts w:eastAsiaTheme="minorHAnsi"/>
          <w:sz w:val="24"/>
          <w:szCs w:val="24"/>
          <w:lang w:val="x-none" w:eastAsia="en-US"/>
        </w:rPr>
        <w:t xml:space="preserve"> Será desclassificada a proposta ou o lance vencedor que apresentar preço final superior </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ao preço máximo fixado ou que apresentar preço manifestamente inexequível.</w:t>
      </w:r>
    </w:p>
    <w:p w14:paraId="3B0F6ACE"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7.3.</w:t>
      </w:r>
      <w:r w:rsidRPr="000518B4">
        <w:rPr>
          <w:rFonts w:eastAsiaTheme="minorHAnsi"/>
          <w:sz w:val="24"/>
          <w:szCs w:val="24"/>
          <w:lang w:val="x-none" w:eastAsia="en-US"/>
        </w:rPr>
        <w:t xml:space="preserve"> Considera-se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inexequível</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proposta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que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apresente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preços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global</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ou</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unitário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simbólicos,</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14:paraId="5981446A"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7.4.</w:t>
      </w:r>
      <w:r w:rsidRPr="000518B4">
        <w:rPr>
          <w:rFonts w:eastAsiaTheme="minorHAnsi"/>
          <w:sz w:val="24"/>
          <w:szCs w:val="24"/>
          <w:lang w:val="x-none" w:eastAsia="en-US"/>
        </w:rPr>
        <w:t xml:space="preserve"> Na hipótese de necessidade de suspensão da sessão pública para a realização de</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4F2A7FB5"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7.5.</w:t>
      </w:r>
      <w:r w:rsidRPr="000518B4">
        <w:rPr>
          <w:rFonts w:eastAsiaTheme="minorHAnsi"/>
          <w:sz w:val="24"/>
          <w:szCs w:val="24"/>
          <w:lang w:val="x-none" w:eastAsia="en-US"/>
        </w:rPr>
        <w:t xml:space="preserve"> O Pregoeiro poderá convocar o licitante para enviar documento digital complementar, por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meio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funcionalidade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disponível</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no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sistema, no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prazo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03 (três) horas,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sob</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pena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não</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2C721D7E"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7.6.</w:t>
      </w:r>
      <w:r w:rsidRPr="000518B4">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30E24357"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7.7.</w:t>
      </w:r>
      <w:r w:rsidRPr="000518B4">
        <w:rPr>
          <w:rFonts w:eastAsiaTheme="minorHAnsi"/>
          <w:sz w:val="24"/>
          <w:szCs w:val="24"/>
          <w:lang w:val="x-none" w:eastAsia="en-US"/>
        </w:rPr>
        <w:t xml:space="preserve"> Havendo necessidade, o Pregoeiro suspenderá a sessão, informando no “</w:t>
      </w:r>
      <w:r w:rsidRPr="000518B4">
        <w:rPr>
          <w:rFonts w:eastAsiaTheme="minorHAnsi"/>
          <w:i/>
          <w:iCs/>
          <w:sz w:val="24"/>
          <w:szCs w:val="24"/>
          <w:lang w:val="x-none" w:eastAsia="en-US"/>
        </w:rPr>
        <w:t>chat</w:t>
      </w:r>
      <w:r w:rsidRPr="000518B4">
        <w:rPr>
          <w:rFonts w:eastAsiaTheme="minorHAnsi"/>
          <w:sz w:val="24"/>
          <w:szCs w:val="24"/>
          <w:lang w:val="x-none" w:eastAsia="en-US"/>
        </w:rPr>
        <w:t>” a nova data e horário para a sua continuidade.</w:t>
      </w:r>
    </w:p>
    <w:p w14:paraId="733E2EE7" w14:textId="77777777" w:rsidR="000518B4" w:rsidRPr="000518B4" w:rsidRDefault="000518B4" w:rsidP="000518B4">
      <w:pPr>
        <w:widowControl w:val="0"/>
        <w:tabs>
          <w:tab w:val="left" w:pos="420"/>
        </w:tabs>
        <w:autoSpaceDE w:val="0"/>
        <w:autoSpaceDN w:val="0"/>
        <w:adjustRightInd w:val="0"/>
        <w:jc w:val="both"/>
        <w:rPr>
          <w:rFonts w:eastAsiaTheme="minorHAnsi"/>
          <w:sz w:val="24"/>
          <w:szCs w:val="24"/>
          <w:lang w:val="x-none" w:eastAsia="en-US"/>
        </w:rPr>
      </w:pPr>
      <w:r w:rsidRPr="000518B4">
        <w:rPr>
          <w:rFonts w:eastAsiaTheme="minorHAnsi"/>
          <w:b/>
          <w:bCs/>
          <w:sz w:val="24"/>
          <w:szCs w:val="24"/>
          <w:lang w:val="x-none" w:eastAsia="en-US"/>
        </w:rPr>
        <w:t>7.8</w:t>
      </w:r>
      <w:r w:rsidRPr="000518B4">
        <w:rPr>
          <w:rFonts w:eastAsiaTheme="minorHAnsi"/>
          <w:sz w:val="24"/>
          <w:szCs w:val="24"/>
          <w:lang w:val="x-none" w:eastAsia="en-US"/>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339A4D01" w14:textId="77777777" w:rsidR="000518B4" w:rsidRPr="000518B4" w:rsidRDefault="000518B4" w:rsidP="000518B4">
      <w:pPr>
        <w:widowControl w:val="0"/>
        <w:autoSpaceDE w:val="0"/>
        <w:autoSpaceDN w:val="0"/>
        <w:adjustRightInd w:val="0"/>
        <w:ind w:left="570"/>
        <w:jc w:val="both"/>
        <w:rPr>
          <w:rFonts w:eastAsiaTheme="minorHAnsi"/>
          <w:sz w:val="24"/>
          <w:szCs w:val="24"/>
          <w:lang w:val="x-none" w:eastAsia="en-US"/>
        </w:rPr>
      </w:pPr>
      <w:r w:rsidRPr="000518B4">
        <w:rPr>
          <w:rFonts w:eastAsiaTheme="minorHAnsi"/>
          <w:sz w:val="24"/>
          <w:szCs w:val="24"/>
          <w:lang w:val="x-none" w:eastAsia="en-US"/>
        </w:rPr>
        <w:t>a) SICAF;</w:t>
      </w:r>
    </w:p>
    <w:p w14:paraId="4188E738" w14:textId="77777777" w:rsidR="000518B4" w:rsidRPr="000518B4" w:rsidRDefault="000518B4" w:rsidP="000518B4">
      <w:pPr>
        <w:widowControl w:val="0"/>
        <w:autoSpaceDE w:val="0"/>
        <w:autoSpaceDN w:val="0"/>
        <w:adjustRightInd w:val="0"/>
        <w:ind w:left="570"/>
        <w:jc w:val="both"/>
        <w:rPr>
          <w:rFonts w:eastAsiaTheme="minorHAnsi"/>
          <w:sz w:val="24"/>
          <w:szCs w:val="24"/>
          <w:lang w:val="x-none" w:eastAsia="en-US"/>
        </w:rPr>
      </w:pPr>
      <w:r w:rsidRPr="000518B4">
        <w:rPr>
          <w:rFonts w:eastAsiaTheme="minorHAnsi"/>
          <w:sz w:val="24"/>
          <w:szCs w:val="24"/>
          <w:lang w:val="x-none" w:eastAsia="en-US"/>
        </w:rPr>
        <w:t>b) Cadastro Nacional de Empresas Inidôneas e Suspensas – CEIS, mantido pela Controladoria-Geral da União (</w:t>
      </w:r>
      <w:hyperlink r:id="rId19" w:history="1">
        <w:r w:rsidRPr="000518B4">
          <w:rPr>
            <w:rFonts w:eastAsiaTheme="minorHAnsi"/>
            <w:sz w:val="24"/>
            <w:szCs w:val="24"/>
            <w:u w:val="single"/>
            <w:lang w:val="x-none" w:eastAsia="en-US"/>
          </w:rPr>
          <w:t>https://www.portaltransparencia.gov.br/sancoes/ceis</w:t>
        </w:r>
      </w:hyperlink>
      <w:r w:rsidRPr="000518B4">
        <w:rPr>
          <w:rFonts w:eastAsiaTheme="minorHAnsi"/>
          <w:sz w:val="24"/>
          <w:szCs w:val="24"/>
          <w:lang w:val="x-none" w:eastAsia="en-US"/>
        </w:rPr>
        <w:t xml:space="preserve"> ); e</w:t>
      </w:r>
    </w:p>
    <w:p w14:paraId="3C1B309A" w14:textId="77777777" w:rsidR="000518B4" w:rsidRPr="000518B4" w:rsidRDefault="000518B4" w:rsidP="000518B4">
      <w:pPr>
        <w:widowControl w:val="0"/>
        <w:autoSpaceDE w:val="0"/>
        <w:autoSpaceDN w:val="0"/>
        <w:adjustRightInd w:val="0"/>
        <w:ind w:left="570"/>
        <w:jc w:val="both"/>
        <w:rPr>
          <w:rFonts w:eastAsiaTheme="minorHAnsi"/>
          <w:sz w:val="24"/>
          <w:szCs w:val="24"/>
          <w:lang w:val="x-none" w:eastAsia="en-US"/>
        </w:rPr>
      </w:pPr>
      <w:r w:rsidRPr="000518B4">
        <w:rPr>
          <w:rFonts w:eastAsiaTheme="minorHAnsi"/>
          <w:sz w:val="24"/>
          <w:szCs w:val="24"/>
          <w:lang w:val="x-none" w:eastAsia="en-US"/>
        </w:rPr>
        <w:t>c) Cadastro Nacional de Empresas Punidas – CNEP, mantido pela Controladoria-Geral da União ((</w:t>
      </w:r>
      <w:hyperlink r:id="rId20" w:history="1">
        <w:r w:rsidRPr="000518B4">
          <w:rPr>
            <w:rFonts w:eastAsiaTheme="minorHAnsi"/>
            <w:sz w:val="24"/>
            <w:szCs w:val="24"/>
            <w:u w:val="single"/>
            <w:lang w:val="x-none" w:eastAsia="en-US"/>
          </w:rPr>
          <w:t>https://www.portaltransparencia.gov.br/sancoes/cnep</w:t>
        </w:r>
      </w:hyperlink>
      <w:r w:rsidRPr="000518B4">
        <w:rPr>
          <w:rFonts w:eastAsiaTheme="minorHAnsi"/>
          <w:sz w:val="24"/>
          <w:szCs w:val="24"/>
          <w:lang w:val="x-none" w:eastAsia="en-US"/>
        </w:rPr>
        <w:t xml:space="preserve"> ).</w:t>
      </w:r>
    </w:p>
    <w:p w14:paraId="7A2454F1" w14:textId="77777777" w:rsidR="000518B4" w:rsidRPr="000518B4" w:rsidRDefault="000518B4" w:rsidP="000518B4">
      <w:pPr>
        <w:widowControl w:val="0"/>
        <w:autoSpaceDE w:val="0"/>
        <w:autoSpaceDN w:val="0"/>
        <w:adjustRightInd w:val="0"/>
        <w:ind w:left="570"/>
        <w:jc w:val="both"/>
        <w:rPr>
          <w:rFonts w:eastAsiaTheme="minorHAnsi"/>
          <w:sz w:val="24"/>
          <w:szCs w:val="24"/>
          <w:lang w:val="x-none" w:eastAsia="en-US"/>
        </w:rPr>
      </w:pPr>
      <w:r w:rsidRPr="000518B4">
        <w:rPr>
          <w:rFonts w:eastAsiaTheme="minorHAnsi"/>
          <w:sz w:val="24"/>
          <w:szCs w:val="24"/>
          <w:lang w:val="x-none" w:eastAsia="en-US"/>
        </w:rPr>
        <w:lastRenderedPageBreak/>
        <w:t xml:space="preserve">d) Cadastro Nacional de Condenações Cíveis por Atos de Improbidade Administrativa, mantido pelo Conselho Nacional de Justiça – CNJ, no endereço eletrônico  </w:t>
      </w:r>
      <w:hyperlink r:id="rId21" w:history="1">
        <w:r w:rsidRPr="000518B4">
          <w:rPr>
            <w:rFonts w:eastAsiaTheme="minorHAnsi"/>
            <w:sz w:val="24"/>
            <w:szCs w:val="24"/>
            <w:u w:val="single"/>
            <w:lang w:val="x-none" w:eastAsia="en-US"/>
          </w:rPr>
          <w:t>www.cnj.jus.br/improbidade_adm/consultar_requerido.php</w:t>
        </w:r>
      </w:hyperlink>
      <w:r w:rsidRPr="000518B4">
        <w:rPr>
          <w:rFonts w:eastAsiaTheme="minorHAnsi"/>
          <w:sz w:val="24"/>
          <w:szCs w:val="24"/>
          <w:lang w:val="x-none" w:eastAsia="en-US"/>
        </w:rPr>
        <w:t xml:space="preserve"> ;</w:t>
      </w:r>
    </w:p>
    <w:p w14:paraId="5EDB88F3" w14:textId="77777777" w:rsidR="000518B4" w:rsidRPr="000518B4" w:rsidRDefault="000518B4" w:rsidP="000518B4">
      <w:pPr>
        <w:widowControl w:val="0"/>
        <w:tabs>
          <w:tab w:val="left" w:pos="420"/>
        </w:tabs>
        <w:autoSpaceDE w:val="0"/>
        <w:autoSpaceDN w:val="0"/>
        <w:adjustRightInd w:val="0"/>
        <w:jc w:val="both"/>
        <w:rPr>
          <w:rFonts w:eastAsiaTheme="minorHAnsi"/>
          <w:sz w:val="24"/>
          <w:szCs w:val="24"/>
          <w:lang w:val="x-none" w:eastAsia="en-US"/>
        </w:rPr>
      </w:pPr>
      <w:r w:rsidRPr="000518B4">
        <w:rPr>
          <w:rFonts w:eastAsiaTheme="minorHAnsi"/>
          <w:sz w:val="24"/>
          <w:szCs w:val="24"/>
          <w:lang w:val="x-none" w:eastAsia="en-US"/>
        </w:rPr>
        <w:t xml:space="preserve">7.8.1 Constada a existência de sanção, o licitante poderá ser reputado inabilitado, por falta de condição de participação, considerando seu enquadramento nas seguintes hipóteses: </w:t>
      </w:r>
    </w:p>
    <w:p w14:paraId="2721C598" w14:textId="77777777" w:rsidR="000518B4" w:rsidRPr="000518B4" w:rsidRDefault="000518B4" w:rsidP="000518B4">
      <w:pPr>
        <w:widowControl w:val="0"/>
        <w:autoSpaceDE w:val="0"/>
        <w:autoSpaceDN w:val="0"/>
        <w:adjustRightInd w:val="0"/>
        <w:ind w:left="570"/>
        <w:jc w:val="both"/>
        <w:rPr>
          <w:rFonts w:eastAsiaTheme="minorHAnsi"/>
          <w:sz w:val="24"/>
          <w:szCs w:val="24"/>
          <w:lang w:val="x-none" w:eastAsia="en-US"/>
        </w:rPr>
      </w:pPr>
      <w:r w:rsidRPr="000518B4">
        <w:rPr>
          <w:rFonts w:eastAsiaTheme="minorHAnsi"/>
          <w:sz w:val="24"/>
          <w:szCs w:val="24"/>
          <w:lang w:val="x-none" w:eastAsia="en-US"/>
        </w:rPr>
        <w:t xml:space="preserve">a. O </w:t>
      </w:r>
      <w:r w:rsidRPr="000518B4">
        <w:rPr>
          <w:rFonts w:eastAsiaTheme="minorHAnsi"/>
          <w:sz w:val="24"/>
          <w:szCs w:val="24"/>
          <w:u w:val="single"/>
          <w:lang w:val="x-none" w:eastAsia="en-US"/>
        </w:rPr>
        <w:t>impedimento de licitar e contratar</w:t>
      </w:r>
      <w:r w:rsidRPr="000518B4">
        <w:rPr>
          <w:rFonts w:eastAsiaTheme="minorHAnsi"/>
          <w:sz w:val="24"/>
          <w:szCs w:val="24"/>
          <w:lang w:val="x-none" w:eastAsia="en-US"/>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14:paraId="55A62099" w14:textId="77777777" w:rsidR="000518B4" w:rsidRPr="000518B4" w:rsidRDefault="000518B4" w:rsidP="000518B4">
      <w:pPr>
        <w:widowControl w:val="0"/>
        <w:autoSpaceDE w:val="0"/>
        <w:autoSpaceDN w:val="0"/>
        <w:adjustRightInd w:val="0"/>
        <w:ind w:left="570"/>
        <w:jc w:val="both"/>
        <w:rPr>
          <w:rFonts w:eastAsiaTheme="minorHAnsi"/>
          <w:sz w:val="24"/>
          <w:szCs w:val="24"/>
          <w:lang w:val="x-none" w:eastAsia="en-US"/>
        </w:rPr>
      </w:pPr>
      <w:r w:rsidRPr="000518B4">
        <w:rPr>
          <w:rFonts w:eastAsiaTheme="minorHAnsi"/>
          <w:sz w:val="24"/>
          <w:szCs w:val="24"/>
          <w:lang w:val="x-none" w:eastAsia="en-US"/>
        </w:rPr>
        <w:t xml:space="preserve">b. A </w:t>
      </w:r>
      <w:r w:rsidRPr="000518B4">
        <w:rPr>
          <w:rFonts w:eastAsiaTheme="minorHAnsi"/>
          <w:sz w:val="24"/>
          <w:szCs w:val="24"/>
          <w:u w:val="single"/>
          <w:lang w:val="x-none" w:eastAsia="en-US"/>
        </w:rPr>
        <w:t>declaração de inidoneidade para licitar e contratar</w:t>
      </w:r>
      <w:r w:rsidRPr="000518B4">
        <w:rPr>
          <w:rFonts w:eastAsiaTheme="minorHAnsi"/>
          <w:sz w:val="24"/>
          <w:szCs w:val="24"/>
          <w:lang w:val="x-none" w:eastAsia="en-US"/>
        </w:rPr>
        <w:t xml:space="preserve"> produz efeitos no âmbito de todas as esferas federativas. Acarretará a vedação a que o licitante participe de licitações ou seja contratado perante qualquer órgão ou entidade da Administração Pública direta ou indireta.</w:t>
      </w:r>
    </w:p>
    <w:p w14:paraId="613D7941"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7.8.2 Caso atendidas as condições de participação, será iniciado o procedimento de habilitação.</w:t>
      </w:r>
    </w:p>
    <w:p w14:paraId="0E618D21"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7.9</w:t>
      </w:r>
      <w:r w:rsidRPr="000518B4">
        <w:rPr>
          <w:rFonts w:eastAsiaTheme="minorHAnsi"/>
          <w:sz w:val="24"/>
          <w:szCs w:val="24"/>
          <w:lang w:val="x-none" w:eastAsia="en-US"/>
        </w:rPr>
        <w:t>. Encerrada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etapa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lances,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Pregoeiro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convocará</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licitante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detentor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melhor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oferta,</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 xml:space="preserve"> item a item ou um item por licitante, para que este anexe no sistema no sítio eletrônico </w:t>
      </w:r>
      <w:hyperlink r:id="rId22" w:history="1">
        <w:r w:rsidRPr="000518B4">
          <w:rPr>
            <w:rFonts w:eastAsiaTheme="minorHAnsi"/>
            <w:sz w:val="24"/>
            <w:szCs w:val="24"/>
            <w:lang w:val="x-none" w:eastAsia="en-US"/>
          </w:rPr>
          <w:t xml:space="preserve">www.bll.org.br, </w:t>
        </w:r>
      </w:hyperlink>
      <w:r w:rsidRPr="000518B4">
        <w:rPr>
          <w:rFonts w:eastAsiaTheme="minorHAnsi"/>
          <w:sz w:val="24"/>
          <w:szCs w:val="24"/>
          <w:lang w:val="x-none" w:eastAsia="en-US"/>
        </w:rPr>
        <w:t>a “proposta de preços ajustada”, em conformidade com o último lance ofertado, no prazo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 até 03 (três) horas, contado da convocação, respeitados os horários de funcionamento do órgão público</w:t>
      </w:r>
      <w:r w:rsidRPr="000518B4">
        <w:rPr>
          <w:rFonts w:eastAsiaTheme="minorHAnsi"/>
          <w:b/>
          <w:bCs/>
          <w:sz w:val="24"/>
          <w:szCs w:val="24"/>
          <w:lang w:val="x-none" w:eastAsia="en-US"/>
        </w:rPr>
        <w:t>.</w:t>
      </w:r>
    </w:p>
    <w:p w14:paraId="4F6FEEA6"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7.10. </w:t>
      </w:r>
      <w:r w:rsidRPr="000518B4">
        <w:rPr>
          <w:rFonts w:eastAsiaTheme="minorHAnsi"/>
          <w:sz w:val="24"/>
          <w:szCs w:val="24"/>
          <w:lang w:val="x-none" w:eastAsia="en-US"/>
        </w:rPr>
        <w:t xml:space="preserve">Em caso de indisponibilidade do sistema “BLL”, será aceito o envio da proposta ajustada por meio do e-mail: </w:t>
      </w:r>
      <w:hyperlink r:id="rId23" w:history="1">
        <w:r w:rsidRPr="000518B4">
          <w:rPr>
            <w:rFonts w:eastAsiaTheme="minorHAnsi"/>
            <w:sz w:val="24"/>
            <w:szCs w:val="24"/>
            <w:u w:val="single"/>
            <w:lang w:val="x-none" w:eastAsia="en-US"/>
          </w:rPr>
          <w:t>licitapmcds@hotmail.com</w:t>
        </w:r>
      </w:hyperlink>
      <w:r w:rsidRPr="000518B4">
        <w:rPr>
          <w:rFonts w:eastAsiaTheme="minorHAnsi"/>
          <w:sz w:val="24"/>
          <w:szCs w:val="24"/>
          <w:lang w:val="x-none" w:eastAsia="en-US"/>
        </w:rPr>
        <w:t xml:space="preserve">. Após o envio do e-mail, o responsável pelo </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142330F9"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7.11</w:t>
      </w:r>
      <w:r w:rsidRPr="000518B4">
        <w:rPr>
          <w:rFonts w:eastAsiaTheme="minorHAnsi"/>
          <w:sz w:val="24"/>
          <w:szCs w:val="24"/>
          <w:lang w:val="x-none" w:eastAsia="en-US"/>
        </w:rPr>
        <w:t>. A fim de aplicar o princípio da isonomia entre as licitantes, após transcorrido o prazo 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03 (três) horas, não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serão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considerados,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para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fins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análise,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sob qualquer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alegação,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 xml:space="preserve">envio </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da “proposta de preços ajustada”, sendo realizado, pelo Pregoeiro, o registro da não aceitação da proposta.</w:t>
      </w:r>
    </w:p>
    <w:p w14:paraId="251A6BB1"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7.12</w:t>
      </w:r>
      <w:r w:rsidRPr="000518B4">
        <w:rPr>
          <w:rFonts w:eastAsiaTheme="minorHAnsi"/>
          <w:sz w:val="24"/>
          <w:szCs w:val="24"/>
          <w:lang w:val="x-none" w:eastAsia="en-US"/>
        </w:rPr>
        <w:t>. Em</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caso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impossibilidade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atendimento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prazo,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licitante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deverá</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solicitar,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 xml:space="preserve">dentro </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do prazo estipulado, via chat ou e-mail, prorrogação do mesmo.</w:t>
      </w:r>
    </w:p>
    <w:p w14:paraId="01A237BA"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7.13.</w:t>
      </w:r>
      <w:r w:rsidRPr="000518B4">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4740868E"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7.14.</w:t>
      </w:r>
      <w:r w:rsidRPr="000518B4">
        <w:rPr>
          <w:rFonts w:eastAsiaTheme="minorHAnsi"/>
          <w:sz w:val="24"/>
          <w:szCs w:val="24"/>
          <w:lang w:val="x-none" w:eastAsia="en-US"/>
        </w:rPr>
        <w:t xml:space="preserve"> Se a proposta não for aceitável ou se a licitante deixar de enviar a Proposta de Preços atualizada ou não atender às exigências de habilitação o Pregoeiro a desclassificará</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examinará</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proposta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subsequente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assim,</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sucessivamente,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na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ordem</w:t>
      </w:r>
      <w:r w:rsidRPr="000518B4">
        <w:rPr>
          <w:rFonts w:eastAsiaTheme="minorHAnsi"/>
          <w:spacing w:val="-60"/>
          <w:sz w:val="24"/>
          <w:szCs w:val="24"/>
          <w:lang w:val="x-none" w:eastAsia="en-US"/>
        </w:rPr>
        <w:t xml:space="preserve"> </w:t>
      </w:r>
      <w:r w:rsidRPr="000518B4">
        <w:rPr>
          <w:rFonts w:eastAsiaTheme="minorHAnsi"/>
          <w:sz w:val="24"/>
          <w:szCs w:val="24"/>
          <w:lang w:val="x-none" w:eastAsia="en-US"/>
        </w:rPr>
        <w:t>de classificação, até a apuração de uma proposta que atenda a este Edital.</w:t>
      </w:r>
    </w:p>
    <w:p w14:paraId="1176C0F8"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7.15.</w:t>
      </w:r>
      <w:r w:rsidRPr="000518B4">
        <w:rPr>
          <w:rFonts w:eastAsiaTheme="minorHAnsi"/>
          <w:sz w:val="24"/>
          <w:szCs w:val="24"/>
          <w:lang w:val="x-none" w:eastAsia="en-US"/>
        </w:rPr>
        <w:t xml:space="preserve"> A proposta deverá</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conter, no mínimo</w:t>
      </w:r>
      <w:r w:rsidRPr="000518B4">
        <w:rPr>
          <w:rFonts w:eastAsiaTheme="minorHAnsi"/>
          <w:b/>
          <w:bCs/>
          <w:sz w:val="24"/>
          <w:szCs w:val="24"/>
          <w:lang w:val="x-none" w:eastAsia="en-US"/>
        </w:rPr>
        <w:t>:</w:t>
      </w:r>
    </w:p>
    <w:p w14:paraId="13D59EB2" w14:textId="77777777" w:rsidR="000518B4" w:rsidRPr="000518B4" w:rsidRDefault="000518B4" w:rsidP="00FD6B0D">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0535D9C6" w14:textId="77777777" w:rsidR="000518B4" w:rsidRPr="000518B4" w:rsidRDefault="000518B4" w:rsidP="00FD6B0D">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Prazo de validade da proposta não inferior a 60 (sessenta) dias, contados da data estipulada para a abertura do presente certame;</w:t>
      </w:r>
    </w:p>
    <w:p w14:paraId="7DF042DD" w14:textId="77777777" w:rsidR="000518B4" w:rsidRPr="000518B4" w:rsidRDefault="000518B4" w:rsidP="00FD6B0D">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Valor unitário e total do item ou valor global, ou percentual de desconto, sendo que 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Valor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lastRenderedPageBreak/>
        <w:t>proposto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deverá</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ser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expresso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em</w:t>
      </w:r>
      <w:r w:rsidRPr="000518B4">
        <w:rPr>
          <w:rFonts w:eastAsiaTheme="minorHAnsi"/>
          <w:spacing w:val="-15"/>
          <w:sz w:val="24"/>
          <w:szCs w:val="24"/>
          <w:lang w:val="x-none" w:eastAsia="en-US"/>
        </w:rPr>
        <w:t xml:space="preserve"> reais </w:t>
      </w:r>
      <w:r w:rsidRPr="000518B4">
        <w:rPr>
          <w:rFonts w:eastAsiaTheme="minorHAnsi"/>
          <w:sz w:val="24"/>
          <w:szCs w:val="24"/>
          <w:lang w:val="x-none" w:eastAsia="en-US"/>
        </w:rPr>
        <w:t>(R$)</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com</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até</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duas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casas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decimais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(0,00);</w:t>
      </w:r>
    </w:p>
    <w:p w14:paraId="0542127F"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7.16</w:t>
      </w:r>
      <w:r w:rsidRPr="000518B4">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52CC4F81"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7.17</w:t>
      </w:r>
      <w:r w:rsidRPr="000518B4">
        <w:rPr>
          <w:rFonts w:eastAsiaTheme="minorHAnsi"/>
          <w:sz w:val="24"/>
          <w:szCs w:val="24"/>
          <w:lang w:val="x-none" w:eastAsia="en-US"/>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14:paraId="0312D8A4"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8. DOS RECURSOS</w:t>
      </w:r>
    </w:p>
    <w:p w14:paraId="050DB7B7"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bookmarkStart w:id="5" w:name="_Hlk112403777"/>
      <w:bookmarkEnd w:id="5"/>
      <w:r w:rsidRPr="000518B4">
        <w:rPr>
          <w:rFonts w:eastAsiaTheme="minorHAnsi"/>
          <w:b/>
          <w:bCs/>
          <w:sz w:val="24"/>
          <w:szCs w:val="24"/>
          <w:shd w:val="clear" w:color="auto" w:fill="FFFFFF"/>
          <w:lang w:val="x-none" w:eastAsia="en-US"/>
        </w:rPr>
        <w:t>8.1.</w:t>
      </w:r>
      <w:r w:rsidRPr="000518B4">
        <w:rPr>
          <w:rFonts w:eastAsiaTheme="minorHAnsi"/>
          <w:sz w:val="24"/>
          <w:szCs w:val="24"/>
          <w:shd w:val="clear" w:color="auto" w:fill="FFFFFF"/>
          <w:lang w:val="x-none" w:eastAsia="en-US"/>
        </w:rPr>
        <w:t xml:space="preserve"> Qualquer licitante poderá, em campo próprio do </w:t>
      </w:r>
      <w:r w:rsidRPr="000518B4">
        <w:rPr>
          <w:rFonts w:eastAsiaTheme="minorHAnsi"/>
          <w:sz w:val="24"/>
          <w:szCs w:val="24"/>
          <w:lang w:val="x-none" w:eastAsia="en-US"/>
        </w:rPr>
        <w:t xml:space="preserve">sítio eletrônico </w:t>
      </w:r>
      <w:hyperlink r:id="rId24" w:history="1">
        <w:r w:rsidRPr="000518B4">
          <w:rPr>
            <w:rFonts w:eastAsiaTheme="minorHAnsi"/>
            <w:b/>
            <w:bCs/>
            <w:sz w:val="24"/>
            <w:szCs w:val="24"/>
            <w:lang w:val="x-none" w:eastAsia="en-US"/>
          </w:rPr>
          <w:t>www.bll.org.br</w:t>
        </w:r>
      </w:hyperlink>
      <w:r w:rsidRPr="000518B4">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7A4D9A6E"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8.1.1.</w:t>
      </w:r>
      <w:r w:rsidRPr="000518B4">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0E2A7294"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8.1.2.</w:t>
      </w:r>
      <w:r w:rsidRPr="000518B4">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0D7A4F71"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8.2. </w:t>
      </w:r>
      <w:r w:rsidRPr="000518B4">
        <w:rPr>
          <w:rFonts w:eastAsiaTheme="minorHAnsi"/>
          <w:sz w:val="24"/>
          <w:szCs w:val="24"/>
          <w:shd w:val="clear" w:color="auto" w:fill="FFFFFF"/>
          <w:lang w:val="x-none" w:eastAsia="en-US"/>
        </w:rPr>
        <w:t>A não apresentação das razões recursos no prazo fixado implicará a decadência do direito de recorrer.</w:t>
      </w:r>
    </w:p>
    <w:p w14:paraId="284653F4"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8.3. </w:t>
      </w:r>
      <w:r w:rsidRPr="000518B4">
        <w:rPr>
          <w:rFonts w:eastAsiaTheme="minorHAnsi"/>
          <w:sz w:val="24"/>
          <w:szCs w:val="24"/>
          <w:shd w:val="clear" w:color="auto" w:fill="FFFFFF"/>
          <w:lang w:val="x-none" w:eastAsia="en-US"/>
        </w:rPr>
        <w:t>As razões e as contrarrazões de recurso que não forem apresentadas conforme o disposto nos itens anteriores, ou subscritas por representante não habilitado ou não credenciado para responder pelo licitante, não serão conhecidas pelo(a) pregoeiro(a).</w:t>
      </w:r>
    </w:p>
    <w:p w14:paraId="2D0F906F" w14:textId="77777777" w:rsidR="000518B4" w:rsidRPr="000518B4" w:rsidRDefault="000518B4" w:rsidP="000518B4">
      <w:pPr>
        <w:widowControl w:val="0"/>
        <w:tabs>
          <w:tab w:val="left" w:pos="420"/>
        </w:tabs>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8.4. </w:t>
      </w:r>
      <w:r w:rsidRPr="000518B4">
        <w:rPr>
          <w:rFonts w:eastAsiaTheme="minorHAnsi"/>
          <w:sz w:val="24"/>
          <w:szCs w:val="24"/>
          <w:shd w:val="clear" w:color="auto" w:fill="FFFFFF"/>
          <w:lang w:val="x-none" w:eastAsia="en-US"/>
        </w:rPr>
        <w:t>O acolhimento do recurso implicará invalidação apenas de ato insuscetível de aproveitamento.</w:t>
      </w:r>
    </w:p>
    <w:p w14:paraId="4924AF2A"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 xml:space="preserve">09. ADJUDICAÇÃO E HOMOLOGAÇÃO </w:t>
      </w:r>
    </w:p>
    <w:p w14:paraId="1F60CAFB"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09.1. </w:t>
      </w:r>
      <w:r w:rsidRPr="000518B4">
        <w:rPr>
          <w:rFonts w:eastAsiaTheme="minorHAnsi"/>
          <w:sz w:val="24"/>
          <w:szCs w:val="24"/>
          <w:shd w:val="clear" w:color="auto" w:fill="FFFFFF"/>
          <w:lang w:val="x-none" w:eastAsia="en-US"/>
        </w:rPr>
        <w:t>Examinada a aceitabilidade da proposta, a regularidade e a habilitação do licitante vencedor,</w:t>
      </w:r>
      <w:r w:rsidRPr="000518B4">
        <w:rPr>
          <w:rFonts w:eastAsiaTheme="minorHAnsi"/>
          <w:sz w:val="24"/>
          <w:szCs w:val="24"/>
          <w:lang w:val="x-none" w:eastAsia="en-US"/>
        </w:rPr>
        <w:t xml:space="preserve"> bem como a análise técnica referente às amostras,</w:t>
      </w:r>
      <w:r w:rsidRPr="000518B4">
        <w:rPr>
          <w:rFonts w:eastAsiaTheme="minorHAnsi"/>
          <w:sz w:val="24"/>
          <w:szCs w:val="24"/>
          <w:shd w:val="clear" w:color="auto" w:fill="FFFFFF"/>
          <w:lang w:val="x-none" w:eastAsia="en-US"/>
        </w:rPr>
        <w:t xml:space="preserve"> quando exigidas</w:t>
      </w:r>
      <w:r w:rsidRPr="000518B4">
        <w:rPr>
          <w:rFonts w:eastAsiaTheme="minorHAnsi"/>
          <w:sz w:val="24"/>
          <w:szCs w:val="24"/>
          <w:lang w:val="x-none" w:eastAsia="en-US"/>
        </w:rPr>
        <w:t xml:space="preserve">, </w:t>
      </w:r>
      <w:r w:rsidRPr="000518B4">
        <w:rPr>
          <w:rFonts w:eastAsiaTheme="minorHAnsi"/>
          <w:sz w:val="24"/>
          <w:szCs w:val="24"/>
          <w:shd w:val="clear" w:color="auto" w:fill="FFFFFF"/>
          <w:lang w:val="x-none" w:eastAsia="en-US"/>
        </w:rPr>
        <w:t>o procedimento licitatório será encaminhado pelo(a) pregoeiro(a) à autoridade máxima para adjudicação e homologação.</w:t>
      </w:r>
    </w:p>
    <w:p w14:paraId="5F57C82A"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09.2.</w:t>
      </w:r>
      <w:r w:rsidRPr="000518B4">
        <w:rPr>
          <w:rFonts w:eastAsiaTheme="minorHAnsi"/>
          <w:sz w:val="24"/>
          <w:szCs w:val="24"/>
          <w:shd w:val="clear" w:color="auto" w:fill="FFFFFF"/>
          <w:lang w:val="x-none" w:eastAsia="en-US"/>
        </w:rPr>
        <w:t xml:space="preserve"> Será permitida a adjudicação e a homologação parcial do procedimento licitatório, quando o seu objeto possuir mais de um lote.</w:t>
      </w:r>
    </w:p>
    <w:p w14:paraId="45A6C9F3" w14:textId="77777777" w:rsidR="000518B4" w:rsidRPr="000518B4" w:rsidRDefault="000518B4" w:rsidP="000518B4">
      <w:pPr>
        <w:widowControl w:val="0"/>
        <w:autoSpaceDE w:val="0"/>
        <w:autoSpaceDN w:val="0"/>
        <w:adjustRightInd w:val="0"/>
        <w:spacing w:before="120" w:after="120"/>
        <w:ind w:left="15" w:right="-60"/>
        <w:jc w:val="both"/>
        <w:rPr>
          <w:rFonts w:eastAsiaTheme="minorHAnsi"/>
          <w:b/>
          <w:bCs/>
          <w:sz w:val="24"/>
          <w:szCs w:val="24"/>
          <w:lang w:val="x-none" w:eastAsia="en-US"/>
        </w:rPr>
      </w:pPr>
      <w:r w:rsidRPr="000518B4">
        <w:rPr>
          <w:rFonts w:eastAsiaTheme="minorHAnsi"/>
          <w:b/>
          <w:bCs/>
          <w:sz w:val="24"/>
          <w:szCs w:val="24"/>
          <w:lang w:val="x-none" w:eastAsia="en-US"/>
        </w:rPr>
        <w:t>10. CONTRATO, RECEBIMENTO E PAGAMENTO</w:t>
      </w:r>
    </w:p>
    <w:p w14:paraId="2A9E4F30" w14:textId="77777777" w:rsidR="000518B4" w:rsidRPr="000518B4" w:rsidRDefault="000518B4" w:rsidP="000518B4">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lang w:val="x-none" w:eastAsia="en-US"/>
        </w:rPr>
        <w:t xml:space="preserve">10.1. </w:t>
      </w:r>
      <w:r w:rsidRPr="000518B4">
        <w:rPr>
          <w:rFonts w:eastAsiaTheme="minorHAnsi"/>
          <w:sz w:val="24"/>
          <w:szCs w:val="24"/>
          <w:lang w:val="x-none" w:eastAsia="en-US"/>
        </w:rPr>
        <w:t xml:space="preserve">O adjudicatário será notificado para assinar o contrato ou retirar a nota de empenho (ou documento equivalente) no prazo de </w:t>
      </w:r>
      <w:r w:rsidRPr="000518B4">
        <w:rPr>
          <w:rFonts w:eastAsiaTheme="minorHAnsi"/>
          <w:sz w:val="24"/>
          <w:szCs w:val="24"/>
          <w:shd w:val="clear" w:color="auto" w:fill="FFFFFF"/>
          <w:lang w:val="x-none" w:eastAsia="en-US"/>
        </w:rPr>
        <w:t>03(três)</w:t>
      </w:r>
      <w:r w:rsidRPr="000518B4">
        <w:rPr>
          <w:rFonts w:eastAsiaTheme="minorHAnsi"/>
          <w:sz w:val="24"/>
          <w:szCs w:val="24"/>
          <w:lang w:val="x-none" w:eastAsia="en-US"/>
        </w:rPr>
        <w:t xml:space="preserve"> dias úteis, prorrogável a critério</w:t>
      </w:r>
      <w:r w:rsidRPr="000518B4">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1650AB19" w14:textId="77777777" w:rsidR="000518B4" w:rsidRPr="000518B4" w:rsidRDefault="000518B4" w:rsidP="000518B4">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10.2. </w:t>
      </w:r>
      <w:r w:rsidRPr="000518B4">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2FC09C93" w14:textId="77777777" w:rsidR="000518B4" w:rsidRPr="000518B4" w:rsidRDefault="000518B4" w:rsidP="000518B4">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10.3 </w:t>
      </w:r>
      <w:r w:rsidRPr="000518B4">
        <w:rPr>
          <w:rFonts w:eastAsiaTheme="minorHAnsi"/>
          <w:sz w:val="24"/>
          <w:szCs w:val="24"/>
          <w:lang w:val="x-none" w:eastAsia="en-US"/>
        </w:rPr>
        <w:t>Os pagamentos ficarão condicionados à prévia informação pelo credor dos dados da conta corrente junto à instituição financeira.</w:t>
      </w:r>
    </w:p>
    <w:p w14:paraId="0B43799D" w14:textId="77777777" w:rsidR="000518B4" w:rsidRPr="000518B4" w:rsidRDefault="000518B4" w:rsidP="000518B4">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10.4.</w:t>
      </w:r>
      <w:r w:rsidRPr="000518B4">
        <w:rPr>
          <w:rFonts w:eastAsiaTheme="minorHAnsi"/>
          <w:sz w:val="24"/>
          <w:szCs w:val="24"/>
          <w:lang w:val="x-none" w:eastAsia="en-US"/>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0518B4">
        <w:rPr>
          <w:rFonts w:eastAsiaTheme="minorHAnsi"/>
          <w:sz w:val="24"/>
          <w:szCs w:val="24"/>
          <w:lang w:val="x-none" w:eastAsia="en-US"/>
        </w:rPr>
        <w:t xml:space="preserve">convocar os licitantes remanescentes, na ordem de classificação, para a celebração do contrato nas condições </w:t>
      </w:r>
      <w:r w:rsidRPr="000518B4">
        <w:rPr>
          <w:rFonts w:eastAsiaTheme="minorHAnsi"/>
          <w:sz w:val="24"/>
          <w:szCs w:val="24"/>
          <w:lang w:val="x-none" w:eastAsia="en-US"/>
        </w:rPr>
        <w:lastRenderedPageBreak/>
        <w:t>ofertadas pelo licitante vencedor.</w:t>
      </w:r>
    </w:p>
    <w:p w14:paraId="369D3714" w14:textId="77777777" w:rsidR="000518B4" w:rsidRPr="000518B4" w:rsidRDefault="000518B4" w:rsidP="000518B4">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bookmarkStart w:id="7" w:name="403043"/>
      <w:bookmarkEnd w:id="7"/>
      <w:r w:rsidRPr="000518B4">
        <w:rPr>
          <w:rFonts w:eastAsiaTheme="minorHAnsi"/>
          <w:b/>
          <w:bCs/>
          <w:sz w:val="24"/>
          <w:szCs w:val="24"/>
          <w:lang w:val="x-none" w:eastAsia="en-US"/>
        </w:rPr>
        <w:t>10.4.1.</w:t>
      </w:r>
      <w:r w:rsidRPr="000518B4">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4856D933" w14:textId="77777777" w:rsidR="000518B4" w:rsidRPr="000518B4" w:rsidRDefault="000518B4" w:rsidP="000518B4">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r w:rsidRPr="000518B4">
        <w:rPr>
          <w:rFonts w:eastAsiaTheme="minorHAnsi"/>
          <w:b/>
          <w:bCs/>
          <w:sz w:val="24"/>
          <w:szCs w:val="24"/>
          <w:lang w:val="x-none" w:eastAsia="en-US"/>
        </w:rPr>
        <w:t>10.4.2.</w:t>
      </w:r>
      <w:r w:rsidRPr="000518B4">
        <w:rPr>
          <w:rFonts w:eastAsiaTheme="minorHAnsi"/>
          <w:sz w:val="24"/>
          <w:szCs w:val="24"/>
          <w:lang w:val="x-none" w:eastAsia="en-US"/>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6D758B0"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10.5. </w:t>
      </w:r>
      <w:r w:rsidRPr="000518B4">
        <w:rPr>
          <w:rFonts w:eastAsiaTheme="minorHAnsi"/>
          <w:sz w:val="24"/>
          <w:szCs w:val="24"/>
          <w:shd w:val="clear" w:color="auto" w:fill="FFFFFF"/>
          <w:lang w:val="x-none" w:eastAsia="en-US"/>
        </w:rPr>
        <w:t>A entrega, o recebimento do objeto da licitação e os pagamentos serão efetuados no local, nos prazos e na forma estabelecida nos anexos deste edital.</w:t>
      </w:r>
    </w:p>
    <w:p w14:paraId="4E7225A3"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10.6.</w:t>
      </w:r>
      <w:r w:rsidRPr="000518B4">
        <w:rPr>
          <w:rFonts w:eastAsiaTheme="minorHAnsi"/>
          <w:sz w:val="24"/>
          <w:szCs w:val="24"/>
          <w:shd w:val="clear" w:color="auto" w:fill="FFFFFF"/>
          <w:lang w:val="x-none" w:eastAsia="en-US"/>
        </w:rPr>
        <w:t xml:space="preserve"> Antes de cada pagamento, a Contratante deverá realizar consulta para verificar a manutenção das condições de habilitação definidas neste edital.</w:t>
      </w:r>
    </w:p>
    <w:p w14:paraId="0C1AC5EB" w14:textId="77777777" w:rsidR="000518B4" w:rsidRPr="000518B4" w:rsidRDefault="000518B4" w:rsidP="000518B4">
      <w:pPr>
        <w:widowControl w:val="0"/>
        <w:autoSpaceDE w:val="0"/>
        <w:autoSpaceDN w:val="0"/>
        <w:adjustRightInd w:val="0"/>
        <w:spacing w:before="120" w:after="120"/>
        <w:ind w:left="15" w:right="-60"/>
        <w:jc w:val="both"/>
        <w:rPr>
          <w:rFonts w:eastAsiaTheme="minorHAnsi"/>
          <w:b/>
          <w:bCs/>
          <w:sz w:val="24"/>
          <w:szCs w:val="24"/>
          <w:lang w:val="x-none" w:eastAsia="en-US"/>
        </w:rPr>
      </w:pPr>
      <w:r w:rsidRPr="000518B4">
        <w:rPr>
          <w:rFonts w:eastAsiaTheme="minorHAnsi"/>
          <w:b/>
          <w:bCs/>
          <w:sz w:val="24"/>
          <w:szCs w:val="24"/>
          <w:lang w:val="x-none" w:eastAsia="en-US"/>
        </w:rPr>
        <w:t>11. SANÇÕES ADMINISTRATIVAS</w:t>
      </w:r>
    </w:p>
    <w:p w14:paraId="7A278AD4" w14:textId="77777777" w:rsidR="000518B4" w:rsidRPr="000518B4" w:rsidRDefault="000518B4" w:rsidP="000518B4">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11.1. </w:t>
      </w:r>
      <w:r w:rsidRPr="000518B4">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0518B4">
        <w:rPr>
          <w:rFonts w:eastAsiaTheme="minorHAnsi"/>
          <w:b/>
          <w:bCs/>
          <w:sz w:val="24"/>
          <w:szCs w:val="24"/>
          <w:shd w:val="clear" w:color="auto" w:fill="FFFFFF"/>
          <w:lang w:val="x-none" w:eastAsia="en-US"/>
        </w:rPr>
        <w:t>.</w:t>
      </w:r>
    </w:p>
    <w:p w14:paraId="5A05EBA3"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11.2.</w:t>
      </w:r>
      <w:r w:rsidRPr="000518B4">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302DB989"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a) multa de 0,5% a 5%, nos casos das infrações previstas no art. 195, do Decreto Estadual 10.086/2022;</w:t>
      </w:r>
    </w:p>
    <w:p w14:paraId="65339722"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b) multa de 5% a 30%, nos casos das infrações previstas no art. 196, do Decreto Estadual 10.086/2022;</w:t>
      </w:r>
    </w:p>
    <w:p w14:paraId="0739CF71"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c) multa de 15% a 30%, nos casos das infrações previstas no art. 197, do Decreto Estadual 10.086/2022;</w:t>
      </w:r>
    </w:p>
    <w:p w14:paraId="4FD7DE98"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11.3.</w:t>
      </w:r>
      <w:r w:rsidRPr="000518B4">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27833E11"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11.4.1.</w:t>
      </w:r>
      <w:r w:rsidRPr="000518B4">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0F0EBA3"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shd w:val="clear" w:color="auto" w:fill="FFFFFF"/>
          <w:lang w:val="x-none" w:eastAsia="en-US"/>
        </w:rPr>
        <w:t>11.5.</w:t>
      </w:r>
      <w:r w:rsidRPr="000518B4">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0518B4">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658CC7C5" w14:textId="77777777" w:rsidR="000518B4" w:rsidRPr="000518B4" w:rsidRDefault="000518B4" w:rsidP="000518B4">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11.6. </w:t>
      </w:r>
      <w:r w:rsidRPr="000518B4">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64D8BEA2" w14:textId="77777777" w:rsidR="000518B4" w:rsidRPr="000518B4" w:rsidRDefault="000518B4" w:rsidP="000518B4">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11.7. </w:t>
      </w:r>
      <w:r w:rsidRPr="000518B4">
        <w:rPr>
          <w:rFonts w:eastAsiaTheme="minorHAnsi"/>
          <w:sz w:val="24"/>
          <w:szCs w:val="24"/>
          <w:lang w:val="x-none" w:eastAsia="en-US"/>
        </w:rPr>
        <w:t>Sem prejuízo das sanções previstas nos itens anteriores, a</w:t>
      </w:r>
      <w:r w:rsidRPr="000518B4">
        <w:rPr>
          <w:rFonts w:eastAsiaTheme="minorHAnsi"/>
          <w:b/>
          <w:bCs/>
          <w:sz w:val="24"/>
          <w:szCs w:val="24"/>
          <w:lang w:val="x-none" w:eastAsia="en-US"/>
        </w:rPr>
        <w:t xml:space="preserve"> </w:t>
      </w:r>
      <w:r w:rsidRPr="000518B4">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6A164688" w14:textId="77777777" w:rsidR="000518B4" w:rsidRPr="000518B4" w:rsidRDefault="000518B4" w:rsidP="000518B4">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lastRenderedPageBreak/>
        <w:t xml:space="preserve">11.8. </w:t>
      </w:r>
      <w:r w:rsidRPr="000518B4">
        <w:rPr>
          <w:rFonts w:eastAsiaTheme="minorHAnsi"/>
          <w:sz w:val="24"/>
          <w:szCs w:val="24"/>
          <w:lang w:val="x-none" w:eastAsia="en-US"/>
        </w:rPr>
        <w:t>Quaisquer penalidades aplicadas serão transcritas no Portal Nacional de Contratações Públicas (PNCP).</w:t>
      </w:r>
    </w:p>
    <w:p w14:paraId="739CCF02"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12. DISPOSIÇÕES FINAIS</w:t>
      </w:r>
    </w:p>
    <w:p w14:paraId="61BE6660"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12.1. </w:t>
      </w:r>
      <w:r w:rsidRPr="000518B4">
        <w:rPr>
          <w:rFonts w:eastAsiaTheme="minorHAnsi"/>
          <w:sz w:val="24"/>
          <w:szCs w:val="24"/>
          <w:lang w:val="x-none" w:eastAsia="en-US"/>
        </w:rPr>
        <w:t>Todas as referências de tempo deste edital correspondem ao horário de Brasília-DF.</w:t>
      </w:r>
    </w:p>
    <w:p w14:paraId="606A6B62"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12.2. </w:t>
      </w:r>
      <w:r w:rsidRPr="000518B4">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DA667C4"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12.3. </w:t>
      </w:r>
      <w:r w:rsidRPr="000518B4">
        <w:rPr>
          <w:rFonts w:eastAsiaTheme="minorHAnsi"/>
          <w:sz w:val="24"/>
          <w:szCs w:val="24"/>
          <w:lang w:val="x-none" w:eastAsia="en-US"/>
        </w:rPr>
        <w:t>É facultado ao(a) pregoeiro(a) a promoção de diligência destinada a esclarecer ou a complementar a instrução do processo.</w:t>
      </w:r>
    </w:p>
    <w:p w14:paraId="23E7A9E3"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12.4. </w:t>
      </w:r>
      <w:r w:rsidRPr="000518B4">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096D41A9"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12.5. </w:t>
      </w:r>
      <w:r w:rsidRPr="000518B4">
        <w:rPr>
          <w:rFonts w:eastAsiaTheme="minorHAnsi"/>
          <w:sz w:val="24"/>
          <w:szCs w:val="24"/>
          <w:lang w:val="x-none" w:eastAsia="en-US"/>
        </w:rPr>
        <w:t>A não apresentação de qualquer documento ou a apresentação com prazo de validade expirado implicará desclassificação ou inabilitação do licitante.</w:t>
      </w:r>
    </w:p>
    <w:p w14:paraId="3F7C9BDA"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12.6. </w:t>
      </w:r>
      <w:r w:rsidRPr="000518B4">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2A73E186" w14:textId="77777777" w:rsidR="000518B4" w:rsidRPr="000518B4" w:rsidRDefault="000518B4" w:rsidP="000518B4">
      <w:pPr>
        <w:widowControl w:val="0"/>
        <w:autoSpaceDE w:val="0"/>
        <w:autoSpaceDN w:val="0"/>
        <w:adjustRightInd w:val="0"/>
        <w:spacing w:before="120" w:after="120"/>
        <w:rPr>
          <w:rFonts w:eastAsiaTheme="minorHAnsi"/>
          <w:sz w:val="24"/>
          <w:szCs w:val="24"/>
          <w:lang w:val="x-none" w:eastAsia="en-US"/>
        </w:rPr>
      </w:pPr>
      <w:r w:rsidRPr="000518B4">
        <w:rPr>
          <w:rFonts w:eastAsiaTheme="minorHAnsi"/>
          <w:b/>
          <w:bCs/>
          <w:sz w:val="24"/>
          <w:szCs w:val="24"/>
          <w:lang w:val="x-none" w:eastAsia="en-US"/>
        </w:rPr>
        <w:t xml:space="preserve">12.7. </w:t>
      </w:r>
      <w:r w:rsidRPr="000518B4">
        <w:rPr>
          <w:rFonts w:eastAsiaTheme="minorHAnsi"/>
          <w:sz w:val="24"/>
          <w:szCs w:val="24"/>
          <w:lang w:val="x-none" w:eastAsia="en-US"/>
        </w:rPr>
        <w:t>Os licitantes encaminharão os documentos exigidos nesta licitação exclusivamente por meio do sistema de que este edital. O(a) pregoeiro(a), se julgar necessário, verificará a autenticidade e a veracidade do documento.</w:t>
      </w:r>
    </w:p>
    <w:p w14:paraId="3A9F97AA"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12.8. </w:t>
      </w:r>
      <w:r w:rsidRPr="000518B4">
        <w:rPr>
          <w:rFonts w:eastAsiaTheme="minorHAnsi"/>
          <w:sz w:val="24"/>
          <w:szCs w:val="24"/>
          <w:lang w:val="x-none" w:eastAsia="en-US"/>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178A2143"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12.9. </w:t>
      </w:r>
      <w:r w:rsidRPr="000518B4">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92ACC47" w14:textId="77777777" w:rsidR="000518B4" w:rsidRPr="000518B4" w:rsidRDefault="000518B4" w:rsidP="000518B4">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12.10. </w:t>
      </w:r>
      <w:r w:rsidRPr="000518B4">
        <w:rPr>
          <w:rFonts w:eastAsiaTheme="minorHAnsi"/>
          <w:sz w:val="24"/>
          <w:szCs w:val="24"/>
          <w:lang w:val="x-none" w:eastAsia="en-US"/>
        </w:rPr>
        <w:t>O foro é o da Comarca de Palmas, Estado do Paraná, no qual serão dirimidas todas as questões não resolvidas na esfera administrativa.</w:t>
      </w:r>
    </w:p>
    <w:p w14:paraId="69EB7776" w14:textId="77777777" w:rsidR="000518B4" w:rsidRPr="000518B4" w:rsidRDefault="000518B4" w:rsidP="000518B4">
      <w:pPr>
        <w:widowControl w:val="0"/>
        <w:autoSpaceDE w:val="0"/>
        <w:autoSpaceDN w:val="0"/>
        <w:adjustRightInd w:val="0"/>
        <w:spacing w:before="120" w:after="120"/>
        <w:jc w:val="center"/>
        <w:rPr>
          <w:rFonts w:eastAsiaTheme="minorHAnsi"/>
          <w:sz w:val="24"/>
          <w:szCs w:val="24"/>
          <w:lang w:val="x-none" w:eastAsia="en-US"/>
        </w:rPr>
      </w:pPr>
    </w:p>
    <w:p w14:paraId="0952E880" w14:textId="77777777" w:rsidR="000518B4" w:rsidRPr="000518B4" w:rsidRDefault="000518B4" w:rsidP="000518B4">
      <w:pPr>
        <w:widowControl w:val="0"/>
        <w:autoSpaceDE w:val="0"/>
        <w:autoSpaceDN w:val="0"/>
        <w:adjustRightInd w:val="0"/>
        <w:spacing w:before="120" w:after="120"/>
        <w:jc w:val="center"/>
        <w:rPr>
          <w:rFonts w:eastAsiaTheme="minorHAnsi"/>
          <w:sz w:val="24"/>
          <w:szCs w:val="24"/>
          <w:lang w:val="x-none" w:eastAsia="en-US"/>
        </w:rPr>
      </w:pPr>
      <w:r w:rsidRPr="000518B4">
        <w:rPr>
          <w:rFonts w:eastAsiaTheme="minorHAnsi"/>
          <w:sz w:val="24"/>
          <w:szCs w:val="24"/>
          <w:lang w:val="x-none" w:eastAsia="en-US"/>
        </w:rPr>
        <w:t>Cel. Domingos Soares, 10/09/2025</w:t>
      </w:r>
    </w:p>
    <w:p w14:paraId="4CAE28ED" w14:textId="77777777" w:rsidR="000518B4" w:rsidRPr="000518B4" w:rsidRDefault="000518B4" w:rsidP="000518B4">
      <w:pPr>
        <w:widowControl w:val="0"/>
        <w:autoSpaceDE w:val="0"/>
        <w:autoSpaceDN w:val="0"/>
        <w:adjustRightInd w:val="0"/>
        <w:rPr>
          <w:rFonts w:eastAsiaTheme="minorHAnsi"/>
          <w:sz w:val="24"/>
          <w:szCs w:val="24"/>
          <w:lang w:val="x-none" w:eastAsia="en-US"/>
        </w:rPr>
      </w:pPr>
    </w:p>
    <w:p w14:paraId="5064EF4D" w14:textId="77777777" w:rsidR="000518B4" w:rsidRPr="000518B4" w:rsidRDefault="000518B4" w:rsidP="000518B4">
      <w:pPr>
        <w:widowControl w:val="0"/>
        <w:autoSpaceDE w:val="0"/>
        <w:autoSpaceDN w:val="0"/>
        <w:adjustRightInd w:val="0"/>
        <w:spacing w:before="120" w:after="120"/>
        <w:rPr>
          <w:rFonts w:eastAsiaTheme="minorHAnsi"/>
          <w:sz w:val="24"/>
          <w:szCs w:val="24"/>
          <w:lang w:val="x-none" w:eastAsia="en-US"/>
        </w:rPr>
      </w:pPr>
    </w:p>
    <w:p w14:paraId="4B3D49B1" w14:textId="77777777" w:rsidR="000518B4" w:rsidRPr="000518B4" w:rsidRDefault="000518B4" w:rsidP="000518B4">
      <w:pPr>
        <w:widowControl w:val="0"/>
        <w:autoSpaceDE w:val="0"/>
        <w:autoSpaceDN w:val="0"/>
        <w:adjustRightInd w:val="0"/>
        <w:jc w:val="center"/>
        <w:rPr>
          <w:rFonts w:eastAsiaTheme="minorHAnsi"/>
          <w:b/>
          <w:bCs/>
          <w:sz w:val="24"/>
          <w:szCs w:val="24"/>
          <w:lang w:val="x-none" w:eastAsia="en-US"/>
        </w:rPr>
      </w:pPr>
      <w:r w:rsidRPr="000518B4">
        <w:rPr>
          <w:rFonts w:eastAsiaTheme="minorHAnsi"/>
          <w:b/>
          <w:bCs/>
          <w:sz w:val="24"/>
          <w:szCs w:val="24"/>
          <w:lang w:val="x-none" w:eastAsia="en-US"/>
        </w:rPr>
        <w:t>Maria Antonieta de Araújo Almeida</w:t>
      </w:r>
    </w:p>
    <w:p w14:paraId="0940FAA6" w14:textId="77777777" w:rsidR="000518B4" w:rsidRPr="000518B4" w:rsidRDefault="000518B4" w:rsidP="000518B4">
      <w:pPr>
        <w:widowControl w:val="0"/>
        <w:autoSpaceDE w:val="0"/>
        <w:autoSpaceDN w:val="0"/>
        <w:adjustRightInd w:val="0"/>
        <w:jc w:val="center"/>
        <w:rPr>
          <w:rFonts w:eastAsiaTheme="minorHAnsi"/>
          <w:b/>
          <w:bCs/>
          <w:sz w:val="24"/>
          <w:szCs w:val="24"/>
          <w:lang w:val="x-none" w:eastAsia="en-US"/>
        </w:rPr>
      </w:pPr>
      <w:r w:rsidRPr="000518B4">
        <w:rPr>
          <w:rFonts w:eastAsiaTheme="minorHAnsi"/>
          <w:b/>
          <w:bCs/>
          <w:sz w:val="24"/>
          <w:szCs w:val="24"/>
          <w:lang w:val="x-none" w:eastAsia="en-US"/>
        </w:rPr>
        <w:t>Prefeita Municipal</w:t>
      </w:r>
    </w:p>
    <w:p w14:paraId="1CDC62A3" w14:textId="77777777" w:rsidR="000518B4" w:rsidRPr="000518B4" w:rsidRDefault="000518B4" w:rsidP="000518B4">
      <w:pPr>
        <w:widowControl w:val="0"/>
        <w:autoSpaceDE w:val="0"/>
        <w:autoSpaceDN w:val="0"/>
        <w:adjustRightInd w:val="0"/>
        <w:spacing w:before="120" w:after="120"/>
        <w:jc w:val="center"/>
        <w:rPr>
          <w:rFonts w:eastAsiaTheme="minorHAnsi"/>
          <w:b/>
          <w:bCs/>
          <w:sz w:val="24"/>
          <w:szCs w:val="24"/>
          <w:lang w:val="x-none" w:eastAsia="en-US"/>
        </w:rPr>
      </w:pPr>
      <w:r w:rsidRPr="000518B4">
        <w:rPr>
          <w:rFonts w:eastAsiaTheme="minorHAnsi"/>
          <w:b/>
          <w:bCs/>
          <w:sz w:val="24"/>
          <w:szCs w:val="24"/>
          <w:lang w:val="x-none" w:eastAsia="en-US"/>
        </w:rPr>
        <w:br w:type="page"/>
      </w:r>
      <w:r w:rsidRPr="000518B4">
        <w:rPr>
          <w:rFonts w:eastAsiaTheme="minorHAnsi"/>
          <w:b/>
          <w:bCs/>
          <w:sz w:val="24"/>
          <w:szCs w:val="24"/>
          <w:lang w:val="x-none" w:eastAsia="en-US"/>
        </w:rPr>
        <w:lastRenderedPageBreak/>
        <w:t xml:space="preserve">ANEXO I  </w:t>
      </w:r>
    </w:p>
    <w:p w14:paraId="4DC0C0C2" w14:textId="77777777" w:rsidR="000518B4" w:rsidRPr="000518B4" w:rsidRDefault="000518B4" w:rsidP="000518B4">
      <w:pPr>
        <w:widowControl w:val="0"/>
        <w:autoSpaceDE w:val="0"/>
        <w:autoSpaceDN w:val="0"/>
        <w:adjustRightInd w:val="0"/>
        <w:spacing w:before="120" w:after="120"/>
        <w:jc w:val="center"/>
        <w:rPr>
          <w:rFonts w:eastAsiaTheme="minorHAnsi"/>
          <w:b/>
          <w:bCs/>
          <w:sz w:val="24"/>
          <w:szCs w:val="24"/>
          <w:lang w:val="x-none" w:eastAsia="en-US"/>
        </w:rPr>
      </w:pPr>
      <w:r w:rsidRPr="000518B4">
        <w:rPr>
          <w:rFonts w:eastAsiaTheme="minorHAnsi"/>
          <w:b/>
          <w:bCs/>
          <w:sz w:val="24"/>
          <w:szCs w:val="24"/>
          <w:lang w:val="x-none" w:eastAsia="en-US"/>
        </w:rPr>
        <w:t>TERMO DE REFERÊNCIA</w:t>
      </w:r>
    </w:p>
    <w:p w14:paraId="76AFBF7F" w14:textId="77777777" w:rsidR="000518B4" w:rsidRPr="000518B4" w:rsidRDefault="000518B4" w:rsidP="000518B4">
      <w:pPr>
        <w:widowControl w:val="0"/>
        <w:autoSpaceDE w:val="0"/>
        <w:autoSpaceDN w:val="0"/>
        <w:adjustRightInd w:val="0"/>
        <w:spacing w:before="120" w:after="120"/>
        <w:jc w:val="center"/>
        <w:rPr>
          <w:rFonts w:eastAsiaTheme="minorHAnsi"/>
          <w:b/>
          <w:bCs/>
          <w:sz w:val="24"/>
          <w:szCs w:val="24"/>
          <w:lang w:val="x-none" w:eastAsia="en-US"/>
        </w:rPr>
      </w:pPr>
    </w:p>
    <w:p w14:paraId="4F524FFD"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1. DETALHAMENTOS INERENTES AO OBJETO LICITADO</w:t>
      </w:r>
    </w:p>
    <w:p w14:paraId="23D389A2" w14:textId="44A75E09"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w:t>
      </w:r>
      <w:r w:rsidRPr="000518B4">
        <w:rPr>
          <w:rFonts w:eastAsiaTheme="minorHAnsi"/>
          <w:sz w:val="24"/>
          <w:szCs w:val="24"/>
          <w:lang w:val="x-none" w:eastAsia="en-US"/>
        </w:rPr>
        <w:t xml:space="preserve"> </w:t>
      </w:r>
      <w:r w:rsidRPr="000518B4">
        <w:rPr>
          <w:rFonts w:eastAsiaTheme="minorHAnsi"/>
          <w:b/>
          <w:bCs/>
          <w:sz w:val="24"/>
          <w:szCs w:val="24"/>
          <w:lang w:val="x-none" w:eastAsia="en-US"/>
        </w:rPr>
        <w:t>Aquisição de Equipamentos Odontológicos</w:t>
      </w:r>
      <w:r w:rsidRPr="000518B4">
        <w:rPr>
          <w:rFonts w:eastAsiaTheme="minorHAnsi"/>
          <w:sz w:val="24"/>
          <w:szCs w:val="24"/>
          <w:lang w:val="x-none" w:eastAsia="en-US"/>
        </w:rPr>
        <w:t xml:space="preserve"> para atender a demanda do </w:t>
      </w:r>
      <w:r w:rsidRPr="000518B4">
        <w:rPr>
          <w:rFonts w:eastAsiaTheme="minorHAnsi"/>
          <w:b/>
          <w:bCs/>
          <w:sz w:val="24"/>
          <w:szCs w:val="24"/>
          <w:shd w:val="clear" w:color="auto" w:fill="FFFFFF"/>
          <w:lang w:val="x-none" w:eastAsia="en-US"/>
        </w:rPr>
        <w:t xml:space="preserve">DEPARTAMENTO MUNICIPAL DE </w:t>
      </w:r>
      <w:r w:rsidRPr="000518B4">
        <w:rPr>
          <w:rFonts w:eastAsiaTheme="minorHAnsi"/>
          <w:b/>
          <w:bCs/>
          <w:sz w:val="24"/>
          <w:szCs w:val="24"/>
          <w:shd w:val="clear" w:color="auto" w:fill="FFFFFF"/>
          <w:lang w:eastAsia="en-US"/>
        </w:rPr>
        <w:t>SAÚDE</w:t>
      </w:r>
      <w:r w:rsidRPr="000518B4">
        <w:rPr>
          <w:rFonts w:eastAsiaTheme="minorHAnsi"/>
          <w:sz w:val="24"/>
          <w:szCs w:val="24"/>
          <w:lang w:val="x-none" w:eastAsia="en-US"/>
        </w:rPr>
        <w:t>, conforme especificações da planilha/tabela abaixo:</w:t>
      </w:r>
    </w:p>
    <w:tbl>
      <w:tblPr>
        <w:tblW w:w="5000" w:type="pct"/>
        <w:tblCellMar>
          <w:top w:w="15" w:type="dxa"/>
          <w:left w:w="15" w:type="dxa"/>
          <w:bottom w:w="15" w:type="dxa"/>
          <w:right w:w="15" w:type="dxa"/>
        </w:tblCellMar>
        <w:tblLook w:val="0000" w:firstRow="0" w:lastRow="0" w:firstColumn="0" w:lastColumn="0" w:noHBand="0" w:noVBand="0"/>
      </w:tblPr>
      <w:tblGrid>
        <w:gridCol w:w="472"/>
        <w:gridCol w:w="1081"/>
        <w:gridCol w:w="3825"/>
        <w:gridCol w:w="1137"/>
        <w:gridCol w:w="844"/>
        <w:gridCol w:w="990"/>
        <w:gridCol w:w="990"/>
      </w:tblGrid>
      <w:tr w:rsidR="000518B4" w:rsidRPr="000518B4" w14:paraId="7C18C611" w14:textId="77777777" w:rsidTr="000518B4">
        <w:tc>
          <w:tcPr>
            <w:tcW w:w="5000" w:type="pct"/>
            <w:gridSpan w:val="7"/>
            <w:tcBorders>
              <w:top w:val="single" w:sz="6" w:space="0" w:color="000000"/>
              <w:left w:val="single" w:sz="6" w:space="0" w:color="000000"/>
              <w:bottom w:val="single" w:sz="6" w:space="0" w:color="000000"/>
              <w:right w:val="single" w:sz="6" w:space="0" w:color="000000"/>
            </w:tcBorders>
          </w:tcPr>
          <w:p w14:paraId="0553D4D6"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Lote: 1 - Lote 001</w:t>
            </w:r>
          </w:p>
        </w:tc>
      </w:tr>
      <w:tr w:rsidR="000518B4" w:rsidRPr="000518B4" w14:paraId="20A2DD23" w14:textId="77777777" w:rsidTr="000518B4">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5D738072"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Item</w:t>
            </w:r>
          </w:p>
        </w:tc>
        <w:tc>
          <w:tcPr>
            <w:tcW w:w="579" w:type="pct"/>
            <w:tcBorders>
              <w:top w:val="single" w:sz="6" w:space="0" w:color="000000"/>
              <w:left w:val="single" w:sz="6" w:space="0" w:color="000000"/>
              <w:bottom w:val="single" w:sz="6" w:space="0" w:color="000000"/>
              <w:right w:val="single" w:sz="6" w:space="0" w:color="000000"/>
            </w:tcBorders>
            <w:shd w:val="clear" w:color="auto" w:fill="C0C0C0"/>
          </w:tcPr>
          <w:p w14:paraId="33138270" w14:textId="24721AA8"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Código do produto</w:t>
            </w:r>
          </w:p>
        </w:tc>
        <w:tc>
          <w:tcPr>
            <w:tcW w:w="2048" w:type="pct"/>
            <w:tcBorders>
              <w:top w:val="single" w:sz="6" w:space="0" w:color="000000"/>
              <w:left w:val="single" w:sz="6" w:space="0" w:color="000000"/>
              <w:bottom w:val="single" w:sz="6" w:space="0" w:color="000000"/>
              <w:right w:val="single" w:sz="6" w:space="0" w:color="000000"/>
            </w:tcBorders>
            <w:shd w:val="clear" w:color="auto" w:fill="C0C0C0"/>
          </w:tcPr>
          <w:p w14:paraId="0E7FC12E" w14:textId="7E2A8B63"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5622C7EB"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0F5C63C8"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Unidade</w:t>
            </w:r>
          </w:p>
        </w:tc>
        <w:tc>
          <w:tcPr>
            <w:tcW w:w="530" w:type="pct"/>
            <w:tcBorders>
              <w:top w:val="single" w:sz="6" w:space="0" w:color="000000"/>
              <w:left w:val="single" w:sz="6" w:space="0" w:color="000000"/>
              <w:bottom w:val="single" w:sz="6" w:space="0" w:color="000000"/>
              <w:right w:val="single" w:sz="6" w:space="0" w:color="000000"/>
            </w:tcBorders>
            <w:shd w:val="clear" w:color="auto" w:fill="C0C0C0"/>
          </w:tcPr>
          <w:p w14:paraId="666CA83A"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Preço máximo</w:t>
            </w:r>
          </w:p>
        </w:tc>
        <w:tc>
          <w:tcPr>
            <w:tcW w:w="530" w:type="pct"/>
            <w:tcBorders>
              <w:top w:val="single" w:sz="6" w:space="0" w:color="000000"/>
              <w:left w:val="single" w:sz="6" w:space="0" w:color="000000"/>
              <w:bottom w:val="single" w:sz="6" w:space="0" w:color="000000"/>
              <w:right w:val="single" w:sz="6" w:space="0" w:color="000000"/>
            </w:tcBorders>
            <w:shd w:val="clear" w:color="auto" w:fill="C0C0C0"/>
          </w:tcPr>
          <w:p w14:paraId="717E983A"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Preço máximo total</w:t>
            </w:r>
          </w:p>
        </w:tc>
      </w:tr>
      <w:tr w:rsidR="000518B4" w:rsidRPr="000518B4" w14:paraId="495E6507" w14:textId="77777777" w:rsidTr="000518B4">
        <w:tc>
          <w:tcPr>
            <w:tcW w:w="252" w:type="pct"/>
            <w:tcBorders>
              <w:top w:val="single" w:sz="6" w:space="0" w:color="000000"/>
              <w:left w:val="single" w:sz="6" w:space="0" w:color="000000"/>
              <w:bottom w:val="single" w:sz="6" w:space="0" w:color="000000"/>
              <w:right w:val="single" w:sz="6" w:space="0" w:color="000000"/>
            </w:tcBorders>
          </w:tcPr>
          <w:p w14:paraId="230A4921"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w:t>
            </w:r>
          </w:p>
        </w:tc>
        <w:tc>
          <w:tcPr>
            <w:tcW w:w="579" w:type="pct"/>
            <w:tcBorders>
              <w:top w:val="single" w:sz="6" w:space="0" w:color="000000"/>
              <w:left w:val="single" w:sz="6" w:space="0" w:color="000000"/>
              <w:bottom w:val="single" w:sz="6" w:space="0" w:color="000000"/>
              <w:right w:val="single" w:sz="6" w:space="0" w:color="000000"/>
            </w:tcBorders>
          </w:tcPr>
          <w:p w14:paraId="5CA4406B"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9716</w:t>
            </w:r>
          </w:p>
        </w:tc>
        <w:tc>
          <w:tcPr>
            <w:tcW w:w="2048" w:type="pct"/>
            <w:tcBorders>
              <w:top w:val="single" w:sz="6" w:space="0" w:color="000000"/>
              <w:left w:val="single" w:sz="6" w:space="0" w:color="000000"/>
              <w:bottom w:val="single" w:sz="6" w:space="0" w:color="000000"/>
              <w:right w:val="single" w:sz="6" w:space="0" w:color="000000"/>
            </w:tcBorders>
          </w:tcPr>
          <w:p w14:paraId="24482303" w14:textId="77777777" w:rsidR="000518B4" w:rsidRPr="000518B4" w:rsidRDefault="000518B4" w:rsidP="000518B4">
            <w:pPr>
              <w:widowControl w:val="0"/>
              <w:autoSpaceDE w:val="0"/>
              <w:autoSpaceDN w:val="0"/>
              <w:adjustRightInd w:val="0"/>
              <w:jc w:val="both"/>
              <w:rPr>
                <w:rFonts w:eastAsiaTheme="minorHAnsi"/>
                <w:sz w:val="24"/>
                <w:szCs w:val="24"/>
                <w:lang w:val="x-none" w:eastAsia="en-US"/>
              </w:rPr>
            </w:pPr>
            <w:r w:rsidRPr="000518B4">
              <w:rPr>
                <w:rFonts w:eastAsiaTheme="minorHAnsi"/>
                <w:sz w:val="24"/>
                <w:szCs w:val="24"/>
                <w:lang w:val="x-none" w:eastAsia="en-US"/>
              </w:rPr>
              <w:t xml:space="preserve">Cadeira Odontológica Completa (Equipo/Sugador/Refletor/Unidade Auxiliar/Mocho Sprint), com Estofamento Em </w:t>
            </w:r>
            <w:proofErr w:type="spellStart"/>
            <w:r w:rsidRPr="000518B4">
              <w:rPr>
                <w:rFonts w:eastAsiaTheme="minorHAnsi"/>
                <w:sz w:val="24"/>
                <w:szCs w:val="24"/>
                <w:lang w:val="x-none" w:eastAsia="en-US"/>
              </w:rPr>
              <w:t>Pvc</w:t>
            </w:r>
            <w:proofErr w:type="spellEnd"/>
            <w:r w:rsidRPr="000518B4">
              <w:rPr>
                <w:rFonts w:eastAsiaTheme="minorHAnsi"/>
                <w:sz w:val="24"/>
                <w:szCs w:val="24"/>
                <w:lang w:val="x-none" w:eastAsia="en-US"/>
              </w:rPr>
              <w:t xml:space="preserve"> 3D, 3 Posições de trabalho programáveis; Volta zero automático; Cabeceira </w:t>
            </w:r>
            <w:proofErr w:type="spellStart"/>
            <w:r w:rsidRPr="000518B4">
              <w:rPr>
                <w:rFonts w:eastAsiaTheme="minorHAnsi"/>
                <w:sz w:val="24"/>
                <w:szCs w:val="24"/>
                <w:lang w:val="x-none" w:eastAsia="en-US"/>
              </w:rPr>
              <w:t>multiarticulada</w:t>
            </w:r>
            <w:proofErr w:type="spellEnd"/>
            <w:r w:rsidRPr="000518B4">
              <w:rPr>
                <w:rFonts w:eastAsiaTheme="minorHAnsi"/>
                <w:sz w:val="24"/>
                <w:szCs w:val="24"/>
                <w:lang w:val="x-none" w:eastAsia="en-US"/>
              </w:rPr>
              <w:t xml:space="preserve">; Braço </w:t>
            </w:r>
            <w:proofErr w:type="spellStart"/>
            <w:r w:rsidRPr="000518B4">
              <w:rPr>
                <w:rFonts w:eastAsiaTheme="minorHAnsi"/>
                <w:sz w:val="24"/>
                <w:szCs w:val="24"/>
                <w:lang w:val="x-none" w:eastAsia="en-US"/>
              </w:rPr>
              <w:t>flex</w:t>
            </w:r>
            <w:proofErr w:type="spellEnd"/>
            <w:r w:rsidRPr="000518B4">
              <w:rPr>
                <w:rFonts w:eastAsiaTheme="minorHAnsi"/>
                <w:sz w:val="24"/>
                <w:szCs w:val="24"/>
                <w:lang w:val="x-none" w:eastAsia="en-US"/>
              </w:rPr>
              <w:t xml:space="preserve"> pneumático; Posição de emergência (-5º de encosto); Articulação do assento e encosto na linha do acetábulo; </w:t>
            </w:r>
          </w:p>
          <w:p w14:paraId="40FBD356"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 xml:space="preserve">Equipo com 3 terminais: </w:t>
            </w:r>
          </w:p>
          <w:p w14:paraId="21761CA2" w14:textId="77777777" w:rsidR="000518B4" w:rsidRPr="000518B4" w:rsidRDefault="000518B4" w:rsidP="000518B4">
            <w:pPr>
              <w:widowControl w:val="0"/>
              <w:autoSpaceDE w:val="0"/>
              <w:autoSpaceDN w:val="0"/>
              <w:adjustRightInd w:val="0"/>
              <w:jc w:val="both"/>
              <w:rPr>
                <w:rFonts w:eastAsiaTheme="minorHAnsi"/>
                <w:sz w:val="24"/>
                <w:szCs w:val="24"/>
                <w:lang w:val="x-none" w:eastAsia="en-US"/>
              </w:rPr>
            </w:pPr>
            <w:r w:rsidRPr="000518B4">
              <w:rPr>
                <w:rFonts w:eastAsiaTheme="minorHAnsi"/>
                <w:sz w:val="24"/>
                <w:szCs w:val="24"/>
                <w:lang w:val="x-none" w:eastAsia="en-US"/>
              </w:rPr>
              <w:t xml:space="preserve">Acoplado; Braço </w:t>
            </w:r>
            <w:proofErr w:type="spellStart"/>
            <w:r w:rsidRPr="000518B4">
              <w:rPr>
                <w:rFonts w:eastAsiaTheme="minorHAnsi"/>
                <w:sz w:val="24"/>
                <w:szCs w:val="24"/>
                <w:lang w:val="x-none" w:eastAsia="en-US"/>
              </w:rPr>
              <w:t>bi-articulado</w:t>
            </w:r>
            <w:proofErr w:type="spellEnd"/>
            <w:r w:rsidRPr="000518B4">
              <w:rPr>
                <w:rFonts w:eastAsiaTheme="minorHAnsi"/>
                <w:sz w:val="24"/>
                <w:szCs w:val="24"/>
                <w:lang w:val="x-none" w:eastAsia="en-US"/>
              </w:rPr>
              <w:t xml:space="preserve"> mecânico; 01 (uma) seringa tríplice; 01 (um) Terminal para alta rotação </w:t>
            </w:r>
            <w:proofErr w:type="spellStart"/>
            <w:r w:rsidRPr="000518B4">
              <w:rPr>
                <w:rFonts w:eastAsiaTheme="minorHAnsi"/>
                <w:sz w:val="24"/>
                <w:szCs w:val="24"/>
                <w:lang w:val="x-none" w:eastAsia="en-US"/>
              </w:rPr>
              <w:t>Borden</w:t>
            </w:r>
            <w:proofErr w:type="spellEnd"/>
            <w:r w:rsidRPr="000518B4">
              <w:rPr>
                <w:rFonts w:eastAsiaTheme="minorHAnsi"/>
                <w:sz w:val="24"/>
                <w:szCs w:val="24"/>
                <w:lang w:val="x-none" w:eastAsia="en-US"/>
              </w:rPr>
              <w:t xml:space="preserve">; 01 (um) Terminal para baixa rotação </w:t>
            </w:r>
            <w:proofErr w:type="spellStart"/>
            <w:r w:rsidRPr="000518B4">
              <w:rPr>
                <w:rFonts w:eastAsiaTheme="minorHAnsi"/>
                <w:sz w:val="24"/>
                <w:szCs w:val="24"/>
                <w:lang w:val="x-none" w:eastAsia="en-US"/>
              </w:rPr>
              <w:t>Borden</w:t>
            </w:r>
            <w:proofErr w:type="spellEnd"/>
            <w:r w:rsidRPr="000518B4">
              <w:rPr>
                <w:rFonts w:eastAsiaTheme="minorHAnsi"/>
                <w:sz w:val="24"/>
                <w:szCs w:val="24"/>
                <w:lang w:val="x-none" w:eastAsia="en-US"/>
              </w:rPr>
              <w:t xml:space="preserve">; Pedal progressivo para acionamento das </w:t>
            </w:r>
            <w:proofErr w:type="spellStart"/>
            <w:r w:rsidRPr="000518B4">
              <w:rPr>
                <w:rFonts w:eastAsiaTheme="minorHAnsi"/>
                <w:sz w:val="24"/>
                <w:szCs w:val="24"/>
                <w:lang w:val="x-none" w:eastAsia="en-US"/>
              </w:rPr>
              <w:t>pomntas</w:t>
            </w:r>
            <w:proofErr w:type="spellEnd"/>
            <w:r w:rsidRPr="000518B4">
              <w:rPr>
                <w:rFonts w:eastAsiaTheme="minorHAnsi"/>
                <w:sz w:val="24"/>
                <w:szCs w:val="24"/>
                <w:lang w:val="x-none" w:eastAsia="en-US"/>
              </w:rPr>
              <w:t xml:space="preserve">; Bandeja única em inox; Sistema </w:t>
            </w:r>
            <w:proofErr w:type="spellStart"/>
            <w:r w:rsidRPr="000518B4">
              <w:rPr>
                <w:rFonts w:eastAsiaTheme="minorHAnsi"/>
                <w:sz w:val="24"/>
                <w:szCs w:val="24"/>
                <w:lang w:val="x-none" w:eastAsia="en-US"/>
              </w:rPr>
              <w:t>antirefluxo</w:t>
            </w:r>
            <w:proofErr w:type="spellEnd"/>
            <w:r w:rsidRPr="000518B4">
              <w:rPr>
                <w:rFonts w:eastAsiaTheme="minorHAnsi"/>
                <w:sz w:val="24"/>
                <w:szCs w:val="24"/>
                <w:lang w:val="x-none" w:eastAsia="en-US"/>
              </w:rPr>
              <w:t xml:space="preserve"> e </w:t>
            </w:r>
            <w:proofErr w:type="spellStart"/>
            <w:r w:rsidRPr="000518B4">
              <w:rPr>
                <w:rFonts w:eastAsiaTheme="minorHAnsi"/>
                <w:sz w:val="24"/>
                <w:szCs w:val="24"/>
                <w:lang w:val="x-none" w:eastAsia="en-US"/>
              </w:rPr>
              <w:t>Valvula</w:t>
            </w:r>
            <w:proofErr w:type="spellEnd"/>
            <w:r w:rsidRPr="000518B4">
              <w:rPr>
                <w:rFonts w:eastAsiaTheme="minorHAnsi"/>
                <w:sz w:val="24"/>
                <w:szCs w:val="24"/>
                <w:lang w:val="x-none" w:eastAsia="en-US"/>
              </w:rPr>
              <w:t xml:space="preserve"> </w:t>
            </w:r>
            <w:proofErr w:type="spellStart"/>
            <w:r w:rsidRPr="000518B4">
              <w:rPr>
                <w:rFonts w:eastAsiaTheme="minorHAnsi"/>
                <w:sz w:val="24"/>
                <w:szCs w:val="24"/>
                <w:lang w:val="x-none" w:eastAsia="en-US"/>
              </w:rPr>
              <w:t>antirretração</w:t>
            </w:r>
            <w:proofErr w:type="spellEnd"/>
            <w:r w:rsidRPr="000518B4">
              <w:rPr>
                <w:rFonts w:eastAsiaTheme="minorHAnsi"/>
                <w:sz w:val="24"/>
                <w:szCs w:val="24"/>
                <w:lang w:val="x-none" w:eastAsia="en-US"/>
              </w:rPr>
              <w:t xml:space="preserve">; Filtro para resíduos sólidos no reservatório de água dos instrumentos; </w:t>
            </w:r>
          </w:p>
          <w:p w14:paraId="533F9CD7"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 xml:space="preserve">Refletor: </w:t>
            </w:r>
          </w:p>
          <w:p w14:paraId="61D202FB" w14:textId="77777777" w:rsidR="000518B4" w:rsidRPr="000518B4" w:rsidRDefault="000518B4" w:rsidP="000518B4">
            <w:pPr>
              <w:widowControl w:val="0"/>
              <w:autoSpaceDE w:val="0"/>
              <w:autoSpaceDN w:val="0"/>
              <w:adjustRightInd w:val="0"/>
              <w:jc w:val="both"/>
              <w:rPr>
                <w:rFonts w:eastAsiaTheme="minorHAnsi"/>
                <w:sz w:val="24"/>
                <w:szCs w:val="24"/>
                <w:lang w:val="x-none" w:eastAsia="en-US"/>
              </w:rPr>
            </w:pPr>
            <w:r w:rsidRPr="000518B4">
              <w:rPr>
                <w:rFonts w:eastAsiaTheme="minorHAnsi"/>
                <w:sz w:val="24"/>
                <w:szCs w:val="24"/>
                <w:lang w:val="x-none" w:eastAsia="en-US"/>
              </w:rPr>
              <w:t xml:space="preserve">Refletor </w:t>
            </w:r>
            <w:proofErr w:type="spellStart"/>
            <w:r w:rsidRPr="000518B4">
              <w:rPr>
                <w:rFonts w:eastAsiaTheme="minorHAnsi"/>
                <w:sz w:val="24"/>
                <w:szCs w:val="24"/>
                <w:lang w:val="x-none" w:eastAsia="en-US"/>
              </w:rPr>
              <w:t>Evolution</w:t>
            </w:r>
            <w:proofErr w:type="spellEnd"/>
            <w:r w:rsidRPr="000518B4">
              <w:rPr>
                <w:rFonts w:eastAsiaTheme="minorHAnsi"/>
                <w:sz w:val="24"/>
                <w:szCs w:val="24"/>
                <w:lang w:val="x-none" w:eastAsia="en-US"/>
              </w:rPr>
              <w:t xml:space="preserve"> LED; Intensidade variável; </w:t>
            </w:r>
            <w:proofErr w:type="spellStart"/>
            <w:r w:rsidRPr="000518B4">
              <w:rPr>
                <w:rFonts w:eastAsiaTheme="minorHAnsi"/>
                <w:sz w:val="24"/>
                <w:szCs w:val="24"/>
                <w:lang w:val="x-none" w:eastAsia="en-US"/>
              </w:rPr>
              <w:t>On</w:t>
            </w:r>
            <w:proofErr w:type="spellEnd"/>
            <w:r w:rsidRPr="000518B4">
              <w:rPr>
                <w:rFonts w:eastAsiaTheme="minorHAnsi"/>
                <w:sz w:val="24"/>
                <w:szCs w:val="24"/>
                <w:lang w:val="x-none" w:eastAsia="en-US"/>
              </w:rPr>
              <w:t>/Off no pedal; Estrutura de polímero injetado; Puxador lateral duplo.</w:t>
            </w:r>
          </w:p>
          <w:p w14:paraId="55195A6F" w14:textId="77777777" w:rsidR="000518B4" w:rsidRPr="000518B4" w:rsidRDefault="000518B4" w:rsidP="000518B4">
            <w:pPr>
              <w:widowControl w:val="0"/>
              <w:autoSpaceDE w:val="0"/>
              <w:autoSpaceDN w:val="0"/>
              <w:adjustRightInd w:val="0"/>
              <w:jc w:val="both"/>
              <w:rPr>
                <w:rFonts w:eastAsiaTheme="minorHAnsi"/>
                <w:sz w:val="24"/>
                <w:szCs w:val="24"/>
                <w:lang w:val="x-none" w:eastAsia="en-US"/>
              </w:rPr>
            </w:pPr>
            <w:r w:rsidRPr="000518B4">
              <w:rPr>
                <w:rFonts w:eastAsiaTheme="minorHAnsi"/>
                <w:sz w:val="24"/>
                <w:szCs w:val="24"/>
                <w:lang w:val="x-none" w:eastAsia="en-US"/>
              </w:rPr>
              <w:t>Unidade Auxiliar:</w:t>
            </w:r>
          </w:p>
          <w:p w14:paraId="02B878E1" w14:textId="7596ABC7" w:rsidR="000518B4" w:rsidRPr="000518B4" w:rsidRDefault="000518B4" w:rsidP="000518B4">
            <w:pPr>
              <w:widowControl w:val="0"/>
              <w:autoSpaceDE w:val="0"/>
              <w:autoSpaceDN w:val="0"/>
              <w:adjustRightInd w:val="0"/>
              <w:jc w:val="both"/>
              <w:rPr>
                <w:rFonts w:eastAsiaTheme="minorHAnsi"/>
                <w:sz w:val="24"/>
                <w:szCs w:val="24"/>
                <w:lang w:val="x-none" w:eastAsia="en-US"/>
              </w:rPr>
            </w:pPr>
            <w:r w:rsidRPr="000518B4">
              <w:rPr>
                <w:rFonts w:eastAsiaTheme="minorHAnsi"/>
                <w:sz w:val="24"/>
                <w:szCs w:val="24"/>
                <w:lang w:val="x-none" w:eastAsia="en-US"/>
              </w:rPr>
              <w:t>Rebatível 90º; Acionamento da água da cuba no pedal com timer; Cuba poliéster removível (cor branca); 01 (um) Sugador Venturi; 01 Sugador para bomba.</w:t>
            </w:r>
          </w:p>
        </w:tc>
        <w:tc>
          <w:tcPr>
            <w:tcW w:w="609" w:type="pct"/>
            <w:tcBorders>
              <w:top w:val="single" w:sz="6" w:space="0" w:color="000000"/>
              <w:left w:val="single" w:sz="6" w:space="0" w:color="000000"/>
              <w:bottom w:val="single" w:sz="6" w:space="0" w:color="000000"/>
              <w:right w:val="single" w:sz="6" w:space="0" w:color="000000"/>
            </w:tcBorders>
          </w:tcPr>
          <w:p w14:paraId="7A01FB7E"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1,00</w:t>
            </w:r>
          </w:p>
        </w:tc>
        <w:tc>
          <w:tcPr>
            <w:tcW w:w="452" w:type="pct"/>
            <w:tcBorders>
              <w:top w:val="single" w:sz="6" w:space="0" w:color="000000"/>
              <w:left w:val="single" w:sz="6" w:space="0" w:color="000000"/>
              <w:bottom w:val="single" w:sz="6" w:space="0" w:color="000000"/>
              <w:right w:val="single" w:sz="6" w:space="0" w:color="000000"/>
            </w:tcBorders>
          </w:tcPr>
          <w:p w14:paraId="391A13FA"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UN</w:t>
            </w:r>
          </w:p>
        </w:tc>
        <w:tc>
          <w:tcPr>
            <w:tcW w:w="530" w:type="pct"/>
            <w:tcBorders>
              <w:top w:val="single" w:sz="6" w:space="0" w:color="000000"/>
              <w:left w:val="single" w:sz="6" w:space="0" w:color="000000"/>
              <w:bottom w:val="single" w:sz="6" w:space="0" w:color="000000"/>
              <w:right w:val="single" w:sz="6" w:space="0" w:color="000000"/>
            </w:tcBorders>
          </w:tcPr>
          <w:p w14:paraId="387D2A53"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19.079,06</w:t>
            </w:r>
          </w:p>
        </w:tc>
        <w:tc>
          <w:tcPr>
            <w:tcW w:w="530" w:type="pct"/>
            <w:tcBorders>
              <w:top w:val="single" w:sz="6" w:space="0" w:color="000000"/>
              <w:left w:val="single" w:sz="6" w:space="0" w:color="000000"/>
              <w:bottom w:val="single" w:sz="6" w:space="0" w:color="000000"/>
              <w:right w:val="single" w:sz="6" w:space="0" w:color="000000"/>
            </w:tcBorders>
          </w:tcPr>
          <w:p w14:paraId="34CD7716"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19.079,06</w:t>
            </w:r>
          </w:p>
        </w:tc>
      </w:tr>
      <w:tr w:rsidR="000518B4" w:rsidRPr="000518B4" w14:paraId="54FCA8F5" w14:textId="77777777" w:rsidTr="000518B4">
        <w:tc>
          <w:tcPr>
            <w:tcW w:w="4470" w:type="pct"/>
            <w:gridSpan w:val="6"/>
            <w:tcBorders>
              <w:top w:val="single" w:sz="6" w:space="0" w:color="000000"/>
              <w:left w:val="single" w:sz="6" w:space="0" w:color="000000"/>
              <w:bottom w:val="single" w:sz="6" w:space="0" w:color="000000"/>
              <w:right w:val="single" w:sz="6" w:space="0" w:color="000000"/>
            </w:tcBorders>
          </w:tcPr>
          <w:p w14:paraId="25BDFEFE"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TOTAL</w:t>
            </w:r>
          </w:p>
        </w:tc>
        <w:tc>
          <w:tcPr>
            <w:tcW w:w="530" w:type="pct"/>
            <w:tcBorders>
              <w:top w:val="single" w:sz="6" w:space="0" w:color="000000"/>
              <w:left w:val="single" w:sz="6" w:space="0" w:color="000000"/>
              <w:bottom w:val="single" w:sz="6" w:space="0" w:color="000000"/>
              <w:right w:val="single" w:sz="6" w:space="0" w:color="000000"/>
            </w:tcBorders>
          </w:tcPr>
          <w:p w14:paraId="6FA62C41"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19.079,06</w:t>
            </w:r>
          </w:p>
        </w:tc>
      </w:tr>
      <w:tr w:rsidR="000518B4" w:rsidRPr="000518B4" w14:paraId="71836D50" w14:textId="77777777" w:rsidTr="000518B4">
        <w:tc>
          <w:tcPr>
            <w:tcW w:w="5000" w:type="pct"/>
            <w:gridSpan w:val="7"/>
            <w:tcBorders>
              <w:top w:val="single" w:sz="6" w:space="0" w:color="000000"/>
              <w:left w:val="single" w:sz="6" w:space="0" w:color="000000"/>
              <w:bottom w:val="single" w:sz="6" w:space="0" w:color="000000"/>
              <w:right w:val="single" w:sz="6" w:space="0" w:color="000000"/>
            </w:tcBorders>
          </w:tcPr>
          <w:p w14:paraId="7BEA95D8"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Lote: 2 - Lote 002</w:t>
            </w:r>
          </w:p>
        </w:tc>
      </w:tr>
      <w:tr w:rsidR="000518B4" w:rsidRPr="000518B4" w14:paraId="3C8F5D21" w14:textId="77777777" w:rsidTr="000518B4">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5A057AFD"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Item</w:t>
            </w:r>
          </w:p>
        </w:tc>
        <w:tc>
          <w:tcPr>
            <w:tcW w:w="579" w:type="pct"/>
            <w:tcBorders>
              <w:top w:val="single" w:sz="6" w:space="0" w:color="000000"/>
              <w:left w:val="single" w:sz="6" w:space="0" w:color="000000"/>
              <w:bottom w:val="single" w:sz="6" w:space="0" w:color="000000"/>
              <w:right w:val="single" w:sz="6" w:space="0" w:color="000000"/>
            </w:tcBorders>
            <w:shd w:val="clear" w:color="auto" w:fill="C0C0C0"/>
          </w:tcPr>
          <w:p w14:paraId="1F4C2F87" w14:textId="66186D1B"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Código do produto</w:t>
            </w:r>
          </w:p>
        </w:tc>
        <w:tc>
          <w:tcPr>
            <w:tcW w:w="2048" w:type="pct"/>
            <w:tcBorders>
              <w:top w:val="single" w:sz="6" w:space="0" w:color="000000"/>
              <w:left w:val="single" w:sz="6" w:space="0" w:color="000000"/>
              <w:bottom w:val="single" w:sz="6" w:space="0" w:color="000000"/>
              <w:right w:val="single" w:sz="6" w:space="0" w:color="000000"/>
            </w:tcBorders>
            <w:shd w:val="clear" w:color="auto" w:fill="C0C0C0"/>
          </w:tcPr>
          <w:p w14:paraId="48C80BEF" w14:textId="3048DDDE"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3D7EAB03"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3F736E1A"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Unidade</w:t>
            </w:r>
          </w:p>
        </w:tc>
        <w:tc>
          <w:tcPr>
            <w:tcW w:w="530" w:type="pct"/>
            <w:tcBorders>
              <w:top w:val="single" w:sz="6" w:space="0" w:color="000000"/>
              <w:left w:val="single" w:sz="6" w:space="0" w:color="000000"/>
              <w:bottom w:val="single" w:sz="6" w:space="0" w:color="000000"/>
              <w:right w:val="single" w:sz="6" w:space="0" w:color="000000"/>
            </w:tcBorders>
            <w:shd w:val="clear" w:color="auto" w:fill="C0C0C0"/>
          </w:tcPr>
          <w:p w14:paraId="4A53B762"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Preço máximo</w:t>
            </w:r>
          </w:p>
        </w:tc>
        <w:tc>
          <w:tcPr>
            <w:tcW w:w="530" w:type="pct"/>
            <w:tcBorders>
              <w:top w:val="single" w:sz="6" w:space="0" w:color="000000"/>
              <w:left w:val="single" w:sz="6" w:space="0" w:color="000000"/>
              <w:bottom w:val="single" w:sz="6" w:space="0" w:color="000000"/>
              <w:right w:val="single" w:sz="6" w:space="0" w:color="000000"/>
            </w:tcBorders>
            <w:shd w:val="clear" w:color="auto" w:fill="C0C0C0"/>
          </w:tcPr>
          <w:p w14:paraId="08AEFF93"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Preço máximo total</w:t>
            </w:r>
          </w:p>
        </w:tc>
      </w:tr>
      <w:tr w:rsidR="000518B4" w:rsidRPr="000518B4" w14:paraId="6A02ACF3" w14:textId="77777777" w:rsidTr="000518B4">
        <w:tc>
          <w:tcPr>
            <w:tcW w:w="252" w:type="pct"/>
            <w:tcBorders>
              <w:top w:val="single" w:sz="6" w:space="0" w:color="000000"/>
              <w:left w:val="single" w:sz="6" w:space="0" w:color="000000"/>
              <w:bottom w:val="single" w:sz="6" w:space="0" w:color="000000"/>
              <w:right w:val="single" w:sz="6" w:space="0" w:color="000000"/>
            </w:tcBorders>
          </w:tcPr>
          <w:p w14:paraId="62F493B4"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lastRenderedPageBreak/>
              <w:t>1</w:t>
            </w:r>
          </w:p>
        </w:tc>
        <w:tc>
          <w:tcPr>
            <w:tcW w:w="579" w:type="pct"/>
            <w:tcBorders>
              <w:top w:val="single" w:sz="6" w:space="0" w:color="000000"/>
              <w:left w:val="single" w:sz="6" w:space="0" w:color="000000"/>
              <w:bottom w:val="single" w:sz="6" w:space="0" w:color="000000"/>
              <w:right w:val="single" w:sz="6" w:space="0" w:color="000000"/>
            </w:tcBorders>
          </w:tcPr>
          <w:p w14:paraId="5BD33CA0"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9717</w:t>
            </w:r>
          </w:p>
        </w:tc>
        <w:tc>
          <w:tcPr>
            <w:tcW w:w="2048" w:type="pct"/>
            <w:tcBorders>
              <w:top w:val="single" w:sz="6" w:space="0" w:color="000000"/>
              <w:left w:val="single" w:sz="6" w:space="0" w:color="000000"/>
              <w:bottom w:val="single" w:sz="6" w:space="0" w:color="000000"/>
              <w:right w:val="single" w:sz="6" w:space="0" w:color="000000"/>
            </w:tcBorders>
          </w:tcPr>
          <w:p w14:paraId="51C9B6F7" w14:textId="77777777" w:rsidR="000518B4" w:rsidRPr="000518B4" w:rsidRDefault="000518B4" w:rsidP="000518B4">
            <w:pPr>
              <w:widowControl w:val="0"/>
              <w:autoSpaceDE w:val="0"/>
              <w:autoSpaceDN w:val="0"/>
              <w:adjustRightInd w:val="0"/>
              <w:jc w:val="both"/>
              <w:rPr>
                <w:rFonts w:eastAsiaTheme="minorHAnsi"/>
                <w:sz w:val="24"/>
                <w:szCs w:val="24"/>
                <w:lang w:val="x-none" w:eastAsia="en-US"/>
              </w:rPr>
            </w:pPr>
            <w:r w:rsidRPr="000518B4">
              <w:rPr>
                <w:rFonts w:eastAsiaTheme="minorHAnsi"/>
                <w:sz w:val="24"/>
                <w:szCs w:val="24"/>
                <w:lang w:val="x-none" w:eastAsia="en-US"/>
              </w:rPr>
              <w:t xml:space="preserve">Contra Ângulo odontológico de formato anatômico com sistema tipo </w:t>
            </w:r>
            <w:proofErr w:type="spellStart"/>
            <w:r w:rsidRPr="000518B4">
              <w:rPr>
                <w:rFonts w:eastAsiaTheme="minorHAnsi"/>
                <w:sz w:val="24"/>
                <w:szCs w:val="24"/>
                <w:lang w:val="x-none" w:eastAsia="en-US"/>
              </w:rPr>
              <w:t>Intra</w:t>
            </w:r>
            <w:proofErr w:type="spellEnd"/>
            <w:r w:rsidRPr="000518B4">
              <w:rPr>
                <w:rFonts w:eastAsiaTheme="minorHAnsi"/>
                <w:sz w:val="24"/>
                <w:szCs w:val="24"/>
                <w:lang w:val="x-none" w:eastAsia="en-US"/>
              </w:rPr>
              <w:t xml:space="preserve"> de acordo com a norma ISSO 3964; Acoplável ao micromotor; Torque e rotação transmitidos à broca através de um conjunto de eixos e engrenagens com relação de transmissão 1:1; desenvolvido para trabalho em baixa rotação, especialmente para polimentos, profilaxia, preparação de condutos, pinos e coroas. Ângulo de 20º entre o eixo e o pescoço da cabeça; Os dois eixos do ângulo são acoplados sobre mancais de deslizamento em bronze, e o acoplamento destes eixos é feito por um par de engrenagens; Eixo principal de suporte de brocas apoiado sobre rolamentos de esferas com separadores de aço. Que suportam melhor os materiais corrosivos que penetram no interior da cabeça e recebem movimentos dos eixos do ângulo por um par de engrenagens a 90º; Pinça engrenagens a 90º; Pinça mecânica </w:t>
            </w:r>
            <w:proofErr w:type="spellStart"/>
            <w:r w:rsidRPr="000518B4">
              <w:rPr>
                <w:rFonts w:eastAsiaTheme="minorHAnsi"/>
                <w:sz w:val="24"/>
                <w:szCs w:val="24"/>
                <w:lang w:val="x-none" w:eastAsia="en-US"/>
              </w:rPr>
              <w:t>LatchType</w:t>
            </w:r>
            <w:proofErr w:type="spellEnd"/>
            <w:r w:rsidRPr="000518B4">
              <w:rPr>
                <w:rFonts w:eastAsiaTheme="minorHAnsi"/>
                <w:sz w:val="24"/>
                <w:szCs w:val="24"/>
                <w:lang w:val="x-none" w:eastAsia="en-US"/>
              </w:rPr>
              <w:t xml:space="preserve"> (</w:t>
            </w:r>
            <w:proofErr w:type="spellStart"/>
            <w:r w:rsidRPr="000518B4">
              <w:rPr>
                <w:rFonts w:eastAsiaTheme="minorHAnsi"/>
                <w:sz w:val="24"/>
                <w:szCs w:val="24"/>
                <w:lang w:val="x-none" w:eastAsia="en-US"/>
              </w:rPr>
              <w:t>lt</w:t>
            </w:r>
            <w:proofErr w:type="spellEnd"/>
            <w:r w:rsidRPr="000518B4">
              <w:rPr>
                <w:rFonts w:eastAsiaTheme="minorHAnsi"/>
                <w:sz w:val="24"/>
                <w:szCs w:val="24"/>
                <w:lang w:val="x-none" w:eastAsia="en-US"/>
              </w:rPr>
              <w:t xml:space="preserve">); Trava da broca por </w:t>
            </w:r>
            <w:proofErr w:type="spellStart"/>
            <w:r w:rsidRPr="000518B4">
              <w:rPr>
                <w:rFonts w:eastAsiaTheme="minorHAnsi"/>
                <w:sz w:val="24"/>
                <w:szCs w:val="24"/>
                <w:lang w:val="x-none" w:eastAsia="en-US"/>
              </w:rPr>
              <w:t>lãmina</w:t>
            </w:r>
            <w:proofErr w:type="spellEnd"/>
            <w:r w:rsidRPr="000518B4">
              <w:rPr>
                <w:rFonts w:eastAsiaTheme="minorHAnsi"/>
                <w:sz w:val="24"/>
                <w:szCs w:val="24"/>
                <w:lang w:val="x-none" w:eastAsia="en-US"/>
              </w:rPr>
              <w:t xml:space="preserve"> de aço temperada </w:t>
            </w:r>
            <w:proofErr w:type="spellStart"/>
            <w:r w:rsidRPr="000518B4">
              <w:rPr>
                <w:rFonts w:eastAsiaTheme="minorHAnsi"/>
                <w:sz w:val="24"/>
                <w:szCs w:val="24"/>
                <w:lang w:val="x-none" w:eastAsia="en-US"/>
              </w:rPr>
              <w:t>deslocável</w:t>
            </w:r>
            <w:proofErr w:type="spellEnd"/>
            <w:r w:rsidRPr="000518B4">
              <w:rPr>
                <w:rFonts w:eastAsiaTheme="minorHAnsi"/>
                <w:sz w:val="24"/>
                <w:szCs w:val="24"/>
                <w:lang w:val="x-none" w:eastAsia="en-US"/>
              </w:rPr>
              <w:t xml:space="preserve"> lateralmente em ângulo, com encaixe para se adaptar ao canal de brocas normais de contra ângulo com encaixe superior e canal para trava; Pinça adaptadora de brocas tipo </w:t>
            </w:r>
            <w:proofErr w:type="spellStart"/>
            <w:r w:rsidRPr="000518B4">
              <w:rPr>
                <w:rFonts w:eastAsiaTheme="minorHAnsi"/>
                <w:sz w:val="24"/>
                <w:szCs w:val="24"/>
                <w:lang w:val="x-none" w:eastAsia="en-US"/>
              </w:rPr>
              <w:t>fg</w:t>
            </w:r>
            <w:proofErr w:type="spellEnd"/>
            <w:r w:rsidRPr="000518B4">
              <w:rPr>
                <w:rFonts w:eastAsiaTheme="minorHAnsi"/>
                <w:sz w:val="24"/>
                <w:szCs w:val="24"/>
                <w:lang w:val="x-none" w:eastAsia="en-US"/>
              </w:rPr>
              <w:t>(</w:t>
            </w:r>
            <w:proofErr w:type="spellStart"/>
            <w:r w:rsidRPr="000518B4">
              <w:rPr>
                <w:rFonts w:eastAsiaTheme="minorHAnsi"/>
                <w:sz w:val="24"/>
                <w:szCs w:val="24"/>
                <w:lang w:val="x-none" w:eastAsia="en-US"/>
              </w:rPr>
              <w:t>friction</w:t>
            </w:r>
            <w:proofErr w:type="spellEnd"/>
            <w:r w:rsidRPr="000518B4">
              <w:rPr>
                <w:rFonts w:eastAsiaTheme="minorHAnsi"/>
                <w:sz w:val="24"/>
                <w:szCs w:val="24"/>
                <w:lang w:val="x-none" w:eastAsia="en-US"/>
              </w:rPr>
              <w:t xml:space="preserve"> </w:t>
            </w:r>
            <w:proofErr w:type="spellStart"/>
            <w:r w:rsidRPr="000518B4">
              <w:rPr>
                <w:rFonts w:eastAsiaTheme="minorHAnsi"/>
                <w:sz w:val="24"/>
                <w:szCs w:val="24"/>
                <w:lang w:val="x-none" w:eastAsia="en-US"/>
              </w:rPr>
              <w:t>grip</w:t>
            </w:r>
            <w:proofErr w:type="spellEnd"/>
            <w:r w:rsidRPr="000518B4">
              <w:rPr>
                <w:rFonts w:eastAsiaTheme="minorHAnsi"/>
                <w:sz w:val="24"/>
                <w:szCs w:val="24"/>
                <w:lang w:val="x-none" w:eastAsia="en-US"/>
              </w:rPr>
              <w:t xml:space="preserve">) permite a utilização de brocas de alta rotação; Dimensões reduzidas com fácil acesso a todos os quadrantes da cavidade oral, mesmo em </w:t>
            </w:r>
            <w:proofErr w:type="spellStart"/>
            <w:r w:rsidRPr="000518B4">
              <w:rPr>
                <w:rFonts w:eastAsiaTheme="minorHAnsi"/>
                <w:sz w:val="24"/>
                <w:szCs w:val="24"/>
                <w:lang w:val="x-none" w:eastAsia="en-US"/>
              </w:rPr>
              <w:t>odontopediatria</w:t>
            </w:r>
            <w:proofErr w:type="spellEnd"/>
            <w:r w:rsidRPr="000518B4">
              <w:rPr>
                <w:rFonts w:eastAsiaTheme="minorHAnsi"/>
                <w:sz w:val="24"/>
                <w:szCs w:val="24"/>
                <w:lang w:val="x-none" w:eastAsia="en-US"/>
              </w:rPr>
              <w:t xml:space="preserve">; Corpo em aço inoxidável ou alumínio </w:t>
            </w:r>
            <w:proofErr w:type="spellStart"/>
            <w:r w:rsidRPr="000518B4">
              <w:rPr>
                <w:rFonts w:eastAsiaTheme="minorHAnsi"/>
                <w:sz w:val="24"/>
                <w:szCs w:val="24"/>
                <w:lang w:val="x-none" w:eastAsia="en-US"/>
              </w:rPr>
              <w:t>anodizado</w:t>
            </w:r>
            <w:proofErr w:type="spellEnd"/>
            <w:r w:rsidRPr="000518B4">
              <w:rPr>
                <w:rFonts w:eastAsiaTheme="minorHAnsi"/>
                <w:sz w:val="24"/>
                <w:szCs w:val="24"/>
                <w:lang w:val="x-none" w:eastAsia="en-US"/>
              </w:rPr>
              <w:t xml:space="preserve">, giro livre de 360º sobre o micromotor.  </w:t>
            </w:r>
          </w:p>
        </w:tc>
        <w:tc>
          <w:tcPr>
            <w:tcW w:w="609" w:type="pct"/>
            <w:tcBorders>
              <w:top w:val="single" w:sz="6" w:space="0" w:color="000000"/>
              <w:left w:val="single" w:sz="6" w:space="0" w:color="000000"/>
              <w:bottom w:val="single" w:sz="6" w:space="0" w:color="000000"/>
              <w:right w:val="single" w:sz="6" w:space="0" w:color="000000"/>
            </w:tcBorders>
          </w:tcPr>
          <w:p w14:paraId="427D10B3"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2,00</w:t>
            </w:r>
          </w:p>
        </w:tc>
        <w:tc>
          <w:tcPr>
            <w:tcW w:w="452" w:type="pct"/>
            <w:tcBorders>
              <w:top w:val="single" w:sz="6" w:space="0" w:color="000000"/>
              <w:left w:val="single" w:sz="6" w:space="0" w:color="000000"/>
              <w:bottom w:val="single" w:sz="6" w:space="0" w:color="000000"/>
              <w:right w:val="single" w:sz="6" w:space="0" w:color="000000"/>
            </w:tcBorders>
          </w:tcPr>
          <w:p w14:paraId="52F67D3D"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UN</w:t>
            </w:r>
          </w:p>
        </w:tc>
        <w:tc>
          <w:tcPr>
            <w:tcW w:w="530" w:type="pct"/>
            <w:tcBorders>
              <w:top w:val="single" w:sz="6" w:space="0" w:color="000000"/>
              <w:left w:val="single" w:sz="6" w:space="0" w:color="000000"/>
              <w:bottom w:val="single" w:sz="6" w:space="0" w:color="000000"/>
              <w:right w:val="single" w:sz="6" w:space="0" w:color="000000"/>
            </w:tcBorders>
          </w:tcPr>
          <w:p w14:paraId="552F81AC"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586,74</w:t>
            </w:r>
          </w:p>
        </w:tc>
        <w:tc>
          <w:tcPr>
            <w:tcW w:w="530" w:type="pct"/>
            <w:tcBorders>
              <w:top w:val="single" w:sz="6" w:space="0" w:color="000000"/>
              <w:left w:val="single" w:sz="6" w:space="0" w:color="000000"/>
              <w:bottom w:val="single" w:sz="6" w:space="0" w:color="000000"/>
              <w:right w:val="single" w:sz="6" w:space="0" w:color="000000"/>
            </w:tcBorders>
          </w:tcPr>
          <w:p w14:paraId="1A8E8EA2"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1.173,48</w:t>
            </w:r>
          </w:p>
        </w:tc>
      </w:tr>
      <w:tr w:rsidR="000518B4" w:rsidRPr="000518B4" w14:paraId="59691908" w14:textId="77777777" w:rsidTr="000518B4">
        <w:tc>
          <w:tcPr>
            <w:tcW w:w="4470" w:type="pct"/>
            <w:gridSpan w:val="6"/>
            <w:tcBorders>
              <w:top w:val="single" w:sz="6" w:space="0" w:color="000000"/>
              <w:left w:val="single" w:sz="6" w:space="0" w:color="000000"/>
              <w:bottom w:val="single" w:sz="6" w:space="0" w:color="000000"/>
              <w:right w:val="single" w:sz="6" w:space="0" w:color="000000"/>
            </w:tcBorders>
          </w:tcPr>
          <w:p w14:paraId="5623E50F"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TOTAL</w:t>
            </w:r>
          </w:p>
        </w:tc>
        <w:tc>
          <w:tcPr>
            <w:tcW w:w="530" w:type="pct"/>
            <w:tcBorders>
              <w:top w:val="single" w:sz="6" w:space="0" w:color="000000"/>
              <w:left w:val="single" w:sz="6" w:space="0" w:color="000000"/>
              <w:bottom w:val="single" w:sz="6" w:space="0" w:color="000000"/>
              <w:right w:val="single" w:sz="6" w:space="0" w:color="000000"/>
            </w:tcBorders>
          </w:tcPr>
          <w:p w14:paraId="2CFF4E3C"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1.173,48</w:t>
            </w:r>
          </w:p>
        </w:tc>
      </w:tr>
      <w:tr w:rsidR="000518B4" w:rsidRPr="000518B4" w14:paraId="7613F8EB" w14:textId="77777777" w:rsidTr="000518B4">
        <w:tc>
          <w:tcPr>
            <w:tcW w:w="5000" w:type="pct"/>
            <w:gridSpan w:val="7"/>
            <w:tcBorders>
              <w:top w:val="single" w:sz="6" w:space="0" w:color="000000"/>
              <w:left w:val="single" w:sz="6" w:space="0" w:color="000000"/>
              <w:bottom w:val="single" w:sz="6" w:space="0" w:color="000000"/>
              <w:right w:val="single" w:sz="6" w:space="0" w:color="000000"/>
            </w:tcBorders>
          </w:tcPr>
          <w:p w14:paraId="2FF21B74"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Lote: 3 - Lote 003</w:t>
            </w:r>
          </w:p>
        </w:tc>
      </w:tr>
      <w:tr w:rsidR="000518B4" w:rsidRPr="000518B4" w14:paraId="62A41E7F" w14:textId="77777777" w:rsidTr="000518B4">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77415005"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Item</w:t>
            </w:r>
          </w:p>
        </w:tc>
        <w:tc>
          <w:tcPr>
            <w:tcW w:w="579" w:type="pct"/>
            <w:tcBorders>
              <w:top w:val="single" w:sz="6" w:space="0" w:color="000000"/>
              <w:left w:val="single" w:sz="6" w:space="0" w:color="000000"/>
              <w:bottom w:val="single" w:sz="6" w:space="0" w:color="000000"/>
              <w:right w:val="single" w:sz="6" w:space="0" w:color="000000"/>
            </w:tcBorders>
            <w:shd w:val="clear" w:color="auto" w:fill="C0C0C0"/>
          </w:tcPr>
          <w:p w14:paraId="1FA7CB60" w14:textId="73872975"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Código do produto</w:t>
            </w:r>
          </w:p>
        </w:tc>
        <w:tc>
          <w:tcPr>
            <w:tcW w:w="2048" w:type="pct"/>
            <w:tcBorders>
              <w:top w:val="single" w:sz="6" w:space="0" w:color="000000"/>
              <w:left w:val="single" w:sz="6" w:space="0" w:color="000000"/>
              <w:bottom w:val="single" w:sz="6" w:space="0" w:color="000000"/>
              <w:right w:val="single" w:sz="6" w:space="0" w:color="000000"/>
            </w:tcBorders>
            <w:shd w:val="clear" w:color="auto" w:fill="C0C0C0"/>
          </w:tcPr>
          <w:p w14:paraId="0331E996" w14:textId="521E7FD8"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2CDACC73"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60E23105"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Unidade</w:t>
            </w:r>
          </w:p>
        </w:tc>
        <w:tc>
          <w:tcPr>
            <w:tcW w:w="530" w:type="pct"/>
            <w:tcBorders>
              <w:top w:val="single" w:sz="6" w:space="0" w:color="000000"/>
              <w:left w:val="single" w:sz="6" w:space="0" w:color="000000"/>
              <w:bottom w:val="single" w:sz="6" w:space="0" w:color="000000"/>
              <w:right w:val="single" w:sz="6" w:space="0" w:color="000000"/>
            </w:tcBorders>
            <w:shd w:val="clear" w:color="auto" w:fill="C0C0C0"/>
          </w:tcPr>
          <w:p w14:paraId="607F641B"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Preço máximo</w:t>
            </w:r>
          </w:p>
        </w:tc>
        <w:tc>
          <w:tcPr>
            <w:tcW w:w="530" w:type="pct"/>
            <w:tcBorders>
              <w:top w:val="single" w:sz="6" w:space="0" w:color="000000"/>
              <w:left w:val="single" w:sz="6" w:space="0" w:color="000000"/>
              <w:bottom w:val="single" w:sz="6" w:space="0" w:color="000000"/>
              <w:right w:val="single" w:sz="6" w:space="0" w:color="000000"/>
            </w:tcBorders>
            <w:shd w:val="clear" w:color="auto" w:fill="C0C0C0"/>
          </w:tcPr>
          <w:p w14:paraId="1230511A"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Preço máximo total</w:t>
            </w:r>
          </w:p>
        </w:tc>
      </w:tr>
      <w:tr w:rsidR="000518B4" w:rsidRPr="000518B4" w14:paraId="12D0DF52" w14:textId="77777777" w:rsidTr="000518B4">
        <w:tc>
          <w:tcPr>
            <w:tcW w:w="252" w:type="pct"/>
            <w:tcBorders>
              <w:top w:val="single" w:sz="6" w:space="0" w:color="000000"/>
              <w:left w:val="single" w:sz="6" w:space="0" w:color="000000"/>
              <w:bottom w:val="single" w:sz="6" w:space="0" w:color="000000"/>
              <w:right w:val="single" w:sz="6" w:space="0" w:color="000000"/>
            </w:tcBorders>
          </w:tcPr>
          <w:p w14:paraId="4D32D5FD"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w:t>
            </w:r>
          </w:p>
        </w:tc>
        <w:tc>
          <w:tcPr>
            <w:tcW w:w="579" w:type="pct"/>
            <w:tcBorders>
              <w:top w:val="single" w:sz="6" w:space="0" w:color="000000"/>
              <w:left w:val="single" w:sz="6" w:space="0" w:color="000000"/>
              <w:bottom w:val="single" w:sz="6" w:space="0" w:color="000000"/>
              <w:right w:val="single" w:sz="6" w:space="0" w:color="000000"/>
            </w:tcBorders>
          </w:tcPr>
          <w:p w14:paraId="32481B4F"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9718</w:t>
            </w:r>
          </w:p>
        </w:tc>
        <w:tc>
          <w:tcPr>
            <w:tcW w:w="2048" w:type="pct"/>
            <w:tcBorders>
              <w:top w:val="single" w:sz="6" w:space="0" w:color="000000"/>
              <w:left w:val="single" w:sz="6" w:space="0" w:color="000000"/>
              <w:bottom w:val="single" w:sz="6" w:space="0" w:color="000000"/>
              <w:right w:val="single" w:sz="6" w:space="0" w:color="000000"/>
            </w:tcBorders>
          </w:tcPr>
          <w:p w14:paraId="134C7BB8" w14:textId="77777777" w:rsidR="000518B4" w:rsidRPr="000518B4" w:rsidRDefault="000518B4" w:rsidP="000518B4">
            <w:pPr>
              <w:widowControl w:val="0"/>
              <w:autoSpaceDE w:val="0"/>
              <w:autoSpaceDN w:val="0"/>
              <w:adjustRightInd w:val="0"/>
              <w:jc w:val="both"/>
              <w:rPr>
                <w:rFonts w:eastAsiaTheme="minorHAnsi"/>
                <w:sz w:val="24"/>
                <w:szCs w:val="24"/>
                <w:lang w:val="x-none" w:eastAsia="en-US"/>
              </w:rPr>
            </w:pPr>
            <w:r w:rsidRPr="000518B4">
              <w:rPr>
                <w:rFonts w:eastAsiaTheme="minorHAnsi"/>
                <w:sz w:val="24"/>
                <w:szCs w:val="24"/>
                <w:lang w:val="x-none" w:eastAsia="en-US"/>
              </w:rPr>
              <w:t xml:space="preserve">Micromotor odontológico de baixa rotação, ideal para profilaxia, acabamento e polimento de restaurações, remoção de cárie e preparação de </w:t>
            </w:r>
            <w:proofErr w:type="spellStart"/>
            <w:r w:rsidRPr="000518B4">
              <w:rPr>
                <w:rFonts w:eastAsiaTheme="minorHAnsi"/>
                <w:sz w:val="24"/>
                <w:szCs w:val="24"/>
                <w:lang w:val="x-none" w:eastAsia="en-US"/>
              </w:rPr>
              <w:t>cavitaria</w:t>
            </w:r>
            <w:proofErr w:type="spellEnd"/>
            <w:r w:rsidRPr="000518B4">
              <w:rPr>
                <w:rFonts w:eastAsiaTheme="minorHAnsi"/>
                <w:sz w:val="24"/>
                <w:szCs w:val="24"/>
                <w:lang w:val="x-none" w:eastAsia="en-US"/>
              </w:rPr>
              <w:t xml:space="preserve">; Velocidade variável entre 20.000 a 40.000 rpm, </w:t>
            </w:r>
            <w:r w:rsidRPr="000518B4">
              <w:rPr>
                <w:rFonts w:eastAsiaTheme="minorHAnsi"/>
                <w:sz w:val="24"/>
                <w:szCs w:val="24"/>
                <w:lang w:val="x-none" w:eastAsia="en-US"/>
              </w:rPr>
              <w:lastRenderedPageBreak/>
              <w:t xml:space="preserve">compatível com contra ângulos e peças retas padrão ISO. Corpo em aço inoxidável ou alumínio </w:t>
            </w:r>
            <w:proofErr w:type="spellStart"/>
            <w:r w:rsidRPr="000518B4">
              <w:rPr>
                <w:rFonts w:eastAsiaTheme="minorHAnsi"/>
                <w:sz w:val="24"/>
                <w:szCs w:val="24"/>
                <w:lang w:val="x-none" w:eastAsia="en-US"/>
              </w:rPr>
              <w:t>anodizado</w:t>
            </w:r>
            <w:proofErr w:type="spellEnd"/>
            <w:r w:rsidRPr="000518B4">
              <w:rPr>
                <w:rFonts w:eastAsiaTheme="minorHAnsi"/>
                <w:sz w:val="24"/>
                <w:szCs w:val="24"/>
                <w:lang w:val="x-none" w:eastAsia="en-US"/>
              </w:rPr>
              <w:t xml:space="preserve">, </w:t>
            </w:r>
            <w:proofErr w:type="spellStart"/>
            <w:r w:rsidRPr="000518B4">
              <w:rPr>
                <w:rFonts w:eastAsiaTheme="minorHAnsi"/>
                <w:sz w:val="24"/>
                <w:szCs w:val="24"/>
                <w:lang w:val="x-none" w:eastAsia="en-US"/>
              </w:rPr>
              <w:t>autoclavavel</w:t>
            </w:r>
            <w:proofErr w:type="spellEnd"/>
            <w:r w:rsidRPr="000518B4">
              <w:rPr>
                <w:rFonts w:eastAsiaTheme="minorHAnsi"/>
                <w:sz w:val="24"/>
                <w:szCs w:val="24"/>
                <w:lang w:val="x-none" w:eastAsia="en-US"/>
              </w:rPr>
              <w:t xml:space="preserve">, resistente a corrosão, com peso em torno de 80g, garantindo manuseio ergonômico e confortável; Nível de ruído abaixo de 60db, sistema de refrigeração com spray de água; Produto certificado (CE e ISO).  </w:t>
            </w:r>
          </w:p>
        </w:tc>
        <w:tc>
          <w:tcPr>
            <w:tcW w:w="609" w:type="pct"/>
            <w:tcBorders>
              <w:top w:val="single" w:sz="6" w:space="0" w:color="000000"/>
              <w:left w:val="single" w:sz="6" w:space="0" w:color="000000"/>
              <w:bottom w:val="single" w:sz="6" w:space="0" w:color="000000"/>
              <w:right w:val="single" w:sz="6" w:space="0" w:color="000000"/>
            </w:tcBorders>
          </w:tcPr>
          <w:p w14:paraId="78330966"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lastRenderedPageBreak/>
              <w:t>2,00</w:t>
            </w:r>
          </w:p>
        </w:tc>
        <w:tc>
          <w:tcPr>
            <w:tcW w:w="452" w:type="pct"/>
            <w:tcBorders>
              <w:top w:val="single" w:sz="6" w:space="0" w:color="000000"/>
              <w:left w:val="single" w:sz="6" w:space="0" w:color="000000"/>
              <w:bottom w:val="single" w:sz="6" w:space="0" w:color="000000"/>
              <w:right w:val="single" w:sz="6" w:space="0" w:color="000000"/>
            </w:tcBorders>
          </w:tcPr>
          <w:p w14:paraId="58FC79CD"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UN</w:t>
            </w:r>
          </w:p>
        </w:tc>
        <w:tc>
          <w:tcPr>
            <w:tcW w:w="530" w:type="pct"/>
            <w:tcBorders>
              <w:top w:val="single" w:sz="6" w:space="0" w:color="000000"/>
              <w:left w:val="single" w:sz="6" w:space="0" w:color="000000"/>
              <w:bottom w:val="single" w:sz="6" w:space="0" w:color="000000"/>
              <w:right w:val="single" w:sz="6" w:space="0" w:color="000000"/>
            </w:tcBorders>
          </w:tcPr>
          <w:p w14:paraId="68D98F1A"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586,74</w:t>
            </w:r>
          </w:p>
        </w:tc>
        <w:tc>
          <w:tcPr>
            <w:tcW w:w="530" w:type="pct"/>
            <w:tcBorders>
              <w:top w:val="single" w:sz="6" w:space="0" w:color="000000"/>
              <w:left w:val="single" w:sz="6" w:space="0" w:color="000000"/>
              <w:bottom w:val="single" w:sz="6" w:space="0" w:color="000000"/>
              <w:right w:val="single" w:sz="6" w:space="0" w:color="000000"/>
            </w:tcBorders>
          </w:tcPr>
          <w:p w14:paraId="7D53CC48"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1.173,48</w:t>
            </w:r>
          </w:p>
        </w:tc>
      </w:tr>
      <w:tr w:rsidR="000518B4" w:rsidRPr="000518B4" w14:paraId="11892559" w14:textId="77777777" w:rsidTr="000518B4">
        <w:tc>
          <w:tcPr>
            <w:tcW w:w="4470" w:type="pct"/>
            <w:gridSpan w:val="6"/>
            <w:tcBorders>
              <w:top w:val="single" w:sz="6" w:space="0" w:color="000000"/>
              <w:left w:val="single" w:sz="6" w:space="0" w:color="000000"/>
              <w:bottom w:val="single" w:sz="6" w:space="0" w:color="000000"/>
              <w:right w:val="single" w:sz="6" w:space="0" w:color="000000"/>
            </w:tcBorders>
          </w:tcPr>
          <w:p w14:paraId="02B75543"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TOTAL</w:t>
            </w:r>
          </w:p>
        </w:tc>
        <w:tc>
          <w:tcPr>
            <w:tcW w:w="530" w:type="pct"/>
            <w:tcBorders>
              <w:top w:val="single" w:sz="6" w:space="0" w:color="000000"/>
              <w:left w:val="single" w:sz="6" w:space="0" w:color="000000"/>
              <w:bottom w:val="single" w:sz="6" w:space="0" w:color="000000"/>
              <w:right w:val="single" w:sz="6" w:space="0" w:color="000000"/>
            </w:tcBorders>
          </w:tcPr>
          <w:p w14:paraId="374C9F54"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1.173,48</w:t>
            </w:r>
          </w:p>
        </w:tc>
      </w:tr>
    </w:tbl>
    <w:p w14:paraId="556A73EA"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1.2. DEMAIS ESPECIFICAÇÕES TÉCNICAS ALUSIVAS AO OBJETO</w:t>
      </w:r>
    </w:p>
    <w:p w14:paraId="6FEDB4C4"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1.2.1.</w:t>
      </w:r>
      <w:r w:rsidRPr="000518B4">
        <w:rPr>
          <w:rFonts w:eastAsiaTheme="minorHAnsi"/>
          <w:sz w:val="24"/>
          <w:szCs w:val="24"/>
          <w:lang w:val="x-none" w:eastAsia="en-US"/>
        </w:rPr>
        <w:t xml:space="preserve"> Não serão dispensados quaisquer custos adicionais para transporte do objeto desse certame, visto que este ônus já está incluso no valor máximo estipulado neste edital.</w:t>
      </w:r>
    </w:p>
    <w:p w14:paraId="0D3CBE77"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1.2.2.</w:t>
      </w:r>
      <w:r w:rsidRPr="000518B4">
        <w:rPr>
          <w:rFonts w:eastAsiaTheme="minorHAnsi"/>
          <w:sz w:val="24"/>
          <w:szCs w:val="24"/>
          <w:lang w:val="x-none" w:eastAsia="en-US"/>
        </w:rPr>
        <w:t xml:space="preserve"> Quando 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 do bem, sempre em língua portuguesa.</w:t>
      </w:r>
    </w:p>
    <w:p w14:paraId="6E638710"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1.2.3. </w:t>
      </w:r>
      <w:r w:rsidRPr="000518B4">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14:paraId="7B41549D" w14:textId="24B19283" w:rsidR="000518B4" w:rsidRPr="000518B4" w:rsidRDefault="000518B4" w:rsidP="000518B4">
      <w:pPr>
        <w:widowControl w:val="0"/>
        <w:tabs>
          <w:tab w:val="left" w:pos="52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1.2.4</w:t>
      </w:r>
      <w:r w:rsidRPr="000518B4">
        <w:rPr>
          <w:rFonts w:eastAsiaTheme="minorHAnsi"/>
          <w:sz w:val="24"/>
          <w:szCs w:val="24"/>
          <w:lang w:val="x-none" w:eastAsia="en-US"/>
        </w:rPr>
        <w:t>. Será recusado o produto considerado imprestável ou defeituoso, ou que não esteja adequado ao uso a que se destina, devendo a licitante contratada substituí-lo imediatamente, sem ônus ao Licitador.</w:t>
      </w:r>
    </w:p>
    <w:p w14:paraId="14580924"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1.3. DA PADRONIZAÇÃO</w:t>
      </w:r>
    </w:p>
    <w:p w14:paraId="10637888" w14:textId="052AD1F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1.3.1.</w:t>
      </w:r>
      <w:r w:rsidRPr="000518B4">
        <w:rPr>
          <w:rFonts w:eastAsiaTheme="minorHAnsi"/>
          <w:sz w:val="24"/>
          <w:szCs w:val="24"/>
          <w:lang w:val="x-none" w:eastAsia="en-US"/>
        </w:rPr>
        <w:t xml:space="preserve"> Não aplicável ao presente certame.</w:t>
      </w:r>
    </w:p>
    <w:p w14:paraId="5313B3B3"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1.4. DO FORNECIMENTO</w:t>
      </w:r>
    </w:p>
    <w:p w14:paraId="35E1C001" w14:textId="77FCB41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1.4.1.</w:t>
      </w:r>
      <w:r w:rsidRPr="000518B4">
        <w:rPr>
          <w:rFonts w:eastAsiaTheme="minorHAnsi"/>
          <w:sz w:val="24"/>
          <w:szCs w:val="24"/>
          <w:lang w:val="x-none" w:eastAsia="en-US"/>
        </w:rPr>
        <w:t xml:space="preserve"> O objeto será fornecido </w:t>
      </w:r>
      <w:r w:rsidRPr="000518B4">
        <w:rPr>
          <w:rFonts w:eastAsiaTheme="minorHAnsi"/>
          <w:b/>
          <w:bCs/>
          <w:sz w:val="24"/>
          <w:szCs w:val="24"/>
          <w:lang w:val="x-none" w:eastAsia="en-US"/>
        </w:rPr>
        <w:t xml:space="preserve">de forma </w:t>
      </w:r>
      <w:r w:rsidRPr="000518B4">
        <w:rPr>
          <w:rFonts w:eastAsiaTheme="minorHAnsi"/>
          <w:b/>
          <w:bCs/>
          <w:sz w:val="24"/>
          <w:szCs w:val="24"/>
          <w:lang w:eastAsia="en-US"/>
        </w:rPr>
        <w:t>Integral</w:t>
      </w:r>
      <w:r w:rsidRPr="000518B4">
        <w:rPr>
          <w:rFonts w:eastAsiaTheme="minorHAnsi"/>
          <w:sz w:val="24"/>
          <w:szCs w:val="24"/>
          <w:lang w:val="x-none" w:eastAsia="en-US"/>
        </w:rPr>
        <w:t>, dadas suas características e quantidades.</w:t>
      </w:r>
    </w:p>
    <w:p w14:paraId="308FC85F"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1.5. AMOSTRAS</w:t>
      </w:r>
    </w:p>
    <w:p w14:paraId="1706AE78" w14:textId="77777777" w:rsidR="000518B4" w:rsidRPr="000518B4" w:rsidRDefault="000518B4" w:rsidP="000518B4">
      <w:pPr>
        <w:widowControl w:val="0"/>
        <w:shd w:val="clear" w:color="auto" w:fill="FFFFFF"/>
        <w:tabs>
          <w:tab w:val="left" w:pos="315"/>
        </w:tabs>
        <w:autoSpaceDE w:val="0"/>
        <w:autoSpaceDN w:val="0"/>
        <w:adjustRightInd w:val="0"/>
        <w:spacing w:before="120" w:after="120"/>
        <w:ind w:left="15"/>
        <w:jc w:val="both"/>
        <w:rPr>
          <w:rFonts w:eastAsiaTheme="minorHAnsi"/>
          <w:sz w:val="24"/>
          <w:szCs w:val="24"/>
          <w:lang w:val="x-none" w:eastAsia="en-US"/>
        </w:rPr>
      </w:pPr>
      <w:r w:rsidRPr="000518B4">
        <w:rPr>
          <w:rFonts w:eastAsiaTheme="minorHAnsi"/>
          <w:b/>
          <w:bCs/>
          <w:sz w:val="24"/>
          <w:szCs w:val="24"/>
          <w:lang w:val="x-none" w:eastAsia="en-US"/>
        </w:rPr>
        <w:t>1.5.1.</w:t>
      </w:r>
      <w:r w:rsidRPr="000518B4">
        <w:rPr>
          <w:rFonts w:eastAsiaTheme="minorHAnsi"/>
          <w:sz w:val="24"/>
          <w:szCs w:val="24"/>
          <w:lang w:val="x-none" w:eastAsia="en-US"/>
        </w:rPr>
        <w:t xml:space="preserve"> Não serão exigidas amostras para o presente certame.</w:t>
      </w:r>
    </w:p>
    <w:p w14:paraId="765FEFC8"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2. DA JUSTIFICATIVA E DO OBJETIVO DA CONTRATAÇÃO</w:t>
      </w:r>
    </w:p>
    <w:p w14:paraId="597EC2B7" w14:textId="7851C8AE" w:rsidR="000518B4" w:rsidRPr="000518B4" w:rsidRDefault="000518B4" w:rsidP="000518B4">
      <w:pPr>
        <w:rPr>
          <w:sz w:val="24"/>
          <w:szCs w:val="24"/>
        </w:rPr>
      </w:pPr>
      <w:r w:rsidRPr="000518B4">
        <w:rPr>
          <w:sz w:val="24"/>
          <w:szCs w:val="24"/>
        </w:rPr>
        <w:t xml:space="preserve">A presente aquisição surge da necessidade de atender a demanda de aquisição de equipamentos para a Unidade Básica de Saúde do </w:t>
      </w:r>
      <w:proofErr w:type="spellStart"/>
      <w:r w:rsidRPr="000518B4">
        <w:rPr>
          <w:sz w:val="24"/>
          <w:szCs w:val="24"/>
        </w:rPr>
        <w:t>Iratim</w:t>
      </w:r>
      <w:proofErr w:type="spellEnd"/>
      <w:r w:rsidRPr="000518B4">
        <w:rPr>
          <w:sz w:val="24"/>
          <w:szCs w:val="24"/>
        </w:rPr>
        <w:t xml:space="preserve"> do Departamento Municipal de Saúde.</w:t>
      </w:r>
    </w:p>
    <w:p w14:paraId="6F00D872"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3. DESCRIÇÃO DA SOLUÇÃO:</w:t>
      </w:r>
    </w:p>
    <w:p w14:paraId="0E7C71D2" w14:textId="126DE4A2"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eastAsia="en-US"/>
        </w:rPr>
      </w:pPr>
      <w:r w:rsidRPr="000518B4">
        <w:rPr>
          <w:rFonts w:eastAsiaTheme="minorHAnsi"/>
          <w:sz w:val="24"/>
          <w:szCs w:val="24"/>
          <w:lang w:eastAsia="en-US"/>
        </w:rPr>
        <w:t xml:space="preserve">A solução encontrada para atender a demanda da </w:t>
      </w:r>
      <w:r w:rsidRPr="000518B4">
        <w:rPr>
          <w:sz w:val="24"/>
          <w:szCs w:val="24"/>
        </w:rPr>
        <w:t xml:space="preserve">Unidade Básica de Saúde do </w:t>
      </w:r>
      <w:proofErr w:type="spellStart"/>
      <w:r w:rsidRPr="000518B4">
        <w:rPr>
          <w:sz w:val="24"/>
          <w:szCs w:val="24"/>
        </w:rPr>
        <w:t>Iratim</w:t>
      </w:r>
      <w:proofErr w:type="spellEnd"/>
      <w:r w:rsidRPr="000518B4">
        <w:rPr>
          <w:sz w:val="24"/>
          <w:szCs w:val="24"/>
        </w:rPr>
        <w:t xml:space="preserve"> do Departamento Municipal de Saúde é a aquisição de </w:t>
      </w:r>
      <w:r w:rsidRPr="000518B4">
        <w:rPr>
          <w:rFonts w:eastAsiaTheme="minorHAnsi"/>
          <w:bCs/>
          <w:sz w:val="24"/>
          <w:szCs w:val="24"/>
          <w:lang w:val="x-none" w:eastAsia="en-US"/>
        </w:rPr>
        <w:t>Equipamentos Odontológicos</w:t>
      </w:r>
      <w:r w:rsidRPr="000518B4">
        <w:rPr>
          <w:rFonts w:eastAsiaTheme="minorHAnsi"/>
          <w:bCs/>
          <w:sz w:val="24"/>
          <w:szCs w:val="24"/>
          <w:lang w:eastAsia="en-US"/>
        </w:rPr>
        <w:t>.</w:t>
      </w:r>
    </w:p>
    <w:p w14:paraId="5727480D"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4. PESQUISA DE PREÇOS</w:t>
      </w:r>
    </w:p>
    <w:p w14:paraId="1903EE7F"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4.1.</w:t>
      </w:r>
      <w:r w:rsidRPr="000518B4">
        <w:rPr>
          <w:rFonts w:eastAsiaTheme="minorHAnsi"/>
          <w:sz w:val="24"/>
          <w:szCs w:val="24"/>
          <w:lang w:val="x-none" w:eastAsia="en-US"/>
        </w:rPr>
        <w:t xml:space="preserve"> 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w:t>
      </w:r>
      <w:proofErr w:type="spellStart"/>
      <w:r w:rsidRPr="000518B4">
        <w:rPr>
          <w:rFonts w:eastAsiaTheme="minorHAnsi"/>
          <w:sz w:val="24"/>
          <w:szCs w:val="24"/>
          <w:lang w:val="x-none" w:eastAsia="en-US"/>
        </w:rPr>
        <w:t>sobrepreço</w:t>
      </w:r>
      <w:proofErr w:type="spellEnd"/>
      <w:r w:rsidRPr="000518B4">
        <w:rPr>
          <w:rFonts w:eastAsiaTheme="minorHAnsi"/>
          <w:sz w:val="24"/>
          <w:szCs w:val="24"/>
          <w:lang w:val="x-none" w:eastAsia="en-US"/>
        </w:rPr>
        <w:t xml:space="preserve"> e/ou </w:t>
      </w:r>
      <w:r w:rsidRPr="000518B4">
        <w:rPr>
          <w:rFonts w:eastAsiaTheme="minorHAnsi"/>
          <w:sz w:val="24"/>
          <w:szCs w:val="24"/>
          <w:lang w:val="x-none" w:eastAsia="en-US"/>
        </w:rPr>
        <w:lastRenderedPageBreak/>
        <w:t>superfaturamento do objeto ao que desde já assumir a responsabilidade por este trabalho de pesquisa de preços, firmando este Termo de Referência, ao seu final.</w:t>
      </w:r>
    </w:p>
    <w:p w14:paraId="46E13476"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5. DA FISCALIZAÇÃO</w:t>
      </w:r>
    </w:p>
    <w:p w14:paraId="48A660CB"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5.1.</w:t>
      </w:r>
      <w:r w:rsidRPr="000518B4">
        <w:rPr>
          <w:rFonts w:eastAsiaTheme="minorHAnsi"/>
          <w:sz w:val="24"/>
          <w:szCs w:val="24"/>
          <w:lang w:val="x-none" w:eastAsia="en-US"/>
        </w:rPr>
        <w:t xml:space="preserve"> Todos os objetos entregues/executados serão recebidos e conferidos por servidor(es) da Administração Municipal, indicado como Fiscal Técnico de Contrato, mediante acompanhamento do Gestor do Contrato.</w:t>
      </w:r>
    </w:p>
    <w:p w14:paraId="31DC21FD"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5.2.</w:t>
      </w:r>
      <w:r w:rsidRPr="000518B4">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6510C35F" w14:textId="277792A2"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5.3</w:t>
      </w:r>
      <w:r w:rsidRPr="000518B4">
        <w:rPr>
          <w:rFonts w:eastAsiaTheme="minorHAnsi"/>
          <w:sz w:val="24"/>
          <w:szCs w:val="24"/>
          <w:lang w:val="x-none" w:eastAsia="en-US"/>
        </w:rPr>
        <w:t xml:space="preserve">. Resta desde já designada como </w:t>
      </w:r>
      <w:r w:rsidRPr="000518B4">
        <w:rPr>
          <w:rFonts w:eastAsiaTheme="minorHAnsi"/>
          <w:sz w:val="24"/>
          <w:szCs w:val="24"/>
          <w:u w:val="single"/>
          <w:lang w:val="x-none" w:eastAsia="en-US"/>
        </w:rPr>
        <w:t>Fiscal Técnico do Contrato</w:t>
      </w:r>
      <w:r w:rsidRPr="000518B4">
        <w:rPr>
          <w:rFonts w:eastAsiaTheme="minorHAnsi"/>
          <w:sz w:val="24"/>
          <w:szCs w:val="24"/>
          <w:lang w:val="x-none" w:eastAsia="en-US"/>
        </w:rPr>
        <w:t xml:space="preserve"> a servidor</w:t>
      </w:r>
      <w:r w:rsidRPr="000518B4">
        <w:rPr>
          <w:rFonts w:eastAsiaTheme="minorHAnsi"/>
          <w:sz w:val="24"/>
          <w:szCs w:val="24"/>
          <w:lang w:eastAsia="en-US"/>
        </w:rPr>
        <w:t>a</w:t>
      </w:r>
      <w:r w:rsidRPr="000518B4">
        <w:rPr>
          <w:rFonts w:eastAsiaTheme="minorHAnsi"/>
          <w:sz w:val="24"/>
          <w:szCs w:val="24"/>
          <w:lang w:val="x-none" w:eastAsia="en-US"/>
        </w:rPr>
        <w:t xml:space="preserve"> </w:t>
      </w:r>
      <w:r w:rsidRPr="000518B4">
        <w:rPr>
          <w:rFonts w:eastAsia="Calibri"/>
          <w:sz w:val="24"/>
          <w:szCs w:val="24"/>
        </w:rPr>
        <w:t>Sandra da Silva Pedroso</w:t>
      </w:r>
      <w:r w:rsidRPr="000518B4">
        <w:rPr>
          <w:rFonts w:eastAsiaTheme="minorHAnsi"/>
          <w:sz w:val="24"/>
          <w:szCs w:val="24"/>
          <w:lang w:val="x-none" w:eastAsia="en-US"/>
        </w:rPr>
        <w:t>, que deverá se ater as obrigações constantes do art. 16 do Decreto Municipal 161/2023.</w:t>
      </w:r>
    </w:p>
    <w:p w14:paraId="4F23F2E5" w14:textId="4955A155"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5.4.</w:t>
      </w:r>
      <w:r w:rsidRPr="000518B4">
        <w:rPr>
          <w:rFonts w:eastAsiaTheme="minorHAnsi"/>
          <w:sz w:val="24"/>
          <w:szCs w:val="24"/>
          <w:lang w:val="x-none" w:eastAsia="en-US"/>
        </w:rPr>
        <w:t xml:space="preserve"> Resta desde já designada como </w:t>
      </w:r>
      <w:r w:rsidRPr="000518B4">
        <w:rPr>
          <w:rFonts w:eastAsiaTheme="minorHAnsi"/>
          <w:sz w:val="24"/>
          <w:szCs w:val="24"/>
          <w:u w:val="single"/>
          <w:lang w:val="x-none" w:eastAsia="en-US"/>
        </w:rPr>
        <w:t>Gestor do Contrato</w:t>
      </w:r>
      <w:r w:rsidRPr="000518B4">
        <w:rPr>
          <w:rFonts w:eastAsiaTheme="minorHAnsi"/>
          <w:sz w:val="24"/>
          <w:szCs w:val="24"/>
          <w:lang w:val="x-none" w:eastAsia="en-US"/>
        </w:rPr>
        <w:t xml:space="preserve"> a servidora </w:t>
      </w:r>
      <w:proofErr w:type="spellStart"/>
      <w:r w:rsidRPr="000518B4">
        <w:rPr>
          <w:rFonts w:eastAsia="Calibri"/>
          <w:sz w:val="24"/>
          <w:szCs w:val="24"/>
        </w:rPr>
        <w:t>Makieli</w:t>
      </w:r>
      <w:proofErr w:type="spellEnd"/>
      <w:r w:rsidRPr="000518B4">
        <w:rPr>
          <w:rFonts w:eastAsia="Calibri"/>
          <w:sz w:val="24"/>
          <w:szCs w:val="24"/>
        </w:rPr>
        <w:t xml:space="preserve"> de Moraes Costa</w:t>
      </w:r>
      <w:r w:rsidRPr="000518B4">
        <w:rPr>
          <w:rFonts w:eastAsiaTheme="minorHAnsi"/>
          <w:sz w:val="24"/>
          <w:szCs w:val="24"/>
          <w:lang w:val="x-none" w:eastAsia="en-US"/>
        </w:rPr>
        <w:t>, que deverá se ater as obrigações constantes do art. 15 do Decreto Municipal 161/2023.</w:t>
      </w:r>
    </w:p>
    <w:p w14:paraId="312A1DCC"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6. DO RECEBIMENTO DO OBJETO</w:t>
      </w:r>
    </w:p>
    <w:p w14:paraId="37C5F673" w14:textId="26EAA0A0" w:rsidR="000518B4" w:rsidRPr="000518B4" w:rsidRDefault="000518B4" w:rsidP="000518B4">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0518B4">
        <w:rPr>
          <w:rFonts w:eastAsiaTheme="minorHAnsi"/>
          <w:b/>
          <w:bCs/>
          <w:sz w:val="24"/>
          <w:szCs w:val="24"/>
          <w:lang w:val="x-none" w:eastAsia="en-US"/>
        </w:rPr>
        <w:t>6.1.</w:t>
      </w:r>
      <w:r w:rsidRPr="000518B4">
        <w:rPr>
          <w:rFonts w:eastAsiaTheme="minorHAnsi"/>
          <w:sz w:val="24"/>
          <w:szCs w:val="24"/>
          <w:lang w:val="x-none" w:eastAsia="en-US"/>
        </w:rPr>
        <w:t xml:space="preserve"> O objeto será recebido pela responsável pelo acompanhamento e fiscalização do contrato, para efeito de posterior verificação de sua conformidade com as especificações constantes no Termo de Referência e na proposta.</w:t>
      </w:r>
    </w:p>
    <w:p w14:paraId="408C5D5D" w14:textId="139E7012" w:rsidR="000518B4" w:rsidRPr="000518B4" w:rsidRDefault="000518B4" w:rsidP="000518B4">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0518B4">
        <w:rPr>
          <w:rFonts w:eastAsiaTheme="minorHAnsi"/>
          <w:b/>
          <w:bCs/>
          <w:sz w:val="24"/>
          <w:szCs w:val="24"/>
          <w:lang w:val="x-none" w:eastAsia="en-US"/>
        </w:rPr>
        <w:t>6.2.</w:t>
      </w:r>
      <w:r w:rsidRPr="000518B4">
        <w:rPr>
          <w:rFonts w:eastAsiaTheme="minorHAnsi"/>
          <w:sz w:val="24"/>
          <w:szCs w:val="24"/>
          <w:lang w:val="x-none" w:eastAsia="en-US"/>
        </w:rPr>
        <w:t xml:space="preserve"> O objeto poderá ser rejeitado, no todo ou em parte, inclusive antes do recebimento provisório, quando em desacordo com as especificações constantes no Termo de Referência e proposta, devendo ser substituído no prazo de </w:t>
      </w:r>
      <w:r w:rsidRPr="000518B4">
        <w:rPr>
          <w:rFonts w:eastAsiaTheme="minorHAnsi"/>
          <w:sz w:val="24"/>
          <w:szCs w:val="24"/>
          <w:shd w:val="clear" w:color="auto" w:fill="FFFFFF"/>
          <w:lang w:val="x-none" w:eastAsia="en-US"/>
        </w:rPr>
        <w:t>02 (dois)</w:t>
      </w:r>
      <w:r w:rsidRPr="000518B4">
        <w:rPr>
          <w:rFonts w:eastAsiaTheme="minorHAnsi"/>
          <w:sz w:val="24"/>
          <w:szCs w:val="24"/>
          <w:lang w:val="x-none" w:eastAsia="en-US"/>
        </w:rPr>
        <w:t xml:space="preserve"> dias, a contar da notificação da contratada, às suas custas, sem prejuízo da aplicação de penalidades.</w:t>
      </w:r>
    </w:p>
    <w:p w14:paraId="32EFE177" w14:textId="2CDBDB37" w:rsidR="000518B4" w:rsidRPr="000518B4" w:rsidRDefault="000518B4" w:rsidP="000518B4">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0518B4">
        <w:rPr>
          <w:rFonts w:eastAsiaTheme="minorHAnsi"/>
          <w:b/>
          <w:bCs/>
          <w:sz w:val="24"/>
          <w:szCs w:val="24"/>
          <w:lang w:val="x-none" w:eastAsia="en-US"/>
        </w:rPr>
        <w:t>6.3.</w:t>
      </w:r>
      <w:r w:rsidRPr="000518B4">
        <w:rPr>
          <w:rFonts w:eastAsiaTheme="minorHAnsi"/>
          <w:sz w:val="24"/>
          <w:szCs w:val="24"/>
          <w:lang w:val="x-none" w:eastAsia="en-US"/>
        </w:rPr>
        <w:t xml:space="preserve"> No caso de controvérsia sobre a execução do objeto, quanto à dimensão, qualidade e quantidade, deverá ser observado o teor do </w:t>
      </w:r>
      <w:hyperlink r:id="rId25" w:anchor="art143" w:history="1">
        <w:r w:rsidRPr="000518B4">
          <w:rPr>
            <w:rFonts w:eastAsiaTheme="minorHAnsi"/>
            <w:sz w:val="24"/>
            <w:szCs w:val="24"/>
            <w:u w:val="single"/>
            <w:lang w:val="x-none" w:eastAsia="en-US"/>
          </w:rPr>
          <w:t>art. 143 da Lei nº 14.133, de 2021</w:t>
        </w:r>
      </w:hyperlink>
      <w:r w:rsidRPr="000518B4">
        <w:rPr>
          <w:rFonts w:eastAsiaTheme="minorHAnsi"/>
          <w:sz w:val="24"/>
          <w:szCs w:val="24"/>
          <w:lang w:val="x-none" w:eastAsia="en-US"/>
        </w:rPr>
        <w:t xml:space="preserve">, comunicando-se à empresa para emissão de Nota Fiscal no que </w:t>
      </w:r>
      <w:proofErr w:type="spellStart"/>
      <w:r w:rsidRPr="000518B4">
        <w:rPr>
          <w:rFonts w:eastAsiaTheme="minorHAnsi"/>
          <w:sz w:val="24"/>
          <w:szCs w:val="24"/>
          <w:lang w:val="x-none" w:eastAsia="en-US"/>
        </w:rPr>
        <w:t>pertine</w:t>
      </w:r>
      <w:proofErr w:type="spellEnd"/>
      <w:r w:rsidRPr="000518B4">
        <w:rPr>
          <w:rFonts w:eastAsiaTheme="minorHAnsi"/>
          <w:sz w:val="24"/>
          <w:szCs w:val="24"/>
          <w:lang w:val="x-none" w:eastAsia="en-US"/>
        </w:rPr>
        <w:t xml:space="preserve"> à parcela incontroversa da execução do objeto, para efeito de liquidação e pagamento.</w:t>
      </w:r>
    </w:p>
    <w:p w14:paraId="37A96819" w14:textId="00B601AA" w:rsidR="000518B4" w:rsidRPr="000518B4" w:rsidRDefault="000518B4" w:rsidP="000518B4">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0518B4">
        <w:rPr>
          <w:rFonts w:eastAsiaTheme="minorHAnsi"/>
          <w:b/>
          <w:bCs/>
          <w:sz w:val="24"/>
          <w:szCs w:val="24"/>
          <w:lang w:val="x-none" w:eastAsia="en-US"/>
        </w:rPr>
        <w:t>6.4.</w:t>
      </w:r>
      <w:r w:rsidRPr="000518B4">
        <w:rPr>
          <w:rFonts w:eastAsiaTheme="minorHAnsi"/>
          <w:sz w:val="24"/>
          <w:szCs w:val="24"/>
          <w:lang w:val="x-none"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90B6710"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7. CONTRATAÇÃO DE MICROEMPRESAS E EMPRESAS DE PEQUENO PORTE</w:t>
      </w:r>
    </w:p>
    <w:p w14:paraId="457DC4CD" w14:textId="77777777" w:rsidR="000518B4" w:rsidRPr="000518B4" w:rsidRDefault="000518B4" w:rsidP="000518B4">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0518B4">
        <w:rPr>
          <w:rFonts w:eastAsiaTheme="minorHAnsi"/>
          <w:b/>
          <w:bCs/>
          <w:sz w:val="24"/>
          <w:szCs w:val="24"/>
          <w:lang w:val="x-none" w:eastAsia="en-US"/>
        </w:rPr>
        <w:t xml:space="preserve">7.1. </w:t>
      </w:r>
      <w:r w:rsidRPr="000518B4">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04F3CD36" w14:textId="77777777" w:rsidR="000518B4" w:rsidRPr="000518B4" w:rsidRDefault="000518B4" w:rsidP="000518B4">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7.2.</w:t>
      </w:r>
      <w:r w:rsidRPr="000518B4">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R$ 80.000,00(oitenta mil reais).</w:t>
      </w:r>
    </w:p>
    <w:p w14:paraId="181430D7"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sz w:val="24"/>
          <w:szCs w:val="24"/>
          <w:lang w:val="x-none" w:eastAsia="en-US"/>
        </w:rPr>
        <w:t xml:space="preserve">Se a ME, a EPP ou a MEI </w:t>
      </w:r>
      <w:r w:rsidRPr="000518B4">
        <w:rPr>
          <w:rFonts w:eastAsiaTheme="minorHAnsi"/>
          <w:sz w:val="24"/>
          <w:szCs w:val="24"/>
          <w:shd w:val="clear" w:color="auto" w:fill="FFFFFF"/>
          <w:lang w:val="x-none" w:eastAsia="en-US"/>
        </w:rPr>
        <w:t xml:space="preserve">for vencedora do(s) lote(s) reservado(s) e do(s) lote(s) de ampla concorrência, </w:t>
      </w:r>
      <w:r w:rsidRPr="000518B4">
        <w:rPr>
          <w:rFonts w:eastAsiaTheme="minorHAnsi"/>
          <w:sz w:val="24"/>
          <w:szCs w:val="24"/>
          <w:u w:val="single"/>
          <w:shd w:val="clear" w:color="auto" w:fill="FFFFFF"/>
          <w:lang w:val="x-none" w:eastAsia="en-US"/>
        </w:rPr>
        <w:t>a contratação deverá ocorrer pelo menor preço</w:t>
      </w:r>
      <w:r w:rsidRPr="000518B4">
        <w:rPr>
          <w:rFonts w:eastAsiaTheme="minorHAnsi"/>
          <w:sz w:val="24"/>
          <w:szCs w:val="24"/>
          <w:shd w:val="clear" w:color="auto" w:fill="FFFFFF"/>
          <w:lang w:val="x-none" w:eastAsia="en-US"/>
        </w:rPr>
        <w:t>.</w:t>
      </w:r>
    </w:p>
    <w:p w14:paraId="59A25FA0"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8. CLASSIFICAÇÃO DOS BENS E SERVIÇOS COMUNS</w:t>
      </w:r>
    </w:p>
    <w:p w14:paraId="453B6DD1"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u w:val="single"/>
          <w:lang w:val="x-none" w:eastAsia="en-US"/>
        </w:rPr>
        <w:t>8.1.</w:t>
      </w:r>
      <w:r w:rsidRPr="000518B4">
        <w:rPr>
          <w:rFonts w:eastAsiaTheme="minorHAnsi"/>
          <w:sz w:val="24"/>
          <w:szCs w:val="24"/>
          <w:u w:val="single"/>
          <w:lang w:val="x-none" w:eastAsia="en-US"/>
        </w:rPr>
        <w:t xml:space="preserve"> O(s) objeto(s) dessa licitação é(são) classificado(s) como bem(</w:t>
      </w:r>
      <w:proofErr w:type="spellStart"/>
      <w:r w:rsidRPr="000518B4">
        <w:rPr>
          <w:rFonts w:eastAsiaTheme="minorHAnsi"/>
          <w:sz w:val="24"/>
          <w:szCs w:val="24"/>
          <w:u w:val="single"/>
          <w:lang w:val="x-none" w:eastAsia="en-US"/>
        </w:rPr>
        <w:t>ns</w:t>
      </w:r>
      <w:proofErr w:type="spellEnd"/>
      <w:r w:rsidRPr="000518B4">
        <w:rPr>
          <w:rFonts w:eastAsiaTheme="minorHAnsi"/>
          <w:sz w:val="24"/>
          <w:szCs w:val="24"/>
          <w:u w:val="single"/>
          <w:lang w:val="x-none" w:eastAsia="en-US"/>
        </w:rPr>
        <w:t>) comum(</w:t>
      </w:r>
      <w:proofErr w:type="spellStart"/>
      <w:r w:rsidRPr="000518B4">
        <w:rPr>
          <w:rFonts w:eastAsiaTheme="minorHAnsi"/>
          <w:sz w:val="24"/>
          <w:szCs w:val="24"/>
          <w:u w:val="single"/>
          <w:lang w:val="x-none" w:eastAsia="en-US"/>
        </w:rPr>
        <w:t>ns</w:t>
      </w:r>
      <w:proofErr w:type="spellEnd"/>
      <w:r w:rsidRPr="000518B4">
        <w:rPr>
          <w:rFonts w:eastAsiaTheme="minorHAnsi"/>
          <w:sz w:val="24"/>
          <w:szCs w:val="24"/>
          <w:u w:val="single"/>
          <w:lang w:val="x-none" w:eastAsia="en-US"/>
        </w:rPr>
        <w:t>)</w:t>
      </w:r>
      <w:r w:rsidRPr="000518B4">
        <w:rPr>
          <w:rFonts w:eastAsiaTheme="minorHAnsi"/>
          <w:sz w:val="24"/>
          <w:szCs w:val="24"/>
          <w:lang w:val="x-none" w:eastAsia="en-US"/>
        </w:rPr>
        <w:t>, pois possui(em) especificação(</w:t>
      </w:r>
      <w:proofErr w:type="spellStart"/>
      <w:r w:rsidRPr="000518B4">
        <w:rPr>
          <w:rFonts w:eastAsiaTheme="minorHAnsi"/>
          <w:sz w:val="24"/>
          <w:szCs w:val="24"/>
          <w:lang w:val="x-none" w:eastAsia="en-US"/>
        </w:rPr>
        <w:t>ões</w:t>
      </w:r>
      <w:proofErr w:type="spellEnd"/>
      <w:r w:rsidRPr="000518B4">
        <w:rPr>
          <w:rFonts w:eastAsiaTheme="minorHAnsi"/>
          <w:sz w:val="24"/>
          <w:szCs w:val="24"/>
          <w:lang w:val="x-none" w:eastAsia="en-US"/>
        </w:rPr>
        <w:t>) usual(</w:t>
      </w:r>
      <w:proofErr w:type="spellStart"/>
      <w:r w:rsidRPr="000518B4">
        <w:rPr>
          <w:rFonts w:eastAsiaTheme="minorHAnsi"/>
          <w:sz w:val="24"/>
          <w:szCs w:val="24"/>
          <w:lang w:val="x-none" w:eastAsia="en-US"/>
        </w:rPr>
        <w:t>is</w:t>
      </w:r>
      <w:proofErr w:type="spellEnd"/>
      <w:r w:rsidRPr="000518B4">
        <w:rPr>
          <w:rFonts w:eastAsiaTheme="minorHAnsi"/>
          <w:sz w:val="24"/>
          <w:szCs w:val="24"/>
          <w:lang w:val="x-none" w:eastAsia="en-US"/>
        </w:rPr>
        <w:t>) de mercado e padrão(</w:t>
      </w:r>
      <w:proofErr w:type="spellStart"/>
      <w:r w:rsidRPr="000518B4">
        <w:rPr>
          <w:rFonts w:eastAsiaTheme="minorHAnsi"/>
          <w:sz w:val="24"/>
          <w:szCs w:val="24"/>
          <w:lang w:val="x-none" w:eastAsia="en-US"/>
        </w:rPr>
        <w:t>ões</w:t>
      </w:r>
      <w:proofErr w:type="spellEnd"/>
      <w:r w:rsidRPr="000518B4">
        <w:rPr>
          <w:rFonts w:eastAsiaTheme="minorHAnsi"/>
          <w:sz w:val="24"/>
          <w:szCs w:val="24"/>
          <w:lang w:val="x-none" w:eastAsia="en-US"/>
        </w:rPr>
        <w:t>) de qualidade definidas em edital, conforme estabelece o inciso XIII do art. 6º da Lei Federal n.º 14.133, de 2021.</w:t>
      </w:r>
    </w:p>
    <w:p w14:paraId="13F0CBF6"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 xml:space="preserve">9. DO LOCAL E DO PRAZO DA ENTREGA, DE EXECUÇÃO E DOS CRITÉRIOS DE </w:t>
      </w:r>
      <w:r w:rsidRPr="000518B4">
        <w:rPr>
          <w:rFonts w:eastAsiaTheme="minorHAnsi"/>
          <w:b/>
          <w:bCs/>
          <w:sz w:val="24"/>
          <w:szCs w:val="24"/>
          <w:lang w:val="x-none" w:eastAsia="en-US"/>
        </w:rPr>
        <w:lastRenderedPageBreak/>
        <w:t>ACEITAÇÃO DO OBJETO.</w:t>
      </w:r>
    </w:p>
    <w:p w14:paraId="17CD5876" w14:textId="029B97DD"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9.1. </w:t>
      </w:r>
      <w:r w:rsidRPr="000518B4">
        <w:rPr>
          <w:rFonts w:eastAsiaTheme="minorHAnsi"/>
          <w:b/>
          <w:bCs/>
          <w:sz w:val="24"/>
          <w:szCs w:val="24"/>
          <w:u w:val="single"/>
          <w:lang w:val="x-none" w:eastAsia="en-US"/>
        </w:rPr>
        <w:t>O prazo de entrega</w:t>
      </w:r>
      <w:r w:rsidRPr="000518B4">
        <w:rPr>
          <w:rFonts w:eastAsiaTheme="minorHAnsi"/>
          <w:sz w:val="24"/>
          <w:szCs w:val="24"/>
          <w:lang w:val="x-none" w:eastAsia="en-US"/>
        </w:rPr>
        <w:t xml:space="preserve"> do objeto é de até</w:t>
      </w:r>
      <w:r w:rsidRPr="000518B4">
        <w:rPr>
          <w:rFonts w:eastAsiaTheme="minorHAnsi"/>
          <w:b/>
          <w:bCs/>
          <w:sz w:val="24"/>
          <w:szCs w:val="24"/>
          <w:shd w:val="clear" w:color="auto" w:fill="FFFFFF"/>
          <w:lang w:val="x-none" w:eastAsia="en-US"/>
        </w:rPr>
        <w:t xml:space="preserve"> 10 (dez)</w:t>
      </w:r>
      <w:r w:rsidRPr="000518B4">
        <w:rPr>
          <w:rFonts w:eastAsiaTheme="minorHAnsi"/>
          <w:sz w:val="24"/>
          <w:szCs w:val="24"/>
          <w:lang w:val="x-none" w:eastAsia="en-US"/>
        </w:rPr>
        <w:t xml:space="preserve"> dias, </w:t>
      </w:r>
      <w:r w:rsidRPr="000518B4">
        <w:rPr>
          <w:rFonts w:eastAsiaTheme="minorHAnsi"/>
          <w:b/>
          <w:bCs/>
          <w:sz w:val="24"/>
          <w:szCs w:val="24"/>
          <w:lang w:val="x-none" w:eastAsia="en-US"/>
        </w:rPr>
        <w:t xml:space="preserve">contados da </w:t>
      </w:r>
      <w:r w:rsidRPr="000518B4">
        <w:rPr>
          <w:rFonts w:eastAsiaTheme="minorHAnsi"/>
          <w:b/>
          <w:bCs/>
          <w:sz w:val="24"/>
          <w:szCs w:val="24"/>
          <w:shd w:val="clear" w:color="auto" w:fill="FFFFFF"/>
          <w:lang w:val="x-none" w:eastAsia="en-US"/>
        </w:rPr>
        <w:t>emissão da ordem de entrega</w:t>
      </w:r>
      <w:r w:rsidRPr="000518B4">
        <w:rPr>
          <w:rFonts w:eastAsiaTheme="minorHAnsi"/>
          <w:sz w:val="24"/>
          <w:szCs w:val="24"/>
          <w:lang w:val="x-none" w:eastAsia="en-US"/>
        </w:rPr>
        <w:t xml:space="preserve">. O objeto deverá ser entregue no seguinte endereço: </w:t>
      </w:r>
      <w:r w:rsidRPr="000518B4">
        <w:rPr>
          <w:sz w:val="24"/>
          <w:szCs w:val="24"/>
        </w:rPr>
        <w:t>Avenida Araucária, 2784, Centro</w:t>
      </w:r>
      <w:r w:rsidRPr="000518B4">
        <w:rPr>
          <w:rFonts w:eastAsiaTheme="minorHAnsi"/>
          <w:sz w:val="24"/>
          <w:szCs w:val="24"/>
          <w:u w:val="single"/>
          <w:lang w:val="x-none" w:eastAsia="en-US"/>
        </w:rPr>
        <w:t>, em Coronel Domingos Soares</w:t>
      </w:r>
      <w:r w:rsidRPr="000518B4">
        <w:rPr>
          <w:rFonts w:eastAsiaTheme="minorHAnsi"/>
          <w:sz w:val="24"/>
          <w:szCs w:val="24"/>
          <w:lang w:val="x-none" w:eastAsia="en-US"/>
        </w:rPr>
        <w:t xml:space="preserve">, em dias uteis, no horário das 8h às 11:30h e das 13h às 16:30h, com a presença do fiscal do contrato para recebimento do objeto. </w:t>
      </w:r>
    </w:p>
    <w:p w14:paraId="3BC77445"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9.1.1.</w:t>
      </w:r>
      <w:r w:rsidRPr="000518B4">
        <w:rPr>
          <w:rFonts w:eastAsiaTheme="minorHAnsi"/>
          <w:sz w:val="24"/>
          <w:szCs w:val="24"/>
          <w:lang w:val="x-none" w:eastAsia="en-US"/>
        </w:rPr>
        <w:t xml:space="preserve"> Sugere-se a empresa que faça agendamento prévio do dia e local de entrega para evitar esperas e transtornos no momento da entrega. </w:t>
      </w:r>
    </w:p>
    <w:p w14:paraId="6DC446E4"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9.1.2.</w:t>
      </w:r>
      <w:r w:rsidRPr="000518B4">
        <w:rPr>
          <w:rFonts w:eastAsiaTheme="minorHAnsi"/>
          <w:sz w:val="24"/>
          <w:szCs w:val="24"/>
          <w:lang w:val="x-none" w:eastAsia="en-US"/>
        </w:rPr>
        <w:t xml:space="preserve"> Caso não seja possível a entrega na data assinalada, a empresa deverá comunicar as razões respectivas com pelo menos </w:t>
      </w:r>
      <w:r w:rsidRPr="000518B4">
        <w:rPr>
          <w:rFonts w:eastAsiaTheme="minorHAnsi"/>
          <w:sz w:val="24"/>
          <w:szCs w:val="24"/>
          <w:shd w:val="clear" w:color="auto" w:fill="FFFFFF"/>
          <w:lang w:val="x-none" w:eastAsia="en-US"/>
        </w:rPr>
        <w:t>(10)</w:t>
      </w:r>
      <w:r w:rsidRPr="000518B4">
        <w:rPr>
          <w:rFonts w:eastAsiaTheme="minorHAnsi"/>
          <w:sz w:val="24"/>
          <w:szCs w:val="24"/>
          <w:lang w:val="x-none" w:eastAsia="en-US"/>
        </w:rPr>
        <w:t xml:space="preserve"> dias de antecedência para que qualquer pleito de prorrogação de prazo seja analisado, ressalvadas situações de caso fortuito e força maior.</w:t>
      </w:r>
    </w:p>
    <w:p w14:paraId="1DE09224" w14:textId="17AC13A1"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9.2.</w:t>
      </w:r>
      <w:r w:rsidRPr="000518B4">
        <w:rPr>
          <w:rFonts w:eastAsiaTheme="minorHAnsi"/>
          <w:sz w:val="24"/>
          <w:szCs w:val="24"/>
          <w:lang w:val="x-none" w:eastAsia="en-US"/>
        </w:rPr>
        <w:t xml:space="preserve"> </w:t>
      </w:r>
      <w:r w:rsidRPr="000518B4">
        <w:rPr>
          <w:rFonts w:eastAsiaTheme="minorHAnsi"/>
          <w:b/>
          <w:bCs/>
          <w:sz w:val="24"/>
          <w:szCs w:val="24"/>
          <w:u w:val="single"/>
          <w:lang w:val="x-none" w:eastAsia="en-US"/>
        </w:rPr>
        <w:t>O prazo de execução total</w:t>
      </w:r>
      <w:r w:rsidRPr="000518B4">
        <w:rPr>
          <w:rFonts w:eastAsiaTheme="minorHAnsi"/>
          <w:sz w:val="24"/>
          <w:szCs w:val="24"/>
          <w:lang w:val="x-none" w:eastAsia="en-US"/>
        </w:rPr>
        <w:t xml:space="preserve"> do objeto a ser contratado será de </w:t>
      </w:r>
      <w:r w:rsidRPr="000518B4">
        <w:rPr>
          <w:rFonts w:eastAsiaTheme="minorHAnsi"/>
          <w:b/>
          <w:bCs/>
          <w:sz w:val="24"/>
          <w:szCs w:val="24"/>
          <w:lang w:val="x-none" w:eastAsia="en-US"/>
        </w:rPr>
        <w:t xml:space="preserve">12 </w:t>
      </w:r>
      <w:r w:rsidRPr="000518B4">
        <w:rPr>
          <w:rFonts w:eastAsiaTheme="minorHAnsi"/>
          <w:b/>
          <w:bCs/>
          <w:sz w:val="24"/>
          <w:szCs w:val="24"/>
          <w:lang w:eastAsia="en-US"/>
        </w:rPr>
        <w:t xml:space="preserve">(doze) </w:t>
      </w:r>
      <w:r w:rsidRPr="000518B4">
        <w:rPr>
          <w:rFonts w:eastAsiaTheme="minorHAnsi"/>
          <w:b/>
          <w:bCs/>
          <w:sz w:val="24"/>
          <w:szCs w:val="24"/>
          <w:lang w:val="x-none" w:eastAsia="en-US"/>
        </w:rPr>
        <w:t>Meses</w:t>
      </w:r>
      <w:r w:rsidRPr="000518B4">
        <w:rPr>
          <w:rFonts w:eastAsiaTheme="minorHAnsi"/>
          <w:sz w:val="24"/>
          <w:szCs w:val="24"/>
          <w:lang w:val="x-none" w:eastAsia="en-US"/>
        </w:rPr>
        <w:t xml:space="preserve">, </w:t>
      </w:r>
      <w:r w:rsidRPr="000518B4">
        <w:rPr>
          <w:rFonts w:eastAsiaTheme="minorHAnsi"/>
          <w:b/>
          <w:bCs/>
          <w:sz w:val="24"/>
          <w:szCs w:val="24"/>
          <w:lang w:val="x-none" w:eastAsia="en-US"/>
        </w:rPr>
        <w:t>a contar da publicação do extrato do Termo de Contrato.</w:t>
      </w:r>
    </w:p>
    <w:p w14:paraId="23900FFF" w14:textId="3FC67C35"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9.3. </w:t>
      </w:r>
      <w:r w:rsidRPr="000518B4">
        <w:rPr>
          <w:rFonts w:eastAsiaTheme="minorHAnsi"/>
          <w:sz w:val="24"/>
          <w:szCs w:val="24"/>
          <w:lang w:val="x-none" w:eastAsia="en-US"/>
        </w:rPr>
        <w:t>O recebimento do objeto não exclui a responsabilidade do contratado pelos prejuízos resultantes da incorreta execução do contrato.</w:t>
      </w:r>
    </w:p>
    <w:p w14:paraId="68C2607B" w14:textId="28C47E26"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9.4. </w:t>
      </w:r>
      <w:r w:rsidRPr="000518B4">
        <w:rPr>
          <w:rFonts w:eastAsiaTheme="minorHAnsi"/>
          <w:sz w:val="24"/>
          <w:szCs w:val="24"/>
          <w:lang w:val="x-none" w:eastAsia="en-US"/>
        </w:rPr>
        <w:t>o Contratado deverá ter disponibilidade e capacidade de entregar/executar o objeto nos endereços relacionados, conforme as condições e as necessidades do licitante.</w:t>
      </w:r>
    </w:p>
    <w:p w14:paraId="03FC4D64"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10. OBRIGAÇÕES DO CONTRATADO E DO CONTRATANTE</w:t>
      </w:r>
    </w:p>
    <w:p w14:paraId="0131AEBA" w14:textId="77777777" w:rsidR="000518B4" w:rsidRPr="000518B4" w:rsidRDefault="000518B4" w:rsidP="000518B4">
      <w:pPr>
        <w:widowControl w:val="0"/>
        <w:autoSpaceDE w:val="0"/>
        <w:autoSpaceDN w:val="0"/>
        <w:adjustRightInd w:val="0"/>
        <w:spacing w:before="120" w:after="120"/>
        <w:rPr>
          <w:rFonts w:eastAsiaTheme="minorHAnsi"/>
          <w:sz w:val="24"/>
          <w:szCs w:val="24"/>
          <w:lang w:val="x-none" w:eastAsia="en-US"/>
        </w:rPr>
      </w:pPr>
      <w:r w:rsidRPr="000518B4">
        <w:rPr>
          <w:rFonts w:eastAsiaTheme="minorHAnsi"/>
          <w:b/>
          <w:bCs/>
          <w:sz w:val="24"/>
          <w:szCs w:val="24"/>
          <w:lang w:val="x-none" w:eastAsia="en-US"/>
        </w:rPr>
        <w:t>10.1.</w:t>
      </w:r>
      <w:r w:rsidRPr="000518B4">
        <w:rPr>
          <w:rFonts w:eastAsiaTheme="minorHAnsi"/>
          <w:sz w:val="24"/>
          <w:szCs w:val="24"/>
          <w:lang w:val="x-none" w:eastAsia="en-US"/>
        </w:rPr>
        <w:t xml:space="preserve"> </w:t>
      </w:r>
      <w:r w:rsidRPr="000518B4">
        <w:rPr>
          <w:rFonts w:eastAsiaTheme="minorHAnsi"/>
          <w:sz w:val="24"/>
          <w:szCs w:val="24"/>
          <w:u w:val="single"/>
          <w:lang w:val="x-none" w:eastAsia="en-US"/>
        </w:rPr>
        <w:t>São obrigações do Contratado</w:t>
      </w:r>
      <w:r w:rsidRPr="000518B4">
        <w:rPr>
          <w:rFonts w:eastAsiaTheme="minorHAnsi"/>
          <w:sz w:val="24"/>
          <w:szCs w:val="24"/>
          <w:lang w:val="x-none" w:eastAsia="en-US"/>
        </w:rPr>
        <w:t>:</w:t>
      </w:r>
    </w:p>
    <w:p w14:paraId="6A08CE4A"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10.1.1</w:t>
      </w:r>
      <w:r w:rsidRPr="000518B4">
        <w:rPr>
          <w:rFonts w:eastAsiaTheme="minorHAnsi"/>
          <w:sz w:val="24"/>
          <w:szCs w:val="24"/>
          <w:lang w:val="x-none" w:eastAsia="en-US"/>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EDED9FA"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10.1.2 </w:t>
      </w:r>
      <w:r w:rsidRPr="000518B4">
        <w:rPr>
          <w:rFonts w:eastAsiaTheme="minorHAnsi"/>
          <w:sz w:val="24"/>
          <w:szCs w:val="24"/>
          <w:lang w:val="x-none" w:eastAsia="en-US"/>
        </w:rPr>
        <w:t>responsabilizar-se pelos vícios e danos decorrentes do objeto, de acordo com os artigos 12, 13 e 17 a 27, do Código de Defesa do Consumidor (Lei n.º 8.078, de 1990), quando aplicável ao caso;</w:t>
      </w:r>
    </w:p>
    <w:p w14:paraId="765D431A"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10.1.3</w:t>
      </w:r>
      <w:r w:rsidRPr="000518B4">
        <w:rPr>
          <w:rFonts w:eastAsiaTheme="minorHAnsi"/>
          <w:sz w:val="24"/>
          <w:szCs w:val="24"/>
          <w:lang w:val="x-none" w:eastAsia="en-US"/>
        </w:rPr>
        <w:t xml:space="preserve"> substituir, reparar ou corrigir, às suas expensas, no prazo fixado no termo de referência, o objeto com avarias ou defeitos;</w:t>
      </w:r>
    </w:p>
    <w:p w14:paraId="72E4433D"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10.1.4</w:t>
      </w:r>
      <w:r w:rsidRPr="000518B4">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39F472AC"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10.1.5 </w:t>
      </w:r>
      <w:r w:rsidRPr="000518B4">
        <w:rPr>
          <w:rFonts w:eastAsiaTheme="minorHAnsi"/>
          <w:sz w:val="24"/>
          <w:szCs w:val="24"/>
          <w:lang w:val="x-none" w:eastAsia="en-US"/>
        </w:rPr>
        <w:t>indicar preposto para representá-lo durante a execução do contrato, e manter comunicação com representante da Administração para a gestão do contrato;</w:t>
      </w:r>
    </w:p>
    <w:p w14:paraId="71DFFF88"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10.1.6</w:t>
      </w:r>
      <w:r w:rsidRPr="000518B4">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395AF673"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10.1.7</w:t>
      </w:r>
      <w:r w:rsidRPr="000518B4">
        <w:rPr>
          <w:rFonts w:eastAsiaTheme="minorHAnsi"/>
          <w:sz w:val="24"/>
          <w:szCs w:val="24"/>
          <w:lang w:val="x-none" w:eastAsia="en-US"/>
        </w:rPr>
        <w:t xml:space="preserve"> manter atualizado os seus dados no Portal Nacional de Contratações Públicas (PNCP), conforme legislação vigente;</w:t>
      </w:r>
    </w:p>
    <w:p w14:paraId="71AD5EEF"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10.1.8</w:t>
      </w:r>
      <w:r w:rsidRPr="000518B4">
        <w:rPr>
          <w:rFonts w:eastAsiaTheme="minorHAnsi"/>
          <w:sz w:val="24"/>
          <w:szCs w:val="24"/>
          <w:lang w:val="x-none" w:eastAsia="en-US"/>
        </w:rPr>
        <w:t xml:space="preserve"> guardar sigilo sobre todas as informações obtidas em decorrência do cumprimento do contrato;</w:t>
      </w:r>
    </w:p>
    <w:p w14:paraId="231FE9C4"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10.1.9</w:t>
      </w:r>
      <w:r w:rsidRPr="000518B4">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57D042"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10.1.9.1 </w:t>
      </w:r>
      <w:r w:rsidRPr="000518B4">
        <w:rPr>
          <w:rFonts w:eastAsiaTheme="minorHAnsi"/>
          <w:sz w:val="24"/>
          <w:szCs w:val="24"/>
          <w:lang w:val="x-none" w:eastAsia="en-US"/>
        </w:rPr>
        <w:t>alteração qualitativa do projeto ou de suas especificações pela Administração;</w:t>
      </w:r>
    </w:p>
    <w:p w14:paraId="35DD3577"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lastRenderedPageBreak/>
        <w:t xml:space="preserve">10.1.9.2. </w:t>
      </w:r>
      <w:r w:rsidRPr="000518B4">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0258E6A2"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10.1.9.3. </w:t>
      </w:r>
      <w:r w:rsidRPr="000518B4">
        <w:rPr>
          <w:rFonts w:eastAsiaTheme="minorHAnsi"/>
          <w:sz w:val="24"/>
          <w:szCs w:val="24"/>
          <w:lang w:val="x-none" w:eastAsia="en-US"/>
        </w:rPr>
        <w:t>aumento das quantidades inicialmente previstas no contrato, nos limites permitidos pela Lei Federal n.º 14.133, de 2021;</w:t>
      </w:r>
    </w:p>
    <w:p w14:paraId="27948482" w14:textId="77777777" w:rsidR="000518B4" w:rsidRPr="000518B4" w:rsidRDefault="000518B4" w:rsidP="000518B4">
      <w:pPr>
        <w:widowControl w:val="0"/>
        <w:autoSpaceDE w:val="0"/>
        <w:autoSpaceDN w:val="0"/>
        <w:adjustRightInd w:val="0"/>
        <w:spacing w:before="120" w:after="120"/>
        <w:rPr>
          <w:rFonts w:eastAsiaTheme="minorHAnsi"/>
          <w:sz w:val="24"/>
          <w:szCs w:val="24"/>
          <w:lang w:val="x-none" w:eastAsia="en-US"/>
        </w:rPr>
      </w:pPr>
      <w:r w:rsidRPr="000518B4">
        <w:rPr>
          <w:rFonts w:eastAsiaTheme="minorHAnsi"/>
          <w:b/>
          <w:bCs/>
          <w:sz w:val="24"/>
          <w:szCs w:val="24"/>
          <w:lang w:val="x-none" w:eastAsia="en-US"/>
        </w:rPr>
        <w:t xml:space="preserve">10.2. </w:t>
      </w:r>
      <w:r w:rsidRPr="000518B4">
        <w:rPr>
          <w:rFonts w:eastAsiaTheme="minorHAnsi"/>
          <w:sz w:val="24"/>
          <w:szCs w:val="24"/>
          <w:u w:val="single"/>
          <w:lang w:val="x-none" w:eastAsia="en-US"/>
        </w:rPr>
        <w:t>São obrigações do Contratante</w:t>
      </w:r>
      <w:r w:rsidRPr="000518B4">
        <w:rPr>
          <w:rFonts w:eastAsiaTheme="minorHAnsi"/>
          <w:sz w:val="24"/>
          <w:szCs w:val="24"/>
          <w:lang w:val="x-none" w:eastAsia="en-US"/>
        </w:rPr>
        <w:t>:</w:t>
      </w:r>
    </w:p>
    <w:p w14:paraId="07AC36CA"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10.2.1</w:t>
      </w:r>
      <w:r w:rsidRPr="000518B4">
        <w:rPr>
          <w:rFonts w:eastAsiaTheme="minorHAnsi"/>
          <w:sz w:val="24"/>
          <w:szCs w:val="24"/>
          <w:lang w:val="x-none" w:eastAsia="en-US"/>
        </w:rPr>
        <w:t xml:space="preserve"> receber o objeto no prazo e condições estabelecidas neste edital e seus anexos;</w:t>
      </w:r>
    </w:p>
    <w:p w14:paraId="74BE9967"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10.2.2 </w:t>
      </w:r>
      <w:r w:rsidRPr="000518B4">
        <w:rPr>
          <w:rFonts w:eastAsiaTheme="minorHAnsi"/>
          <w:sz w:val="24"/>
          <w:szCs w:val="24"/>
          <w:lang w:val="x-none" w:eastAsia="en-US"/>
        </w:rPr>
        <w:t>exigir o cumprimento de todas as obrigações assumidas pelo Contratado, de acordo com as cláusulas contratuais e os termos de sua proposta;</w:t>
      </w:r>
    </w:p>
    <w:p w14:paraId="4F100332"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10.2.3</w:t>
      </w:r>
      <w:r w:rsidRPr="000518B4">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34577BE4"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10.2.4</w:t>
      </w:r>
      <w:r w:rsidRPr="000518B4">
        <w:rPr>
          <w:rFonts w:eastAsiaTheme="minorHAnsi"/>
          <w:sz w:val="24"/>
          <w:szCs w:val="24"/>
          <w:lang w:val="x-none" w:eastAsia="en-US"/>
        </w:rPr>
        <w:t xml:space="preserve"> comunicar ao Contratado, por escrito, as imperfeições, falhas ou irregularidades verificadas, fixando prazo para a sua correção;</w:t>
      </w:r>
    </w:p>
    <w:p w14:paraId="1B38B4CB"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10.2.5 </w:t>
      </w:r>
      <w:r w:rsidRPr="000518B4">
        <w:rPr>
          <w:rFonts w:eastAsiaTheme="minorHAnsi"/>
          <w:sz w:val="24"/>
          <w:szCs w:val="24"/>
          <w:lang w:val="x-none" w:eastAsia="en-US"/>
        </w:rPr>
        <w:t>acompanhar e fiscalizar o cumprimento das obrigações do Contratado, através de comissão ou de servidores especialmente designados;</w:t>
      </w:r>
    </w:p>
    <w:p w14:paraId="697C96DA"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10.2.6</w:t>
      </w:r>
      <w:r w:rsidRPr="000518B4">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6BB4117E"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10.2.7</w:t>
      </w:r>
      <w:r w:rsidRPr="000518B4">
        <w:rPr>
          <w:rFonts w:eastAsiaTheme="minorHAnsi"/>
          <w:sz w:val="24"/>
          <w:szCs w:val="24"/>
          <w:lang w:val="x-none" w:eastAsia="en-US"/>
        </w:rPr>
        <w:t xml:space="preserve"> efetuar as eventuais retenções tributárias devidas sobre o valor da nota fiscal e fatura fornecida pelo Contratado, no que couber;</w:t>
      </w:r>
    </w:p>
    <w:p w14:paraId="761008FA"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10.2.8 </w:t>
      </w:r>
      <w:r w:rsidRPr="000518B4">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603568E9"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10.2.9</w:t>
      </w:r>
      <w:r w:rsidRPr="000518B4">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C06A9DA"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10.2.10</w:t>
      </w:r>
      <w:r w:rsidRPr="000518B4">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6AF1006"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10.2.11</w:t>
      </w:r>
      <w:r w:rsidRPr="000518B4">
        <w:rPr>
          <w:rFonts w:eastAsiaTheme="minorHAnsi"/>
          <w:sz w:val="24"/>
          <w:szCs w:val="24"/>
          <w:lang w:val="x-none" w:eastAsia="en-US"/>
        </w:rPr>
        <w:t xml:space="preserve"> prestar as informações e os esclarecimentos que venham a ser solicitados pelo Contratado.</w:t>
      </w:r>
    </w:p>
    <w:p w14:paraId="25068B86"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11. DO PAGAMENTO</w:t>
      </w:r>
    </w:p>
    <w:p w14:paraId="07236940" w14:textId="77777777" w:rsidR="000518B4" w:rsidRPr="000518B4" w:rsidRDefault="000518B4" w:rsidP="000518B4">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0518B4">
        <w:rPr>
          <w:rFonts w:eastAsiaTheme="minorHAnsi"/>
          <w:b/>
          <w:bCs/>
          <w:sz w:val="24"/>
          <w:szCs w:val="24"/>
          <w:lang w:val="x-none" w:eastAsia="en-US"/>
        </w:rPr>
        <w:t>11.1. Liquidação</w:t>
      </w:r>
    </w:p>
    <w:p w14:paraId="7489805B"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11.1.1.</w:t>
      </w:r>
      <w:r w:rsidRPr="000518B4">
        <w:rPr>
          <w:rFonts w:eastAsiaTheme="minorHAns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5A0E2788"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11.1.2.</w:t>
      </w:r>
      <w:r w:rsidRPr="000518B4">
        <w:rPr>
          <w:rFonts w:eastAsiaTheme="minorHAns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6C0F6BA3" w14:textId="77777777" w:rsidR="000518B4" w:rsidRPr="000518B4" w:rsidRDefault="000518B4" w:rsidP="00FD6B0D">
      <w:pPr>
        <w:widowControl w:val="0"/>
        <w:numPr>
          <w:ilvl w:val="0"/>
          <w:numId w:val="9"/>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o prazo de validade;</w:t>
      </w:r>
    </w:p>
    <w:p w14:paraId="26A14740" w14:textId="77777777" w:rsidR="000518B4" w:rsidRPr="000518B4" w:rsidRDefault="000518B4" w:rsidP="00FD6B0D">
      <w:pPr>
        <w:widowControl w:val="0"/>
        <w:numPr>
          <w:ilvl w:val="0"/>
          <w:numId w:val="9"/>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 xml:space="preserve">a data da emissão; </w:t>
      </w:r>
    </w:p>
    <w:p w14:paraId="14371F9F" w14:textId="77777777" w:rsidR="000518B4" w:rsidRPr="000518B4" w:rsidRDefault="000518B4" w:rsidP="00FD6B0D">
      <w:pPr>
        <w:widowControl w:val="0"/>
        <w:numPr>
          <w:ilvl w:val="0"/>
          <w:numId w:val="9"/>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 xml:space="preserve">os dados do contrato e do órgão contratante; </w:t>
      </w:r>
    </w:p>
    <w:p w14:paraId="21C4C12C" w14:textId="77777777" w:rsidR="000518B4" w:rsidRPr="000518B4" w:rsidRDefault="000518B4" w:rsidP="00FD6B0D">
      <w:pPr>
        <w:widowControl w:val="0"/>
        <w:numPr>
          <w:ilvl w:val="0"/>
          <w:numId w:val="9"/>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lastRenderedPageBreak/>
        <w:t xml:space="preserve">o período respectivo de execução do contrato; </w:t>
      </w:r>
    </w:p>
    <w:p w14:paraId="1433877C" w14:textId="77777777" w:rsidR="000518B4" w:rsidRPr="000518B4" w:rsidRDefault="000518B4" w:rsidP="00FD6B0D">
      <w:pPr>
        <w:widowControl w:val="0"/>
        <w:numPr>
          <w:ilvl w:val="0"/>
          <w:numId w:val="9"/>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 xml:space="preserve">o valor a pagar; e </w:t>
      </w:r>
    </w:p>
    <w:p w14:paraId="17E15300" w14:textId="77777777" w:rsidR="000518B4" w:rsidRPr="000518B4" w:rsidRDefault="000518B4" w:rsidP="00FD6B0D">
      <w:pPr>
        <w:widowControl w:val="0"/>
        <w:numPr>
          <w:ilvl w:val="0"/>
          <w:numId w:val="9"/>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eventual destaque do valor de retenções tributárias cabíveis.</w:t>
      </w:r>
    </w:p>
    <w:p w14:paraId="3A39EE42"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11.1.3.</w:t>
      </w:r>
      <w:r w:rsidRPr="000518B4">
        <w:rPr>
          <w:rFonts w:eastAsiaTheme="minorHAns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B7629D9"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11.1.4.</w:t>
      </w:r>
      <w:r w:rsidRPr="000518B4">
        <w:rPr>
          <w:rFonts w:eastAsiaTheme="minorHAns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0518B4">
          <w:rPr>
            <w:rFonts w:eastAsiaTheme="minorHAnsi"/>
            <w:sz w:val="24"/>
            <w:szCs w:val="24"/>
            <w:u w:val="single"/>
            <w:lang w:val="x-none" w:eastAsia="en-US"/>
          </w:rPr>
          <w:t xml:space="preserve">art. 68 da Lei nº 14.133, de 2021.  </w:t>
        </w:r>
      </w:hyperlink>
      <w:r w:rsidRPr="000518B4">
        <w:rPr>
          <w:rFonts w:eastAsiaTheme="minorHAnsi"/>
          <w:sz w:val="24"/>
          <w:szCs w:val="24"/>
          <w:lang w:val="x-none" w:eastAsia="en-US"/>
        </w:rPr>
        <w:t xml:space="preserve"> </w:t>
      </w:r>
    </w:p>
    <w:p w14:paraId="5F305BCC"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11.1.5.</w:t>
      </w:r>
      <w:r w:rsidRPr="000518B4">
        <w:rPr>
          <w:rFonts w:eastAsiaTheme="minorHAnsi"/>
          <w:sz w:val="24"/>
          <w:szCs w:val="24"/>
          <w:lang w:val="x-none" w:eastAsia="en-US"/>
        </w:rPr>
        <w:t xml:space="preserve"> As notas fiscais deverão ser encaminhadas a municipalidade até as 16 horas do mesmo dia em que forem emitidas, podendo ser feito, de forma provisória, através do e-mail </w:t>
      </w:r>
      <w:hyperlink r:id="rId27" w:history="1">
        <w:r w:rsidRPr="000518B4">
          <w:rPr>
            <w:rFonts w:eastAsiaTheme="minorHAnsi"/>
            <w:sz w:val="24"/>
            <w:szCs w:val="24"/>
            <w:u w:val="single"/>
            <w:lang w:val="x-none" w:eastAsia="en-US"/>
          </w:rPr>
          <w:t>compraspmcds@gmail.com</w:t>
        </w:r>
      </w:hyperlink>
      <w:r w:rsidRPr="000518B4">
        <w:rPr>
          <w:rFonts w:eastAsiaTheme="minorHAnsi"/>
          <w:sz w:val="24"/>
          <w:szCs w:val="24"/>
          <w:lang w:val="x-none" w:eastAsia="en-US"/>
        </w:rPr>
        <w:t xml:space="preserve"> e posteriormente, de forma definitiva, encaminhando a original. </w:t>
      </w:r>
    </w:p>
    <w:p w14:paraId="5D3E8583"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11.1.6.</w:t>
      </w:r>
      <w:r w:rsidRPr="000518B4">
        <w:rPr>
          <w:rFonts w:eastAsiaTheme="minorHAnsi"/>
          <w:sz w:val="24"/>
          <w:szCs w:val="24"/>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294DBB7"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11.1.7.</w:t>
      </w:r>
      <w:r w:rsidRPr="000518B4">
        <w:rPr>
          <w:rFonts w:eastAsiaTheme="minorHAns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3BDCF40"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11.1.8.</w:t>
      </w:r>
      <w:r w:rsidRPr="000518B4">
        <w:rPr>
          <w:rFonts w:eastAsiaTheme="minorHAns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3C4A6F1"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11.1.9.</w:t>
      </w:r>
      <w:r w:rsidRPr="000518B4">
        <w:rPr>
          <w:rFonts w:eastAsiaTheme="minorHAns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2A45131D"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11.1.10.</w:t>
      </w:r>
      <w:r w:rsidRPr="000518B4">
        <w:rPr>
          <w:rFonts w:eastAsiaTheme="minorHAns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36FB15C7"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11.1.11</w:t>
      </w:r>
      <w:r w:rsidRPr="000518B4">
        <w:rPr>
          <w:rFonts w:eastAsiaTheme="minorHAnsi"/>
          <w:sz w:val="24"/>
          <w:szCs w:val="24"/>
          <w:lang w:val="x-none" w:eastAsia="en-US"/>
        </w:rPr>
        <w:t>. Nenhum pagamento será efetuado antes que o documento fiscal original esteja devidamente arquivado junto ao setor contábil desta municipalidade.</w:t>
      </w:r>
    </w:p>
    <w:p w14:paraId="597F4FC1"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11.1.12.</w:t>
      </w:r>
      <w:r w:rsidRPr="000518B4">
        <w:rPr>
          <w:rFonts w:eastAsiaTheme="minorHAnsi"/>
          <w:sz w:val="24"/>
          <w:szCs w:val="24"/>
          <w:lang w:val="x-none" w:eastAsia="en-US"/>
        </w:rPr>
        <w:t xml:space="preserve"> Notas fiscais, quando emitidas, devem ater-se ao departamento para o qual foi destinado objeto havendo 3 possibilidade a saber:</w:t>
      </w:r>
    </w:p>
    <w:p w14:paraId="04237E80" w14:textId="77777777" w:rsidR="000518B4" w:rsidRPr="000518B4" w:rsidRDefault="000518B4" w:rsidP="00FD6B0D">
      <w:pPr>
        <w:widowControl w:val="0"/>
        <w:numPr>
          <w:ilvl w:val="0"/>
          <w:numId w:val="7"/>
        </w:numPr>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 xml:space="preserve">Para o setor municipal de saúde: Fundo Municipal de Saúde de Cel. Domingos Soares, </w:t>
      </w:r>
      <w:proofErr w:type="spellStart"/>
      <w:r w:rsidRPr="000518B4">
        <w:rPr>
          <w:rFonts w:eastAsiaTheme="minorHAnsi"/>
          <w:sz w:val="24"/>
          <w:szCs w:val="24"/>
          <w:lang w:val="x-none" w:eastAsia="en-US"/>
        </w:rPr>
        <w:t>av</w:t>
      </w:r>
      <w:proofErr w:type="spellEnd"/>
      <w:r w:rsidRPr="000518B4">
        <w:rPr>
          <w:rFonts w:eastAsiaTheme="minorHAnsi"/>
          <w:sz w:val="24"/>
          <w:szCs w:val="24"/>
          <w:lang w:val="x-none" w:eastAsia="en-US"/>
        </w:rPr>
        <w:t xml:space="preserve"> Araucária, </w:t>
      </w:r>
      <w:proofErr w:type="spellStart"/>
      <w:r w:rsidRPr="000518B4">
        <w:rPr>
          <w:rFonts w:eastAsiaTheme="minorHAnsi"/>
          <w:sz w:val="24"/>
          <w:szCs w:val="24"/>
          <w:lang w:val="x-none" w:eastAsia="en-US"/>
        </w:rPr>
        <w:t>sn</w:t>
      </w:r>
      <w:proofErr w:type="spellEnd"/>
      <w:r w:rsidRPr="000518B4">
        <w:rPr>
          <w:rFonts w:eastAsiaTheme="minorHAnsi"/>
          <w:sz w:val="24"/>
          <w:szCs w:val="24"/>
          <w:lang w:val="x-none" w:eastAsia="en-US"/>
        </w:rPr>
        <w:t>, CNPJ 08899631/0001-04, isento de inscrição estadual;</w:t>
      </w:r>
    </w:p>
    <w:p w14:paraId="60B8B0BE" w14:textId="77777777" w:rsidR="000518B4" w:rsidRPr="000518B4" w:rsidRDefault="000518B4" w:rsidP="00FD6B0D">
      <w:pPr>
        <w:widowControl w:val="0"/>
        <w:numPr>
          <w:ilvl w:val="0"/>
          <w:numId w:val="6"/>
        </w:numPr>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 xml:space="preserve">Para o setor municipal de ação social: Fundo Municipal de Assistência Social de </w:t>
      </w:r>
      <w:proofErr w:type="spellStart"/>
      <w:r w:rsidRPr="000518B4">
        <w:rPr>
          <w:rFonts w:eastAsiaTheme="minorHAnsi"/>
          <w:sz w:val="24"/>
          <w:szCs w:val="24"/>
          <w:lang w:val="x-none" w:eastAsia="en-US"/>
        </w:rPr>
        <w:t>Cel</w:t>
      </w:r>
      <w:proofErr w:type="spellEnd"/>
      <w:r w:rsidRPr="000518B4">
        <w:rPr>
          <w:rFonts w:eastAsiaTheme="minorHAnsi"/>
          <w:sz w:val="24"/>
          <w:szCs w:val="24"/>
          <w:lang w:val="x-none" w:eastAsia="en-US"/>
        </w:rPr>
        <w:t xml:space="preserve"> Dom Soares, </w:t>
      </w:r>
      <w:proofErr w:type="spellStart"/>
      <w:r w:rsidRPr="000518B4">
        <w:rPr>
          <w:rFonts w:eastAsiaTheme="minorHAnsi"/>
          <w:sz w:val="24"/>
          <w:szCs w:val="24"/>
          <w:lang w:val="x-none" w:eastAsia="en-US"/>
        </w:rPr>
        <w:t>av</w:t>
      </w:r>
      <w:proofErr w:type="spellEnd"/>
      <w:r w:rsidRPr="000518B4">
        <w:rPr>
          <w:rFonts w:eastAsiaTheme="minorHAnsi"/>
          <w:sz w:val="24"/>
          <w:szCs w:val="24"/>
          <w:lang w:val="x-none" w:eastAsia="en-US"/>
        </w:rPr>
        <w:t xml:space="preserve"> Araucária, </w:t>
      </w:r>
      <w:proofErr w:type="spellStart"/>
      <w:r w:rsidRPr="000518B4">
        <w:rPr>
          <w:rFonts w:eastAsiaTheme="minorHAnsi"/>
          <w:sz w:val="24"/>
          <w:szCs w:val="24"/>
          <w:lang w:val="x-none" w:eastAsia="en-US"/>
        </w:rPr>
        <w:t>sn</w:t>
      </w:r>
      <w:proofErr w:type="spellEnd"/>
      <w:r w:rsidRPr="000518B4">
        <w:rPr>
          <w:rFonts w:eastAsiaTheme="minorHAnsi"/>
          <w:sz w:val="24"/>
          <w:szCs w:val="24"/>
          <w:lang w:val="x-none" w:eastAsia="en-US"/>
        </w:rPr>
        <w:t>, CNPJ 14689536/0001-70, isento de inscrição estadual;</w:t>
      </w:r>
    </w:p>
    <w:p w14:paraId="2861445D" w14:textId="77777777" w:rsidR="000518B4" w:rsidRPr="000518B4" w:rsidRDefault="000518B4" w:rsidP="00FD6B0D">
      <w:pPr>
        <w:widowControl w:val="0"/>
        <w:numPr>
          <w:ilvl w:val="0"/>
          <w:numId w:val="6"/>
        </w:numPr>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 xml:space="preserve">Para os demais setores da administração: Município de </w:t>
      </w:r>
      <w:proofErr w:type="spellStart"/>
      <w:r w:rsidRPr="000518B4">
        <w:rPr>
          <w:rFonts w:eastAsiaTheme="minorHAnsi"/>
          <w:sz w:val="24"/>
          <w:szCs w:val="24"/>
          <w:lang w:val="x-none" w:eastAsia="en-US"/>
        </w:rPr>
        <w:t>Cel</w:t>
      </w:r>
      <w:proofErr w:type="spellEnd"/>
      <w:r w:rsidRPr="000518B4">
        <w:rPr>
          <w:rFonts w:eastAsiaTheme="minorHAnsi"/>
          <w:sz w:val="24"/>
          <w:szCs w:val="24"/>
          <w:lang w:val="x-none" w:eastAsia="en-US"/>
        </w:rPr>
        <w:t xml:space="preserve"> Domingos Soares, </w:t>
      </w:r>
      <w:proofErr w:type="spellStart"/>
      <w:r w:rsidRPr="000518B4">
        <w:rPr>
          <w:rFonts w:eastAsiaTheme="minorHAnsi"/>
          <w:sz w:val="24"/>
          <w:szCs w:val="24"/>
          <w:lang w:val="x-none" w:eastAsia="en-US"/>
        </w:rPr>
        <w:t>Av</w:t>
      </w:r>
      <w:proofErr w:type="spellEnd"/>
      <w:r w:rsidRPr="000518B4">
        <w:rPr>
          <w:rFonts w:eastAsiaTheme="minorHAnsi"/>
          <w:sz w:val="24"/>
          <w:szCs w:val="24"/>
          <w:lang w:val="x-none" w:eastAsia="en-US"/>
        </w:rPr>
        <w:t xml:space="preserve"> Araucária, 3120, CNPJ 01614415/0001-18, isento de inscrição estadual.</w:t>
      </w:r>
    </w:p>
    <w:p w14:paraId="3688675F" w14:textId="77777777" w:rsidR="000518B4" w:rsidRPr="000518B4" w:rsidRDefault="000518B4" w:rsidP="000518B4">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0518B4">
        <w:rPr>
          <w:rFonts w:eastAsiaTheme="minorHAnsi"/>
          <w:b/>
          <w:bCs/>
          <w:sz w:val="24"/>
          <w:szCs w:val="24"/>
          <w:lang w:val="x-none" w:eastAsia="en-US"/>
        </w:rPr>
        <w:t>11.2. Prazo de pagamento</w:t>
      </w:r>
    </w:p>
    <w:p w14:paraId="29F27B35"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11.2.1. </w:t>
      </w:r>
      <w:r w:rsidRPr="000518B4">
        <w:rPr>
          <w:rFonts w:eastAsiaTheme="minorHAnsi"/>
          <w:sz w:val="24"/>
          <w:szCs w:val="24"/>
          <w:lang w:val="x-none" w:eastAsia="en-US"/>
        </w:rPr>
        <w:t xml:space="preserve">O pagamento de cada fatura deverá ser realizado em um prazo não superior a </w:t>
      </w:r>
      <w:r w:rsidRPr="000518B4">
        <w:rPr>
          <w:rFonts w:eastAsiaTheme="minorHAnsi"/>
          <w:sz w:val="24"/>
          <w:szCs w:val="24"/>
          <w:u w:val="single"/>
          <w:lang w:val="x-none" w:eastAsia="en-US"/>
        </w:rPr>
        <w:t xml:space="preserve">25 (vinte e </w:t>
      </w:r>
      <w:r w:rsidRPr="000518B4">
        <w:rPr>
          <w:rFonts w:eastAsiaTheme="minorHAnsi"/>
          <w:sz w:val="24"/>
          <w:szCs w:val="24"/>
          <w:u w:val="single"/>
          <w:lang w:val="x-none" w:eastAsia="en-US"/>
        </w:rPr>
        <w:lastRenderedPageBreak/>
        <w:t>cinco)</w:t>
      </w:r>
      <w:r w:rsidRPr="000518B4">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566D75F9" w14:textId="77777777" w:rsidR="000518B4" w:rsidRPr="000518B4" w:rsidRDefault="000518B4" w:rsidP="000518B4">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0518B4">
        <w:rPr>
          <w:rFonts w:eastAsiaTheme="minorHAnsi"/>
          <w:b/>
          <w:bCs/>
          <w:sz w:val="24"/>
          <w:szCs w:val="24"/>
          <w:lang w:val="x-none" w:eastAsia="en-US"/>
        </w:rPr>
        <w:t>11.2.2</w:t>
      </w:r>
      <w:r w:rsidRPr="000518B4">
        <w:rPr>
          <w:rFonts w:eastAsiaTheme="minorHAnsi"/>
          <w:sz w:val="24"/>
          <w:szCs w:val="24"/>
          <w:lang w:val="x-none" w:eastAsia="en-US"/>
        </w:rPr>
        <w:t>. No caso de atraso pelo Contratante, os valores devidos ao contratado serão atualizados monetariamente entre o termo final do prazo de pagamento até a data de sua efetiva realização, mediante aplicação do índice do INPC de correção monetária.</w:t>
      </w:r>
    </w:p>
    <w:p w14:paraId="4053A381" w14:textId="77777777" w:rsidR="000518B4" w:rsidRPr="000518B4" w:rsidRDefault="000518B4" w:rsidP="00FD6B0D">
      <w:pPr>
        <w:widowControl w:val="0"/>
        <w:numPr>
          <w:ilvl w:val="1"/>
          <w:numId w:val="8"/>
        </w:numPr>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0518B4">
        <w:rPr>
          <w:rFonts w:eastAsiaTheme="minorHAnsi"/>
          <w:b/>
          <w:bCs/>
          <w:sz w:val="24"/>
          <w:szCs w:val="24"/>
          <w:lang w:val="x-none" w:eastAsia="en-US"/>
        </w:rPr>
        <w:t xml:space="preserve"> Forma de pagamento</w:t>
      </w:r>
    </w:p>
    <w:p w14:paraId="63B461BB"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11.3.1.</w:t>
      </w:r>
      <w:r w:rsidRPr="000518B4">
        <w:rPr>
          <w:rFonts w:eastAsiaTheme="minorHAnsi"/>
          <w:sz w:val="24"/>
          <w:szCs w:val="24"/>
          <w:lang w:val="x-none" w:eastAsia="en-US"/>
        </w:rPr>
        <w:t xml:space="preserve"> O pagamento será realizado por meio de ordem bancária, para crédito em banco, agência e conta corrente indicados pelo contratado.</w:t>
      </w:r>
    </w:p>
    <w:p w14:paraId="1A1622EB"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11.3.2.</w:t>
      </w:r>
      <w:r w:rsidRPr="000518B4">
        <w:rPr>
          <w:rFonts w:eastAsiaTheme="minorHAnsi"/>
          <w:sz w:val="24"/>
          <w:szCs w:val="24"/>
          <w:lang w:val="x-none" w:eastAsia="en-US"/>
        </w:rPr>
        <w:t xml:space="preserve"> Será considerada data do pagamento o dia em que constar como emitida a ordem bancária para pagamento.</w:t>
      </w:r>
    </w:p>
    <w:p w14:paraId="5E465EFF"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11.3.3.</w:t>
      </w:r>
      <w:r w:rsidRPr="000518B4">
        <w:rPr>
          <w:rFonts w:eastAsiaTheme="minorHAnsi"/>
          <w:sz w:val="24"/>
          <w:szCs w:val="24"/>
          <w:lang w:val="x-none" w:eastAsia="en-US"/>
        </w:rPr>
        <w:t xml:space="preserve"> Quando do pagamento, será efetuada a retenção tributária prevista na legislação aplicável.</w:t>
      </w:r>
    </w:p>
    <w:p w14:paraId="4CB73D5E"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11.3.4.</w:t>
      </w:r>
      <w:r w:rsidRPr="000518B4">
        <w:rPr>
          <w:rFonts w:eastAsiaTheme="minorHAnsi"/>
          <w:sz w:val="24"/>
          <w:szCs w:val="24"/>
          <w:lang w:val="x-none" w:eastAsia="en-US"/>
        </w:rPr>
        <w:t xml:space="preserve"> Independentemente do percentual de tributo inserido na planilha, quando houver, serão retidos na fonte, quando da realização do pagamento, os percentuais estabelecidos na legislação vigente.</w:t>
      </w:r>
    </w:p>
    <w:p w14:paraId="2CBA2C18"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11.3.5.</w:t>
      </w:r>
      <w:r w:rsidRPr="000518B4">
        <w:rPr>
          <w:rFonts w:eastAsiaTheme="minorHAnsi"/>
          <w:sz w:val="24"/>
          <w:szCs w:val="24"/>
          <w:lang w:val="x-none" w:eastAsia="en-US"/>
        </w:rPr>
        <w:t xml:space="preserve"> O contratado regularmente optante pelo Simples Nacional, nos termos da </w:t>
      </w:r>
      <w:hyperlink r:id="rId28" w:history="1">
        <w:r w:rsidRPr="000518B4">
          <w:rPr>
            <w:rFonts w:eastAsiaTheme="minorHAnsi"/>
            <w:sz w:val="24"/>
            <w:szCs w:val="24"/>
            <w:u w:val="single"/>
            <w:lang w:val="x-none" w:eastAsia="en-US"/>
          </w:rPr>
          <w:t>Lei Complementar nº 123, de 2006</w:t>
        </w:r>
      </w:hyperlink>
      <w:r w:rsidRPr="000518B4">
        <w:rPr>
          <w:rFonts w:eastAsiaTheme="minorHAns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3A729A" w14:textId="77777777" w:rsidR="000518B4" w:rsidRPr="000518B4" w:rsidRDefault="000518B4" w:rsidP="000518B4">
      <w:pPr>
        <w:widowControl w:val="0"/>
        <w:shd w:val="clear" w:color="auto" w:fill="FFFFFF"/>
        <w:autoSpaceDE w:val="0"/>
        <w:autoSpaceDN w:val="0"/>
        <w:adjustRightInd w:val="0"/>
        <w:spacing w:before="120" w:after="120"/>
        <w:jc w:val="both"/>
        <w:outlineLvl w:val="1"/>
        <w:rPr>
          <w:rFonts w:eastAsiaTheme="minorHAnsi"/>
          <w:b/>
          <w:bCs/>
          <w:sz w:val="24"/>
          <w:szCs w:val="24"/>
          <w:lang w:val="x-none" w:eastAsia="en-US"/>
        </w:rPr>
      </w:pPr>
      <w:r w:rsidRPr="000518B4">
        <w:rPr>
          <w:rFonts w:eastAsiaTheme="minorHAnsi"/>
          <w:b/>
          <w:bCs/>
          <w:sz w:val="24"/>
          <w:szCs w:val="24"/>
          <w:lang w:val="x-none" w:eastAsia="en-US"/>
        </w:rPr>
        <w:t>11.4. Antecipação de pagamento</w:t>
      </w:r>
    </w:p>
    <w:p w14:paraId="464B6EA3" w14:textId="77777777" w:rsidR="000518B4" w:rsidRPr="000518B4" w:rsidRDefault="000518B4" w:rsidP="000518B4">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11.4.1</w:t>
      </w:r>
      <w:r w:rsidRPr="000518B4">
        <w:rPr>
          <w:rFonts w:eastAsiaTheme="minorHAnsi"/>
          <w:sz w:val="24"/>
          <w:szCs w:val="24"/>
          <w:lang w:val="x-none" w:eastAsia="en-US"/>
        </w:rPr>
        <w:t xml:space="preserve"> A presente contratação não permite a antecipação de pagamento. </w:t>
      </w:r>
    </w:p>
    <w:p w14:paraId="56E0443F"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12. CRITÉRIOS DE SELEÇÃO DO FORNECEDOR E REQUISITOS DE CONTRATAÇÃO</w:t>
      </w:r>
    </w:p>
    <w:p w14:paraId="74A70757"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12.1. </w:t>
      </w:r>
      <w:r w:rsidRPr="000518B4">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46D1885F"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12.2.</w:t>
      </w:r>
      <w:r w:rsidRPr="000518B4">
        <w:rPr>
          <w:rFonts w:eastAsiaTheme="minorHAnsi"/>
          <w:sz w:val="24"/>
          <w:szCs w:val="24"/>
          <w:lang w:val="x-none" w:eastAsia="en-US"/>
        </w:rPr>
        <w:t xml:space="preserve"> Os critérios de qualificação econômico-financeira a serem atendidos pelo fornecedor estão previstos no edital.</w:t>
      </w:r>
    </w:p>
    <w:p w14:paraId="6F697069"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12.3.</w:t>
      </w:r>
      <w:r w:rsidRPr="000518B4">
        <w:rPr>
          <w:rFonts w:eastAsiaTheme="minorHAnsi"/>
          <w:sz w:val="24"/>
          <w:szCs w:val="24"/>
          <w:lang w:val="x-none" w:eastAsia="en-US"/>
        </w:rPr>
        <w:t xml:space="preserve"> Os critérios de qualificação técnica a serem atendidos pelo fornecedor serão aqueles estabelecidos no Anexo II deste edital:</w:t>
      </w:r>
    </w:p>
    <w:p w14:paraId="3B0A6C6C"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12.4. </w:t>
      </w:r>
      <w:r w:rsidRPr="000518B4">
        <w:rPr>
          <w:rFonts w:eastAsiaTheme="minorHAnsi"/>
          <w:sz w:val="24"/>
          <w:szCs w:val="24"/>
          <w:lang w:val="x-none" w:eastAsia="en-US"/>
        </w:rPr>
        <w:t>O critério de julgamento da proposta está definido no corpo do edital.</w:t>
      </w:r>
    </w:p>
    <w:p w14:paraId="19EE43E1" w14:textId="77777777" w:rsidR="000518B4" w:rsidRPr="000518B4" w:rsidRDefault="000518B4" w:rsidP="000518B4">
      <w:pPr>
        <w:widowControl w:val="0"/>
        <w:autoSpaceDE w:val="0"/>
        <w:autoSpaceDN w:val="0"/>
        <w:adjustRightInd w:val="0"/>
        <w:spacing w:before="120" w:after="120"/>
        <w:ind w:right="-15"/>
        <w:jc w:val="both"/>
        <w:rPr>
          <w:rFonts w:eastAsiaTheme="minorHAnsi"/>
          <w:sz w:val="24"/>
          <w:szCs w:val="24"/>
          <w:lang w:val="x-none" w:eastAsia="en-US"/>
        </w:rPr>
      </w:pPr>
      <w:r w:rsidRPr="000518B4">
        <w:rPr>
          <w:rFonts w:eastAsiaTheme="minorHAnsi"/>
          <w:b/>
          <w:bCs/>
          <w:sz w:val="24"/>
          <w:szCs w:val="24"/>
          <w:lang w:val="x-none" w:eastAsia="en-US"/>
        </w:rPr>
        <w:t xml:space="preserve">12.5. </w:t>
      </w:r>
      <w:r w:rsidRPr="000518B4">
        <w:rPr>
          <w:rFonts w:eastAsiaTheme="minorHAnsi"/>
          <w:sz w:val="24"/>
          <w:szCs w:val="24"/>
          <w:lang w:val="x-none" w:eastAsia="en-US"/>
        </w:rPr>
        <w:t>As regras de desempate entre propostas são as discriminadas no edital.</w:t>
      </w:r>
    </w:p>
    <w:p w14:paraId="64AEBDA4"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3. ALTERAÇÃO SUBJETIVA</w:t>
      </w:r>
    </w:p>
    <w:p w14:paraId="1EAE318B"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13.1. </w:t>
      </w:r>
      <w:r w:rsidRPr="000518B4">
        <w:rPr>
          <w:rFonts w:eastAsiaTheme="minorHAnsi"/>
          <w:sz w:val="24"/>
          <w:szCs w:val="24"/>
          <w:lang w:val="x-none" w:eastAsia="en-US"/>
        </w:rPr>
        <w:t>É admissível a continuidade do contrato administrativo quando houver fusão, cisão ou incorporação do Contratado com outra pessoa jurídica, desde que:</w:t>
      </w:r>
    </w:p>
    <w:p w14:paraId="1BAF69BB"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a) sejam observados pela nova pessoa jurídica todos os requisitos de habilitação exigidos na licitação original;</w:t>
      </w:r>
    </w:p>
    <w:p w14:paraId="3377E24F"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b) sejam mantidas as demais cláusulas e condições do contrato; e</w:t>
      </w:r>
    </w:p>
    <w:p w14:paraId="1931AD18"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c) não haja prejuízo à execução do objeto pactuado e haja anuência expressa da Administração à continuidade do contrato.</w:t>
      </w:r>
    </w:p>
    <w:p w14:paraId="21CA34A2"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lastRenderedPageBreak/>
        <w:t xml:space="preserve">13.2. </w:t>
      </w:r>
      <w:r w:rsidRPr="000518B4">
        <w:rPr>
          <w:rFonts w:eastAsiaTheme="minorHAnsi"/>
          <w:sz w:val="24"/>
          <w:szCs w:val="24"/>
          <w:lang w:val="x-none" w:eastAsia="en-US"/>
        </w:rPr>
        <w:t>A alteração subjetiva a que se refere o item 13.1 deverá ser formalizada via termo aditivo ao contrato.</w:t>
      </w:r>
    </w:p>
    <w:p w14:paraId="6551E631" w14:textId="77777777" w:rsidR="000518B4" w:rsidRPr="000518B4" w:rsidRDefault="000518B4" w:rsidP="000518B4">
      <w:pPr>
        <w:widowControl w:val="0"/>
        <w:autoSpaceDE w:val="0"/>
        <w:autoSpaceDN w:val="0"/>
        <w:adjustRightInd w:val="0"/>
        <w:spacing w:before="120" w:after="120"/>
        <w:outlineLvl w:val="1"/>
        <w:rPr>
          <w:rFonts w:eastAsiaTheme="minorHAnsi"/>
          <w:b/>
          <w:bCs/>
          <w:sz w:val="24"/>
          <w:szCs w:val="24"/>
          <w:lang w:val="x-none" w:eastAsia="en-US"/>
        </w:rPr>
      </w:pPr>
      <w:r w:rsidRPr="000518B4">
        <w:rPr>
          <w:rFonts w:eastAsiaTheme="minorHAnsi"/>
          <w:b/>
          <w:bCs/>
          <w:sz w:val="24"/>
          <w:szCs w:val="24"/>
          <w:lang w:val="x-none" w:eastAsia="en-US"/>
        </w:rPr>
        <w:t>14. SUBCONTRATAÇÃO</w:t>
      </w:r>
    </w:p>
    <w:p w14:paraId="11F8E09D"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14.1.</w:t>
      </w:r>
      <w:r w:rsidRPr="000518B4">
        <w:rPr>
          <w:rFonts w:eastAsiaTheme="minorHAnsi"/>
          <w:sz w:val="24"/>
          <w:szCs w:val="24"/>
          <w:lang w:val="x-none" w:eastAsia="en-US"/>
        </w:rPr>
        <w:t xml:space="preserve"> É vedada a subcontratação de pessoa física ou jurídica no presente certame.</w:t>
      </w:r>
    </w:p>
    <w:p w14:paraId="13CD8F59" w14:textId="46A8BA6C"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15. DA GARANTIA DE EXECUÇÃO CONTRATUAL </w:t>
      </w:r>
    </w:p>
    <w:p w14:paraId="50011888" w14:textId="416C923D"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15.1.</w:t>
      </w:r>
      <w:r w:rsidRPr="000518B4">
        <w:rPr>
          <w:rFonts w:eastAsiaTheme="minorHAnsi"/>
          <w:sz w:val="24"/>
          <w:szCs w:val="24"/>
          <w:lang w:val="x-none" w:eastAsia="en-US"/>
        </w:rPr>
        <w:t xml:space="preserve"> Não será exigida garantia de execução e/ou fornecimento para o presente certame.</w:t>
      </w:r>
    </w:p>
    <w:p w14:paraId="5516F305"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16. DA GARANTIA CONTRATUAL DOS BENS.</w:t>
      </w:r>
    </w:p>
    <w:p w14:paraId="6C75E9F2" w14:textId="6660657A" w:rsidR="000518B4" w:rsidRPr="000518B4" w:rsidRDefault="000518B4" w:rsidP="000518B4">
      <w:pPr>
        <w:widowControl w:val="0"/>
        <w:autoSpaceDE w:val="0"/>
        <w:autoSpaceDN w:val="0"/>
        <w:adjustRightInd w:val="0"/>
        <w:spacing w:before="120" w:after="120"/>
        <w:ind w:left="-15" w:firstLine="15"/>
        <w:jc w:val="both"/>
        <w:rPr>
          <w:rFonts w:eastAsiaTheme="minorHAnsi"/>
          <w:sz w:val="24"/>
          <w:szCs w:val="24"/>
          <w:lang w:val="x-none" w:eastAsia="en-US"/>
        </w:rPr>
      </w:pPr>
      <w:r w:rsidRPr="000518B4">
        <w:rPr>
          <w:rFonts w:eastAsiaTheme="minorHAnsi"/>
          <w:b/>
          <w:bCs/>
          <w:sz w:val="24"/>
          <w:szCs w:val="24"/>
          <w:lang w:val="x-none" w:eastAsia="en-US"/>
        </w:rPr>
        <w:t>16.1.</w:t>
      </w:r>
      <w:r w:rsidRPr="000518B4">
        <w:rPr>
          <w:rFonts w:eastAsiaTheme="minorHAnsi"/>
          <w:sz w:val="24"/>
          <w:szCs w:val="24"/>
          <w:lang w:val="x-none" w:eastAsia="en-US"/>
        </w:rPr>
        <w:t xml:space="preserve"> O prazo de garantia contratual dos objetos, será de, no mínimo, </w:t>
      </w:r>
      <w:r w:rsidRPr="000518B4">
        <w:rPr>
          <w:rFonts w:eastAsiaTheme="minorHAnsi"/>
          <w:b/>
          <w:bCs/>
          <w:sz w:val="24"/>
          <w:szCs w:val="24"/>
          <w:lang w:val="x-none" w:eastAsia="en-US"/>
        </w:rPr>
        <w:t>12 (doze) meses</w:t>
      </w:r>
      <w:r w:rsidRPr="000518B4">
        <w:rPr>
          <w:rFonts w:eastAsiaTheme="minorHAnsi"/>
          <w:sz w:val="24"/>
          <w:szCs w:val="24"/>
          <w:lang w:val="x-none" w:eastAsia="en-US"/>
        </w:rPr>
        <w:t>, contado a partir do primeiro dia útil subsequente à entrega.</w:t>
      </w:r>
    </w:p>
    <w:p w14:paraId="029CCEAC" w14:textId="77777777" w:rsidR="000518B4" w:rsidRPr="000518B4" w:rsidRDefault="000518B4" w:rsidP="000518B4">
      <w:pPr>
        <w:widowControl w:val="0"/>
        <w:autoSpaceDE w:val="0"/>
        <w:autoSpaceDN w:val="0"/>
        <w:adjustRightInd w:val="0"/>
        <w:spacing w:before="120" w:after="120"/>
        <w:ind w:left="-15" w:firstLine="15"/>
        <w:jc w:val="both"/>
        <w:rPr>
          <w:rFonts w:eastAsiaTheme="minorHAnsi"/>
          <w:sz w:val="24"/>
          <w:szCs w:val="24"/>
          <w:lang w:val="x-none" w:eastAsia="en-US"/>
        </w:rPr>
      </w:pPr>
      <w:r w:rsidRPr="000518B4">
        <w:rPr>
          <w:rFonts w:eastAsiaTheme="minorHAnsi"/>
          <w:b/>
          <w:bCs/>
          <w:sz w:val="24"/>
          <w:szCs w:val="24"/>
          <w:lang w:val="x-none" w:eastAsia="en-US"/>
        </w:rPr>
        <w:t>16.2.</w:t>
      </w:r>
      <w:r w:rsidRPr="000518B4">
        <w:rPr>
          <w:rFonts w:eastAsiaTheme="minorHAnsi"/>
          <w:sz w:val="24"/>
          <w:szCs w:val="24"/>
          <w:lang w:val="x-none" w:eastAsia="en-US"/>
        </w:rPr>
        <w:t xml:space="preserve"> Caso o prazo da garantia oferecida pelo fabricante seja inferior ao estabelecido nesta cláusula, o licitante deverá complementar a garantia do bem ofertado pelo período restante</w:t>
      </w:r>
    </w:p>
    <w:p w14:paraId="54B1435F"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17. VIGÊNCIA:</w:t>
      </w:r>
    </w:p>
    <w:p w14:paraId="2F7277C5" w14:textId="325C425B"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518B4">
        <w:rPr>
          <w:rFonts w:eastAsiaTheme="minorHAnsi"/>
          <w:b/>
          <w:bCs/>
          <w:sz w:val="24"/>
          <w:szCs w:val="24"/>
          <w:lang w:val="x-none" w:eastAsia="en-US"/>
        </w:rPr>
        <w:t>17.1.</w:t>
      </w:r>
      <w:r w:rsidRPr="000518B4">
        <w:rPr>
          <w:rFonts w:eastAsiaTheme="minorHAnsi"/>
          <w:sz w:val="24"/>
          <w:szCs w:val="24"/>
          <w:lang w:val="x-none" w:eastAsia="en-US"/>
        </w:rPr>
        <w:t xml:space="preserve"> O contrato a ser firmado terá vigência de </w:t>
      </w:r>
      <w:r w:rsidRPr="000518B4">
        <w:rPr>
          <w:rFonts w:eastAsiaTheme="minorHAnsi"/>
          <w:b/>
          <w:bCs/>
          <w:sz w:val="24"/>
          <w:szCs w:val="24"/>
          <w:u w:val="single"/>
          <w:lang w:val="x-none" w:eastAsia="en-US"/>
        </w:rPr>
        <w:t>12 (</w:t>
      </w:r>
      <w:r w:rsidRPr="000518B4">
        <w:rPr>
          <w:rFonts w:eastAsiaTheme="minorHAnsi"/>
          <w:b/>
          <w:bCs/>
          <w:sz w:val="24"/>
          <w:szCs w:val="24"/>
          <w:u w:val="single"/>
          <w:lang w:eastAsia="en-US"/>
        </w:rPr>
        <w:t>doze</w:t>
      </w:r>
      <w:r w:rsidRPr="000518B4">
        <w:rPr>
          <w:rFonts w:eastAsiaTheme="minorHAnsi"/>
          <w:b/>
          <w:bCs/>
          <w:sz w:val="24"/>
          <w:szCs w:val="24"/>
          <w:u w:val="single"/>
          <w:lang w:val="x-none" w:eastAsia="en-US"/>
        </w:rPr>
        <w:t>) meses</w:t>
      </w:r>
      <w:r w:rsidRPr="000518B4">
        <w:rPr>
          <w:rFonts w:eastAsiaTheme="minorHAnsi"/>
          <w:sz w:val="24"/>
          <w:szCs w:val="24"/>
          <w:lang w:val="x-none" w:eastAsia="en-US"/>
        </w:rPr>
        <w:t>, podendo ser prorrogado por meio de Termo Aditivo, por um ou mais períodos, desde que satisfeitos os requisitos dos artigos 106 e 107 da Lei Federal n.º 14.133/2021.</w:t>
      </w:r>
    </w:p>
    <w:p w14:paraId="55698C65"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18. DO REAJUSTAMENTO E REEQUILIBRIO:</w:t>
      </w:r>
    </w:p>
    <w:p w14:paraId="4D3BD1A3"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18.1.</w:t>
      </w:r>
      <w:r w:rsidRPr="000518B4">
        <w:rPr>
          <w:rFonts w:eastAsiaTheme="minorHAnsi"/>
          <w:sz w:val="24"/>
          <w:szCs w:val="24"/>
          <w:lang w:val="x-none" w:eastAsia="en-US"/>
        </w:rPr>
        <w:t xml:space="preserve"> A data-base do reajuste será vinculada à data do orçamento estimado.</w:t>
      </w:r>
    </w:p>
    <w:p w14:paraId="0AE636FB"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18.2.</w:t>
      </w:r>
      <w:r w:rsidRPr="000518B4">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3CD7E9B7"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18.3.</w:t>
      </w:r>
      <w:r w:rsidRPr="000518B4">
        <w:rPr>
          <w:rFonts w:eastAsiaTheme="minorHAnsi"/>
          <w:sz w:val="24"/>
          <w:szCs w:val="24"/>
          <w:lang w:val="x-none" w:eastAsia="en-US"/>
        </w:rPr>
        <w:t xml:space="preserve"> Nos reajustes subsequentes ao primeiro, o interregno mínimo de um ano será contado a partir do último reajuste.</w:t>
      </w:r>
    </w:p>
    <w:p w14:paraId="422DE39A"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18.6.</w:t>
      </w:r>
      <w:r w:rsidRPr="000518B4">
        <w:rPr>
          <w:rFonts w:eastAsiaTheme="minorHAnsi"/>
          <w:sz w:val="24"/>
          <w:szCs w:val="24"/>
          <w:lang w:val="x-none" w:eastAsia="en-US"/>
        </w:rPr>
        <w:t xml:space="preserve"> Caso o (s) índice (s) estabelecido(s) para reajustamento venha(m) a ser extinto(s) ou de qualquer forma não possa(m) mais ser utilizado(s), será(</w:t>
      </w:r>
      <w:proofErr w:type="spellStart"/>
      <w:r w:rsidRPr="000518B4">
        <w:rPr>
          <w:rFonts w:eastAsiaTheme="minorHAnsi"/>
          <w:sz w:val="24"/>
          <w:szCs w:val="24"/>
          <w:lang w:val="x-none" w:eastAsia="en-US"/>
        </w:rPr>
        <w:t>ão</w:t>
      </w:r>
      <w:proofErr w:type="spellEnd"/>
      <w:r w:rsidRPr="000518B4">
        <w:rPr>
          <w:rFonts w:eastAsiaTheme="minorHAnsi"/>
          <w:sz w:val="24"/>
          <w:szCs w:val="24"/>
          <w:lang w:val="x-none" w:eastAsia="en-US"/>
        </w:rPr>
        <w:t>) adotado(s), em substituição, o(s) que vier(em) a ser determinado(s) pela legislação então em vigor.</w:t>
      </w:r>
    </w:p>
    <w:p w14:paraId="758167C7"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18.7.</w:t>
      </w:r>
      <w:r w:rsidRPr="000518B4">
        <w:rPr>
          <w:rFonts w:eastAsiaTheme="minorHAns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00773F86"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18.8.</w:t>
      </w:r>
      <w:r w:rsidRPr="000518B4">
        <w:rPr>
          <w:rFonts w:eastAsiaTheme="minorHAnsi"/>
          <w:sz w:val="24"/>
          <w:szCs w:val="24"/>
          <w:lang w:val="x-none" w:eastAsia="en-US"/>
        </w:rPr>
        <w:t xml:space="preserve"> O reajuste será concedido mediante simples apostila, conforme dispõe o art. 136 da Lei Federal n.º 14.133, de 2021. Não serão admitidos </w:t>
      </w:r>
      <w:proofErr w:type="spellStart"/>
      <w:r w:rsidRPr="000518B4">
        <w:rPr>
          <w:rFonts w:eastAsiaTheme="minorHAnsi"/>
          <w:sz w:val="24"/>
          <w:szCs w:val="24"/>
          <w:lang w:val="x-none" w:eastAsia="en-US"/>
        </w:rPr>
        <w:t>apostilamentos</w:t>
      </w:r>
      <w:proofErr w:type="spellEnd"/>
      <w:r w:rsidRPr="000518B4">
        <w:rPr>
          <w:rFonts w:eastAsiaTheme="minorHAnsi"/>
          <w:sz w:val="24"/>
          <w:szCs w:val="24"/>
          <w:lang w:val="x-none" w:eastAsia="en-US"/>
        </w:rPr>
        <w:t xml:space="preserve"> com efeitos financeiros retroativos à data da sua assinatura</w:t>
      </w:r>
    </w:p>
    <w:p w14:paraId="79CC9F77"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18.9.</w:t>
      </w:r>
      <w:r w:rsidRPr="000518B4">
        <w:rPr>
          <w:rFonts w:eastAsiaTheme="minorHAns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3A0E8361"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18.9.1.</w:t>
      </w:r>
      <w:r w:rsidRPr="000518B4">
        <w:rPr>
          <w:rFonts w:eastAsiaTheme="minorHAnsi"/>
          <w:sz w:val="24"/>
          <w:szCs w:val="24"/>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59D2FBE0"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18.9.2.</w:t>
      </w:r>
      <w:r w:rsidRPr="000518B4">
        <w:rPr>
          <w:rFonts w:eastAsiaTheme="minorHAnsi"/>
          <w:sz w:val="24"/>
          <w:szCs w:val="24"/>
          <w:lang w:val="x-none" w:eastAsia="en-US"/>
        </w:rPr>
        <w:t xml:space="preserve">  O prazo para a apreciação e emissão de decisão do referido pedido dar-se-á, em até 5 (cinco) dias úteis, contados a partir da data de protocolo.</w:t>
      </w:r>
    </w:p>
    <w:p w14:paraId="0E159FD6"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18.9.3.</w:t>
      </w:r>
      <w:r w:rsidRPr="000518B4">
        <w:rPr>
          <w:rFonts w:eastAsiaTheme="minorHAnsi"/>
          <w:sz w:val="24"/>
          <w:szCs w:val="24"/>
          <w:lang w:val="x-none" w:eastAsia="en-US"/>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14:paraId="6EA197F3" w14:textId="77777777" w:rsidR="000518B4" w:rsidRPr="000518B4" w:rsidRDefault="000518B4" w:rsidP="000518B4">
      <w:pPr>
        <w:widowControl w:val="0"/>
        <w:autoSpaceDE w:val="0"/>
        <w:autoSpaceDN w:val="0"/>
        <w:adjustRightInd w:val="0"/>
        <w:spacing w:before="120" w:after="120"/>
        <w:ind w:right="-30"/>
        <w:jc w:val="both"/>
        <w:rPr>
          <w:rFonts w:eastAsiaTheme="minorHAnsi"/>
          <w:b/>
          <w:bCs/>
          <w:sz w:val="24"/>
          <w:szCs w:val="24"/>
          <w:lang w:val="x-none" w:eastAsia="en-US"/>
        </w:rPr>
      </w:pPr>
      <w:r w:rsidRPr="000518B4">
        <w:rPr>
          <w:rFonts w:eastAsiaTheme="minorHAnsi"/>
          <w:b/>
          <w:bCs/>
          <w:sz w:val="24"/>
          <w:szCs w:val="24"/>
          <w:lang w:val="x-none" w:eastAsia="en-US"/>
        </w:rPr>
        <w:t>19. DOS RECURSOS ORÇAMENTÁRIOS:</w:t>
      </w:r>
    </w:p>
    <w:p w14:paraId="484F42DB" w14:textId="77777777" w:rsidR="000518B4" w:rsidRPr="000518B4" w:rsidRDefault="000518B4" w:rsidP="000518B4">
      <w:pPr>
        <w:widowControl w:val="0"/>
        <w:autoSpaceDE w:val="0"/>
        <w:autoSpaceDN w:val="0"/>
        <w:adjustRightInd w:val="0"/>
        <w:spacing w:before="120" w:after="120"/>
        <w:ind w:right="-30"/>
        <w:jc w:val="both"/>
        <w:rPr>
          <w:rFonts w:eastAsiaTheme="minorHAnsi"/>
          <w:sz w:val="24"/>
          <w:szCs w:val="24"/>
          <w:lang w:val="x-none" w:eastAsia="en-US"/>
        </w:rPr>
      </w:pPr>
      <w:r w:rsidRPr="000518B4">
        <w:rPr>
          <w:rFonts w:eastAsiaTheme="minorHAnsi"/>
          <w:b/>
          <w:bCs/>
          <w:sz w:val="24"/>
          <w:szCs w:val="24"/>
          <w:lang w:val="x-none" w:eastAsia="en-US"/>
        </w:rPr>
        <w:lastRenderedPageBreak/>
        <w:t xml:space="preserve">19.1. </w:t>
      </w:r>
      <w:r w:rsidRPr="000518B4">
        <w:rPr>
          <w:rFonts w:eastAsiaTheme="minorHAnsi"/>
          <w:sz w:val="24"/>
          <w:szCs w:val="24"/>
          <w:lang w:val="x-none" w:eastAsia="en-US"/>
        </w:rPr>
        <w:t>As despesas decorrentes da presente contratação correrão à conta de recursos específicos consignados na Lei Orçamentária Anual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0518B4" w:rsidRPr="000518B4" w14:paraId="4C826F46" w14:textId="77777777" w:rsidTr="000518B4">
        <w:tc>
          <w:tcPr>
            <w:tcW w:w="5000" w:type="pct"/>
            <w:gridSpan w:val="6"/>
            <w:tcBorders>
              <w:top w:val="single" w:sz="6" w:space="0" w:color="000000"/>
              <w:left w:val="single" w:sz="6" w:space="0" w:color="000000"/>
              <w:bottom w:val="single" w:sz="6" w:space="0" w:color="000000"/>
              <w:right w:val="single" w:sz="6" w:space="0" w:color="000000"/>
            </w:tcBorders>
          </w:tcPr>
          <w:p w14:paraId="23C4B5E2"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Dotações</w:t>
            </w:r>
          </w:p>
        </w:tc>
      </w:tr>
      <w:tr w:rsidR="000518B4" w:rsidRPr="000518B4" w14:paraId="2293350B" w14:textId="77777777" w:rsidTr="000518B4">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F3B7E8"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E31334"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14647627"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157BD9"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C3D312F"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294D3EF"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Grupo da fonte</w:t>
            </w:r>
          </w:p>
        </w:tc>
      </w:tr>
      <w:tr w:rsidR="000518B4" w:rsidRPr="000518B4" w14:paraId="780D23F7" w14:textId="77777777" w:rsidTr="000518B4">
        <w:tc>
          <w:tcPr>
            <w:tcW w:w="500" w:type="pct"/>
            <w:tcBorders>
              <w:top w:val="single" w:sz="6" w:space="0" w:color="000000"/>
              <w:left w:val="single" w:sz="6" w:space="0" w:color="000000"/>
              <w:bottom w:val="single" w:sz="6" w:space="0" w:color="000000"/>
              <w:right w:val="single" w:sz="6" w:space="0" w:color="000000"/>
            </w:tcBorders>
          </w:tcPr>
          <w:p w14:paraId="0466A9D7"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718E421E"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1680</w:t>
            </w:r>
          </w:p>
        </w:tc>
        <w:tc>
          <w:tcPr>
            <w:tcW w:w="1700" w:type="pct"/>
            <w:tcBorders>
              <w:top w:val="single" w:sz="6" w:space="0" w:color="000000"/>
              <w:left w:val="single" w:sz="6" w:space="0" w:color="000000"/>
              <w:bottom w:val="single" w:sz="6" w:space="0" w:color="000000"/>
              <w:right w:val="single" w:sz="6" w:space="0" w:color="000000"/>
            </w:tcBorders>
          </w:tcPr>
          <w:p w14:paraId="798B6EC2"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7524FE09"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27329F53"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5C16F6F6"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Do Exercício</w:t>
            </w:r>
          </w:p>
        </w:tc>
      </w:tr>
    </w:tbl>
    <w:p w14:paraId="2B29AA73" w14:textId="4D8262EE" w:rsidR="000518B4" w:rsidRPr="000518B4" w:rsidRDefault="000518B4" w:rsidP="000518B4">
      <w:pPr>
        <w:widowControl w:val="0"/>
        <w:autoSpaceDE w:val="0"/>
        <w:autoSpaceDN w:val="0"/>
        <w:adjustRightInd w:val="0"/>
        <w:spacing w:before="120" w:after="120"/>
        <w:jc w:val="both"/>
        <w:rPr>
          <w:rFonts w:eastAsiaTheme="minorHAnsi"/>
          <w:sz w:val="24"/>
          <w:szCs w:val="24"/>
          <w:u w:val="single"/>
          <w:lang w:val="x-none" w:eastAsia="en-US"/>
        </w:rPr>
      </w:pPr>
      <w:r w:rsidRPr="000518B4">
        <w:rPr>
          <w:rFonts w:eastAsiaTheme="minorHAnsi"/>
          <w:b/>
          <w:bCs/>
          <w:sz w:val="24"/>
          <w:szCs w:val="24"/>
          <w:lang w:val="x-none" w:eastAsia="en-US"/>
        </w:rPr>
        <w:t>19.2.</w:t>
      </w:r>
      <w:r w:rsidRPr="000518B4">
        <w:rPr>
          <w:rFonts w:eastAsiaTheme="minorHAnsi"/>
          <w:sz w:val="24"/>
          <w:szCs w:val="24"/>
          <w:lang w:val="x-none" w:eastAsia="en-US"/>
        </w:rPr>
        <w:t xml:space="preserve"> Das despesas com a contratação da empresa para a execução do objeto deste Edital, correrão a conta de recursos </w:t>
      </w:r>
      <w:r w:rsidRPr="000518B4">
        <w:rPr>
          <w:rFonts w:eastAsiaTheme="minorHAnsi"/>
          <w:sz w:val="24"/>
          <w:szCs w:val="24"/>
          <w:u w:val="single"/>
          <w:lang w:val="x-none" w:eastAsia="en-US"/>
        </w:rPr>
        <w:t>pr</w:t>
      </w:r>
      <w:r w:rsidRPr="000518B4">
        <w:rPr>
          <w:rFonts w:eastAsiaTheme="minorHAnsi"/>
          <w:sz w:val="24"/>
          <w:szCs w:val="24"/>
          <w:u w:val="single"/>
          <w:lang w:eastAsia="en-US"/>
        </w:rPr>
        <w:t>óprios</w:t>
      </w:r>
      <w:r w:rsidRPr="000518B4">
        <w:rPr>
          <w:rFonts w:eastAsiaTheme="minorHAnsi"/>
          <w:sz w:val="24"/>
          <w:szCs w:val="24"/>
          <w:u w:val="single"/>
          <w:lang w:val="x-none" w:eastAsia="en-US"/>
        </w:rPr>
        <w:t>.</w:t>
      </w:r>
    </w:p>
    <w:p w14:paraId="787CD105"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20. DOS DOCUMENTOS ADICIONAIS PARA CONTRATAÇÃO</w:t>
      </w:r>
    </w:p>
    <w:p w14:paraId="676BA573"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20.1.</w:t>
      </w:r>
      <w:r w:rsidRPr="000518B4">
        <w:rPr>
          <w:rFonts w:eastAsiaTheme="minorHAnsi"/>
          <w:sz w:val="24"/>
          <w:szCs w:val="24"/>
          <w:shd w:val="clear" w:color="auto" w:fill="FFFFFF"/>
          <w:lang w:val="x-none" w:eastAsia="en-US"/>
        </w:rPr>
        <w:t xml:space="preserve"> O presente certame não prevê apresentação documentos e/ou comprovações adicionais para celebração de termo de contrato.</w:t>
      </w:r>
    </w:p>
    <w:p w14:paraId="27B717B4"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21. SANÇÕES ADMINISTRATIVAS</w:t>
      </w:r>
    </w:p>
    <w:p w14:paraId="36150F96"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21.1.</w:t>
      </w:r>
      <w:r w:rsidRPr="000518B4">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6103B3FF"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22. DAS NORMAS E REGULAMENTOS LOCAIS</w:t>
      </w:r>
    </w:p>
    <w:p w14:paraId="661D3AEA"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22.1.</w:t>
      </w:r>
      <w:r w:rsidRPr="000518B4">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0A6A17D3" w14:textId="77777777" w:rsidR="000518B4" w:rsidRPr="000518B4" w:rsidRDefault="000518B4" w:rsidP="000518B4">
      <w:pPr>
        <w:widowControl w:val="0"/>
        <w:autoSpaceDE w:val="0"/>
        <w:autoSpaceDN w:val="0"/>
        <w:adjustRightInd w:val="0"/>
        <w:spacing w:before="120" w:after="120"/>
        <w:jc w:val="center"/>
        <w:rPr>
          <w:rFonts w:eastAsiaTheme="minorHAnsi"/>
          <w:sz w:val="24"/>
          <w:szCs w:val="24"/>
          <w:lang w:val="x-none" w:eastAsia="en-US"/>
        </w:rPr>
      </w:pPr>
      <w:r w:rsidRPr="000518B4">
        <w:rPr>
          <w:rFonts w:eastAsiaTheme="minorHAnsi"/>
          <w:sz w:val="24"/>
          <w:szCs w:val="24"/>
          <w:lang w:val="x-none" w:eastAsia="en-US"/>
        </w:rPr>
        <w:t>Coronel Domingos Soares-PR, 10/09/2025</w:t>
      </w:r>
    </w:p>
    <w:p w14:paraId="2320B3F3" w14:textId="77777777" w:rsidR="000518B4" w:rsidRPr="000518B4" w:rsidRDefault="000518B4" w:rsidP="000518B4">
      <w:pPr>
        <w:widowControl w:val="0"/>
        <w:autoSpaceDE w:val="0"/>
        <w:autoSpaceDN w:val="0"/>
        <w:adjustRightInd w:val="0"/>
        <w:jc w:val="center"/>
        <w:rPr>
          <w:rFonts w:eastAsiaTheme="minorHAnsi"/>
          <w:sz w:val="24"/>
          <w:szCs w:val="24"/>
          <w:lang w:val="x-none" w:eastAsia="en-US"/>
        </w:rPr>
      </w:pPr>
    </w:p>
    <w:p w14:paraId="38A430E4" w14:textId="77777777" w:rsidR="000518B4" w:rsidRPr="000518B4" w:rsidRDefault="000518B4" w:rsidP="000518B4">
      <w:pPr>
        <w:widowControl w:val="0"/>
        <w:autoSpaceDE w:val="0"/>
        <w:autoSpaceDN w:val="0"/>
        <w:adjustRightInd w:val="0"/>
        <w:jc w:val="center"/>
        <w:rPr>
          <w:rFonts w:eastAsiaTheme="minorHAnsi"/>
          <w:b/>
          <w:bCs/>
          <w:sz w:val="24"/>
          <w:szCs w:val="24"/>
          <w:lang w:val="x-none" w:eastAsia="en-US"/>
        </w:rPr>
      </w:pPr>
    </w:p>
    <w:p w14:paraId="0DF47CD6" w14:textId="77777777" w:rsidR="000518B4" w:rsidRPr="000518B4" w:rsidRDefault="000518B4" w:rsidP="000518B4">
      <w:pPr>
        <w:widowControl w:val="0"/>
        <w:autoSpaceDE w:val="0"/>
        <w:autoSpaceDN w:val="0"/>
        <w:adjustRightInd w:val="0"/>
        <w:jc w:val="center"/>
        <w:rPr>
          <w:rFonts w:eastAsiaTheme="minorHAnsi"/>
          <w:b/>
          <w:bCs/>
          <w:sz w:val="24"/>
          <w:szCs w:val="24"/>
          <w:lang w:val="x-none" w:eastAsia="en-US"/>
        </w:rPr>
      </w:pPr>
    </w:p>
    <w:p w14:paraId="7765E7B1" w14:textId="77777777" w:rsidR="000518B4" w:rsidRPr="000518B4" w:rsidRDefault="000518B4" w:rsidP="000518B4">
      <w:pPr>
        <w:widowControl w:val="0"/>
        <w:autoSpaceDE w:val="0"/>
        <w:autoSpaceDN w:val="0"/>
        <w:adjustRightInd w:val="0"/>
        <w:jc w:val="center"/>
        <w:rPr>
          <w:rFonts w:eastAsiaTheme="minorHAnsi"/>
          <w:b/>
          <w:bCs/>
          <w:sz w:val="24"/>
          <w:szCs w:val="24"/>
          <w:lang w:val="x-none" w:eastAsia="en-US"/>
        </w:rPr>
      </w:pPr>
    </w:p>
    <w:p w14:paraId="1B767C38" w14:textId="77777777" w:rsidR="000518B4" w:rsidRPr="000518B4" w:rsidRDefault="000518B4" w:rsidP="000518B4">
      <w:pPr>
        <w:widowControl w:val="0"/>
        <w:autoSpaceDE w:val="0"/>
        <w:autoSpaceDN w:val="0"/>
        <w:adjustRightInd w:val="0"/>
        <w:jc w:val="center"/>
        <w:rPr>
          <w:rFonts w:eastAsiaTheme="minorHAnsi"/>
          <w:b/>
          <w:bCs/>
          <w:sz w:val="24"/>
          <w:szCs w:val="24"/>
          <w:lang w:val="x-none" w:eastAsia="en-US"/>
        </w:rPr>
      </w:pPr>
      <w:r w:rsidRPr="000518B4">
        <w:rPr>
          <w:rFonts w:eastAsiaTheme="minorHAnsi"/>
          <w:b/>
          <w:bCs/>
          <w:sz w:val="24"/>
          <w:szCs w:val="24"/>
          <w:lang w:val="x-none" w:eastAsia="en-US"/>
        </w:rPr>
        <w:t>MAKIELI DE MORAES COSTA</w:t>
      </w:r>
    </w:p>
    <w:p w14:paraId="2B884131" w14:textId="77777777" w:rsidR="000518B4" w:rsidRPr="000518B4" w:rsidRDefault="000518B4" w:rsidP="000518B4">
      <w:pPr>
        <w:widowControl w:val="0"/>
        <w:autoSpaceDE w:val="0"/>
        <w:autoSpaceDN w:val="0"/>
        <w:adjustRightInd w:val="0"/>
        <w:jc w:val="center"/>
        <w:rPr>
          <w:rFonts w:eastAsiaTheme="minorHAnsi"/>
          <w:b/>
          <w:bCs/>
          <w:sz w:val="24"/>
          <w:szCs w:val="24"/>
          <w:lang w:val="x-none" w:eastAsia="en-US"/>
        </w:rPr>
      </w:pPr>
      <w:r w:rsidRPr="000518B4">
        <w:rPr>
          <w:rFonts w:eastAsiaTheme="minorHAnsi"/>
          <w:b/>
          <w:bCs/>
          <w:sz w:val="24"/>
          <w:szCs w:val="24"/>
          <w:lang w:val="x-none" w:eastAsia="en-US"/>
        </w:rPr>
        <w:t>Departamento de Saúde</w:t>
      </w:r>
    </w:p>
    <w:p w14:paraId="2539CE44" w14:textId="77777777" w:rsidR="000518B4" w:rsidRPr="000518B4" w:rsidRDefault="000518B4" w:rsidP="000518B4">
      <w:pPr>
        <w:widowControl w:val="0"/>
        <w:autoSpaceDE w:val="0"/>
        <w:autoSpaceDN w:val="0"/>
        <w:adjustRightInd w:val="0"/>
        <w:jc w:val="center"/>
        <w:rPr>
          <w:rFonts w:eastAsiaTheme="minorHAnsi"/>
          <w:b/>
          <w:bCs/>
          <w:sz w:val="24"/>
          <w:szCs w:val="24"/>
          <w:lang w:val="x-none" w:eastAsia="en-US"/>
        </w:rPr>
      </w:pPr>
      <w:r w:rsidRPr="000518B4">
        <w:rPr>
          <w:rFonts w:eastAsiaTheme="minorHAnsi"/>
          <w:b/>
          <w:bCs/>
          <w:sz w:val="24"/>
          <w:szCs w:val="24"/>
          <w:lang w:val="x-none" w:eastAsia="en-US"/>
        </w:rPr>
        <w:t>Responsável pela elaboração do Termo de Referência</w:t>
      </w:r>
    </w:p>
    <w:p w14:paraId="35AADBE6" w14:textId="77777777" w:rsidR="000518B4" w:rsidRPr="000518B4" w:rsidRDefault="000518B4" w:rsidP="000518B4">
      <w:pPr>
        <w:widowControl w:val="0"/>
        <w:autoSpaceDE w:val="0"/>
        <w:autoSpaceDN w:val="0"/>
        <w:adjustRightInd w:val="0"/>
        <w:jc w:val="both"/>
        <w:rPr>
          <w:rFonts w:eastAsiaTheme="minorHAnsi"/>
          <w:b/>
          <w:bCs/>
          <w:sz w:val="24"/>
          <w:szCs w:val="24"/>
          <w:lang w:val="x-none" w:eastAsia="en-US"/>
        </w:rPr>
      </w:pPr>
    </w:p>
    <w:p w14:paraId="76C2CE2F" w14:textId="77777777" w:rsidR="000518B4" w:rsidRPr="000518B4" w:rsidRDefault="000518B4" w:rsidP="000518B4">
      <w:pPr>
        <w:widowControl w:val="0"/>
        <w:autoSpaceDE w:val="0"/>
        <w:autoSpaceDN w:val="0"/>
        <w:adjustRightInd w:val="0"/>
        <w:jc w:val="both"/>
        <w:rPr>
          <w:rFonts w:eastAsiaTheme="minorHAnsi"/>
          <w:b/>
          <w:bCs/>
          <w:sz w:val="24"/>
          <w:szCs w:val="24"/>
          <w:lang w:val="x-none" w:eastAsia="en-US"/>
        </w:rPr>
      </w:pPr>
    </w:p>
    <w:p w14:paraId="2A6CD3CB" w14:textId="77777777" w:rsidR="000518B4" w:rsidRPr="000518B4" w:rsidRDefault="000518B4" w:rsidP="000518B4">
      <w:pPr>
        <w:widowControl w:val="0"/>
        <w:autoSpaceDE w:val="0"/>
        <w:autoSpaceDN w:val="0"/>
        <w:adjustRightInd w:val="0"/>
        <w:spacing w:before="120" w:after="120"/>
        <w:jc w:val="center"/>
        <w:rPr>
          <w:rFonts w:eastAsiaTheme="minorHAnsi"/>
          <w:b/>
          <w:bCs/>
          <w:sz w:val="24"/>
          <w:szCs w:val="24"/>
          <w:lang w:val="x-none" w:eastAsia="en-US"/>
        </w:rPr>
      </w:pPr>
      <w:r w:rsidRPr="000518B4">
        <w:rPr>
          <w:rFonts w:eastAsiaTheme="minorHAnsi"/>
          <w:b/>
          <w:bCs/>
          <w:sz w:val="24"/>
          <w:szCs w:val="24"/>
          <w:lang w:val="x-none" w:eastAsia="en-US"/>
        </w:rPr>
        <w:br w:type="page"/>
      </w:r>
      <w:r w:rsidRPr="000518B4">
        <w:rPr>
          <w:rFonts w:eastAsiaTheme="minorHAnsi"/>
          <w:b/>
          <w:bCs/>
          <w:sz w:val="24"/>
          <w:szCs w:val="24"/>
          <w:lang w:val="x-none" w:eastAsia="en-US"/>
        </w:rPr>
        <w:lastRenderedPageBreak/>
        <w:t>ANEXO II – DOCUMENTAÇÃO PARA HABILITAÇÃO</w:t>
      </w:r>
    </w:p>
    <w:p w14:paraId="2C05C9D2"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1.  DA DOCUMENTAÇÃO</w:t>
      </w:r>
    </w:p>
    <w:p w14:paraId="751C442B" w14:textId="77777777" w:rsidR="000518B4" w:rsidRPr="000518B4" w:rsidRDefault="000518B4" w:rsidP="000518B4">
      <w:pPr>
        <w:widowControl w:val="0"/>
        <w:shd w:val="clear" w:color="auto" w:fill="FFFFFF"/>
        <w:tabs>
          <w:tab w:val="left" w:pos="315"/>
        </w:tabs>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O licitante convocado para apresentar os documentos de habilitação, deverá entregar, no prazo máximo de</w:t>
      </w:r>
      <w:r w:rsidRPr="000518B4">
        <w:rPr>
          <w:rFonts w:eastAsiaTheme="minorHAnsi"/>
          <w:b/>
          <w:bCs/>
          <w:sz w:val="24"/>
          <w:szCs w:val="24"/>
          <w:lang w:val="x-none" w:eastAsia="en-US"/>
        </w:rPr>
        <w:t xml:space="preserve"> 03(três horas)</w:t>
      </w:r>
      <w:r w:rsidRPr="000518B4">
        <w:rPr>
          <w:rFonts w:eastAsiaTheme="minorHAnsi"/>
          <w:sz w:val="24"/>
          <w:szCs w:val="24"/>
          <w:lang w:val="x-none" w:eastAsia="en-US"/>
        </w:rPr>
        <w:t>, a contar da notificação, os documentos de habilitação, os quais devem ser enviados pelo sistema de disputa adotado para este certame, conforme estabelecido no presente Edital:</w:t>
      </w:r>
    </w:p>
    <w:p w14:paraId="58701F61"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caps/>
          <w:sz w:val="24"/>
          <w:szCs w:val="24"/>
          <w:shd w:val="clear" w:color="auto" w:fill="FFFFFF"/>
          <w:lang w:val="x-none" w:eastAsia="en-US"/>
        </w:rPr>
        <w:t>1.1. Documentos de habilitação jurídica:</w:t>
      </w:r>
      <w:r w:rsidRPr="000518B4">
        <w:rPr>
          <w:rFonts w:eastAsiaTheme="minorHAnsi"/>
          <w:sz w:val="24"/>
          <w:szCs w:val="24"/>
          <w:shd w:val="clear" w:color="auto" w:fill="FFFFFF"/>
          <w:lang w:val="x-none" w:eastAsia="en-US"/>
        </w:rPr>
        <w:t xml:space="preserve"> </w:t>
      </w:r>
    </w:p>
    <w:p w14:paraId="6070AC85"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1.1.1.</w:t>
      </w:r>
      <w:r w:rsidRPr="000518B4">
        <w:rPr>
          <w:rFonts w:eastAsiaTheme="minorHAnsi"/>
          <w:sz w:val="24"/>
          <w:szCs w:val="24"/>
          <w:shd w:val="clear" w:color="auto" w:fill="FFFFFF"/>
          <w:lang w:val="x-none" w:eastAsia="en-US"/>
        </w:rPr>
        <w:t xml:space="preserve"> Deverá ser apresentado um dos itens abaixo, conforme o caso de enquadramento do licitante:</w:t>
      </w:r>
    </w:p>
    <w:p w14:paraId="5D9753D0"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 xml:space="preserve">- Cédula de Identidade, no caso de pessoa física; ou, </w:t>
      </w:r>
    </w:p>
    <w:p w14:paraId="1177492D"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 xml:space="preserve">-  Registro comercial, no caso de empresa individual; ou, </w:t>
      </w:r>
    </w:p>
    <w:p w14:paraId="283F0B6E"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15A64AC3"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278EDF7A"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sz w:val="24"/>
          <w:szCs w:val="24"/>
          <w:lang w:val="x-none" w:eastAsia="en-US"/>
        </w:rPr>
        <w:t>- Decreto de autorização, em se tratando de empresa ou sociedade estrangeira em funcionamento no País</w:t>
      </w:r>
      <w:r w:rsidRPr="000518B4">
        <w:rPr>
          <w:rFonts w:eastAsiaTheme="minorHAnsi"/>
          <w:sz w:val="24"/>
          <w:szCs w:val="24"/>
          <w:shd w:val="clear" w:color="auto" w:fill="FFFFFF"/>
          <w:lang w:val="x-none" w:eastAsia="en-US"/>
        </w:rPr>
        <w:t>.</w:t>
      </w:r>
    </w:p>
    <w:p w14:paraId="2F200D7C"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caps/>
          <w:sz w:val="24"/>
          <w:szCs w:val="24"/>
          <w:shd w:val="clear" w:color="auto" w:fill="FFFFFF"/>
          <w:lang w:val="x-none" w:eastAsia="en-US"/>
        </w:rPr>
        <w:t xml:space="preserve">1.2. Documentos de </w:t>
      </w:r>
      <w:r w:rsidRPr="000518B4">
        <w:rPr>
          <w:rFonts w:eastAsiaTheme="minorHAnsi"/>
          <w:b/>
          <w:bCs/>
          <w:caps/>
          <w:sz w:val="24"/>
          <w:szCs w:val="24"/>
          <w:lang w:val="x-none" w:eastAsia="en-US"/>
        </w:rPr>
        <w:t>habilitação fiscal, social E TRABALHISTA:</w:t>
      </w:r>
      <w:r w:rsidRPr="000518B4">
        <w:rPr>
          <w:rFonts w:eastAsiaTheme="minorHAnsi"/>
          <w:sz w:val="24"/>
          <w:szCs w:val="24"/>
          <w:lang w:val="x-none" w:eastAsia="en-US"/>
        </w:rPr>
        <w:t xml:space="preserve"> </w:t>
      </w:r>
    </w:p>
    <w:p w14:paraId="7BB2106E"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1.2.1</w:t>
      </w:r>
      <w:r w:rsidRPr="000518B4">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792D499D"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1.2.2</w:t>
      </w:r>
      <w:r w:rsidRPr="000518B4">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596DFD67"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1.2.3</w:t>
      </w:r>
      <w:r w:rsidRPr="000518B4">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6B9F2B83"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1.2.4</w:t>
      </w:r>
      <w:r w:rsidRPr="000518B4">
        <w:rPr>
          <w:rFonts w:eastAsiaTheme="minorHAnsi"/>
          <w:sz w:val="24"/>
          <w:szCs w:val="24"/>
          <w:lang w:val="x-none" w:eastAsia="en-US"/>
        </w:rPr>
        <w:t xml:space="preserve"> Prova de regularidade para com a Fazenda Municipal, relativa aos tributos relacionados com o objeto licitado;</w:t>
      </w:r>
    </w:p>
    <w:p w14:paraId="54552B49"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1.2.5</w:t>
      </w:r>
      <w:r w:rsidRPr="000518B4">
        <w:rPr>
          <w:rFonts w:eastAsiaTheme="minorHAnsi"/>
          <w:sz w:val="24"/>
          <w:szCs w:val="24"/>
          <w:lang w:val="x-none" w:eastAsia="en-US"/>
        </w:rPr>
        <w:t xml:space="preserve"> Certificado de Regularidade de Situação para com o Fundo de Garantia de Tempo de Serviço (FGTS);</w:t>
      </w:r>
    </w:p>
    <w:p w14:paraId="626A8288"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1.2.6</w:t>
      </w:r>
      <w:r w:rsidRPr="000518B4">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12.440, de 07 de julho de 2011;</w:t>
      </w:r>
    </w:p>
    <w:p w14:paraId="2B1E94A4"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1.3. DOCUMENTOS DE HABILITAÇÃO ECONÔMICO-FINANCEIRA:</w:t>
      </w:r>
    </w:p>
    <w:p w14:paraId="4F392D5F"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1.3.1.</w:t>
      </w:r>
      <w:r w:rsidRPr="000518B4">
        <w:rPr>
          <w:rFonts w:eastAsiaTheme="minorHAnsi"/>
          <w:sz w:val="24"/>
          <w:szCs w:val="24"/>
          <w:lang w:val="x-none" w:eastAsia="en-US"/>
        </w:rPr>
        <w:t xml:space="preserve"> Para pessoa jurídica, certidão negativa de feitos sobre falência expedida pelo distribuidor da sede do licitante.</w:t>
      </w:r>
    </w:p>
    <w:p w14:paraId="5F8E6E86"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1.4.</w:t>
      </w:r>
      <w:r w:rsidRPr="000518B4">
        <w:rPr>
          <w:rFonts w:eastAsiaTheme="minorHAnsi"/>
          <w:sz w:val="24"/>
          <w:szCs w:val="24"/>
          <w:lang w:val="x-none" w:eastAsia="en-US"/>
        </w:rPr>
        <w:t xml:space="preserve"> </w:t>
      </w:r>
      <w:r w:rsidRPr="000518B4">
        <w:rPr>
          <w:rFonts w:eastAsiaTheme="minorHAnsi"/>
          <w:b/>
          <w:bCs/>
          <w:sz w:val="24"/>
          <w:szCs w:val="24"/>
          <w:lang w:val="x-none" w:eastAsia="en-US"/>
        </w:rPr>
        <w:t>DOCUMENTOS DE QUALIFICAÇÃO TÉCNICA:</w:t>
      </w:r>
    </w:p>
    <w:p w14:paraId="763302C9"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lang w:val="x-none" w:eastAsia="en-US"/>
        </w:rPr>
        <w:t xml:space="preserve">1.4.1. </w:t>
      </w:r>
      <w:r w:rsidRPr="000518B4">
        <w:rPr>
          <w:rFonts w:eastAsiaTheme="minorHAnsi"/>
          <w:b/>
          <w:bCs/>
          <w:sz w:val="24"/>
          <w:szCs w:val="24"/>
          <w:shd w:val="clear" w:color="auto" w:fill="FFFFFF"/>
          <w:lang w:val="x-none" w:eastAsia="en-US"/>
        </w:rPr>
        <w:t>01 (um)</w:t>
      </w:r>
      <w:r w:rsidRPr="000518B4">
        <w:rPr>
          <w:rFonts w:eastAsiaTheme="minorHAnsi"/>
          <w:sz w:val="24"/>
          <w:szCs w:val="24"/>
          <w:shd w:val="clear" w:color="auto" w:fill="FFFFFF"/>
          <w:lang w:val="x-none" w:eastAsia="en-US"/>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14:paraId="1DFEDFBE" w14:textId="77777777" w:rsidR="000518B4" w:rsidRPr="000518B4" w:rsidRDefault="000518B4" w:rsidP="000518B4">
      <w:pPr>
        <w:widowControl w:val="0"/>
        <w:autoSpaceDE w:val="0"/>
        <w:autoSpaceDN w:val="0"/>
        <w:adjustRightInd w:val="0"/>
        <w:spacing w:before="120" w:after="120"/>
        <w:ind w:left="-15"/>
        <w:jc w:val="both"/>
        <w:rPr>
          <w:rFonts w:eastAsiaTheme="minorHAnsi"/>
          <w:b/>
          <w:bCs/>
          <w:sz w:val="24"/>
          <w:szCs w:val="24"/>
          <w:lang w:val="x-none" w:eastAsia="en-US"/>
        </w:rPr>
      </w:pPr>
      <w:r w:rsidRPr="000518B4">
        <w:rPr>
          <w:rFonts w:eastAsiaTheme="minorHAnsi"/>
          <w:b/>
          <w:bCs/>
          <w:sz w:val="24"/>
          <w:szCs w:val="24"/>
          <w:shd w:val="clear" w:color="auto" w:fill="FFFFFF"/>
          <w:lang w:val="x-none" w:eastAsia="en-US"/>
        </w:rPr>
        <w:t xml:space="preserve">1.5. DEMAIS </w:t>
      </w:r>
      <w:r w:rsidRPr="000518B4">
        <w:rPr>
          <w:rFonts w:eastAsiaTheme="minorHAnsi"/>
          <w:b/>
          <w:bCs/>
          <w:sz w:val="24"/>
          <w:szCs w:val="24"/>
          <w:lang w:val="x-none" w:eastAsia="en-US"/>
        </w:rPr>
        <w:t>DOCUMENTOS E DECLARAÇÕES NECESSÁRIOS PARA HABILITAÇÃO (ANEXO IV):</w:t>
      </w:r>
    </w:p>
    <w:p w14:paraId="55DA4647" w14:textId="77777777" w:rsidR="000518B4" w:rsidRPr="000518B4" w:rsidRDefault="000518B4" w:rsidP="000518B4">
      <w:pPr>
        <w:widowControl w:val="0"/>
        <w:autoSpaceDE w:val="0"/>
        <w:autoSpaceDN w:val="0"/>
        <w:adjustRightInd w:val="0"/>
        <w:spacing w:before="120" w:after="120"/>
        <w:ind w:left="-15"/>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lastRenderedPageBreak/>
        <w:t xml:space="preserve">1.5.1. </w:t>
      </w:r>
      <w:r w:rsidRPr="000518B4">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Pr="000518B4">
        <w:rPr>
          <w:rFonts w:eastAsiaTheme="minorHAnsi"/>
          <w:b/>
          <w:bCs/>
          <w:sz w:val="24"/>
          <w:szCs w:val="24"/>
          <w:u w:val="single"/>
          <w:shd w:val="clear" w:color="auto" w:fill="FFFFFF"/>
          <w:lang w:val="x-none" w:eastAsia="en-US"/>
        </w:rPr>
        <w:t>além de Declaração escrita</w:t>
      </w:r>
      <w:r w:rsidRPr="000518B4">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31C6EBDC" w14:textId="77777777" w:rsidR="000518B4" w:rsidRPr="000518B4" w:rsidRDefault="000518B4" w:rsidP="000518B4">
      <w:pPr>
        <w:widowControl w:val="0"/>
        <w:autoSpaceDE w:val="0"/>
        <w:autoSpaceDN w:val="0"/>
        <w:adjustRightInd w:val="0"/>
        <w:spacing w:before="120" w:after="120"/>
        <w:ind w:left="-15" w:firstLine="15"/>
        <w:jc w:val="both"/>
        <w:rPr>
          <w:rFonts w:eastAsiaTheme="minorHAnsi"/>
          <w:sz w:val="24"/>
          <w:szCs w:val="24"/>
          <w:lang w:val="x-none" w:eastAsia="en-US"/>
        </w:rPr>
      </w:pPr>
      <w:r w:rsidRPr="000518B4">
        <w:rPr>
          <w:rFonts w:eastAsiaTheme="minorHAnsi"/>
          <w:b/>
          <w:bCs/>
          <w:sz w:val="24"/>
          <w:szCs w:val="24"/>
          <w:lang w:val="x-none" w:eastAsia="en-US"/>
        </w:rPr>
        <w:t>1.5.1.1.</w:t>
      </w:r>
      <w:r w:rsidRPr="000518B4">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0518B4">
        <w:rPr>
          <w:rFonts w:eastAsiaTheme="minorHAnsi"/>
          <w:spacing w:val="30"/>
          <w:sz w:val="24"/>
          <w:szCs w:val="24"/>
          <w:lang w:val="x-none" w:eastAsia="en-US"/>
        </w:rPr>
        <w:t>, a</w:t>
      </w:r>
      <w:r w:rsidRPr="000518B4">
        <w:rPr>
          <w:rFonts w:eastAsiaTheme="minorHAnsi"/>
          <w:sz w:val="24"/>
          <w:szCs w:val="24"/>
          <w:lang w:val="x-none" w:eastAsia="en-US"/>
        </w:rPr>
        <w:t>s</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microempresas,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as</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empresas</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pequeno</w:t>
      </w:r>
      <w:r w:rsidRPr="000518B4">
        <w:rPr>
          <w:rFonts w:eastAsiaTheme="minorHAnsi"/>
          <w:spacing w:val="30"/>
          <w:sz w:val="24"/>
          <w:szCs w:val="24"/>
          <w:lang w:val="x-none" w:eastAsia="en-US"/>
        </w:rPr>
        <w:t xml:space="preserve"> </w:t>
      </w:r>
      <w:r w:rsidRPr="000518B4">
        <w:rPr>
          <w:rFonts w:eastAsiaTheme="minorHAnsi"/>
          <w:sz w:val="24"/>
          <w:szCs w:val="24"/>
          <w:lang w:val="x-none" w:eastAsia="en-US"/>
        </w:rPr>
        <w:t xml:space="preserve">porte e os microempreendedores individuais deverão apresentar toda a documentação exigida para efeito de comprovação de regularidade fiscal e trabalhista, mesmo que </w:t>
      </w:r>
      <w:proofErr w:type="spellStart"/>
      <w:r w:rsidRPr="000518B4">
        <w:rPr>
          <w:rFonts w:eastAsiaTheme="minorHAnsi"/>
          <w:sz w:val="24"/>
          <w:szCs w:val="24"/>
          <w:lang w:val="x-none" w:eastAsia="en-US"/>
        </w:rPr>
        <w:t>esta</w:t>
      </w:r>
      <w:proofErr w:type="spellEnd"/>
      <w:r w:rsidRPr="000518B4">
        <w:rPr>
          <w:rFonts w:eastAsiaTheme="minorHAnsi"/>
          <w:sz w:val="24"/>
          <w:szCs w:val="24"/>
          <w:lang w:val="x-none" w:eastAsia="en-US"/>
        </w:rPr>
        <w:t xml:space="preserve"> apresente alguma restrição.</w:t>
      </w:r>
    </w:p>
    <w:p w14:paraId="37531723" w14:textId="77777777" w:rsidR="000518B4" w:rsidRPr="000518B4" w:rsidRDefault="000518B4" w:rsidP="000518B4">
      <w:pPr>
        <w:widowControl w:val="0"/>
        <w:autoSpaceDE w:val="0"/>
        <w:autoSpaceDN w:val="0"/>
        <w:adjustRightInd w:val="0"/>
        <w:spacing w:before="120" w:after="120"/>
        <w:ind w:left="-15" w:firstLine="15"/>
        <w:jc w:val="both"/>
        <w:rPr>
          <w:rFonts w:eastAsiaTheme="minorHAnsi"/>
          <w:sz w:val="24"/>
          <w:szCs w:val="24"/>
          <w:lang w:val="x-none" w:eastAsia="en-US"/>
        </w:rPr>
      </w:pPr>
      <w:r w:rsidRPr="000518B4">
        <w:rPr>
          <w:rFonts w:eastAsiaTheme="minorHAnsi"/>
          <w:b/>
          <w:bCs/>
          <w:sz w:val="24"/>
          <w:szCs w:val="24"/>
          <w:lang w:val="x-none" w:eastAsia="en-US"/>
        </w:rPr>
        <w:t>1.5.1.2.</w:t>
      </w:r>
      <w:r w:rsidRPr="000518B4">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09AB66BF"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1.5.2.</w:t>
      </w:r>
      <w:r w:rsidRPr="000518B4">
        <w:rPr>
          <w:rFonts w:eastAsiaTheme="minorHAnsi"/>
          <w:sz w:val="24"/>
          <w:szCs w:val="24"/>
          <w:lang w:val="x-none" w:eastAsia="en-US"/>
        </w:rPr>
        <w:t xml:space="preserve"> Declaração do cumprimento do disposto no </w:t>
      </w:r>
      <w:hyperlink r:id="rId29" w:anchor="art7xxxiii" w:history="1">
        <w:r w:rsidRPr="000518B4">
          <w:rPr>
            <w:rFonts w:eastAsiaTheme="minorHAnsi"/>
            <w:sz w:val="24"/>
            <w:szCs w:val="24"/>
            <w:lang w:val="x-none" w:eastAsia="en-US"/>
          </w:rPr>
          <w:t>inciso XXXIII do art. 7º da Constituição Federal.</w:t>
        </w:r>
      </w:hyperlink>
    </w:p>
    <w:p w14:paraId="0F915660"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1.5.3.</w:t>
      </w:r>
      <w:r w:rsidRPr="000518B4">
        <w:rPr>
          <w:rFonts w:eastAsiaTheme="minorHAnsi"/>
          <w:sz w:val="24"/>
          <w:szCs w:val="24"/>
          <w:lang w:val="x-none" w:eastAsia="en-US"/>
        </w:rPr>
        <w:t xml:space="preserve"> Declaração LGPD – Lei Geral de Proteção de Dados.</w:t>
      </w:r>
    </w:p>
    <w:p w14:paraId="55AB6210"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2.  ORIENTAÇÕES COMPLEMENTARES PARA HABILITAÇÃO</w:t>
      </w:r>
    </w:p>
    <w:p w14:paraId="2ADDDAB4" w14:textId="77777777" w:rsidR="000518B4" w:rsidRPr="000518B4" w:rsidRDefault="000518B4" w:rsidP="000518B4">
      <w:pPr>
        <w:widowControl w:val="0"/>
        <w:tabs>
          <w:tab w:val="left" w:pos="990"/>
          <w:tab w:val="center" w:pos="4245"/>
          <w:tab w:val="right" w:pos="8505"/>
        </w:tabs>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2.1. </w:t>
      </w:r>
      <w:r w:rsidRPr="000518B4">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1C1BEB88" w14:textId="77777777" w:rsidR="000518B4" w:rsidRPr="000518B4" w:rsidRDefault="000518B4" w:rsidP="000518B4">
      <w:pPr>
        <w:widowControl w:val="0"/>
        <w:tabs>
          <w:tab w:val="left" w:pos="990"/>
          <w:tab w:val="center" w:pos="4245"/>
          <w:tab w:val="right" w:pos="850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2.2.</w:t>
      </w:r>
      <w:r w:rsidRPr="000518B4">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0518B4">
        <w:rPr>
          <w:rFonts w:eastAsiaTheme="minorHAnsi"/>
          <w:b/>
          <w:bCs/>
          <w:sz w:val="24"/>
          <w:szCs w:val="24"/>
          <w:lang w:val="x-none" w:eastAsia="en-US"/>
        </w:rPr>
        <w:t xml:space="preserve">, </w:t>
      </w:r>
      <w:r w:rsidRPr="000518B4">
        <w:rPr>
          <w:rFonts w:eastAsiaTheme="minorHAnsi"/>
          <w:sz w:val="24"/>
          <w:szCs w:val="24"/>
          <w:lang w:val="x-none" w:eastAsia="en-US"/>
        </w:rPr>
        <w:t>o licitante será convocado pelo Pregoeiro 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encaminhá-los,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em</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formato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digital,</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via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sistema,</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no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prazo</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de</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03</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(três)</w:t>
      </w:r>
      <w:r w:rsidRPr="000518B4">
        <w:rPr>
          <w:rFonts w:eastAsiaTheme="minorHAnsi"/>
          <w:spacing w:val="-15"/>
          <w:sz w:val="24"/>
          <w:szCs w:val="24"/>
          <w:lang w:val="x-none" w:eastAsia="en-US"/>
        </w:rPr>
        <w:t xml:space="preserve"> </w:t>
      </w:r>
      <w:r w:rsidRPr="000518B4">
        <w:rPr>
          <w:rFonts w:eastAsiaTheme="minorHAnsi"/>
          <w:sz w:val="24"/>
          <w:szCs w:val="24"/>
          <w:lang w:val="x-none" w:eastAsia="en-US"/>
        </w:rPr>
        <w:t>horas, sob pena de inabilitação.</w:t>
      </w:r>
    </w:p>
    <w:p w14:paraId="76278676" w14:textId="77777777" w:rsidR="000518B4" w:rsidRPr="000518B4" w:rsidRDefault="000518B4" w:rsidP="000518B4">
      <w:pPr>
        <w:widowControl w:val="0"/>
        <w:tabs>
          <w:tab w:val="left" w:pos="990"/>
          <w:tab w:val="center" w:pos="4245"/>
          <w:tab w:val="right" w:pos="8505"/>
        </w:tabs>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2.3. </w:t>
      </w:r>
      <w:r w:rsidRPr="000518B4">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655E56B3" w14:textId="77777777" w:rsidR="000518B4" w:rsidRPr="000518B4" w:rsidRDefault="000518B4" w:rsidP="000518B4">
      <w:pPr>
        <w:widowControl w:val="0"/>
        <w:autoSpaceDE w:val="0"/>
        <w:autoSpaceDN w:val="0"/>
        <w:adjustRightInd w:val="0"/>
        <w:spacing w:after="195" w:line="276" w:lineRule="auto"/>
        <w:rPr>
          <w:rFonts w:eastAsiaTheme="minorHAnsi"/>
          <w:b/>
          <w:bCs/>
          <w:sz w:val="24"/>
          <w:szCs w:val="24"/>
          <w:lang w:val="x-none" w:eastAsia="en-US"/>
        </w:rPr>
      </w:pPr>
      <w:r w:rsidRPr="000518B4">
        <w:rPr>
          <w:rFonts w:eastAsiaTheme="minorHAnsi"/>
          <w:sz w:val="24"/>
          <w:szCs w:val="24"/>
          <w:lang w:val="x-none" w:eastAsia="en-US"/>
        </w:rPr>
        <w:br w:type="page"/>
      </w:r>
      <w:r w:rsidRPr="000518B4">
        <w:rPr>
          <w:rFonts w:eastAsiaTheme="minorHAnsi"/>
          <w:sz w:val="24"/>
          <w:szCs w:val="24"/>
          <w:lang w:val="x-none" w:eastAsia="en-US"/>
        </w:rPr>
        <w:lastRenderedPageBreak/>
        <w:t xml:space="preserve">                                           </w:t>
      </w:r>
      <w:r w:rsidRPr="000518B4">
        <w:rPr>
          <w:rFonts w:eastAsiaTheme="minorHAnsi"/>
          <w:b/>
          <w:bCs/>
          <w:sz w:val="24"/>
          <w:szCs w:val="24"/>
          <w:lang w:val="x-none" w:eastAsia="en-US"/>
        </w:rPr>
        <w:t>ANEXO III - MINUTA DE CONTRATO</w:t>
      </w:r>
    </w:p>
    <w:p w14:paraId="6F30F85A" w14:textId="6C063643" w:rsidR="000518B4" w:rsidRPr="000518B4" w:rsidRDefault="000518B4" w:rsidP="000518B4">
      <w:pPr>
        <w:widowControl w:val="0"/>
        <w:shd w:val="clear" w:color="auto" w:fill="FFFFFF"/>
        <w:autoSpaceDE w:val="0"/>
        <w:autoSpaceDN w:val="0"/>
        <w:adjustRightInd w:val="0"/>
        <w:spacing w:before="120" w:after="120"/>
        <w:ind w:left="3540"/>
        <w:jc w:val="both"/>
        <w:rPr>
          <w:rFonts w:eastAsiaTheme="minorHAnsi"/>
          <w:b/>
          <w:bCs/>
          <w:sz w:val="24"/>
          <w:szCs w:val="24"/>
          <w:lang w:val="x-none" w:eastAsia="en-US"/>
        </w:rPr>
      </w:pPr>
      <w:r w:rsidRPr="000518B4">
        <w:rPr>
          <w:rFonts w:eastAsiaTheme="minorHAnsi"/>
          <w:sz w:val="24"/>
          <w:szCs w:val="24"/>
          <w:lang w:val="x-none" w:eastAsia="en-US"/>
        </w:rPr>
        <w:t xml:space="preserve">Contrato nº __/2025, que entre si celebram de um lado o </w:t>
      </w:r>
      <w:r w:rsidRPr="000518B4">
        <w:rPr>
          <w:rFonts w:eastAsiaTheme="minorHAnsi"/>
          <w:b/>
          <w:bCs/>
          <w:sz w:val="24"/>
          <w:szCs w:val="24"/>
          <w:lang w:val="x-none" w:eastAsia="en-US"/>
        </w:rPr>
        <w:t>Município de Coronel Domingos Soares</w:t>
      </w:r>
      <w:r w:rsidRPr="000518B4">
        <w:rPr>
          <w:rFonts w:eastAsiaTheme="minorHAnsi"/>
          <w:sz w:val="24"/>
          <w:szCs w:val="24"/>
          <w:lang w:val="x-none" w:eastAsia="en-US"/>
        </w:rPr>
        <w:t xml:space="preserve"> e de outro lado a Empresa </w:t>
      </w:r>
      <w:r w:rsidRPr="000518B4">
        <w:rPr>
          <w:rFonts w:eastAsiaTheme="minorHAnsi"/>
          <w:b/>
          <w:bCs/>
          <w:sz w:val="24"/>
          <w:szCs w:val="24"/>
          <w:lang w:val="x-none" w:eastAsia="en-US"/>
        </w:rPr>
        <w:t xml:space="preserve">______. </w:t>
      </w:r>
    </w:p>
    <w:p w14:paraId="44B4810B"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CONTRATANTE</w:t>
      </w:r>
      <w:r w:rsidRPr="000518B4">
        <w:rPr>
          <w:rFonts w:eastAsiaTheme="minorHAnsi"/>
          <w:sz w:val="24"/>
          <w:szCs w:val="24"/>
          <w:shd w:val="clear" w:color="auto" w:fill="FFFFFF"/>
          <w:lang w:val="x-none" w:eastAsia="en-US"/>
        </w:rPr>
        <w:t xml:space="preserve">: </w:t>
      </w:r>
      <w:r w:rsidRPr="000518B4">
        <w:rPr>
          <w:rFonts w:eastAsiaTheme="minorHAnsi"/>
          <w:b/>
          <w:bCs/>
          <w:sz w:val="24"/>
          <w:szCs w:val="24"/>
          <w:lang w:val="x-none" w:eastAsia="en-US"/>
        </w:rPr>
        <w:t>MUNICÍPIO DE CORONEL DOMINGOS SOARES</w:t>
      </w:r>
      <w:r w:rsidRPr="000518B4">
        <w:rPr>
          <w:rFonts w:eastAsiaTheme="minorHAnsi"/>
          <w:sz w:val="24"/>
          <w:szCs w:val="24"/>
          <w:lang w:val="x-none" w:eastAsia="en-US"/>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0518B4">
        <w:rPr>
          <w:rFonts w:eastAsiaTheme="minorHAnsi"/>
          <w:sz w:val="24"/>
          <w:szCs w:val="24"/>
          <w:shd w:val="clear" w:color="auto" w:fill="FFFFFF"/>
          <w:lang w:val="x-none" w:eastAsia="en-US"/>
        </w:rPr>
        <w:t>.</w:t>
      </w:r>
    </w:p>
    <w:p w14:paraId="5BC74FA5" w14:textId="77777777" w:rsidR="000518B4" w:rsidRPr="000518B4" w:rsidRDefault="000518B4" w:rsidP="000518B4">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CONTRATADO(A)</w:t>
      </w:r>
      <w:r w:rsidRPr="000518B4">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0847662E" w14:textId="77777777" w:rsidR="000518B4" w:rsidRPr="000518B4" w:rsidRDefault="000518B4" w:rsidP="000518B4">
      <w:pPr>
        <w:widowControl w:val="0"/>
        <w:tabs>
          <w:tab w:val="left" w:pos="30"/>
        </w:tabs>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 xml:space="preserve">O presente Contrato será regido pela Lei Federal n.º 14.133, de 1º de abril de 2021, pelos Decreto Municipal 161/2023 que regulamentou a Norma Federal, pelo edital do Pregão Eletrônico n.º </w:t>
      </w:r>
      <w:r w:rsidRPr="000518B4">
        <w:rPr>
          <w:rFonts w:eastAsiaTheme="minorHAnsi"/>
          <w:b/>
          <w:bCs/>
          <w:sz w:val="24"/>
          <w:szCs w:val="24"/>
          <w:lang w:val="x-none" w:eastAsia="en-US"/>
        </w:rPr>
        <w:t>36/2025</w:t>
      </w:r>
      <w:r w:rsidRPr="000518B4">
        <w:rPr>
          <w:rFonts w:eastAsiaTheme="minorHAnsi"/>
          <w:sz w:val="24"/>
          <w:szCs w:val="24"/>
          <w:shd w:val="clear" w:color="auto" w:fill="FFFFFF"/>
          <w:lang w:val="x-none" w:eastAsia="en-US"/>
        </w:rPr>
        <w:t xml:space="preserve"> que originou o presente instrumento, com todos os seus anexos, pela proposta do licitante vencedor e pelas cláusulas e condições seguintes:</w:t>
      </w:r>
    </w:p>
    <w:p w14:paraId="3627A224"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1. OBJETO:</w:t>
      </w:r>
    </w:p>
    <w:p w14:paraId="29841818"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lang w:val="x-none" w:eastAsia="en-US"/>
        </w:rPr>
        <w:t>Aquisição de Equipamentos Odontológicos</w:t>
      </w:r>
      <w:r w:rsidRPr="000518B4">
        <w:rPr>
          <w:rFonts w:eastAsiaTheme="minorHAnsi"/>
          <w:sz w:val="24"/>
          <w:szCs w:val="24"/>
          <w:shd w:val="clear" w:color="auto" w:fill="FFFFFF"/>
          <w:lang w:val="x-none" w:eastAsia="en-US"/>
        </w:rPr>
        <w:t>, conforme descrito no Termo de Referência.</w:t>
      </w:r>
    </w:p>
    <w:p w14:paraId="4B9D2277"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518B4">
        <w:rPr>
          <w:rFonts w:eastAsiaTheme="minorHAnsi"/>
          <w:sz w:val="24"/>
          <w:szCs w:val="24"/>
          <w:lang w:val="x-none" w:eastAsia="en-US"/>
        </w:rPr>
        <w:t>_____________________</w:t>
      </w:r>
    </w:p>
    <w:p w14:paraId="66400F96"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0518B4">
        <w:rPr>
          <w:rFonts w:eastAsiaTheme="minorHAnsi"/>
          <w:b/>
          <w:bCs/>
          <w:sz w:val="24"/>
          <w:szCs w:val="24"/>
          <w:lang w:val="x-none" w:eastAsia="en-US"/>
        </w:rPr>
        <w:t>2. FUNDAMENTO:</w:t>
      </w:r>
    </w:p>
    <w:p w14:paraId="42A2DDF6"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 xml:space="preserve">Este contrato decorre </w:t>
      </w:r>
      <w:r w:rsidRPr="000518B4">
        <w:rPr>
          <w:rFonts w:eastAsiaTheme="minorHAnsi"/>
          <w:sz w:val="24"/>
          <w:szCs w:val="24"/>
          <w:lang w:val="x-none" w:eastAsia="en-US"/>
        </w:rPr>
        <w:t>do</w:t>
      </w:r>
      <w:r w:rsidRPr="000518B4">
        <w:rPr>
          <w:rFonts w:eastAsiaTheme="minorHAnsi"/>
          <w:sz w:val="24"/>
          <w:szCs w:val="24"/>
          <w:shd w:val="clear" w:color="auto" w:fill="FFFFFF"/>
          <w:lang w:val="x-none" w:eastAsia="en-US"/>
        </w:rPr>
        <w:t xml:space="preserve"> Pregão Eletrônico n.º </w:t>
      </w:r>
      <w:r w:rsidRPr="000518B4">
        <w:rPr>
          <w:rFonts w:eastAsiaTheme="minorHAnsi"/>
          <w:b/>
          <w:bCs/>
          <w:sz w:val="24"/>
          <w:szCs w:val="24"/>
          <w:lang w:val="x-none" w:eastAsia="en-US"/>
        </w:rPr>
        <w:t>36/2025</w:t>
      </w:r>
      <w:r w:rsidRPr="000518B4">
        <w:rPr>
          <w:rFonts w:eastAsiaTheme="minorHAnsi"/>
          <w:sz w:val="24"/>
          <w:szCs w:val="24"/>
          <w:shd w:val="clear" w:color="auto" w:fill="FFFFFF"/>
          <w:lang w:val="x-none" w:eastAsia="en-US"/>
        </w:rPr>
        <w:t xml:space="preserve">, com homologação publicada no sítio eletrônico oficial e no Diário Oficial deste Município – DIOEMS. </w:t>
      </w:r>
    </w:p>
    <w:p w14:paraId="7D29F27E"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14:paraId="4D48BA98"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b/>
          <w:bCs/>
          <w:caps/>
          <w:sz w:val="24"/>
          <w:szCs w:val="24"/>
          <w:shd w:val="clear" w:color="auto" w:fill="FFFFFF"/>
          <w:lang w:val="x-none" w:eastAsia="en-US"/>
        </w:rPr>
      </w:pPr>
      <w:r w:rsidRPr="000518B4">
        <w:rPr>
          <w:rFonts w:eastAsiaTheme="minorHAnsi"/>
          <w:b/>
          <w:bCs/>
          <w:caps/>
          <w:sz w:val="24"/>
          <w:szCs w:val="24"/>
          <w:shd w:val="clear" w:color="auto" w:fill="FFFFFF"/>
          <w:lang w:val="x-none" w:eastAsia="en-US"/>
        </w:rPr>
        <w:t>3. Forma de fornecimento:</w:t>
      </w:r>
    </w:p>
    <w:p w14:paraId="7A2B2591" w14:textId="2544EEE8"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sz w:val="24"/>
          <w:szCs w:val="24"/>
          <w:lang w:val="x-none" w:eastAsia="en-US"/>
        </w:rPr>
        <w:t>O</w:t>
      </w:r>
      <w:r w:rsidRPr="000518B4">
        <w:rPr>
          <w:rFonts w:eastAsiaTheme="minorHAnsi"/>
          <w:sz w:val="24"/>
          <w:szCs w:val="24"/>
          <w:shd w:val="clear" w:color="auto" w:fill="FFFFFF"/>
          <w:lang w:val="x-none" w:eastAsia="en-US"/>
        </w:rPr>
        <w:t>s objetos deverão ser fornecidos em entrega integral, conforme condições e prazos fixados no Termo de Referência.</w:t>
      </w:r>
    </w:p>
    <w:p w14:paraId="644D2F66"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4. PREÇO E VALOR DO CONTRATO:</w:t>
      </w:r>
    </w:p>
    <w:p w14:paraId="0020427C"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4.1.</w:t>
      </w:r>
      <w:r w:rsidRPr="000518B4">
        <w:rPr>
          <w:rFonts w:eastAsiaTheme="minorHAnsi"/>
          <w:sz w:val="24"/>
          <w:szCs w:val="24"/>
          <w:shd w:val="clear" w:color="auto" w:fill="FFFFFF"/>
          <w:lang w:val="x-none" w:eastAsia="en-US"/>
        </w:rPr>
        <w:t xml:space="preserve"> O Contratante pagará ao Contratado os preços unitários previstos em sua proposta, que é parte integrante deste contrato:</w:t>
      </w:r>
    </w:p>
    <w:p w14:paraId="70A34E22"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518B4">
        <w:rPr>
          <w:rFonts w:eastAsiaTheme="minorHAnsi"/>
          <w:b/>
          <w:bCs/>
          <w:sz w:val="24"/>
          <w:szCs w:val="24"/>
          <w:shd w:val="clear" w:color="auto" w:fill="FFFFFF"/>
          <w:lang w:val="x-none" w:eastAsia="en-US"/>
        </w:rPr>
        <w:t xml:space="preserve">4.2. </w:t>
      </w:r>
      <w:r w:rsidRPr="000518B4">
        <w:rPr>
          <w:rFonts w:eastAsiaTheme="minorHAnsi"/>
          <w:sz w:val="24"/>
          <w:szCs w:val="24"/>
          <w:shd w:val="clear" w:color="auto" w:fill="FFFFFF"/>
          <w:lang w:val="x-none" w:eastAsia="en-US"/>
        </w:rPr>
        <w:t>O valor</w:t>
      </w:r>
      <w:r w:rsidRPr="000518B4">
        <w:rPr>
          <w:rFonts w:eastAsiaTheme="minorHAnsi"/>
          <w:sz w:val="24"/>
          <w:szCs w:val="24"/>
          <w:lang w:val="x-none" w:eastAsia="en-US"/>
        </w:rPr>
        <w:t xml:space="preserve"> total do contrato é de R$ </w:t>
      </w:r>
      <w:r w:rsidRPr="000518B4">
        <w:rPr>
          <w:rFonts w:eastAsiaTheme="minorHAnsi"/>
          <w:sz w:val="24"/>
          <w:szCs w:val="24"/>
          <w:shd w:val="clear" w:color="auto" w:fill="FFFFFF"/>
          <w:lang w:val="x-none" w:eastAsia="en-US"/>
        </w:rPr>
        <w:t>0,00</w:t>
      </w:r>
      <w:r w:rsidRPr="000518B4">
        <w:rPr>
          <w:rFonts w:eastAsiaTheme="minorHAnsi"/>
          <w:sz w:val="24"/>
          <w:szCs w:val="24"/>
          <w:lang w:val="x-none" w:eastAsia="en-US"/>
        </w:rPr>
        <w:t xml:space="preserve"> (</w:t>
      </w:r>
      <w:r w:rsidRPr="000518B4">
        <w:rPr>
          <w:rFonts w:eastAsiaTheme="minorHAnsi"/>
          <w:sz w:val="24"/>
          <w:szCs w:val="24"/>
          <w:shd w:val="clear" w:color="auto" w:fill="FFFFFF"/>
          <w:lang w:val="x-none" w:eastAsia="en-US"/>
        </w:rPr>
        <w:t>reais</w:t>
      </w:r>
      <w:r w:rsidRPr="000518B4">
        <w:rPr>
          <w:rFonts w:eastAsiaTheme="minorHAnsi"/>
          <w:sz w:val="24"/>
          <w:szCs w:val="24"/>
          <w:lang w:val="x-none" w:eastAsia="en-US"/>
        </w:rPr>
        <w:t>).</w:t>
      </w:r>
    </w:p>
    <w:p w14:paraId="43F96C4F"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4.3. </w:t>
      </w:r>
      <w:r w:rsidRPr="000518B4">
        <w:rPr>
          <w:rFonts w:eastAsiaTheme="minorHAnsi"/>
          <w:sz w:val="24"/>
          <w:szCs w:val="24"/>
          <w:shd w:val="clear" w:color="auto" w:fill="FFFFFF"/>
          <w:lang w:val="x-none" w:eastAsia="en-US"/>
        </w:rPr>
        <w:t>No preço pactuado estão inclusas todas as despesas necessárias à execução do objeto do contrato, inclusive tributos, encargos trabalhistas e despesas com transporte e locomoção.</w:t>
      </w:r>
    </w:p>
    <w:p w14:paraId="52BCE199"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5. DO REAJUSTE:</w:t>
      </w:r>
    </w:p>
    <w:p w14:paraId="33278EB0"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5.1.</w:t>
      </w:r>
      <w:r w:rsidRPr="000518B4">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0F99C331"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5.1.1.</w:t>
      </w:r>
      <w:r w:rsidRPr="000518B4">
        <w:rPr>
          <w:rFonts w:eastAsiaTheme="minorHAnsi"/>
          <w:sz w:val="24"/>
          <w:szCs w:val="24"/>
          <w:lang w:val="x-none" w:eastAsia="en-US"/>
        </w:rPr>
        <w:t xml:space="preserve"> A data-base do reajuste será vinculada à data do orçamento estimado.</w:t>
      </w:r>
    </w:p>
    <w:p w14:paraId="18E1ECB2"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5.1.2. </w:t>
      </w:r>
      <w:r w:rsidRPr="000518B4">
        <w:rPr>
          <w:rFonts w:eastAsiaTheme="minorHAnsi"/>
          <w:sz w:val="24"/>
          <w:szCs w:val="24"/>
          <w:lang w:val="x-none" w:eastAsia="en-US"/>
        </w:rPr>
        <w:t>O reajuste será concedido mediante simples apostila, conforme dispõe o art. 136 da Lei Federal n.º 14.133, de 2021.</w:t>
      </w:r>
    </w:p>
    <w:p w14:paraId="2E421D7D"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lastRenderedPageBreak/>
        <w:t xml:space="preserve">5.2. </w:t>
      </w:r>
      <w:r w:rsidRPr="000518B4">
        <w:rPr>
          <w:rFonts w:eastAsiaTheme="minorHAnsi"/>
          <w:sz w:val="24"/>
          <w:szCs w:val="24"/>
          <w:lang w:val="x-none" w:eastAsia="en-US"/>
        </w:rPr>
        <w:t>Nos reajustes subsequentes ao primeiro, o interregno mínimo de um ano será contado a partir do último reajuste.</w:t>
      </w:r>
    </w:p>
    <w:p w14:paraId="3972206C"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5.3. </w:t>
      </w:r>
      <w:r w:rsidRPr="000518B4">
        <w:rPr>
          <w:rFonts w:eastAsiaTheme="minorHAnsi"/>
          <w:sz w:val="24"/>
          <w:szCs w:val="24"/>
          <w:lang w:val="x-none" w:eastAsia="en-US"/>
        </w:rPr>
        <w:t xml:space="preserve">Não serão admitidos </w:t>
      </w:r>
      <w:proofErr w:type="spellStart"/>
      <w:r w:rsidRPr="000518B4">
        <w:rPr>
          <w:rFonts w:eastAsiaTheme="minorHAnsi"/>
          <w:sz w:val="24"/>
          <w:szCs w:val="24"/>
          <w:lang w:val="x-none" w:eastAsia="en-US"/>
        </w:rPr>
        <w:t>apostilamentos</w:t>
      </w:r>
      <w:proofErr w:type="spellEnd"/>
      <w:r w:rsidRPr="000518B4">
        <w:rPr>
          <w:rFonts w:eastAsiaTheme="minorHAnsi"/>
          <w:sz w:val="24"/>
          <w:szCs w:val="24"/>
          <w:lang w:val="x-none" w:eastAsia="en-US"/>
        </w:rPr>
        <w:t xml:space="preserve"> com efeitos financeiros retroativos à data da sua assinatura.</w:t>
      </w:r>
    </w:p>
    <w:p w14:paraId="6A52AB2B"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5.4.</w:t>
      </w:r>
      <w:r w:rsidRPr="000518B4">
        <w:rPr>
          <w:rFonts w:eastAsiaTheme="minorHAnsi"/>
          <w:sz w:val="24"/>
          <w:szCs w:val="24"/>
          <w:lang w:val="x-none" w:eastAsia="en-US"/>
        </w:rPr>
        <w:t xml:space="preserve"> A concessão de reajustes não pagos na época oportuna será apurada por procedimento próprio.</w:t>
      </w:r>
    </w:p>
    <w:p w14:paraId="007D8BF5" w14:textId="77777777" w:rsidR="000518B4" w:rsidRPr="000518B4" w:rsidRDefault="000518B4" w:rsidP="000518B4">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6. A RESPONSABILIDADE DA GESTÃO E FISCALIZAÇÃO DO CONTRATO:</w:t>
      </w:r>
    </w:p>
    <w:p w14:paraId="6B6EE8BA"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518B4">
        <w:rPr>
          <w:rFonts w:eastAsiaTheme="minorHAnsi"/>
          <w:b/>
          <w:bCs/>
          <w:sz w:val="24"/>
          <w:szCs w:val="24"/>
          <w:shd w:val="clear" w:color="auto" w:fill="FFFFFF"/>
          <w:lang w:val="x-none" w:eastAsia="en-US"/>
        </w:rPr>
        <w:t>6.1.</w:t>
      </w:r>
      <w:r w:rsidRPr="000518B4">
        <w:rPr>
          <w:rFonts w:eastAsiaTheme="minorHAnsi"/>
          <w:sz w:val="24"/>
          <w:szCs w:val="24"/>
          <w:shd w:val="clear" w:color="auto" w:fill="FFFFFF"/>
          <w:lang w:val="x-none" w:eastAsia="en-US"/>
        </w:rPr>
        <w:t xml:space="preserve"> A responsabilidade pela gestão deste contrato caberá ao(à) servidor(a) ou comissão designados, conforme item</w:t>
      </w:r>
      <w:r w:rsidRPr="000518B4">
        <w:rPr>
          <w:rFonts w:eastAsiaTheme="minorHAnsi"/>
          <w:sz w:val="24"/>
          <w:szCs w:val="24"/>
          <w:lang w:val="x-none" w:eastAsia="en-US"/>
        </w:rPr>
        <w:t xml:space="preserve"> 6.3 deste Contrato, o(a) qual será responsável pelas atribuições definidas no art. 15 do Decreto n.º 161/23.</w:t>
      </w:r>
    </w:p>
    <w:p w14:paraId="18E326A7"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lang w:val="x-none" w:eastAsia="en-US"/>
        </w:rPr>
        <w:t>6..</w:t>
      </w:r>
      <w:r w:rsidRPr="000518B4">
        <w:rPr>
          <w:rFonts w:eastAsiaTheme="minorHAnsi"/>
          <w:sz w:val="24"/>
          <w:szCs w:val="24"/>
          <w:lang w:val="x-none" w:eastAsia="en-US"/>
        </w:rPr>
        <w:t>ignados, conforme o item 6.3 deste, o(a) qual será responsável pelas atribuições definidas no art. 16 do Decreto n.º 161/</w:t>
      </w:r>
      <w:r w:rsidRPr="000518B4">
        <w:rPr>
          <w:rFonts w:eastAsiaTheme="minorHAnsi"/>
          <w:sz w:val="24"/>
          <w:szCs w:val="24"/>
          <w:shd w:val="clear" w:color="auto" w:fill="FFFFFF"/>
          <w:lang w:val="x-none" w:eastAsia="en-US"/>
        </w:rPr>
        <w:t>23.</w:t>
      </w:r>
    </w:p>
    <w:p w14:paraId="5D4E9614"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6.3.</w:t>
      </w:r>
      <w:r w:rsidRPr="000518B4">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w:t>
      </w:r>
    </w:p>
    <w:p w14:paraId="2AE06D0F"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6.4.</w:t>
      </w:r>
      <w:r w:rsidRPr="000518B4">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7EC4B296"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7. PRAZO E CONDIÇÕES DE ENTREGA E DE RECEBIMENTO:</w:t>
      </w:r>
    </w:p>
    <w:p w14:paraId="5B041209"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7.1. </w:t>
      </w:r>
      <w:r w:rsidRPr="000518B4">
        <w:rPr>
          <w:rFonts w:eastAsiaTheme="minorHAnsi"/>
          <w:sz w:val="24"/>
          <w:szCs w:val="24"/>
          <w:shd w:val="clear" w:color="auto" w:fill="FFFFFF"/>
          <w:lang w:val="x-none" w:eastAsia="en-US"/>
        </w:rPr>
        <w:t>Os bens deverão ser entregues no local/endereço, na forma, nos prazos e de acordo com as especificações técnicas contidas no Termo de Referência-Anexo I do Edital, que integra o presente contrato para todos os fins.</w:t>
      </w:r>
    </w:p>
    <w:p w14:paraId="17F5D45F" w14:textId="6BACF532"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518B4">
        <w:rPr>
          <w:rFonts w:eastAsiaTheme="minorHAnsi"/>
          <w:b/>
          <w:bCs/>
          <w:sz w:val="24"/>
          <w:szCs w:val="24"/>
          <w:shd w:val="clear" w:color="auto" w:fill="FFFFFF"/>
          <w:lang w:val="x-none" w:eastAsia="en-US"/>
        </w:rPr>
        <w:t xml:space="preserve">7.2. </w:t>
      </w:r>
      <w:r w:rsidRPr="000518B4">
        <w:rPr>
          <w:rFonts w:eastAsiaTheme="minorHAnsi"/>
          <w:sz w:val="24"/>
          <w:szCs w:val="24"/>
          <w:lang w:val="x-none" w:eastAsia="en-US"/>
        </w:rPr>
        <w:t xml:space="preserve">Os bens poderão ser rejeitados, no todo ou em parte, quando em desacordo com as especificações constantes neste Termo de Referência e na proposta, devendo ser substituídos no prazo de </w:t>
      </w:r>
      <w:r w:rsidRPr="000518B4">
        <w:rPr>
          <w:rFonts w:eastAsiaTheme="minorHAnsi"/>
          <w:sz w:val="24"/>
          <w:szCs w:val="24"/>
          <w:shd w:val="clear" w:color="auto" w:fill="FFFFFF"/>
          <w:lang w:val="x-none" w:eastAsia="en-US"/>
        </w:rPr>
        <w:t>02 (</w:t>
      </w:r>
      <w:r w:rsidRPr="000518B4">
        <w:rPr>
          <w:rFonts w:eastAsiaTheme="minorHAnsi"/>
          <w:sz w:val="24"/>
          <w:szCs w:val="24"/>
          <w:shd w:val="clear" w:color="auto" w:fill="FFFFFF"/>
          <w:lang w:eastAsia="en-US"/>
        </w:rPr>
        <w:t>dois</w:t>
      </w:r>
      <w:r w:rsidRPr="000518B4">
        <w:rPr>
          <w:rFonts w:eastAsiaTheme="minorHAnsi"/>
          <w:sz w:val="24"/>
          <w:szCs w:val="24"/>
          <w:shd w:val="clear" w:color="auto" w:fill="FFFFFF"/>
          <w:lang w:val="x-none" w:eastAsia="en-US"/>
        </w:rPr>
        <w:t>)</w:t>
      </w:r>
      <w:r w:rsidRPr="000518B4">
        <w:rPr>
          <w:rFonts w:eastAsiaTheme="minorHAnsi"/>
          <w:sz w:val="24"/>
          <w:szCs w:val="24"/>
          <w:lang w:val="x-none" w:eastAsia="en-US"/>
        </w:rPr>
        <w:t xml:space="preserve"> dias, a contar da notificação do contratado, às suas custas, sem prejuízo da aplicação das penalidades.</w:t>
      </w:r>
    </w:p>
    <w:p w14:paraId="4CE1079E"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0518B4">
        <w:rPr>
          <w:rFonts w:eastAsiaTheme="minorHAnsi"/>
          <w:b/>
          <w:bCs/>
          <w:sz w:val="24"/>
          <w:szCs w:val="24"/>
          <w:lang w:val="x-none" w:eastAsia="en-US"/>
        </w:rPr>
        <w:t>8. FONTE DE RECURSOS:</w:t>
      </w:r>
    </w:p>
    <w:p w14:paraId="6FEE20B2"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8.1. </w:t>
      </w:r>
      <w:r w:rsidRPr="000518B4">
        <w:rPr>
          <w:rFonts w:eastAsiaTheme="minorHAnsi"/>
          <w:sz w:val="24"/>
          <w:szCs w:val="24"/>
          <w:shd w:val="clear" w:color="auto" w:fill="FFFFFF"/>
          <w:lang w:val="x-none" w:eastAsia="en-US"/>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0518B4" w:rsidRPr="000518B4" w14:paraId="6AD0BCBD" w14:textId="77777777" w:rsidTr="000518B4">
        <w:tc>
          <w:tcPr>
            <w:tcW w:w="5000" w:type="pct"/>
            <w:gridSpan w:val="6"/>
            <w:tcBorders>
              <w:top w:val="single" w:sz="6" w:space="0" w:color="000000"/>
              <w:left w:val="single" w:sz="6" w:space="0" w:color="000000"/>
              <w:bottom w:val="single" w:sz="6" w:space="0" w:color="000000"/>
              <w:right w:val="single" w:sz="6" w:space="0" w:color="000000"/>
            </w:tcBorders>
          </w:tcPr>
          <w:p w14:paraId="1D6946E0"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Dotações</w:t>
            </w:r>
          </w:p>
        </w:tc>
      </w:tr>
      <w:tr w:rsidR="000518B4" w:rsidRPr="000518B4" w14:paraId="2021CEF4" w14:textId="77777777" w:rsidTr="000518B4">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E595CB"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B085C1"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4D08245D"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67E92A"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968C0E1"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2BC62A9"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Grupo da fonte</w:t>
            </w:r>
          </w:p>
        </w:tc>
      </w:tr>
      <w:tr w:rsidR="000518B4" w:rsidRPr="000518B4" w14:paraId="567F9C68" w14:textId="77777777" w:rsidTr="000518B4">
        <w:tc>
          <w:tcPr>
            <w:tcW w:w="500" w:type="pct"/>
            <w:tcBorders>
              <w:top w:val="single" w:sz="6" w:space="0" w:color="000000"/>
              <w:left w:val="single" w:sz="6" w:space="0" w:color="000000"/>
              <w:bottom w:val="single" w:sz="6" w:space="0" w:color="000000"/>
              <w:right w:val="single" w:sz="6" w:space="0" w:color="000000"/>
            </w:tcBorders>
          </w:tcPr>
          <w:p w14:paraId="4C0D2D26"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3089E1B9"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1680</w:t>
            </w:r>
          </w:p>
        </w:tc>
        <w:tc>
          <w:tcPr>
            <w:tcW w:w="1700" w:type="pct"/>
            <w:tcBorders>
              <w:top w:val="single" w:sz="6" w:space="0" w:color="000000"/>
              <w:left w:val="single" w:sz="6" w:space="0" w:color="000000"/>
              <w:bottom w:val="single" w:sz="6" w:space="0" w:color="000000"/>
              <w:right w:val="single" w:sz="6" w:space="0" w:color="000000"/>
            </w:tcBorders>
          </w:tcPr>
          <w:p w14:paraId="34A544A8"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4347C1B0"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32DE62EB"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18858D04"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Do Exercício</w:t>
            </w:r>
          </w:p>
        </w:tc>
      </w:tr>
    </w:tbl>
    <w:p w14:paraId="78A02655" w14:textId="77777777" w:rsidR="000518B4" w:rsidRPr="000518B4" w:rsidRDefault="000518B4" w:rsidP="000518B4">
      <w:pPr>
        <w:widowControl w:val="0"/>
        <w:shd w:val="clear" w:color="auto" w:fill="FFFFFF"/>
        <w:autoSpaceDE w:val="0"/>
        <w:autoSpaceDN w:val="0"/>
        <w:adjustRightInd w:val="0"/>
        <w:spacing w:before="120"/>
        <w:ind w:left="3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9. EXECUÇÃO E VIGÊNCIA:</w:t>
      </w:r>
    </w:p>
    <w:p w14:paraId="32EB81F1" w14:textId="5CCA73EC" w:rsidR="000518B4" w:rsidRPr="000518B4" w:rsidRDefault="000518B4" w:rsidP="000518B4">
      <w:pPr>
        <w:widowControl w:val="0"/>
        <w:autoSpaceDE w:val="0"/>
        <w:autoSpaceDN w:val="0"/>
        <w:adjustRightInd w:val="0"/>
        <w:jc w:val="both"/>
        <w:rPr>
          <w:rFonts w:eastAsiaTheme="minorHAnsi"/>
          <w:b/>
          <w:bCs/>
          <w:sz w:val="24"/>
          <w:szCs w:val="24"/>
          <w:lang w:val="x-none" w:eastAsia="en-US"/>
        </w:rPr>
      </w:pPr>
      <w:r w:rsidRPr="000518B4">
        <w:rPr>
          <w:rFonts w:eastAsiaTheme="minorHAnsi"/>
          <w:sz w:val="24"/>
          <w:szCs w:val="24"/>
          <w:lang w:val="x-none" w:eastAsia="en-US"/>
        </w:rPr>
        <w:t>9.1 O prazo de execução</w:t>
      </w:r>
      <w:r w:rsidRPr="000518B4">
        <w:rPr>
          <w:rFonts w:eastAsiaTheme="minorHAnsi"/>
          <w:b/>
          <w:bCs/>
          <w:sz w:val="24"/>
          <w:szCs w:val="24"/>
          <w:lang w:val="x-none" w:eastAsia="en-US"/>
        </w:rPr>
        <w:t xml:space="preserve"> </w:t>
      </w:r>
      <w:r w:rsidRPr="000518B4">
        <w:rPr>
          <w:rFonts w:eastAsiaTheme="minorHAnsi"/>
          <w:sz w:val="24"/>
          <w:szCs w:val="24"/>
          <w:lang w:val="x-none" w:eastAsia="en-US"/>
        </w:rPr>
        <w:t xml:space="preserve">do objeto a ser contratado será de </w:t>
      </w:r>
      <w:r w:rsidRPr="000518B4">
        <w:rPr>
          <w:rFonts w:eastAsiaTheme="minorHAnsi"/>
          <w:b/>
          <w:bCs/>
          <w:sz w:val="24"/>
          <w:szCs w:val="24"/>
          <w:lang w:val="x-none" w:eastAsia="en-US"/>
        </w:rPr>
        <w:t>10</w:t>
      </w:r>
      <w:r w:rsidRPr="000518B4">
        <w:rPr>
          <w:rFonts w:eastAsiaTheme="minorHAnsi"/>
          <w:b/>
          <w:bCs/>
          <w:sz w:val="24"/>
          <w:szCs w:val="24"/>
          <w:shd w:val="clear" w:color="auto" w:fill="FFFFFF"/>
          <w:lang w:val="x-none" w:eastAsia="en-US"/>
        </w:rPr>
        <w:t xml:space="preserve"> (dez)</w:t>
      </w:r>
      <w:r w:rsidRPr="000518B4">
        <w:rPr>
          <w:rFonts w:eastAsiaTheme="minorHAnsi"/>
          <w:b/>
          <w:bCs/>
          <w:sz w:val="24"/>
          <w:szCs w:val="24"/>
          <w:lang w:val="x-none" w:eastAsia="en-US"/>
        </w:rPr>
        <w:t xml:space="preserve"> dias</w:t>
      </w:r>
      <w:r w:rsidRPr="000518B4">
        <w:rPr>
          <w:rFonts w:eastAsiaTheme="minorHAnsi"/>
          <w:sz w:val="24"/>
          <w:szCs w:val="24"/>
          <w:lang w:val="x-none" w:eastAsia="en-US"/>
        </w:rPr>
        <w:t xml:space="preserve">, </w:t>
      </w:r>
      <w:r w:rsidRPr="000518B4">
        <w:rPr>
          <w:rFonts w:eastAsiaTheme="minorHAnsi"/>
          <w:b/>
          <w:bCs/>
          <w:sz w:val="24"/>
          <w:szCs w:val="24"/>
          <w:lang w:val="x-none" w:eastAsia="en-US"/>
        </w:rPr>
        <w:t xml:space="preserve">a contar do recebimento da Ordem de </w:t>
      </w:r>
      <w:r w:rsidRPr="000518B4">
        <w:rPr>
          <w:rFonts w:eastAsiaTheme="minorHAnsi"/>
          <w:b/>
          <w:bCs/>
          <w:sz w:val="24"/>
          <w:szCs w:val="24"/>
          <w:lang w:eastAsia="en-US"/>
        </w:rPr>
        <w:t>entrega</w:t>
      </w:r>
      <w:r w:rsidRPr="000518B4">
        <w:rPr>
          <w:rFonts w:eastAsiaTheme="minorHAnsi"/>
          <w:b/>
          <w:bCs/>
          <w:sz w:val="24"/>
          <w:szCs w:val="24"/>
          <w:lang w:val="x-none" w:eastAsia="en-US"/>
        </w:rPr>
        <w:t>.</w:t>
      </w:r>
    </w:p>
    <w:p w14:paraId="5692AA92" w14:textId="10FE377B" w:rsidR="000518B4" w:rsidRPr="000518B4" w:rsidRDefault="000518B4" w:rsidP="000518B4">
      <w:pPr>
        <w:widowControl w:val="0"/>
        <w:autoSpaceDE w:val="0"/>
        <w:autoSpaceDN w:val="0"/>
        <w:adjustRightInd w:val="0"/>
        <w:jc w:val="both"/>
        <w:rPr>
          <w:rFonts w:eastAsiaTheme="minorHAnsi"/>
          <w:b/>
          <w:bCs/>
          <w:sz w:val="24"/>
          <w:szCs w:val="24"/>
          <w:lang w:val="x-none" w:eastAsia="en-US"/>
        </w:rPr>
      </w:pPr>
      <w:r w:rsidRPr="000518B4">
        <w:rPr>
          <w:rFonts w:eastAsiaTheme="minorHAnsi"/>
          <w:sz w:val="24"/>
          <w:szCs w:val="24"/>
          <w:lang w:val="x-none" w:eastAsia="en-US"/>
        </w:rPr>
        <w:t>9.2</w:t>
      </w:r>
      <w:r w:rsidRPr="000518B4">
        <w:rPr>
          <w:rFonts w:eastAsiaTheme="minorHAnsi"/>
          <w:b/>
          <w:bCs/>
          <w:sz w:val="24"/>
          <w:szCs w:val="24"/>
          <w:lang w:val="x-none" w:eastAsia="en-US"/>
        </w:rPr>
        <w:t xml:space="preserve"> </w:t>
      </w:r>
      <w:r w:rsidRPr="000518B4">
        <w:rPr>
          <w:rFonts w:eastAsiaTheme="minorHAnsi"/>
          <w:sz w:val="24"/>
          <w:szCs w:val="24"/>
          <w:lang w:val="x-none" w:eastAsia="en-US"/>
        </w:rPr>
        <w:t xml:space="preserve">O prazo de execução total do objeto a ser contratado será de </w:t>
      </w:r>
      <w:r w:rsidRPr="000518B4">
        <w:rPr>
          <w:rFonts w:eastAsiaTheme="minorHAnsi"/>
          <w:b/>
          <w:bCs/>
          <w:sz w:val="24"/>
          <w:szCs w:val="24"/>
          <w:lang w:val="x-none" w:eastAsia="en-US"/>
        </w:rPr>
        <w:t>12 (doze) Meses</w:t>
      </w:r>
      <w:r w:rsidRPr="000518B4">
        <w:rPr>
          <w:rFonts w:eastAsiaTheme="minorHAnsi"/>
          <w:sz w:val="24"/>
          <w:szCs w:val="24"/>
          <w:lang w:val="x-none" w:eastAsia="en-US"/>
        </w:rPr>
        <w:t xml:space="preserve">, </w:t>
      </w:r>
      <w:r w:rsidRPr="000518B4">
        <w:rPr>
          <w:rFonts w:eastAsiaTheme="minorHAnsi"/>
          <w:b/>
          <w:bCs/>
          <w:sz w:val="24"/>
          <w:szCs w:val="24"/>
          <w:lang w:val="x-none" w:eastAsia="en-US"/>
        </w:rPr>
        <w:t>a contar da publicação do extrato do Termo de Contrato.</w:t>
      </w:r>
    </w:p>
    <w:p w14:paraId="375BFB07" w14:textId="77777777" w:rsidR="000518B4" w:rsidRPr="000518B4" w:rsidRDefault="000518B4" w:rsidP="000518B4">
      <w:pPr>
        <w:widowControl w:val="0"/>
        <w:autoSpaceDE w:val="0"/>
        <w:autoSpaceDN w:val="0"/>
        <w:adjustRightInd w:val="0"/>
        <w:jc w:val="both"/>
        <w:rPr>
          <w:rFonts w:eastAsiaTheme="minorHAnsi"/>
          <w:sz w:val="24"/>
          <w:szCs w:val="24"/>
          <w:lang w:val="x-none" w:eastAsia="en-US"/>
        </w:rPr>
      </w:pPr>
      <w:r w:rsidRPr="000518B4">
        <w:rPr>
          <w:rFonts w:eastAsiaTheme="minorHAnsi"/>
          <w:sz w:val="24"/>
          <w:szCs w:val="24"/>
          <w:lang w:val="x-none" w:eastAsia="en-US"/>
        </w:rPr>
        <w:t xml:space="preserve">9.3 O prazo de vigência da contratação é de </w:t>
      </w:r>
      <w:r w:rsidRPr="000518B4">
        <w:rPr>
          <w:rFonts w:eastAsiaTheme="minorHAnsi"/>
          <w:b/>
          <w:bCs/>
          <w:sz w:val="24"/>
          <w:szCs w:val="24"/>
          <w:lang w:val="x-none" w:eastAsia="en-US"/>
        </w:rPr>
        <w:t>12 (doze) Meses</w:t>
      </w:r>
      <w:r w:rsidRPr="000518B4">
        <w:rPr>
          <w:rFonts w:eastAsiaTheme="minorHAnsi"/>
          <w:sz w:val="24"/>
          <w:szCs w:val="24"/>
          <w:lang w:val="x-none" w:eastAsia="en-US"/>
        </w:rPr>
        <w:t xml:space="preserve"> na forma do artigo 105 da Lei n° 14.133, de 2021.</w:t>
      </w:r>
    </w:p>
    <w:p w14:paraId="24405D5C" w14:textId="77777777" w:rsidR="000518B4" w:rsidRPr="000518B4" w:rsidRDefault="000518B4" w:rsidP="000518B4">
      <w:pPr>
        <w:widowControl w:val="0"/>
        <w:autoSpaceDE w:val="0"/>
        <w:autoSpaceDN w:val="0"/>
        <w:adjustRightInd w:val="0"/>
        <w:jc w:val="both"/>
        <w:rPr>
          <w:rFonts w:eastAsiaTheme="minorHAnsi"/>
          <w:sz w:val="24"/>
          <w:szCs w:val="24"/>
          <w:lang w:val="x-none" w:eastAsia="en-US"/>
        </w:rPr>
      </w:pPr>
      <w:r w:rsidRPr="000518B4">
        <w:rPr>
          <w:rFonts w:eastAsiaTheme="minorHAnsi"/>
          <w:sz w:val="24"/>
          <w:szCs w:val="24"/>
          <w:lang w:val="x-none" w:eastAsia="en-US"/>
        </w:rPr>
        <w:t>9.4 O prazo de vigência será automaticamente prorrogado, independentemente de termo aditivo, quando o objeto não for concluído no período firmado acima, ressalvadas as providências cabíveis no caso de culpa do contratado, previstas neste instrumento.</w:t>
      </w:r>
    </w:p>
    <w:p w14:paraId="459E1E38"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10. OBRIGAÇÕES E RESPONSABILIDADES DAS PARTES:</w:t>
      </w:r>
    </w:p>
    <w:p w14:paraId="5DFA29BA"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518B4">
        <w:rPr>
          <w:rFonts w:eastAsiaTheme="minorHAnsi"/>
          <w:sz w:val="24"/>
          <w:szCs w:val="24"/>
          <w:lang w:val="x-none" w:eastAsia="en-US"/>
        </w:rPr>
        <w:t xml:space="preserve">O contrato deverá ser executado fielmente pelas partes, de acordo com as cláusulas avençadas e </w:t>
      </w:r>
      <w:r w:rsidRPr="000518B4">
        <w:rPr>
          <w:rFonts w:eastAsiaTheme="minorHAnsi"/>
          <w:sz w:val="24"/>
          <w:szCs w:val="24"/>
          <w:lang w:val="x-none" w:eastAsia="en-US"/>
        </w:rPr>
        <w:lastRenderedPageBreak/>
        <w:t>as normas desta Lei, e cada parte responderá pelas consequências de sua inexecução total ou parcial</w:t>
      </w:r>
    </w:p>
    <w:p w14:paraId="611FA72D" w14:textId="77777777" w:rsidR="000518B4" w:rsidRPr="000518B4" w:rsidRDefault="000518B4" w:rsidP="000518B4">
      <w:pPr>
        <w:widowControl w:val="0"/>
        <w:autoSpaceDE w:val="0"/>
        <w:autoSpaceDN w:val="0"/>
        <w:adjustRightInd w:val="0"/>
        <w:spacing w:before="120" w:after="120"/>
        <w:rPr>
          <w:rFonts w:eastAsiaTheme="minorHAnsi"/>
          <w:sz w:val="24"/>
          <w:szCs w:val="24"/>
          <w:u w:val="single"/>
          <w:lang w:val="x-none" w:eastAsia="en-US"/>
        </w:rPr>
      </w:pPr>
      <w:r w:rsidRPr="000518B4">
        <w:rPr>
          <w:rFonts w:eastAsiaTheme="minorHAnsi"/>
          <w:b/>
          <w:bCs/>
          <w:sz w:val="24"/>
          <w:szCs w:val="24"/>
          <w:u w:val="single"/>
          <w:lang w:val="x-none" w:eastAsia="en-US"/>
        </w:rPr>
        <w:t>10.1.</w:t>
      </w:r>
      <w:r w:rsidRPr="000518B4">
        <w:rPr>
          <w:rFonts w:eastAsiaTheme="minorHAnsi"/>
          <w:sz w:val="24"/>
          <w:szCs w:val="24"/>
          <w:u w:val="single"/>
          <w:lang w:val="x-none" w:eastAsia="en-US"/>
        </w:rPr>
        <w:t xml:space="preserve"> São obrigações do Contratado:</w:t>
      </w:r>
    </w:p>
    <w:p w14:paraId="165D44B0"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10.1.1.</w:t>
      </w:r>
      <w:r w:rsidRPr="000518B4">
        <w:rPr>
          <w:rFonts w:eastAsiaTheme="minorHAnsi"/>
          <w:sz w:val="24"/>
          <w:szCs w:val="24"/>
          <w:lang w:val="x-none" w:eastAsia="en-US"/>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320D787"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10.1.2. </w:t>
      </w:r>
      <w:r w:rsidRPr="000518B4">
        <w:rPr>
          <w:rFonts w:eastAsiaTheme="minorHAnsi"/>
          <w:sz w:val="24"/>
          <w:szCs w:val="24"/>
          <w:lang w:val="x-none" w:eastAsia="en-US"/>
        </w:rPr>
        <w:t>responsabilizar-se pelos vícios e danos decorrentes do objeto, de acordo com os artigos 12, 13 e 17 a 27, do Código de Defesa do Consumidor (Lei n.º 8.078, de 1990);</w:t>
      </w:r>
    </w:p>
    <w:p w14:paraId="6DF9035F"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10.1.3.</w:t>
      </w:r>
      <w:r w:rsidRPr="000518B4">
        <w:rPr>
          <w:rFonts w:eastAsiaTheme="minorHAnsi"/>
          <w:sz w:val="24"/>
          <w:szCs w:val="24"/>
          <w:lang w:val="x-none" w:eastAsia="en-US"/>
        </w:rPr>
        <w:t xml:space="preserve"> substituir, reparar ou corrigir, às suas expensas, no prazo fixado no termo de referência, o objeto com avarias ou defeitos;</w:t>
      </w:r>
    </w:p>
    <w:p w14:paraId="05034F99"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10.1.4.</w:t>
      </w:r>
      <w:r w:rsidRPr="000518B4">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6B114C43"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10.1.5. </w:t>
      </w:r>
      <w:r w:rsidRPr="000518B4">
        <w:rPr>
          <w:rFonts w:eastAsiaTheme="minorHAnsi"/>
          <w:sz w:val="24"/>
          <w:szCs w:val="24"/>
          <w:lang w:val="x-none" w:eastAsia="en-US"/>
        </w:rPr>
        <w:t>indicar preposto para representá-lo durante a execução do contrato, e manter comunicação com representante da Administração para a gestão do contrato;</w:t>
      </w:r>
    </w:p>
    <w:p w14:paraId="11A7A293"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10.1.6.</w:t>
      </w:r>
      <w:r w:rsidRPr="000518B4">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67149B2C"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10.1.7.</w:t>
      </w:r>
      <w:r w:rsidRPr="000518B4">
        <w:rPr>
          <w:rFonts w:eastAsiaTheme="minorHAnsi"/>
          <w:sz w:val="24"/>
          <w:szCs w:val="24"/>
          <w:lang w:val="x-none" w:eastAsia="en-US"/>
        </w:rPr>
        <w:t xml:space="preserve"> manter atualizado os seus dados no Portal Nacional de Contratações Públicas (PNCP), conforme legislação vigente;</w:t>
      </w:r>
    </w:p>
    <w:p w14:paraId="1C91C28D"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10.1.8.</w:t>
      </w:r>
      <w:r w:rsidRPr="000518B4">
        <w:rPr>
          <w:rFonts w:eastAsiaTheme="minorHAnsi"/>
          <w:sz w:val="24"/>
          <w:szCs w:val="24"/>
          <w:lang w:val="x-none" w:eastAsia="en-US"/>
        </w:rPr>
        <w:t xml:space="preserve"> guardar sigilo sobre todas as informações obtidas em decorrência do cumprimento do contrato;</w:t>
      </w:r>
    </w:p>
    <w:p w14:paraId="1EE14D5A"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10.1.9.</w:t>
      </w:r>
      <w:r w:rsidRPr="000518B4">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44613D07"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10.1.9.1. </w:t>
      </w:r>
      <w:r w:rsidRPr="000518B4">
        <w:rPr>
          <w:rFonts w:eastAsiaTheme="minorHAnsi"/>
          <w:sz w:val="24"/>
          <w:szCs w:val="24"/>
          <w:lang w:val="x-none" w:eastAsia="en-US"/>
        </w:rPr>
        <w:t>alteração qualitativa do projeto ou de suas especificações pela Administração;</w:t>
      </w:r>
    </w:p>
    <w:p w14:paraId="616F0C62"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10.1.9.2. </w:t>
      </w:r>
      <w:r w:rsidRPr="000518B4">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7C3AF971"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10.1.9.3. </w:t>
      </w:r>
      <w:r w:rsidRPr="000518B4">
        <w:rPr>
          <w:rFonts w:eastAsiaTheme="minorHAnsi"/>
          <w:sz w:val="24"/>
          <w:szCs w:val="24"/>
          <w:lang w:val="x-none" w:eastAsia="en-US"/>
        </w:rPr>
        <w:t>aumento das quantidades inicialmente previstas no contrato, nos limites permitidos pela Lei Federal n.º 14.133, de 2021;</w:t>
      </w:r>
    </w:p>
    <w:p w14:paraId="7D806F30"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10.1.10. </w:t>
      </w:r>
      <w:r w:rsidRPr="000518B4">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4336907B" w14:textId="77777777" w:rsidR="000518B4" w:rsidRPr="000518B4" w:rsidRDefault="000518B4" w:rsidP="000518B4">
      <w:pPr>
        <w:widowControl w:val="0"/>
        <w:autoSpaceDE w:val="0"/>
        <w:autoSpaceDN w:val="0"/>
        <w:adjustRightInd w:val="0"/>
        <w:spacing w:before="120" w:after="120"/>
        <w:rPr>
          <w:rFonts w:eastAsiaTheme="minorHAnsi"/>
          <w:sz w:val="24"/>
          <w:szCs w:val="24"/>
          <w:u w:val="single"/>
          <w:lang w:val="x-none" w:eastAsia="en-US"/>
        </w:rPr>
      </w:pPr>
      <w:r w:rsidRPr="000518B4">
        <w:rPr>
          <w:rFonts w:eastAsiaTheme="minorHAnsi"/>
          <w:b/>
          <w:bCs/>
          <w:sz w:val="24"/>
          <w:szCs w:val="24"/>
          <w:u w:val="single"/>
          <w:lang w:val="x-none" w:eastAsia="en-US"/>
        </w:rPr>
        <w:t xml:space="preserve">10.2. </w:t>
      </w:r>
      <w:r w:rsidRPr="000518B4">
        <w:rPr>
          <w:rFonts w:eastAsiaTheme="minorHAnsi"/>
          <w:sz w:val="24"/>
          <w:szCs w:val="24"/>
          <w:u w:val="single"/>
          <w:lang w:val="x-none" w:eastAsia="en-US"/>
        </w:rPr>
        <w:t>São obrigações do Contratante:</w:t>
      </w:r>
    </w:p>
    <w:p w14:paraId="1F5184E5"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10.2.1.</w:t>
      </w:r>
      <w:r w:rsidRPr="000518B4">
        <w:rPr>
          <w:rFonts w:eastAsiaTheme="minorHAnsi"/>
          <w:sz w:val="24"/>
          <w:szCs w:val="24"/>
          <w:lang w:val="x-none" w:eastAsia="en-US"/>
        </w:rPr>
        <w:t xml:space="preserve"> receber o objeto no prazo e condições estabelecidas neste edital e seus anexos;</w:t>
      </w:r>
    </w:p>
    <w:p w14:paraId="1564003D"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10.2.2. </w:t>
      </w:r>
      <w:r w:rsidRPr="000518B4">
        <w:rPr>
          <w:rFonts w:eastAsiaTheme="minorHAnsi"/>
          <w:sz w:val="24"/>
          <w:szCs w:val="24"/>
          <w:lang w:val="x-none" w:eastAsia="en-US"/>
        </w:rPr>
        <w:t>exigir o cumprimento de todas as obrigações assumidas pelo Contratado, de acordo com as cláusulas contratuais e os termos de sua proposta;</w:t>
      </w:r>
    </w:p>
    <w:p w14:paraId="3869DCBB"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10.2.3.</w:t>
      </w:r>
      <w:r w:rsidRPr="000518B4">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5045D118"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10.2.4.</w:t>
      </w:r>
      <w:r w:rsidRPr="000518B4">
        <w:rPr>
          <w:rFonts w:eastAsiaTheme="minorHAnsi"/>
          <w:sz w:val="24"/>
          <w:szCs w:val="24"/>
          <w:lang w:val="x-none" w:eastAsia="en-US"/>
        </w:rPr>
        <w:t xml:space="preserve"> comunicar ao Contratado, por escrito, as imperfeições, falhas ou irregularidades verificadas, fixando prazo para a sua correção;</w:t>
      </w:r>
    </w:p>
    <w:p w14:paraId="2173536C"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lastRenderedPageBreak/>
        <w:t xml:space="preserve">10.2.5. </w:t>
      </w:r>
      <w:r w:rsidRPr="000518B4">
        <w:rPr>
          <w:rFonts w:eastAsiaTheme="minorHAnsi"/>
          <w:sz w:val="24"/>
          <w:szCs w:val="24"/>
          <w:lang w:val="x-none" w:eastAsia="en-US"/>
        </w:rPr>
        <w:t>acompanhar e fiscalizar o cumprimento das obrigações do Contratado, através de comissão ou de servidores especialmente designados;</w:t>
      </w:r>
    </w:p>
    <w:p w14:paraId="60541792"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10.2.6.</w:t>
      </w:r>
      <w:r w:rsidRPr="000518B4">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151924DE"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10.2.7.</w:t>
      </w:r>
      <w:r w:rsidRPr="000518B4">
        <w:rPr>
          <w:rFonts w:eastAsiaTheme="minorHAnsi"/>
          <w:sz w:val="24"/>
          <w:szCs w:val="24"/>
          <w:lang w:val="x-none" w:eastAsia="en-US"/>
        </w:rPr>
        <w:t xml:space="preserve"> efetuar as eventuais retenções tributárias devidas sobre o valor da nota fiscal e fatura fornecida pelo Contratado, no que couber;</w:t>
      </w:r>
    </w:p>
    <w:p w14:paraId="00A8108D"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10.2.8. </w:t>
      </w:r>
      <w:r w:rsidRPr="000518B4">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4A8F91AB"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10.2.9.</w:t>
      </w:r>
      <w:r w:rsidRPr="000518B4">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0D4198E"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10.2.10.</w:t>
      </w:r>
      <w:r w:rsidRPr="000518B4">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3E4FFA7"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10.2.11.</w:t>
      </w:r>
      <w:r w:rsidRPr="000518B4">
        <w:rPr>
          <w:rFonts w:eastAsiaTheme="minorHAnsi"/>
          <w:sz w:val="24"/>
          <w:szCs w:val="24"/>
          <w:lang w:val="x-none" w:eastAsia="en-US"/>
        </w:rPr>
        <w:t xml:space="preserve"> prestar as informações e os esclarecimentos que venham a ser solicitados pelo Contratado.</w:t>
      </w:r>
    </w:p>
    <w:p w14:paraId="633083CE" w14:textId="77777777" w:rsidR="000518B4" w:rsidRPr="000518B4" w:rsidRDefault="000518B4" w:rsidP="000518B4">
      <w:pPr>
        <w:widowControl w:val="0"/>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11. FORMA DE PAGAMENTO:</w:t>
      </w:r>
    </w:p>
    <w:p w14:paraId="573D6ED8"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11.1.</w:t>
      </w:r>
      <w:r w:rsidRPr="000518B4">
        <w:rPr>
          <w:rFonts w:eastAsiaTheme="minorHAnsi"/>
          <w:sz w:val="24"/>
          <w:szCs w:val="24"/>
          <w:lang w:val="x-none" w:eastAsia="en-US"/>
        </w:rPr>
        <w:t xml:space="preserve"> O pagamento de cada fatura deverá ser realizado em um prazo não superior a </w:t>
      </w:r>
      <w:r w:rsidRPr="000518B4">
        <w:rPr>
          <w:rFonts w:eastAsiaTheme="minorHAnsi"/>
          <w:sz w:val="24"/>
          <w:szCs w:val="24"/>
          <w:u w:val="single"/>
          <w:lang w:val="x-none" w:eastAsia="en-US"/>
        </w:rPr>
        <w:t>25 (vinte e cinco)</w:t>
      </w:r>
      <w:r w:rsidRPr="000518B4">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6AD23BB8"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11.2.</w:t>
      </w:r>
      <w:r w:rsidRPr="000518B4">
        <w:rPr>
          <w:rFonts w:eastAsiaTheme="minorHAnsi"/>
          <w:sz w:val="24"/>
          <w:szCs w:val="24"/>
          <w:lang w:val="x-none"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1E49E739"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11.2.1. </w:t>
      </w:r>
      <w:r w:rsidRPr="000518B4">
        <w:rPr>
          <w:rFonts w:eastAsiaTheme="minorHAnsi"/>
          <w:sz w:val="24"/>
          <w:szCs w:val="24"/>
          <w:lang w:val="x-none" w:eastAsia="en-US"/>
        </w:rPr>
        <w:t>Os pagamentos ficarão condicionados à prévia informação pelo credor, dos dados da conta corrente junto à instituição financeira.</w:t>
      </w:r>
    </w:p>
    <w:p w14:paraId="14384668"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12. DA GARANTIA DE EXECUÇÃO:</w:t>
      </w:r>
    </w:p>
    <w:p w14:paraId="4DF1CF4F" w14:textId="77777777" w:rsidR="000518B4" w:rsidRPr="000518B4" w:rsidRDefault="000518B4" w:rsidP="000518B4">
      <w:pPr>
        <w:widowControl w:val="0"/>
        <w:autoSpaceDE w:val="0"/>
        <w:autoSpaceDN w:val="0"/>
        <w:adjustRightInd w:val="0"/>
        <w:spacing w:before="120" w:after="120"/>
        <w:rPr>
          <w:rFonts w:eastAsiaTheme="minorHAnsi"/>
          <w:sz w:val="24"/>
          <w:szCs w:val="24"/>
          <w:lang w:val="x-none" w:eastAsia="en-US"/>
        </w:rPr>
      </w:pPr>
      <w:r w:rsidRPr="000518B4">
        <w:rPr>
          <w:rFonts w:eastAsiaTheme="minorHAnsi"/>
          <w:sz w:val="24"/>
          <w:szCs w:val="24"/>
          <w:lang w:val="x-none" w:eastAsia="en-US"/>
        </w:rPr>
        <w:t>12.1. Não haverá exigência de garantia contratual da execução.</w:t>
      </w:r>
    </w:p>
    <w:p w14:paraId="50AAE722"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lang w:val="x-none" w:eastAsia="en-US"/>
        </w:rPr>
      </w:pPr>
      <w:r w:rsidRPr="000518B4">
        <w:rPr>
          <w:rFonts w:eastAsiaTheme="minorHAnsi"/>
          <w:b/>
          <w:bCs/>
          <w:sz w:val="24"/>
          <w:szCs w:val="24"/>
          <w:lang w:val="x-none" w:eastAsia="en-US"/>
        </w:rPr>
        <w:t>13. DA GARANTIA CONTRATUAL DOS BENS:</w:t>
      </w:r>
    </w:p>
    <w:p w14:paraId="4771F099" w14:textId="4345707C" w:rsidR="000518B4" w:rsidRPr="000518B4" w:rsidRDefault="000518B4" w:rsidP="000518B4">
      <w:pPr>
        <w:widowControl w:val="0"/>
        <w:autoSpaceDE w:val="0"/>
        <w:autoSpaceDN w:val="0"/>
        <w:adjustRightInd w:val="0"/>
        <w:spacing w:before="120"/>
        <w:ind w:left="-15" w:firstLine="15"/>
        <w:jc w:val="both"/>
        <w:rPr>
          <w:rFonts w:eastAsiaTheme="minorHAnsi"/>
          <w:sz w:val="24"/>
          <w:szCs w:val="24"/>
          <w:lang w:val="x-none" w:eastAsia="en-US"/>
        </w:rPr>
      </w:pPr>
      <w:r w:rsidRPr="000518B4">
        <w:rPr>
          <w:rFonts w:eastAsiaTheme="minorHAnsi"/>
          <w:b/>
          <w:bCs/>
          <w:sz w:val="24"/>
          <w:szCs w:val="24"/>
          <w:lang w:val="x-none" w:eastAsia="en-US"/>
        </w:rPr>
        <w:t>13.1.</w:t>
      </w:r>
      <w:r w:rsidRPr="000518B4">
        <w:rPr>
          <w:rFonts w:eastAsiaTheme="minorHAnsi"/>
          <w:sz w:val="24"/>
          <w:szCs w:val="24"/>
          <w:lang w:val="x-none" w:eastAsia="en-US"/>
        </w:rPr>
        <w:t xml:space="preserve"> O prazo de garantia contratual dos objetos, será de, no mínimo, 12 (doze) meses, contado a partir do primeiro dia útil subsequente à entrega.</w:t>
      </w:r>
    </w:p>
    <w:p w14:paraId="7927F0F9" w14:textId="77777777" w:rsidR="000518B4" w:rsidRPr="000518B4" w:rsidRDefault="000518B4" w:rsidP="000518B4">
      <w:pPr>
        <w:widowControl w:val="0"/>
        <w:autoSpaceDE w:val="0"/>
        <w:autoSpaceDN w:val="0"/>
        <w:adjustRightInd w:val="0"/>
        <w:spacing w:before="120"/>
        <w:ind w:left="-15" w:firstLine="15"/>
        <w:jc w:val="both"/>
        <w:rPr>
          <w:rFonts w:eastAsiaTheme="minorHAnsi"/>
          <w:sz w:val="24"/>
          <w:szCs w:val="24"/>
          <w:lang w:val="x-none" w:eastAsia="en-US"/>
        </w:rPr>
      </w:pPr>
      <w:r w:rsidRPr="000518B4">
        <w:rPr>
          <w:rFonts w:eastAsiaTheme="minorHAnsi"/>
          <w:b/>
          <w:bCs/>
          <w:sz w:val="24"/>
          <w:szCs w:val="24"/>
          <w:lang w:val="x-none" w:eastAsia="en-US"/>
        </w:rPr>
        <w:t>13.2.</w:t>
      </w:r>
      <w:r w:rsidRPr="000518B4">
        <w:rPr>
          <w:rFonts w:eastAsiaTheme="minorHAnsi"/>
          <w:sz w:val="24"/>
          <w:szCs w:val="24"/>
          <w:lang w:val="x-none" w:eastAsia="en-US"/>
        </w:rPr>
        <w:t xml:space="preserve"> Caso o prazo da garantia oferecida pelo fabricante seja inferior ao estabelecido nesta cláusula, o licitante deverá complementar a garantia do bem ofertado pelo período restante</w:t>
      </w:r>
    </w:p>
    <w:p w14:paraId="0C548708" w14:textId="77777777" w:rsidR="000518B4" w:rsidRPr="000518B4" w:rsidRDefault="000518B4" w:rsidP="000518B4">
      <w:pPr>
        <w:widowControl w:val="0"/>
        <w:autoSpaceDE w:val="0"/>
        <w:autoSpaceDN w:val="0"/>
        <w:adjustRightInd w:val="0"/>
        <w:spacing w:before="120" w:after="120"/>
        <w:ind w:left="15" w:right="-60"/>
        <w:jc w:val="both"/>
        <w:rPr>
          <w:rFonts w:eastAsiaTheme="minorHAnsi"/>
          <w:b/>
          <w:bCs/>
          <w:sz w:val="24"/>
          <w:szCs w:val="24"/>
          <w:lang w:val="x-none" w:eastAsia="en-US"/>
        </w:rPr>
      </w:pPr>
      <w:r w:rsidRPr="000518B4">
        <w:rPr>
          <w:rFonts w:eastAsiaTheme="minorHAnsi"/>
          <w:b/>
          <w:bCs/>
          <w:sz w:val="24"/>
          <w:szCs w:val="24"/>
          <w:lang w:val="x-none" w:eastAsia="en-US"/>
        </w:rPr>
        <w:t>14. SANÇÕES ADMINISTRATIVAS:</w:t>
      </w:r>
    </w:p>
    <w:p w14:paraId="21CCFA13" w14:textId="77777777" w:rsidR="000518B4" w:rsidRPr="000518B4" w:rsidRDefault="000518B4" w:rsidP="000518B4">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14.1. </w:t>
      </w:r>
      <w:r w:rsidRPr="000518B4">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0518B4">
        <w:rPr>
          <w:rFonts w:eastAsiaTheme="minorHAnsi"/>
          <w:b/>
          <w:bCs/>
          <w:sz w:val="24"/>
          <w:szCs w:val="24"/>
          <w:shd w:val="clear" w:color="auto" w:fill="FFFFFF"/>
          <w:lang w:val="x-none" w:eastAsia="en-US"/>
        </w:rPr>
        <w:t>.</w:t>
      </w:r>
    </w:p>
    <w:p w14:paraId="4FA27F45"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14.2.</w:t>
      </w:r>
      <w:r w:rsidRPr="000518B4">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w:t>
      </w:r>
      <w:r w:rsidRPr="000518B4">
        <w:rPr>
          <w:rFonts w:eastAsiaTheme="minorHAnsi"/>
          <w:sz w:val="24"/>
          <w:szCs w:val="24"/>
          <w:shd w:val="clear" w:color="auto" w:fill="FFFFFF"/>
          <w:lang w:val="x-none" w:eastAsia="en-US"/>
        </w:rPr>
        <w:lastRenderedPageBreak/>
        <w:t>seguintes variações:</w:t>
      </w:r>
    </w:p>
    <w:p w14:paraId="27F96823"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a) multa de 0,5% a 5%, nos casos de:</w:t>
      </w:r>
    </w:p>
    <w:p w14:paraId="261CDA09"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shd w:val="clear" w:color="auto" w:fill="FFFFFF"/>
          <w:lang w:val="x-none" w:eastAsia="en-US"/>
        </w:rPr>
        <w:tab/>
      </w:r>
      <w:r w:rsidRPr="000518B4">
        <w:rPr>
          <w:rFonts w:eastAsiaTheme="minorHAnsi"/>
          <w:sz w:val="24"/>
          <w:szCs w:val="24"/>
          <w:lang w:val="x-none" w:eastAsia="en-US"/>
        </w:rPr>
        <w:t>a.1 - descumprimento, de pequena relevância, de obrigação legal ou infração à Lei quando não se justificar aplicação de sanção mais grave;</w:t>
      </w:r>
    </w:p>
    <w:p w14:paraId="3BE56482"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t>a.2 - inexecução parcial de obrigação contratual principal ou acessória de pequena relevância, a critério da Administração, quando não se justificar aplicação de sanção mais grave;</w:t>
      </w:r>
    </w:p>
    <w:p w14:paraId="6A4DB5E0"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42474CBC"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b) multa de 5% a 30%, nos casos de:</w:t>
      </w:r>
    </w:p>
    <w:p w14:paraId="44579386"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6EC3639A"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b.2 - dar causa à inexecução total do contrato;</w:t>
      </w:r>
    </w:p>
    <w:p w14:paraId="58D108AC"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b.3 - deixar de entregar a documentação exigida para o certame;</w:t>
      </w:r>
    </w:p>
    <w:p w14:paraId="6646A6E4"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t>b.4 - não manter a proposta, salvo em decorrência de fato superveniente devidamente justificado;</w:t>
      </w:r>
    </w:p>
    <w:p w14:paraId="3F7D750F"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t>b.5 - não celebrar o contrato ou não entregar a documentação exigida para a contratação, quando convocado dentro do prazo de validade de sua proposta;</w:t>
      </w:r>
    </w:p>
    <w:p w14:paraId="4B00A06F"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t>b.6 - ensejar o retardamento da execução ou da entrega do objeto da licitação sem motivo justificado;</w:t>
      </w:r>
    </w:p>
    <w:p w14:paraId="72178FF2"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0CFA3E03"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c) multa de 15% a 30%, nos casos de:</w:t>
      </w:r>
    </w:p>
    <w:p w14:paraId="7729BFBF"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t>c.1 - apresentar declaração ou documentação falsa exigida para o certame ou prestar declaração falsa durante a licitação ou a execução do contrato;</w:t>
      </w:r>
    </w:p>
    <w:p w14:paraId="17ADE73E"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c.2 - fraudar a licitação ou praticar ato fraudulento na execução do contrato;</w:t>
      </w:r>
    </w:p>
    <w:p w14:paraId="058CFBE3"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c.3 - comportar-se de modo inidôneo ou cometer fraude de qualquer natureza;</w:t>
      </w:r>
    </w:p>
    <w:p w14:paraId="0CA7D616"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c.4 - praticar atos ilícitos com vistas a frustrar os objetivos da licitação;</w:t>
      </w:r>
    </w:p>
    <w:p w14:paraId="1DCCBA53"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t>c.5 - praticar ato lesivo previsto no art. 5º da Lei Federal nº 12.846, de 1º de agosto de 2013.</w:t>
      </w:r>
    </w:p>
    <w:p w14:paraId="5214BBB2"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14.3.</w:t>
      </w:r>
      <w:r w:rsidRPr="000518B4">
        <w:rPr>
          <w:rFonts w:eastAsiaTheme="minorHAnsi"/>
          <w:sz w:val="24"/>
          <w:szCs w:val="24"/>
          <w:shd w:val="clear" w:color="auto" w:fill="FFFFFF"/>
          <w:lang w:val="x-none" w:eastAsia="en-US"/>
        </w:rPr>
        <w:t xml:space="preserve"> O cálculo da multa será justificado e levará em conta:</w:t>
      </w:r>
    </w:p>
    <w:p w14:paraId="007188B0"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a. a natureza e a gravidade da infração cometida;</w:t>
      </w:r>
    </w:p>
    <w:p w14:paraId="1E95866E"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b. as peculiaridades do caso concreto;</w:t>
      </w:r>
    </w:p>
    <w:p w14:paraId="6952F02B"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c. as circunstâncias agravantes ou atenuantes;</w:t>
      </w:r>
    </w:p>
    <w:p w14:paraId="2DD48E88"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d. os danos que dela provierem para a Administração Pública;</w:t>
      </w:r>
    </w:p>
    <w:p w14:paraId="4E6CBE96"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t>e. a implantação ou o aperfeiçoamento de programa de integridade, conforme normas e orientações dos órgãos de controle;</w:t>
      </w:r>
    </w:p>
    <w:p w14:paraId="3CD86FC3"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lastRenderedPageBreak/>
        <w:t>f. situação econômico-financeira do acusado, em especial sua capacidade de geração de receitas e seu patrimônio, no caso de aplicação de multa;</w:t>
      </w:r>
    </w:p>
    <w:p w14:paraId="56445B90" w14:textId="77777777" w:rsidR="000518B4" w:rsidRPr="000518B4" w:rsidRDefault="000518B4" w:rsidP="000518B4">
      <w:pPr>
        <w:widowControl w:val="0"/>
        <w:autoSpaceDE w:val="0"/>
        <w:autoSpaceDN w:val="0"/>
        <w:adjustRightInd w:val="0"/>
        <w:spacing w:before="120" w:after="120"/>
        <w:rPr>
          <w:rFonts w:eastAsiaTheme="minorHAnsi"/>
          <w:sz w:val="24"/>
          <w:szCs w:val="24"/>
          <w:lang w:val="x-none" w:eastAsia="en-US"/>
        </w:rPr>
      </w:pPr>
      <w:r w:rsidRPr="000518B4">
        <w:rPr>
          <w:rFonts w:eastAsiaTheme="minorHAnsi"/>
          <w:b/>
          <w:bCs/>
          <w:sz w:val="24"/>
          <w:szCs w:val="24"/>
          <w:lang w:val="x-none" w:eastAsia="en-US"/>
        </w:rPr>
        <w:t>14.3.1.</w:t>
      </w:r>
      <w:r w:rsidRPr="000518B4">
        <w:rPr>
          <w:rFonts w:eastAsiaTheme="minorHAnsi"/>
          <w:sz w:val="24"/>
          <w:szCs w:val="24"/>
          <w:lang w:val="x-none" w:eastAsia="en-US"/>
        </w:rPr>
        <w:t xml:space="preserve"> São circunstâncias agravantes para o cálculo da multa:</w:t>
      </w:r>
    </w:p>
    <w:p w14:paraId="17798758"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a. a prática da infração com violação de dever inerente a cargo, ofício ou profissão;</w:t>
      </w:r>
    </w:p>
    <w:p w14:paraId="2C4A0141"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b. o conluio entre licitantes ou contratados para a prática da infração;</w:t>
      </w:r>
    </w:p>
    <w:p w14:paraId="2E1EDCA0"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t>c. a apresentação de documento falso no curso do processo administrativo de apuração de responsabilidade;</w:t>
      </w:r>
    </w:p>
    <w:p w14:paraId="7102C0EF" w14:textId="77777777" w:rsidR="000518B4" w:rsidRPr="000518B4" w:rsidRDefault="000518B4" w:rsidP="000518B4">
      <w:pPr>
        <w:widowControl w:val="0"/>
        <w:autoSpaceDE w:val="0"/>
        <w:autoSpaceDN w:val="0"/>
        <w:adjustRightInd w:val="0"/>
        <w:spacing w:before="120" w:after="120"/>
        <w:ind w:firstLine="705"/>
        <w:jc w:val="both"/>
        <w:rPr>
          <w:rFonts w:eastAsiaTheme="minorHAnsi"/>
          <w:sz w:val="24"/>
          <w:szCs w:val="24"/>
          <w:lang w:val="x-none" w:eastAsia="en-US"/>
        </w:rPr>
      </w:pPr>
      <w:r w:rsidRPr="000518B4">
        <w:rPr>
          <w:rFonts w:eastAsiaTheme="minorHAnsi"/>
          <w:sz w:val="24"/>
          <w:szCs w:val="24"/>
          <w:lang w:val="x-none" w:eastAsia="en-US"/>
        </w:rPr>
        <w:t>d. a reincidência, verificada quando o acusado comete nova infração, depois de condenado definitivamente por idêntica infração anterior.</w:t>
      </w:r>
    </w:p>
    <w:p w14:paraId="11B096B9" w14:textId="77777777" w:rsidR="000518B4" w:rsidRPr="000518B4" w:rsidRDefault="000518B4" w:rsidP="000518B4">
      <w:pPr>
        <w:widowControl w:val="0"/>
        <w:autoSpaceDE w:val="0"/>
        <w:autoSpaceDN w:val="0"/>
        <w:adjustRightInd w:val="0"/>
        <w:spacing w:before="120" w:after="120"/>
        <w:rPr>
          <w:rFonts w:eastAsiaTheme="minorHAnsi"/>
          <w:sz w:val="24"/>
          <w:szCs w:val="24"/>
          <w:lang w:val="x-none" w:eastAsia="en-US"/>
        </w:rPr>
      </w:pPr>
      <w:r w:rsidRPr="000518B4">
        <w:rPr>
          <w:rFonts w:eastAsiaTheme="minorHAnsi"/>
          <w:b/>
          <w:bCs/>
          <w:sz w:val="24"/>
          <w:szCs w:val="24"/>
          <w:lang w:val="x-none" w:eastAsia="en-US"/>
        </w:rPr>
        <w:t>14.3.2.</w:t>
      </w:r>
      <w:r w:rsidRPr="000518B4">
        <w:rPr>
          <w:rFonts w:eastAsiaTheme="minorHAnsi"/>
          <w:sz w:val="24"/>
          <w:szCs w:val="24"/>
          <w:lang w:val="x-none" w:eastAsia="en-US"/>
        </w:rPr>
        <w:t xml:space="preserve"> São circunstâncias atenuantes para o cálculo da multa:</w:t>
      </w:r>
    </w:p>
    <w:p w14:paraId="3E930176"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a. a primariedade;</w:t>
      </w:r>
    </w:p>
    <w:p w14:paraId="28ABE5EF"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b. procurar evitar ou minorar as consequências da infração antes do julgamento;</w:t>
      </w:r>
    </w:p>
    <w:p w14:paraId="65A0C209"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c. reparar o dano antes do julgamento;</w:t>
      </w:r>
    </w:p>
    <w:p w14:paraId="6340C6A8" w14:textId="77777777" w:rsidR="000518B4" w:rsidRPr="000518B4" w:rsidRDefault="000518B4" w:rsidP="000518B4">
      <w:pPr>
        <w:widowControl w:val="0"/>
        <w:autoSpaceDE w:val="0"/>
        <w:autoSpaceDN w:val="0"/>
        <w:adjustRightInd w:val="0"/>
        <w:spacing w:before="120" w:after="120"/>
        <w:ind w:firstLine="705"/>
        <w:rPr>
          <w:rFonts w:eastAsiaTheme="minorHAnsi"/>
          <w:sz w:val="24"/>
          <w:szCs w:val="24"/>
          <w:lang w:val="x-none" w:eastAsia="en-US"/>
        </w:rPr>
      </w:pPr>
      <w:r w:rsidRPr="000518B4">
        <w:rPr>
          <w:rFonts w:eastAsiaTheme="minorHAnsi"/>
          <w:sz w:val="24"/>
          <w:szCs w:val="24"/>
          <w:lang w:val="x-none" w:eastAsia="en-US"/>
        </w:rPr>
        <w:t>d. confessar a autoria da infração.</w:t>
      </w:r>
    </w:p>
    <w:p w14:paraId="471210BE"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14.4.</w:t>
      </w:r>
      <w:r w:rsidRPr="000518B4">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1B193094"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14.4.1.</w:t>
      </w:r>
      <w:r w:rsidRPr="000518B4">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3069524B"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shd w:val="clear" w:color="auto" w:fill="FFFFFF"/>
          <w:lang w:val="x-none" w:eastAsia="en-US"/>
        </w:rPr>
        <w:t>14.5.</w:t>
      </w:r>
      <w:r w:rsidRPr="000518B4">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0518B4">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5386C762" w14:textId="77777777" w:rsidR="000518B4" w:rsidRPr="000518B4" w:rsidRDefault="000518B4" w:rsidP="000518B4">
      <w:pPr>
        <w:widowControl w:val="0"/>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14.6. </w:t>
      </w:r>
      <w:r w:rsidRPr="000518B4">
        <w:rPr>
          <w:rFonts w:eastAsiaTheme="minorHAnsi"/>
          <w:sz w:val="24"/>
          <w:szCs w:val="24"/>
          <w:lang w:val="x-none" w:eastAsia="en-US"/>
        </w:rPr>
        <w:t>O procedimento para aplicação das sanções seguirá o disposto na regulação do Município.</w:t>
      </w:r>
    </w:p>
    <w:p w14:paraId="749BE705" w14:textId="77777777" w:rsidR="000518B4" w:rsidRPr="000518B4" w:rsidRDefault="000518B4" w:rsidP="000518B4">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14.7. </w:t>
      </w:r>
      <w:r w:rsidRPr="000518B4">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1BFAA4A7" w14:textId="77777777" w:rsidR="000518B4" w:rsidRPr="000518B4" w:rsidRDefault="000518B4" w:rsidP="000518B4">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14.8. </w:t>
      </w:r>
      <w:r w:rsidRPr="000518B4">
        <w:rPr>
          <w:rFonts w:eastAsiaTheme="minorHAnsi"/>
          <w:sz w:val="24"/>
          <w:szCs w:val="24"/>
          <w:lang w:val="x-none" w:eastAsia="en-US"/>
        </w:rPr>
        <w:t>Sem prejuízo das sanções previstas nos itens anteriores, a</w:t>
      </w:r>
      <w:r w:rsidRPr="000518B4">
        <w:rPr>
          <w:rFonts w:eastAsiaTheme="minorHAnsi"/>
          <w:b/>
          <w:bCs/>
          <w:sz w:val="24"/>
          <w:szCs w:val="24"/>
          <w:lang w:val="x-none" w:eastAsia="en-US"/>
        </w:rPr>
        <w:t xml:space="preserve"> </w:t>
      </w:r>
      <w:r w:rsidRPr="000518B4">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798B5BA1" w14:textId="77777777" w:rsidR="000518B4" w:rsidRPr="000518B4" w:rsidRDefault="000518B4" w:rsidP="000518B4">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518B4">
        <w:rPr>
          <w:rFonts w:eastAsiaTheme="minorHAnsi"/>
          <w:b/>
          <w:bCs/>
          <w:sz w:val="24"/>
          <w:szCs w:val="24"/>
          <w:lang w:val="x-none" w:eastAsia="en-US"/>
        </w:rPr>
        <w:t xml:space="preserve">14.9. </w:t>
      </w:r>
      <w:r w:rsidRPr="000518B4">
        <w:rPr>
          <w:rFonts w:eastAsiaTheme="minorHAnsi"/>
          <w:sz w:val="24"/>
          <w:szCs w:val="24"/>
          <w:lang w:val="x-none" w:eastAsia="en-US"/>
        </w:rPr>
        <w:t>Quaisquer penalidades aplicadas serão transcritas no Portal Nacional de Contratações Públicas (PNCP) e nos demais cadastro federais e estaduais pertinentes.</w:t>
      </w:r>
    </w:p>
    <w:p w14:paraId="72471BD5" w14:textId="77777777" w:rsidR="000518B4" w:rsidRPr="000518B4" w:rsidRDefault="000518B4" w:rsidP="000518B4">
      <w:pPr>
        <w:widowControl w:val="0"/>
        <w:autoSpaceDE w:val="0"/>
        <w:autoSpaceDN w:val="0"/>
        <w:adjustRightInd w:val="0"/>
        <w:spacing w:before="120" w:after="120"/>
        <w:ind w:left="30"/>
        <w:jc w:val="both"/>
        <w:rPr>
          <w:rFonts w:eastAsiaTheme="minorHAnsi"/>
          <w:b/>
          <w:bCs/>
          <w:sz w:val="24"/>
          <w:szCs w:val="24"/>
          <w:lang w:val="x-none" w:eastAsia="en-US"/>
        </w:rPr>
      </w:pPr>
      <w:r w:rsidRPr="000518B4">
        <w:rPr>
          <w:rFonts w:eastAsiaTheme="minorHAnsi"/>
          <w:b/>
          <w:bCs/>
          <w:sz w:val="24"/>
          <w:szCs w:val="24"/>
          <w:lang w:val="x-none" w:eastAsia="en-US"/>
        </w:rPr>
        <w:t>15. CASOS DE EXTINÇÃO:</w:t>
      </w:r>
    </w:p>
    <w:p w14:paraId="2D03AD65"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15.1. </w:t>
      </w:r>
      <w:r w:rsidRPr="000518B4">
        <w:rPr>
          <w:rFonts w:eastAsiaTheme="minorHAnsi"/>
          <w:sz w:val="24"/>
          <w:szCs w:val="24"/>
          <w:shd w:val="clear" w:color="auto" w:fill="FFFFFF"/>
          <w:lang w:val="x-none" w:eastAsia="en-US"/>
        </w:rPr>
        <w:t>O presente instrumento poderá ser extinto:</w:t>
      </w:r>
    </w:p>
    <w:p w14:paraId="011FCEA4" w14:textId="77777777" w:rsidR="000518B4" w:rsidRPr="000518B4" w:rsidRDefault="000518B4" w:rsidP="000518B4">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15.1.1.</w:t>
      </w:r>
      <w:r w:rsidRPr="000518B4">
        <w:rPr>
          <w:rFonts w:eastAsiaTheme="minorHAnsi"/>
          <w:b/>
          <w:bCs/>
          <w:sz w:val="24"/>
          <w:szCs w:val="24"/>
          <w:lang w:val="x-none" w:eastAsia="en-US"/>
        </w:rPr>
        <w:t xml:space="preserve"> </w:t>
      </w:r>
      <w:r w:rsidRPr="000518B4">
        <w:rPr>
          <w:rFonts w:eastAsiaTheme="minorHAnsi"/>
          <w:sz w:val="24"/>
          <w:szCs w:val="24"/>
          <w:lang w:val="x-none" w:eastAsia="en-US"/>
        </w:rPr>
        <w:t>p</w:t>
      </w:r>
      <w:r w:rsidRPr="000518B4">
        <w:rPr>
          <w:rFonts w:eastAsiaTheme="minorHAnsi"/>
          <w:sz w:val="24"/>
          <w:szCs w:val="24"/>
          <w:shd w:val="clear" w:color="auto" w:fill="FFFFFF"/>
          <w:lang w:val="x-none" w:eastAsia="en-US"/>
        </w:rPr>
        <w:t>or ato unilateral e escrito da Administração, exceto no caso de descumprimento decorrente de sua própria conduta</w:t>
      </w:r>
      <w:r w:rsidRPr="000518B4">
        <w:rPr>
          <w:rFonts w:eastAsiaTheme="minorHAnsi"/>
          <w:b/>
          <w:bCs/>
          <w:sz w:val="24"/>
          <w:szCs w:val="24"/>
          <w:shd w:val="clear" w:color="auto" w:fill="FFFFFF"/>
          <w:lang w:val="x-none" w:eastAsia="en-US"/>
        </w:rPr>
        <w:t>;</w:t>
      </w:r>
    </w:p>
    <w:p w14:paraId="3C471FFA"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lang w:val="x-none" w:eastAsia="en-US"/>
        </w:rPr>
      </w:pPr>
      <w:r w:rsidRPr="000518B4">
        <w:rPr>
          <w:rFonts w:eastAsiaTheme="minorHAnsi"/>
          <w:b/>
          <w:bCs/>
          <w:sz w:val="24"/>
          <w:szCs w:val="24"/>
          <w:shd w:val="clear" w:color="auto" w:fill="FFFFFF"/>
          <w:lang w:val="x-none" w:eastAsia="en-US"/>
        </w:rPr>
        <w:t>15.1.2.</w:t>
      </w:r>
      <w:r w:rsidRPr="000518B4">
        <w:rPr>
          <w:rFonts w:eastAsiaTheme="minorHAnsi"/>
          <w:b/>
          <w:bCs/>
          <w:sz w:val="24"/>
          <w:szCs w:val="24"/>
          <w:lang w:val="x-none" w:eastAsia="en-US"/>
        </w:rPr>
        <w:t xml:space="preserve"> </w:t>
      </w:r>
      <w:r w:rsidRPr="000518B4">
        <w:rPr>
          <w:rFonts w:eastAsiaTheme="minorHAnsi"/>
          <w:sz w:val="24"/>
          <w:szCs w:val="24"/>
          <w:lang w:val="x-none" w:eastAsia="en-US"/>
        </w:rPr>
        <w:t>de forma</w:t>
      </w:r>
      <w:r w:rsidRPr="000518B4">
        <w:rPr>
          <w:rFonts w:eastAsiaTheme="minorHAnsi"/>
          <w:b/>
          <w:bCs/>
          <w:sz w:val="24"/>
          <w:szCs w:val="24"/>
          <w:lang w:val="x-none" w:eastAsia="en-US"/>
        </w:rPr>
        <w:t xml:space="preserve"> </w:t>
      </w:r>
      <w:r w:rsidRPr="000518B4">
        <w:rPr>
          <w:rFonts w:eastAsiaTheme="minorHAnsi"/>
          <w:sz w:val="24"/>
          <w:szCs w:val="24"/>
          <w:shd w:val="clear" w:color="auto" w:fill="FFFFFF"/>
          <w:lang w:val="x-none" w:eastAsia="en-US"/>
        </w:rPr>
        <w:t>consensual, por acordo entre as partes, por conciliação, por mediação ou por comitê de resolução de disputas, desde que haja interesse da Administração;</w:t>
      </w:r>
      <w:r w:rsidRPr="000518B4">
        <w:rPr>
          <w:rFonts w:eastAsiaTheme="minorHAnsi"/>
          <w:sz w:val="24"/>
          <w:szCs w:val="24"/>
          <w:lang w:val="x-none" w:eastAsia="en-US"/>
        </w:rPr>
        <w:t xml:space="preserve"> ou</w:t>
      </w:r>
    </w:p>
    <w:p w14:paraId="0FA28EB8"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lastRenderedPageBreak/>
        <w:t>15.1.3.</w:t>
      </w:r>
      <w:r w:rsidRPr="000518B4">
        <w:rPr>
          <w:rFonts w:eastAsiaTheme="minorHAnsi"/>
          <w:b/>
          <w:bCs/>
          <w:sz w:val="24"/>
          <w:szCs w:val="24"/>
          <w:lang w:val="x-none" w:eastAsia="en-US"/>
        </w:rPr>
        <w:t xml:space="preserve"> </w:t>
      </w:r>
      <w:r w:rsidRPr="000518B4">
        <w:rPr>
          <w:rFonts w:eastAsiaTheme="minorHAnsi"/>
          <w:sz w:val="24"/>
          <w:szCs w:val="24"/>
          <w:shd w:val="clear" w:color="auto" w:fill="FFFFFF"/>
          <w:lang w:val="x-none" w:eastAsia="en-US"/>
        </w:rPr>
        <w:t>por decisão arbitral, em decorrência de cláusula compromissória ou compromisso arbitral, ou por decisão judicial.</w:t>
      </w:r>
    </w:p>
    <w:p w14:paraId="6A49E010"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15.2. </w:t>
      </w:r>
      <w:r w:rsidRPr="000518B4">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2F25C0FF"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15.3. </w:t>
      </w:r>
      <w:r w:rsidRPr="000518B4">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5669C1CA"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15.4. </w:t>
      </w:r>
      <w:r w:rsidRPr="000518B4">
        <w:rPr>
          <w:rFonts w:eastAsiaTheme="minorHAnsi"/>
          <w:sz w:val="24"/>
          <w:szCs w:val="24"/>
          <w:shd w:val="clear" w:color="auto" w:fill="FFFFFF"/>
          <w:lang w:val="x-none" w:eastAsia="en-US"/>
        </w:rPr>
        <w:t>O Contratado, desde já, reconhece</w:t>
      </w:r>
      <w:r w:rsidRPr="000518B4">
        <w:rPr>
          <w:rFonts w:eastAsiaTheme="minorHAnsi"/>
          <w:sz w:val="24"/>
          <w:szCs w:val="24"/>
          <w:lang w:val="x-none" w:eastAsia="en-US"/>
        </w:rPr>
        <w:t xml:space="preserve"> todos direitos da</w:t>
      </w:r>
      <w:r w:rsidRPr="000518B4">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323C4357" w14:textId="77777777" w:rsidR="000518B4" w:rsidRPr="000518B4" w:rsidRDefault="000518B4" w:rsidP="000518B4">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16. ALTERAÇÕES CONTRATUAIS, ACRÉSCIMOS E SUPRESSÕES:</w:t>
      </w:r>
    </w:p>
    <w:p w14:paraId="4CF03C18" w14:textId="77777777" w:rsidR="000518B4" w:rsidRPr="000518B4" w:rsidRDefault="000518B4" w:rsidP="000518B4">
      <w:pPr>
        <w:widowControl w:val="0"/>
        <w:tabs>
          <w:tab w:val="left" w:pos="15"/>
        </w:tabs>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16.1. </w:t>
      </w:r>
      <w:r w:rsidRPr="000518B4">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373E363E"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16.1.1. </w:t>
      </w:r>
      <w:r w:rsidRPr="000518B4">
        <w:rPr>
          <w:rFonts w:eastAsiaTheme="minorHAnsi"/>
          <w:sz w:val="24"/>
          <w:szCs w:val="24"/>
          <w:shd w:val="clear" w:color="auto" w:fill="FFFFFF"/>
          <w:lang w:val="x-none" w:eastAsia="en-US"/>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68B3B3F9"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16.2.</w:t>
      </w:r>
      <w:r w:rsidRPr="000518B4">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510C5449"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a) sejam observados pela nova pessoa jurídica todos os requisitos de habilitação exigidos na licitação original;</w:t>
      </w:r>
    </w:p>
    <w:p w14:paraId="610A65E2"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b) sejam mantidas as demais cláusulas e condições do contrato; e</w:t>
      </w:r>
    </w:p>
    <w:p w14:paraId="66F3887C"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27C7E0C7"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16.3.</w:t>
      </w:r>
      <w:r w:rsidRPr="000518B4">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A070311"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16.4.</w:t>
      </w:r>
      <w:r w:rsidRPr="000518B4">
        <w:rPr>
          <w:rFonts w:eastAsiaTheme="minorHAnsi"/>
          <w:sz w:val="24"/>
          <w:szCs w:val="24"/>
          <w:shd w:val="clear" w:color="auto" w:fill="FFFFFF"/>
          <w:lang w:val="x-none" w:eastAsia="en-US"/>
        </w:rPr>
        <w:t xml:space="preserve"> As alterações previstas nesta cláusula serão formalizadas via termo aditivo ao contrato não sendo permitida a subcontratação de fornecimento e/ou execução.</w:t>
      </w:r>
    </w:p>
    <w:p w14:paraId="3A0D75AC"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shd w:val="clear" w:color="auto" w:fill="FFFFFF"/>
          <w:lang w:val="x-none" w:eastAsia="en-US"/>
        </w:rPr>
        <w:t xml:space="preserve">16.5. </w:t>
      </w:r>
      <w:r w:rsidRPr="000518B4">
        <w:rPr>
          <w:rFonts w:eastAsiaTheme="minorHAnsi"/>
          <w:sz w:val="24"/>
          <w:szCs w:val="24"/>
          <w:shd w:val="clear" w:color="auto" w:fill="FFFFFF"/>
          <w:lang w:val="x-none" w:eastAsia="en-US"/>
        </w:rPr>
        <w:t>C</w:t>
      </w:r>
      <w:r w:rsidRPr="000518B4">
        <w:rPr>
          <w:rFonts w:eastAsiaTheme="minorHAnsi"/>
          <w:sz w:val="24"/>
          <w:szCs w:val="24"/>
          <w:lang w:val="x-none" w:eastAsia="en-US"/>
        </w:rPr>
        <w:t>oncluída a instrução do requerimento de reequilíbrio econômico-financeiro, a Administração terá o prazo de 30 (trinta) dias para decidir, admitida a prorrogação motivada por igual período</w:t>
      </w:r>
    </w:p>
    <w:p w14:paraId="316820CD" w14:textId="77777777" w:rsidR="000518B4" w:rsidRPr="000518B4" w:rsidRDefault="000518B4" w:rsidP="000518B4">
      <w:pPr>
        <w:widowControl w:val="0"/>
        <w:autoSpaceDE w:val="0"/>
        <w:autoSpaceDN w:val="0"/>
        <w:adjustRightInd w:val="0"/>
        <w:spacing w:before="120" w:after="12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17. DA PROTEÇÃO DE DADOS PESSOAIS:</w:t>
      </w:r>
    </w:p>
    <w:p w14:paraId="02BF1FBC"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17.1. </w:t>
      </w:r>
      <w:r w:rsidRPr="000518B4">
        <w:rPr>
          <w:rFonts w:eastAsiaTheme="minorHAnsi"/>
          <w:sz w:val="24"/>
          <w:szCs w:val="24"/>
          <w:shd w:val="clear" w:color="auto" w:fill="FFFFFF"/>
          <w:lang w:val="x-none" w:eastAsia="en-US"/>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93118CE"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17.2.</w:t>
      </w:r>
      <w:r w:rsidRPr="000518B4">
        <w:rPr>
          <w:rFonts w:eastAsiaTheme="minorHAnsi"/>
          <w:sz w:val="24"/>
          <w:szCs w:val="24"/>
          <w:shd w:val="clear" w:color="auto" w:fill="FFFFFF"/>
          <w:lang w:val="x-none" w:eastAsia="en-US"/>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6B9188CD"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17.3.</w:t>
      </w:r>
      <w:r w:rsidRPr="000518B4">
        <w:rPr>
          <w:rFonts w:eastAsiaTheme="minorHAnsi"/>
          <w:sz w:val="24"/>
          <w:szCs w:val="24"/>
          <w:shd w:val="clear" w:color="auto" w:fill="FFFFFF"/>
          <w:lang w:val="x-none" w:eastAsia="en-US"/>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93A1BE1"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lastRenderedPageBreak/>
        <w:t>17.4.</w:t>
      </w:r>
      <w:r w:rsidRPr="000518B4">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554C66DF"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17.5.</w:t>
      </w:r>
      <w:r w:rsidRPr="000518B4">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6F135492"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17.6.</w:t>
      </w:r>
      <w:r w:rsidRPr="000518B4">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53A063E4"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17.7.</w:t>
      </w:r>
      <w:r w:rsidRPr="000518B4">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B250F99"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17.8.</w:t>
      </w:r>
      <w:r w:rsidRPr="000518B4">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7D43E64"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17.9.</w:t>
      </w:r>
      <w:r w:rsidRPr="000518B4">
        <w:rPr>
          <w:rFonts w:eastAsiaTheme="minorHAnsi"/>
          <w:sz w:val="24"/>
          <w:szCs w:val="24"/>
          <w:shd w:val="clear" w:color="auto" w:fill="FFFFFF"/>
          <w:lang w:val="x-none" w:eastAsia="en-US"/>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546A6C0D"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17.10.</w:t>
      </w:r>
      <w:r w:rsidRPr="000518B4">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11C013E1"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17.11.</w:t>
      </w:r>
      <w:r w:rsidRPr="000518B4">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10C75A76"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17.12.</w:t>
      </w:r>
      <w:r w:rsidRPr="000518B4">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4AE60B6D"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17.13.</w:t>
      </w:r>
      <w:r w:rsidRPr="000518B4">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76513507"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17.14.</w:t>
      </w:r>
      <w:r w:rsidRPr="000518B4">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246C44FB" w14:textId="77777777" w:rsidR="000518B4" w:rsidRPr="000518B4" w:rsidRDefault="000518B4" w:rsidP="000518B4">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17.15.</w:t>
      </w:r>
      <w:r w:rsidRPr="000518B4">
        <w:rPr>
          <w:rFonts w:eastAsiaTheme="minorHAnsi"/>
          <w:sz w:val="24"/>
          <w:szCs w:val="24"/>
          <w:shd w:val="clear" w:color="auto" w:fill="FFFFFF"/>
          <w:lang w:val="x-none" w:eastAsia="en-US"/>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689F1956" w14:textId="77777777" w:rsidR="000518B4" w:rsidRPr="000518B4" w:rsidRDefault="000518B4" w:rsidP="000518B4">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0518B4">
        <w:rPr>
          <w:rFonts w:eastAsiaTheme="minorHAnsi"/>
          <w:b/>
          <w:bCs/>
          <w:sz w:val="24"/>
          <w:szCs w:val="24"/>
          <w:shd w:val="clear" w:color="auto" w:fill="FFFFFF"/>
          <w:lang w:val="x-none" w:eastAsia="en-US"/>
        </w:rPr>
        <w:t>18. DISPOSIÇÕES GERAIS:</w:t>
      </w:r>
    </w:p>
    <w:p w14:paraId="3A9BF560"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18.1. </w:t>
      </w:r>
      <w:r w:rsidRPr="000518B4">
        <w:rPr>
          <w:rFonts w:eastAsiaTheme="minorHAnsi"/>
          <w:sz w:val="24"/>
          <w:szCs w:val="24"/>
          <w:shd w:val="clear" w:color="auto" w:fill="FFFFFF"/>
          <w:lang w:val="x-none" w:eastAsia="en-US"/>
        </w:rPr>
        <w:t>Integram o presente contrato, para todos os fins: o edital da licitação e seus anexos e a proposta apresentada pelo Contratado durante a licitação.</w:t>
      </w:r>
    </w:p>
    <w:p w14:paraId="0C212464"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lang w:val="x-none" w:eastAsia="en-US"/>
        </w:rPr>
      </w:pPr>
      <w:r w:rsidRPr="000518B4">
        <w:rPr>
          <w:rFonts w:eastAsiaTheme="minorHAnsi"/>
          <w:b/>
          <w:bCs/>
          <w:sz w:val="24"/>
          <w:szCs w:val="24"/>
          <w:shd w:val="clear" w:color="auto" w:fill="FFFFFF"/>
          <w:lang w:val="x-none" w:eastAsia="en-US"/>
        </w:rPr>
        <w:t xml:space="preserve">18.2. </w:t>
      </w:r>
      <w:r w:rsidRPr="000518B4">
        <w:rPr>
          <w:rFonts w:eastAsiaTheme="minorHAnsi"/>
          <w:sz w:val="24"/>
          <w:szCs w:val="24"/>
          <w:lang w:val="x-none" w:eastAsia="en-US"/>
        </w:rPr>
        <w:t xml:space="preserve">Este contrato é regido pela Lei Federal n.º 14.133, de 2021, e pelos Decretos Municipais que </w:t>
      </w:r>
      <w:r w:rsidRPr="000518B4">
        <w:rPr>
          <w:rFonts w:eastAsiaTheme="minorHAnsi"/>
          <w:sz w:val="24"/>
          <w:szCs w:val="24"/>
          <w:lang w:val="x-none" w:eastAsia="en-US"/>
        </w:rPr>
        <w:lastRenderedPageBreak/>
        <w:t>regulamentam e/ou complementam a Norma Federal e demais leis estaduais e federais pertinentes ao objeto do contrato, aplicando-se referida legislação aos casos omissos no presente contrato.</w:t>
      </w:r>
    </w:p>
    <w:p w14:paraId="6E7DD2DD"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18.3. </w:t>
      </w:r>
      <w:r w:rsidRPr="000518B4">
        <w:rPr>
          <w:rFonts w:eastAsiaTheme="minorHAnsi"/>
          <w:sz w:val="24"/>
          <w:szCs w:val="24"/>
          <w:shd w:val="clear" w:color="auto" w:fill="FFFFFF"/>
          <w:lang w:val="x-none" w:eastAsia="en-US"/>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6C0F4D83" w14:textId="77777777" w:rsidR="000518B4" w:rsidRPr="000518B4" w:rsidRDefault="000518B4" w:rsidP="000518B4">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518B4">
        <w:rPr>
          <w:rFonts w:eastAsiaTheme="minorHAnsi"/>
          <w:b/>
          <w:bCs/>
          <w:sz w:val="24"/>
          <w:szCs w:val="24"/>
          <w:shd w:val="clear" w:color="auto" w:fill="FFFFFF"/>
          <w:lang w:val="x-none" w:eastAsia="en-US"/>
        </w:rPr>
        <w:t xml:space="preserve">18.4. </w:t>
      </w:r>
      <w:r w:rsidRPr="000518B4">
        <w:rPr>
          <w:rFonts w:eastAsiaTheme="minorHAnsi"/>
          <w:sz w:val="24"/>
          <w:szCs w:val="24"/>
          <w:shd w:val="clear" w:color="auto" w:fill="FFFFFF"/>
          <w:lang w:val="x-none" w:eastAsia="en-US"/>
        </w:rPr>
        <w:t>As questões decorrentes da execução deste instrumento, que não possam ser dirimidas administrativamente, serão processadas e julgadas na Justiça Estadual, no Foro da Comarca de Palmas – PR, com exclusão de qualquer outro, por mais privilegiado que seja.</w:t>
      </w:r>
    </w:p>
    <w:p w14:paraId="221D83B7" w14:textId="77777777" w:rsidR="000518B4" w:rsidRPr="000518B4" w:rsidRDefault="000518B4" w:rsidP="000518B4">
      <w:pPr>
        <w:widowControl w:val="0"/>
        <w:autoSpaceDE w:val="0"/>
        <w:autoSpaceDN w:val="0"/>
        <w:adjustRightInd w:val="0"/>
        <w:spacing w:before="120" w:after="120"/>
        <w:rPr>
          <w:rFonts w:eastAsiaTheme="minorHAnsi"/>
          <w:sz w:val="24"/>
          <w:szCs w:val="24"/>
          <w:lang w:val="x-none" w:eastAsia="en-US"/>
        </w:rPr>
      </w:pPr>
    </w:p>
    <w:p w14:paraId="6152D753" w14:textId="464DBD13" w:rsidR="000518B4" w:rsidRPr="000518B4" w:rsidRDefault="000518B4" w:rsidP="000518B4">
      <w:pPr>
        <w:widowControl w:val="0"/>
        <w:autoSpaceDE w:val="0"/>
        <w:autoSpaceDN w:val="0"/>
        <w:adjustRightInd w:val="0"/>
        <w:spacing w:before="120" w:after="120"/>
        <w:rPr>
          <w:rFonts w:eastAsiaTheme="minorHAnsi"/>
          <w:sz w:val="24"/>
          <w:szCs w:val="24"/>
          <w:lang w:val="x-none" w:eastAsia="en-US"/>
        </w:rPr>
      </w:pPr>
      <w:r w:rsidRPr="000518B4">
        <w:rPr>
          <w:rFonts w:eastAsiaTheme="minorHAnsi"/>
          <w:sz w:val="24"/>
          <w:szCs w:val="24"/>
          <w:lang w:val="x-none" w:eastAsia="en-US"/>
        </w:rPr>
        <w:t xml:space="preserve">Coronel Domingos Soares-PR, ___ de _____ </w:t>
      </w:r>
      <w:proofErr w:type="spellStart"/>
      <w:r w:rsidRPr="000518B4">
        <w:rPr>
          <w:rFonts w:eastAsiaTheme="minorHAnsi"/>
          <w:sz w:val="24"/>
          <w:szCs w:val="24"/>
          <w:lang w:val="x-none" w:eastAsia="en-US"/>
        </w:rPr>
        <w:t>de</w:t>
      </w:r>
      <w:proofErr w:type="spellEnd"/>
      <w:r w:rsidRPr="000518B4">
        <w:rPr>
          <w:rFonts w:eastAsiaTheme="minorHAnsi"/>
          <w:sz w:val="24"/>
          <w:szCs w:val="24"/>
          <w:lang w:val="x-none" w:eastAsia="en-US"/>
        </w:rPr>
        <w:t xml:space="preserve"> 2025. </w:t>
      </w:r>
    </w:p>
    <w:p w14:paraId="421B6ECF" w14:textId="77777777" w:rsidR="000518B4" w:rsidRPr="000518B4" w:rsidRDefault="000518B4" w:rsidP="000518B4">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p>
    <w:p w14:paraId="3176C501" w14:textId="77777777" w:rsidR="000518B4" w:rsidRPr="000518B4" w:rsidRDefault="000518B4" w:rsidP="000518B4">
      <w:pPr>
        <w:widowControl w:val="0"/>
        <w:shd w:val="clear" w:color="auto" w:fill="FFFFFF"/>
        <w:autoSpaceDE w:val="0"/>
        <w:autoSpaceDN w:val="0"/>
        <w:adjustRightInd w:val="0"/>
        <w:ind w:left="30"/>
        <w:jc w:val="center"/>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CONTRATANTE</w:t>
      </w:r>
      <w:r w:rsidRPr="000518B4">
        <w:rPr>
          <w:rFonts w:eastAsiaTheme="minorHAnsi"/>
          <w:sz w:val="24"/>
          <w:szCs w:val="24"/>
          <w:shd w:val="clear" w:color="auto" w:fill="FFFFFF"/>
          <w:lang w:val="x-none" w:eastAsia="en-US"/>
        </w:rPr>
        <w:tab/>
      </w:r>
      <w:r w:rsidRPr="000518B4">
        <w:rPr>
          <w:rFonts w:eastAsiaTheme="minorHAnsi"/>
          <w:sz w:val="24"/>
          <w:szCs w:val="24"/>
          <w:shd w:val="clear" w:color="auto" w:fill="FFFFFF"/>
          <w:lang w:val="x-none" w:eastAsia="en-US"/>
        </w:rPr>
        <w:tab/>
      </w:r>
      <w:r w:rsidRPr="000518B4">
        <w:rPr>
          <w:rFonts w:eastAsiaTheme="minorHAnsi"/>
          <w:sz w:val="24"/>
          <w:szCs w:val="24"/>
          <w:shd w:val="clear" w:color="auto" w:fill="FFFFFF"/>
          <w:lang w:val="x-none" w:eastAsia="en-US"/>
        </w:rPr>
        <w:tab/>
      </w:r>
      <w:r w:rsidRPr="000518B4">
        <w:rPr>
          <w:rFonts w:eastAsiaTheme="minorHAnsi"/>
          <w:sz w:val="24"/>
          <w:szCs w:val="24"/>
          <w:shd w:val="clear" w:color="auto" w:fill="FFFFFF"/>
          <w:lang w:val="x-none" w:eastAsia="en-US"/>
        </w:rPr>
        <w:tab/>
      </w:r>
      <w:r w:rsidRPr="000518B4">
        <w:rPr>
          <w:rFonts w:eastAsiaTheme="minorHAnsi"/>
          <w:sz w:val="24"/>
          <w:szCs w:val="24"/>
          <w:shd w:val="clear" w:color="auto" w:fill="FFFFFF"/>
          <w:lang w:val="x-none" w:eastAsia="en-US"/>
        </w:rPr>
        <w:tab/>
        <w:t>CONTRATADA</w:t>
      </w:r>
    </w:p>
    <w:p w14:paraId="34708DFB" w14:textId="77777777" w:rsidR="000518B4" w:rsidRPr="000518B4" w:rsidRDefault="000518B4" w:rsidP="000518B4">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p>
    <w:p w14:paraId="5D03AF1F" w14:textId="77777777" w:rsidR="000518B4" w:rsidRPr="000518B4" w:rsidRDefault="000518B4" w:rsidP="000518B4">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Testemunhas</w:t>
      </w:r>
    </w:p>
    <w:p w14:paraId="71622967" w14:textId="77777777" w:rsidR="000518B4" w:rsidRPr="000518B4" w:rsidRDefault="000518B4" w:rsidP="000518B4">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1 – Nome:</w:t>
      </w:r>
    </w:p>
    <w:p w14:paraId="5DDB38E5" w14:textId="77777777" w:rsidR="000518B4" w:rsidRPr="000518B4" w:rsidRDefault="000518B4" w:rsidP="000518B4">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2 – Nome:</w:t>
      </w:r>
    </w:p>
    <w:p w14:paraId="3E22995C"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5062350A"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2999992"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9A5672E"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9743431"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A030588"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0F8020F"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4573B026"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2396C37"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FF920B7"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4369092A"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F916467"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7C59C94"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314DFCF"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2DB06C2"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79EEC03"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F5B4FE7"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5D152E21"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0978055"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F22F647"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65620B0"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6D0F707" w14:textId="77777777" w:rsidR="000518B4" w:rsidRPr="000518B4" w:rsidRDefault="000518B4" w:rsidP="000518B4">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9A17A0B" w14:textId="77777777" w:rsidR="000518B4" w:rsidRPr="000518B4" w:rsidRDefault="000518B4" w:rsidP="000518B4">
      <w:pPr>
        <w:widowControl w:val="0"/>
        <w:autoSpaceDE w:val="0"/>
        <w:autoSpaceDN w:val="0"/>
        <w:adjustRightInd w:val="0"/>
        <w:spacing w:before="120" w:after="120"/>
        <w:jc w:val="center"/>
        <w:rPr>
          <w:rFonts w:eastAsiaTheme="minorHAnsi"/>
          <w:b/>
          <w:bCs/>
          <w:sz w:val="24"/>
          <w:szCs w:val="24"/>
          <w:lang w:val="x-none" w:eastAsia="en-US"/>
        </w:rPr>
      </w:pPr>
      <w:r w:rsidRPr="000518B4">
        <w:rPr>
          <w:rFonts w:eastAsiaTheme="minorHAnsi"/>
          <w:b/>
          <w:bCs/>
          <w:sz w:val="24"/>
          <w:szCs w:val="24"/>
          <w:lang w:val="x-none" w:eastAsia="en-US"/>
        </w:rPr>
        <w:lastRenderedPageBreak/>
        <w:t>ANEXO IV- DEMAIS</w:t>
      </w:r>
      <w:r w:rsidRPr="000518B4">
        <w:rPr>
          <w:rFonts w:eastAsiaTheme="minorHAnsi"/>
          <w:sz w:val="24"/>
          <w:szCs w:val="24"/>
          <w:lang w:val="x-none" w:eastAsia="en-US"/>
        </w:rPr>
        <w:t xml:space="preserve"> </w:t>
      </w:r>
      <w:r w:rsidRPr="000518B4">
        <w:rPr>
          <w:rFonts w:eastAsiaTheme="minorHAnsi"/>
          <w:b/>
          <w:bCs/>
          <w:sz w:val="24"/>
          <w:szCs w:val="24"/>
          <w:lang w:val="x-none" w:eastAsia="en-US"/>
        </w:rPr>
        <w:t>MODELOS AUXILIARES</w:t>
      </w:r>
    </w:p>
    <w:p w14:paraId="72D3E22B" w14:textId="77777777" w:rsidR="000518B4" w:rsidRPr="000518B4" w:rsidRDefault="000518B4" w:rsidP="000518B4">
      <w:pPr>
        <w:widowControl w:val="0"/>
        <w:autoSpaceDE w:val="0"/>
        <w:autoSpaceDN w:val="0"/>
        <w:adjustRightInd w:val="0"/>
        <w:spacing w:before="120" w:after="120"/>
        <w:jc w:val="center"/>
        <w:rPr>
          <w:rFonts w:eastAsiaTheme="minorHAnsi"/>
          <w:b/>
          <w:bCs/>
          <w:sz w:val="24"/>
          <w:szCs w:val="24"/>
          <w:lang w:val="x-none" w:eastAsia="en-US"/>
        </w:rPr>
      </w:pPr>
      <w:r w:rsidRPr="000518B4">
        <w:rPr>
          <w:rFonts w:eastAsiaTheme="minorHAnsi"/>
          <w:b/>
          <w:bCs/>
          <w:sz w:val="24"/>
          <w:szCs w:val="24"/>
          <w:lang w:val="x-none" w:eastAsia="en-US"/>
        </w:rPr>
        <w:t>DECLARAÇÕES</w:t>
      </w:r>
    </w:p>
    <w:p w14:paraId="45987439"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0518B4">
        <w:rPr>
          <w:rFonts w:eastAsiaTheme="minorHAnsi"/>
          <w:b/>
          <w:bCs/>
          <w:sz w:val="24"/>
          <w:szCs w:val="24"/>
          <w:lang w:val="x-none" w:eastAsia="en-US"/>
        </w:rPr>
        <w:t>36/2025</w:t>
      </w:r>
      <w:r w:rsidRPr="000518B4">
        <w:rPr>
          <w:rFonts w:eastAsiaTheme="minorHAnsi"/>
          <w:sz w:val="24"/>
          <w:szCs w:val="24"/>
          <w:lang w:val="x-none" w:eastAsia="en-US"/>
        </w:rPr>
        <w:t>, DECLARA, sob as penas da Lei que:</w:t>
      </w:r>
    </w:p>
    <w:p w14:paraId="04AF7811" w14:textId="77777777" w:rsidR="000518B4" w:rsidRPr="000518B4" w:rsidRDefault="000518B4" w:rsidP="00FD6B0D">
      <w:pPr>
        <w:widowControl w:val="0"/>
        <w:numPr>
          <w:ilvl w:val="0"/>
          <w:numId w:val="5"/>
        </w:numPr>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u w:val="single"/>
          <w:lang w:val="x-none" w:eastAsia="en-US"/>
        </w:rPr>
        <w:t xml:space="preserve">não possuímos em nosso quadro permanente de funcionários menores de 18 </w:t>
      </w:r>
      <w:r w:rsidRPr="000518B4">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5A9DD0FB" w14:textId="77777777" w:rsidR="000518B4" w:rsidRPr="000518B4" w:rsidRDefault="000518B4" w:rsidP="00FD6B0D">
      <w:pPr>
        <w:widowControl w:val="0"/>
        <w:numPr>
          <w:ilvl w:val="0"/>
          <w:numId w:val="5"/>
        </w:numPr>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(opcional) nos termos do art. 3º, da Lei Complementar nº 123/06, nos enquadramos na situação:</w:t>
      </w:r>
    </w:p>
    <w:p w14:paraId="73671ED9"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   ) MICROEMPRESA, conforme Inciso I do artigo 3º da Lei Complementar nº 123, de 14/12/2006;</w:t>
      </w:r>
    </w:p>
    <w:p w14:paraId="561759BA"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 ) EMPRESA DE PEQUENO PORTE, conforme Inciso II do artigo 3º da Lei Complementar nº 123, de 14/12/2006;</w:t>
      </w:r>
    </w:p>
    <w:p w14:paraId="58DA07D1"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3F6AAF33"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   ) COOPERATIVA, nos termos do Art. 34, da Lei Federal nº 11488/2007.</w:t>
      </w:r>
    </w:p>
    <w:p w14:paraId="7ACFFBEF" w14:textId="77777777" w:rsidR="000518B4" w:rsidRPr="000518B4" w:rsidRDefault="000518B4" w:rsidP="000518B4">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DECLARA ainda:</w:t>
      </w:r>
    </w:p>
    <w:p w14:paraId="1800F9CF" w14:textId="77777777" w:rsidR="000518B4" w:rsidRPr="000518B4" w:rsidRDefault="000518B4" w:rsidP="000518B4">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787C48F2"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518B4">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3076872" w14:textId="77777777" w:rsidR="000518B4" w:rsidRPr="000518B4" w:rsidRDefault="000518B4" w:rsidP="00FD6B0D">
      <w:pPr>
        <w:widowControl w:val="0"/>
        <w:numPr>
          <w:ilvl w:val="0"/>
          <w:numId w:val="5"/>
        </w:numPr>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5E3EB30E"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518B4">
        <w:rPr>
          <w:rFonts w:eastAsiaTheme="minorHAnsi"/>
          <w:sz w:val="24"/>
          <w:szCs w:val="24"/>
          <w:lang w:val="x-none" w:eastAsia="en-US"/>
        </w:rPr>
        <w:t>1.1. aqueles inerentes a documentos de identificação;</w:t>
      </w:r>
    </w:p>
    <w:p w14:paraId="26681187"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518B4">
        <w:rPr>
          <w:rFonts w:eastAsiaTheme="minorHAnsi"/>
          <w:sz w:val="24"/>
          <w:szCs w:val="24"/>
          <w:lang w:val="x-none" w:eastAsia="en-US"/>
        </w:rPr>
        <w:t>1.2. referentes a participações societárias;</w:t>
      </w:r>
    </w:p>
    <w:p w14:paraId="01754209"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518B4">
        <w:rPr>
          <w:rFonts w:eastAsiaTheme="minorHAnsi"/>
          <w:sz w:val="24"/>
          <w:szCs w:val="24"/>
          <w:lang w:val="x-none" w:eastAsia="en-US"/>
        </w:rPr>
        <w:t>1.3. informações inseridas em contratos sociais;</w:t>
      </w:r>
    </w:p>
    <w:p w14:paraId="0A730C85"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518B4">
        <w:rPr>
          <w:rFonts w:eastAsiaTheme="minorHAnsi"/>
          <w:sz w:val="24"/>
          <w:szCs w:val="24"/>
          <w:lang w:val="x-none" w:eastAsia="en-US"/>
        </w:rPr>
        <w:t>1.4. endereços físicos e eletrônicos;</w:t>
      </w:r>
    </w:p>
    <w:p w14:paraId="7AB3F519"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518B4">
        <w:rPr>
          <w:rFonts w:eastAsiaTheme="minorHAnsi"/>
          <w:sz w:val="24"/>
          <w:szCs w:val="24"/>
          <w:lang w:val="x-none" w:eastAsia="en-US"/>
        </w:rPr>
        <w:t>1.5. estado civil;</w:t>
      </w:r>
    </w:p>
    <w:p w14:paraId="64CEC0EB"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518B4">
        <w:rPr>
          <w:rFonts w:eastAsiaTheme="minorHAnsi"/>
          <w:sz w:val="24"/>
          <w:szCs w:val="24"/>
          <w:lang w:val="x-none" w:eastAsia="en-US"/>
        </w:rPr>
        <w:t>1.6. eventuais informações sobre cônjuges;</w:t>
      </w:r>
    </w:p>
    <w:p w14:paraId="6ACBF121"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518B4">
        <w:rPr>
          <w:rFonts w:eastAsiaTheme="minorHAnsi"/>
          <w:sz w:val="24"/>
          <w:szCs w:val="24"/>
          <w:lang w:val="x-none" w:eastAsia="en-US"/>
        </w:rPr>
        <w:t>1.7. relações de parentesco;</w:t>
      </w:r>
    </w:p>
    <w:p w14:paraId="2CEE5F33"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518B4">
        <w:rPr>
          <w:rFonts w:eastAsiaTheme="minorHAnsi"/>
          <w:sz w:val="24"/>
          <w:szCs w:val="24"/>
          <w:lang w:val="x-none" w:eastAsia="en-US"/>
        </w:rPr>
        <w:t>1.8. número de telefone;</w:t>
      </w:r>
    </w:p>
    <w:p w14:paraId="4FC6E3B2"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518B4">
        <w:rPr>
          <w:rFonts w:eastAsiaTheme="minorHAnsi"/>
          <w:sz w:val="24"/>
          <w:szCs w:val="24"/>
          <w:lang w:val="x-none" w:eastAsia="en-US"/>
        </w:rPr>
        <w:t>1.9. sanções administrativas que esteja cumprindo perante a Administração Pública;</w:t>
      </w:r>
    </w:p>
    <w:p w14:paraId="1C19F809"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518B4">
        <w:rPr>
          <w:rFonts w:eastAsiaTheme="minorHAnsi"/>
          <w:sz w:val="24"/>
          <w:szCs w:val="24"/>
          <w:lang w:val="x-none" w:eastAsia="en-US"/>
        </w:rPr>
        <w:t>1.10. informações sobre eventuais condenações no plano criminal ou por improbidade administrativa; dentre outros necessários à contratação.</w:t>
      </w:r>
    </w:p>
    <w:p w14:paraId="2B4D38FA" w14:textId="77777777" w:rsidR="000518B4" w:rsidRPr="000518B4" w:rsidRDefault="000518B4" w:rsidP="000518B4">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0518B4">
        <w:rPr>
          <w:rFonts w:eastAsiaTheme="minorHAnsi"/>
          <w:sz w:val="24"/>
          <w:szCs w:val="24"/>
          <w:lang w:val="x-none" w:eastAsia="en-US"/>
        </w:rPr>
        <w:lastRenderedPageBreak/>
        <w:t>2. Essas informações constarão do processo administrativo e serão objeto de tratamento por parte da Administração Pública.</w:t>
      </w:r>
    </w:p>
    <w:p w14:paraId="4C8FA224" w14:textId="77777777" w:rsidR="000518B4" w:rsidRPr="000518B4" w:rsidRDefault="000518B4" w:rsidP="000518B4">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0518B4">
        <w:rPr>
          <w:rFonts w:eastAsiaTheme="minorHAnsi"/>
          <w:sz w:val="24"/>
          <w:szCs w:val="24"/>
          <w:lang w:val="x-none" w:eastAsia="en-US"/>
        </w:rPr>
        <w:t>3. O tratamento dos dados pessoais relacionados aos processos de contratação se presume válido, legítimo e, portanto, juridicamente adequado.</w:t>
      </w:r>
    </w:p>
    <w:p w14:paraId="3D4C1851" w14:textId="77777777" w:rsidR="000518B4" w:rsidRPr="000518B4" w:rsidRDefault="000518B4" w:rsidP="000518B4">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p>
    <w:p w14:paraId="2B4DC214" w14:textId="77777777" w:rsidR="000518B4" w:rsidRPr="000518B4" w:rsidRDefault="000518B4" w:rsidP="000518B4">
      <w:pPr>
        <w:widowControl w:val="0"/>
        <w:tabs>
          <w:tab w:val="left" w:pos="315"/>
        </w:tabs>
        <w:autoSpaceDE w:val="0"/>
        <w:autoSpaceDN w:val="0"/>
        <w:adjustRightInd w:val="0"/>
        <w:jc w:val="both"/>
        <w:rPr>
          <w:rFonts w:eastAsiaTheme="minorHAnsi"/>
          <w:sz w:val="24"/>
          <w:szCs w:val="24"/>
          <w:shd w:val="clear" w:color="auto" w:fill="FFFFFF"/>
          <w:lang w:val="x-none" w:eastAsia="en-US"/>
        </w:rPr>
      </w:pPr>
    </w:p>
    <w:p w14:paraId="611B4D42" w14:textId="77777777" w:rsidR="000518B4" w:rsidRPr="000518B4" w:rsidRDefault="000518B4" w:rsidP="000518B4">
      <w:pPr>
        <w:widowControl w:val="0"/>
        <w:autoSpaceDE w:val="0"/>
        <w:autoSpaceDN w:val="0"/>
        <w:adjustRightInd w:val="0"/>
        <w:jc w:val="both"/>
        <w:rPr>
          <w:rFonts w:eastAsiaTheme="minorHAnsi"/>
          <w:sz w:val="24"/>
          <w:szCs w:val="24"/>
          <w:lang w:val="x-none" w:eastAsia="en-US"/>
        </w:rPr>
      </w:pPr>
    </w:p>
    <w:p w14:paraId="6F6FCE91" w14:textId="77777777" w:rsidR="000518B4" w:rsidRPr="000518B4" w:rsidRDefault="000518B4" w:rsidP="000518B4">
      <w:pPr>
        <w:widowControl w:val="0"/>
        <w:autoSpaceDE w:val="0"/>
        <w:autoSpaceDN w:val="0"/>
        <w:adjustRightInd w:val="0"/>
        <w:jc w:val="center"/>
        <w:rPr>
          <w:rFonts w:eastAsiaTheme="minorHAnsi"/>
          <w:sz w:val="24"/>
          <w:szCs w:val="24"/>
          <w:lang w:val="x-none" w:eastAsia="en-US"/>
        </w:rPr>
      </w:pPr>
      <w:r w:rsidRPr="000518B4">
        <w:rPr>
          <w:rFonts w:eastAsiaTheme="minorHAnsi"/>
          <w:sz w:val="24"/>
          <w:szCs w:val="24"/>
          <w:lang w:val="x-none" w:eastAsia="en-US"/>
        </w:rPr>
        <w:t>________________________________</w:t>
      </w:r>
    </w:p>
    <w:p w14:paraId="2F54789A" w14:textId="77777777" w:rsidR="000518B4" w:rsidRPr="000518B4" w:rsidRDefault="000518B4" w:rsidP="000518B4">
      <w:pPr>
        <w:widowControl w:val="0"/>
        <w:autoSpaceDE w:val="0"/>
        <w:autoSpaceDN w:val="0"/>
        <w:adjustRightInd w:val="0"/>
        <w:jc w:val="center"/>
        <w:rPr>
          <w:rFonts w:eastAsiaTheme="minorHAnsi"/>
          <w:sz w:val="24"/>
          <w:szCs w:val="24"/>
          <w:lang w:val="x-none" w:eastAsia="en-US"/>
        </w:rPr>
      </w:pPr>
      <w:r w:rsidRPr="000518B4">
        <w:rPr>
          <w:rFonts w:eastAsiaTheme="minorHAnsi"/>
          <w:sz w:val="24"/>
          <w:szCs w:val="24"/>
          <w:lang w:val="x-none" w:eastAsia="en-US"/>
        </w:rPr>
        <w:t>Representante Legal</w:t>
      </w:r>
    </w:p>
    <w:p w14:paraId="56A38363" w14:textId="77777777" w:rsidR="000518B4" w:rsidRPr="000518B4" w:rsidRDefault="000518B4" w:rsidP="000518B4">
      <w:pPr>
        <w:widowControl w:val="0"/>
        <w:autoSpaceDE w:val="0"/>
        <w:autoSpaceDN w:val="0"/>
        <w:adjustRightInd w:val="0"/>
        <w:jc w:val="center"/>
        <w:rPr>
          <w:rFonts w:eastAsiaTheme="minorHAnsi"/>
          <w:b/>
          <w:bCs/>
          <w:sz w:val="24"/>
          <w:szCs w:val="24"/>
          <w:lang w:val="x-none" w:eastAsia="en-US"/>
        </w:rPr>
      </w:pPr>
      <w:r w:rsidRPr="000518B4">
        <w:rPr>
          <w:rFonts w:eastAsiaTheme="minorHAnsi"/>
          <w:sz w:val="24"/>
          <w:szCs w:val="24"/>
          <w:lang w:val="x-none" w:eastAsia="en-US"/>
        </w:rPr>
        <w:br w:type="page"/>
      </w:r>
    </w:p>
    <w:p w14:paraId="59F445D4" w14:textId="77777777" w:rsidR="000518B4" w:rsidRPr="000518B4" w:rsidRDefault="000518B4" w:rsidP="000518B4">
      <w:pPr>
        <w:widowControl w:val="0"/>
        <w:autoSpaceDE w:val="0"/>
        <w:autoSpaceDN w:val="0"/>
        <w:adjustRightInd w:val="0"/>
        <w:jc w:val="center"/>
        <w:rPr>
          <w:rFonts w:eastAsiaTheme="minorHAnsi"/>
          <w:b/>
          <w:bCs/>
          <w:sz w:val="24"/>
          <w:szCs w:val="24"/>
          <w:lang w:val="x-none" w:eastAsia="en-US"/>
        </w:rPr>
      </w:pPr>
      <w:bookmarkStart w:id="8" w:name="page23"/>
      <w:bookmarkEnd w:id="8"/>
    </w:p>
    <w:p w14:paraId="0B27C031" w14:textId="77777777" w:rsidR="000518B4" w:rsidRPr="000518B4" w:rsidRDefault="000518B4" w:rsidP="000518B4">
      <w:pPr>
        <w:widowControl w:val="0"/>
        <w:autoSpaceDE w:val="0"/>
        <w:autoSpaceDN w:val="0"/>
        <w:adjustRightInd w:val="0"/>
        <w:spacing w:before="120" w:after="120"/>
        <w:jc w:val="center"/>
        <w:rPr>
          <w:rFonts w:eastAsiaTheme="minorHAnsi"/>
          <w:b/>
          <w:bCs/>
          <w:sz w:val="24"/>
          <w:szCs w:val="24"/>
          <w:lang w:val="x-none" w:eastAsia="en-US"/>
        </w:rPr>
      </w:pPr>
      <w:r w:rsidRPr="000518B4">
        <w:rPr>
          <w:rFonts w:eastAsiaTheme="minorHAnsi"/>
          <w:b/>
          <w:bCs/>
          <w:sz w:val="24"/>
          <w:szCs w:val="24"/>
          <w:lang w:val="x-none" w:eastAsia="en-US"/>
        </w:rPr>
        <w:t>MODELO DE PROPOSTA DE FORNECIMENTO</w:t>
      </w:r>
    </w:p>
    <w:p w14:paraId="0F04DA0A" w14:textId="77777777" w:rsidR="000518B4" w:rsidRPr="000518B4" w:rsidRDefault="000518B4" w:rsidP="000518B4">
      <w:pPr>
        <w:widowControl w:val="0"/>
        <w:autoSpaceDE w:val="0"/>
        <w:autoSpaceDN w:val="0"/>
        <w:adjustRightInd w:val="0"/>
        <w:spacing w:before="120" w:after="120"/>
        <w:jc w:val="center"/>
        <w:rPr>
          <w:rFonts w:eastAsiaTheme="minorHAnsi"/>
          <w:b/>
          <w:bCs/>
          <w:sz w:val="24"/>
          <w:szCs w:val="24"/>
          <w:lang w:val="x-none" w:eastAsia="en-US"/>
        </w:rPr>
      </w:pPr>
    </w:p>
    <w:p w14:paraId="482D7AFD" w14:textId="77777777" w:rsidR="000518B4" w:rsidRPr="000518B4" w:rsidRDefault="000518B4" w:rsidP="000518B4">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120" w:after="120"/>
        <w:rPr>
          <w:rFonts w:eastAsiaTheme="minorHAnsi"/>
          <w:b/>
          <w:bCs/>
          <w:sz w:val="24"/>
          <w:szCs w:val="24"/>
          <w:lang w:val="x-none" w:eastAsia="en-US"/>
        </w:rPr>
      </w:pPr>
      <w:r w:rsidRPr="000518B4">
        <w:rPr>
          <w:rFonts w:eastAsiaTheme="minorHAnsi"/>
          <w:b/>
          <w:bCs/>
          <w:sz w:val="24"/>
          <w:szCs w:val="24"/>
          <w:lang w:val="x-none" w:eastAsia="en-US"/>
        </w:rPr>
        <w:t>PREGÃO ELETRÔNICO N</w:t>
      </w:r>
      <w:r w:rsidRPr="000518B4">
        <w:rPr>
          <w:rFonts w:eastAsiaTheme="minorHAnsi"/>
          <w:b/>
          <w:bCs/>
          <w:sz w:val="24"/>
          <w:szCs w:val="24"/>
          <w:shd w:val="clear" w:color="auto" w:fill="FFFFFF"/>
          <w:lang w:val="x-none" w:eastAsia="en-US"/>
        </w:rPr>
        <w:t xml:space="preserve">° </w:t>
      </w:r>
      <w:r w:rsidRPr="000518B4">
        <w:rPr>
          <w:rFonts w:eastAsiaTheme="minorHAnsi"/>
          <w:b/>
          <w:bCs/>
          <w:sz w:val="24"/>
          <w:szCs w:val="24"/>
          <w:lang w:val="x-none" w:eastAsia="en-US"/>
        </w:rPr>
        <w:t>36/2025</w:t>
      </w:r>
    </w:p>
    <w:p w14:paraId="13D40F15" w14:textId="77777777" w:rsidR="000518B4" w:rsidRPr="000518B4" w:rsidRDefault="000518B4" w:rsidP="000518B4">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120" w:after="120"/>
        <w:ind w:right="495"/>
        <w:jc w:val="center"/>
        <w:outlineLvl w:val="1"/>
        <w:rPr>
          <w:rFonts w:eastAsiaTheme="minorHAnsi"/>
          <w:sz w:val="24"/>
          <w:szCs w:val="24"/>
          <w:lang w:val="x-none" w:eastAsia="en-US"/>
        </w:rPr>
      </w:pPr>
      <w:r w:rsidRPr="000518B4">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0518B4" w:rsidRPr="000518B4" w14:paraId="749BF7DE"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495363EE" w14:textId="77777777" w:rsidR="000518B4" w:rsidRPr="000518B4" w:rsidRDefault="000518B4" w:rsidP="000518B4">
            <w:pPr>
              <w:widowControl w:val="0"/>
              <w:tabs>
                <w:tab w:val="left" w:pos="1140"/>
                <w:tab w:val="center" w:pos="4425"/>
                <w:tab w:val="right" w:pos="8835"/>
              </w:tabs>
              <w:autoSpaceDE w:val="0"/>
              <w:autoSpaceDN w:val="0"/>
              <w:adjustRightInd w:val="0"/>
              <w:spacing w:before="120" w:after="120"/>
              <w:rPr>
                <w:rFonts w:eastAsiaTheme="minorHAnsi"/>
                <w:sz w:val="24"/>
                <w:szCs w:val="24"/>
                <w:lang w:val="x-none" w:eastAsia="en-US"/>
              </w:rPr>
            </w:pPr>
            <w:r w:rsidRPr="000518B4">
              <w:rPr>
                <w:rFonts w:eastAsiaTheme="minorHAnsi"/>
                <w:sz w:val="24"/>
                <w:szCs w:val="24"/>
                <w:lang w:val="x-none" w:eastAsia="en-US"/>
              </w:rPr>
              <w:t xml:space="preserve">Fornecedor:                                                                                                                                                                                             </w:t>
            </w:r>
          </w:p>
          <w:p w14:paraId="1F2D905B" w14:textId="77777777" w:rsidR="000518B4" w:rsidRPr="000518B4" w:rsidRDefault="000518B4" w:rsidP="000518B4">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518B4">
              <w:rPr>
                <w:rFonts w:eastAsiaTheme="minorHAnsi"/>
                <w:sz w:val="24"/>
                <w:szCs w:val="24"/>
                <w:lang w:val="x-none" w:eastAsia="en-US"/>
              </w:rPr>
              <w:t>CNPJ/CPF:                                                          Inscrição Estadual:</w:t>
            </w:r>
          </w:p>
          <w:p w14:paraId="3207C64E" w14:textId="77777777" w:rsidR="000518B4" w:rsidRPr="000518B4" w:rsidRDefault="000518B4" w:rsidP="000518B4">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518B4">
              <w:rPr>
                <w:rFonts w:eastAsiaTheme="minorHAnsi"/>
                <w:sz w:val="24"/>
                <w:szCs w:val="24"/>
                <w:lang w:val="x-none" w:eastAsia="en-US"/>
              </w:rPr>
              <w:t xml:space="preserve">Endereço:                                                                                                                                                                                                       </w:t>
            </w:r>
          </w:p>
          <w:p w14:paraId="6F4F709B" w14:textId="77777777" w:rsidR="000518B4" w:rsidRPr="000518B4" w:rsidRDefault="000518B4" w:rsidP="000518B4">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518B4">
              <w:rPr>
                <w:rFonts w:eastAsiaTheme="minorHAnsi"/>
                <w:sz w:val="24"/>
                <w:szCs w:val="24"/>
                <w:lang w:val="x-none" w:eastAsia="en-US"/>
              </w:rPr>
              <w:t>Bairro:</w:t>
            </w:r>
          </w:p>
          <w:p w14:paraId="559FD515" w14:textId="77777777" w:rsidR="000518B4" w:rsidRPr="000518B4" w:rsidRDefault="000518B4" w:rsidP="000518B4">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518B4">
              <w:rPr>
                <w:rFonts w:eastAsiaTheme="minorHAnsi"/>
                <w:sz w:val="24"/>
                <w:szCs w:val="24"/>
                <w:lang w:val="x-none" w:eastAsia="en-US"/>
              </w:rPr>
              <w:t>CEP:                                                                                Cidade:              Estado:</w:t>
            </w:r>
          </w:p>
          <w:p w14:paraId="6FBE5A52" w14:textId="77777777" w:rsidR="000518B4" w:rsidRPr="000518B4" w:rsidRDefault="000518B4" w:rsidP="000518B4">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518B4">
              <w:rPr>
                <w:rFonts w:eastAsiaTheme="minorHAnsi"/>
                <w:sz w:val="24"/>
                <w:szCs w:val="24"/>
                <w:lang w:val="x-none" w:eastAsia="en-US"/>
              </w:rPr>
              <w:t>Telefone:                                                              Fax:                                                                e-mail:</w:t>
            </w:r>
          </w:p>
        </w:tc>
      </w:tr>
      <w:tr w:rsidR="000518B4" w:rsidRPr="000518B4" w14:paraId="54B92D64"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1E80F810" w14:textId="77777777" w:rsidR="000518B4" w:rsidRPr="000518B4" w:rsidRDefault="000518B4" w:rsidP="000518B4">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518B4">
              <w:rPr>
                <w:rFonts w:eastAsiaTheme="minorHAnsi"/>
                <w:sz w:val="24"/>
                <w:szCs w:val="24"/>
                <w:lang w:val="x-none" w:eastAsia="en-US"/>
              </w:rPr>
              <w:t>Banco:                                          Agência:                                       Conta corrente:</w:t>
            </w:r>
          </w:p>
        </w:tc>
      </w:tr>
    </w:tbl>
    <w:p w14:paraId="5F0F3C47" w14:textId="1A5056CC" w:rsidR="000518B4" w:rsidRPr="000518B4" w:rsidRDefault="000518B4" w:rsidP="000518B4">
      <w:pPr>
        <w:widowControl w:val="0"/>
        <w:autoSpaceDE w:val="0"/>
        <w:autoSpaceDN w:val="0"/>
        <w:adjustRightInd w:val="0"/>
        <w:spacing w:before="120" w:after="120"/>
        <w:ind w:right="15"/>
        <w:jc w:val="both"/>
        <w:rPr>
          <w:rFonts w:eastAsiaTheme="minorHAnsi"/>
          <w:sz w:val="24"/>
          <w:szCs w:val="24"/>
          <w:lang w:val="x-none" w:eastAsia="en-US"/>
        </w:rPr>
      </w:pPr>
      <w:r w:rsidRPr="000518B4">
        <w:rPr>
          <w:rFonts w:eastAsiaTheme="minorHAnsi"/>
          <w:sz w:val="24"/>
          <w:szCs w:val="24"/>
          <w:lang w:val="x-none" w:eastAsia="en-US"/>
        </w:rPr>
        <w:t>Constitui objeto desta licitação:</w:t>
      </w:r>
      <w:r w:rsidRPr="000518B4">
        <w:rPr>
          <w:rFonts w:eastAsiaTheme="minorHAnsi"/>
          <w:b/>
          <w:bCs/>
          <w:sz w:val="24"/>
          <w:szCs w:val="24"/>
          <w:lang w:val="x-none" w:eastAsia="en-US"/>
        </w:rPr>
        <w:t xml:space="preserve"> </w:t>
      </w:r>
      <w:r w:rsidRPr="000518B4">
        <w:rPr>
          <w:rFonts w:eastAsiaTheme="minorHAnsi"/>
          <w:sz w:val="24"/>
          <w:szCs w:val="24"/>
          <w:lang w:val="x-none" w:eastAsia="en-US"/>
        </w:rPr>
        <w:t>Aquisição de</w:t>
      </w:r>
      <w:r w:rsidRPr="000518B4">
        <w:rPr>
          <w:rFonts w:eastAsiaTheme="minorHAnsi"/>
          <w:b/>
          <w:bCs/>
          <w:sz w:val="24"/>
          <w:szCs w:val="24"/>
          <w:lang w:val="x-none" w:eastAsia="en-US"/>
        </w:rPr>
        <w:t xml:space="preserve"> Aquisição de Equipamentos Odontológicos</w:t>
      </w:r>
      <w:r w:rsidRPr="000518B4">
        <w:rPr>
          <w:rFonts w:eastAsiaTheme="minorHAnsi"/>
          <w:sz w:val="24"/>
          <w:szCs w:val="24"/>
          <w:lang w:val="x-none" w:eastAsia="en-US"/>
        </w:rPr>
        <w:t>.</w:t>
      </w:r>
    </w:p>
    <w:p w14:paraId="66885FA9" w14:textId="77777777" w:rsidR="000518B4" w:rsidRPr="000518B4" w:rsidRDefault="000518B4" w:rsidP="000518B4">
      <w:pPr>
        <w:widowControl w:val="0"/>
        <w:autoSpaceDE w:val="0"/>
        <w:autoSpaceDN w:val="0"/>
        <w:adjustRightInd w:val="0"/>
        <w:spacing w:before="120" w:after="120"/>
        <w:ind w:right="15"/>
        <w:jc w:val="both"/>
        <w:rPr>
          <w:rFonts w:eastAsiaTheme="minorHAnsi"/>
          <w:b/>
          <w:bCs/>
          <w:sz w:val="24"/>
          <w:szCs w:val="24"/>
          <w:lang w:val="x-none" w:eastAsia="en-US"/>
        </w:rPr>
      </w:pPr>
      <w:r w:rsidRPr="000518B4">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0518B4" w:rsidRPr="000518B4" w14:paraId="33EE92ED"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18CAB781"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Lote: 1 - Lote 001</w:t>
            </w:r>
          </w:p>
        </w:tc>
      </w:tr>
      <w:tr w:rsidR="000518B4" w:rsidRPr="000518B4" w14:paraId="53967C16"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62875760" w14:textId="77777777" w:rsidR="000518B4" w:rsidRPr="000518B4" w:rsidRDefault="000518B4" w:rsidP="000518B4">
            <w:pPr>
              <w:widowControl w:val="0"/>
              <w:autoSpaceDE w:val="0"/>
              <w:autoSpaceDN w:val="0"/>
              <w:adjustRightInd w:val="0"/>
              <w:jc w:val="center"/>
              <w:rPr>
                <w:rFonts w:eastAsiaTheme="minorHAnsi"/>
                <w:sz w:val="24"/>
                <w:szCs w:val="24"/>
                <w:lang w:val="x-none" w:eastAsia="en-US"/>
              </w:rPr>
            </w:pPr>
            <w:r w:rsidRPr="000518B4">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7D2FF070" w14:textId="77777777" w:rsidR="000518B4" w:rsidRPr="000518B4" w:rsidRDefault="000518B4" w:rsidP="000518B4">
            <w:pPr>
              <w:widowControl w:val="0"/>
              <w:autoSpaceDE w:val="0"/>
              <w:autoSpaceDN w:val="0"/>
              <w:adjustRightInd w:val="0"/>
              <w:jc w:val="center"/>
              <w:rPr>
                <w:rFonts w:eastAsiaTheme="minorHAnsi"/>
                <w:sz w:val="24"/>
                <w:szCs w:val="24"/>
                <w:lang w:val="x-none" w:eastAsia="en-US"/>
              </w:rPr>
            </w:pPr>
            <w:r w:rsidRPr="000518B4">
              <w:rPr>
                <w:rFonts w:eastAsiaTheme="minorHAnsi"/>
                <w:sz w:val="24"/>
                <w:szCs w:val="24"/>
                <w:lang w:val="x-none" w:eastAsia="en-US"/>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3327EE7A" w14:textId="77777777" w:rsidR="000518B4" w:rsidRPr="000518B4" w:rsidRDefault="000518B4" w:rsidP="000518B4">
            <w:pPr>
              <w:widowControl w:val="0"/>
              <w:autoSpaceDE w:val="0"/>
              <w:autoSpaceDN w:val="0"/>
              <w:adjustRightInd w:val="0"/>
              <w:jc w:val="center"/>
              <w:rPr>
                <w:rFonts w:eastAsiaTheme="minorHAnsi"/>
                <w:sz w:val="24"/>
                <w:szCs w:val="24"/>
                <w:lang w:val="x-none" w:eastAsia="en-US"/>
              </w:rPr>
            </w:pPr>
            <w:r w:rsidRPr="000518B4">
              <w:rPr>
                <w:rFonts w:eastAsiaTheme="minorHAnsi"/>
                <w:sz w:val="24"/>
                <w:szCs w:val="24"/>
                <w:lang w:val="x-none" w:eastAsia="en-US"/>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F4867B" w14:textId="77777777" w:rsidR="000518B4" w:rsidRPr="000518B4" w:rsidRDefault="000518B4" w:rsidP="000518B4">
            <w:pPr>
              <w:widowControl w:val="0"/>
              <w:autoSpaceDE w:val="0"/>
              <w:autoSpaceDN w:val="0"/>
              <w:adjustRightInd w:val="0"/>
              <w:jc w:val="center"/>
              <w:rPr>
                <w:rFonts w:eastAsiaTheme="minorHAnsi"/>
                <w:sz w:val="24"/>
                <w:szCs w:val="24"/>
                <w:lang w:val="x-none" w:eastAsia="en-US"/>
              </w:rPr>
            </w:pPr>
            <w:r w:rsidRPr="000518B4">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48D7CD16" w14:textId="77777777" w:rsidR="000518B4" w:rsidRPr="000518B4" w:rsidRDefault="000518B4" w:rsidP="000518B4">
            <w:pPr>
              <w:widowControl w:val="0"/>
              <w:autoSpaceDE w:val="0"/>
              <w:autoSpaceDN w:val="0"/>
              <w:adjustRightInd w:val="0"/>
              <w:jc w:val="center"/>
              <w:rPr>
                <w:rFonts w:eastAsiaTheme="minorHAnsi"/>
                <w:sz w:val="24"/>
                <w:szCs w:val="24"/>
                <w:lang w:val="x-none" w:eastAsia="en-US"/>
              </w:rPr>
            </w:pPr>
            <w:r w:rsidRPr="000518B4">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E3ABDF" w14:textId="77777777" w:rsidR="000518B4" w:rsidRPr="000518B4" w:rsidRDefault="000518B4" w:rsidP="000518B4">
            <w:pPr>
              <w:widowControl w:val="0"/>
              <w:autoSpaceDE w:val="0"/>
              <w:autoSpaceDN w:val="0"/>
              <w:adjustRightInd w:val="0"/>
              <w:jc w:val="center"/>
              <w:rPr>
                <w:rFonts w:eastAsiaTheme="minorHAnsi"/>
                <w:sz w:val="24"/>
                <w:szCs w:val="24"/>
                <w:lang w:val="x-none" w:eastAsia="en-US"/>
              </w:rPr>
            </w:pPr>
            <w:r w:rsidRPr="000518B4">
              <w:rPr>
                <w:rFonts w:eastAsiaTheme="minorHAnsi"/>
                <w:sz w:val="24"/>
                <w:szCs w:val="24"/>
                <w:lang w:val="x-none" w:eastAsia="en-US"/>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454C8C" w14:textId="77777777" w:rsidR="000518B4" w:rsidRPr="000518B4" w:rsidRDefault="000518B4" w:rsidP="000518B4">
            <w:pPr>
              <w:widowControl w:val="0"/>
              <w:autoSpaceDE w:val="0"/>
              <w:autoSpaceDN w:val="0"/>
              <w:adjustRightInd w:val="0"/>
              <w:jc w:val="center"/>
              <w:rPr>
                <w:rFonts w:eastAsiaTheme="minorHAnsi"/>
                <w:sz w:val="24"/>
                <w:szCs w:val="24"/>
                <w:lang w:val="x-none" w:eastAsia="en-US"/>
              </w:rPr>
            </w:pPr>
            <w:r w:rsidRPr="000518B4">
              <w:rPr>
                <w:rFonts w:eastAsiaTheme="minorHAnsi"/>
                <w:sz w:val="24"/>
                <w:szCs w:val="24"/>
                <w:lang w:val="x-none" w:eastAsia="en-US"/>
              </w:rPr>
              <w:t>Preço total</w:t>
            </w:r>
          </w:p>
        </w:tc>
      </w:tr>
      <w:tr w:rsidR="000518B4" w:rsidRPr="000518B4" w14:paraId="41221E45"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4F23410B"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16830FCD"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3D01E5EB"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0CDE35ED"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43C77880"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56669134"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37DD5567"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r>
      <w:tr w:rsidR="000518B4" w:rsidRPr="000518B4" w14:paraId="2ECEF43C"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54F00C57"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18164631"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298F7E73"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00F2C18C"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7BF7BB13"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69D0AFFA"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05FBFABE"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r>
      <w:tr w:rsidR="000518B4" w:rsidRPr="000518B4" w14:paraId="76B54851"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547C77E3" w14:textId="77777777" w:rsidR="000518B4" w:rsidRPr="000518B4" w:rsidRDefault="000518B4" w:rsidP="000518B4">
            <w:pPr>
              <w:widowControl w:val="0"/>
              <w:autoSpaceDE w:val="0"/>
              <w:autoSpaceDN w:val="0"/>
              <w:adjustRightInd w:val="0"/>
              <w:rPr>
                <w:rFonts w:eastAsiaTheme="minorHAnsi"/>
                <w:sz w:val="24"/>
                <w:szCs w:val="24"/>
                <w:lang w:val="x-none" w:eastAsia="en-US"/>
              </w:rPr>
            </w:pPr>
            <w:r w:rsidRPr="000518B4">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4610345A" w14:textId="77777777" w:rsidR="000518B4" w:rsidRPr="000518B4" w:rsidRDefault="000518B4" w:rsidP="000518B4">
            <w:pPr>
              <w:widowControl w:val="0"/>
              <w:autoSpaceDE w:val="0"/>
              <w:autoSpaceDN w:val="0"/>
              <w:adjustRightInd w:val="0"/>
              <w:rPr>
                <w:rFonts w:eastAsiaTheme="minorHAnsi"/>
                <w:sz w:val="24"/>
                <w:szCs w:val="24"/>
                <w:lang w:val="x-none" w:eastAsia="en-US"/>
              </w:rPr>
            </w:pPr>
          </w:p>
        </w:tc>
      </w:tr>
    </w:tbl>
    <w:p w14:paraId="23A453A6"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2.</w:t>
      </w:r>
      <w:r w:rsidRPr="000518B4">
        <w:rPr>
          <w:rFonts w:eastAsiaTheme="minorHAnsi"/>
          <w:sz w:val="24"/>
          <w:szCs w:val="24"/>
          <w:lang w:val="x-none" w:eastAsia="en-US"/>
        </w:rPr>
        <w:t xml:space="preserve"> A validade da proposta é de 60 (sessenta) dias.</w:t>
      </w:r>
    </w:p>
    <w:p w14:paraId="7229C378" w14:textId="77777777" w:rsidR="000518B4" w:rsidRPr="000518B4" w:rsidRDefault="000518B4" w:rsidP="000518B4">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3.</w:t>
      </w:r>
      <w:r w:rsidRPr="000518B4">
        <w:rPr>
          <w:rFonts w:eastAsiaTheme="minorHAnsi"/>
          <w:sz w:val="24"/>
          <w:szCs w:val="24"/>
          <w:lang w:val="x-none" w:eastAsia="en-US"/>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473CCD54"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4</w:t>
      </w:r>
      <w:r w:rsidRPr="000518B4">
        <w:rPr>
          <w:rFonts w:eastAsiaTheme="minorHAnsi"/>
          <w:b/>
          <w:bCs/>
          <w:i/>
          <w:iCs/>
          <w:sz w:val="24"/>
          <w:szCs w:val="24"/>
          <w:lang w:val="x-none" w:eastAsia="en-US"/>
        </w:rPr>
        <w:t xml:space="preserve">. </w:t>
      </w:r>
      <w:r w:rsidRPr="000518B4">
        <w:rPr>
          <w:rFonts w:eastAsiaTheme="minorHAnsi"/>
          <w:sz w:val="24"/>
          <w:szCs w:val="24"/>
          <w:lang w:val="x-none" w:eastAsia="en-US"/>
        </w:rPr>
        <w:t xml:space="preserve">O preço unitário estimado para o objeto encontra-se com a carga tributária completa. </w:t>
      </w:r>
    </w:p>
    <w:p w14:paraId="029DD760"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 xml:space="preserve">5. </w:t>
      </w:r>
      <w:r w:rsidRPr="000518B4">
        <w:rPr>
          <w:rFonts w:eastAsiaTheme="minorHAnsi"/>
          <w:sz w:val="24"/>
          <w:szCs w:val="24"/>
          <w:lang w:val="x-none" w:eastAsia="en-US"/>
        </w:rPr>
        <w:t>O arrematante atesta o atendimento das exigências técnicas conforme Anexo I do Edital.</w:t>
      </w:r>
    </w:p>
    <w:p w14:paraId="7C5C38C4"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b/>
          <w:bCs/>
          <w:sz w:val="24"/>
          <w:szCs w:val="24"/>
          <w:lang w:val="x-none" w:eastAsia="en-US"/>
        </w:rPr>
        <w:t>6.</w:t>
      </w:r>
      <w:r w:rsidRPr="000518B4">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0518B4">
        <w:rPr>
          <w:rFonts w:eastAsiaTheme="minorHAnsi"/>
          <w:sz w:val="24"/>
          <w:szCs w:val="24"/>
          <w:lang w:val="x-none" w:eastAsia="en-US"/>
        </w:rPr>
        <w:t>infralegais</w:t>
      </w:r>
      <w:proofErr w:type="spellEnd"/>
      <w:r w:rsidRPr="000518B4">
        <w:rPr>
          <w:rFonts w:eastAsiaTheme="minorHAnsi"/>
          <w:sz w:val="24"/>
          <w:szCs w:val="24"/>
          <w:lang w:val="x-none" w:eastAsia="en-US"/>
        </w:rPr>
        <w:t>, nas convenções coletivas de trabalho e nos termos de ajustamento de conduta vigentes na data de entrega desta proposta.</w:t>
      </w:r>
    </w:p>
    <w:p w14:paraId="78FAAE90"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r w:rsidRPr="000518B4">
        <w:rPr>
          <w:rFonts w:eastAsiaTheme="minorHAnsi"/>
          <w:sz w:val="24"/>
          <w:szCs w:val="24"/>
          <w:lang w:val="x-none" w:eastAsia="en-US"/>
        </w:rPr>
        <w:t>Local e data</w:t>
      </w:r>
    </w:p>
    <w:p w14:paraId="4407C8B7" w14:textId="77777777" w:rsidR="000518B4" w:rsidRPr="000518B4" w:rsidRDefault="000518B4" w:rsidP="000518B4">
      <w:pPr>
        <w:widowControl w:val="0"/>
        <w:autoSpaceDE w:val="0"/>
        <w:autoSpaceDN w:val="0"/>
        <w:adjustRightInd w:val="0"/>
        <w:spacing w:before="120" w:after="120"/>
        <w:jc w:val="both"/>
        <w:rPr>
          <w:rFonts w:eastAsiaTheme="minorHAnsi"/>
          <w:sz w:val="24"/>
          <w:szCs w:val="24"/>
          <w:lang w:val="x-none" w:eastAsia="en-US"/>
        </w:rPr>
      </w:pPr>
    </w:p>
    <w:p w14:paraId="79ABFECD" w14:textId="77777777" w:rsidR="000518B4" w:rsidRPr="000518B4" w:rsidRDefault="000518B4" w:rsidP="000518B4">
      <w:pPr>
        <w:widowControl w:val="0"/>
        <w:autoSpaceDE w:val="0"/>
        <w:autoSpaceDN w:val="0"/>
        <w:adjustRightInd w:val="0"/>
        <w:jc w:val="center"/>
        <w:rPr>
          <w:rFonts w:eastAsiaTheme="minorHAnsi"/>
          <w:sz w:val="24"/>
          <w:szCs w:val="24"/>
          <w:lang w:val="x-none" w:eastAsia="en-US"/>
        </w:rPr>
      </w:pPr>
      <w:r w:rsidRPr="000518B4">
        <w:rPr>
          <w:rFonts w:eastAsiaTheme="minorHAnsi"/>
          <w:sz w:val="24"/>
          <w:szCs w:val="24"/>
          <w:lang w:val="x-none" w:eastAsia="en-US"/>
        </w:rPr>
        <w:t>________________________________</w:t>
      </w:r>
    </w:p>
    <w:p w14:paraId="565AF502" w14:textId="77777777" w:rsidR="000518B4" w:rsidRPr="000518B4" w:rsidRDefault="000518B4" w:rsidP="000518B4">
      <w:pPr>
        <w:widowControl w:val="0"/>
        <w:autoSpaceDE w:val="0"/>
        <w:autoSpaceDN w:val="0"/>
        <w:adjustRightInd w:val="0"/>
        <w:jc w:val="center"/>
        <w:rPr>
          <w:rFonts w:eastAsiaTheme="minorHAnsi"/>
          <w:sz w:val="24"/>
          <w:szCs w:val="24"/>
          <w:lang w:val="x-none" w:eastAsia="en-US"/>
        </w:rPr>
      </w:pPr>
      <w:r w:rsidRPr="000518B4">
        <w:rPr>
          <w:rFonts w:eastAsiaTheme="minorHAnsi"/>
          <w:sz w:val="24"/>
          <w:szCs w:val="24"/>
          <w:lang w:val="x-none" w:eastAsia="en-US"/>
        </w:rPr>
        <w:t>Representante Legal</w:t>
      </w:r>
    </w:p>
    <w:p w14:paraId="7A763559" w14:textId="77777777" w:rsidR="000518B4" w:rsidRPr="000518B4" w:rsidRDefault="000518B4" w:rsidP="000518B4">
      <w:pPr>
        <w:widowControl w:val="0"/>
        <w:autoSpaceDE w:val="0"/>
        <w:autoSpaceDN w:val="0"/>
        <w:adjustRightInd w:val="0"/>
        <w:rPr>
          <w:rFonts w:eastAsiaTheme="minorHAnsi"/>
          <w:sz w:val="24"/>
          <w:szCs w:val="24"/>
          <w:lang w:val="x-none" w:eastAsia="en-US"/>
        </w:rPr>
      </w:pPr>
    </w:p>
    <w:p w14:paraId="23E99F8E" w14:textId="77777777" w:rsidR="000518B4" w:rsidRPr="000518B4" w:rsidRDefault="000518B4" w:rsidP="000518B4">
      <w:pPr>
        <w:widowControl w:val="0"/>
        <w:autoSpaceDE w:val="0"/>
        <w:autoSpaceDN w:val="0"/>
        <w:adjustRightInd w:val="0"/>
        <w:rPr>
          <w:rFonts w:eastAsiaTheme="minorHAnsi"/>
          <w:sz w:val="24"/>
          <w:szCs w:val="24"/>
          <w:lang w:val="x-none" w:eastAsia="en-US"/>
        </w:rPr>
      </w:pPr>
    </w:p>
    <w:p w14:paraId="07572106" w14:textId="77777777" w:rsidR="00411304" w:rsidRPr="000518B4" w:rsidRDefault="00411304" w:rsidP="000518B4">
      <w:pPr>
        <w:widowControl w:val="0"/>
        <w:rPr>
          <w:rFonts w:eastAsiaTheme="minorHAnsi"/>
          <w:sz w:val="24"/>
          <w:szCs w:val="24"/>
        </w:rPr>
      </w:pPr>
    </w:p>
    <w:sectPr w:rsidR="00411304" w:rsidRPr="000518B4" w:rsidSect="00D868D2">
      <w:headerReference w:type="default" r:id="rId30"/>
      <w:footerReference w:type="even" r:id="rId31"/>
      <w:footerReference w:type="default" r:id="rId32"/>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C9C934" w14:textId="77777777" w:rsidR="00232337" w:rsidRDefault="00232337" w:rsidP="00F03435">
      <w:r>
        <w:separator/>
      </w:r>
    </w:p>
  </w:endnote>
  <w:endnote w:type="continuationSeparator" w:id="0">
    <w:p w14:paraId="2EE5A757" w14:textId="77777777" w:rsidR="00232337" w:rsidRDefault="00232337"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214DC2" w:rsidRDefault="00214DC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214DC2" w:rsidRDefault="00214DC2">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214DC2" w:rsidRPr="00F70880" w:rsidRDefault="00214DC2"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A43E85" w14:textId="77777777" w:rsidR="00232337" w:rsidRDefault="00232337" w:rsidP="00F03435">
      <w:r>
        <w:separator/>
      </w:r>
    </w:p>
  </w:footnote>
  <w:footnote w:type="continuationSeparator" w:id="0">
    <w:p w14:paraId="75E4CC05" w14:textId="77777777" w:rsidR="00232337" w:rsidRDefault="00232337"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214DC2" w:rsidRDefault="00214DC2">
    <w:pPr>
      <w:pStyle w:val="Cabealho"/>
    </w:pPr>
  </w:p>
  <w:p w14:paraId="27A7FE43" w14:textId="77777777" w:rsidR="00214DC2" w:rsidRDefault="00214DC2">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005B1F"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214DC2" w:rsidRPr="0065568B" w:rsidRDefault="00214DC2"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214DC2" w:rsidRPr="0065568B" w:rsidRDefault="00214DC2"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214DC2" w:rsidRPr="0065568B" w:rsidRDefault="00214DC2" w:rsidP="00936EA7">
                          <w:pPr>
                            <w:ind w:left="-142"/>
                            <w:jc w:val="center"/>
                            <w:rPr>
                              <w:rFonts w:ascii="Arial" w:hAnsi="Arial" w:cs="Arial"/>
                            </w:rPr>
                          </w:pPr>
                          <w:r w:rsidRPr="0065568B">
                            <w:rPr>
                              <w:rFonts w:ascii="Arial" w:hAnsi="Arial" w:cs="Arial"/>
                              <w:bCs/>
                              <w:sz w:val="16"/>
                            </w:rPr>
                            <w:t>CNPJ 01614415/0001-18</w:t>
                          </w:r>
                        </w:p>
                        <w:p w14:paraId="59E08FFA" w14:textId="77777777" w:rsidR="00214DC2" w:rsidRDefault="00214DC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214DC2" w:rsidRPr="0065568B" w:rsidRDefault="00214DC2"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214DC2" w:rsidRPr="0065568B" w:rsidRDefault="00214DC2"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214DC2" w:rsidRPr="0065568B" w:rsidRDefault="00214DC2" w:rsidP="00936EA7">
                    <w:pPr>
                      <w:ind w:left="-142"/>
                      <w:jc w:val="center"/>
                      <w:rPr>
                        <w:rFonts w:ascii="Arial" w:hAnsi="Arial" w:cs="Arial"/>
                      </w:rPr>
                    </w:pPr>
                    <w:r w:rsidRPr="0065568B">
                      <w:rPr>
                        <w:rFonts w:ascii="Arial" w:hAnsi="Arial" w:cs="Arial"/>
                        <w:bCs/>
                        <w:sz w:val="16"/>
                      </w:rPr>
                      <w:t>CNPJ 01614415/0001-18</w:t>
                    </w:r>
                  </w:p>
                  <w:p w14:paraId="59E08FFA" w14:textId="77777777" w:rsidR="00214DC2" w:rsidRDefault="00214DC2"/>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A7366"/>
    <w:multiLevelType w:val="multilevel"/>
    <w:tmpl w:val="641B2D13"/>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15:restartNumberingAfterBreak="0">
    <w:nsid w:val="1D345AB6"/>
    <w:multiLevelType w:val="multilevel"/>
    <w:tmpl w:val="6F45E823"/>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92B5514"/>
    <w:multiLevelType w:val="multilevel"/>
    <w:tmpl w:val="095C156A"/>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4" w15:restartNumberingAfterBreak="0">
    <w:nsid w:val="37FDF4F3"/>
    <w:multiLevelType w:val="multilevel"/>
    <w:tmpl w:val="7DC172FC"/>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3B2AE715"/>
    <w:multiLevelType w:val="multilevel"/>
    <w:tmpl w:val="1223A837"/>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6" w15:restartNumberingAfterBreak="0">
    <w:nsid w:val="51553170"/>
    <w:multiLevelType w:val="multilevel"/>
    <w:tmpl w:val="27E1EB16"/>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7" w15:restartNumberingAfterBreak="0">
    <w:nsid w:val="63AA4DE4"/>
    <w:multiLevelType w:val="hybridMultilevel"/>
    <w:tmpl w:val="B1C8E8D2"/>
    <w:lvl w:ilvl="0" w:tplc="8216F1D8">
      <w:start w:val="2"/>
      <w:numFmt w:val="decimal"/>
      <w:pStyle w:val="PargrafoParecer"/>
      <w:lvlText w:val="%1."/>
      <w:lvlJc w:val="left"/>
      <w:pPr>
        <w:ind w:left="759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7"/>
  </w:num>
  <w:num w:numId="3">
    <w:abstractNumId w:val="6"/>
  </w:num>
  <w:num w:numId="4">
    <w:abstractNumId w:val="5"/>
  </w:num>
  <w:num w:numId="5">
    <w:abstractNumId w:val="0"/>
  </w:num>
  <w:num w:numId="6">
    <w:abstractNumId w:val="4"/>
  </w:num>
  <w:num w:numId="7">
    <w:abstractNumId w:val="4"/>
    <w:lvlOverride w:ilvl="0">
      <w:startOverride w:val="1"/>
    </w:lvlOverride>
  </w:num>
  <w:num w:numId="8">
    <w:abstractNumId w:val="1"/>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157D"/>
    <w:rsid w:val="00002251"/>
    <w:rsid w:val="0000462F"/>
    <w:rsid w:val="00024450"/>
    <w:rsid w:val="0003467B"/>
    <w:rsid w:val="000356D1"/>
    <w:rsid w:val="00040B78"/>
    <w:rsid w:val="000518B4"/>
    <w:rsid w:val="000822F6"/>
    <w:rsid w:val="00095774"/>
    <w:rsid w:val="000B4C3C"/>
    <w:rsid w:val="000B5A8D"/>
    <w:rsid w:val="000B63B4"/>
    <w:rsid w:val="000B6BF0"/>
    <w:rsid w:val="000C2634"/>
    <w:rsid w:val="000D24F2"/>
    <w:rsid w:val="000E32CB"/>
    <w:rsid w:val="000F0D0E"/>
    <w:rsid w:val="001270FF"/>
    <w:rsid w:val="0015422F"/>
    <w:rsid w:val="00155795"/>
    <w:rsid w:val="00161DBB"/>
    <w:rsid w:val="001A1893"/>
    <w:rsid w:val="001B153D"/>
    <w:rsid w:val="001B3A6B"/>
    <w:rsid w:val="001C1C75"/>
    <w:rsid w:val="001C5DB9"/>
    <w:rsid w:val="001D7B85"/>
    <w:rsid w:val="001E249E"/>
    <w:rsid w:val="001E2E84"/>
    <w:rsid w:val="001F628E"/>
    <w:rsid w:val="001F634F"/>
    <w:rsid w:val="001F778C"/>
    <w:rsid w:val="00201A13"/>
    <w:rsid w:val="00204058"/>
    <w:rsid w:val="00214024"/>
    <w:rsid w:val="00214DC2"/>
    <w:rsid w:val="00220CD9"/>
    <w:rsid w:val="0022220F"/>
    <w:rsid w:val="00231305"/>
    <w:rsid w:val="00232337"/>
    <w:rsid w:val="00235D56"/>
    <w:rsid w:val="00240661"/>
    <w:rsid w:val="00241344"/>
    <w:rsid w:val="00242F56"/>
    <w:rsid w:val="00255D25"/>
    <w:rsid w:val="0026180A"/>
    <w:rsid w:val="00267A36"/>
    <w:rsid w:val="00267A53"/>
    <w:rsid w:val="00276565"/>
    <w:rsid w:val="002810D6"/>
    <w:rsid w:val="00295F53"/>
    <w:rsid w:val="00297C6A"/>
    <w:rsid w:val="002A79DE"/>
    <w:rsid w:val="002B48A8"/>
    <w:rsid w:val="002C1C9F"/>
    <w:rsid w:val="002C3C7E"/>
    <w:rsid w:val="002E2AB8"/>
    <w:rsid w:val="002E344B"/>
    <w:rsid w:val="002F7497"/>
    <w:rsid w:val="0030547E"/>
    <w:rsid w:val="00311B7A"/>
    <w:rsid w:val="0032525C"/>
    <w:rsid w:val="003323F4"/>
    <w:rsid w:val="00342F92"/>
    <w:rsid w:val="0034433B"/>
    <w:rsid w:val="003546B7"/>
    <w:rsid w:val="00370F78"/>
    <w:rsid w:val="0037137E"/>
    <w:rsid w:val="00372423"/>
    <w:rsid w:val="00386675"/>
    <w:rsid w:val="003914C0"/>
    <w:rsid w:val="003A1FC3"/>
    <w:rsid w:val="003B131B"/>
    <w:rsid w:val="003B1D31"/>
    <w:rsid w:val="003B6A36"/>
    <w:rsid w:val="003D325D"/>
    <w:rsid w:val="003E6CB2"/>
    <w:rsid w:val="003F240C"/>
    <w:rsid w:val="003F2DCF"/>
    <w:rsid w:val="003F5232"/>
    <w:rsid w:val="004071CF"/>
    <w:rsid w:val="004074BF"/>
    <w:rsid w:val="004079AF"/>
    <w:rsid w:val="00411304"/>
    <w:rsid w:val="0042644F"/>
    <w:rsid w:val="00431DAC"/>
    <w:rsid w:val="00436257"/>
    <w:rsid w:val="004411BB"/>
    <w:rsid w:val="00441291"/>
    <w:rsid w:val="00441608"/>
    <w:rsid w:val="00442B86"/>
    <w:rsid w:val="00462FE2"/>
    <w:rsid w:val="004831ED"/>
    <w:rsid w:val="00485DB0"/>
    <w:rsid w:val="0049313C"/>
    <w:rsid w:val="00493E30"/>
    <w:rsid w:val="004946D1"/>
    <w:rsid w:val="00494C85"/>
    <w:rsid w:val="004A6FDF"/>
    <w:rsid w:val="004B21E2"/>
    <w:rsid w:val="004B4395"/>
    <w:rsid w:val="004B591D"/>
    <w:rsid w:val="004B7D9E"/>
    <w:rsid w:val="004C0DF1"/>
    <w:rsid w:val="004C5DC8"/>
    <w:rsid w:val="004D33CC"/>
    <w:rsid w:val="004D6FEB"/>
    <w:rsid w:val="004E33B3"/>
    <w:rsid w:val="004F0148"/>
    <w:rsid w:val="004F3B09"/>
    <w:rsid w:val="00503AEF"/>
    <w:rsid w:val="005162C3"/>
    <w:rsid w:val="00522C87"/>
    <w:rsid w:val="005327C6"/>
    <w:rsid w:val="00544903"/>
    <w:rsid w:val="00547779"/>
    <w:rsid w:val="00554216"/>
    <w:rsid w:val="00554D91"/>
    <w:rsid w:val="00557041"/>
    <w:rsid w:val="005571B7"/>
    <w:rsid w:val="00567689"/>
    <w:rsid w:val="00572376"/>
    <w:rsid w:val="005751E5"/>
    <w:rsid w:val="00583C59"/>
    <w:rsid w:val="005900DF"/>
    <w:rsid w:val="005A485B"/>
    <w:rsid w:val="005C33F4"/>
    <w:rsid w:val="005D2E7C"/>
    <w:rsid w:val="005D30A3"/>
    <w:rsid w:val="005E76B9"/>
    <w:rsid w:val="005F17A5"/>
    <w:rsid w:val="005F3BB7"/>
    <w:rsid w:val="00616A58"/>
    <w:rsid w:val="00617CDC"/>
    <w:rsid w:val="00620843"/>
    <w:rsid w:val="00620C99"/>
    <w:rsid w:val="00624E90"/>
    <w:rsid w:val="006258D1"/>
    <w:rsid w:val="006340FD"/>
    <w:rsid w:val="00634528"/>
    <w:rsid w:val="00663396"/>
    <w:rsid w:val="00666199"/>
    <w:rsid w:val="006705C2"/>
    <w:rsid w:val="00673682"/>
    <w:rsid w:val="00684517"/>
    <w:rsid w:val="006A16E1"/>
    <w:rsid w:val="006A28A2"/>
    <w:rsid w:val="006A5C98"/>
    <w:rsid w:val="006A5D51"/>
    <w:rsid w:val="006A7A97"/>
    <w:rsid w:val="006C68F1"/>
    <w:rsid w:val="006D49E8"/>
    <w:rsid w:val="006E00B7"/>
    <w:rsid w:val="006F2544"/>
    <w:rsid w:val="006F729D"/>
    <w:rsid w:val="006F78AF"/>
    <w:rsid w:val="00710DCC"/>
    <w:rsid w:val="00713E0F"/>
    <w:rsid w:val="00727C5F"/>
    <w:rsid w:val="00731C79"/>
    <w:rsid w:val="00746A12"/>
    <w:rsid w:val="00764860"/>
    <w:rsid w:val="00787964"/>
    <w:rsid w:val="00797D93"/>
    <w:rsid w:val="007A4BB9"/>
    <w:rsid w:val="007C4C72"/>
    <w:rsid w:val="007D596A"/>
    <w:rsid w:val="007E3D41"/>
    <w:rsid w:val="007E6923"/>
    <w:rsid w:val="007F0F5D"/>
    <w:rsid w:val="00801A1A"/>
    <w:rsid w:val="0080379E"/>
    <w:rsid w:val="00814018"/>
    <w:rsid w:val="00821837"/>
    <w:rsid w:val="008238CA"/>
    <w:rsid w:val="0083038D"/>
    <w:rsid w:val="00836A86"/>
    <w:rsid w:val="008436DE"/>
    <w:rsid w:val="008444BA"/>
    <w:rsid w:val="00845755"/>
    <w:rsid w:val="0084715C"/>
    <w:rsid w:val="008500DD"/>
    <w:rsid w:val="00852BE5"/>
    <w:rsid w:val="008579C9"/>
    <w:rsid w:val="008639EF"/>
    <w:rsid w:val="00865B2C"/>
    <w:rsid w:val="00885BC9"/>
    <w:rsid w:val="008900F2"/>
    <w:rsid w:val="00891FD3"/>
    <w:rsid w:val="0089218A"/>
    <w:rsid w:val="008C1A70"/>
    <w:rsid w:val="008D3D2B"/>
    <w:rsid w:val="008E0986"/>
    <w:rsid w:val="008E4A93"/>
    <w:rsid w:val="008F0469"/>
    <w:rsid w:val="008F7770"/>
    <w:rsid w:val="00936EA7"/>
    <w:rsid w:val="00936FCA"/>
    <w:rsid w:val="00956542"/>
    <w:rsid w:val="0096004E"/>
    <w:rsid w:val="00963F6C"/>
    <w:rsid w:val="00964A1A"/>
    <w:rsid w:val="00965A7D"/>
    <w:rsid w:val="0096607A"/>
    <w:rsid w:val="00973C45"/>
    <w:rsid w:val="0099237F"/>
    <w:rsid w:val="009B4AE8"/>
    <w:rsid w:val="009C0D8A"/>
    <w:rsid w:val="009C2AEA"/>
    <w:rsid w:val="009C5185"/>
    <w:rsid w:val="009C7ECD"/>
    <w:rsid w:val="009D2419"/>
    <w:rsid w:val="009D5F54"/>
    <w:rsid w:val="009F1D28"/>
    <w:rsid w:val="009F33AC"/>
    <w:rsid w:val="00A06050"/>
    <w:rsid w:val="00A10AEB"/>
    <w:rsid w:val="00A11C18"/>
    <w:rsid w:val="00A20B55"/>
    <w:rsid w:val="00A25444"/>
    <w:rsid w:val="00A27F50"/>
    <w:rsid w:val="00A360C3"/>
    <w:rsid w:val="00A70206"/>
    <w:rsid w:val="00A77752"/>
    <w:rsid w:val="00A82EF9"/>
    <w:rsid w:val="00A84FFE"/>
    <w:rsid w:val="00AA2A69"/>
    <w:rsid w:val="00AB6B36"/>
    <w:rsid w:val="00AB6C98"/>
    <w:rsid w:val="00AC34A5"/>
    <w:rsid w:val="00AC7557"/>
    <w:rsid w:val="00AD0CB4"/>
    <w:rsid w:val="00AD2A80"/>
    <w:rsid w:val="00AE3898"/>
    <w:rsid w:val="00B13E49"/>
    <w:rsid w:val="00B23883"/>
    <w:rsid w:val="00B243BB"/>
    <w:rsid w:val="00B26C4C"/>
    <w:rsid w:val="00B27D01"/>
    <w:rsid w:val="00B410EE"/>
    <w:rsid w:val="00B41FD8"/>
    <w:rsid w:val="00B45303"/>
    <w:rsid w:val="00B53308"/>
    <w:rsid w:val="00B60D19"/>
    <w:rsid w:val="00B6680E"/>
    <w:rsid w:val="00B72405"/>
    <w:rsid w:val="00B8283C"/>
    <w:rsid w:val="00B926A6"/>
    <w:rsid w:val="00B9418E"/>
    <w:rsid w:val="00BB0FF4"/>
    <w:rsid w:val="00BC58A0"/>
    <w:rsid w:val="00BD55CA"/>
    <w:rsid w:val="00BE16EB"/>
    <w:rsid w:val="00BE75DF"/>
    <w:rsid w:val="00C064C2"/>
    <w:rsid w:val="00C13A06"/>
    <w:rsid w:val="00C329B5"/>
    <w:rsid w:val="00C32DCF"/>
    <w:rsid w:val="00C41B32"/>
    <w:rsid w:val="00C4219A"/>
    <w:rsid w:val="00C43B62"/>
    <w:rsid w:val="00C458F9"/>
    <w:rsid w:val="00C53127"/>
    <w:rsid w:val="00C60D3D"/>
    <w:rsid w:val="00C63A3F"/>
    <w:rsid w:val="00C6489A"/>
    <w:rsid w:val="00C77A5E"/>
    <w:rsid w:val="00C8048F"/>
    <w:rsid w:val="00C94434"/>
    <w:rsid w:val="00CA166D"/>
    <w:rsid w:val="00CA4AD6"/>
    <w:rsid w:val="00CB5605"/>
    <w:rsid w:val="00CC15D1"/>
    <w:rsid w:val="00CD44F3"/>
    <w:rsid w:val="00CD7E72"/>
    <w:rsid w:val="00CF05A1"/>
    <w:rsid w:val="00D21A29"/>
    <w:rsid w:val="00D21B18"/>
    <w:rsid w:val="00D32643"/>
    <w:rsid w:val="00D34B88"/>
    <w:rsid w:val="00D41AF2"/>
    <w:rsid w:val="00D47129"/>
    <w:rsid w:val="00D70D9A"/>
    <w:rsid w:val="00D843D9"/>
    <w:rsid w:val="00D8671A"/>
    <w:rsid w:val="00D868D2"/>
    <w:rsid w:val="00DB3DB8"/>
    <w:rsid w:val="00DD00A4"/>
    <w:rsid w:val="00DD31B4"/>
    <w:rsid w:val="00DD4D5F"/>
    <w:rsid w:val="00DE16B4"/>
    <w:rsid w:val="00DE2563"/>
    <w:rsid w:val="00DE2647"/>
    <w:rsid w:val="00DE3252"/>
    <w:rsid w:val="00E27A92"/>
    <w:rsid w:val="00E55BB5"/>
    <w:rsid w:val="00E66A25"/>
    <w:rsid w:val="00E703CF"/>
    <w:rsid w:val="00E731F2"/>
    <w:rsid w:val="00E919BB"/>
    <w:rsid w:val="00EA2035"/>
    <w:rsid w:val="00EB4C29"/>
    <w:rsid w:val="00EC7717"/>
    <w:rsid w:val="00EF2D93"/>
    <w:rsid w:val="00F03435"/>
    <w:rsid w:val="00F134FD"/>
    <w:rsid w:val="00F22AC3"/>
    <w:rsid w:val="00F2773B"/>
    <w:rsid w:val="00F4277C"/>
    <w:rsid w:val="00F50367"/>
    <w:rsid w:val="00F64130"/>
    <w:rsid w:val="00F72C7D"/>
    <w:rsid w:val="00F75562"/>
    <w:rsid w:val="00F82E26"/>
    <w:rsid w:val="00F85658"/>
    <w:rsid w:val="00FA37F1"/>
    <w:rsid w:val="00FA4554"/>
    <w:rsid w:val="00FD6B0D"/>
    <w:rsid w:val="00FE7993"/>
    <w:rsid w:val="00FF66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CC839"/>
  <w15:docId w15:val="{107C66A6-6EE6-43B1-AC48-6A5072B3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D9A"/>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4A6FDF"/>
    <w:pPr>
      <w:ind w:left="720"/>
      <w:contextualSpacing/>
    </w:pPr>
    <w:rPr>
      <w:sz w:val="24"/>
      <w:szCs w:val="24"/>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link w:val="Nivel01Char"/>
    <w:qFormat/>
    <w:rsid w:val="0000462F"/>
    <w:pPr>
      <w:numPr>
        <w:numId w:val="1"/>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1"/>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 w:type="paragraph" w:customStyle="1" w:styleId="TableContents">
    <w:name w:val="Table Contents"/>
    <w:basedOn w:val="Standard"/>
    <w:rsid w:val="008500DD"/>
    <w:pPr>
      <w:suppressLineNumbers/>
      <w:textAlignment w:val="baseline"/>
    </w:pPr>
    <w:rPr>
      <w:rFonts w:cs="Arial"/>
    </w:rPr>
  </w:style>
  <w:style w:type="character" w:styleId="Forte">
    <w:name w:val="Strong"/>
    <w:basedOn w:val="Fontepargpadro"/>
    <w:uiPriority w:val="22"/>
    <w:qFormat/>
    <w:rsid w:val="00AE3898"/>
    <w:rPr>
      <w:b/>
      <w:bCs/>
    </w:rPr>
  </w:style>
  <w:style w:type="paragraph" w:styleId="Corpodetexto">
    <w:name w:val="Body Text"/>
    <w:basedOn w:val="Normal"/>
    <w:link w:val="CorpodetextoChar"/>
    <w:uiPriority w:val="99"/>
    <w:unhideWhenUsed/>
    <w:rsid w:val="001270FF"/>
    <w:pPr>
      <w:spacing w:before="100" w:beforeAutospacing="1" w:after="100" w:afterAutospacing="1"/>
    </w:pPr>
    <w:rPr>
      <w:sz w:val="24"/>
      <w:szCs w:val="24"/>
    </w:rPr>
  </w:style>
  <w:style w:type="character" w:customStyle="1" w:styleId="CorpodetextoChar">
    <w:name w:val="Corpo de texto Char"/>
    <w:basedOn w:val="Fontepargpadro"/>
    <w:link w:val="Corpodetexto"/>
    <w:uiPriority w:val="99"/>
    <w:rsid w:val="001270FF"/>
    <w:rPr>
      <w:rFonts w:ascii="Times New Roman" w:eastAsia="Times New Roman" w:hAnsi="Times New Roman" w:cs="Times New Roman"/>
      <w:sz w:val="24"/>
      <w:szCs w:val="24"/>
      <w:lang w:eastAsia="pt-BR"/>
    </w:rPr>
  </w:style>
  <w:style w:type="character" w:customStyle="1" w:styleId="Nivel01Char">
    <w:name w:val="Nivel 01 Char"/>
    <w:basedOn w:val="Fontepargpadro"/>
    <w:link w:val="Nivel01"/>
    <w:rsid w:val="00F85658"/>
    <w:rPr>
      <w:rFonts w:ascii="Arial" w:eastAsiaTheme="majorEastAsia" w:hAnsi="Arial" w:cs="Arial"/>
      <w:b/>
      <w:bCs/>
      <w:sz w:val="20"/>
      <w:szCs w:val="20"/>
      <w:lang w:eastAsia="pt-BR"/>
    </w:rPr>
  </w:style>
  <w:style w:type="paragraph" w:customStyle="1" w:styleId="Textbody">
    <w:name w:val="Text body"/>
    <w:basedOn w:val="Normal"/>
    <w:rsid w:val="004F3B09"/>
    <w:pPr>
      <w:suppressAutoHyphens/>
      <w:autoSpaceDN w:val="0"/>
      <w:spacing w:after="140" w:line="276" w:lineRule="auto"/>
    </w:pPr>
    <w:rPr>
      <w:rFonts w:ascii="Liberation Serif" w:eastAsia="NSimSun" w:hAnsi="Liberation Serif" w:cs="Lucida Sans"/>
      <w:kern w:val="3"/>
      <w:sz w:val="24"/>
      <w:szCs w:val="24"/>
      <w:lang w:eastAsia="zh-CN" w:bidi="hi-IN"/>
    </w:rPr>
  </w:style>
  <w:style w:type="paragraph" w:customStyle="1" w:styleId="Default">
    <w:name w:val="Default"/>
    <w:rsid w:val="00A10AE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unhideWhenUsed/>
    <w:rsid w:val="008436DE"/>
    <w:pPr>
      <w:spacing w:before="100" w:beforeAutospacing="1" w:after="100" w:afterAutospacing="1"/>
    </w:pPr>
    <w:rPr>
      <w:sz w:val="24"/>
      <w:szCs w:val="24"/>
    </w:rPr>
  </w:style>
  <w:style w:type="paragraph" w:customStyle="1" w:styleId="paragraph">
    <w:name w:val="paragraph"/>
    <w:basedOn w:val="Normal"/>
    <w:rsid w:val="005C33F4"/>
    <w:pPr>
      <w:spacing w:before="100" w:beforeAutospacing="1" w:after="100" w:afterAutospacing="1"/>
    </w:pPr>
    <w:rPr>
      <w:sz w:val="24"/>
      <w:szCs w:val="24"/>
    </w:rPr>
  </w:style>
  <w:style w:type="character" w:customStyle="1" w:styleId="normaltextrun">
    <w:name w:val="normaltextrun"/>
    <w:basedOn w:val="Fontepargpadro"/>
    <w:rsid w:val="005C33F4"/>
  </w:style>
  <w:style w:type="character" w:customStyle="1" w:styleId="eop">
    <w:name w:val="eop"/>
    <w:basedOn w:val="Fontepargpadro"/>
    <w:rsid w:val="005C33F4"/>
  </w:style>
  <w:style w:type="character" w:styleId="Hyperlink">
    <w:name w:val="Hyperlink"/>
    <w:basedOn w:val="Fontepargpadro"/>
    <w:uiPriority w:val="99"/>
    <w:unhideWhenUsed/>
    <w:rsid w:val="000B6BF0"/>
    <w:rPr>
      <w:color w:val="0000FF" w:themeColor="hyperlink"/>
      <w:u w:val="single"/>
    </w:rPr>
  </w:style>
  <w:style w:type="paragraph" w:customStyle="1" w:styleId="artigo">
    <w:name w:val="artigo"/>
    <w:basedOn w:val="Normal"/>
    <w:rsid w:val="00214DC2"/>
    <w:pPr>
      <w:spacing w:before="100" w:beforeAutospacing="1" w:after="100" w:afterAutospacing="1"/>
    </w:pPr>
    <w:rPr>
      <w:sz w:val="24"/>
      <w:szCs w:val="24"/>
    </w:rPr>
  </w:style>
  <w:style w:type="paragraph" w:customStyle="1" w:styleId="artart">
    <w:name w:val="artart"/>
    <w:basedOn w:val="Normal"/>
    <w:rsid w:val="00214DC2"/>
    <w:pPr>
      <w:spacing w:before="100" w:beforeAutospacing="1" w:after="100" w:afterAutospacing="1"/>
    </w:pPr>
    <w:rPr>
      <w:sz w:val="24"/>
      <w:szCs w:val="24"/>
    </w:rPr>
  </w:style>
  <w:style w:type="paragraph" w:customStyle="1" w:styleId="PargrafoParecer">
    <w:name w:val="Parágrafo_Parecer"/>
    <w:basedOn w:val="PargrafodaLista"/>
    <w:link w:val="PargrafoParecerChar"/>
    <w:qFormat/>
    <w:rsid w:val="00214DC2"/>
    <w:pPr>
      <w:numPr>
        <w:numId w:val="2"/>
      </w:numPr>
      <w:tabs>
        <w:tab w:val="left" w:pos="1418"/>
      </w:tabs>
      <w:suppressAutoHyphens/>
      <w:spacing w:before="120" w:after="120"/>
      <w:ind w:left="0" w:firstLine="0"/>
      <w:contextualSpacing w:val="0"/>
      <w:jc w:val="both"/>
    </w:pPr>
    <w:rPr>
      <w:sz w:val="20"/>
      <w:szCs w:val="20"/>
      <w:lang w:eastAsia="ar-SA"/>
    </w:rPr>
  </w:style>
  <w:style w:type="character" w:customStyle="1" w:styleId="PargrafoParecerChar">
    <w:name w:val="Parágrafo_Parecer Char"/>
    <w:link w:val="PargrafoParecer"/>
    <w:rsid w:val="00214DC2"/>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E44E5-9477-47E6-8498-943A26AD1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14824</Words>
  <Characters>80054</Characters>
  <Application>Microsoft Office Word</Application>
  <DocSecurity>0</DocSecurity>
  <Lines>667</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infer03</dc:creator>
  <cp:keywords/>
  <dc:description/>
  <cp:lastModifiedBy>Licitacao</cp:lastModifiedBy>
  <cp:revision>3</cp:revision>
  <cp:lastPrinted>2025-10-06T17:56:00Z</cp:lastPrinted>
  <dcterms:created xsi:type="dcterms:W3CDTF">2025-09-10T21:20:00Z</dcterms:created>
  <dcterms:modified xsi:type="dcterms:W3CDTF">2025-10-06T17:56:00Z</dcterms:modified>
</cp:coreProperties>
</file>