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
        <w:gridCol w:w="8137"/>
      </w:tblGrid>
      <w:tr w:rsidR="00EA00E8">
        <w:tc>
          <w:tcPr>
            <w:tcW w:w="368" w:type="dxa"/>
            <w:shd w:val="clear" w:color="auto" w:fill="A8D08D"/>
          </w:tcPr>
          <w:p w:rsidR="00EA00E8" w:rsidRDefault="00EA00E8">
            <w:pPr>
              <w:pStyle w:val="Ttulo1"/>
              <w:ind w:firstLine="103"/>
              <w:rPr>
                <w:shd w:val="clear" w:color="auto" w:fill="A8D08D"/>
              </w:rPr>
            </w:pPr>
          </w:p>
        </w:tc>
        <w:tc>
          <w:tcPr>
            <w:tcW w:w="8137" w:type="dxa"/>
            <w:shd w:val="clear" w:color="auto" w:fill="A8D08D"/>
          </w:tcPr>
          <w:p w:rsidR="00EA00E8" w:rsidRDefault="00CD1F47">
            <w:pPr>
              <w:pStyle w:val="Ttulo2"/>
              <w:spacing w:line="276" w:lineRule="auto"/>
              <w:ind w:left="0"/>
              <w:jc w:val="center"/>
              <w:rPr>
                <w:sz w:val="24"/>
                <w:szCs w:val="24"/>
              </w:rPr>
            </w:pPr>
            <w:r>
              <w:rPr>
                <w:color w:val="000000"/>
                <w:sz w:val="24"/>
                <w:szCs w:val="24"/>
                <w:shd w:val="clear" w:color="auto" w:fill="A8D08D"/>
              </w:rPr>
              <w:t>PREGÃO ELETRÔNICO Nº 1</w:t>
            </w:r>
            <w:r>
              <w:rPr>
                <w:sz w:val="24"/>
                <w:szCs w:val="24"/>
                <w:shd w:val="clear" w:color="auto" w:fill="A8D08D"/>
              </w:rPr>
              <w:t>6</w:t>
            </w:r>
            <w:r>
              <w:rPr>
                <w:color w:val="000000"/>
                <w:sz w:val="24"/>
                <w:szCs w:val="24"/>
                <w:shd w:val="clear" w:color="auto" w:fill="A8D08D"/>
              </w:rPr>
              <w:t>/2026</w:t>
            </w:r>
          </w:p>
        </w:tc>
      </w:tr>
    </w:tbl>
    <w:p w:rsidR="00EA00E8" w:rsidRDefault="00EA00E8">
      <w:pPr>
        <w:pBdr>
          <w:top w:val="nil"/>
          <w:left w:val="nil"/>
          <w:bottom w:val="nil"/>
          <w:right w:val="nil"/>
          <w:between w:val="nil"/>
        </w:pBdr>
        <w:spacing w:line="276" w:lineRule="auto"/>
        <w:rPr>
          <w:b/>
          <w:bCs/>
          <w:color w:val="000000"/>
          <w:sz w:val="24"/>
          <w:szCs w:val="24"/>
        </w:rPr>
      </w:pPr>
    </w:p>
    <w:tbl>
      <w:tblPr>
        <w:tblStyle w:val="a0"/>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EA00E8">
        <w:trPr>
          <w:trHeight w:val="513"/>
        </w:trPr>
        <w:tc>
          <w:tcPr>
            <w:tcW w:w="8503"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sz w:val="24"/>
                <w:szCs w:val="24"/>
              </w:rPr>
              <w:t>CONTRATANTE</w:t>
            </w:r>
          </w:p>
        </w:tc>
      </w:tr>
      <w:tr w:rsidR="00EA00E8">
        <w:trPr>
          <w:trHeight w:val="761"/>
        </w:trPr>
        <w:tc>
          <w:tcPr>
            <w:tcW w:w="8503" w:type="dxa"/>
          </w:tcPr>
          <w:p w:rsidR="00EA00E8" w:rsidRDefault="00CD1F47">
            <w:pPr>
              <w:pBdr>
                <w:top w:val="nil"/>
                <w:left w:val="nil"/>
                <w:bottom w:val="nil"/>
                <w:right w:val="nil"/>
                <w:between w:val="nil"/>
              </w:pBdr>
              <w:spacing w:line="276" w:lineRule="auto"/>
              <w:ind w:left="107"/>
              <w:jc w:val="both"/>
              <w:rPr>
                <w:color w:val="000000"/>
                <w:sz w:val="24"/>
                <w:szCs w:val="24"/>
              </w:rPr>
            </w:pPr>
            <w:r>
              <w:rPr>
                <w:b/>
                <w:bCs/>
                <w:color w:val="000000"/>
                <w:sz w:val="24"/>
                <w:szCs w:val="24"/>
              </w:rPr>
              <w:t>A PREFEITURA MUNICIPAL DE GOVERNADOR NEWTON BELLO/MA</w:t>
            </w:r>
            <w:r>
              <w:rPr>
                <w:color w:val="000000"/>
                <w:sz w:val="24"/>
                <w:szCs w:val="24"/>
              </w:rPr>
              <w:t xml:space="preserve">, por meio da </w:t>
            </w:r>
            <w:r>
              <w:rPr>
                <w:b/>
                <w:bCs/>
                <w:color w:val="000000"/>
                <w:sz w:val="24"/>
                <w:szCs w:val="24"/>
              </w:rPr>
              <w:t>COMISSÃO DE CONTRATAÇÃO</w:t>
            </w:r>
            <w:r>
              <w:rPr>
                <w:color w:val="000000"/>
                <w:sz w:val="24"/>
                <w:szCs w:val="24"/>
              </w:rPr>
              <w:t>, através de seu Pregoeiro, torna público para conhecimento dos interessados que fará realizar o processo licitatório para o seguinte objeto:</w:t>
            </w:r>
          </w:p>
        </w:tc>
        <w:bookmarkStart w:id="0" w:name="_GoBack"/>
        <w:bookmarkEnd w:id="0"/>
      </w:tr>
    </w:tbl>
    <w:p w:rsidR="00EA00E8" w:rsidRDefault="00EA00E8">
      <w:pPr>
        <w:pBdr>
          <w:top w:val="nil"/>
          <w:left w:val="nil"/>
          <w:bottom w:val="nil"/>
          <w:right w:val="nil"/>
          <w:between w:val="nil"/>
        </w:pBdr>
        <w:spacing w:line="276" w:lineRule="auto"/>
        <w:rPr>
          <w:b/>
          <w:bCs/>
          <w:color w:val="000000"/>
          <w:sz w:val="24"/>
          <w:szCs w:val="24"/>
        </w:rPr>
      </w:pPr>
    </w:p>
    <w:tbl>
      <w:tblPr>
        <w:tblStyle w:val="a1"/>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EA00E8">
        <w:trPr>
          <w:trHeight w:val="505"/>
        </w:trPr>
        <w:tc>
          <w:tcPr>
            <w:tcW w:w="8503"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OBJETO</w:t>
            </w:r>
          </w:p>
        </w:tc>
      </w:tr>
      <w:tr w:rsidR="00EA00E8">
        <w:trPr>
          <w:trHeight w:val="551"/>
        </w:trPr>
        <w:tc>
          <w:tcPr>
            <w:tcW w:w="8503" w:type="dxa"/>
          </w:tcPr>
          <w:p w:rsidR="00EA00E8" w:rsidRDefault="00CD1F47">
            <w:pPr>
              <w:widowControl/>
              <w:spacing w:after="160" w:line="259" w:lineRule="auto"/>
              <w:jc w:val="both"/>
              <w:rPr>
                <w:sz w:val="24"/>
                <w:szCs w:val="24"/>
              </w:rPr>
            </w:pPr>
            <w:bookmarkStart w:id="1" w:name="_heading=h.3er2y84nt14d" w:colFirst="0" w:colLast="0"/>
            <w:bookmarkEnd w:id="1"/>
            <w:r>
              <w:rPr>
                <w:sz w:val="24"/>
                <w:szCs w:val="24"/>
              </w:rPr>
              <w:t xml:space="preserve">Registro de Preços para futura e eventual contratação de empresa especializada para o fornecimento de materiais destinados à manutenção, conservação e reposição de instrumentos musicais utilizados pela Banda Municipal Gigantes da Independência. </w:t>
            </w:r>
          </w:p>
        </w:tc>
      </w:tr>
    </w:tbl>
    <w:p w:rsidR="00EA00E8" w:rsidRDefault="00EA00E8">
      <w:pPr>
        <w:pBdr>
          <w:top w:val="nil"/>
          <w:left w:val="nil"/>
          <w:bottom w:val="nil"/>
          <w:right w:val="nil"/>
          <w:between w:val="nil"/>
        </w:pBdr>
        <w:spacing w:line="276" w:lineRule="auto"/>
        <w:rPr>
          <w:b/>
          <w:bCs/>
          <w:color w:val="000000"/>
          <w:sz w:val="28"/>
          <w:szCs w:val="28"/>
        </w:rPr>
      </w:pPr>
    </w:p>
    <w:tbl>
      <w:tblPr>
        <w:tblStyle w:val="a2"/>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EA00E8">
        <w:trPr>
          <w:trHeight w:val="254"/>
        </w:trPr>
        <w:tc>
          <w:tcPr>
            <w:tcW w:w="8505"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VALOR TOTAL DA CONTRATAÇÃO</w:t>
            </w:r>
          </w:p>
        </w:tc>
      </w:tr>
      <w:tr w:rsidR="00EA00E8">
        <w:trPr>
          <w:trHeight w:val="253"/>
        </w:trPr>
        <w:tc>
          <w:tcPr>
            <w:tcW w:w="8505" w:type="dxa"/>
          </w:tcPr>
          <w:p w:rsidR="00EA00E8" w:rsidRDefault="00CD1F47">
            <w:pPr>
              <w:pBdr>
                <w:top w:val="nil"/>
                <w:left w:val="nil"/>
                <w:bottom w:val="nil"/>
                <w:right w:val="nil"/>
                <w:between w:val="nil"/>
              </w:pBdr>
              <w:spacing w:line="276" w:lineRule="auto"/>
              <w:rPr>
                <w:color w:val="000000"/>
                <w:sz w:val="24"/>
                <w:szCs w:val="24"/>
              </w:rPr>
            </w:pPr>
            <w:r>
              <w:rPr>
                <w:color w:val="000000"/>
                <w:sz w:val="24"/>
                <w:szCs w:val="24"/>
              </w:rPr>
              <w:t>R$ 77.302,0</w:t>
            </w:r>
            <w:r w:rsidR="00981808">
              <w:rPr>
                <w:color w:val="000000"/>
                <w:sz w:val="24"/>
                <w:szCs w:val="24"/>
              </w:rPr>
              <w:t>6</w:t>
            </w:r>
            <w:r>
              <w:rPr>
                <w:color w:val="000000"/>
                <w:sz w:val="24"/>
                <w:szCs w:val="24"/>
              </w:rPr>
              <w:t xml:space="preserve"> </w:t>
            </w:r>
            <w:r>
              <w:rPr>
                <w:b/>
                <w:bCs/>
                <w:color w:val="000000"/>
                <w:sz w:val="24"/>
                <w:szCs w:val="24"/>
              </w:rPr>
              <w:t xml:space="preserve">(Setenta e sete mil, trezentos e dois reais e </w:t>
            </w:r>
            <w:r w:rsidR="00981808">
              <w:rPr>
                <w:b/>
                <w:bCs/>
                <w:color w:val="000000"/>
                <w:sz w:val="24"/>
                <w:szCs w:val="24"/>
              </w:rPr>
              <w:t>seis</w:t>
            </w:r>
            <w:r>
              <w:rPr>
                <w:b/>
                <w:bCs/>
                <w:color w:val="000000"/>
                <w:sz w:val="24"/>
                <w:szCs w:val="24"/>
              </w:rPr>
              <w:t xml:space="preserve"> centavos</w:t>
            </w:r>
            <w:r>
              <w:rPr>
                <w:b/>
                <w:bCs/>
              </w:rPr>
              <w:t>).</w:t>
            </w:r>
          </w:p>
        </w:tc>
      </w:tr>
    </w:tbl>
    <w:p w:rsidR="00EA00E8" w:rsidRDefault="00EA00E8">
      <w:pPr>
        <w:pBdr>
          <w:top w:val="nil"/>
          <w:left w:val="nil"/>
          <w:bottom w:val="nil"/>
          <w:right w:val="nil"/>
          <w:between w:val="nil"/>
        </w:pBdr>
        <w:spacing w:line="276" w:lineRule="auto"/>
        <w:rPr>
          <w:b/>
          <w:bCs/>
          <w:color w:val="000000"/>
          <w:sz w:val="24"/>
          <w:szCs w:val="24"/>
        </w:rPr>
      </w:pPr>
    </w:p>
    <w:tbl>
      <w:tblPr>
        <w:tblStyle w:val="a3"/>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EA00E8">
        <w:trPr>
          <w:trHeight w:val="254"/>
        </w:trPr>
        <w:tc>
          <w:tcPr>
            <w:tcW w:w="8505"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DATA E HORA DA SESSÃO PÚBLICA</w:t>
            </w:r>
          </w:p>
        </w:tc>
      </w:tr>
      <w:tr w:rsidR="00EA00E8">
        <w:trPr>
          <w:trHeight w:val="253"/>
        </w:trPr>
        <w:tc>
          <w:tcPr>
            <w:tcW w:w="8505" w:type="dxa"/>
          </w:tcPr>
          <w:p w:rsidR="00EA00E8" w:rsidRDefault="00CD1F47">
            <w:pPr>
              <w:spacing w:line="276" w:lineRule="auto"/>
              <w:rPr>
                <w:color w:val="000000"/>
                <w:sz w:val="24"/>
                <w:szCs w:val="24"/>
                <w:highlight w:val="white"/>
              </w:rPr>
            </w:pPr>
            <w:r>
              <w:rPr>
                <w:sz w:val="24"/>
                <w:szCs w:val="24"/>
                <w:highlight w:val="white"/>
              </w:rPr>
              <w:t>15</w:t>
            </w:r>
            <w:r>
              <w:rPr>
                <w:color w:val="000000"/>
                <w:sz w:val="24"/>
                <w:szCs w:val="24"/>
                <w:highlight w:val="white"/>
              </w:rPr>
              <w:t>/0</w:t>
            </w:r>
            <w:r>
              <w:rPr>
                <w:sz w:val="24"/>
                <w:szCs w:val="24"/>
                <w:highlight w:val="white"/>
              </w:rPr>
              <w:t>7</w:t>
            </w:r>
            <w:r>
              <w:rPr>
                <w:color w:val="000000"/>
                <w:sz w:val="24"/>
                <w:szCs w:val="24"/>
                <w:highlight w:val="white"/>
              </w:rPr>
              <w:t xml:space="preserve">/2026 às </w:t>
            </w:r>
            <w:r>
              <w:rPr>
                <w:sz w:val="24"/>
                <w:szCs w:val="24"/>
                <w:highlight w:val="white"/>
              </w:rPr>
              <w:t>09</w:t>
            </w:r>
            <w:r>
              <w:rPr>
                <w:color w:val="000000"/>
                <w:sz w:val="24"/>
                <w:szCs w:val="24"/>
                <w:highlight w:val="white"/>
              </w:rPr>
              <w:t xml:space="preserve">:00hrs (horário de Brasília) </w:t>
            </w:r>
          </w:p>
        </w:tc>
      </w:tr>
    </w:tbl>
    <w:p w:rsidR="00EA00E8" w:rsidRDefault="00EA00E8">
      <w:pPr>
        <w:pBdr>
          <w:top w:val="nil"/>
          <w:left w:val="nil"/>
          <w:bottom w:val="nil"/>
          <w:right w:val="nil"/>
          <w:between w:val="nil"/>
        </w:pBdr>
        <w:spacing w:line="276" w:lineRule="auto"/>
        <w:rPr>
          <w:b/>
          <w:bCs/>
          <w:color w:val="000000"/>
          <w:sz w:val="24"/>
          <w:szCs w:val="24"/>
        </w:rPr>
      </w:pPr>
    </w:p>
    <w:tbl>
      <w:tblPr>
        <w:tblStyle w:val="a4"/>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2"/>
        <w:gridCol w:w="2259"/>
        <w:gridCol w:w="4244"/>
      </w:tblGrid>
      <w:tr w:rsidR="00EA00E8">
        <w:trPr>
          <w:trHeight w:val="253"/>
        </w:trPr>
        <w:tc>
          <w:tcPr>
            <w:tcW w:w="2002" w:type="dxa"/>
            <w:shd w:val="clear" w:color="auto" w:fill="A8D08D"/>
          </w:tcPr>
          <w:p w:rsidR="00EA00E8" w:rsidRDefault="00CD1F47">
            <w:pPr>
              <w:pBdr>
                <w:top w:val="nil"/>
                <w:left w:val="nil"/>
                <w:bottom w:val="nil"/>
                <w:right w:val="nil"/>
                <w:between w:val="nil"/>
              </w:pBdr>
              <w:spacing w:line="276" w:lineRule="auto"/>
              <w:ind w:left="107"/>
              <w:rPr>
                <w:color w:val="000000"/>
                <w:sz w:val="24"/>
                <w:szCs w:val="24"/>
              </w:rPr>
            </w:pPr>
            <w:r>
              <w:rPr>
                <w:color w:val="000000"/>
                <w:sz w:val="24"/>
                <w:szCs w:val="24"/>
              </w:rPr>
              <w:t>MENOR PREÇO</w:t>
            </w:r>
          </w:p>
        </w:tc>
        <w:tc>
          <w:tcPr>
            <w:tcW w:w="2259" w:type="dxa"/>
            <w:shd w:val="clear" w:color="auto" w:fill="A8D08D"/>
          </w:tcPr>
          <w:p w:rsidR="00EA00E8" w:rsidRDefault="00CD1F47">
            <w:pPr>
              <w:pBdr>
                <w:top w:val="nil"/>
                <w:left w:val="nil"/>
                <w:bottom w:val="nil"/>
                <w:right w:val="nil"/>
                <w:between w:val="nil"/>
              </w:pBdr>
              <w:spacing w:line="276" w:lineRule="auto"/>
              <w:ind w:left="108"/>
              <w:rPr>
                <w:color w:val="000000"/>
                <w:sz w:val="24"/>
                <w:szCs w:val="24"/>
              </w:rPr>
            </w:pPr>
            <w:r>
              <w:rPr>
                <w:color w:val="000000"/>
                <w:sz w:val="24"/>
                <w:szCs w:val="24"/>
              </w:rPr>
              <w:t>MAIOR DESCONTO</w:t>
            </w:r>
          </w:p>
        </w:tc>
        <w:tc>
          <w:tcPr>
            <w:tcW w:w="4244" w:type="dxa"/>
            <w:shd w:val="clear" w:color="auto" w:fill="A8D08D"/>
          </w:tcPr>
          <w:p w:rsidR="00EA00E8" w:rsidRDefault="00CD1F47">
            <w:pPr>
              <w:pBdr>
                <w:top w:val="nil"/>
                <w:left w:val="nil"/>
                <w:bottom w:val="nil"/>
                <w:right w:val="nil"/>
                <w:between w:val="nil"/>
              </w:pBdr>
              <w:spacing w:line="276" w:lineRule="auto"/>
              <w:ind w:left="108"/>
              <w:rPr>
                <w:color w:val="000000"/>
                <w:sz w:val="24"/>
                <w:szCs w:val="24"/>
              </w:rPr>
            </w:pPr>
            <w:r>
              <w:rPr>
                <w:color w:val="000000"/>
                <w:sz w:val="24"/>
                <w:szCs w:val="24"/>
              </w:rPr>
              <w:t>MELHOR TÉCNICA</w:t>
            </w:r>
          </w:p>
        </w:tc>
      </w:tr>
      <w:tr w:rsidR="00EA00E8">
        <w:trPr>
          <w:trHeight w:val="254"/>
        </w:trPr>
        <w:tc>
          <w:tcPr>
            <w:tcW w:w="2002" w:type="dxa"/>
          </w:tcPr>
          <w:p w:rsidR="00EA00E8" w:rsidRDefault="00CD1F47">
            <w:pPr>
              <w:pBdr>
                <w:top w:val="nil"/>
                <w:left w:val="nil"/>
                <w:bottom w:val="nil"/>
                <w:right w:val="nil"/>
                <w:between w:val="nil"/>
              </w:pBdr>
              <w:spacing w:line="276" w:lineRule="auto"/>
              <w:ind w:left="8"/>
              <w:jc w:val="center"/>
              <w:rPr>
                <w:b/>
                <w:bCs/>
                <w:color w:val="000000"/>
                <w:sz w:val="24"/>
                <w:szCs w:val="24"/>
              </w:rPr>
            </w:pPr>
            <w:r>
              <w:rPr>
                <w:b/>
                <w:bCs/>
                <w:color w:val="000000"/>
                <w:sz w:val="24"/>
                <w:szCs w:val="24"/>
              </w:rPr>
              <w:t>X</w:t>
            </w:r>
          </w:p>
        </w:tc>
        <w:tc>
          <w:tcPr>
            <w:tcW w:w="2259" w:type="dxa"/>
          </w:tcPr>
          <w:p w:rsidR="00EA00E8" w:rsidRDefault="00EA00E8">
            <w:pPr>
              <w:pBdr>
                <w:top w:val="nil"/>
                <w:left w:val="nil"/>
                <w:bottom w:val="nil"/>
                <w:right w:val="nil"/>
                <w:between w:val="nil"/>
              </w:pBdr>
              <w:spacing w:line="276" w:lineRule="auto"/>
              <w:rPr>
                <w:color w:val="000000"/>
                <w:sz w:val="24"/>
                <w:szCs w:val="24"/>
              </w:rPr>
            </w:pPr>
          </w:p>
        </w:tc>
        <w:tc>
          <w:tcPr>
            <w:tcW w:w="4244" w:type="dxa"/>
          </w:tcPr>
          <w:p w:rsidR="00EA00E8" w:rsidRDefault="00EA00E8">
            <w:pPr>
              <w:pBdr>
                <w:top w:val="nil"/>
                <w:left w:val="nil"/>
                <w:bottom w:val="nil"/>
                <w:right w:val="nil"/>
                <w:between w:val="nil"/>
              </w:pBdr>
              <w:spacing w:line="276" w:lineRule="auto"/>
              <w:rPr>
                <w:color w:val="000000"/>
                <w:sz w:val="24"/>
                <w:szCs w:val="24"/>
              </w:rPr>
            </w:pPr>
          </w:p>
        </w:tc>
      </w:tr>
    </w:tbl>
    <w:p w:rsidR="00EA00E8" w:rsidRDefault="00EA00E8">
      <w:pPr>
        <w:pBdr>
          <w:top w:val="nil"/>
          <w:left w:val="nil"/>
          <w:bottom w:val="nil"/>
          <w:right w:val="nil"/>
          <w:between w:val="nil"/>
        </w:pBdr>
        <w:spacing w:line="276" w:lineRule="auto"/>
        <w:rPr>
          <w:b/>
          <w:bCs/>
          <w:color w:val="000000"/>
          <w:sz w:val="24"/>
          <w:szCs w:val="24"/>
        </w:rPr>
      </w:pPr>
    </w:p>
    <w:tbl>
      <w:tblPr>
        <w:tblStyle w:val="a5"/>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EA00E8">
        <w:trPr>
          <w:trHeight w:val="251"/>
        </w:trPr>
        <w:tc>
          <w:tcPr>
            <w:tcW w:w="8505"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MODO DE DISPUTA</w:t>
            </w:r>
          </w:p>
        </w:tc>
      </w:tr>
      <w:tr w:rsidR="00EA00E8">
        <w:trPr>
          <w:trHeight w:val="253"/>
        </w:trPr>
        <w:tc>
          <w:tcPr>
            <w:tcW w:w="8505" w:type="dxa"/>
          </w:tcPr>
          <w:p w:rsidR="00EA00E8" w:rsidRDefault="00CD1F47">
            <w:pPr>
              <w:pBdr>
                <w:top w:val="nil"/>
                <w:left w:val="nil"/>
                <w:bottom w:val="nil"/>
                <w:right w:val="nil"/>
                <w:between w:val="nil"/>
              </w:pBdr>
              <w:spacing w:line="276" w:lineRule="auto"/>
              <w:ind w:left="384"/>
              <w:rPr>
                <w:color w:val="000000"/>
                <w:sz w:val="24"/>
                <w:szCs w:val="24"/>
              </w:rPr>
            </w:pPr>
            <w:r>
              <w:rPr>
                <w:color w:val="000000"/>
                <w:sz w:val="24"/>
                <w:szCs w:val="24"/>
              </w:rPr>
              <w:t>ABERTO</w:t>
            </w:r>
            <w:r>
              <w:rPr>
                <w:noProof/>
              </w:rPr>
              <mc:AlternateContent>
                <mc:Choice Requires="wpg">
                  <w:drawing>
                    <wp:anchor distT="0" distB="0" distL="0" distR="0" simplePos="0" relativeHeight="251658240" behindDoc="1" locked="0" layoutInCell="1" hidden="0" allowOverlap="1">
                      <wp:simplePos x="0" y="0"/>
                      <wp:positionH relativeFrom="column">
                        <wp:posOffset>88900</wp:posOffset>
                      </wp:positionH>
                      <wp:positionV relativeFrom="paragraph">
                        <wp:posOffset>25400</wp:posOffset>
                      </wp:positionV>
                      <wp:extent cx="157480" cy="104139"/>
                      <wp:effectExtent l="0" t="0" r="0" b="0"/>
                      <wp:wrapNone/>
                      <wp:docPr id="27" name="Agrupar 27"/>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1" name="Agrupar 1"/>
                              <wpg:cNvGrpSpPr/>
                              <wpg:grpSpPr>
                                <a:xfrm>
                                  <a:off x="5267260" y="3727931"/>
                                  <a:ext cx="157480" cy="104139"/>
                                  <a:chOff x="5267250" y="3727925"/>
                                  <a:chExt cx="157500" cy="104150"/>
                                </a:xfrm>
                              </wpg:grpSpPr>
                              <wps:wsp>
                                <wps:cNvPr id="2" name="Retângulo 2"/>
                                <wps:cNvSpPr/>
                                <wps:spPr>
                                  <a:xfrm>
                                    <a:off x="5267250" y="3727925"/>
                                    <a:ext cx="157500" cy="104150"/>
                                  </a:xfrm>
                                  <a:prstGeom prst="rect">
                                    <a:avLst/>
                                  </a:prstGeom>
                                  <a:noFill/>
                                  <a:ln>
                                    <a:noFill/>
                                  </a:ln>
                                </wps:spPr>
                                <wps:txbx>
                                  <w:txbxContent>
                                    <w:p w:rsidR="00EA00E8" w:rsidRDefault="00EA00E8">
                                      <w:pPr>
                                        <w:textDirection w:val="btLr"/>
                                      </w:pPr>
                                    </w:p>
                                  </w:txbxContent>
                                </wps:txbx>
                                <wps:bodyPr spcFirstLastPara="1" wrap="square" lIns="91425" tIns="91425" rIns="91425" bIns="91425" anchor="ctr" anchorCtr="0">
                                  <a:noAutofit/>
                                </wps:bodyPr>
                              </wps:wsp>
                              <wpg:grpSp>
                                <wpg:cNvPr id="3" name="Agrupar 3"/>
                                <wpg:cNvGrpSpPr/>
                                <wpg:grpSpPr>
                                  <a:xfrm>
                                    <a:off x="5267260" y="3727931"/>
                                    <a:ext cx="157475" cy="104125"/>
                                    <a:chOff x="0" y="0"/>
                                    <a:chExt cx="157475" cy="104125"/>
                                  </a:xfrm>
                                </wpg:grpSpPr>
                                <wps:wsp>
                                  <wps:cNvPr id="4" name="Retângulo 4"/>
                                  <wps:cNvSpPr/>
                                  <wps:spPr>
                                    <a:xfrm>
                                      <a:off x="0" y="0"/>
                                      <a:ext cx="157475" cy="104125"/>
                                    </a:xfrm>
                                    <a:prstGeom prst="rect">
                                      <a:avLst/>
                                    </a:prstGeom>
                                    <a:noFill/>
                                    <a:ln>
                                      <a:noFill/>
                                    </a:ln>
                                  </wps:spPr>
                                  <wps:txbx>
                                    <w:txbxContent>
                                      <w:p w:rsidR="00EA00E8" w:rsidRDefault="00EA00E8">
                                        <w:pPr>
                                          <w:textDirection w:val="btLr"/>
                                        </w:pPr>
                                      </w:p>
                                    </w:txbxContent>
                                  </wps:txbx>
                                  <wps:bodyPr spcFirstLastPara="1" wrap="square" lIns="91425" tIns="91425" rIns="91425" bIns="91425" anchor="ctr" anchorCtr="0">
                                    <a:noAutofit/>
                                  </wps:bodyPr>
                                </wps:wsp>
                                <wps:wsp>
                                  <wps:cNvPr id="5" name="Forma livre: Forma 5"/>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6" name="Forma livre: Forma 6"/>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Agrupar 27"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">
                      <v:group id="Agrupar 1" o:spid="_x0000_s1027" style="position:absolute;left:52672;top:37279;width:1575;height:1041" coordorigin="52672,37279" coordsize="1575,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52672;top:37279;width:1575;height:1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EA00E8" w:rsidRDefault="00EA00E8">
                                <w:pPr>
                                  <w:textDirection w:val="btLr"/>
                                </w:pPr>
                              </w:p>
                            </w:txbxContent>
                          </v:textbox>
                        </v:rect>
                        <v:group id="Agrupar 3" o:spid="_x0000_s1029"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EA00E8" w:rsidRDefault="00EA00E8">
                                  <w:pPr>
                                    <w:textDirection w:val="btLr"/>
                                  </w:pPr>
                                </w:p>
                              </w:txbxContent>
                            </v:textbox>
                          </v:rect>
                          <v:shape id="Forma livre: Forma 5" o:spid="_x0000_s1031"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" path="m144779,l,,,91439r144779,l144779,xe" fillcolor="#5b9bd4" stroked="f">
                            <v:path arrowok="t" o:extrusionok="f"/>
                          </v:shape>
                          <v:shape id="Forma livre: Forma 6" o:spid="_x0000_s1032"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" path="m,91439r144779,l144779,,,,,91439xe" filled="f" strokecolor="#213e58" strokeweight="1pt">
                            <v:stroke startarrowwidth="narrow" startarrowlength="short" endarrowwidth="narrow" endarrowlength="short"/>
                            <v:path arrowok="t" o:extrusionok="f"/>
                          </v:shape>
                        </v:group>
                      </v:group>
                    </v:group>
                  </w:pict>
                </mc:Fallback>
              </mc:AlternateContent>
            </w:r>
          </w:p>
        </w:tc>
      </w:tr>
    </w:tbl>
    <w:p w:rsidR="00EA00E8" w:rsidRDefault="00EA00E8">
      <w:pPr>
        <w:pBdr>
          <w:top w:val="nil"/>
          <w:left w:val="nil"/>
          <w:bottom w:val="nil"/>
          <w:right w:val="nil"/>
          <w:between w:val="nil"/>
        </w:pBdr>
        <w:spacing w:line="276" w:lineRule="auto"/>
        <w:rPr>
          <w:b/>
          <w:bCs/>
          <w:color w:val="000000"/>
          <w:sz w:val="24"/>
          <w:szCs w:val="24"/>
        </w:rPr>
      </w:pPr>
    </w:p>
    <w:tbl>
      <w:tblPr>
        <w:tblStyle w:val="a6"/>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EA00E8">
        <w:trPr>
          <w:trHeight w:val="251"/>
        </w:trPr>
        <w:tc>
          <w:tcPr>
            <w:tcW w:w="8505"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PREFERÊNCIA ME/EPP/EQUIPARADAS</w:t>
            </w:r>
          </w:p>
        </w:tc>
      </w:tr>
      <w:tr w:rsidR="00EA00E8">
        <w:trPr>
          <w:trHeight w:val="251"/>
        </w:trPr>
        <w:tc>
          <w:tcPr>
            <w:tcW w:w="8505" w:type="dxa"/>
          </w:tcPr>
          <w:p w:rsidR="00EA00E8" w:rsidRDefault="00CD1F47">
            <w:pPr>
              <w:pBdr>
                <w:top w:val="nil"/>
                <w:left w:val="nil"/>
                <w:bottom w:val="nil"/>
                <w:right w:val="nil"/>
                <w:between w:val="nil"/>
              </w:pBdr>
              <w:spacing w:line="276" w:lineRule="auto"/>
              <w:ind w:left="107"/>
              <w:rPr>
                <w:color w:val="000000"/>
                <w:sz w:val="24"/>
                <w:szCs w:val="24"/>
              </w:rPr>
            </w:pPr>
            <w:r>
              <w:rPr>
                <w:b/>
                <w:bCs/>
                <w:color w:val="000000"/>
                <w:sz w:val="24"/>
                <w:szCs w:val="24"/>
              </w:rPr>
              <w:t xml:space="preserve">        </w:t>
            </w:r>
            <w:r>
              <w:rPr>
                <w:color w:val="000000"/>
                <w:sz w:val="24"/>
                <w:szCs w:val="24"/>
              </w:rPr>
              <w:t xml:space="preserve">SIM </w:t>
            </w:r>
            <w:r>
              <w:rPr>
                <w:noProof/>
              </w:rPr>
              <mc:AlternateContent>
                <mc:Choice Requires="wps">
                  <w:drawing>
                    <wp:anchor distT="0" distB="0" distL="114300" distR="114300" simplePos="0" relativeHeight="251659264" behindDoc="0" locked="0" layoutInCell="1" hidden="0" allowOverlap="1">
                      <wp:simplePos x="0" y="0"/>
                      <wp:positionH relativeFrom="column">
                        <wp:posOffset>115423</wp:posOffset>
                      </wp:positionH>
                      <wp:positionV relativeFrom="paragraph">
                        <wp:posOffset>49090</wp:posOffset>
                      </wp:positionV>
                      <wp:extent cx="194417" cy="100623"/>
                      <wp:effectExtent l="0" t="0" r="0" b="0"/>
                      <wp:wrapNone/>
                      <wp:docPr id="35" name="Retângulo 35"/>
                      <wp:cNvGraphicFramePr/>
                      <a:graphic xmlns:a="http://schemas.openxmlformats.org/drawingml/2006/main">
                        <a:graphicData uri="http://schemas.microsoft.com/office/word/2010/wordprocessingShape">
                          <wps:wsp>
                            <wps:cNvSpPr/>
                            <wps:spPr>
                              <a:xfrm>
                                <a:off x="5255142" y="3736039"/>
                                <a:ext cx="181717" cy="87923"/>
                              </a:xfrm>
                              <a:prstGeom prst="rect">
                                <a:avLst/>
                              </a:prstGeom>
                              <a:solidFill>
                                <a:schemeClr val="accent1"/>
                              </a:solidFill>
                              <a:ln w="12700" cap="flat" cmpd="sng">
                                <a:solidFill>
                                  <a:srgbClr val="42719B"/>
                                </a:solidFill>
                                <a:prstDash val="solid"/>
                                <a:miter lim="8000"/>
                                <a:headEnd type="none" w="sm" len="sm"/>
                                <a:tailEnd type="none" w="sm" len="sm"/>
                              </a:ln>
                            </wps:spPr>
                            <wps:txbx>
                              <w:txbxContent>
                                <w:p w:rsidR="00EA00E8" w:rsidRDefault="00EA00E8">
                                  <w:pPr>
                                    <w:textDirection w:val="btLr"/>
                                  </w:pPr>
                                </w:p>
                              </w:txbxContent>
                            </wps:txbx>
                            <wps:bodyPr spcFirstLastPara="1" wrap="square" lIns="91425" tIns="91425" rIns="91425" bIns="91425" anchor="ctr" anchorCtr="0">
                              <a:noAutofit/>
                            </wps:bodyPr>
                          </wps:wsp>
                        </a:graphicData>
                      </a:graphic>
                    </wp:anchor>
                  </w:drawing>
                </mc:Choice>
                <mc:Fallback>
                  <w:pict>
                    <v:rect id="Retângulo 35" o:spid="_x0000_s1033" style="position:absolute;left:0;text-align:left;margin-left:9.1pt;margin-top:3.85pt;width:15.3pt;height:7.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" fillcolor="#4f81bd [3204]" strokecolor="#42719b" strokeweight="1pt">
                      <v:stroke startarrowwidth="narrow" startarrowlength="short" endarrowwidth="narrow" endarrowlength="short" miterlimit="5243f"/>
                      <v:textbox inset="2.53958mm,2.53958mm,2.53958mm,2.53958mm">
                        <w:txbxContent>
                          <w:p w:rsidR="00EA00E8" w:rsidRDefault="00EA00E8">
                            <w:pPr>
                              <w:textDirection w:val="btLr"/>
                            </w:pPr>
                          </w:p>
                        </w:txbxContent>
                      </v:textbox>
                    </v:rect>
                  </w:pict>
                </mc:Fallback>
              </mc:AlternateContent>
            </w:r>
          </w:p>
        </w:tc>
      </w:tr>
    </w:tbl>
    <w:p w:rsidR="00EA00E8" w:rsidRDefault="00EA00E8">
      <w:pPr>
        <w:pBdr>
          <w:top w:val="nil"/>
          <w:left w:val="nil"/>
          <w:bottom w:val="nil"/>
          <w:right w:val="nil"/>
          <w:between w:val="nil"/>
        </w:pBdr>
        <w:spacing w:line="276" w:lineRule="auto"/>
        <w:rPr>
          <w:b/>
          <w:bCs/>
          <w:color w:val="000000"/>
          <w:sz w:val="24"/>
          <w:szCs w:val="24"/>
        </w:rPr>
      </w:pPr>
    </w:p>
    <w:tbl>
      <w:tblPr>
        <w:tblStyle w:val="a7"/>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EA00E8">
        <w:trPr>
          <w:trHeight w:val="251"/>
        </w:trPr>
        <w:tc>
          <w:tcPr>
            <w:tcW w:w="8503" w:type="dxa"/>
            <w:shd w:val="clear" w:color="auto" w:fill="A8D08D"/>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LOCAL/AMBIENTE DE REALIZAÇÃO</w:t>
            </w:r>
          </w:p>
        </w:tc>
      </w:tr>
      <w:tr w:rsidR="00EA00E8">
        <w:trPr>
          <w:trHeight w:val="508"/>
        </w:trPr>
        <w:tc>
          <w:tcPr>
            <w:tcW w:w="8503" w:type="dxa"/>
          </w:tcPr>
          <w:p w:rsidR="00EA00E8" w:rsidRDefault="00CD1F47">
            <w:pPr>
              <w:pBdr>
                <w:top w:val="nil"/>
                <w:left w:val="nil"/>
                <w:bottom w:val="nil"/>
                <w:right w:val="nil"/>
                <w:between w:val="nil"/>
              </w:pBdr>
              <w:spacing w:line="276" w:lineRule="auto"/>
              <w:ind w:left="107"/>
              <w:rPr>
                <w:color w:val="000000"/>
                <w:sz w:val="24"/>
                <w:szCs w:val="24"/>
              </w:rPr>
            </w:pPr>
            <w:r>
              <w:rPr>
                <w:color w:val="000000"/>
                <w:sz w:val="24"/>
                <w:szCs w:val="24"/>
              </w:rPr>
              <w:t xml:space="preserve">Sessão pública virtual a ser realizada de forma “on-line”, no Portal de Licitações </w:t>
            </w:r>
            <w:r>
              <w:rPr>
                <w:b/>
                <w:bCs/>
                <w:color w:val="000000"/>
                <w:sz w:val="24"/>
                <w:szCs w:val="24"/>
                <w:u w:val="single"/>
              </w:rPr>
              <w:t>Compras BR</w:t>
            </w:r>
            <w:r>
              <w:rPr>
                <w:color w:val="000000"/>
                <w:sz w:val="24"/>
                <w:szCs w:val="24"/>
              </w:rPr>
              <w:t xml:space="preserve">, no sítio eletrônico </w:t>
            </w:r>
            <w:hyperlink r:id="rId8">
              <w:r>
                <w:rPr>
                  <w:color w:val="0000FF"/>
                  <w:sz w:val="24"/>
                  <w:szCs w:val="24"/>
                  <w:u w:val="single"/>
                </w:rPr>
                <w:t>www.comprasbr.com.br</w:t>
              </w:r>
            </w:hyperlink>
            <w:hyperlink r:id="rId9">
              <w:r>
                <w:rPr>
                  <w:color w:val="000000"/>
                  <w:sz w:val="24"/>
                  <w:szCs w:val="24"/>
                </w:rPr>
                <w:t>.</w:t>
              </w:r>
            </w:hyperlink>
          </w:p>
        </w:tc>
      </w:tr>
    </w:tbl>
    <w:p w:rsidR="00EA00E8" w:rsidRDefault="00EA00E8">
      <w:pPr>
        <w:pBdr>
          <w:top w:val="nil"/>
          <w:left w:val="nil"/>
          <w:bottom w:val="nil"/>
          <w:right w:val="nil"/>
          <w:between w:val="nil"/>
        </w:pBdr>
        <w:spacing w:line="276" w:lineRule="auto"/>
        <w:rPr>
          <w:b/>
          <w:bCs/>
          <w:color w:val="000000"/>
          <w:sz w:val="24"/>
          <w:szCs w:val="24"/>
        </w:rPr>
      </w:pPr>
    </w:p>
    <w:tbl>
      <w:tblPr>
        <w:tblStyle w:val="a8"/>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EA00E8">
        <w:trPr>
          <w:trHeight w:val="254"/>
        </w:trPr>
        <w:tc>
          <w:tcPr>
            <w:tcW w:w="8503" w:type="dxa"/>
          </w:tcPr>
          <w:p w:rsidR="00EA00E8" w:rsidRDefault="00CD1F47">
            <w:pPr>
              <w:pBdr>
                <w:top w:val="nil"/>
                <w:left w:val="nil"/>
                <w:bottom w:val="nil"/>
                <w:right w:val="nil"/>
                <w:between w:val="nil"/>
              </w:pBdr>
              <w:spacing w:line="276" w:lineRule="auto"/>
              <w:ind w:left="107"/>
              <w:rPr>
                <w:b/>
                <w:bCs/>
                <w:color w:val="000000"/>
                <w:sz w:val="24"/>
                <w:szCs w:val="24"/>
              </w:rPr>
            </w:pPr>
            <w:r>
              <w:rPr>
                <w:b/>
                <w:bCs/>
                <w:color w:val="000000"/>
                <w:sz w:val="24"/>
                <w:szCs w:val="24"/>
              </w:rPr>
              <w:t>OBTENÇÃO DO EDITAL</w:t>
            </w:r>
          </w:p>
        </w:tc>
      </w:tr>
      <w:tr w:rsidR="00EA00E8">
        <w:trPr>
          <w:trHeight w:val="1483"/>
        </w:trPr>
        <w:tc>
          <w:tcPr>
            <w:tcW w:w="8503" w:type="dxa"/>
          </w:tcPr>
          <w:p w:rsidR="00EA00E8" w:rsidRDefault="00CD1F47">
            <w:pPr>
              <w:pBdr>
                <w:top w:val="nil"/>
                <w:left w:val="nil"/>
                <w:bottom w:val="nil"/>
                <w:right w:val="nil"/>
                <w:between w:val="nil"/>
              </w:pBdr>
              <w:spacing w:line="276" w:lineRule="auto"/>
              <w:ind w:left="89" w:right="82"/>
              <w:jc w:val="both"/>
              <w:rPr>
                <w:color w:val="000000"/>
                <w:sz w:val="24"/>
                <w:szCs w:val="24"/>
              </w:rPr>
            </w:pPr>
            <w:r>
              <w:rPr>
                <w:color w:val="000000"/>
                <w:sz w:val="24"/>
                <w:szCs w:val="24"/>
              </w:rPr>
              <w:lastRenderedPageBreak/>
              <w:t xml:space="preserve">Os interessados poderão adquirir o presente Edital e seus anexos, </w:t>
            </w:r>
            <w:r>
              <w:rPr>
                <w:sz w:val="24"/>
                <w:szCs w:val="24"/>
              </w:rPr>
              <w:t>exclusivamente em</w:t>
            </w:r>
            <w:r>
              <w:rPr>
                <w:color w:val="000000"/>
                <w:sz w:val="24"/>
                <w:szCs w:val="24"/>
              </w:rPr>
              <w:t xml:space="preserve"> sua forma eletrônica, por meio digital, ou ainda, através de </w:t>
            </w:r>
            <w:r>
              <w:rPr>
                <w:i/>
                <w:iCs/>
                <w:color w:val="000000"/>
                <w:sz w:val="24"/>
                <w:szCs w:val="24"/>
              </w:rPr>
              <w:t>download (via internet)</w:t>
            </w:r>
            <w:r>
              <w:rPr>
                <w:color w:val="000000"/>
                <w:sz w:val="24"/>
                <w:szCs w:val="24"/>
              </w:rPr>
              <w:t xml:space="preserve">, nos sítios eletrônicos oficiais </w:t>
            </w:r>
            <w:r>
              <w:rPr>
                <w:color w:val="006DC0"/>
                <w:sz w:val="24"/>
                <w:szCs w:val="24"/>
              </w:rPr>
              <w:t>(</w:t>
            </w:r>
            <w:hyperlink r:id="rId10">
              <w:r>
                <w:rPr>
                  <w:color w:val="006DC0"/>
                  <w:sz w:val="24"/>
                  <w:szCs w:val="24"/>
                  <w:u w:val="single"/>
                </w:rPr>
                <w:t>www.comprasbr.com.br</w:t>
              </w:r>
            </w:hyperlink>
            <w:r>
              <w:rPr>
                <w:color w:val="006DC0"/>
                <w:sz w:val="24"/>
                <w:szCs w:val="24"/>
              </w:rPr>
              <w:t xml:space="preserve"> )</w:t>
            </w:r>
          </w:p>
        </w:tc>
      </w:tr>
    </w:tbl>
    <w:p w:rsidR="00EA00E8" w:rsidRDefault="00EA00E8">
      <w:pPr>
        <w:pBdr>
          <w:top w:val="nil"/>
          <w:left w:val="nil"/>
          <w:bottom w:val="nil"/>
          <w:right w:val="nil"/>
          <w:between w:val="nil"/>
        </w:pBdr>
        <w:spacing w:line="276" w:lineRule="auto"/>
        <w:rPr>
          <w:b/>
          <w:bCs/>
          <w:color w:val="000000"/>
          <w:sz w:val="24"/>
          <w:szCs w:val="24"/>
        </w:rPr>
      </w:pPr>
    </w:p>
    <w:p w:rsidR="00EA00E8" w:rsidRDefault="00CD1F47">
      <w:pPr>
        <w:numPr>
          <w:ilvl w:val="0"/>
          <w:numId w:val="36"/>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 xml:space="preserve">– O procedimento licitatório obedecerá integralmente à legislação que se aplica </w:t>
      </w:r>
      <w:r>
        <w:rPr>
          <w:sz w:val="24"/>
          <w:szCs w:val="24"/>
        </w:rPr>
        <w:t>à modalidade</w:t>
      </w:r>
      <w:r>
        <w:rPr>
          <w:color w:val="000000"/>
          <w:sz w:val="24"/>
          <w:szCs w:val="24"/>
        </w:rPr>
        <w:t xml:space="preserve"> PREGÃO, na forma ELETRÔNICA, nos termos da </w:t>
      </w:r>
      <w:hyperlink r:id="rId11">
        <w:r>
          <w:rPr>
            <w:color w:val="000000"/>
            <w:sz w:val="24"/>
            <w:szCs w:val="24"/>
            <w:u w:val="single"/>
          </w:rPr>
          <w:t>Lei nº 14.133, de 1º de abril de 2021</w:t>
        </w:r>
      </w:hyperlink>
      <w:hyperlink r:id="rId12">
        <w:r>
          <w:rPr>
            <w:color w:val="000000"/>
            <w:sz w:val="24"/>
            <w:szCs w:val="24"/>
          </w:rPr>
          <w:t>,</w:t>
        </w:r>
      </w:hyperlink>
      <w:r>
        <w:rPr>
          <w:color w:val="000000"/>
          <w:sz w:val="24"/>
          <w:szCs w:val="24"/>
        </w:rPr>
        <w:t xml:space="preserve"> bem como as condições estabelecidas neste Edital e seus Anexos.</w:t>
      </w:r>
    </w:p>
    <w:p w:rsidR="00EA00E8" w:rsidRDefault="00CD1F47">
      <w:pPr>
        <w:numPr>
          <w:ilvl w:val="0"/>
          <w:numId w:val="36"/>
        </w:numPr>
        <w:pBdr>
          <w:top w:val="nil"/>
          <w:left w:val="nil"/>
          <w:bottom w:val="nil"/>
          <w:right w:val="nil"/>
          <w:between w:val="nil"/>
        </w:pBdr>
        <w:tabs>
          <w:tab w:val="left" w:pos="426"/>
          <w:tab w:val="left" w:pos="1235"/>
        </w:tabs>
        <w:spacing w:line="276" w:lineRule="auto"/>
        <w:ind w:left="0" w:right="3" w:firstLine="0"/>
        <w:jc w:val="both"/>
        <w:rPr>
          <w:sz w:val="24"/>
          <w:szCs w:val="24"/>
        </w:rPr>
      </w:pPr>
      <w:r>
        <w:rPr>
          <w:color w:val="000000"/>
          <w:sz w:val="24"/>
          <w:szCs w:val="24"/>
        </w:rPr>
        <w:t xml:space="preserve">O recebimento da documentação requerida para participação da presente licitação, será realizado em data, </w:t>
      </w:r>
      <w:r>
        <w:rPr>
          <w:sz w:val="24"/>
          <w:szCs w:val="24"/>
        </w:rPr>
        <w:t>horário e</w:t>
      </w:r>
      <w:r>
        <w:rPr>
          <w:color w:val="000000"/>
          <w:sz w:val="24"/>
          <w:szCs w:val="24"/>
        </w:rPr>
        <w:t xml:space="preserve"> local mencionados no preâmbulo deste Edital, na forma digital, no Portal de Licitações </w:t>
      </w:r>
      <w:r>
        <w:rPr>
          <w:b/>
          <w:bCs/>
          <w:color w:val="000000"/>
          <w:sz w:val="24"/>
          <w:szCs w:val="24"/>
          <w:u w:val="single"/>
        </w:rPr>
        <w:t>Compras</w:t>
      </w:r>
      <w:r>
        <w:rPr>
          <w:b/>
          <w:bCs/>
          <w:color w:val="000000"/>
          <w:sz w:val="24"/>
          <w:szCs w:val="24"/>
        </w:rPr>
        <w:t xml:space="preserve"> </w:t>
      </w:r>
      <w:r>
        <w:rPr>
          <w:b/>
          <w:bCs/>
          <w:color w:val="000000"/>
          <w:sz w:val="24"/>
          <w:szCs w:val="24"/>
          <w:u w:val="single"/>
        </w:rPr>
        <w:t>BR</w:t>
      </w:r>
      <w:r>
        <w:rPr>
          <w:color w:val="000000"/>
          <w:sz w:val="24"/>
          <w:szCs w:val="24"/>
        </w:rPr>
        <w:t xml:space="preserve">, no sítio eletrônico </w:t>
      </w:r>
      <w:hyperlink r:id="rId13">
        <w:r>
          <w:rPr>
            <w:color w:val="0000FF"/>
            <w:sz w:val="24"/>
            <w:szCs w:val="24"/>
            <w:u w:val="single"/>
          </w:rPr>
          <w:t>www.comprasbr.com.br</w:t>
        </w:r>
      </w:hyperlink>
      <w:hyperlink r:id="rId14">
        <w:r>
          <w:rPr>
            <w:color w:val="000000"/>
            <w:sz w:val="24"/>
            <w:szCs w:val="24"/>
          </w:rPr>
          <w:t>,</w:t>
        </w:r>
      </w:hyperlink>
      <w:r>
        <w:rPr>
          <w:color w:val="000000"/>
          <w:sz w:val="24"/>
          <w:szCs w:val="24"/>
        </w:rPr>
        <w:t xml:space="preserve"> salvo comunicação expressa em contrário. Após o credenciamento dos interessados que </w:t>
      </w:r>
      <w:r>
        <w:rPr>
          <w:sz w:val="24"/>
          <w:szCs w:val="24"/>
        </w:rPr>
        <w:t>se apresentarem</w:t>
      </w:r>
      <w:r>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rsidR="00EA00E8" w:rsidRDefault="00CD1F47">
      <w:pPr>
        <w:pBdr>
          <w:top w:val="nil"/>
          <w:left w:val="nil"/>
          <w:bottom w:val="nil"/>
          <w:right w:val="nil"/>
          <w:between w:val="nil"/>
        </w:pBdr>
        <w:tabs>
          <w:tab w:val="left" w:pos="426"/>
          <w:tab w:val="left" w:pos="1235"/>
        </w:tabs>
        <w:spacing w:line="276" w:lineRule="auto"/>
        <w:ind w:right="3"/>
        <w:jc w:val="both"/>
        <w:rPr>
          <w:sz w:val="24"/>
          <w:szCs w:val="24"/>
        </w:rPr>
      </w:pPr>
      <w:r>
        <w:rPr>
          <w:noProof/>
        </w:rPr>
        <mc:AlternateContent>
          <mc:Choice Requires="wps">
            <w:drawing>
              <wp:anchor distT="0" distB="0" distL="0" distR="0" simplePos="0" relativeHeight="251660288" behindDoc="0" locked="0" layoutInCell="1" hidden="0" allowOverlap="1">
                <wp:simplePos x="0" y="0"/>
                <wp:positionH relativeFrom="column">
                  <wp:posOffset>-4761</wp:posOffset>
                </wp:positionH>
                <wp:positionV relativeFrom="paragraph">
                  <wp:posOffset>195263</wp:posOffset>
                </wp:positionV>
                <wp:extent cx="5372735" cy="323850"/>
                <wp:effectExtent l="0" t="0" r="0" b="0"/>
                <wp:wrapTopAndBottom distT="0" distB="0"/>
                <wp:docPr id="37" name="Retângulo 37"/>
                <wp:cNvGraphicFramePr/>
                <a:graphic xmlns:a="http://schemas.openxmlformats.org/drawingml/2006/main">
                  <a:graphicData uri="http://schemas.microsoft.com/office/word/2010/wordprocessingShape">
                    <wps:wsp>
                      <wps:cNvSpPr/>
                      <wps:spPr>
                        <a:xfrm>
                          <a:off x="2664395" y="3622838"/>
                          <a:ext cx="536321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106"/>
                              <w:ind w:left="103" w:firstLine="206"/>
                              <w:textDirection w:val="btLr"/>
                            </w:pPr>
                            <w:r>
                              <w:rPr>
                                <w:b/>
                                <w:color w:val="000000"/>
                                <w:sz w:val="24"/>
                              </w:rPr>
                              <w:t>1.</w:t>
                            </w:r>
                            <w:r>
                              <w:rPr>
                                <w:b/>
                                <w:color w:val="000000"/>
                                <w:sz w:val="24"/>
                              </w:rPr>
                              <w:tab/>
                              <w:t>DO OBJETO</w:t>
                            </w:r>
                          </w:p>
                        </w:txbxContent>
                      </wps:txbx>
                      <wps:bodyPr spcFirstLastPara="1" wrap="square" lIns="0" tIns="0" rIns="0" bIns="0" anchor="t" anchorCtr="0">
                        <a:noAutofit/>
                      </wps:bodyPr>
                    </wps:wsp>
                  </a:graphicData>
                </a:graphic>
              </wp:anchor>
            </w:drawing>
          </mc:Choice>
          <mc:Fallback>
            <w:pict>
              <v:rect id="Retângulo 37" o:spid="_x0000_s1034" style="position:absolute;left:0;text-align:left;margin-left:-.35pt;margin-top:15.4pt;width:423.0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" fillcolor="#a8d08d">
                <v:stroke startarrowwidth="narrow" startarrowlength="short" endarrowwidth="narrow" endarrowlength="short" joinstyle="round"/>
                <v:textbox inset="0,0,0,0">
                  <w:txbxContent>
                    <w:p w:rsidR="00EA00E8" w:rsidRDefault="00CD1F47">
                      <w:pPr>
                        <w:spacing w:before="106"/>
                        <w:ind w:left="103" w:firstLine="206"/>
                        <w:textDirection w:val="btLr"/>
                      </w:pPr>
                      <w:r>
                        <w:rPr>
                          <w:b/>
                          <w:color w:val="000000"/>
                          <w:sz w:val="24"/>
                        </w:rPr>
                        <w:t>1.</w:t>
                      </w:r>
                      <w:r>
                        <w:rPr>
                          <w:b/>
                          <w:color w:val="000000"/>
                          <w:sz w:val="24"/>
                        </w:rPr>
                        <w:tab/>
                        <w:t>DO OBJETO</w:t>
                      </w:r>
                    </w:p>
                  </w:txbxContent>
                </v:textbox>
                <w10:wrap type="topAndBottom"/>
              </v:rect>
            </w:pict>
          </mc:Fallback>
        </mc:AlternateContent>
      </w:r>
    </w:p>
    <w:p w:rsidR="00EA00E8" w:rsidRDefault="00CD1F47">
      <w:pPr>
        <w:numPr>
          <w:ilvl w:val="1"/>
          <w:numId w:val="35"/>
        </w:numPr>
        <w:pBdr>
          <w:top w:val="nil"/>
          <w:left w:val="nil"/>
          <w:bottom w:val="nil"/>
          <w:right w:val="nil"/>
          <w:between w:val="nil"/>
        </w:pBdr>
        <w:spacing w:line="276" w:lineRule="auto"/>
        <w:ind w:left="0" w:right="3" w:firstLine="0"/>
        <w:jc w:val="both"/>
        <w:rPr>
          <w:b/>
          <w:bCs/>
          <w:color w:val="000000"/>
          <w:sz w:val="24"/>
          <w:szCs w:val="24"/>
        </w:rPr>
      </w:pPr>
      <w:bookmarkStart w:id="2" w:name="_heading=h.gjdgxs" w:colFirst="0" w:colLast="0"/>
      <w:bookmarkEnd w:id="2"/>
      <w:r>
        <w:rPr>
          <w:color w:val="000000"/>
          <w:sz w:val="24"/>
          <w:szCs w:val="24"/>
        </w:rPr>
        <w:t>A presente licitação tem por objeto o</w:t>
      </w:r>
      <w:r>
        <w:rPr>
          <w:color w:val="000000"/>
        </w:rPr>
        <w:t xml:space="preserve"> </w:t>
      </w:r>
      <w:r>
        <w:rPr>
          <w:b/>
          <w:bCs/>
          <w:color w:val="000000"/>
          <w:sz w:val="24"/>
          <w:szCs w:val="24"/>
        </w:rPr>
        <w:t xml:space="preserve">Registro de Preços para futura e eventual contratação de empresa especializada para o fornecimento de materiais destinados à manutenção, conservação e reposição de instrumentos musicais utilizados pela Banda Municipal Gigantes da Independência. </w:t>
      </w:r>
    </w:p>
    <w:p w:rsidR="00EA00E8" w:rsidRDefault="00CD1F47">
      <w:pPr>
        <w:numPr>
          <w:ilvl w:val="1"/>
          <w:numId w:val="35"/>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Por definição, o objeto em tese “é comum”, nos termos do Inciso XIII, art. 6º da Lei n°14.133/2021, </w:t>
      </w:r>
      <w:r>
        <w:rPr>
          <w:sz w:val="24"/>
          <w:szCs w:val="24"/>
        </w:rPr>
        <w:t>possuindo padrões</w:t>
      </w:r>
      <w:r>
        <w:rPr>
          <w:color w:val="000000"/>
          <w:sz w:val="24"/>
          <w:szCs w:val="24"/>
        </w:rPr>
        <w:t xml:space="preserve"> de desempenho e qualidade que podem ser objetivamente definidos pelo Edital e seus anexos, por meio de especificações usuais no mercado.</w:t>
      </w:r>
    </w:p>
    <w:p w:rsidR="00EA00E8" w:rsidRDefault="00CD1F47">
      <w:pPr>
        <w:numPr>
          <w:ilvl w:val="1"/>
          <w:numId w:val="35"/>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As especificações detalhadas do objeto constam do Edital e seus anexos, as quais não poderão ser alteradas, constando orientações e dados objetivos suficientes para os interessados elaborarem suas propostas.</w:t>
      </w:r>
    </w:p>
    <w:p w:rsidR="00EA00E8" w:rsidRDefault="00CD1F47">
      <w:pPr>
        <w:numPr>
          <w:ilvl w:val="2"/>
          <w:numId w:val="35"/>
        </w:numPr>
        <w:pBdr>
          <w:top w:val="nil"/>
          <w:left w:val="nil"/>
          <w:bottom w:val="nil"/>
          <w:right w:val="nil"/>
          <w:between w:val="nil"/>
        </w:pBdr>
        <w:tabs>
          <w:tab w:val="left" w:pos="709"/>
          <w:tab w:val="left" w:pos="1279"/>
          <w:tab w:val="left" w:pos="1987"/>
        </w:tabs>
        <w:spacing w:line="276" w:lineRule="auto"/>
        <w:ind w:left="0" w:right="3" w:firstLine="0"/>
        <w:jc w:val="both"/>
        <w:rPr>
          <w:sz w:val="24"/>
          <w:szCs w:val="24"/>
        </w:rPr>
      </w:pPr>
      <w:r>
        <w:rPr>
          <w:b/>
          <w:bCs/>
          <w:color w:val="000000"/>
          <w:sz w:val="24"/>
          <w:szCs w:val="24"/>
          <w:u w:val="single"/>
        </w:rPr>
        <w:t>Havendo divergências</w:t>
      </w:r>
      <w:r>
        <w:rPr>
          <w:b/>
          <w:bCs/>
          <w:color w:val="000000"/>
          <w:sz w:val="24"/>
          <w:szCs w:val="24"/>
        </w:rPr>
        <w:t xml:space="preserve"> </w:t>
      </w:r>
      <w:r>
        <w:rPr>
          <w:color w:val="000000"/>
          <w:sz w:val="24"/>
          <w:szCs w:val="24"/>
        </w:rPr>
        <w:t xml:space="preserve">quanto às </w:t>
      </w:r>
      <w:r>
        <w:rPr>
          <w:b/>
          <w:bCs/>
          <w:color w:val="000000"/>
          <w:sz w:val="24"/>
          <w:szCs w:val="24"/>
        </w:rPr>
        <w:t>especificações técnicas empregadas</w:t>
      </w:r>
      <w:r>
        <w:rPr>
          <w:color w:val="000000"/>
          <w:sz w:val="24"/>
          <w:szCs w:val="24"/>
        </w:rPr>
        <w:t xml:space="preserve">, prevalecer-se-á as informações constantes no </w:t>
      </w:r>
      <w:r>
        <w:rPr>
          <w:b/>
          <w:bCs/>
          <w:color w:val="000000"/>
          <w:sz w:val="24"/>
          <w:szCs w:val="24"/>
        </w:rPr>
        <w:t>TERMO DE REFERÊNCIA</w:t>
      </w:r>
      <w:r>
        <w:rPr>
          <w:color w:val="000000"/>
          <w:sz w:val="24"/>
          <w:szCs w:val="24"/>
        </w:rPr>
        <w:t>.</w:t>
      </w:r>
    </w:p>
    <w:p w:rsidR="00EA00E8" w:rsidRDefault="00CD1F47">
      <w:pPr>
        <w:numPr>
          <w:ilvl w:val="1"/>
          <w:numId w:val="35"/>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Nos preços deverão estar incluídas todas as despesas ordinárias, diretas e indiretas, tributos e/ou encargos incidentes, ou que venham a incidir sobre a execução do objeto, competindo inclusive </w:t>
      </w:r>
      <w:r>
        <w:rPr>
          <w:sz w:val="24"/>
          <w:szCs w:val="24"/>
        </w:rPr>
        <w:t>aquelas</w:t>
      </w:r>
      <w:r>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Pr>
          <w:sz w:val="24"/>
          <w:szCs w:val="24"/>
        </w:rPr>
        <w:t>de terceiros</w:t>
      </w:r>
      <w:r>
        <w:rPr>
          <w:color w:val="000000"/>
          <w:sz w:val="24"/>
          <w:szCs w:val="24"/>
        </w:rPr>
        <w:t>, em parceria ou não, assim entendido toda e qualquer outra que se faça necessário para a perfeita e fiel execução do contrato como, também, o cumprimento integral das obrigações assumidas, caso venha a ser vencedora no presente certame.</w:t>
      </w:r>
    </w:p>
    <w:p w:rsidR="00EA00E8" w:rsidRDefault="00CD1F47">
      <w:pPr>
        <w:numPr>
          <w:ilvl w:val="1"/>
          <w:numId w:val="35"/>
        </w:numPr>
        <w:pBdr>
          <w:top w:val="nil"/>
          <w:left w:val="nil"/>
          <w:bottom w:val="nil"/>
          <w:right w:val="nil"/>
          <w:between w:val="nil"/>
        </w:pBdr>
        <w:spacing w:line="276" w:lineRule="auto"/>
        <w:ind w:left="0" w:right="3" w:firstLine="0"/>
        <w:jc w:val="both"/>
        <w:rPr>
          <w:sz w:val="24"/>
          <w:szCs w:val="24"/>
        </w:rPr>
      </w:pPr>
      <w:r>
        <w:rPr>
          <w:color w:val="000000"/>
          <w:sz w:val="24"/>
          <w:szCs w:val="24"/>
        </w:rPr>
        <w:lastRenderedPageBreak/>
        <w:t xml:space="preserve">Depois de formalizada a apresentação da proposta de preços, não será admitida em hipótese alguma, alegações posteriores no sentido da inviabilidade de cumprir com as obrigações do certame, face ao </w:t>
      </w:r>
      <w:r>
        <w:rPr>
          <w:sz w:val="24"/>
          <w:szCs w:val="24"/>
        </w:rPr>
        <w:t>desconhecimento do</w:t>
      </w:r>
      <w:r>
        <w:rPr>
          <w:color w:val="000000"/>
          <w:sz w:val="24"/>
          <w:szCs w:val="24"/>
        </w:rPr>
        <w:t xml:space="preserve"> objeto licitado e/ou de </w:t>
      </w:r>
      <w:r>
        <w:rPr>
          <w:sz w:val="24"/>
          <w:szCs w:val="24"/>
        </w:rPr>
        <w:t>dificuldades técnicas</w:t>
      </w:r>
      <w:r>
        <w:rPr>
          <w:color w:val="000000"/>
          <w:sz w:val="24"/>
          <w:szCs w:val="24"/>
        </w:rPr>
        <w:t xml:space="preserve"> não previstas anteriormente, ora ainda, por motivos infundados, errôneos, ou mesmo, alegações desprovidas de cabimento, sujeitando-se a proponente às </w:t>
      </w:r>
      <w:r>
        <w:rPr>
          <w:sz w:val="24"/>
          <w:szCs w:val="24"/>
        </w:rPr>
        <w:t>penalidades cabíveis</w:t>
      </w:r>
      <w:r>
        <w:rPr>
          <w:color w:val="000000"/>
          <w:sz w:val="24"/>
          <w:szCs w:val="24"/>
        </w:rPr>
        <w:t>, na forma da Lei.</w:t>
      </w:r>
      <w:r>
        <w:rPr>
          <w:noProof/>
        </w:rPr>
        <mc:AlternateContent>
          <mc:Choice Requires="wps">
            <w:drawing>
              <wp:anchor distT="0" distB="0" distL="0" distR="0" simplePos="0" relativeHeight="251661312" behindDoc="0" locked="0" layoutInCell="1" hidden="0" allowOverlap="1">
                <wp:simplePos x="0" y="0"/>
                <wp:positionH relativeFrom="column">
                  <wp:posOffset>317</wp:posOffset>
                </wp:positionH>
                <wp:positionV relativeFrom="paragraph">
                  <wp:posOffset>1339533</wp:posOffset>
                </wp:positionV>
                <wp:extent cx="5407025" cy="195580"/>
                <wp:effectExtent l="0" t="0" r="0" b="0"/>
                <wp:wrapTopAndBottom distT="0" distB="0"/>
                <wp:docPr id="18" name="Retângulo 18"/>
                <wp:cNvGraphicFramePr/>
                <a:graphic xmlns:a="http://schemas.openxmlformats.org/drawingml/2006/main">
                  <a:graphicData uri="http://schemas.microsoft.com/office/word/2010/wordprocessingShape">
                    <wps:wsp>
                      <wps:cNvSpPr/>
                      <wps:spPr>
                        <a:xfrm>
                          <a:off x="2647250" y="3686973"/>
                          <a:ext cx="5397500" cy="186055"/>
                        </a:xfrm>
                        <a:prstGeom prst="rect">
                          <a:avLst/>
                        </a:prstGeom>
                        <a:solidFill>
                          <a:srgbClr val="A8D08D"/>
                        </a:solidFill>
                        <a:ln>
                          <a:noFill/>
                        </a:ln>
                      </wps:spPr>
                      <wps:txbx>
                        <w:txbxContent>
                          <w:p w:rsidR="00EA00E8" w:rsidRDefault="00CD1F47">
                            <w:pPr>
                              <w:spacing w:before="3"/>
                              <w:ind w:left="25" w:firstLine="50"/>
                              <w:textDirection w:val="btLr"/>
                            </w:pPr>
                            <w:r>
                              <w:rPr>
                                <w:b/>
                                <w:color w:val="000000"/>
                                <w:sz w:val="24"/>
                              </w:rPr>
                              <w:t>2.</w:t>
                            </w:r>
                            <w:r>
                              <w:rPr>
                                <w:b/>
                                <w:color w:val="000000"/>
                                <w:sz w:val="24"/>
                              </w:rPr>
                              <w:tab/>
                              <w:t>DAS CONDIÇÕES DE PARTICIPAÇÃO</w:t>
                            </w:r>
                          </w:p>
                        </w:txbxContent>
                      </wps:txbx>
                      <wps:bodyPr spcFirstLastPara="1" wrap="square" lIns="0" tIns="0" rIns="0" bIns="0" anchor="t" anchorCtr="0">
                        <a:noAutofit/>
                      </wps:bodyPr>
                    </wps:wsp>
                  </a:graphicData>
                </a:graphic>
              </wp:anchor>
            </w:drawing>
          </mc:Choice>
          <mc:Fallback>
            <w:pict>
              <v:rect id="Retângulo 18" o:spid="_x0000_s1035" style="position:absolute;left:0;text-align:left;margin-left:0;margin-top:105.5pt;width:425.75pt;height:15.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" fillcolor="#a8d08d" stroked="f">
                <v:textbox inset="0,0,0,0">
                  <w:txbxContent>
                    <w:p w:rsidR="00EA00E8" w:rsidRDefault="00CD1F47">
                      <w:pPr>
                        <w:spacing w:before="3"/>
                        <w:ind w:left="25" w:firstLine="50"/>
                        <w:textDirection w:val="btLr"/>
                      </w:pPr>
                      <w:r>
                        <w:rPr>
                          <w:b/>
                          <w:color w:val="000000"/>
                          <w:sz w:val="24"/>
                        </w:rPr>
                        <w:t>2.</w:t>
                      </w:r>
                      <w:r>
                        <w:rPr>
                          <w:b/>
                          <w:color w:val="000000"/>
                          <w:sz w:val="24"/>
                        </w:rPr>
                        <w:tab/>
                        <w:t>DAS CONDIÇÕES DE PARTICIPAÇÃO</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pStyle w:val="Ttulo2"/>
        <w:numPr>
          <w:ilvl w:val="1"/>
          <w:numId w:val="33"/>
        </w:numPr>
        <w:spacing w:line="276" w:lineRule="auto"/>
        <w:ind w:left="0" w:firstLine="1"/>
        <w:rPr>
          <w:sz w:val="24"/>
          <w:szCs w:val="24"/>
        </w:rPr>
      </w:pPr>
      <w:r>
        <w:rPr>
          <w:sz w:val="24"/>
          <w:szCs w:val="24"/>
        </w:rPr>
        <w:t>Poderão participar da presente licitação:</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Quaisquer </w:t>
      </w:r>
      <w:r>
        <w:rPr>
          <w:sz w:val="24"/>
          <w:szCs w:val="24"/>
        </w:rPr>
        <w:t>empresas legalmente</w:t>
      </w:r>
      <w:r>
        <w:rPr>
          <w:color w:val="000000"/>
          <w:sz w:val="24"/>
          <w:szCs w:val="24"/>
        </w:rPr>
        <w:t xml:space="preserve"> constituídas, enquadradas no ramo de atividade econômica pertinente e compatível (CNAE), comprovadamente correlacionado ao objeto da licitação, e que, satisfaçam as condições do Edital.</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Empresas que atendam às exigências constantes no Edital e seus anexos, inclusive quanto à documentação requerida para sua habilitação, qualquer que </w:t>
      </w:r>
      <w:r>
        <w:rPr>
          <w:sz w:val="24"/>
          <w:szCs w:val="24"/>
        </w:rPr>
        <w:t>seja sua</w:t>
      </w:r>
      <w:r>
        <w:rPr>
          <w:color w:val="000000"/>
          <w:sz w:val="24"/>
          <w:szCs w:val="24"/>
        </w:rPr>
        <w:t xml:space="preserve"> forma de constituição, ressalvado as particularidades do instrumento convocatório e/ou da legislação pátria em vigor.</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Empresas cujo objeto social em vigor, especifique atividade pertinente e compatível com o objeto </w:t>
      </w:r>
      <w:r>
        <w:rPr>
          <w:sz w:val="24"/>
          <w:szCs w:val="24"/>
        </w:rPr>
        <w:t>da licitação</w:t>
      </w:r>
      <w:r>
        <w:rPr>
          <w:color w:val="000000"/>
          <w:sz w:val="24"/>
          <w:szCs w:val="24"/>
        </w:rPr>
        <w:t>.</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right="3" w:firstLine="1"/>
        <w:jc w:val="both"/>
        <w:rPr>
          <w:b/>
          <w:bCs/>
          <w:i/>
          <w:iCs/>
          <w:color w:val="000000"/>
          <w:sz w:val="24"/>
          <w:szCs w:val="24"/>
        </w:rPr>
      </w:pPr>
      <w:r>
        <w:rPr>
          <w:color w:val="000000"/>
          <w:sz w:val="24"/>
          <w:szCs w:val="24"/>
        </w:rPr>
        <w:t xml:space="preserve">Sociedades cooperativas em que, o objeto social destas, sejam pertinentes </w:t>
      </w:r>
      <w:r>
        <w:rPr>
          <w:sz w:val="24"/>
          <w:szCs w:val="24"/>
        </w:rPr>
        <w:t>e compatíveis</w:t>
      </w:r>
      <w:r>
        <w:rPr>
          <w:color w:val="000000"/>
          <w:sz w:val="24"/>
          <w:szCs w:val="24"/>
        </w:rPr>
        <w:t xml:space="preserve"> com o </w:t>
      </w:r>
      <w:r>
        <w:rPr>
          <w:sz w:val="24"/>
          <w:szCs w:val="24"/>
        </w:rPr>
        <w:t>objeto da</w:t>
      </w:r>
      <w:r>
        <w:rPr>
          <w:color w:val="000000"/>
          <w:sz w:val="24"/>
          <w:szCs w:val="24"/>
        </w:rPr>
        <w:t xml:space="preserve"> licitação, ou seja, tenham o mesmo escopo, respeitando as vedações do art. 5º, da Lei Federal nº 12.690/2012. </w:t>
      </w:r>
      <w:r>
        <w:rPr>
          <w:i/>
          <w:iCs/>
          <w:color w:val="000000"/>
          <w:sz w:val="24"/>
          <w:szCs w:val="24"/>
        </w:rPr>
        <w:t xml:space="preserve">(art. 10, § 2º, da </w:t>
      </w:r>
      <w:r>
        <w:rPr>
          <w:i/>
          <w:iCs/>
          <w:sz w:val="24"/>
          <w:szCs w:val="24"/>
        </w:rPr>
        <w:t>Lei N</w:t>
      </w:r>
      <w:r>
        <w:rPr>
          <w:i/>
          <w:iCs/>
          <w:color w:val="000000"/>
          <w:sz w:val="24"/>
          <w:szCs w:val="24"/>
        </w:rPr>
        <w:t>° 12.690/2012).</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Empresas que estiverem constituídas no país, devidamente em consonância com as leis brasileiras.</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Empresas e equiparadas que apresentarem os documentos aqui exigidos, e não estiverem sob declaração de inidoneidade aplicada por qualquer órgão ou entidade da Administração Pública, direta ou indireta, em qualquer esfera administrativa do Poder Público.</w:t>
      </w:r>
    </w:p>
    <w:p w:rsidR="00EA00E8" w:rsidRDefault="00CD1F47">
      <w:pPr>
        <w:pStyle w:val="Ttulo2"/>
        <w:numPr>
          <w:ilvl w:val="1"/>
          <w:numId w:val="33"/>
        </w:numPr>
        <w:tabs>
          <w:tab w:val="left" w:pos="709"/>
          <w:tab w:val="left" w:pos="1279"/>
        </w:tabs>
        <w:spacing w:line="276" w:lineRule="auto"/>
        <w:ind w:left="0" w:right="3" w:firstLine="1"/>
        <w:rPr>
          <w:sz w:val="24"/>
          <w:szCs w:val="24"/>
        </w:rPr>
      </w:pPr>
      <w:r>
        <w:rPr>
          <w:sz w:val="24"/>
          <w:szCs w:val="24"/>
        </w:rPr>
        <w:t>Será vedada a participação de licitantes, que se enquadrem nas seguintes condições e/ou situações:</w:t>
      </w:r>
    </w:p>
    <w:p w:rsidR="00EA00E8" w:rsidRDefault="00CD1F47">
      <w:pPr>
        <w:numPr>
          <w:ilvl w:val="2"/>
          <w:numId w:val="33"/>
        </w:numPr>
        <w:pBdr>
          <w:top w:val="nil"/>
          <w:left w:val="nil"/>
          <w:bottom w:val="nil"/>
          <w:right w:val="nil"/>
          <w:between w:val="nil"/>
        </w:pBdr>
        <w:tabs>
          <w:tab w:val="left" w:pos="709"/>
          <w:tab w:val="left" w:pos="1418"/>
        </w:tabs>
        <w:spacing w:line="276" w:lineRule="auto"/>
        <w:ind w:left="0" w:firstLine="1"/>
        <w:jc w:val="both"/>
        <w:rPr>
          <w:b/>
          <w:bCs/>
          <w:color w:val="000000"/>
          <w:sz w:val="24"/>
          <w:szCs w:val="24"/>
        </w:rPr>
      </w:pPr>
      <w:r>
        <w:rPr>
          <w:color w:val="000000"/>
          <w:sz w:val="24"/>
          <w:szCs w:val="24"/>
        </w:rPr>
        <w:t>Aquele que não atenda às condições deste Edital e seu(s) anexo(s).</w:t>
      </w:r>
    </w:p>
    <w:p w:rsidR="00EA00E8" w:rsidRDefault="00CD1F47">
      <w:pPr>
        <w:numPr>
          <w:ilvl w:val="2"/>
          <w:numId w:val="33"/>
        </w:numPr>
        <w:pBdr>
          <w:top w:val="nil"/>
          <w:left w:val="nil"/>
          <w:bottom w:val="nil"/>
          <w:right w:val="nil"/>
          <w:between w:val="nil"/>
        </w:pBdr>
        <w:spacing w:line="276" w:lineRule="auto"/>
        <w:ind w:left="0" w:right="3" w:firstLine="1"/>
        <w:jc w:val="both"/>
        <w:rPr>
          <w:b/>
          <w:bCs/>
          <w:color w:val="000000"/>
          <w:sz w:val="24"/>
          <w:szCs w:val="24"/>
        </w:rPr>
      </w:pPr>
      <w:r>
        <w:rPr>
          <w:color w:val="000000"/>
          <w:sz w:val="24"/>
          <w:szCs w:val="24"/>
        </w:rPr>
        <w:t>Pessoa física ou jurídica que se encontre em situação que configure conflito de interesses com a Administração Pública, nos termos da Lei nº 14.133/2021.</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Empresa que se encontre impedida de participar de licitações ou contratar com a Administração Pública, em decorrência de sanção regularmente aplicada, na forma da legislação vigente.</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Pessoa jurídica que se encontre, ao tempo da licitação, impossibilitada de participar da licitação em decorrência de sanção que lhe foi imposta.</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Aquele que mantenha vínculo de natureza técnica, comercial, econômica, financeira, trabalhista ou civil com dirigente do órgão ou entidade contratante ou com </w:t>
      </w:r>
      <w:r>
        <w:rPr>
          <w:color w:val="000000"/>
          <w:sz w:val="24"/>
          <w:szCs w:val="24"/>
        </w:rPr>
        <w:lastRenderedPageBreak/>
        <w:t xml:space="preserve">agente público que desempenhe função na licitação ou atue na fiscalização ou na gestão do contrato, ou que deles seja cônjuge, companheiro ou </w:t>
      </w:r>
      <w:r>
        <w:rPr>
          <w:sz w:val="24"/>
          <w:szCs w:val="24"/>
        </w:rPr>
        <w:t>parente em</w:t>
      </w:r>
      <w:r>
        <w:rPr>
          <w:color w:val="000000"/>
          <w:sz w:val="24"/>
          <w:szCs w:val="24"/>
        </w:rPr>
        <w:t xml:space="preserve"> linha reta, colateral ou por afinidade, até o terceiro grau.</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Empresas controladoras, controladas ou coligadas, nos termos da lei nº 6.404, de 15 de dezembro </w:t>
      </w:r>
      <w:r>
        <w:rPr>
          <w:sz w:val="24"/>
          <w:szCs w:val="24"/>
        </w:rPr>
        <w:t>de 1976</w:t>
      </w:r>
      <w:r>
        <w:rPr>
          <w:color w:val="000000"/>
          <w:sz w:val="24"/>
          <w:szCs w:val="24"/>
        </w:rPr>
        <w:t>, concorrendo entre si.</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Pessoa jurídica que, nos 5 (cinco) anos anteriores à divulgação do edital, tenha sido condenada judicialmente, com trânsito em julgado, por exploração de trabalho infantil, por submissão de trabalhadores a</w:t>
      </w:r>
      <w:r>
        <w:rPr>
          <w:sz w:val="24"/>
          <w:szCs w:val="24"/>
        </w:rPr>
        <w:t xml:space="preserve"> </w:t>
      </w:r>
      <w:r>
        <w:rPr>
          <w:color w:val="000000"/>
          <w:sz w:val="24"/>
          <w:szCs w:val="24"/>
        </w:rPr>
        <w:t>condições análogas às de escravo ou por contratação de adolescentes nos casos vedados pela legislação trabalhista.</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Agente público do órgão ou entidade licitante.</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Pessoas jurídicas reunidas em consórcio.</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Organizações da Sociedade Civil de Interesse Público - OSCIP, atuando </w:t>
      </w:r>
      <w:r>
        <w:rPr>
          <w:sz w:val="24"/>
          <w:szCs w:val="24"/>
        </w:rPr>
        <w:t>nessa condição</w:t>
      </w:r>
      <w:r>
        <w:rPr>
          <w:color w:val="000000"/>
          <w:sz w:val="24"/>
          <w:szCs w:val="24"/>
        </w:rPr>
        <w:t>.</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Não poderá participar, direta ou indiretamente, da licitação ou da </w:t>
      </w:r>
      <w:r>
        <w:rPr>
          <w:sz w:val="24"/>
          <w:szCs w:val="24"/>
        </w:rPr>
        <w:t>execução do</w:t>
      </w:r>
      <w:r>
        <w:rPr>
          <w:color w:val="000000"/>
          <w:sz w:val="24"/>
          <w:szCs w:val="24"/>
        </w:rPr>
        <w:t xml:space="preserve"> contrato agente </w:t>
      </w:r>
      <w:r>
        <w:rPr>
          <w:sz w:val="24"/>
          <w:szCs w:val="24"/>
        </w:rPr>
        <w:t>público do</w:t>
      </w:r>
      <w:r>
        <w:rPr>
          <w:color w:val="000000"/>
          <w:sz w:val="24"/>
          <w:szCs w:val="24"/>
        </w:rPr>
        <w:t xml:space="preserve"> órgão ou entidade contratante, devendo ser observadas as situações que possam configurar conflito de interesses no exercício </w:t>
      </w:r>
      <w:r>
        <w:rPr>
          <w:sz w:val="24"/>
          <w:szCs w:val="24"/>
        </w:rPr>
        <w:t>ou após</w:t>
      </w:r>
      <w:r>
        <w:rPr>
          <w:color w:val="000000"/>
          <w:sz w:val="24"/>
          <w:szCs w:val="24"/>
        </w:rPr>
        <w:t xml:space="preserve"> o exercício do cargo ou emprego, nos termos da legislação que disciplina a matéria, conforme </w:t>
      </w:r>
      <w:hyperlink r:id="rId15" w:anchor="art9%C3%83%E2%80%9A%C3%82%C2%A71">
        <w:r>
          <w:rPr>
            <w:color w:val="000000"/>
            <w:sz w:val="24"/>
            <w:szCs w:val="24"/>
          </w:rPr>
          <w:t>§ 1º do art. 9º da Lei n.º 14.133, de 2021.</w:t>
        </w:r>
      </w:hyperlink>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 impedimento de que trata o item 2.2.4 será também aplicado ao licitante que atue em </w:t>
      </w:r>
      <w:r>
        <w:rPr>
          <w:sz w:val="24"/>
          <w:szCs w:val="24"/>
        </w:rPr>
        <w:t>substituição a</w:t>
      </w:r>
      <w:r>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Pr>
          <w:sz w:val="24"/>
          <w:szCs w:val="24"/>
        </w:rPr>
        <w:t>fraudulenta da</w:t>
      </w:r>
      <w:r>
        <w:rPr>
          <w:color w:val="000000"/>
          <w:sz w:val="24"/>
          <w:szCs w:val="24"/>
        </w:rPr>
        <w:t xml:space="preserve"> personalidade jurídica do licitante.</w:t>
      </w:r>
    </w:p>
    <w:p w:rsidR="00EA00E8" w:rsidRDefault="00CD1F47">
      <w:pPr>
        <w:numPr>
          <w:ilvl w:val="2"/>
          <w:numId w:val="33"/>
        </w:numPr>
        <w:pBdr>
          <w:top w:val="nil"/>
          <w:left w:val="nil"/>
          <w:bottom w:val="nil"/>
          <w:right w:val="nil"/>
          <w:between w:val="nil"/>
        </w:pBdr>
        <w:spacing w:line="276" w:lineRule="auto"/>
        <w:ind w:left="0" w:right="3" w:firstLine="28"/>
        <w:jc w:val="both"/>
        <w:rPr>
          <w:b/>
          <w:bCs/>
          <w:color w:val="000000"/>
          <w:sz w:val="24"/>
          <w:szCs w:val="24"/>
        </w:rPr>
      </w:pPr>
      <w:r>
        <w:rPr>
          <w:color w:val="000000"/>
          <w:sz w:val="24"/>
          <w:szCs w:val="24"/>
        </w:rPr>
        <w:t>A participação de empresas ou profissionais que tenham atuado na fase preparatória da contratação observará as disposições da Lei nº 14.133/2021, devendo ser resguardada a isonomia entre os licitantes e a ausência de conflito de interesses.</w:t>
      </w:r>
    </w:p>
    <w:p w:rsidR="00EA00E8" w:rsidRDefault="00CD1F47">
      <w:pPr>
        <w:numPr>
          <w:ilvl w:val="2"/>
          <w:numId w:val="33"/>
        </w:numPr>
        <w:pBdr>
          <w:top w:val="nil"/>
          <w:left w:val="nil"/>
          <w:bottom w:val="nil"/>
          <w:right w:val="nil"/>
          <w:between w:val="nil"/>
        </w:pBdr>
        <w:spacing w:line="276" w:lineRule="auto"/>
        <w:ind w:left="0" w:right="3" w:firstLine="28"/>
        <w:jc w:val="both"/>
        <w:rPr>
          <w:b/>
          <w:bCs/>
          <w:color w:val="000000"/>
          <w:sz w:val="24"/>
          <w:szCs w:val="24"/>
        </w:rPr>
      </w:pPr>
      <w:r>
        <w:rPr>
          <w:color w:val="000000"/>
          <w:sz w:val="24"/>
          <w:szCs w:val="24"/>
        </w:rPr>
        <w:t>Equiparam-se aos autores do projeto as empresas integrantes do mesmo grupo econômico.</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 disposto nos itens 2.2.2 e 2.2.3 não impede a licitação ou a contratação </w:t>
      </w:r>
      <w:r>
        <w:rPr>
          <w:sz w:val="24"/>
          <w:szCs w:val="24"/>
        </w:rPr>
        <w:t>de serviço</w:t>
      </w:r>
      <w:r>
        <w:rPr>
          <w:color w:val="000000"/>
          <w:sz w:val="24"/>
          <w:szCs w:val="24"/>
        </w:rPr>
        <w:t xml:space="preserve"> que inclua </w:t>
      </w:r>
      <w:r>
        <w:rPr>
          <w:sz w:val="24"/>
          <w:szCs w:val="24"/>
        </w:rPr>
        <w:t>como encargo</w:t>
      </w:r>
      <w:r>
        <w:rPr>
          <w:color w:val="000000"/>
          <w:sz w:val="24"/>
          <w:szCs w:val="24"/>
        </w:rPr>
        <w:t xml:space="preserve"> do contratado a elaboração do projeto básico e do projeto executivo, nas contratações integradas, e</w:t>
      </w:r>
      <w:r>
        <w:rPr>
          <w:sz w:val="24"/>
          <w:szCs w:val="24"/>
        </w:rPr>
        <w:t xml:space="preserve"> </w:t>
      </w:r>
      <w:r>
        <w:rPr>
          <w:color w:val="000000"/>
          <w:sz w:val="24"/>
          <w:szCs w:val="24"/>
        </w:rPr>
        <w:t>do projeto executivo, nos demais regimes de execução.</w:t>
      </w:r>
    </w:p>
    <w:p w:rsidR="00EA00E8" w:rsidRDefault="00CD1F47">
      <w:pPr>
        <w:numPr>
          <w:ilvl w:val="2"/>
          <w:numId w:val="33"/>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Em licitações e contratações realizadas no âmbito de projetos e programas parcialmente </w:t>
      </w:r>
      <w:r>
        <w:rPr>
          <w:sz w:val="24"/>
          <w:szCs w:val="24"/>
        </w:rPr>
        <w:t>financiados por</w:t>
      </w:r>
      <w:r>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Pr>
          <w:sz w:val="24"/>
          <w:szCs w:val="24"/>
        </w:rPr>
        <w:t>termos da</w:t>
      </w:r>
      <w:r>
        <w:rPr>
          <w:color w:val="000000"/>
          <w:sz w:val="24"/>
          <w:szCs w:val="24"/>
        </w:rPr>
        <w:t xml:space="preserve"> </w:t>
      </w:r>
      <w:hyperlink r:id="rId16">
        <w:r>
          <w:rPr>
            <w:color w:val="000000"/>
            <w:sz w:val="24"/>
            <w:szCs w:val="24"/>
          </w:rPr>
          <w:t>Lei nº 14.133/2021.</w:t>
        </w:r>
      </w:hyperlink>
    </w:p>
    <w:p w:rsidR="00EA00E8" w:rsidRDefault="00CD1F47">
      <w:pPr>
        <w:numPr>
          <w:ilvl w:val="2"/>
          <w:numId w:val="33"/>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 vedação de que trata o item 2.2.8 estende-se a terceiro que </w:t>
      </w:r>
      <w:r>
        <w:rPr>
          <w:sz w:val="24"/>
          <w:szCs w:val="24"/>
        </w:rPr>
        <w:t>auxilia</w:t>
      </w:r>
      <w:r>
        <w:rPr>
          <w:color w:val="000000"/>
          <w:sz w:val="24"/>
          <w:szCs w:val="24"/>
        </w:rPr>
        <w:t xml:space="preserve"> a condução da contratação na qualidade de integrante de equipe de apoio, profissional especializado ou funcionário ou representante de empresa que preste assessoria técnica.</w:t>
      </w:r>
    </w:p>
    <w:p w:rsidR="00EA00E8" w:rsidRDefault="00CD1F47">
      <w:pPr>
        <w:pStyle w:val="Ttulo2"/>
        <w:numPr>
          <w:ilvl w:val="1"/>
          <w:numId w:val="32"/>
        </w:numPr>
        <w:tabs>
          <w:tab w:val="left" w:pos="567"/>
          <w:tab w:val="left" w:pos="1279"/>
        </w:tabs>
        <w:spacing w:line="276" w:lineRule="auto"/>
        <w:ind w:left="0" w:right="3" w:firstLine="0"/>
        <w:rPr>
          <w:sz w:val="24"/>
          <w:szCs w:val="24"/>
        </w:rPr>
      </w:pPr>
      <w:r>
        <w:rPr>
          <w:sz w:val="24"/>
          <w:szCs w:val="24"/>
        </w:rPr>
        <w:lastRenderedPageBreak/>
        <w:t xml:space="preserve">Do acesso virtual ao sistema provido, no âmbito do Portal de Licitações </w:t>
      </w:r>
      <w:r>
        <w:rPr>
          <w:sz w:val="24"/>
          <w:szCs w:val="24"/>
          <w:u w:val="single"/>
        </w:rPr>
        <w:t>Compras BR</w:t>
      </w:r>
      <w:r>
        <w:rPr>
          <w:sz w:val="24"/>
          <w:szCs w:val="24"/>
        </w:rPr>
        <w:t xml:space="preserve">, no sítio eletrônico </w:t>
      </w:r>
      <w:hyperlink r:id="rId17">
        <w:r>
          <w:rPr>
            <w:color w:val="0000FF"/>
            <w:sz w:val="24"/>
            <w:szCs w:val="24"/>
            <w:u w:val="single"/>
          </w:rPr>
          <w:t>www.comprasbr.com.br</w:t>
        </w:r>
      </w:hyperlink>
    </w:p>
    <w:p w:rsidR="00EA00E8" w:rsidRDefault="00CD1F47">
      <w:pPr>
        <w:numPr>
          <w:ilvl w:val="2"/>
          <w:numId w:val="32"/>
        </w:numPr>
        <w:pBdr>
          <w:top w:val="nil"/>
          <w:left w:val="nil"/>
          <w:bottom w:val="nil"/>
          <w:right w:val="nil"/>
          <w:between w:val="nil"/>
        </w:pBdr>
        <w:tabs>
          <w:tab w:val="left" w:pos="567"/>
          <w:tab w:val="left" w:pos="1276"/>
        </w:tabs>
        <w:spacing w:line="276" w:lineRule="auto"/>
        <w:ind w:left="0" w:right="3" w:firstLine="0"/>
        <w:jc w:val="both"/>
        <w:rPr>
          <w:sz w:val="24"/>
          <w:szCs w:val="24"/>
        </w:rPr>
      </w:pPr>
      <w:r>
        <w:rPr>
          <w:color w:val="000000"/>
          <w:sz w:val="24"/>
          <w:szCs w:val="24"/>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Pr>
          <w:sz w:val="24"/>
          <w:szCs w:val="24"/>
        </w:rPr>
        <w:t>utiliza</w:t>
      </w:r>
      <w:r>
        <w:rPr>
          <w:color w:val="000000"/>
          <w:sz w:val="24"/>
          <w:szCs w:val="24"/>
        </w:rPr>
        <w:t>-se de recursos de criptografia e de autenticação que assegurem condições adequadas de segurança em todas as etapas do certame.</w:t>
      </w:r>
    </w:p>
    <w:p w:rsidR="00EA00E8" w:rsidRDefault="00CD1F47">
      <w:pPr>
        <w:numPr>
          <w:ilvl w:val="2"/>
          <w:numId w:val="32"/>
        </w:numPr>
        <w:pBdr>
          <w:top w:val="nil"/>
          <w:left w:val="nil"/>
          <w:bottom w:val="nil"/>
          <w:right w:val="nil"/>
          <w:between w:val="nil"/>
        </w:pBdr>
        <w:tabs>
          <w:tab w:val="left" w:pos="567"/>
          <w:tab w:val="left" w:pos="1276"/>
          <w:tab w:val="left" w:pos="1987"/>
        </w:tabs>
        <w:spacing w:line="276" w:lineRule="auto"/>
        <w:ind w:left="0" w:right="3" w:firstLine="0"/>
        <w:jc w:val="both"/>
        <w:rPr>
          <w:sz w:val="24"/>
          <w:szCs w:val="24"/>
        </w:rPr>
      </w:pPr>
      <w:r>
        <w:rPr>
          <w:color w:val="000000"/>
          <w:sz w:val="24"/>
          <w:szCs w:val="24"/>
        </w:rPr>
        <w:t xml:space="preserve">O credenciado deverá dispor de cadastro ativo no Portal de Licitações, </w:t>
      </w:r>
      <w:r>
        <w:rPr>
          <w:sz w:val="24"/>
          <w:szCs w:val="24"/>
        </w:rPr>
        <w:t>bem como</w:t>
      </w:r>
      <w:r>
        <w:rPr>
          <w:color w:val="000000"/>
          <w:sz w:val="24"/>
          <w:szCs w:val="24"/>
        </w:rPr>
        <w:t>, obtenção de chave de identificação (login) e da senha de uso pessoal, a ser criada sob sua própria responsabilidade, de conhecimento único, sigiloso e intransferível.</w:t>
      </w:r>
    </w:p>
    <w:p w:rsidR="00EA00E8" w:rsidRDefault="00CD1F47">
      <w:pPr>
        <w:numPr>
          <w:ilvl w:val="2"/>
          <w:numId w:val="32"/>
        </w:numPr>
        <w:pBdr>
          <w:top w:val="nil"/>
          <w:left w:val="nil"/>
          <w:bottom w:val="nil"/>
          <w:right w:val="nil"/>
          <w:between w:val="nil"/>
        </w:pBdr>
        <w:tabs>
          <w:tab w:val="left" w:pos="567"/>
          <w:tab w:val="left" w:pos="1276"/>
          <w:tab w:val="left" w:pos="1987"/>
        </w:tabs>
        <w:spacing w:line="276" w:lineRule="auto"/>
        <w:ind w:left="0" w:right="3" w:firstLine="0"/>
        <w:jc w:val="both"/>
        <w:rPr>
          <w:sz w:val="24"/>
          <w:szCs w:val="24"/>
        </w:rPr>
      </w:pPr>
      <w:r>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Pr>
          <w:sz w:val="24"/>
          <w:szCs w:val="24"/>
        </w:rPr>
        <w:t>responsável legal</w:t>
      </w:r>
      <w:r>
        <w:rPr>
          <w:color w:val="000000"/>
          <w:sz w:val="24"/>
          <w:szCs w:val="24"/>
        </w:rPr>
        <w:t xml:space="preserve">, ou ainda, por iniciativa do provedor do sistema eletrônico de licitações, ou, em último caso, a pedido da Administração, quando se tratar de licitante </w:t>
      </w:r>
      <w:r>
        <w:rPr>
          <w:sz w:val="24"/>
          <w:szCs w:val="24"/>
        </w:rPr>
        <w:t>com suspensão</w:t>
      </w:r>
      <w:r>
        <w:rPr>
          <w:color w:val="000000"/>
          <w:sz w:val="24"/>
          <w:szCs w:val="24"/>
        </w:rPr>
        <w:t xml:space="preserve"> temporária e impedida de contratar com o Município de GOVERNADOR NEWTON BELLO/MA, por razões devidamente justificadas.</w:t>
      </w:r>
    </w:p>
    <w:p w:rsidR="00EA00E8" w:rsidRDefault="00CD1F47">
      <w:pPr>
        <w:numPr>
          <w:ilvl w:val="2"/>
          <w:numId w:val="3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 </w:t>
      </w:r>
    </w:p>
    <w:p w:rsidR="00EA00E8" w:rsidRDefault="00CD1F47">
      <w:pPr>
        <w:pBdr>
          <w:top w:val="nil"/>
          <w:left w:val="nil"/>
          <w:bottom w:val="nil"/>
          <w:right w:val="nil"/>
          <w:between w:val="nil"/>
        </w:pBdr>
        <w:spacing w:line="276" w:lineRule="auto"/>
        <w:rPr>
          <w:color w:val="000000"/>
          <w:sz w:val="24"/>
          <w:szCs w:val="24"/>
        </w:rPr>
      </w:pPr>
      <w:r>
        <w:rPr>
          <w:noProof/>
        </w:rPr>
        <mc:AlternateContent>
          <mc:Choice Requires="wpg">
            <w:drawing>
              <wp:anchor distT="0" distB="0" distL="0" distR="0" simplePos="0" relativeHeight="251662336" behindDoc="0" locked="0" layoutInCell="1" hidden="0" allowOverlap="1">
                <wp:simplePos x="0" y="0"/>
                <wp:positionH relativeFrom="column">
                  <wp:posOffset>39419</wp:posOffset>
                </wp:positionH>
                <wp:positionV relativeFrom="paragraph">
                  <wp:posOffset>58225</wp:posOffset>
                </wp:positionV>
                <wp:extent cx="5426646" cy="1189892"/>
                <wp:effectExtent l="0" t="0" r="0" b="0"/>
                <wp:wrapNone/>
                <wp:docPr id="34" name="Agrupar 34"/>
                <wp:cNvGraphicFramePr/>
                <a:graphic xmlns:a="http://schemas.openxmlformats.org/drawingml/2006/main">
                  <a:graphicData uri="http://schemas.microsoft.com/office/word/2010/wordprocessingGroup">
                    <wpg:wgp>
                      <wpg:cNvGrpSpPr/>
                      <wpg:grpSpPr>
                        <a:xfrm>
                          <a:off x="0" y="0"/>
                          <a:ext cx="5426646" cy="1189892"/>
                          <a:chOff x="2632675" y="3185050"/>
                          <a:chExt cx="5426650" cy="1314975"/>
                        </a:xfrm>
                      </wpg:grpSpPr>
                      <wpg:grpSp>
                        <wpg:cNvPr id="7" name="Agrupar 7"/>
                        <wpg:cNvGrpSpPr/>
                        <wpg:grpSpPr>
                          <a:xfrm>
                            <a:off x="2632677" y="3185054"/>
                            <a:ext cx="5426646" cy="1189892"/>
                            <a:chOff x="2306255" y="3122458"/>
                            <a:chExt cx="6105911" cy="1315478"/>
                          </a:xfrm>
                        </wpg:grpSpPr>
                        <wps:wsp>
                          <wps:cNvPr id="8" name="Retângulo 8"/>
                          <wps:cNvSpPr/>
                          <wps:spPr>
                            <a:xfrm>
                              <a:off x="2306255" y="3122458"/>
                              <a:ext cx="6105900" cy="1315475"/>
                            </a:xfrm>
                            <a:prstGeom prst="rect">
                              <a:avLst/>
                            </a:prstGeom>
                            <a:noFill/>
                            <a:ln>
                              <a:noFill/>
                            </a:ln>
                          </wps:spPr>
                          <wps:txbx>
                            <w:txbxContent>
                              <w:p w:rsidR="00EA00E8" w:rsidRDefault="00EA00E8">
                                <w:pPr>
                                  <w:textDirection w:val="btLr"/>
                                </w:pPr>
                              </w:p>
                            </w:txbxContent>
                          </wps:txbx>
                          <wps:bodyPr spcFirstLastPara="1" wrap="square" lIns="91425" tIns="91425" rIns="91425" bIns="91425" anchor="ctr" anchorCtr="0">
                            <a:noAutofit/>
                          </wps:bodyPr>
                        </wps:wsp>
                        <wpg:grpSp>
                          <wpg:cNvPr id="9" name="Agrupar 9"/>
                          <wpg:cNvGrpSpPr/>
                          <wpg:grpSpPr>
                            <a:xfrm>
                              <a:off x="2306255" y="3122458"/>
                              <a:ext cx="6105911" cy="1315478"/>
                              <a:chOff x="0" y="0"/>
                              <a:chExt cx="6105911" cy="1315478"/>
                            </a:xfrm>
                          </wpg:grpSpPr>
                          <wps:wsp>
                            <wps:cNvPr id="10" name="Retângulo 10"/>
                            <wps:cNvSpPr/>
                            <wps:spPr>
                              <a:xfrm>
                                <a:off x="0" y="0"/>
                                <a:ext cx="6079475" cy="1315075"/>
                              </a:xfrm>
                              <a:prstGeom prst="rect">
                                <a:avLst/>
                              </a:prstGeom>
                              <a:noFill/>
                              <a:ln>
                                <a:noFill/>
                              </a:ln>
                            </wps:spPr>
                            <wps:txbx>
                              <w:txbxContent>
                                <w:p w:rsidR="00EA00E8" w:rsidRDefault="00EA00E8">
                                  <w:pPr>
                                    <w:textDirection w:val="btLr"/>
                                  </w:pPr>
                                </w:p>
                              </w:txbxContent>
                            </wps:txbx>
                            <wps:bodyPr spcFirstLastPara="1" wrap="square" lIns="91425" tIns="91425" rIns="91425" bIns="91425" anchor="ctr" anchorCtr="0">
                              <a:noAutofit/>
                            </wps:bodyPr>
                          </wps:wsp>
                          <wps:wsp>
                            <wps:cNvPr id="11" name="Forma livre: Forma 11"/>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2" name="Forma livre: Forma 12"/>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3" name="Retângulo 13"/>
                            <wps:cNvSpPr/>
                            <wps:spPr>
                              <a:xfrm>
                                <a:off x="18506" y="25381"/>
                                <a:ext cx="6087405" cy="1227941"/>
                              </a:xfrm>
                              <a:prstGeom prst="rect">
                                <a:avLst/>
                              </a:prstGeom>
                              <a:noFill/>
                              <a:ln>
                                <a:noFill/>
                              </a:ln>
                            </wps:spPr>
                            <wps:txbx>
                              <w:txbxContent>
                                <w:p w:rsidR="00EA00E8" w:rsidRDefault="00CD1F47">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ao 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wps:txbx>
                            <wps:bodyPr spcFirstLastPara="1" wrap="square" lIns="0" tIns="0" rIns="0" bIns="0" anchor="t" anchorCtr="0">
                              <a:noAutofit/>
                            </wps:bodyPr>
                          </wps:wsp>
                        </wpg:grpSp>
                      </wpg:grpSp>
                    </wpg:wgp>
                  </a:graphicData>
                </a:graphic>
              </wp:anchor>
            </w:drawing>
          </mc:Choice>
          <mc:Fallback>
            <w:pict>
              <v:group id="Agrupar 34" o:spid="_x0000_s1036" style="position:absolute;margin-left:3.1pt;margin-top:4.6pt;width:427.3pt;height:93.7pt;z-index:251662336;mso-wrap-distance-left:0;mso-wrap-distance-right:0" coordorigin="26326,31850" coordsize="54266,13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">
                <v:group id="Agrupar 7" o:spid="_x0000_s1037" style="position:absolute;left:26326;top:31850;width:54267;height:11899" coordorigin="23062,31224" coordsize="61059,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8" style="position:absolute;left:23062;top:31224;width:61059;height:1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EA00E8" w:rsidRDefault="00EA00E8">
                          <w:pPr>
                            <w:textDirection w:val="btLr"/>
                          </w:pPr>
                        </w:p>
                      </w:txbxContent>
                    </v:textbox>
                  </v:rect>
                  <v:group id="Agrupar 9" o:spid="_x0000_s1039" style="position:absolute;left:23062;top:31224;width:61059;height:13155" coordsize="61059,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10" o:spid="_x0000_s1040"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EA00E8" w:rsidRDefault="00EA00E8">
                            <w:pPr>
                              <w:textDirection w:val="btLr"/>
                            </w:pPr>
                          </w:p>
                        </w:txbxContent>
                      </v:textbox>
                    </v:rect>
                    <v:shape id="Forma livre: Forma 11" o:spid="_x0000_s1041"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" path="m,1016r6077585,l6077585,,,,,1016xe" fillcolor="#ffc000" stroked="f">
                      <v:path arrowok="t" o:extrusionok="f"/>
                    </v:shape>
                    <v:shape id="Forma livre: Forma 12" o:spid="_x0000_s1042"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" path="m6078601,l,,,217919,,437375,,656780,,876541r,437388l6078601,1313929r,-1096010l6078601,xe" fillcolor="#a8d08d" stroked="f">
                      <v:path arrowok="t" o:extrusionok="f"/>
                    </v:shape>
                    <v:rect id="Retângulo 13" o:spid="_x0000_s1043" style="position:absolute;left:185;top:253;width:60874;height:1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EA00E8" w:rsidRDefault="00CD1F47">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ao 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v:textbox>
                    </v:rect>
                  </v:group>
                </v:group>
              </v:group>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EA00E8">
      <w:pPr>
        <w:pBdr>
          <w:top w:val="nil"/>
          <w:left w:val="nil"/>
          <w:bottom w:val="nil"/>
          <w:right w:val="nil"/>
          <w:between w:val="nil"/>
        </w:pBdr>
        <w:spacing w:line="276" w:lineRule="auto"/>
        <w:rPr>
          <w:color w:val="000000"/>
          <w:sz w:val="24"/>
          <w:szCs w:val="24"/>
        </w:rPr>
      </w:pPr>
    </w:p>
    <w:p w:rsidR="00EA00E8" w:rsidRDefault="00EA00E8">
      <w:pPr>
        <w:pBdr>
          <w:top w:val="nil"/>
          <w:left w:val="nil"/>
          <w:bottom w:val="nil"/>
          <w:right w:val="nil"/>
          <w:between w:val="nil"/>
        </w:pBdr>
        <w:spacing w:line="276" w:lineRule="auto"/>
        <w:rPr>
          <w:color w:val="000000"/>
          <w:sz w:val="24"/>
          <w:szCs w:val="24"/>
        </w:rPr>
      </w:pPr>
    </w:p>
    <w:p w:rsidR="00EA00E8" w:rsidRDefault="00EA00E8">
      <w:pPr>
        <w:pBdr>
          <w:top w:val="nil"/>
          <w:left w:val="nil"/>
          <w:bottom w:val="nil"/>
          <w:right w:val="nil"/>
          <w:between w:val="nil"/>
        </w:pBdr>
        <w:spacing w:line="276" w:lineRule="auto"/>
        <w:rPr>
          <w:color w:val="000000"/>
          <w:sz w:val="24"/>
          <w:szCs w:val="24"/>
        </w:rPr>
      </w:pPr>
    </w:p>
    <w:p w:rsidR="00EA00E8" w:rsidRDefault="00EA00E8">
      <w:pPr>
        <w:pBdr>
          <w:top w:val="nil"/>
          <w:left w:val="nil"/>
          <w:bottom w:val="nil"/>
          <w:right w:val="nil"/>
          <w:between w:val="nil"/>
        </w:pBdr>
        <w:spacing w:line="276" w:lineRule="auto"/>
        <w:rPr>
          <w:color w:val="000000"/>
          <w:sz w:val="24"/>
          <w:szCs w:val="24"/>
        </w:rPr>
      </w:pP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2"/>
          <w:numId w:val="3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A licitante responsabilizar-se-á pela fidelidade e legitimidade das </w:t>
      </w:r>
      <w:r>
        <w:rPr>
          <w:sz w:val="24"/>
          <w:szCs w:val="24"/>
        </w:rPr>
        <w:t>informações</w:t>
      </w:r>
      <w:r>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rsidR="00EA00E8" w:rsidRDefault="00CD1F47">
      <w:pPr>
        <w:numPr>
          <w:ilvl w:val="2"/>
          <w:numId w:val="3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Todos os custos decorrentes da documentação requerida para </w:t>
      </w:r>
      <w:r>
        <w:rPr>
          <w:sz w:val="24"/>
          <w:szCs w:val="24"/>
        </w:rPr>
        <w:t>participar da</w:t>
      </w:r>
      <w:r>
        <w:rPr>
          <w:color w:val="000000"/>
          <w:sz w:val="24"/>
          <w:szCs w:val="24"/>
        </w:rPr>
        <w:t xml:space="preserve"> presente licitação, </w:t>
      </w:r>
      <w:r>
        <w:rPr>
          <w:sz w:val="24"/>
          <w:szCs w:val="24"/>
        </w:rPr>
        <w:t>assim como</w:t>
      </w:r>
      <w:r>
        <w:rPr>
          <w:color w:val="000000"/>
          <w:sz w:val="24"/>
          <w:szCs w:val="24"/>
        </w:rPr>
        <w:t xml:space="preserve">, da elaboração e da formulação da proposta </w:t>
      </w:r>
      <w:r>
        <w:rPr>
          <w:sz w:val="24"/>
          <w:szCs w:val="24"/>
        </w:rPr>
        <w:t>de preços</w:t>
      </w:r>
      <w:r>
        <w:rPr>
          <w:color w:val="000000"/>
          <w:sz w:val="24"/>
          <w:szCs w:val="24"/>
        </w:rPr>
        <w:t xml:space="preserve">, são de responsabilidade única e exclusivamente da licitante interessada, não os competindo em nenhum caso, sob qualquer hipótese, ao Município de GOVERNADOR NEWTON </w:t>
      </w:r>
      <w:r>
        <w:rPr>
          <w:color w:val="000000"/>
          <w:sz w:val="24"/>
          <w:szCs w:val="24"/>
        </w:rPr>
        <w:lastRenderedPageBreak/>
        <w:t>BELLO/MA.</w:t>
      </w:r>
      <w:r>
        <w:rPr>
          <w:noProof/>
        </w:rPr>
        <mc:AlternateContent>
          <mc:Choice Requires="wps">
            <w:drawing>
              <wp:anchor distT="0" distB="0" distL="0" distR="0" simplePos="0" relativeHeight="251663360" behindDoc="0" locked="0" layoutInCell="1" hidden="0" allowOverlap="1">
                <wp:simplePos x="0" y="0"/>
                <wp:positionH relativeFrom="column">
                  <wp:posOffset>-4761</wp:posOffset>
                </wp:positionH>
                <wp:positionV relativeFrom="paragraph">
                  <wp:posOffset>1038201</wp:posOffset>
                </wp:positionV>
                <wp:extent cx="5572125" cy="466725"/>
                <wp:effectExtent l="0" t="0" r="0" b="0"/>
                <wp:wrapTopAndBottom distT="0" distB="0"/>
                <wp:docPr id="16" name="Retângulo 16"/>
                <wp:cNvGraphicFramePr/>
                <a:graphic xmlns:a="http://schemas.openxmlformats.org/drawingml/2006/main">
                  <a:graphicData uri="http://schemas.microsoft.com/office/word/2010/wordprocessingShape">
                    <wps:wsp>
                      <wps:cNvSpPr/>
                      <wps:spPr>
                        <a:xfrm>
                          <a:off x="2564700" y="3551400"/>
                          <a:ext cx="556260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1"/>
                              <w:textDirection w:val="btLr"/>
                            </w:pPr>
                            <w:r>
                              <w:rPr>
                                <w:b/>
                                <w:color w:val="000000"/>
                                <w:sz w:val="24"/>
                              </w:rPr>
                              <w:t>3 - DAS CONDIÇÕES DE MICROEMPRESA (ME) OU EMPRESA DE PEQUENO PORTE (EPP)</w:t>
                            </w:r>
                          </w:p>
                        </w:txbxContent>
                      </wps:txbx>
                      <wps:bodyPr spcFirstLastPara="1" wrap="square" lIns="0" tIns="0" rIns="0" bIns="0" anchor="t" anchorCtr="0">
                        <a:noAutofit/>
                      </wps:bodyPr>
                    </wps:wsp>
                  </a:graphicData>
                </a:graphic>
              </wp:anchor>
            </w:drawing>
          </mc:Choice>
          <mc:Fallback>
            <w:pict>
              <v:rect id="Retângulo 16" o:spid="_x0000_s1044" style="position:absolute;left:0;text-align:left;margin-left:-.35pt;margin-top:81.75pt;width:438.75pt;height:36.7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" fillcolor="#a8d08d">
                <v:stroke startarrowwidth="narrow" startarrowlength="short" endarrowwidth="narrow" endarrowlength="short" joinstyle="round"/>
                <v:textbox inset="0,0,0,0">
                  <w:txbxContent>
                    <w:p w:rsidR="00EA00E8" w:rsidRDefault="00CD1F47">
                      <w:pPr>
                        <w:spacing w:before="1"/>
                        <w:textDirection w:val="btLr"/>
                      </w:pPr>
                      <w:r>
                        <w:rPr>
                          <w:b/>
                          <w:color w:val="000000"/>
                          <w:sz w:val="24"/>
                        </w:rPr>
                        <w:t>3 - DAS CONDIÇÕES DE MICROEMPRESA (ME) OU EMPRESA DE PEQUENO PORTE (EPP)</w:t>
                      </w:r>
                    </w:p>
                  </w:txbxContent>
                </v:textbox>
                <w10:wrap type="topAndBottom"/>
              </v:rect>
            </w:pict>
          </mc:Fallback>
        </mc:AlternateContent>
      </w:r>
    </w:p>
    <w:p w:rsidR="00EA00E8" w:rsidRDefault="00CD1F47">
      <w:pPr>
        <w:numPr>
          <w:ilvl w:val="1"/>
          <w:numId w:val="31"/>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As licitantes que comprovarem o enquadramento como Microempresa (ME), </w:t>
      </w:r>
      <w:r>
        <w:rPr>
          <w:sz w:val="24"/>
          <w:szCs w:val="24"/>
        </w:rPr>
        <w:t>Empresa de</w:t>
      </w:r>
      <w:r>
        <w:rPr>
          <w:color w:val="000000"/>
          <w:sz w:val="24"/>
          <w:szCs w:val="24"/>
        </w:rPr>
        <w:t xml:space="preserve"> Pequeno Porte (EPP)ou Microempreendedor Individual (MEI), nos termos do art. 3º da </w:t>
      </w:r>
      <w:r>
        <w:rPr>
          <w:sz w:val="24"/>
          <w:szCs w:val="24"/>
        </w:rPr>
        <w:t>Lei Complementar</w:t>
      </w:r>
      <w:r>
        <w:rPr>
          <w:color w:val="000000"/>
          <w:sz w:val="24"/>
          <w:szCs w:val="24"/>
        </w:rPr>
        <w:t xml:space="preserve"> nº 123/2006, terão tratamento diferenciado, favorecido e simplificado das demais, consoante disposições contidas nos art. 42 a 45 e Decreto </w:t>
      </w:r>
      <w:r>
        <w:rPr>
          <w:i/>
          <w:iCs/>
          <w:color w:val="000000"/>
          <w:sz w:val="24"/>
          <w:szCs w:val="24"/>
        </w:rPr>
        <w:t xml:space="preserve">nº </w:t>
      </w:r>
      <w:r>
        <w:rPr>
          <w:color w:val="000000"/>
          <w:sz w:val="24"/>
          <w:szCs w:val="24"/>
        </w:rPr>
        <w:t>8.538/2015.</w:t>
      </w:r>
    </w:p>
    <w:p w:rsidR="00EA00E8" w:rsidRDefault="00CD1F47">
      <w:pPr>
        <w:numPr>
          <w:ilvl w:val="2"/>
          <w:numId w:val="31"/>
        </w:numPr>
        <w:pBdr>
          <w:top w:val="nil"/>
          <w:left w:val="nil"/>
          <w:bottom w:val="nil"/>
          <w:right w:val="nil"/>
          <w:between w:val="nil"/>
        </w:pBdr>
        <w:tabs>
          <w:tab w:val="left" w:pos="284"/>
        </w:tabs>
        <w:spacing w:line="276" w:lineRule="auto"/>
        <w:ind w:left="0" w:right="3" w:firstLine="0"/>
        <w:jc w:val="both"/>
        <w:rPr>
          <w:b/>
          <w:bCs/>
          <w:color w:val="000000"/>
          <w:sz w:val="24"/>
          <w:szCs w:val="24"/>
        </w:rPr>
      </w:pPr>
      <w:r>
        <w:rPr>
          <w:color w:val="000000"/>
          <w:sz w:val="24"/>
          <w:szCs w:val="24"/>
        </w:rPr>
        <w:t xml:space="preserve">As licitantes deverão comprovar o enquadramento como Microempresa (ME), Empresa de Pequeno Porte (EPP) ou Microempreendedor Individual (MEI), conforme cada caso, através dos seguintes </w:t>
      </w:r>
      <w:r>
        <w:rPr>
          <w:sz w:val="24"/>
          <w:szCs w:val="24"/>
        </w:rPr>
        <w:t>documentos</w:t>
      </w:r>
      <w:r>
        <w:rPr>
          <w:color w:val="000000"/>
          <w:sz w:val="24"/>
          <w:szCs w:val="24"/>
        </w:rPr>
        <w:t>/ou equivalentes:</w:t>
      </w:r>
    </w:p>
    <w:p w:rsidR="00EA00E8" w:rsidRDefault="00CD1F47">
      <w:pPr>
        <w:numPr>
          <w:ilvl w:val="0"/>
          <w:numId w:val="30"/>
        </w:numPr>
        <w:pBdr>
          <w:top w:val="nil"/>
          <w:left w:val="nil"/>
          <w:bottom w:val="nil"/>
          <w:right w:val="nil"/>
          <w:between w:val="nil"/>
        </w:pBdr>
        <w:tabs>
          <w:tab w:val="left" w:pos="284"/>
          <w:tab w:val="left" w:pos="2414"/>
        </w:tabs>
        <w:spacing w:line="276" w:lineRule="auto"/>
        <w:ind w:left="0" w:right="3" w:firstLine="0"/>
        <w:jc w:val="both"/>
        <w:rPr>
          <w:sz w:val="24"/>
          <w:szCs w:val="24"/>
        </w:rPr>
      </w:pPr>
      <w:r>
        <w:rPr>
          <w:b/>
          <w:bCs/>
          <w:color w:val="000000"/>
          <w:sz w:val="24"/>
          <w:szCs w:val="24"/>
          <w:u w:val="single"/>
        </w:rPr>
        <w:t>Certidão Simplificada</w:t>
      </w:r>
      <w:r>
        <w:rPr>
          <w:color w:val="000000"/>
          <w:sz w:val="24"/>
          <w:szCs w:val="24"/>
        </w:rPr>
        <w:t>, expedida pela Junta Comercial, relativa ao domicílio ou sede da licitante; ou</w:t>
      </w:r>
    </w:p>
    <w:p w:rsidR="00EA00E8" w:rsidRDefault="00CD1F47">
      <w:pPr>
        <w:numPr>
          <w:ilvl w:val="0"/>
          <w:numId w:val="30"/>
        </w:numPr>
        <w:pBdr>
          <w:top w:val="nil"/>
          <w:left w:val="nil"/>
          <w:bottom w:val="nil"/>
          <w:right w:val="nil"/>
          <w:between w:val="nil"/>
        </w:pBdr>
        <w:tabs>
          <w:tab w:val="left" w:pos="284"/>
          <w:tab w:val="left" w:pos="2414"/>
        </w:tabs>
        <w:spacing w:line="276" w:lineRule="auto"/>
        <w:ind w:left="0" w:right="3" w:firstLine="0"/>
        <w:jc w:val="both"/>
        <w:rPr>
          <w:sz w:val="24"/>
          <w:szCs w:val="24"/>
        </w:rPr>
      </w:pPr>
      <w:r>
        <w:rPr>
          <w:b/>
          <w:bCs/>
          <w:color w:val="000000"/>
          <w:sz w:val="24"/>
          <w:szCs w:val="24"/>
          <w:u w:val="single"/>
        </w:rPr>
        <w:t>Declaração de Informações Socioeconômicas e Fiscais (DEFIS)</w:t>
      </w:r>
      <w:r>
        <w:rPr>
          <w:color w:val="000000"/>
          <w:sz w:val="24"/>
          <w:szCs w:val="24"/>
        </w:rPr>
        <w:t>, relativa ao ano- calendário do exercício anterior, devidamente acompanhada do“recibo de entrega”, junto a Secretaria da Receita Federal do Brasil (RFB),na forma da Lei; ou</w:t>
      </w:r>
    </w:p>
    <w:p w:rsidR="00EA00E8" w:rsidRDefault="00CD1F47">
      <w:pPr>
        <w:numPr>
          <w:ilvl w:val="0"/>
          <w:numId w:val="30"/>
        </w:numPr>
        <w:pBdr>
          <w:top w:val="nil"/>
          <w:left w:val="nil"/>
          <w:bottom w:val="nil"/>
          <w:right w:val="nil"/>
          <w:between w:val="nil"/>
        </w:pBdr>
        <w:tabs>
          <w:tab w:val="left" w:pos="284"/>
          <w:tab w:val="left" w:pos="2414"/>
        </w:tabs>
        <w:spacing w:line="276" w:lineRule="auto"/>
        <w:ind w:left="0" w:right="3" w:firstLine="0"/>
        <w:jc w:val="both"/>
        <w:rPr>
          <w:sz w:val="24"/>
          <w:szCs w:val="24"/>
        </w:rPr>
      </w:pPr>
      <w:r>
        <w:rPr>
          <w:b/>
          <w:bCs/>
          <w:color w:val="000000"/>
          <w:sz w:val="24"/>
          <w:szCs w:val="24"/>
          <w:u w:val="single"/>
        </w:rPr>
        <w:t>Certificado da Condição de Microempreendedor Individual – CCMEI</w:t>
      </w:r>
      <w:r>
        <w:rPr>
          <w:color w:val="000000"/>
          <w:sz w:val="24"/>
          <w:szCs w:val="24"/>
        </w:rPr>
        <w:t>, expedido gratuitamente pelo Portal do Empreendedor – MEI ou</w:t>
      </w:r>
    </w:p>
    <w:p w:rsidR="00EA00E8" w:rsidRDefault="00CD1F47">
      <w:pPr>
        <w:numPr>
          <w:ilvl w:val="0"/>
          <w:numId w:val="30"/>
        </w:numPr>
        <w:pBdr>
          <w:top w:val="nil"/>
          <w:left w:val="nil"/>
          <w:bottom w:val="nil"/>
          <w:right w:val="nil"/>
          <w:between w:val="nil"/>
        </w:pBdr>
        <w:tabs>
          <w:tab w:val="left" w:pos="284"/>
          <w:tab w:val="left" w:pos="2414"/>
        </w:tabs>
        <w:spacing w:line="276" w:lineRule="auto"/>
        <w:ind w:left="0" w:right="3" w:firstLine="0"/>
        <w:jc w:val="both"/>
        <w:rPr>
          <w:sz w:val="24"/>
          <w:szCs w:val="24"/>
        </w:rPr>
      </w:pPr>
      <w:r>
        <w:rPr>
          <w:b/>
          <w:bCs/>
          <w:color w:val="000000"/>
          <w:sz w:val="24"/>
          <w:szCs w:val="24"/>
          <w:u w:val="single"/>
        </w:rPr>
        <w:t>Declaração de Enquadramento de Porte Empresarial (MEI/ME/EPP)</w:t>
      </w:r>
      <w:r>
        <w:rPr>
          <w:color w:val="000000"/>
          <w:sz w:val="24"/>
          <w:szCs w:val="24"/>
        </w:rPr>
        <w:t>, emitida pelo Contador ou Técnico Contábil, com firma reconhecida.</w:t>
      </w:r>
    </w:p>
    <w:p w:rsidR="00EA00E8" w:rsidRDefault="00CD1F47">
      <w:pPr>
        <w:numPr>
          <w:ilvl w:val="2"/>
          <w:numId w:val="31"/>
        </w:numPr>
        <w:pBdr>
          <w:top w:val="nil"/>
          <w:left w:val="nil"/>
          <w:bottom w:val="nil"/>
          <w:right w:val="nil"/>
          <w:between w:val="nil"/>
        </w:pBdr>
        <w:tabs>
          <w:tab w:val="left" w:pos="284"/>
        </w:tabs>
        <w:spacing w:line="276" w:lineRule="auto"/>
        <w:ind w:left="0" w:right="3" w:firstLine="0"/>
        <w:jc w:val="both"/>
        <w:rPr>
          <w:color w:val="000000"/>
          <w:sz w:val="24"/>
          <w:szCs w:val="24"/>
        </w:rPr>
      </w:pPr>
      <w:r>
        <w:rPr>
          <w:color w:val="000000"/>
          <w:sz w:val="24"/>
          <w:szCs w:val="24"/>
        </w:rPr>
        <w:t>A simples consulta de optante do “Regime Especial Unificado de Arrecadação de Tributos e Contribuições” – SIMPLES NACIONAL, não substitui em hipótese alguma, as comprovações expostas no subitem 3.1.1 do Edital.</w:t>
      </w:r>
    </w:p>
    <w:p w:rsidR="00EA00E8" w:rsidRDefault="00CD1F47">
      <w:pPr>
        <w:numPr>
          <w:ilvl w:val="1"/>
          <w:numId w:val="31"/>
        </w:numPr>
        <w:pBdr>
          <w:top w:val="nil"/>
          <w:left w:val="nil"/>
          <w:bottom w:val="nil"/>
          <w:right w:val="nil"/>
          <w:between w:val="nil"/>
        </w:pBdr>
        <w:tabs>
          <w:tab w:val="left" w:pos="284"/>
        </w:tabs>
        <w:spacing w:line="276" w:lineRule="auto"/>
        <w:ind w:left="0" w:right="3" w:firstLine="0"/>
        <w:jc w:val="both"/>
        <w:rPr>
          <w:b/>
          <w:bCs/>
          <w:i/>
          <w:iCs/>
          <w:color w:val="000000"/>
          <w:sz w:val="24"/>
          <w:szCs w:val="24"/>
        </w:rPr>
      </w:pPr>
      <w:r>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Pr>
          <w:i/>
          <w:iCs/>
          <w:color w:val="000000"/>
          <w:sz w:val="24"/>
          <w:szCs w:val="24"/>
        </w:rPr>
        <w:t>(art. 43, da Lei Complementar nº 123/2006 e Decreto nº 8.538/2015).</w:t>
      </w:r>
    </w:p>
    <w:p w:rsidR="00EA00E8" w:rsidRDefault="00CD1F47">
      <w:pPr>
        <w:numPr>
          <w:ilvl w:val="2"/>
          <w:numId w:val="31"/>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Havendo alguma restrição na comprovação da regularidade fiscal e trabalhista, será assegurado o prazo de </w:t>
      </w:r>
      <w:r>
        <w:rPr>
          <w:b/>
          <w:bCs/>
          <w:color w:val="000000"/>
          <w:sz w:val="24"/>
          <w:szCs w:val="24"/>
          <w:u w:val="single"/>
        </w:rPr>
        <w:t>05 (cinco) dias úteis</w:t>
      </w:r>
      <w:r>
        <w:rPr>
          <w:color w:val="000000"/>
          <w:sz w:val="24"/>
          <w:szCs w:val="24"/>
        </w:rPr>
        <w:t xml:space="preserve">, cujo termo </w:t>
      </w:r>
      <w:r>
        <w:rPr>
          <w:sz w:val="24"/>
          <w:szCs w:val="24"/>
        </w:rPr>
        <w:t>inicial corresponderá</w:t>
      </w:r>
      <w:r>
        <w:rPr>
          <w:color w:val="000000"/>
          <w:sz w:val="24"/>
          <w:szCs w:val="24"/>
        </w:rPr>
        <w:t xml:space="preserve"> ao momento em que a proponente for </w:t>
      </w:r>
      <w:r>
        <w:rPr>
          <w:sz w:val="24"/>
          <w:szCs w:val="24"/>
        </w:rPr>
        <w:t>declarada</w:t>
      </w:r>
      <w:r>
        <w:rPr>
          <w:color w:val="000000"/>
          <w:sz w:val="24"/>
          <w:szCs w:val="24"/>
        </w:rPr>
        <w:t xml:space="preserve"> vencedora do certame, prorrogáveis por igual período, a critério da Administração, para regularização da documentação, pagamento ou parcelamento dos débitos e para emissão de novas certidões negativas ou certidões positivas com efeitos de negativa. </w:t>
      </w:r>
      <w:r>
        <w:rPr>
          <w:i/>
          <w:iCs/>
          <w:color w:val="000000"/>
          <w:sz w:val="24"/>
          <w:szCs w:val="24"/>
        </w:rPr>
        <w:t>(</w:t>
      </w:r>
      <w:r>
        <w:rPr>
          <w:color w:val="000000"/>
          <w:sz w:val="24"/>
          <w:szCs w:val="24"/>
        </w:rPr>
        <w:t>art. 43, § 1º, da Lei Complementar nº 123/2006 e Decreto nº 8.538/2015).</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 não-regularização da documentação, no interstício do prazo previsto no subitem anterior, </w:t>
      </w:r>
      <w:r>
        <w:rPr>
          <w:sz w:val="24"/>
          <w:szCs w:val="24"/>
        </w:rPr>
        <w:t>implicará decadência</w:t>
      </w:r>
      <w:r>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Pr>
          <w:sz w:val="24"/>
          <w:szCs w:val="24"/>
        </w:rPr>
        <w:lastRenderedPageBreak/>
        <w:t>revogar a</w:t>
      </w:r>
      <w:r>
        <w:rPr>
          <w:color w:val="000000"/>
          <w:sz w:val="24"/>
          <w:szCs w:val="24"/>
        </w:rPr>
        <w:t xml:space="preserve"> licitação. </w:t>
      </w:r>
      <w:r>
        <w:rPr>
          <w:i/>
          <w:iCs/>
          <w:color w:val="000000"/>
          <w:sz w:val="24"/>
          <w:szCs w:val="24"/>
        </w:rPr>
        <w:t xml:space="preserve">(art. 43, § 2º, </w:t>
      </w:r>
      <w:r>
        <w:rPr>
          <w:color w:val="000000"/>
          <w:sz w:val="24"/>
          <w:szCs w:val="24"/>
        </w:rPr>
        <w:t>da Lei Complementar nº 123/2006 e Decreto nº 8.538/2015).</w:t>
      </w:r>
    </w:p>
    <w:p w:rsidR="00EA00E8" w:rsidRDefault="00CD1F47">
      <w:pPr>
        <w:numPr>
          <w:ilvl w:val="1"/>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Será assegurado, como critério de desempate, preferência de contratação para a Microempresa (ME), </w:t>
      </w:r>
      <w:r>
        <w:rPr>
          <w:sz w:val="24"/>
          <w:szCs w:val="24"/>
        </w:rPr>
        <w:t>Empresa De</w:t>
      </w:r>
      <w:r>
        <w:rPr>
          <w:color w:val="000000"/>
          <w:sz w:val="24"/>
          <w:szCs w:val="24"/>
        </w:rPr>
        <w:t xml:space="preserve"> Pequeno Porte (EPP) ou Microempreendedor Individual (MEI), conforme disposto no art. 44 da Lei Complementar nº 123/2006 e art. 5º, do Decreto </w:t>
      </w:r>
      <w:r>
        <w:rPr>
          <w:i/>
          <w:iCs/>
          <w:color w:val="000000"/>
          <w:sz w:val="24"/>
          <w:szCs w:val="24"/>
        </w:rPr>
        <w:t>nº</w:t>
      </w:r>
      <w:r>
        <w:rPr>
          <w:color w:val="000000"/>
          <w:sz w:val="24"/>
          <w:szCs w:val="24"/>
        </w:rPr>
        <w:t xml:space="preserve">8.538/2015, considerado por definição como </w:t>
      </w:r>
      <w:r>
        <w:rPr>
          <w:b/>
          <w:bCs/>
          <w:color w:val="000000"/>
          <w:sz w:val="24"/>
          <w:szCs w:val="24"/>
        </w:rPr>
        <w:t>“</w:t>
      </w:r>
      <w:r>
        <w:rPr>
          <w:b/>
          <w:bCs/>
          <w:color w:val="000000"/>
          <w:sz w:val="24"/>
          <w:szCs w:val="24"/>
          <w:u w:val="single"/>
        </w:rPr>
        <w:t>empate ficto</w:t>
      </w:r>
      <w:r>
        <w:rPr>
          <w:b/>
          <w:bCs/>
          <w:color w:val="000000"/>
          <w:sz w:val="24"/>
          <w:szCs w:val="24"/>
        </w:rPr>
        <w:t>”</w:t>
      </w:r>
      <w:r>
        <w:rPr>
          <w:color w:val="000000"/>
          <w:sz w:val="24"/>
          <w:szCs w:val="24"/>
        </w:rPr>
        <w:t>.</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Entende-se por empate aquelas situações em que as propostas </w:t>
      </w:r>
      <w:r>
        <w:rPr>
          <w:sz w:val="24"/>
          <w:szCs w:val="24"/>
        </w:rPr>
        <w:t>apresentadas pela</w:t>
      </w:r>
      <w:r>
        <w:rPr>
          <w:color w:val="000000"/>
          <w:sz w:val="24"/>
          <w:szCs w:val="24"/>
        </w:rPr>
        <w:t xml:space="preserve"> Microempresa (ME), Empresa de Pequeno Porte (EPP) ou Microempreendedor Individual (MEI), sejam iguais ou até </w:t>
      </w:r>
      <w:r>
        <w:rPr>
          <w:b/>
          <w:bCs/>
          <w:color w:val="000000"/>
          <w:sz w:val="24"/>
          <w:szCs w:val="24"/>
          <w:u w:val="single"/>
        </w:rPr>
        <w:t>5% (cinco</w:t>
      </w:r>
      <w:r>
        <w:rPr>
          <w:b/>
          <w:bCs/>
          <w:color w:val="000000"/>
          <w:sz w:val="24"/>
          <w:szCs w:val="24"/>
        </w:rPr>
        <w:t xml:space="preserve"> </w:t>
      </w:r>
      <w:r>
        <w:rPr>
          <w:b/>
          <w:bCs/>
          <w:color w:val="000000"/>
          <w:sz w:val="24"/>
          <w:szCs w:val="24"/>
          <w:u w:val="single"/>
        </w:rPr>
        <w:t>por cento)</w:t>
      </w:r>
      <w:r>
        <w:rPr>
          <w:b/>
          <w:bCs/>
          <w:color w:val="000000"/>
          <w:sz w:val="24"/>
          <w:szCs w:val="24"/>
        </w:rPr>
        <w:t xml:space="preserve"> </w:t>
      </w:r>
      <w:r>
        <w:rPr>
          <w:color w:val="000000"/>
          <w:sz w:val="24"/>
          <w:szCs w:val="24"/>
        </w:rPr>
        <w:t xml:space="preserve">superiores à proposta </w:t>
      </w:r>
      <w:r>
        <w:rPr>
          <w:sz w:val="24"/>
          <w:szCs w:val="24"/>
        </w:rPr>
        <w:t>mais bem</w:t>
      </w:r>
      <w:r>
        <w:rPr>
          <w:color w:val="000000"/>
          <w:sz w:val="24"/>
          <w:szCs w:val="24"/>
        </w:rPr>
        <w:t xml:space="preserve"> classificada. </w:t>
      </w:r>
      <w:r>
        <w:rPr>
          <w:i/>
          <w:iCs/>
          <w:color w:val="000000"/>
          <w:sz w:val="24"/>
          <w:szCs w:val="24"/>
        </w:rPr>
        <w:t>(</w:t>
      </w:r>
      <w:r>
        <w:rPr>
          <w:color w:val="000000"/>
          <w:sz w:val="24"/>
          <w:szCs w:val="24"/>
        </w:rPr>
        <w:t>art. 44, § 1º, da Lei Complementar nº 123/2006 e Decreto nº 8.538/2015).</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i/>
          <w:iCs/>
          <w:color w:val="000000"/>
          <w:sz w:val="24"/>
          <w:szCs w:val="24"/>
        </w:rPr>
      </w:pPr>
      <w:r>
        <w:rPr>
          <w:color w:val="000000"/>
          <w:sz w:val="24"/>
          <w:szCs w:val="24"/>
        </w:rPr>
        <w:t xml:space="preserve">O critério de desempate previsto, somente se aplicará quando a melhor </w:t>
      </w:r>
      <w:r>
        <w:rPr>
          <w:sz w:val="24"/>
          <w:szCs w:val="24"/>
        </w:rPr>
        <w:t>oferta inicial</w:t>
      </w:r>
      <w:r>
        <w:rPr>
          <w:color w:val="000000"/>
          <w:sz w:val="24"/>
          <w:szCs w:val="24"/>
        </w:rPr>
        <w:t xml:space="preserve"> não tiver sido apresentada por Microempresa (ME), Empresa de Pequeno Porte(EPP) ou Microempreendedor Individual (MEI). </w:t>
      </w:r>
      <w:r>
        <w:rPr>
          <w:i/>
          <w:iCs/>
          <w:color w:val="000000"/>
          <w:sz w:val="24"/>
          <w:szCs w:val="24"/>
        </w:rPr>
        <w:t>(art. 45, § 2º, da Lei Complementar nº 123/2006 e Decreto nº 8.538/2015).</w:t>
      </w:r>
    </w:p>
    <w:p w:rsidR="00EA00E8" w:rsidRDefault="00CD1F47">
      <w:pPr>
        <w:numPr>
          <w:ilvl w:val="1"/>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Para efeito do disposto no art. 44 da Lei Complementar nº 123/2006, ocorrendo </w:t>
      </w:r>
      <w:r>
        <w:rPr>
          <w:sz w:val="24"/>
          <w:szCs w:val="24"/>
        </w:rPr>
        <w:t>o empate</w:t>
      </w:r>
      <w:r>
        <w:rPr>
          <w:color w:val="000000"/>
          <w:sz w:val="24"/>
          <w:szCs w:val="24"/>
        </w:rPr>
        <w:t xml:space="preserve"> ficto, proceder- se-á da seguinte forma:</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Encerrada a disputa de lances, a Microempresa (ME), Empresa de Pequeno Porte (EPP) ou Microempreendedor Individual (MEI), mais bem classificada, poderá apresentar </w:t>
      </w:r>
      <w:r>
        <w:rPr>
          <w:b/>
          <w:bCs/>
          <w:color w:val="000000"/>
          <w:sz w:val="24"/>
          <w:szCs w:val="24"/>
          <w:u w:val="single"/>
        </w:rPr>
        <w:t>proposta de preços inferior</w:t>
      </w:r>
      <w:r>
        <w:rPr>
          <w:b/>
          <w:bCs/>
          <w:color w:val="000000"/>
          <w:sz w:val="24"/>
          <w:szCs w:val="24"/>
        </w:rPr>
        <w:t xml:space="preserve"> </w:t>
      </w:r>
      <w:r>
        <w:rPr>
          <w:color w:val="000000"/>
          <w:sz w:val="24"/>
          <w:szCs w:val="24"/>
        </w:rPr>
        <w:t xml:space="preserve">àquela considerada vencedora do certame, situação em que será adjudicado em seu favor o objeto licitado. </w:t>
      </w:r>
      <w:r>
        <w:rPr>
          <w:i/>
          <w:iCs/>
          <w:color w:val="000000"/>
          <w:sz w:val="24"/>
          <w:szCs w:val="24"/>
        </w:rPr>
        <w:t>(</w:t>
      </w:r>
      <w:r>
        <w:rPr>
          <w:color w:val="000000"/>
          <w:sz w:val="24"/>
          <w:szCs w:val="24"/>
        </w:rPr>
        <w:t xml:space="preserve">art. 45, inciso I, </w:t>
      </w:r>
      <w:r>
        <w:rPr>
          <w:sz w:val="24"/>
          <w:szCs w:val="24"/>
        </w:rPr>
        <w:t>da Lei</w:t>
      </w:r>
      <w:r>
        <w:rPr>
          <w:color w:val="000000"/>
          <w:sz w:val="24"/>
          <w:szCs w:val="24"/>
        </w:rPr>
        <w:t xml:space="preserve"> Complementar nº 123/2006 e Decreto nº 8.538/2015).</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i/>
          <w:iCs/>
          <w:color w:val="000000"/>
          <w:sz w:val="24"/>
          <w:szCs w:val="24"/>
        </w:rPr>
      </w:pPr>
      <w:r>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Pr>
          <w:b/>
          <w:bCs/>
          <w:color w:val="000000"/>
          <w:sz w:val="24"/>
          <w:szCs w:val="24"/>
          <w:u w:val="single"/>
        </w:rPr>
        <w:t>5 (cinco) minutos</w:t>
      </w:r>
      <w:r>
        <w:rPr>
          <w:color w:val="000000"/>
          <w:sz w:val="24"/>
          <w:szCs w:val="24"/>
        </w:rPr>
        <w:t xml:space="preserve">, contados após o encerramento da disputa de lances sob pena de preclusão. </w:t>
      </w:r>
      <w:r>
        <w:rPr>
          <w:i/>
          <w:iCs/>
          <w:color w:val="000000"/>
          <w:sz w:val="24"/>
          <w:szCs w:val="24"/>
        </w:rPr>
        <w:t>(art. 5º, § 7º, do Decreto nº 8.538/2015).</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i/>
          <w:iCs/>
          <w:color w:val="000000"/>
          <w:sz w:val="24"/>
          <w:szCs w:val="24"/>
        </w:rPr>
      </w:pPr>
      <w:r>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Pr>
          <w:i/>
          <w:iCs/>
          <w:color w:val="000000"/>
          <w:sz w:val="24"/>
          <w:szCs w:val="24"/>
        </w:rPr>
        <w:t>(art. 45, inciso II, da Lei Complementar nº 123/2006 e Decreto nº 8.538/2015).</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No caso de equivalência dos valores apresentados pela Microempresa (ME), empresa de Pequeno Porte (EPP) ou Microempreendedor Individual (MEI) que se encontrem no intervalo estabelecido no subitem</w:t>
      </w:r>
    </w:p>
    <w:p w:rsidR="00EA00E8" w:rsidRDefault="00CD1F47">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3.4.4.1</w:t>
      </w:r>
      <w:r>
        <w:rPr>
          <w:color w:val="000000"/>
          <w:sz w:val="24"/>
          <w:szCs w:val="24"/>
        </w:rPr>
        <w:t xml:space="preserve"> do Edital, será realizado </w:t>
      </w:r>
      <w:r>
        <w:rPr>
          <w:sz w:val="24"/>
          <w:szCs w:val="24"/>
        </w:rPr>
        <w:t>sorteio entre</w:t>
      </w:r>
      <w:r>
        <w:rPr>
          <w:color w:val="000000"/>
          <w:sz w:val="24"/>
          <w:szCs w:val="24"/>
        </w:rPr>
        <w:t xml:space="preserve"> elas para que se identifique aquela que primeiro poderá apresentar</w:t>
      </w:r>
    </w:p>
    <w:p w:rsidR="00EA00E8" w:rsidRDefault="00CD1F47">
      <w:pPr>
        <w:tabs>
          <w:tab w:val="left" w:pos="567"/>
        </w:tabs>
        <w:spacing w:line="276" w:lineRule="auto"/>
        <w:ind w:right="3"/>
        <w:jc w:val="both"/>
        <w:rPr>
          <w:i/>
          <w:iCs/>
          <w:sz w:val="24"/>
          <w:szCs w:val="24"/>
        </w:rPr>
      </w:pPr>
      <w:r>
        <w:rPr>
          <w:sz w:val="24"/>
          <w:szCs w:val="24"/>
        </w:rPr>
        <w:t xml:space="preserve">melhor proposta. </w:t>
      </w:r>
      <w:r>
        <w:rPr>
          <w:i/>
          <w:iCs/>
          <w:sz w:val="24"/>
          <w:szCs w:val="24"/>
        </w:rPr>
        <w:t>(art. 45, inciso III, da Lei Complementar nº 123/2006 e Decreto nº 8.538/2015).</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Só poderá ofertar nova proposta de preços, característica de novo lance final a </w:t>
      </w:r>
      <w:r>
        <w:rPr>
          <w:color w:val="000000"/>
          <w:sz w:val="24"/>
          <w:szCs w:val="24"/>
        </w:rPr>
        <w:lastRenderedPageBreak/>
        <w:t xml:space="preserve">Microempresa (ME), Empresa de Pequeno Porte (EPP) ou Microempreendedor Individual (MEI) que estiver “on-line”, durante a sessão pública virtual, no âmbito do Portal de Licitações </w:t>
      </w:r>
      <w:r>
        <w:rPr>
          <w:b/>
          <w:bCs/>
          <w:color w:val="000000"/>
          <w:sz w:val="24"/>
          <w:szCs w:val="24"/>
          <w:u w:val="single"/>
        </w:rPr>
        <w:t>Compras BR</w:t>
      </w:r>
      <w:r>
        <w:rPr>
          <w:color w:val="000000"/>
          <w:sz w:val="24"/>
          <w:szCs w:val="24"/>
        </w:rPr>
        <w:t xml:space="preserve">, no sítio eletrônico </w:t>
      </w:r>
      <w:hyperlink r:id="rId18">
        <w:r>
          <w:rPr>
            <w:color w:val="0000FF"/>
            <w:sz w:val="24"/>
            <w:szCs w:val="24"/>
            <w:u w:val="single"/>
          </w:rPr>
          <w:t>www.comprasbr.com.br</w:t>
        </w:r>
      </w:hyperlink>
      <w:hyperlink r:id="rId19">
        <w:r>
          <w:rPr>
            <w:color w:val="000000"/>
            <w:sz w:val="24"/>
            <w:szCs w:val="24"/>
          </w:rPr>
          <w:t>,</w:t>
        </w:r>
      </w:hyperlink>
      <w:r>
        <w:rPr>
          <w:color w:val="000000"/>
          <w:sz w:val="24"/>
          <w:szCs w:val="24"/>
        </w:rPr>
        <w:t xml:space="preserve"> sob pena de preclusão.</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Caso o representante legal da Microempresa (ME), Empresa de Pequeno Porte (EPP) ou Microempreendedor Individual (MEI), não esteja presente durante o certame, (a) Pregoeiro(a) dará </w:t>
      </w:r>
      <w:r>
        <w:rPr>
          <w:sz w:val="24"/>
          <w:szCs w:val="24"/>
        </w:rPr>
        <w:t>continuidade à</w:t>
      </w:r>
      <w:r>
        <w:rPr>
          <w:color w:val="000000"/>
          <w:sz w:val="24"/>
          <w:szCs w:val="24"/>
        </w:rPr>
        <w:t xml:space="preserve"> sessão, decaindo o direito da licitante de apresentar nova proposta e/ou lance final.</w:t>
      </w:r>
    </w:p>
    <w:p w:rsidR="00EA00E8" w:rsidRDefault="00CD1F47">
      <w:pPr>
        <w:numPr>
          <w:ilvl w:val="2"/>
          <w:numId w:val="31"/>
        </w:numPr>
        <w:pBdr>
          <w:top w:val="nil"/>
          <w:left w:val="nil"/>
          <w:bottom w:val="nil"/>
          <w:right w:val="nil"/>
          <w:between w:val="nil"/>
        </w:pBdr>
        <w:tabs>
          <w:tab w:val="left" w:pos="567"/>
        </w:tabs>
        <w:spacing w:line="276" w:lineRule="auto"/>
        <w:ind w:left="0" w:right="3" w:firstLine="0"/>
        <w:jc w:val="both"/>
        <w:rPr>
          <w:b/>
          <w:bCs/>
          <w:i/>
          <w:iCs/>
          <w:color w:val="000000"/>
          <w:sz w:val="24"/>
          <w:szCs w:val="24"/>
        </w:rPr>
      </w:pPr>
      <w:r>
        <w:rPr>
          <w:color w:val="000000"/>
          <w:sz w:val="24"/>
          <w:szCs w:val="24"/>
        </w:rPr>
        <w:t xml:space="preserve">Na hipótese da não-contratação nos termos previstos no </w:t>
      </w:r>
      <w:r>
        <w:rPr>
          <w:i/>
          <w:iCs/>
          <w:color w:val="000000"/>
          <w:sz w:val="24"/>
          <w:szCs w:val="24"/>
        </w:rPr>
        <w:t xml:space="preserve">caput </w:t>
      </w:r>
      <w:r>
        <w:rPr>
          <w:color w:val="000000"/>
          <w:sz w:val="24"/>
          <w:szCs w:val="24"/>
        </w:rPr>
        <w:t xml:space="preserve">dos arts. 44 e 45 da Lei Complementar nº 123/2006, o objeto licitado será adjudicado em favor da proposta originalmente vencedora do certame. </w:t>
      </w:r>
      <w:r>
        <w:rPr>
          <w:i/>
          <w:iCs/>
          <w:color w:val="000000"/>
          <w:sz w:val="24"/>
          <w:szCs w:val="24"/>
        </w:rPr>
        <w:t>(art.45, § 1º, da Lei Complementar nº123/2006 e Decreto nº 8.538/2015).</w:t>
      </w:r>
    </w:p>
    <w:p w:rsidR="00EA00E8" w:rsidRDefault="00CD1F47">
      <w:pPr>
        <w:numPr>
          <w:ilvl w:val="1"/>
          <w:numId w:val="31"/>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Em se tratando de Sociedades Cooperativas, legitimadas nos termos da Lei e </w:t>
      </w:r>
      <w:r>
        <w:rPr>
          <w:sz w:val="24"/>
          <w:szCs w:val="24"/>
        </w:rPr>
        <w:t>do Edital</w:t>
      </w:r>
      <w:r>
        <w:rPr>
          <w:color w:val="000000"/>
          <w:sz w:val="24"/>
          <w:szCs w:val="24"/>
        </w:rPr>
        <w:t xml:space="preserve">, podendo se sagrar vencedora do certame e, preenchidos todos os requisitos impostos para habilitação, aplicar-se-á as benesses </w:t>
      </w:r>
      <w:r>
        <w:rPr>
          <w:sz w:val="24"/>
          <w:szCs w:val="24"/>
        </w:rPr>
        <w:t>garantidas às</w:t>
      </w:r>
      <w:r>
        <w:rPr>
          <w:color w:val="000000"/>
          <w:sz w:val="24"/>
          <w:szCs w:val="24"/>
        </w:rPr>
        <w:t xml:space="preserve"> Microempresa (ME), Empresa de Pequeno Porte (EPP) ou Microempreendedor Individual (MEI), da Lei Complementar nº 123/2006, respeitando as </w:t>
      </w:r>
      <w:r>
        <w:rPr>
          <w:sz w:val="24"/>
          <w:szCs w:val="24"/>
        </w:rPr>
        <w:t>vedações do</w:t>
      </w:r>
      <w:r>
        <w:rPr>
          <w:color w:val="000000"/>
          <w:sz w:val="24"/>
          <w:szCs w:val="24"/>
        </w:rPr>
        <w:t xml:space="preserve"> art. 3º, </w:t>
      </w:r>
      <w:r>
        <w:rPr>
          <w:i/>
          <w:iCs/>
          <w:color w:val="000000"/>
          <w:sz w:val="24"/>
          <w:szCs w:val="24"/>
        </w:rPr>
        <w:t xml:space="preserve">§ 4º, </w:t>
      </w:r>
      <w:r>
        <w:rPr>
          <w:color w:val="000000"/>
          <w:sz w:val="24"/>
          <w:szCs w:val="24"/>
        </w:rPr>
        <w:t>inciso VI, da Lei Complementar nº 123/</w:t>
      </w:r>
      <w:r>
        <w:rPr>
          <w:sz w:val="24"/>
          <w:szCs w:val="24"/>
        </w:rPr>
        <w:t>2006 e</w:t>
      </w:r>
      <w:r>
        <w:rPr>
          <w:color w:val="000000"/>
          <w:sz w:val="24"/>
          <w:szCs w:val="24"/>
        </w:rPr>
        <w:t xml:space="preserve"> Decreto nº 8.538/2015). (art. 34, da Lei Federal n° 11.488/2007).</w:t>
      </w:r>
      <w:r>
        <w:rPr>
          <w:noProof/>
        </w:rPr>
        <mc:AlternateContent>
          <mc:Choice Requires="wps">
            <w:drawing>
              <wp:anchor distT="0" distB="0" distL="0" distR="0" simplePos="0" relativeHeight="251664384" behindDoc="0" locked="0" layoutInCell="1" hidden="0" allowOverlap="1">
                <wp:simplePos x="0" y="0"/>
                <wp:positionH relativeFrom="column">
                  <wp:posOffset>6032</wp:posOffset>
                </wp:positionH>
                <wp:positionV relativeFrom="paragraph">
                  <wp:posOffset>1387793</wp:posOffset>
                </wp:positionV>
                <wp:extent cx="5401310" cy="260985"/>
                <wp:effectExtent l="0" t="0" r="0" b="0"/>
                <wp:wrapTopAndBottom distT="0" distB="0"/>
                <wp:docPr id="14" name="Retângulo 14"/>
                <wp:cNvGraphicFramePr/>
                <a:graphic xmlns:a="http://schemas.openxmlformats.org/drawingml/2006/main">
                  <a:graphicData uri="http://schemas.microsoft.com/office/word/2010/wordprocessingShape">
                    <wps:wsp>
                      <wps:cNvSpPr/>
                      <wps:spPr>
                        <a:xfrm>
                          <a:off x="2650108" y="3654270"/>
                          <a:ext cx="5391785" cy="251460"/>
                        </a:xfrm>
                        <a:prstGeom prst="rect">
                          <a:avLst/>
                        </a:prstGeom>
                        <a:solidFill>
                          <a:srgbClr val="A8D08D"/>
                        </a:solidFill>
                        <a:ln>
                          <a:noFill/>
                        </a:ln>
                      </wps:spPr>
                      <wps:txbx>
                        <w:txbxContent>
                          <w:p w:rsidR="00EA00E8" w:rsidRDefault="00CD1F47">
                            <w:pPr>
                              <w:ind w:left="25" w:firstLine="50"/>
                              <w:textDirection w:val="btLr"/>
                            </w:pPr>
                            <w:r>
                              <w:rPr>
                                <w:b/>
                                <w:color w:val="000000"/>
                                <w:sz w:val="24"/>
                              </w:rPr>
                              <w:t>4. - DA IMPUGNAÇÃO, DOS ESCLARECIMENTOS E DOS PRAZOS</w:t>
                            </w:r>
                          </w:p>
                        </w:txbxContent>
                      </wps:txbx>
                      <wps:bodyPr spcFirstLastPara="1" wrap="square" lIns="0" tIns="0" rIns="0" bIns="0" anchor="t" anchorCtr="0">
                        <a:noAutofit/>
                      </wps:bodyPr>
                    </wps:wsp>
                  </a:graphicData>
                </a:graphic>
              </wp:anchor>
            </w:drawing>
          </mc:Choice>
          <mc:Fallback>
            <w:pict>
              <v:rect id="Retângulo 14" o:spid="_x0000_s1045" style="position:absolute;left:0;text-align:left;margin-left:.45pt;margin-top:109.3pt;width:425.3pt;height:20.55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" fillcolor="#a8d08d" stroked="f">
                <v:textbox inset="0,0,0,0">
                  <w:txbxContent>
                    <w:p w:rsidR="00EA00E8" w:rsidRDefault="00CD1F47">
                      <w:pPr>
                        <w:ind w:left="25" w:firstLine="50"/>
                        <w:textDirection w:val="btLr"/>
                      </w:pPr>
                      <w:r>
                        <w:rPr>
                          <w:b/>
                          <w:color w:val="000000"/>
                          <w:sz w:val="24"/>
                        </w:rPr>
                        <w:t>4. - DA IMPUGNAÇÃO, DOS ESCLARECIMENTOS E DOS PRAZOS</w:t>
                      </w:r>
                    </w:p>
                  </w:txbxContent>
                </v:textbox>
                <w10:wrap type="topAndBottom"/>
              </v:rect>
            </w:pict>
          </mc:Fallback>
        </mc:AlternateContent>
      </w:r>
    </w:p>
    <w:p w:rsidR="00EA00E8" w:rsidRDefault="00CD1F47">
      <w:pPr>
        <w:pStyle w:val="Ttulo1"/>
        <w:numPr>
          <w:ilvl w:val="1"/>
          <w:numId w:val="29"/>
        </w:numPr>
        <w:spacing w:line="276" w:lineRule="auto"/>
        <w:ind w:left="0" w:hanging="3"/>
        <w:jc w:val="both"/>
        <w:rPr>
          <w:sz w:val="24"/>
          <w:szCs w:val="24"/>
        </w:rPr>
      </w:pPr>
      <w:r>
        <w:rPr>
          <w:sz w:val="24"/>
          <w:szCs w:val="24"/>
        </w:rPr>
        <w:t>RELATIVO À IMPUGNAÇÃO:</w:t>
      </w:r>
    </w:p>
    <w:p w:rsidR="00EA00E8" w:rsidRDefault="00CD1F47">
      <w:pPr>
        <w:numPr>
          <w:ilvl w:val="2"/>
          <w:numId w:val="29"/>
        </w:numPr>
        <w:pBdr>
          <w:top w:val="nil"/>
          <w:left w:val="nil"/>
          <w:bottom w:val="nil"/>
          <w:right w:val="nil"/>
          <w:between w:val="nil"/>
        </w:pBdr>
        <w:spacing w:line="276" w:lineRule="auto"/>
        <w:ind w:left="0" w:right="299" w:hanging="3"/>
        <w:jc w:val="both"/>
        <w:rPr>
          <w:sz w:val="24"/>
          <w:szCs w:val="24"/>
        </w:rPr>
      </w:pPr>
      <w:r>
        <w:rPr>
          <w:color w:val="000000"/>
          <w:sz w:val="24"/>
          <w:szCs w:val="24"/>
        </w:rPr>
        <w:t xml:space="preserve">Qualquer pessoa é parte legítima para impugnar este Edital por </w:t>
      </w:r>
      <w:r>
        <w:rPr>
          <w:sz w:val="24"/>
          <w:szCs w:val="24"/>
        </w:rPr>
        <w:t>irregularidade na</w:t>
      </w:r>
      <w:r>
        <w:rPr>
          <w:color w:val="000000"/>
          <w:sz w:val="24"/>
          <w:szCs w:val="24"/>
        </w:rPr>
        <w:t xml:space="preserve"> aplicação da Lei nº14.133, de 2021, devendo protocolar o pedido até 3 (três) </w:t>
      </w:r>
      <w:r>
        <w:rPr>
          <w:sz w:val="24"/>
          <w:szCs w:val="24"/>
        </w:rPr>
        <w:t>dias úteis</w:t>
      </w:r>
      <w:r>
        <w:rPr>
          <w:color w:val="000000"/>
          <w:sz w:val="24"/>
          <w:szCs w:val="24"/>
        </w:rPr>
        <w:t xml:space="preserve"> antes da data da abertura do certame.</w:t>
      </w:r>
    </w:p>
    <w:p w:rsidR="00EA00E8" w:rsidRDefault="00CD1F47">
      <w:pPr>
        <w:numPr>
          <w:ilvl w:val="2"/>
          <w:numId w:val="29"/>
        </w:numPr>
        <w:pBdr>
          <w:top w:val="nil"/>
          <w:left w:val="nil"/>
          <w:bottom w:val="nil"/>
          <w:right w:val="nil"/>
          <w:between w:val="nil"/>
        </w:pBdr>
        <w:spacing w:line="276" w:lineRule="auto"/>
        <w:ind w:left="0" w:right="292" w:hanging="3"/>
        <w:jc w:val="both"/>
        <w:rPr>
          <w:sz w:val="24"/>
          <w:szCs w:val="24"/>
        </w:rPr>
      </w:pPr>
      <w:r>
        <w:rPr>
          <w:color w:val="000000"/>
          <w:sz w:val="24"/>
          <w:szCs w:val="24"/>
        </w:rPr>
        <w:t xml:space="preserve">A resposta à impugnação ou ao pedido de esclarecimento será </w:t>
      </w:r>
      <w:r>
        <w:rPr>
          <w:sz w:val="24"/>
          <w:szCs w:val="24"/>
        </w:rPr>
        <w:t>divulgada</w:t>
      </w:r>
      <w:r>
        <w:rPr>
          <w:color w:val="000000"/>
          <w:sz w:val="24"/>
          <w:szCs w:val="24"/>
        </w:rPr>
        <w:t xml:space="preserve"> em sítio eletrônico </w:t>
      </w:r>
      <w:r>
        <w:rPr>
          <w:sz w:val="24"/>
          <w:szCs w:val="24"/>
        </w:rPr>
        <w:t>oficial no</w:t>
      </w:r>
      <w:r>
        <w:rPr>
          <w:color w:val="000000"/>
          <w:sz w:val="24"/>
          <w:szCs w:val="24"/>
        </w:rPr>
        <w:t xml:space="preserve"> prazo de até 3 (três) dias úteis, limitado ao último dia </w:t>
      </w:r>
      <w:r>
        <w:rPr>
          <w:sz w:val="24"/>
          <w:szCs w:val="24"/>
        </w:rPr>
        <w:t>útil anterior</w:t>
      </w:r>
      <w:r>
        <w:rPr>
          <w:color w:val="000000"/>
          <w:sz w:val="24"/>
          <w:szCs w:val="24"/>
        </w:rPr>
        <w:t xml:space="preserve"> à data da abertura do certame.</w:t>
      </w:r>
    </w:p>
    <w:p w:rsidR="00EA00E8" w:rsidRDefault="00CD1F47">
      <w:pPr>
        <w:numPr>
          <w:ilvl w:val="2"/>
          <w:numId w:val="29"/>
        </w:numPr>
        <w:pBdr>
          <w:top w:val="nil"/>
          <w:left w:val="nil"/>
          <w:bottom w:val="nil"/>
          <w:right w:val="nil"/>
          <w:between w:val="nil"/>
        </w:pBdr>
        <w:spacing w:line="276" w:lineRule="auto"/>
        <w:ind w:left="0" w:right="293" w:hanging="3"/>
        <w:jc w:val="both"/>
        <w:rPr>
          <w:sz w:val="24"/>
          <w:szCs w:val="24"/>
        </w:rPr>
      </w:pPr>
      <w:r>
        <w:rPr>
          <w:color w:val="000000"/>
          <w:sz w:val="24"/>
          <w:szCs w:val="24"/>
        </w:rPr>
        <w:t xml:space="preserve">A impugnação e o pedido de esclarecimento poderão ser realizados somente através do portal </w:t>
      </w:r>
      <w:r>
        <w:rPr>
          <w:color w:val="0000FF"/>
          <w:sz w:val="24"/>
          <w:szCs w:val="24"/>
        </w:rPr>
        <w:t>(</w:t>
      </w:r>
      <w:hyperlink r:id="rId20">
        <w:r>
          <w:rPr>
            <w:color w:val="000080"/>
            <w:sz w:val="24"/>
            <w:szCs w:val="24"/>
            <w:u w:val="single"/>
          </w:rPr>
          <w:t>www.comprasbr.com.br)</w:t>
        </w:r>
      </w:hyperlink>
    </w:p>
    <w:p w:rsidR="00EA00E8" w:rsidRDefault="00CD1F47">
      <w:pPr>
        <w:numPr>
          <w:ilvl w:val="2"/>
          <w:numId w:val="29"/>
        </w:numPr>
        <w:pBdr>
          <w:top w:val="nil"/>
          <w:left w:val="nil"/>
          <w:bottom w:val="nil"/>
          <w:right w:val="nil"/>
          <w:between w:val="nil"/>
        </w:pBdr>
        <w:spacing w:line="276" w:lineRule="auto"/>
        <w:ind w:left="0" w:hanging="3"/>
        <w:jc w:val="both"/>
        <w:rPr>
          <w:sz w:val="24"/>
          <w:szCs w:val="24"/>
        </w:rPr>
      </w:pPr>
      <w:r>
        <w:rPr>
          <w:color w:val="000000"/>
          <w:sz w:val="24"/>
          <w:szCs w:val="24"/>
        </w:rPr>
        <w:t>As impugnações e pedidos de esclarecimentos não suspendem os prazos previstos no certame.</w:t>
      </w:r>
    </w:p>
    <w:p w:rsidR="00EA00E8" w:rsidRDefault="00CD1F47">
      <w:pPr>
        <w:numPr>
          <w:ilvl w:val="2"/>
          <w:numId w:val="29"/>
        </w:numPr>
        <w:pBdr>
          <w:top w:val="nil"/>
          <w:left w:val="nil"/>
          <w:bottom w:val="nil"/>
          <w:right w:val="nil"/>
          <w:between w:val="nil"/>
        </w:pBdr>
        <w:spacing w:line="276" w:lineRule="auto"/>
        <w:ind w:left="0" w:right="290" w:hanging="3"/>
        <w:jc w:val="both"/>
        <w:rPr>
          <w:sz w:val="24"/>
          <w:szCs w:val="24"/>
        </w:rPr>
      </w:pPr>
      <w:r>
        <w:rPr>
          <w:color w:val="000000"/>
          <w:sz w:val="24"/>
          <w:szCs w:val="24"/>
        </w:rPr>
        <w:t xml:space="preserve">A concessão de efeito suspensivo à impugnação é medida excepcional e deverá ser motivada </w:t>
      </w:r>
      <w:r>
        <w:rPr>
          <w:sz w:val="24"/>
          <w:szCs w:val="24"/>
        </w:rPr>
        <w:t>pelo agente</w:t>
      </w:r>
      <w:r>
        <w:rPr>
          <w:color w:val="000000"/>
          <w:sz w:val="24"/>
          <w:szCs w:val="24"/>
        </w:rPr>
        <w:t xml:space="preserve"> de contratação, nos autos do processo de licitação.</w:t>
      </w:r>
    </w:p>
    <w:p w:rsidR="00EA00E8" w:rsidRDefault="00CD1F47">
      <w:pPr>
        <w:numPr>
          <w:ilvl w:val="2"/>
          <w:numId w:val="29"/>
        </w:numPr>
        <w:pBdr>
          <w:top w:val="nil"/>
          <w:left w:val="nil"/>
          <w:bottom w:val="nil"/>
          <w:right w:val="nil"/>
          <w:between w:val="nil"/>
        </w:pBdr>
        <w:spacing w:line="276" w:lineRule="auto"/>
        <w:ind w:left="0" w:hanging="3"/>
        <w:jc w:val="both"/>
        <w:rPr>
          <w:sz w:val="24"/>
          <w:szCs w:val="24"/>
        </w:rPr>
      </w:pPr>
      <w:r>
        <w:rPr>
          <w:color w:val="000000"/>
          <w:sz w:val="24"/>
          <w:szCs w:val="24"/>
        </w:rPr>
        <w:t>Acolhida a impugnação, será definida e publicada nova data para a realização do certame.</w:t>
      </w:r>
    </w:p>
    <w:p w:rsidR="00EA00E8" w:rsidRDefault="00CD1F47">
      <w:pPr>
        <w:numPr>
          <w:ilvl w:val="2"/>
          <w:numId w:val="29"/>
        </w:numPr>
        <w:pBdr>
          <w:top w:val="nil"/>
          <w:left w:val="nil"/>
          <w:bottom w:val="nil"/>
          <w:right w:val="nil"/>
          <w:between w:val="nil"/>
        </w:pBdr>
        <w:spacing w:line="276" w:lineRule="auto"/>
        <w:ind w:left="0" w:right="290" w:hanging="3"/>
        <w:jc w:val="both"/>
        <w:rPr>
          <w:sz w:val="24"/>
          <w:szCs w:val="24"/>
        </w:rPr>
      </w:pPr>
      <w:r>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Pr>
          <w:sz w:val="24"/>
          <w:szCs w:val="24"/>
        </w:rPr>
        <w:t>dada por</w:t>
      </w:r>
      <w:r>
        <w:rPr>
          <w:color w:val="000000"/>
          <w:sz w:val="24"/>
          <w:szCs w:val="24"/>
        </w:rPr>
        <w:t xml:space="preserve"> intempestiva.</w:t>
      </w:r>
    </w:p>
    <w:p w:rsidR="00EA00E8" w:rsidRDefault="00CD1F47">
      <w:pPr>
        <w:numPr>
          <w:ilvl w:val="2"/>
          <w:numId w:val="29"/>
        </w:numPr>
        <w:pBdr>
          <w:top w:val="nil"/>
          <w:left w:val="nil"/>
          <w:bottom w:val="nil"/>
          <w:right w:val="nil"/>
          <w:between w:val="nil"/>
        </w:pBdr>
        <w:spacing w:line="276" w:lineRule="auto"/>
        <w:ind w:left="0" w:right="292" w:hanging="3"/>
        <w:jc w:val="both"/>
        <w:rPr>
          <w:sz w:val="24"/>
          <w:szCs w:val="24"/>
        </w:rPr>
      </w:pPr>
      <w:r>
        <w:rPr>
          <w:color w:val="000000"/>
          <w:sz w:val="24"/>
          <w:szCs w:val="24"/>
        </w:rPr>
        <w:lastRenderedPageBreak/>
        <w:t xml:space="preserve">Tomar-se-á por base, para efeito de contagem dos prazos, a exclusão da </w:t>
      </w:r>
      <w:r>
        <w:rPr>
          <w:sz w:val="24"/>
          <w:szCs w:val="24"/>
        </w:rPr>
        <w:t>data fixada</w:t>
      </w:r>
      <w:r>
        <w:rPr>
          <w:color w:val="000000"/>
          <w:sz w:val="24"/>
          <w:szCs w:val="24"/>
        </w:rPr>
        <w:t xml:space="preserve"> no preâmbulo deste Edital, e a inclusão da data do vencimento para o recebimento das impugnações e/ou os esclarecimentos.</w:t>
      </w:r>
      <w:r>
        <w:rPr>
          <w:noProof/>
        </w:rPr>
        <mc:AlternateContent>
          <mc:Choice Requires="wps">
            <w:drawing>
              <wp:anchor distT="0" distB="0" distL="0" distR="0" simplePos="0" relativeHeight="251665408" behindDoc="0" locked="0" layoutInCell="1" hidden="0" allowOverlap="1">
                <wp:simplePos x="0" y="0"/>
                <wp:positionH relativeFrom="column">
                  <wp:posOffset>11113</wp:posOffset>
                </wp:positionH>
                <wp:positionV relativeFrom="paragraph">
                  <wp:posOffset>655834</wp:posOffset>
                </wp:positionV>
                <wp:extent cx="5396230" cy="245745"/>
                <wp:effectExtent l="0" t="0" r="0" b="0"/>
                <wp:wrapTopAndBottom distT="0" distB="0"/>
                <wp:docPr id="15" name="Retângulo 15"/>
                <wp:cNvGraphicFramePr/>
                <a:graphic xmlns:a="http://schemas.openxmlformats.org/drawingml/2006/main">
                  <a:graphicData uri="http://schemas.microsoft.com/office/word/2010/wordprocessingShape">
                    <wps:wsp>
                      <wps:cNvSpPr/>
                      <wps:spPr>
                        <a:xfrm>
                          <a:off x="2652623" y="3661890"/>
                          <a:ext cx="5386754" cy="236220"/>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1"/>
                              <w:ind w:left="103" w:firstLine="206"/>
                              <w:textDirection w:val="btLr"/>
                            </w:pPr>
                            <w:r>
                              <w:rPr>
                                <w:b/>
                                <w:color w:val="000000"/>
                                <w:sz w:val="24"/>
                              </w:rPr>
                              <w:t>5 - DO CREDENCIAMENTO E DA REPRESENTAÇÃO</w:t>
                            </w:r>
                          </w:p>
                        </w:txbxContent>
                      </wps:txbx>
                      <wps:bodyPr spcFirstLastPara="1" wrap="square" lIns="0" tIns="0" rIns="0" bIns="0" anchor="t" anchorCtr="0">
                        <a:noAutofit/>
                      </wps:bodyPr>
                    </wps:wsp>
                  </a:graphicData>
                </a:graphic>
              </wp:anchor>
            </w:drawing>
          </mc:Choice>
          <mc:Fallback>
            <w:pict>
              <v:rect id="Retângulo 15" o:spid="_x0000_s1046" style="position:absolute;left:0;text-align:left;margin-left:.9pt;margin-top:51.65pt;width:424.9pt;height:19.35pt;z-index:2516654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" fillcolor="#a8d08d">
                <v:stroke startarrowwidth="narrow" startarrowlength="short" endarrowwidth="narrow" endarrowlength="short" joinstyle="round"/>
                <v:textbox inset="0,0,0,0">
                  <w:txbxContent>
                    <w:p w:rsidR="00EA00E8" w:rsidRDefault="00CD1F47">
                      <w:pPr>
                        <w:spacing w:before="1"/>
                        <w:ind w:left="103" w:firstLine="206"/>
                        <w:textDirection w:val="btLr"/>
                      </w:pPr>
                      <w:r>
                        <w:rPr>
                          <w:b/>
                          <w:color w:val="000000"/>
                          <w:sz w:val="24"/>
                        </w:rPr>
                        <w:t>5 - DO CREDENCIAMENTO E DA REPRESENTAÇÃO</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28"/>
        </w:numPr>
        <w:pBdr>
          <w:top w:val="nil"/>
          <w:left w:val="nil"/>
          <w:bottom w:val="nil"/>
          <w:right w:val="nil"/>
          <w:between w:val="nil"/>
        </w:pBdr>
        <w:tabs>
          <w:tab w:val="left" w:pos="1279"/>
        </w:tabs>
        <w:spacing w:line="276" w:lineRule="auto"/>
        <w:ind w:left="0" w:right="3" w:firstLine="0"/>
        <w:jc w:val="both"/>
        <w:rPr>
          <w:sz w:val="24"/>
          <w:szCs w:val="24"/>
        </w:rPr>
      </w:pPr>
      <w:r>
        <w:rPr>
          <w:color w:val="000000"/>
          <w:sz w:val="24"/>
          <w:szCs w:val="24"/>
        </w:rPr>
        <w:t xml:space="preserve">Para fins de credenciamento os interessados na participação do presente certame, deverão apresentar- se de forma “on-line”, durante a sessão pública virtual, no âmbito do Portal de Licitações </w:t>
      </w:r>
      <w:r>
        <w:rPr>
          <w:b/>
          <w:bCs/>
          <w:color w:val="000000"/>
          <w:sz w:val="24"/>
          <w:szCs w:val="24"/>
          <w:u w:val="single"/>
        </w:rPr>
        <w:t>Compras BR</w:t>
      </w:r>
      <w:r>
        <w:rPr>
          <w:color w:val="000000"/>
          <w:sz w:val="24"/>
          <w:szCs w:val="24"/>
        </w:rPr>
        <w:t xml:space="preserve">, no sítio eletrônico </w:t>
      </w:r>
      <w:hyperlink r:id="rId21">
        <w:r>
          <w:rPr>
            <w:color w:val="0000FF"/>
            <w:sz w:val="24"/>
            <w:szCs w:val="24"/>
            <w:u w:val="single"/>
          </w:rPr>
          <w:t>www.comprasbr.com.br</w:t>
        </w:r>
      </w:hyperlink>
      <w:hyperlink r:id="rId22">
        <w:r>
          <w:rPr>
            <w:color w:val="000000"/>
            <w:sz w:val="24"/>
            <w:szCs w:val="24"/>
          </w:rPr>
          <w:t>,</w:t>
        </w:r>
      </w:hyperlink>
      <w:r>
        <w:rPr>
          <w:color w:val="000000"/>
          <w:sz w:val="24"/>
          <w:szCs w:val="24"/>
        </w:rPr>
        <w:t xml:space="preserve"> o qual, fazer-se-á mediante aceitação eletrônica dos termos e condições do Edital, utilizando-se de chave de identificação (login) e da senha de uso pessoal.</w:t>
      </w:r>
    </w:p>
    <w:p w:rsidR="00EA00E8" w:rsidRDefault="00CD1F47">
      <w:pPr>
        <w:numPr>
          <w:ilvl w:val="1"/>
          <w:numId w:val="28"/>
        </w:numPr>
        <w:pBdr>
          <w:top w:val="nil"/>
          <w:left w:val="nil"/>
          <w:bottom w:val="nil"/>
          <w:right w:val="nil"/>
          <w:between w:val="nil"/>
        </w:pBdr>
        <w:tabs>
          <w:tab w:val="left" w:pos="1279"/>
        </w:tabs>
        <w:spacing w:line="276" w:lineRule="auto"/>
        <w:ind w:left="0" w:right="3" w:firstLine="0"/>
        <w:jc w:val="both"/>
        <w:rPr>
          <w:sz w:val="24"/>
          <w:szCs w:val="24"/>
        </w:rPr>
      </w:pPr>
      <w:r>
        <w:rPr>
          <w:color w:val="000000"/>
          <w:sz w:val="24"/>
          <w:szCs w:val="24"/>
        </w:rPr>
        <w:t xml:space="preserve">Na presente licitação, a fase de habilitação sucederá as fases de apresentação </w:t>
      </w:r>
      <w:r>
        <w:rPr>
          <w:sz w:val="24"/>
          <w:szCs w:val="24"/>
        </w:rPr>
        <w:t>de propostas</w:t>
      </w:r>
      <w:r>
        <w:rPr>
          <w:color w:val="000000"/>
          <w:sz w:val="24"/>
          <w:szCs w:val="24"/>
        </w:rPr>
        <w:t xml:space="preserve"> e lances e de julgamento.</w:t>
      </w:r>
    </w:p>
    <w:p w:rsidR="00EA00E8" w:rsidRDefault="00CD1F47">
      <w:pPr>
        <w:numPr>
          <w:ilvl w:val="1"/>
          <w:numId w:val="28"/>
        </w:numPr>
        <w:pBdr>
          <w:top w:val="nil"/>
          <w:left w:val="nil"/>
          <w:bottom w:val="nil"/>
          <w:right w:val="nil"/>
          <w:between w:val="nil"/>
        </w:pBdr>
        <w:tabs>
          <w:tab w:val="left" w:pos="1279"/>
        </w:tabs>
        <w:spacing w:line="276" w:lineRule="auto"/>
        <w:ind w:left="0" w:right="3" w:firstLine="0"/>
        <w:jc w:val="both"/>
        <w:rPr>
          <w:sz w:val="24"/>
          <w:szCs w:val="24"/>
        </w:rPr>
      </w:pPr>
      <w:r>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Pr>
          <w:sz w:val="24"/>
          <w:szCs w:val="24"/>
        </w:rPr>
        <w:t>para abertura</w:t>
      </w:r>
      <w:r>
        <w:rPr>
          <w:color w:val="000000"/>
          <w:sz w:val="24"/>
          <w:szCs w:val="24"/>
        </w:rPr>
        <w:t xml:space="preserve"> da sessão pública.</w:t>
      </w:r>
    </w:p>
    <w:p w:rsidR="00EA00E8" w:rsidRDefault="00CD1F47">
      <w:pPr>
        <w:numPr>
          <w:ilvl w:val="1"/>
          <w:numId w:val="28"/>
        </w:numPr>
        <w:pBdr>
          <w:top w:val="nil"/>
          <w:left w:val="nil"/>
          <w:bottom w:val="nil"/>
          <w:right w:val="nil"/>
          <w:between w:val="nil"/>
        </w:pBdr>
        <w:tabs>
          <w:tab w:val="left" w:pos="1134"/>
        </w:tabs>
        <w:spacing w:line="276" w:lineRule="auto"/>
        <w:ind w:left="0" w:right="3" w:firstLine="28"/>
        <w:jc w:val="both"/>
        <w:rPr>
          <w:sz w:val="24"/>
          <w:szCs w:val="24"/>
        </w:rPr>
      </w:pPr>
      <w:r>
        <w:rPr>
          <w:color w:val="000000"/>
          <w:sz w:val="24"/>
          <w:szCs w:val="24"/>
        </w:rPr>
        <w:t>No cadastramento da proposta inicial, o licitante declarará, em campo próprio do sistema, que:</w:t>
      </w:r>
    </w:p>
    <w:p w:rsidR="00EA00E8" w:rsidRDefault="00CD1F47">
      <w:pPr>
        <w:numPr>
          <w:ilvl w:val="2"/>
          <w:numId w:val="28"/>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 xml:space="preserve">está ciente e concorda com as condições contidas no edital e seus anexos, bem como de que a </w:t>
      </w:r>
      <w:r>
        <w:rPr>
          <w:sz w:val="24"/>
          <w:szCs w:val="24"/>
        </w:rPr>
        <w:t>proposta apresentada</w:t>
      </w:r>
      <w:r>
        <w:rPr>
          <w:color w:val="000000"/>
          <w:sz w:val="24"/>
          <w:szCs w:val="24"/>
        </w:rPr>
        <w:t xml:space="preserve"> compreende a integralidade dos </w:t>
      </w:r>
      <w:r>
        <w:rPr>
          <w:sz w:val="24"/>
          <w:szCs w:val="24"/>
        </w:rPr>
        <w:t>custos para</w:t>
      </w:r>
      <w:r>
        <w:rPr>
          <w:color w:val="000000"/>
          <w:sz w:val="24"/>
          <w:szCs w:val="24"/>
        </w:rPr>
        <w:t xml:space="preserve"> atendimento dos direitos trabalhistas assegurados </w:t>
      </w:r>
      <w:r>
        <w:rPr>
          <w:sz w:val="24"/>
          <w:szCs w:val="24"/>
        </w:rPr>
        <w:t>na Constituição</w:t>
      </w:r>
      <w:r>
        <w:rPr>
          <w:color w:val="000000"/>
          <w:sz w:val="24"/>
          <w:szCs w:val="24"/>
        </w:rPr>
        <w:t xml:space="preserve"> Federal, </w:t>
      </w:r>
      <w:r>
        <w:rPr>
          <w:sz w:val="24"/>
          <w:szCs w:val="24"/>
        </w:rPr>
        <w:t>nas leis</w:t>
      </w:r>
      <w:r>
        <w:rPr>
          <w:color w:val="000000"/>
          <w:sz w:val="24"/>
          <w:szCs w:val="24"/>
        </w:rPr>
        <w:t xml:space="preserve"> trabalhistas, nas normas infralegais, nas convenções coletivas de trabalho e nos termos de ajustamento de conduta vigentes na data de sua entrega em definitivo </w:t>
      </w:r>
      <w:r>
        <w:rPr>
          <w:sz w:val="24"/>
          <w:szCs w:val="24"/>
        </w:rPr>
        <w:t>e que</w:t>
      </w:r>
      <w:r>
        <w:rPr>
          <w:color w:val="000000"/>
          <w:sz w:val="24"/>
          <w:szCs w:val="24"/>
        </w:rPr>
        <w:t xml:space="preserve"> cumpre plenamente os requisitos de habilitação definidos no instrumento convocatório;</w:t>
      </w:r>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não emprega menor de 18 anos em trabalho noturno, perigoso ou insalubre </w:t>
      </w:r>
      <w:r>
        <w:rPr>
          <w:sz w:val="24"/>
          <w:szCs w:val="24"/>
        </w:rPr>
        <w:t>e não</w:t>
      </w:r>
      <w:r>
        <w:rPr>
          <w:color w:val="000000"/>
          <w:sz w:val="24"/>
          <w:szCs w:val="24"/>
        </w:rPr>
        <w:t xml:space="preserve"> emprega menor de 16 anos, salvo menor, a partir de 14 anos, na condição de aprendiz, nos termos do </w:t>
      </w:r>
      <w:hyperlink r:id="rId23" w:anchor="art7">
        <w:r>
          <w:rPr>
            <w:color w:val="000000"/>
            <w:sz w:val="24"/>
            <w:szCs w:val="24"/>
          </w:rPr>
          <w:t>artigo 7°, XXXIII, da</w:t>
        </w:r>
      </w:hyperlink>
      <w:r>
        <w:rPr>
          <w:color w:val="000000"/>
          <w:sz w:val="24"/>
          <w:szCs w:val="24"/>
        </w:rPr>
        <w:t xml:space="preserve"> </w:t>
      </w:r>
      <w:hyperlink r:id="rId24" w:anchor="art7">
        <w:r>
          <w:rPr>
            <w:color w:val="000000"/>
            <w:sz w:val="24"/>
            <w:szCs w:val="24"/>
          </w:rPr>
          <w:t>Constituição;</w:t>
        </w:r>
      </w:hyperlink>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não possui, em sua cadeia produtiva, empregados executando trabalho degradante ou forçado, observando o disposto nos </w:t>
      </w:r>
      <w:hyperlink r:id="rId25">
        <w:r>
          <w:rPr>
            <w:color w:val="000000"/>
            <w:sz w:val="24"/>
            <w:szCs w:val="24"/>
          </w:rPr>
          <w:t xml:space="preserve">incisos III e IV do art. 1º e no </w:t>
        </w:r>
      </w:hyperlink>
      <w:hyperlink r:id="rId26">
        <w:r>
          <w:rPr>
            <w:sz w:val="24"/>
            <w:szCs w:val="24"/>
          </w:rPr>
          <w:t>inciso II</w:t>
        </w:r>
      </w:hyperlink>
      <w:hyperlink r:id="rId27">
        <w:r>
          <w:rPr>
            <w:color w:val="000000"/>
            <w:sz w:val="24"/>
            <w:szCs w:val="24"/>
          </w:rPr>
          <w:t xml:space="preserve"> do art. 5º da Constituição Federal</w:t>
        </w:r>
      </w:hyperlink>
      <w:r>
        <w:rPr>
          <w:color w:val="000000"/>
          <w:sz w:val="24"/>
          <w:szCs w:val="24"/>
        </w:rPr>
        <w:t>;</w:t>
      </w:r>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cumpre as exigências de reserva de cargos para pessoa com deficiência e para reabilitado da Previdência Social, previstas em lei e em outras normas específicas.</w:t>
      </w:r>
    </w:p>
    <w:p w:rsidR="00EA00E8" w:rsidRDefault="00CD1F47">
      <w:pPr>
        <w:numPr>
          <w:ilvl w:val="1"/>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O licitante organizado em cooperativa deverá declarar, ainda, em campo próprio do sistema eletrônico, que cumpre os requisitos estabelecidos no </w:t>
      </w:r>
      <w:hyperlink r:id="rId28" w:anchor="art16">
        <w:r>
          <w:rPr>
            <w:color w:val="000000"/>
            <w:sz w:val="24"/>
            <w:szCs w:val="24"/>
          </w:rPr>
          <w:t>artigo 16 da Lei nº 14.133,</w:t>
        </w:r>
      </w:hyperlink>
      <w:r>
        <w:rPr>
          <w:color w:val="000000"/>
          <w:sz w:val="24"/>
          <w:szCs w:val="24"/>
        </w:rPr>
        <w:t xml:space="preserve"> </w:t>
      </w:r>
      <w:hyperlink r:id="rId29" w:anchor="art16">
        <w:r>
          <w:rPr>
            <w:color w:val="000000"/>
            <w:sz w:val="24"/>
            <w:szCs w:val="24"/>
          </w:rPr>
          <w:t>de 2021</w:t>
        </w:r>
      </w:hyperlink>
    </w:p>
    <w:p w:rsidR="00EA00E8" w:rsidRDefault="00CD1F47">
      <w:pPr>
        <w:numPr>
          <w:ilvl w:val="1"/>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Pr>
            <w:color w:val="000000"/>
            <w:sz w:val="24"/>
            <w:szCs w:val="24"/>
          </w:rPr>
          <w:t>artigo</w:t>
        </w:r>
      </w:hyperlink>
      <w:r>
        <w:rPr>
          <w:color w:val="000000"/>
          <w:sz w:val="24"/>
          <w:szCs w:val="24"/>
        </w:rPr>
        <w:t xml:space="preserve"> </w:t>
      </w:r>
      <w:hyperlink r:id="rId31" w:anchor="art3">
        <w:r>
          <w:rPr>
            <w:color w:val="000000"/>
            <w:sz w:val="24"/>
            <w:szCs w:val="24"/>
          </w:rPr>
          <w:t>3° da Lei</w:t>
        </w:r>
      </w:hyperlink>
      <w:r>
        <w:rPr>
          <w:color w:val="000000"/>
          <w:sz w:val="24"/>
          <w:szCs w:val="24"/>
        </w:rPr>
        <w:t xml:space="preserve"> </w:t>
      </w:r>
      <w:hyperlink r:id="rId32" w:anchor="art3">
        <w:r>
          <w:rPr>
            <w:color w:val="000000"/>
            <w:sz w:val="24"/>
            <w:szCs w:val="24"/>
          </w:rPr>
          <w:t>Complementar nº 123, de 2006,</w:t>
        </w:r>
      </w:hyperlink>
      <w:r>
        <w:rPr>
          <w:color w:val="000000"/>
          <w:sz w:val="24"/>
          <w:szCs w:val="24"/>
        </w:rPr>
        <w:t xml:space="preserve"> estando apto a usufruir do tratamento favorecido estabelecido em seus </w:t>
      </w:r>
      <w:hyperlink r:id="rId33" w:anchor="art42">
        <w:r>
          <w:rPr>
            <w:color w:val="000000"/>
            <w:sz w:val="24"/>
            <w:szCs w:val="24"/>
          </w:rPr>
          <w:t>arts. 42 a 49,</w:t>
        </w:r>
      </w:hyperlink>
      <w:r>
        <w:rPr>
          <w:color w:val="000000"/>
          <w:sz w:val="24"/>
          <w:szCs w:val="24"/>
        </w:rPr>
        <w:t xml:space="preserve"> observado o disposto nos </w:t>
      </w:r>
      <w:hyperlink r:id="rId34" w:anchor="art4%C3%83%E2%80%9A%C3%82%C2%A71">
        <w:r>
          <w:rPr>
            <w:color w:val="000000"/>
            <w:sz w:val="24"/>
            <w:szCs w:val="24"/>
          </w:rPr>
          <w:t>§§ 1º ao 3º do art. 4º, da Lei n.º 14.133, de 2021.</w:t>
        </w:r>
      </w:hyperlink>
    </w:p>
    <w:p w:rsidR="00EA00E8" w:rsidRDefault="00CD1F47">
      <w:pPr>
        <w:numPr>
          <w:ilvl w:val="1"/>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lastRenderedPageBreak/>
        <w:t xml:space="preserve">A falsidade da declaração de que trata os itens 5.4 </w:t>
      </w:r>
      <w:r>
        <w:rPr>
          <w:sz w:val="24"/>
          <w:szCs w:val="24"/>
        </w:rPr>
        <w:t>e 5.6</w:t>
      </w:r>
      <w:r>
        <w:rPr>
          <w:color w:val="000000"/>
          <w:sz w:val="24"/>
          <w:szCs w:val="24"/>
        </w:rPr>
        <w:t xml:space="preserve"> sujeitará o licitante às sanções previstas na </w:t>
      </w:r>
      <w:hyperlink r:id="rId35">
        <w:r>
          <w:rPr>
            <w:color w:val="000000"/>
            <w:sz w:val="24"/>
            <w:szCs w:val="24"/>
          </w:rPr>
          <w:t>Lei nº</w:t>
        </w:r>
      </w:hyperlink>
      <w:r>
        <w:rPr>
          <w:color w:val="000000"/>
          <w:sz w:val="24"/>
          <w:szCs w:val="24"/>
        </w:rPr>
        <w:t xml:space="preserve"> </w:t>
      </w:r>
      <w:hyperlink r:id="rId36">
        <w:r>
          <w:rPr>
            <w:color w:val="000000"/>
            <w:sz w:val="24"/>
            <w:szCs w:val="24"/>
          </w:rPr>
          <w:t>14.133, de 2021,</w:t>
        </w:r>
      </w:hyperlink>
      <w:r>
        <w:rPr>
          <w:color w:val="000000"/>
          <w:sz w:val="24"/>
          <w:szCs w:val="24"/>
        </w:rPr>
        <w:t xml:space="preserve"> e neste Edital.</w:t>
      </w:r>
    </w:p>
    <w:p w:rsidR="00EA00E8" w:rsidRDefault="00CD1F47">
      <w:pPr>
        <w:numPr>
          <w:ilvl w:val="1"/>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Não haverá ordem de classificação na etapa de apresentação da proposta e dos documentos de habilitação pelo licitante, o que ocorrerá somente após os </w:t>
      </w:r>
      <w:r>
        <w:rPr>
          <w:sz w:val="24"/>
          <w:szCs w:val="24"/>
        </w:rPr>
        <w:t>procedimentos de</w:t>
      </w:r>
      <w:r>
        <w:rPr>
          <w:color w:val="000000"/>
          <w:sz w:val="24"/>
          <w:szCs w:val="24"/>
        </w:rPr>
        <w:t xml:space="preserve"> abertura da sessão pública e da fase de envio de lances.</w:t>
      </w:r>
    </w:p>
    <w:p w:rsidR="00EA00E8" w:rsidRDefault="00CD1F47">
      <w:pPr>
        <w:numPr>
          <w:ilvl w:val="1"/>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Serão disponibilizados para acesso público os documentos que compõem a proposta dos licitantes </w:t>
      </w:r>
      <w:r>
        <w:rPr>
          <w:sz w:val="24"/>
          <w:szCs w:val="24"/>
        </w:rPr>
        <w:t>convocados para</w:t>
      </w:r>
      <w:r>
        <w:rPr>
          <w:color w:val="000000"/>
          <w:sz w:val="24"/>
          <w:szCs w:val="24"/>
        </w:rPr>
        <w:t xml:space="preserve"> apresentação de propostas, após a fase de </w:t>
      </w:r>
      <w:r>
        <w:rPr>
          <w:sz w:val="24"/>
          <w:szCs w:val="24"/>
        </w:rPr>
        <w:t>envio de</w:t>
      </w:r>
      <w:r>
        <w:rPr>
          <w:color w:val="000000"/>
          <w:sz w:val="24"/>
          <w:szCs w:val="24"/>
        </w:rPr>
        <w:t xml:space="preserve"> lances.</w:t>
      </w:r>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w:t>
      </w:r>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Os lances serão de envio automático pelo sistema, respeitado o valor final mínimo estabelecido e o intervalo de que trata o subitem acima.</w:t>
      </w:r>
    </w:p>
    <w:p w:rsidR="00EA00E8" w:rsidRDefault="00CD1F47">
      <w:pPr>
        <w:numPr>
          <w:ilvl w:val="1"/>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O valor final mínimo ou o percentual de desconto final máximo parametrizado no sistema poderá ser </w:t>
      </w:r>
      <w:r>
        <w:rPr>
          <w:sz w:val="24"/>
          <w:szCs w:val="24"/>
        </w:rPr>
        <w:t>alterado pelo</w:t>
      </w:r>
      <w:r>
        <w:rPr>
          <w:color w:val="000000"/>
          <w:sz w:val="24"/>
          <w:szCs w:val="24"/>
        </w:rPr>
        <w:t xml:space="preserve"> fornecedor durante a fase de disputa, sendo vedado:</w:t>
      </w:r>
    </w:p>
    <w:p w:rsidR="00EA00E8" w:rsidRDefault="00CD1F47">
      <w:pPr>
        <w:numPr>
          <w:ilvl w:val="2"/>
          <w:numId w:val="28"/>
        </w:numPr>
        <w:pBdr>
          <w:top w:val="nil"/>
          <w:left w:val="nil"/>
          <w:bottom w:val="nil"/>
          <w:right w:val="nil"/>
          <w:between w:val="nil"/>
        </w:pBdr>
        <w:tabs>
          <w:tab w:val="left" w:pos="709"/>
        </w:tabs>
        <w:spacing w:line="276" w:lineRule="auto"/>
        <w:ind w:left="0" w:right="3" w:firstLine="0"/>
        <w:jc w:val="both"/>
        <w:rPr>
          <w:sz w:val="24"/>
          <w:szCs w:val="24"/>
        </w:rPr>
      </w:pPr>
      <w:r>
        <w:rPr>
          <w:color w:val="000000"/>
          <w:sz w:val="24"/>
          <w:szCs w:val="24"/>
        </w:rPr>
        <w:t xml:space="preserve">Valor superior </w:t>
      </w:r>
      <w:r>
        <w:rPr>
          <w:sz w:val="24"/>
          <w:szCs w:val="24"/>
        </w:rPr>
        <w:t>ao lance</w:t>
      </w:r>
      <w:r>
        <w:rPr>
          <w:color w:val="000000"/>
          <w:sz w:val="24"/>
          <w:szCs w:val="24"/>
        </w:rPr>
        <w:t xml:space="preserve"> já registrado pelo fornecedor no sistema, quando adotado o critério de julgamento por menor preço.</w:t>
      </w:r>
    </w:p>
    <w:p w:rsidR="00EA00E8" w:rsidRDefault="00CD1F47">
      <w:pPr>
        <w:numPr>
          <w:ilvl w:val="2"/>
          <w:numId w:val="28"/>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 xml:space="preserve">Percentual de desconto inferior </w:t>
      </w:r>
      <w:r>
        <w:rPr>
          <w:sz w:val="24"/>
          <w:szCs w:val="24"/>
        </w:rPr>
        <w:t>ao lance</w:t>
      </w:r>
      <w:r>
        <w:rPr>
          <w:color w:val="000000"/>
          <w:sz w:val="24"/>
          <w:szCs w:val="24"/>
        </w:rPr>
        <w:t xml:space="preserve"> já registrado pelo fornecedor no sistema, quando adotado o critério de julgamento por maior desconto.</w:t>
      </w:r>
    </w:p>
    <w:p w:rsidR="00EA00E8" w:rsidRDefault="00CD1F47">
      <w:pPr>
        <w:numPr>
          <w:ilvl w:val="1"/>
          <w:numId w:val="28"/>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 xml:space="preserve">Caberá ao licitante interessado em participar da licitação acompanhar as operações no sistema eletrônico durante o processo licitatório e se responsabilizar pelo </w:t>
      </w:r>
      <w:r>
        <w:rPr>
          <w:sz w:val="24"/>
          <w:szCs w:val="24"/>
        </w:rPr>
        <w:t>ônus decorrente</w:t>
      </w:r>
      <w:r>
        <w:rPr>
          <w:color w:val="000000"/>
          <w:sz w:val="24"/>
          <w:szCs w:val="24"/>
        </w:rPr>
        <w:t xml:space="preserve"> da perda de negócios diante da inobservância </w:t>
      </w:r>
      <w:r>
        <w:rPr>
          <w:sz w:val="24"/>
          <w:szCs w:val="24"/>
        </w:rPr>
        <w:t>de mensagens</w:t>
      </w:r>
      <w:r>
        <w:rPr>
          <w:color w:val="000000"/>
          <w:sz w:val="24"/>
          <w:szCs w:val="24"/>
        </w:rPr>
        <w:t xml:space="preserve"> emitidas pela Administração ou de sua desconexão.</w:t>
      </w:r>
    </w:p>
    <w:p w:rsidR="00EA00E8" w:rsidRDefault="00CD1F47">
      <w:pPr>
        <w:numPr>
          <w:ilvl w:val="1"/>
          <w:numId w:val="28"/>
        </w:numPr>
        <w:pBdr>
          <w:top w:val="nil"/>
          <w:left w:val="nil"/>
          <w:bottom w:val="nil"/>
          <w:right w:val="nil"/>
          <w:between w:val="nil"/>
        </w:pBdr>
        <w:tabs>
          <w:tab w:val="left" w:pos="1279"/>
        </w:tabs>
        <w:spacing w:line="276" w:lineRule="auto"/>
        <w:ind w:left="0" w:right="3" w:firstLine="0"/>
        <w:jc w:val="both"/>
        <w:rPr>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EA00E8" w:rsidRDefault="00CD1F47">
      <w:pPr>
        <w:numPr>
          <w:ilvl w:val="1"/>
          <w:numId w:val="28"/>
        </w:numPr>
        <w:pBdr>
          <w:top w:val="nil"/>
          <w:left w:val="nil"/>
          <w:bottom w:val="nil"/>
          <w:right w:val="nil"/>
          <w:between w:val="nil"/>
        </w:pBdr>
        <w:tabs>
          <w:tab w:val="left" w:pos="1134"/>
        </w:tabs>
        <w:spacing w:line="276" w:lineRule="auto"/>
        <w:ind w:left="0" w:right="3" w:firstLine="28"/>
        <w:jc w:val="both"/>
        <w:rPr>
          <w:sz w:val="24"/>
          <w:szCs w:val="24"/>
        </w:rPr>
      </w:pPr>
      <w:r>
        <w:rPr>
          <w:color w:val="000000"/>
          <w:sz w:val="24"/>
          <w:szCs w:val="24"/>
        </w:rPr>
        <w:t>O credenciamento do responsável para representar os interesses da empresa junto ao sistema eletrônico</w:t>
      </w:r>
    </w:p>
    <w:p w:rsidR="00EA00E8" w:rsidRDefault="00CD1F47">
      <w:pPr>
        <w:pBdr>
          <w:top w:val="nil"/>
          <w:left w:val="nil"/>
          <w:bottom w:val="nil"/>
          <w:right w:val="nil"/>
          <w:between w:val="nil"/>
        </w:pBdr>
        <w:spacing w:line="276" w:lineRule="auto"/>
        <w:ind w:right="3"/>
        <w:jc w:val="both"/>
        <w:rPr>
          <w:color w:val="000000"/>
          <w:sz w:val="24"/>
          <w:szCs w:val="24"/>
        </w:rPr>
      </w:pPr>
      <w:r>
        <w:rPr>
          <w:color w:val="000000"/>
          <w:sz w:val="24"/>
          <w:szCs w:val="24"/>
        </w:rPr>
        <w:t xml:space="preserve">de licitações, implicará definitivamente na responsabilidade legal pelos atos praticados pelo credenciado, bem como, a presunção de capacidade </w:t>
      </w:r>
      <w:r>
        <w:rPr>
          <w:sz w:val="24"/>
          <w:szCs w:val="24"/>
        </w:rPr>
        <w:t>técnica suficiente</w:t>
      </w:r>
      <w:r>
        <w:rPr>
          <w:color w:val="000000"/>
          <w:sz w:val="24"/>
          <w:szCs w:val="24"/>
        </w:rPr>
        <w:t xml:space="preserve"> para operacionalização do sistema e realização das transações inerentes </w:t>
      </w:r>
      <w:r>
        <w:rPr>
          <w:sz w:val="24"/>
          <w:szCs w:val="24"/>
        </w:rPr>
        <w:t>ao referido</w:t>
      </w:r>
      <w:r>
        <w:rPr>
          <w:color w:val="000000"/>
          <w:sz w:val="24"/>
          <w:szCs w:val="24"/>
        </w:rPr>
        <w:t xml:space="preserve"> “PREGÃO ELETRÔNICO”, sob pena de responsabilidades administrativas, civil ou criminal.</w:t>
      </w:r>
    </w:p>
    <w:p w:rsidR="00EA00E8" w:rsidRDefault="00CD1F47">
      <w:pPr>
        <w:numPr>
          <w:ilvl w:val="1"/>
          <w:numId w:val="28"/>
        </w:numPr>
        <w:pBdr>
          <w:top w:val="nil"/>
          <w:left w:val="nil"/>
          <w:bottom w:val="nil"/>
          <w:right w:val="nil"/>
          <w:between w:val="nil"/>
        </w:pBdr>
        <w:tabs>
          <w:tab w:val="left" w:pos="1279"/>
        </w:tabs>
        <w:spacing w:line="276" w:lineRule="auto"/>
        <w:ind w:left="0" w:right="3" w:firstLine="0"/>
        <w:jc w:val="both"/>
        <w:rPr>
          <w:sz w:val="24"/>
          <w:szCs w:val="24"/>
        </w:rPr>
      </w:pPr>
      <w:r>
        <w:rPr>
          <w:color w:val="000000"/>
          <w:sz w:val="24"/>
          <w:szCs w:val="24"/>
        </w:rPr>
        <w:t xml:space="preserve">Entende-se por representação, qualquer pessoa física (PF), aquele a quem a </w:t>
      </w:r>
      <w:r>
        <w:rPr>
          <w:sz w:val="24"/>
          <w:szCs w:val="24"/>
        </w:rPr>
        <w:t>licitante confere</w:t>
      </w:r>
      <w:r>
        <w:rPr>
          <w:color w:val="000000"/>
          <w:sz w:val="24"/>
          <w:szCs w:val="24"/>
        </w:rPr>
        <w:t xml:space="preserve"> poderes, </w:t>
      </w:r>
      <w:r>
        <w:rPr>
          <w:sz w:val="24"/>
          <w:szCs w:val="24"/>
        </w:rPr>
        <w:t>inclusive no</w:t>
      </w:r>
      <w:r>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rsidR="00EA00E8" w:rsidRDefault="00CD1F47">
      <w:pPr>
        <w:numPr>
          <w:ilvl w:val="0"/>
          <w:numId w:val="26"/>
        </w:numPr>
        <w:pBdr>
          <w:top w:val="nil"/>
          <w:left w:val="nil"/>
          <w:bottom w:val="nil"/>
          <w:right w:val="nil"/>
          <w:between w:val="nil"/>
        </w:pBdr>
        <w:tabs>
          <w:tab w:val="left" w:pos="567"/>
        </w:tabs>
        <w:spacing w:line="276" w:lineRule="auto"/>
        <w:ind w:left="0" w:right="3" w:firstLine="0"/>
        <w:jc w:val="both"/>
        <w:rPr>
          <w:sz w:val="24"/>
          <w:szCs w:val="24"/>
        </w:rPr>
      </w:pPr>
      <w:r>
        <w:rPr>
          <w:b/>
          <w:bCs/>
          <w:color w:val="000000"/>
          <w:sz w:val="24"/>
          <w:szCs w:val="24"/>
          <w:u w:val="single"/>
        </w:rPr>
        <w:t>Cópia de documento oficial de identificação pessoal</w:t>
      </w:r>
      <w:r>
        <w:rPr>
          <w:color w:val="000000"/>
          <w:sz w:val="24"/>
          <w:szCs w:val="24"/>
        </w:rPr>
        <w:t xml:space="preserve">: registro de identidade (RG), </w:t>
      </w:r>
      <w:r>
        <w:rPr>
          <w:color w:val="000000"/>
          <w:sz w:val="24"/>
          <w:szCs w:val="24"/>
        </w:rPr>
        <w:lastRenderedPageBreak/>
        <w:t>carteira nacional de habilitação (CNH) e/ou qualquer outro documento equivalente, do representante apto ao credenciamento, quando elegível.</w:t>
      </w:r>
    </w:p>
    <w:p w:rsidR="00EA00E8" w:rsidRDefault="00CD1F47">
      <w:pPr>
        <w:numPr>
          <w:ilvl w:val="0"/>
          <w:numId w:val="26"/>
        </w:numPr>
        <w:pBdr>
          <w:top w:val="nil"/>
          <w:left w:val="nil"/>
          <w:bottom w:val="nil"/>
          <w:right w:val="nil"/>
          <w:between w:val="nil"/>
        </w:pBdr>
        <w:tabs>
          <w:tab w:val="left" w:pos="426"/>
        </w:tabs>
        <w:spacing w:line="276" w:lineRule="auto"/>
        <w:ind w:left="0" w:right="3" w:firstLine="0"/>
        <w:jc w:val="both"/>
        <w:rPr>
          <w:sz w:val="24"/>
          <w:szCs w:val="24"/>
        </w:rPr>
      </w:pPr>
      <w:r>
        <w:rPr>
          <w:b/>
          <w:bCs/>
          <w:color w:val="000000"/>
          <w:sz w:val="24"/>
          <w:szCs w:val="24"/>
          <w:u w:val="single"/>
        </w:rPr>
        <w:t>Comprovação de poderes legais para representação da licitante</w:t>
      </w:r>
      <w:r>
        <w:rPr>
          <w:color w:val="000000"/>
          <w:sz w:val="24"/>
          <w:szCs w:val="24"/>
        </w:rPr>
        <w:t>:</w:t>
      </w:r>
    </w:p>
    <w:p w:rsidR="00EA00E8" w:rsidRDefault="00CD1F47">
      <w:pPr>
        <w:numPr>
          <w:ilvl w:val="1"/>
          <w:numId w:val="26"/>
        </w:numPr>
        <w:pBdr>
          <w:top w:val="nil"/>
          <w:left w:val="nil"/>
          <w:bottom w:val="nil"/>
          <w:right w:val="nil"/>
          <w:between w:val="nil"/>
        </w:pBdr>
        <w:tabs>
          <w:tab w:val="left" w:pos="426"/>
        </w:tabs>
        <w:spacing w:line="276" w:lineRule="auto"/>
        <w:ind w:left="0" w:right="3" w:firstLine="0"/>
        <w:jc w:val="both"/>
        <w:rPr>
          <w:sz w:val="24"/>
          <w:szCs w:val="24"/>
        </w:rPr>
      </w:pPr>
      <w:r>
        <w:rPr>
          <w:b/>
          <w:bCs/>
          <w:color w:val="000000"/>
          <w:sz w:val="24"/>
          <w:szCs w:val="24"/>
        </w:rPr>
        <w:t>Tratando-se de representante legal</w:t>
      </w:r>
      <w:r>
        <w:rPr>
          <w:color w:val="000000"/>
          <w:sz w:val="24"/>
          <w:szCs w:val="24"/>
        </w:rPr>
        <w:t xml:space="preserve">: ato constitutivo ou estatuto em vigor, </w:t>
      </w:r>
      <w:r>
        <w:rPr>
          <w:sz w:val="24"/>
          <w:szCs w:val="24"/>
        </w:rPr>
        <w:t>ou última</w:t>
      </w:r>
      <w:r>
        <w:rPr>
          <w:color w:val="000000"/>
          <w:sz w:val="24"/>
          <w:szCs w:val="24"/>
        </w:rPr>
        <w:t xml:space="preserve"> alteração subsequente, devidamente registrado na Junta Comercial (sede da licitante) ou equivalente, no </w:t>
      </w:r>
      <w:r>
        <w:rPr>
          <w:sz w:val="24"/>
          <w:szCs w:val="24"/>
        </w:rPr>
        <w:t>qual estejam</w:t>
      </w:r>
      <w:r>
        <w:rPr>
          <w:color w:val="000000"/>
          <w:sz w:val="24"/>
          <w:szCs w:val="24"/>
        </w:rPr>
        <w:t xml:space="preserve"> expressos poderes para exercer direitos e assumir obrigações em decorrência de tal investidura.</w:t>
      </w:r>
    </w:p>
    <w:p w:rsidR="00EA00E8" w:rsidRDefault="00CD1F47">
      <w:pPr>
        <w:numPr>
          <w:ilvl w:val="1"/>
          <w:numId w:val="26"/>
        </w:numPr>
        <w:pBdr>
          <w:top w:val="nil"/>
          <w:left w:val="nil"/>
          <w:bottom w:val="nil"/>
          <w:right w:val="nil"/>
          <w:between w:val="nil"/>
        </w:pBdr>
        <w:tabs>
          <w:tab w:val="left" w:pos="426"/>
        </w:tabs>
        <w:spacing w:line="276" w:lineRule="auto"/>
        <w:ind w:left="0" w:right="3" w:firstLine="0"/>
        <w:jc w:val="both"/>
        <w:rPr>
          <w:sz w:val="24"/>
          <w:szCs w:val="24"/>
        </w:rPr>
      </w:pPr>
      <w:r>
        <w:rPr>
          <w:b/>
          <w:bCs/>
          <w:color w:val="000000"/>
          <w:sz w:val="24"/>
          <w:szCs w:val="24"/>
        </w:rPr>
        <w:t xml:space="preserve">Tratando-se de representante outorgado: </w:t>
      </w:r>
      <w:r>
        <w:rPr>
          <w:color w:val="000000"/>
          <w:sz w:val="24"/>
          <w:szCs w:val="24"/>
        </w:rPr>
        <w:t xml:space="preserve">instrumento “público” ou “particular” de procuração, 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Pr>
          <w:sz w:val="24"/>
          <w:szCs w:val="24"/>
        </w:rPr>
        <w:t>registrado na</w:t>
      </w:r>
      <w:r>
        <w:rPr>
          <w:color w:val="000000"/>
          <w:sz w:val="24"/>
          <w:szCs w:val="24"/>
        </w:rPr>
        <w:t xml:space="preserve"> Junta Comercial (sede da licitante) ou equivalente, no qual estejam expressos poderes para exercer direitos e assumir obrigações </w:t>
      </w:r>
      <w:r>
        <w:rPr>
          <w:sz w:val="24"/>
          <w:szCs w:val="24"/>
        </w:rPr>
        <w:t>em decorrência</w:t>
      </w:r>
      <w:r>
        <w:rPr>
          <w:color w:val="000000"/>
          <w:sz w:val="24"/>
          <w:szCs w:val="24"/>
        </w:rPr>
        <w:t xml:space="preserve"> de tal investidura.</w:t>
      </w:r>
    </w:p>
    <w:p w:rsidR="00EA00E8" w:rsidRDefault="00CD1F47">
      <w:pPr>
        <w:numPr>
          <w:ilvl w:val="1"/>
          <w:numId w:val="28"/>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Pr>
          <w:b/>
          <w:bCs/>
          <w:color w:val="000000"/>
          <w:sz w:val="24"/>
          <w:szCs w:val="24"/>
          <w:u w:val="single"/>
        </w:rPr>
        <w:t>Compras BR</w:t>
      </w:r>
      <w:r>
        <w:rPr>
          <w:color w:val="000000"/>
          <w:sz w:val="24"/>
          <w:szCs w:val="24"/>
        </w:rPr>
        <w:t xml:space="preserve">, de forma que, não será aceito a partir desse momento, a admissão de novos interessados, retardatários, ou ainda, a inclusão de qualquer documento ou informação </w:t>
      </w:r>
      <w:r>
        <w:rPr>
          <w:sz w:val="24"/>
          <w:szCs w:val="24"/>
        </w:rPr>
        <w:t>que deveria constar</w:t>
      </w:r>
      <w:r>
        <w:rPr>
          <w:color w:val="000000"/>
          <w:sz w:val="24"/>
          <w:szCs w:val="24"/>
        </w:rPr>
        <w:t xml:space="preserve"> originalmente da documentação de cada fase do procedimento licitatório.</w:t>
      </w:r>
    </w:p>
    <w:p w:rsidR="00EA00E8" w:rsidRDefault="00CD1F47">
      <w:pPr>
        <w:numPr>
          <w:ilvl w:val="1"/>
          <w:numId w:val="28"/>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A sessão pública de abertura </w:t>
      </w:r>
      <w:r>
        <w:rPr>
          <w:sz w:val="24"/>
          <w:szCs w:val="24"/>
        </w:rPr>
        <w:t>transcorreu</w:t>
      </w:r>
      <w:r>
        <w:rPr>
          <w:color w:val="000000"/>
          <w:sz w:val="24"/>
          <w:szCs w:val="24"/>
        </w:rPr>
        <w:t xml:space="preserve"> de forma ininterrupta até o </w:t>
      </w:r>
      <w:r>
        <w:rPr>
          <w:sz w:val="24"/>
          <w:szCs w:val="24"/>
        </w:rPr>
        <w:t>encerramento dos</w:t>
      </w:r>
      <w:r>
        <w:rPr>
          <w:color w:val="000000"/>
          <w:sz w:val="24"/>
          <w:szCs w:val="24"/>
        </w:rPr>
        <w:t xml:space="preserve"> trabalhos, salvo por motivos justos, quando a mesma poderá ser suspensa por prazo a ser definido pelo(a) Pregoeiro(a), podendo ocorrer </w:t>
      </w:r>
      <w:r>
        <w:rPr>
          <w:sz w:val="24"/>
          <w:szCs w:val="24"/>
        </w:rPr>
        <w:t>o reinício</w:t>
      </w:r>
      <w:r>
        <w:rPr>
          <w:color w:val="000000"/>
          <w:sz w:val="24"/>
          <w:szCs w:val="24"/>
        </w:rPr>
        <w:t xml:space="preserve"> na própria sessão, ou ainda, </w:t>
      </w:r>
      <w:r>
        <w:rPr>
          <w:sz w:val="24"/>
          <w:szCs w:val="24"/>
        </w:rPr>
        <w:t>a posterior</w:t>
      </w:r>
      <w:r>
        <w:rPr>
          <w:color w:val="000000"/>
          <w:sz w:val="24"/>
          <w:szCs w:val="24"/>
        </w:rPr>
        <w:t>, para análises que se fizerem necessárias.</w:t>
      </w:r>
    </w:p>
    <w:p w:rsidR="00EA00E8" w:rsidRDefault="00CD1F47">
      <w:pPr>
        <w:numPr>
          <w:ilvl w:val="1"/>
          <w:numId w:val="28"/>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Será admitido apenas </w:t>
      </w:r>
      <w:r>
        <w:rPr>
          <w:b/>
          <w:bCs/>
          <w:color w:val="000000"/>
          <w:sz w:val="24"/>
          <w:szCs w:val="24"/>
          <w:u w:val="single"/>
        </w:rPr>
        <w:t>01 (um) representante por empresa interessada</w:t>
      </w:r>
      <w:r>
        <w:rPr>
          <w:color w:val="000000"/>
          <w:sz w:val="24"/>
          <w:szCs w:val="24"/>
        </w:rPr>
        <w:t xml:space="preserve">, sendo que, cada representante só poderá importar apenas à uma única firma credenciada para participação do presente certame, não cabendo em </w:t>
      </w:r>
      <w:r>
        <w:rPr>
          <w:sz w:val="24"/>
          <w:szCs w:val="24"/>
        </w:rPr>
        <w:t>hipótese alguma</w:t>
      </w:r>
      <w:r>
        <w:rPr>
          <w:color w:val="000000"/>
          <w:sz w:val="24"/>
          <w:szCs w:val="24"/>
        </w:rPr>
        <w:t>, ou sob qualquer pretexto, representações múltiplas ou afiliadas.</w:t>
      </w:r>
    </w:p>
    <w:p w:rsidR="00EA00E8" w:rsidRDefault="00CD1F47">
      <w:pPr>
        <w:numPr>
          <w:ilvl w:val="1"/>
          <w:numId w:val="28"/>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Todos quantos participarem de licitação promovida pela Administração, têm </w:t>
      </w:r>
      <w:r>
        <w:rPr>
          <w:sz w:val="24"/>
          <w:szCs w:val="24"/>
        </w:rPr>
        <w:t>direito público</w:t>
      </w:r>
      <w:r>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rsidR="00EA00E8" w:rsidRDefault="00CD1F47">
      <w:pPr>
        <w:numPr>
          <w:ilvl w:val="1"/>
          <w:numId w:val="28"/>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não-comparecimento de qualquer licitante e/ou representante, de forma “on- line”, durante a sessão </w:t>
      </w:r>
      <w:r>
        <w:rPr>
          <w:sz w:val="24"/>
          <w:szCs w:val="24"/>
        </w:rPr>
        <w:t>pública virtual</w:t>
      </w:r>
      <w:r>
        <w:rPr>
          <w:color w:val="000000"/>
          <w:sz w:val="24"/>
          <w:szCs w:val="24"/>
        </w:rPr>
        <w:t xml:space="preserve">, no âmbito do Portal de Licitações </w:t>
      </w:r>
      <w:r>
        <w:rPr>
          <w:b/>
          <w:bCs/>
          <w:color w:val="000000"/>
          <w:sz w:val="24"/>
          <w:szCs w:val="24"/>
          <w:u w:val="single"/>
        </w:rPr>
        <w:t>Compras BR</w:t>
      </w:r>
      <w:r>
        <w:rPr>
          <w:color w:val="000000"/>
          <w:sz w:val="24"/>
          <w:szCs w:val="24"/>
        </w:rPr>
        <w:t xml:space="preserve">, no </w:t>
      </w:r>
      <w:r>
        <w:rPr>
          <w:sz w:val="24"/>
          <w:szCs w:val="24"/>
        </w:rPr>
        <w:t>sítio eletrônico</w:t>
      </w:r>
      <w:r>
        <w:rPr>
          <w:color w:val="000000"/>
          <w:sz w:val="24"/>
          <w:szCs w:val="24"/>
        </w:rPr>
        <w:t xml:space="preserve"> </w:t>
      </w:r>
      <w:hyperlink r:id="rId37">
        <w:r>
          <w:rPr>
            <w:color w:val="0000FF"/>
            <w:sz w:val="24"/>
            <w:szCs w:val="24"/>
            <w:u w:val="single"/>
          </w:rPr>
          <w:t>www.comprasbr.com.br</w:t>
        </w:r>
      </w:hyperlink>
      <w:hyperlink r:id="rId38">
        <w:r>
          <w:rPr>
            <w:color w:val="000000"/>
            <w:sz w:val="24"/>
            <w:szCs w:val="24"/>
          </w:rPr>
          <w:t>,</w:t>
        </w:r>
      </w:hyperlink>
      <w:r>
        <w:rPr>
          <w:color w:val="000000"/>
          <w:sz w:val="24"/>
          <w:szCs w:val="24"/>
        </w:rPr>
        <w:t xml:space="preserve"> não impedirá </w:t>
      </w:r>
      <w:r>
        <w:rPr>
          <w:sz w:val="24"/>
          <w:szCs w:val="24"/>
        </w:rPr>
        <w:t>que elas</w:t>
      </w:r>
      <w:r>
        <w:rPr>
          <w:color w:val="000000"/>
          <w:sz w:val="24"/>
          <w:szCs w:val="24"/>
        </w:rPr>
        <w:t xml:space="preserve"> se realizem, não cabendo ao ausente, reclamação de qualquer natureza, ressalvando-se o direito</w:t>
      </w:r>
    </w:p>
    <w:p w:rsidR="00EA00E8" w:rsidRDefault="00CD1F47">
      <w:pPr>
        <w:pBdr>
          <w:top w:val="nil"/>
          <w:left w:val="nil"/>
          <w:bottom w:val="nil"/>
          <w:right w:val="nil"/>
          <w:between w:val="nil"/>
        </w:pBdr>
        <w:spacing w:line="276" w:lineRule="auto"/>
        <w:ind w:right="3"/>
        <w:jc w:val="both"/>
        <w:rPr>
          <w:color w:val="000000"/>
          <w:sz w:val="24"/>
          <w:szCs w:val="24"/>
        </w:rPr>
      </w:pPr>
      <w:r>
        <w:rPr>
          <w:color w:val="000000"/>
          <w:sz w:val="24"/>
          <w:szCs w:val="24"/>
        </w:rPr>
        <w:t xml:space="preserve">recursal, na </w:t>
      </w:r>
      <w:r>
        <w:rPr>
          <w:sz w:val="24"/>
          <w:szCs w:val="24"/>
        </w:rPr>
        <w:t>forma da</w:t>
      </w:r>
      <w:r>
        <w:rPr>
          <w:color w:val="000000"/>
          <w:sz w:val="24"/>
          <w:szCs w:val="24"/>
        </w:rPr>
        <w:t xml:space="preserve"> Lei.</w:t>
      </w:r>
      <w:r>
        <w:rPr>
          <w:noProof/>
        </w:rPr>
        <mc:AlternateContent>
          <mc:Choice Requires="wps">
            <w:drawing>
              <wp:anchor distT="0" distB="0" distL="0" distR="0" simplePos="0" relativeHeight="251666432" behindDoc="0" locked="0" layoutInCell="1" hidden="0" allowOverlap="1">
                <wp:simplePos x="0" y="0"/>
                <wp:positionH relativeFrom="column">
                  <wp:posOffset>-4761</wp:posOffset>
                </wp:positionH>
                <wp:positionV relativeFrom="paragraph">
                  <wp:posOffset>247967</wp:posOffset>
                </wp:positionV>
                <wp:extent cx="5431155" cy="238125"/>
                <wp:effectExtent l="0" t="0" r="0" b="0"/>
                <wp:wrapTopAndBottom distT="0" distB="0"/>
                <wp:docPr id="41" name="Retângulo 41"/>
                <wp:cNvGraphicFramePr/>
                <a:graphic xmlns:a="http://schemas.openxmlformats.org/drawingml/2006/main">
                  <a:graphicData uri="http://schemas.microsoft.com/office/word/2010/wordprocessingShape">
                    <wps:wsp>
                      <wps:cNvSpPr/>
                      <wps:spPr>
                        <a:xfrm>
                          <a:off x="2635185" y="3665700"/>
                          <a:ext cx="5421630" cy="228600"/>
                        </a:xfrm>
                        <a:prstGeom prst="rect">
                          <a:avLst/>
                        </a:prstGeom>
                        <a:solidFill>
                          <a:srgbClr val="A8D08D"/>
                        </a:solidFill>
                        <a:ln>
                          <a:noFill/>
                        </a:ln>
                      </wps:spPr>
                      <wps:txbx>
                        <w:txbxContent>
                          <w:p w:rsidR="00EA00E8" w:rsidRDefault="00CD1F47">
                            <w:pPr>
                              <w:ind w:left="25" w:firstLine="50"/>
                              <w:textDirection w:val="btLr"/>
                            </w:pPr>
                            <w:r>
                              <w:rPr>
                                <w:b/>
                                <w:color w:val="000000"/>
                                <w:sz w:val="24"/>
                              </w:rPr>
                              <w:t>6 - DA OPERACIONALIZAÇÃO – VIA SISTEMA ELETRÔNICO</w:t>
                            </w:r>
                          </w:p>
                        </w:txbxContent>
                      </wps:txbx>
                      <wps:bodyPr spcFirstLastPara="1" wrap="square" lIns="0" tIns="0" rIns="0" bIns="0" anchor="t" anchorCtr="0">
                        <a:noAutofit/>
                      </wps:bodyPr>
                    </wps:wsp>
                  </a:graphicData>
                </a:graphic>
              </wp:anchor>
            </w:drawing>
          </mc:Choice>
          <mc:Fallback>
            <w:pict>
              <v:rect id="Retângulo 41" o:spid="_x0000_s1047" style="position:absolute;left:0;text-align:left;margin-left:-.35pt;margin-top:19.5pt;width:427.65pt;height:18.7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" fillcolor="#a8d08d" stroked="f">
                <v:textbox inset="0,0,0,0">
                  <w:txbxContent>
                    <w:p w:rsidR="00EA00E8" w:rsidRDefault="00CD1F47">
                      <w:pPr>
                        <w:ind w:left="25" w:firstLine="50"/>
                        <w:textDirection w:val="btLr"/>
                      </w:pPr>
                      <w:r>
                        <w:rPr>
                          <w:b/>
                          <w:color w:val="000000"/>
                          <w:sz w:val="24"/>
                        </w:rPr>
                        <w:t>6 - DA OPERACIONALIZAÇÃO – VIA SISTEMA ELETRÔNICO</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25"/>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 xml:space="preserve">A participação no certame se dará sempre por meio eletrônico, de forma “on-line”, em sessões públicas virtuais, no âmbito do Portal de Licitações </w:t>
      </w:r>
      <w:r>
        <w:rPr>
          <w:b/>
          <w:bCs/>
          <w:color w:val="000000"/>
          <w:sz w:val="24"/>
          <w:szCs w:val="24"/>
          <w:u w:val="single"/>
        </w:rPr>
        <w:t>Compras BR</w:t>
      </w:r>
      <w:r>
        <w:rPr>
          <w:color w:val="000000"/>
          <w:sz w:val="24"/>
          <w:szCs w:val="24"/>
        </w:rPr>
        <w:t xml:space="preserve">, no sítio eletrônico </w:t>
      </w:r>
      <w:hyperlink r:id="rId39">
        <w:r>
          <w:rPr>
            <w:color w:val="0000FF"/>
            <w:sz w:val="24"/>
            <w:szCs w:val="24"/>
            <w:u w:val="single"/>
          </w:rPr>
          <w:t>www.comprasbr.com.br</w:t>
        </w:r>
      </w:hyperlink>
      <w:hyperlink r:id="rId40">
        <w:r>
          <w:rPr>
            <w:color w:val="000000"/>
            <w:sz w:val="24"/>
            <w:szCs w:val="24"/>
          </w:rPr>
          <w:t>,</w:t>
        </w:r>
      </w:hyperlink>
      <w:r>
        <w:rPr>
          <w:color w:val="000000"/>
          <w:sz w:val="24"/>
          <w:szCs w:val="24"/>
        </w:rPr>
        <w:t xml:space="preserve"> mediante chave de identificação (login) e da senha </w:t>
      </w:r>
      <w:r>
        <w:rPr>
          <w:sz w:val="24"/>
          <w:szCs w:val="24"/>
        </w:rPr>
        <w:t>de uso</w:t>
      </w:r>
      <w:r>
        <w:rPr>
          <w:color w:val="000000"/>
          <w:sz w:val="24"/>
          <w:szCs w:val="24"/>
        </w:rPr>
        <w:t xml:space="preserve"> pessoal, a ser criada sob sua própria responsabilidade, de conhecimento único, </w:t>
      </w:r>
      <w:r>
        <w:rPr>
          <w:sz w:val="24"/>
          <w:szCs w:val="24"/>
        </w:rPr>
        <w:t>sigiloso e</w:t>
      </w:r>
      <w:r>
        <w:rPr>
          <w:color w:val="000000"/>
          <w:sz w:val="24"/>
          <w:szCs w:val="24"/>
        </w:rPr>
        <w:t xml:space="preserve"> intransferível.</w:t>
      </w:r>
    </w:p>
    <w:p w:rsidR="00EA00E8" w:rsidRDefault="00CD1F47">
      <w:pPr>
        <w:tabs>
          <w:tab w:val="left" w:pos="426"/>
        </w:tabs>
        <w:spacing w:line="276" w:lineRule="auto"/>
        <w:ind w:right="3"/>
        <w:jc w:val="both"/>
        <w:rPr>
          <w:sz w:val="24"/>
          <w:szCs w:val="24"/>
        </w:rPr>
      </w:pPr>
      <w:r>
        <w:rPr>
          <w:sz w:val="24"/>
          <w:szCs w:val="24"/>
        </w:rPr>
        <w:t xml:space="preserve">Para a inclusão da proposta de preços e dos documentos de habilitação, por padrão, o representante credenciado, devidamente autorizado pela licitante, deverá aceitar eletronicamente o </w:t>
      </w:r>
      <w:r>
        <w:rPr>
          <w:b/>
          <w:bCs/>
          <w:sz w:val="24"/>
          <w:szCs w:val="24"/>
        </w:rPr>
        <w:t>“</w:t>
      </w:r>
      <w:r>
        <w:rPr>
          <w:b/>
          <w:bCs/>
          <w:sz w:val="24"/>
          <w:szCs w:val="24"/>
          <w:u w:val="single"/>
        </w:rPr>
        <w:t>Termo de Credenciamento</w:t>
      </w:r>
      <w:r>
        <w:rPr>
          <w:b/>
          <w:bCs/>
          <w:sz w:val="24"/>
          <w:szCs w:val="24"/>
        </w:rPr>
        <w:t>”</w:t>
      </w:r>
      <w:r>
        <w:rPr>
          <w:sz w:val="24"/>
          <w:szCs w:val="24"/>
        </w:rPr>
        <w:t xml:space="preserve">, </w:t>
      </w:r>
      <w:r>
        <w:rPr>
          <w:b/>
          <w:bCs/>
          <w:sz w:val="24"/>
          <w:szCs w:val="24"/>
        </w:rPr>
        <w:t>“</w:t>
      </w:r>
      <w:r>
        <w:rPr>
          <w:b/>
          <w:bCs/>
          <w:sz w:val="24"/>
          <w:szCs w:val="24"/>
          <w:u w:val="single"/>
        </w:rPr>
        <w:t>Termo</w:t>
      </w:r>
      <w:r>
        <w:rPr>
          <w:b/>
          <w:bCs/>
          <w:sz w:val="24"/>
          <w:szCs w:val="24"/>
        </w:rPr>
        <w:t xml:space="preserve"> </w:t>
      </w:r>
      <w:r>
        <w:rPr>
          <w:b/>
          <w:bCs/>
          <w:sz w:val="24"/>
          <w:szCs w:val="24"/>
          <w:u w:val="single"/>
        </w:rPr>
        <w:t>de</w:t>
      </w:r>
      <w:r>
        <w:rPr>
          <w:b/>
          <w:bCs/>
          <w:sz w:val="24"/>
          <w:szCs w:val="24"/>
        </w:rPr>
        <w:t xml:space="preserve"> </w:t>
      </w:r>
      <w:r>
        <w:rPr>
          <w:b/>
          <w:bCs/>
          <w:sz w:val="24"/>
          <w:szCs w:val="24"/>
          <w:u w:val="single"/>
        </w:rPr>
        <w:t>Habilitação</w:t>
      </w:r>
      <w:r>
        <w:rPr>
          <w:b/>
          <w:bCs/>
          <w:sz w:val="24"/>
          <w:szCs w:val="24"/>
        </w:rPr>
        <w:t>” e “</w:t>
      </w:r>
      <w:r>
        <w:rPr>
          <w:b/>
          <w:bCs/>
          <w:sz w:val="24"/>
          <w:szCs w:val="24"/>
          <w:u w:val="single"/>
        </w:rPr>
        <w:t>Aceite de Termos</w:t>
      </w:r>
      <w:r>
        <w:rPr>
          <w:b/>
          <w:bCs/>
          <w:sz w:val="24"/>
          <w:szCs w:val="24"/>
        </w:rPr>
        <w:t>”</w:t>
      </w:r>
      <w:r>
        <w:rPr>
          <w:sz w:val="24"/>
          <w:szCs w:val="24"/>
        </w:rPr>
        <w:t>, disponibilizados quando do acesso provido ao sistema eletrônico de licitações.</w:t>
      </w:r>
    </w:p>
    <w:p w:rsidR="00EA00E8" w:rsidRDefault="00CD1F47">
      <w:pPr>
        <w:numPr>
          <w:ilvl w:val="1"/>
          <w:numId w:val="25"/>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rsidR="00EA00E8" w:rsidRDefault="00CD1F47">
      <w:pPr>
        <w:pBdr>
          <w:top w:val="nil"/>
          <w:left w:val="nil"/>
          <w:bottom w:val="nil"/>
          <w:right w:val="nil"/>
          <w:between w:val="nil"/>
        </w:pBdr>
        <w:tabs>
          <w:tab w:val="left" w:pos="426"/>
        </w:tabs>
        <w:spacing w:line="276" w:lineRule="auto"/>
        <w:ind w:right="3"/>
        <w:rPr>
          <w:color w:val="000000"/>
          <w:sz w:val="24"/>
          <w:szCs w:val="24"/>
        </w:rPr>
      </w:pPr>
      <w:r>
        <w:rPr>
          <w:color w:val="000000"/>
          <w:sz w:val="24"/>
          <w:szCs w:val="24"/>
        </w:rPr>
        <w:t xml:space="preserve">“itens 7 e 10” do Edital, referentes à PROPOSTA DE PREÇOS e aos DOCUMENTOS DE HABILITAÇÃO, respectivamente, obedecendo </w:t>
      </w:r>
      <w:r>
        <w:rPr>
          <w:sz w:val="24"/>
          <w:szCs w:val="24"/>
        </w:rPr>
        <w:t>às seguintes</w:t>
      </w:r>
      <w:r>
        <w:rPr>
          <w:color w:val="000000"/>
          <w:sz w:val="24"/>
          <w:szCs w:val="24"/>
        </w:rPr>
        <w:t xml:space="preserve"> condições:</w:t>
      </w:r>
    </w:p>
    <w:p w:rsidR="00EA00E8" w:rsidRDefault="00CD1F47">
      <w:pPr>
        <w:numPr>
          <w:ilvl w:val="0"/>
          <w:numId w:val="24"/>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De acordo com o tipo do conteúdo</w:t>
      </w:r>
      <w:r>
        <w:rPr>
          <w:color w:val="000000"/>
          <w:sz w:val="24"/>
          <w:szCs w:val="24"/>
        </w:rPr>
        <w:t xml:space="preserve">, a inversão da documentação </w:t>
      </w:r>
      <w:r>
        <w:rPr>
          <w:sz w:val="24"/>
          <w:szCs w:val="24"/>
        </w:rPr>
        <w:t>requerida implicará</w:t>
      </w:r>
      <w:r>
        <w:rPr>
          <w:color w:val="000000"/>
          <w:sz w:val="24"/>
          <w:szCs w:val="24"/>
        </w:rPr>
        <w:t xml:space="preserve"> sumariamente </w:t>
      </w:r>
      <w:r>
        <w:rPr>
          <w:sz w:val="24"/>
          <w:szCs w:val="24"/>
        </w:rPr>
        <w:t>na desclassificação</w:t>
      </w:r>
      <w:r>
        <w:rPr>
          <w:color w:val="000000"/>
          <w:sz w:val="24"/>
          <w:szCs w:val="24"/>
        </w:rPr>
        <w:t xml:space="preserve"> e/ou inabilitação da licitante, no presente certame.</w:t>
      </w:r>
    </w:p>
    <w:p w:rsidR="00EA00E8" w:rsidRDefault="00CD1F47">
      <w:pPr>
        <w:numPr>
          <w:ilvl w:val="0"/>
          <w:numId w:val="24"/>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Arquivos em formato digital “.pdf</w:t>
      </w:r>
      <w:r>
        <w:rPr>
          <w:b/>
          <w:bCs/>
          <w:color w:val="000000"/>
          <w:sz w:val="24"/>
          <w:szCs w:val="24"/>
        </w:rPr>
        <w:t xml:space="preserve">” </w:t>
      </w:r>
      <w:r>
        <w:rPr>
          <w:color w:val="000000"/>
          <w:sz w:val="24"/>
          <w:szCs w:val="24"/>
        </w:rPr>
        <w:t xml:space="preserve">(portable document format) e/ou convertidos, caso sejam </w:t>
      </w:r>
      <w:r>
        <w:rPr>
          <w:sz w:val="24"/>
          <w:szCs w:val="24"/>
        </w:rPr>
        <w:t>produto de</w:t>
      </w:r>
      <w:r>
        <w:rPr>
          <w:color w:val="000000"/>
          <w:sz w:val="24"/>
          <w:szCs w:val="24"/>
        </w:rPr>
        <w:t xml:space="preserve"> escaneamento </w:t>
      </w:r>
      <w:r>
        <w:rPr>
          <w:sz w:val="24"/>
          <w:szCs w:val="24"/>
        </w:rPr>
        <w:t>e digitalização</w:t>
      </w:r>
      <w:r>
        <w:rPr>
          <w:color w:val="000000"/>
          <w:sz w:val="24"/>
          <w:szCs w:val="24"/>
        </w:rPr>
        <w:t>.</w:t>
      </w:r>
    </w:p>
    <w:p w:rsidR="00EA00E8" w:rsidRDefault="00CD1F47">
      <w:pPr>
        <w:numPr>
          <w:ilvl w:val="0"/>
          <w:numId w:val="24"/>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Em situações excepcionais</w:t>
      </w:r>
      <w:r>
        <w:rPr>
          <w:color w:val="000000"/>
          <w:sz w:val="24"/>
          <w:szCs w:val="24"/>
        </w:rPr>
        <w:t>, a critério do(a) Pregoeiro(a), e para fins comprobatórios, o envio da documentação requerida poderá ser solicitado, a qualquer tempo, durante as sessões públicas virtuais, quando e sempre que necessário.</w:t>
      </w:r>
    </w:p>
    <w:p w:rsidR="00EA00E8" w:rsidRDefault="00CD1F47">
      <w:pPr>
        <w:numPr>
          <w:ilvl w:val="1"/>
          <w:numId w:val="25"/>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rsidR="00EA00E8" w:rsidRDefault="00CD1F47">
      <w:pPr>
        <w:numPr>
          <w:ilvl w:val="1"/>
          <w:numId w:val="25"/>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color w:val="000000"/>
          <w:sz w:val="24"/>
          <w:szCs w:val="24"/>
        </w:rPr>
        <w:t xml:space="preserve">inobservância e/ou desídia de quaisquer mensagens emitidas pelo próprio sistema, ou ainda, qualquer outro motivo que resulte </w:t>
      </w:r>
      <w:r>
        <w:rPr>
          <w:sz w:val="24"/>
          <w:szCs w:val="24"/>
        </w:rPr>
        <w:t>na desconexão</w:t>
      </w:r>
      <w:r>
        <w:rPr>
          <w:color w:val="000000"/>
          <w:sz w:val="24"/>
          <w:szCs w:val="24"/>
        </w:rPr>
        <w:t xml:space="preserve"> da licitante.</w:t>
      </w:r>
    </w:p>
    <w:p w:rsidR="00EA00E8" w:rsidRDefault="00CD1F47">
      <w:pPr>
        <w:numPr>
          <w:ilvl w:val="1"/>
          <w:numId w:val="25"/>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 xml:space="preserve">Na hipótese de </w:t>
      </w:r>
      <w:r>
        <w:rPr>
          <w:b/>
          <w:bCs/>
          <w:color w:val="000000"/>
          <w:sz w:val="24"/>
          <w:szCs w:val="24"/>
          <w:u w:val="single"/>
        </w:rPr>
        <w:t>desconexão do(a) Pregoeiro(a)</w:t>
      </w:r>
      <w:r>
        <w:rPr>
          <w:b/>
          <w:bCs/>
          <w:color w:val="000000"/>
          <w:sz w:val="24"/>
          <w:szCs w:val="24"/>
        </w:rPr>
        <w:t xml:space="preserve"> </w:t>
      </w:r>
      <w:r>
        <w:rPr>
          <w:color w:val="000000"/>
          <w:sz w:val="24"/>
          <w:szCs w:val="24"/>
        </w:rPr>
        <w:t xml:space="preserve">com o sistema eletrônico de licitações, no decorrer da etapa competitiva do certame, e este permanecer acessível </w:t>
      </w:r>
      <w:r>
        <w:rPr>
          <w:sz w:val="24"/>
          <w:szCs w:val="24"/>
        </w:rPr>
        <w:t>aos licitantes</w:t>
      </w:r>
      <w:r>
        <w:rPr>
          <w:color w:val="000000"/>
          <w:sz w:val="24"/>
          <w:szCs w:val="24"/>
        </w:rPr>
        <w:t xml:space="preserve">, os lances continuarão sendo recebidos, sem </w:t>
      </w:r>
      <w:r>
        <w:rPr>
          <w:sz w:val="24"/>
          <w:szCs w:val="24"/>
        </w:rPr>
        <w:t>prejuízo dos</w:t>
      </w:r>
      <w:r>
        <w:rPr>
          <w:color w:val="000000"/>
          <w:sz w:val="24"/>
          <w:szCs w:val="24"/>
        </w:rPr>
        <w:t xml:space="preserve"> atos realizados, </w:t>
      </w:r>
      <w:r>
        <w:rPr>
          <w:sz w:val="24"/>
          <w:szCs w:val="24"/>
        </w:rPr>
        <w:t>situação em</w:t>
      </w:r>
      <w:r>
        <w:rPr>
          <w:color w:val="000000"/>
          <w:sz w:val="24"/>
          <w:szCs w:val="24"/>
        </w:rPr>
        <w:t xml:space="preserve"> que, serão considerados válidos e vigentes.</w:t>
      </w:r>
    </w:p>
    <w:p w:rsidR="00EA00E8" w:rsidRDefault="00CD1F47">
      <w:pPr>
        <w:numPr>
          <w:ilvl w:val="1"/>
          <w:numId w:val="25"/>
        </w:numPr>
        <w:pBdr>
          <w:top w:val="nil"/>
          <w:left w:val="nil"/>
          <w:bottom w:val="nil"/>
          <w:right w:val="nil"/>
          <w:between w:val="nil"/>
        </w:pBdr>
        <w:tabs>
          <w:tab w:val="left" w:pos="426"/>
        </w:tabs>
        <w:spacing w:line="276" w:lineRule="auto"/>
        <w:ind w:left="0" w:right="3" w:firstLine="0"/>
        <w:jc w:val="both"/>
        <w:rPr>
          <w:sz w:val="24"/>
          <w:szCs w:val="24"/>
        </w:rPr>
      </w:pPr>
      <w:r>
        <w:rPr>
          <w:color w:val="000000"/>
          <w:sz w:val="24"/>
          <w:szCs w:val="24"/>
        </w:rPr>
        <w:t xml:space="preserve">Na hipótese de necessidade de suspensão para a realização de diligências, com vistas ao saneamento de </w:t>
      </w:r>
      <w:r>
        <w:rPr>
          <w:sz w:val="24"/>
          <w:szCs w:val="24"/>
        </w:rPr>
        <w:t>erros</w:t>
      </w:r>
      <w:r>
        <w:rPr>
          <w:color w:val="000000"/>
          <w:sz w:val="24"/>
          <w:szCs w:val="24"/>
        </w:rPr>
        <w:t xml:space="preserve">/ou falhas não-substanciais da PROPOSTA DE PREÇOS ou dos DOCUMENTOS DE HABILITAÇÃO, a sessão somente poderá ser reiniciada mediante </w:t>
      </w:r>
      <w:r>
        <w:rPr>
          <w:sz w:val="24"/>
          <w:szCs w:val="24"/>
        </w:rPr>
        <w:lastRenderedPageBreak/>
        <w:t>aviso prévio</w:t>
      </w:r>
      <w:r>
        <w:rPr>
          <w:color w:val="000000"/>
          <w:sz w:val="24"/>
          <w:szCs w:val="24"/>
        </w:rPr>
        <w:t xml:space="preserve">, com no mínimo, </w:t>
      </w:r>
      <w:r>
        <w:rPr>
          <w:b/>
          <w:bCs/>
          <w:color w:val="000000"/>
          <w:sz w:val="24"/>
          <w:szCs w:val="24"/>
          <w:u w:val="single"/>
        </w:rPr>
        <w:t xml:space="preserve">24h (vinte </w:t>
      </w:r>
      <w:r>
        <w:rPr>
          <w:b/>
          <w:bCs/>
          <w:sz w:val="24"/>
          <w:szCs w:val="24"/>
          <w:u w:val="single"/>
        </w:rPr>
        <w:t>e quatro</w:t>
      </w:r>
      <w:r>
        <w:rPr>
          <w:b/>
          <w:bCs/>
          <w:color w:val="000000"/>
          <w:sz w:val="24"/>
          <w:szCs w:val="24"/>
          <w:u w:val="single"/>
        </w:rPr>
        <w:t xml:space="preserve"> horas)</w:t>
      </w:r>
      <w:r>
        <w:rPr>
          <w:b/>
          <w:bCs/>
          <w:color w:val="000000"/>
          <w:sz w:val="24"/>
          <w:szCs w:val="24"/>
        </w:rPr>
        <w:t xml:space="preserve"> </w:t>
      </w:r>
      <w:r>
        <w:rPr>
          <w:color w:val="000000"/>
          <w:sz w:val="24"/>
          <w:szCs w:val="24"/>
        </w:rPr>
        <w:t xml:space="preserve">de antecedência, no Diário do Município. </w:t>
      </w:r>
      <w:r>
        <w:rPr>
          <w:noProof/>
        </w:rPr>
        <mc:AlternateContent>
          <mc:Choice Requires="wps">
            <w:drawing>
              <wp:anchor distT="0" distB="0" distL="0" distR="0" simplePos="0" relativeHeight="251667456" behindDoc="0" locked="0" layoutInCell="1" hidden="0" allowOverlap="1">
                <wp:simplePos x="0" y="0"/>
                <wp:positionH relativeFrom="column">
                  <wp:posOffset>-4761</wp:posOffset>
                </wp:positionH>
                <wp:positionV relativeFrom="paragraph">
                  <wp:posOffset>1081528</wp:posOffset>
                </wp:positionV>
                <wp:extent cx="5431155" cy="238125"/>
                <wp:effectExtent l="0" t="0" r="0" b="0"/>
                <wp:wrapTopAndBottom distT="0" distB="0"/>
                <wp:docPr id="30" name="Retângulo 30"/>
                <wp:cNvGraphicFramePr/>
                <a:graphic xmlns:a="http://schemas.openxmlformats.org/drawingml/2006/main">
                  <a:graphicData uri="http://schemas.microsoft.com/office/word/2010/wordprocessingShape">
                    <wps:wsp>
                      <wps:cNvSpPr/>
                      <wps:spPr>
                        <a:xfrm>
                          <a:off x="2635185" y="3665700"/>
                          <a:ext cx="5421630" cy="228600"/>
                        </a:xfrm>
                        <a:prstGeom prst="rect">
                          <a:avLst/>
                        </a:prstGeom>
                        <a:solidFill>
                          <a:srgbClr val="A8D08D"/>
                        </a:solidFill>
                        <a:ln>
                          <a:noFill/>
                        </a:ln>
                      </wps:spPr>
                      <wps:txbx>
                        <w:txbxContent>
                          <w:p w:rsidR="00EA00E8" w:rsidRDefault="00CD1F47">
                            <w:pPr>
                              <w:ind w:left="25" w:firstLine="50"/>
                              <w:textDirection w:val="btLr"/>
                            </w:pPr>
                            <w:r>
                              <w:rPr>
                                <w:b/>
                                <w:color w:val="000000"/>
                                <w:sz w:val="24"/>
                              </w:rPr>
                              <w:t>7 - DO CONTEÚDO – PROPOSTA DE PREÇOS</w:t>
                            </w:r>
                          </w:p>
                        </w:txbxContent>
                      </wps:txbx>
                      <wps:bodyPr spcFirstLastPara="1" wrap="square" lIns="0" tIns="0" rIns="0" bIns="0" anchor="t" anchorCtr="0">
                        <a:noAutofit/>
                      </wps:bodyPr>
                    </wps:wsp>
                  </a:graphicData>
                </a:graphic>
              </wp:anchor>
            </w:drawing>
          </mc:Choice>
          <mc:Fallback>
            <w:pict>
              <v:rect id="Retângulo 30" o:spid="_x0000_s1048" style="position:absolute;left:0;text-align:left;margin-left:-.35pt;margin-top:85.15pt;width:427.65pt;height:18.7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" fillcolor="#a8d08d" stroked="f">
                <v:textbox inset="0,0,0,0">
                  <w:txbxContent>
                    <w:p w:rsidR="00EA00E8" w:rsidRDefault="00CD1F47">
                      <w:pPr>
                        <w:ind w:left="25" w:firstLine="50"/>
                        <w:textDirection w:val="btLr"/>
                      </w:pPr>
                      <w:r>
                        <w:rPr>
                          <w:b/>
                          <w:color w:val="000000"/>
                          <w:sz w:val="24"/>
                        </w:rPr>
                        <w:t>7 - DO CONTEÚDO – PROPOSTA DE PREÇOS</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2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Pr>
            <w:color w:val="0000FF"/>
            <w:sz w:val="24"/>
            <w:szCs w:val="24"/>
            <w:u w:val="single"/>
          </w:rPr>
          <w:t>www.comprasbr.com.br</w:t>
        </w:r>
      </w:hyperlink>
      <w:hyperlink r:id="rId42">
        <w:r>
          <w:rPr>
            <w:color w:val="000000"/>
            <w:sz w:val="24"/>
            <w:szCs w:val="24"/>
          </w:rPr>
          <w:t>,</w:t>
        </w:r>
      </w:hyperlink>
      <w:r>
        <w:rPr>
          <w:color w:val="000000"/>
          <w:sz w:val="24"/>
          <w:szCs w:val="24"/>
        </w:rPr>
        <w:t xml:space="preserve"> e </w:t>
      </w:r>
      <w:r>
        <w:rPr>
          <w:b/>
          <w:bCs/>
          <w:color w:val="000000"/>
          <w:sz w:val="24"/>
          <w:szCs w:val="24"/>
          <w:u w:val="single"/>
        </w:rPr>
        <w:t>igualmente apresentada em papel timbrado da empresa, formulário próprio</w:t>
      </w:r>
      <w:r>
        <w:rPr>
          <w:b/>
          <w:bCs/>
          <w:color w:val="000000"/>
          <w:sz w:val="24"/>
          <w:szCs w:val="24"/>
        </w:rPr>
        <w:t xml:space="preserve">, </w:t>
      </w:r>
      <w:r>
        <w:rPr>
          <w:color w:val="000000"/>
          <w:sz w:val="24"/>
          <w:szCs w:val="24"/>
        </w:rPr>
        <w:t xml:space="preserve">devidamente rubricada e assinada, em todas as suas páginas, com identificação do signatário e assinatura do responsável legal, contendo no mínimo, </w:t>
      </w:r>
      <w:r>
        <w:rPr>
          <w:sz w:val="24"/>
          <w:szCs w:val="24"/>
        </w:rPr>
        <w:t>todos os</w:t>
      </w:r>
      <w:r>
        <w:rPr>
          <w:color w:val="000000"/>
          <w:sz w:val="24"/>
          <w:szCs w:val="24"/>
        </w:rPr>
        <w:t xml:space="preserve"> requisitos abaixo, consistentes em:</w:t>
      </w:r>
    </w:p>
    <w:p w:rsidR="00EA00E8" w:rsidRDefault="00CD1F47">
      <w:pPr>
        <w:numPr>
          <w:ilvl w:val="2"/>
          <w:numId w:val="22"/>
        </w:numPr>
        <w:pBdr>
          <w:top w:val="nil"/>
          <w:left w:val="nil"/>
          <w:bottom w:val="nil"/>
          <w:right w:val="nil"/>
          <w:between w:val="nil"/>
        </w:pBdr>
        <w:spacing w:line="276" w:lineRule="auto"/>
        <w:ind w:left="0" w:hanging="2"/>
        <w:jc w:val="both"/>
        <w:rPr>
          <w:sz w:val="24"/>
          <w:szCs w:val="24"/>
        </w:rPr>
      </w:pPr>
      <w:r>
        <w:rPr>
          <w:color w:val="000000"/>
          <w:sz w:val="24"/>
          <w:szCs w:val="24"/>
        </w:rPr>
        <w:t xml:space="preserve">Razão social, endereço, dados para contato e/ou </w:t>
      </w:r>
      <w:r>
        <w:rPr>
          <w:sz w:val="24"/>
          <w:szCs w:val="24"/>
        </w:rPr>
        <w:t>informações complementares</w:t>
      </w:r>
      <w:r>
        <w:rPr>
          <w:color w:val="000000"/>
          <w:sz w:val="24"/>
          <w:szCs w:val="24"/>
        </w:rPr>
        <w:t>.</w:t>
      </w:r>
    </w:p>
    <w:p w:rsidR="00EA00E8" w:rsidRDefault="00CD1F47">
      <w:pPr>
        <w:numPr>
          <w:ilvl w:val="2"/>
          <w:numId w:val="22"/>
        </w:numPr>
        <w:pBdr>
          <w:top w:val="nil"/>
          <w:left w:val="nil"/>
          <w:bottom w:val="nil"/>
          <w:right w:val="nil"/>
          <w:between w:val="nil"/>
        </w:pBdr>
        <w:spacing w:line="276" w:lineRule="auto"/>
        <w:ind w:left="0" w:hanging="2"/>
        <w:jc w:val="both"/>
        <w:rPr>
          <w:sz w:val="24"/>
          <w:szCs w:val="24"/>
        </w:rPr>
      </w:pPr>
      <w:r>
        <w:rPr>
          <w:color w:val="000000"/>
          <w:sz w:val="24"/>
          <w:szCs w:val="24"/>
        </w:rPr>
        <w:t>Dados bancários: conta, agência, código e nome da instituição (preferencial).</w:t>
      </w:r>
    </w:p>
    <w:p w:rsidR="00EA00E8" w:rsidRDefault="00CD1F47">
      <w:pPr>
        <w:numPr>
          <w:ilvl w:val="2"/>
          <w:numId w:val="22"/>
        </w:numPr>
        <w:pBdr>
          <w:top w:val="nil"/>
          <w:left w:val="nil"/>
          <w:bottom w:val="nil"/>
          <w:right w:val="nil"/>
          <w:between w:val="nil"/>
        </w:pBdr>
        <w:spacing w:line="276" w:lineRule="auto"/>
        <w:ind w:left="0" w:hanging="2"/>
        <w:jc w:val="both"/>
        <w:rPr>
          <w:sz w:val="24"/>
          <w:szCs w:val="24"/>
        </w:rPr>
      </w:pPr>
      <w:r>
        <w:rPr>
          <w:color w:val="000000"/>
          <w:sz w:val="24"/>
          <w:szCs w:val="24"/>
        </w:rPr>
        <w:t>Número do processo e da licitação.</w:t>
      </w:r>
    </w:p>
    <w:p w:rsidR="00EA00E8" w:rsidRDefault="00CD1F47">
      <w:pPr>
        <w:numPr>
          <w:ilvl w:val="2"/>
          <w:numId w:val="22"/>
        </w:numPr>
        <w:pBdr>
          <w:top w:val="nil"/>
          <w:left w:val="nil"/>
          <w:bottom w:val="nil"/>
          <w:right w:val="nil"/>
          <w:between w:val="nil"/>
        </w:pBdr>
        <w:spacing w:line="276" w:lineRule="auto"/>
        <w:ind w:left="0" w:right="289" w:hanging="2"/>
        <w:jc w:val="both"/>
        <w:rPr>
          <w:sz w:val="24"/>
          <w:szCs w:val="24"/>
        </w:rPr>
      </w:pPr>
      <w:r>
        <w:rPr>
          <w:color w:val="000000"/>
          <w:sz w:val="24"/>
          <w:szCs w:val="24"/>
        </w:rPr>
        <w:t xml:space="preserve">Descrição do objeto, sem conter alternativas ou qualquer outra condição </w:t>
      </w:r>
      <w:r>
        <w:rPr>
          <w:sz w:val="24"/>
          <w:szCs w:val="24"/>
        </w:rPr>
        <w:t>que induza</w:t>
      </w:r>
      <w:r>
        <w:rPr>
          <w:color w:val="000000"/>
          <w:sz w:val="24"/>
          <w:szCs w:val="24"/>
        </w:rPr>
        <w:t xml:space="preserve"> o julgamento a </w:t>
      </w:r>
      <w:r>
        <w:rPr>
          <w:sz w:val="24"/>
          <w:szCs w:val="24"/>
        </w:rPr>
        <w:t>ter mais</w:t>
      </w:r>
      <w:r>
        <w:rPr>
          <w:color w:val="000000"/>
          <w:sz w:val="24"/>
          <w:szCs w:val="24"/>
        </w:rPr>
        <w:t xml:space="preserve"> que um resultado, conforme modelo de PROPOSTA DE PREÇOS (ANEXO I) do Edital, ou equivalente.</w:t>
      </w:r>
    </w:p>
    <w:p w:rsidR="00EA00E8" w:rsidRDefault="00CD1F47">
      <w:pPr>
        <w:numPr>
          <w:ilvl w:val="2"/>
          <w:numId w:val="22"/>
        </w:numPr>
        <w:pBdr>
          <w:top w:val="nil"/>
          <w:left w:val="nil"/>
          <w:bottom w:val="nil"/>
          <w:right w:val="nil"/>
          <w:between w:val="nil"/>
        </w:pBdr>
        <w:spacing w:line="276" w:lineRule="auto"/>
        <w:ind w:left="0" w:hanging="2"/>
        <w:jc w:val="both"/>
        <w:rPr>
          <w:sz w:val="24"/>
          <w:szCs w:val="24"/>
        </w:rPr>
      </w:pPr>
      <w:r>
        <w:rPr>
          <w:color w:val="000000"/>
          <w:sz w:val="24"/>
          <w:szCs w:val="24"/>
        </w:rPr>
        <w:t>Marca e fabricante.</w:t>
      </w:r>
    </w:p>
    <w:p w:rsidR="00EA00E8" w:rsidRDefault="00CD1F47">
      <w:pPr>
        <w:numPr>
          <w:ilvl w:val="2"/>
          <w:numId w:val="22"/>
        </w:numPr>
        <w:pBdr>
          <w:top w:val="nil"/>
          <w:left w:val="nil"/>
          <w:bottom w:val="nil"/>
          <w:right w:val="nil"/>
          <w:between w:val="nil"/>
        </w:pBdr>
        <w:spacing w:line="276" w:lineRule="auto"/>
        <w:ind w:left="0" w:right="292" w:hanging="2"/>
        <w:jc w:val="both"/>
        <w:rPr>
          <w:sz w:val="24"/>
          <w:szCs w:val="24"/>
        </w:rPr>
      </w:pPr>
      <w:r>
        <w:rPr>
          <w:color w:val="000000"/>
          <w:sz w:val="24"/>
          <w:szCs w:val="24"/>
        </w:rPr>
        <w:t xml:space="preserve">Preço unitário e total, expressos em moeda corrente nacional brasileira (R$), verificado à data de </w:t>
      </w:r>
      <w:r>
        <w:rPr>
          <w:sz w:val="24"/>
          <w:szCs w:val="24"/>
        </w:rPr>
        <w:t>sua apresentação</w:t>
      </w:r>
      <w:r>
        <w:rPr>
          <w:color w:val="000000"/>
          <w:sz w:val="24"/>
          <w:szCs w:val="24"/>
        </w:rPr>
        <w:t xml:space="preserve">, contendo todas as despesas financeiras, inclusive as legais e/ou adicionais, incidentes sobre o objeto licitado, </w:t>
      </w:r>
      <w:r>
        <w:rPr>
          <w:sz w:val="24"/>
          <w:szCs w:val="24"/>
        </w:rPr>
        <w:t>respeitados</w:t>
      </w:r>
      <w:r>
        <w:rPr>
          <w:color w:val="000000"/>
          <w:sz w:val="24"/>
          <w:szCs w:val="24"/>
        </w:rPr>
        <w:t xml:space="preserve"> os anexos complementares, quando for o caso.</w:t>
      </w:r>
    </w:p>
    <w:p w:rsidR="00EA00E8" w:rsidRDefault="00CD1F47">
      <w:pPr>
        <w:numPr>
          <w:ilvl w:val="1"/>
          <w:numId w:val="22"/>
        </w:numPr>
        <w:pBdr>
          <w:top w:val="nil"/>
          <w:left w:val="nil"/>
          <w:bottom w:val="nil"/>
          <w:right w:val="nil"/>
          <w:between w:val="nil"/>
        </w:pBdr>
        <w:spacing w:line="276" w:lineRule="auto"/>
        <w:ind w:left="0" w:hanging="2"/>
        <w:jc w:val="both"/>
        <w:rPr>
          <w:sz w:val="24"/>
          <w:szCs w:val="24"/>
        </w:rPr>
      </w:pPr>
      <w:r>
        <w:rPr>
          <w:color w:val="000000"/>
          <w:sz w:val="24"/>
          <w:szCs w:val="24"/>
        </w:rPr>
        <w:t>Todas as especificações do objeto contidas na proposta vinculam o licitante.</w:t>
      </w:r>
    </w:p>
    <w:p w:rsidR="00EA00E8" w:rsidRDefault="00CD1F47">
      <w:pPr>
        <w:numPr>
          <w:ilvl w:val="1"/>
          <w:numId w:val="22"/>
        </w:numPr>
        <w:pBdr>
          <w:top w:val="nil"/>
          <w:left w:val="nil"/>
          <w:bottom w:val="nil"/>
          <w:right w:val="nil"/>
          <w:between w:val="nil"/>
        </w:pBdr>
        <w:spacing w:line="276" w:lineRule="auto"/>
        <w:ind w:left="0" w:right="299" w:hanging="2"/>
        <w:jc w:val="both"/>
        <w:rPr>
          <w:sz w:val="24"/>
          <w:szCs w:val="24"/>
        </w:rPr>
      </w:pPr>
      <w:r>
        <w:rPr>
          <w:color w:val="000000"/>
          <w:sz w:val="24"/>
          <w:szCs w:val="24"/>
        </w:rPr>
        <w:t xml:space="preserve">Nos valores propostos estarão inclusos todos os custos operacionais, encargos previdenciários, trabalhistas, tributários, comerciais e quaisquer outros que incidam direta </w:t>
      </w:r>
      <w:r>
        <w:rPr>
          <w:sz w:val="24"/>
          <w:szCs w:val="24"/>
        </w:rPr>
        <w:t>ou indiretamente</w:t>
      </w:r>
      <w:r>
        <w:rPr>
          <w:color w:val="000000"/>
          <w:sz w:val="24"/>
          <w:szCs w:val="24"/>
        </w:rPr>
        <w:t xml:space="preserve"> na execução do objeto.</w:t>
      </w:r>
    </w:p>
    <w:p w:rsidR="00EA00E8" w:rsidRDefault="00CD1F47">
      <w:pPr>
        <w:numPr>
          <w:ilvl w:val="1"/>
          <w:numId w:val="22"/>
        </w:numPr>
        <w:pBdr>
          <w:top w:val="nil"/>
          <w:left w:val="nil"/>
          <w:bottom w:val="nil"/>
          <w:right w:val="nil"/>
          <w:between w:val="nil"/>
        </w:pBdr>
        <w:spacing w:line="276" w:lineRule="auto"/>
        <w:ind w:left="0" w:right="289" w:hanging="2"/>
        <w:jc w:val="both"/>
        <w:rPr>
          <w:sz w:val="24"/>
          <w:szCs w:val="24"/>
        </w:rPr>
      </w:pPr>
      <w:r>
        <w:rPr>
          <w:color w:val="000000"/>
          <w:sz w:val="24"/>
          <w:szCs w:val="24"/>
        </w:rPr>
        <w:t xml:space="preserve">Os preços ofertados, tanto na proposta inicial, quanto na etapa de lances, serão </w:t>
      </w:r>
      <w:r>
        <w:rPr>
          <w:sz w:val="24"/>
          <w:szCs w:val="24"/>
        </w:rPr>
        <w:t>de exclusiva</w:t>
      </w:r>
      <w:r>
        <w:rPr>
          <w:color w:val="000000"/>
          <w:sz w:val="24"/>
          <w:szCs w:val="24"/>
        </w:rPr>
        <w:t xml:space="preserve"> responsabilidade do licitante, não lhe assistindo o direito de pleitear qualquer alteração, sob alegação de erro, omissão ou qualquer </w:t>
      </w:r>
      <w:r>
        <w:rPr>
          <w:sz w:val="24"/>
          <w:szCs w:val="24"/>
        </w:rPr>
        <w:t>outro pretexto</w:t>
      </w:r>
      <w:r>
        <w:rPr>
          <w:color w:val="000000"/>
          <w:sz w:val="24"/>
          <w:szCs w:val="24"/>
        </w:rPr>
        <w:t>.</w:t>
      </w:r>
    </w:p>
    <w:p w:rsidR="00EA00E8" w:rsidRDefault="00CD1F47">
      <w:pPr>
        <w:numPr>
          <w:ilvl w:val="1"/>
          <w:numId w:val="22"/>
        </w:numPr>
        <w:pBdr>
          <w:top w:val="nil"/>
          <w:left w:val="nil"/>
          <w:bottom w:val="nil"/>
          <w:right w:val="nil"/>
          <w:between w:val="nil"/>
        </w:pBdr>
        <w:spacing w:line="276" w:lineRule="auto"/>
        <w:ind w:left="0" w:right="302" w:hanging="2"/>
        <w:jc w:val="both"/>
        <w:rPr>
          <w:sz w:val="24"/>
          <w:szCs w:val="24"/>
        </w:rPr>
      </w:pPr>
      <w:r>
        <w:rPr>
          <w:color w:val="000000"/>
          <w:sz w:val="24"/>
          <w:szCs w:val="24"/>
        </w:rPr>
        <w:t xml:space="preserve">Se o regime tributário da empresa </w:t>
      </w:r>
      <w:r>
        <w:rPr>
          <w:sz w:val="24"/>
          <w:szCs w:val="24"/>
        </w:rPr>
        <w:t>implica</w:t>
      </w:r>
      <w:r>
        <w:rPr>
          <w:color w:val="000000"/>
          <w:sz w:val="24"/>
          <w:szCs w:val="24"/>
        </w:rPr>
        <w:t xml:space="preserve"> o recolhimento de tributos em </w:t>
      </w:r>
      <w:r>
        <w:rPr>
          <w:sz w:val="24"/>
          <w:szCs w:val="24"/>
        </w:rPr>
        <w:t>percentuais variáveis</w:t>
      </w:r>
      <w:r>
        <w:rPr>
          <w:color w:val="000000"/>
          <w:sz w:val="24"/>
          <w:szCs w:val="24"/>
        </w:rPr>
        <w:t xml:space="preserve">, a cotação adequada será a que corresponde à média dos efetivos </w:t>
      </w:r>
      <w:r>
        <w:rPr>
          <w:sz w:val="24"/>
          <w:szCs w:val="24"/>
        </w:rPr>
        <w:t>recolhimentos da</w:t>
      </w:r>
      <w:r>
        <w:rPr>
          <w:color w:val="000000"/>
          <w:sz w:val="24"/>
          <w:szCs w:val="24"/>
        </w:rPr>
        <w:t xml:space="preserve"> empresa nos últimos doze meses.</w:t>
      </w:r>
    </w:p>
    <w:p w:rsidR="00EA00E8" w:rsidRDefault="00CD1F47">
      <w:pPr>
        <w:numPr>
          <w:ilvl w:val="1"/>
          <w:numId w:val="22"/>
        </w:numPr>
        <w:pBdr>
          <w:top w:val="nil"/>
          <w:left w:val="nil"/>
          <w:bottom w:val="nil"/>
          <w:right w:val="nil"/>
          <w:between w:val="nil"/>
        </w:pBdr>
        <w:spacing w:line="276" w:lineRule="auto"/>
        <w:ind w:left="0" w:right="296" w:hanging="2"/>
        <w:jc w:val="both"/>
        <w:rPr>
          <w:sz w:val="24"/>
          <w:szCs w:val="24"/>
        </w:rPr>
      </w:pPr>
      <w:r>
        <w:rPr>
          <w:color w:val="000000"/>
          <w:sz w:val="24"/>
          <w:szCs w:val="24"/>
        </w:rPr>
        <w:t>Independentemente do percentual de tributo inserido na planilha, no pagamento serão retidos na fonte os percentuais estabelecidos na legislação vigente.</w:t>
      </w:r>
    </w:p>
    <w:p w:rsidR="00EA00E8" w:rsidRDefault="00CD1F47">
      <w:pPr>
        <w:numPr>
          <w:ilvl w:val="1"/>
          <w:numId w:val="22"/>
        </w:numPr>
        <w:pBdr>
          <w:top w:val="nil"/>
          <w:left w:val="nil"/>
          <w:bottom w:val="nil"/>
          <w:right w:val="nil"/>
          <w:between w:val="nil"/>
        </w:pBdr>
        <w:spacing w:line="276" w:lineRule="auto"/>
        <w:ind w:left="0" w:right="291" w:hanging="2"/>
        <w:jc w:val="both"/>
        <w:rPr>
          <w:sz w:val="24"/>
          <w:szCs w:val="24"/>
        </w:rPr>
      </w:pPr>
      <w:r>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Pr>
          <w:sz w:val="24"/>
          <w:szCs w:val="24"/>
        </w:rPr>
        <w:t>bem como</w:t>
      </w:r>
      <w:r>
        <w:rPr>
          <w:color w:val="000000"/>
          <w:sz w:val="24"/>
          <w:szCs w:val="24"/>
        </w:rPr>
        <w:t xml:space="preserve"> de fornecer os materiais, equipamentos, ferramentas e </w:t>
      </w:r>
      <w:r>
        <w:rPr>
          <w:color w:val="000000"/>
          <w:sz w:val="24"/>
          <w:szCs w:val="24"/>
        </w:rPr>
        <w:lastRenderedPageBreak/>
        <w:t>utensílios necessários, em quantidades e qualidades adequadas à perfeita execução contratual, promovendo, quando requerido, sua substituição.</w:t>
      </w:r>
    </w:p>
    <w:p w:rsidR="00EA00E8" w:rsidRDefault="00CD1F47">
      <w:pPr>
        <w:numPr>
          <w:ilvl w:val="1"/>
          <w:numId w:val="22"/>
        </w:numPr>
        <w:pBdr>
          <w:top w:val="nil"/>
          <w:left w:val="nil"/>
          <w:bottom w:val="nil"/>
          <w:right w:val="nil"/>
          <w:between w:val="nil"/>
        </w:pBdr>
        <w:spacing w:line="276" w:lineRule="auto"/>
        <w:ind w:left="0" w:right="295" w:hanging="2"/>
        <w:jc w:val="both"/>
        <w:rPr>
          <w:sz w:val="24"/>
          <w:szCs w:val="24"/>
        </w:rPr>
      </w:pPr>
      <w:r>
        <w:rPr>
          <w:color w:val="000000"/>
          <w:sz w:val="24"/>
          <w:szCs w:val="24"/>
        </w:rPr>
        <w:t xml:space="preserve">O prazo de validade da proposta não será inferior a </w:t>
      </w:r>
      <w:r>
        <w:rPr>
          <w:b/>
          <w:bCs/>
          <w:color w:val="000000"/>
          <w:sz w:val="24"/>
          <w:szCs w:val="24"/>
        </w:rPr>
        <w:t xml:space="preserve">365 (trezentos e sessenta e cinco) </w:t>
      </w:r>
      <w:r>
        <w:rPr>
          <w:color w:val="000000"/>
          <w:sz w:val="24"/>
          <w:szCs w:val="24"/>
        </w:rPr>
        <w:t>dias</w:t>
      </w:r>
      <w:r>
        <w:rPr>
          <w:b/>
          <w:bCs/>
          <w:color w:val="000000"/>
          <w:sz w:val="24"/>
          <w:szCs w:val="24"/>
        </w:rPr>
        <w:t xml:space="preserve">, </w:t>
      </w:r>
      <w:r>
        <w:rPr>
          <w:color w:val="000000"/>
          <w:sz w:val="24"/>
          <w:szCs w:val="24"/>
        </w:rPr>
        <w:t>a contar da data de sua apresentação.</w:t>
      </w:r>
    </w:p>
    <w:p w:rsidR="00EA00E8" w:rsidRDefault="00CD1F47">
      <w:pPr>
        <w:numPr>
          <w:ilvl w:val="1"/>
          <w:numId w:val="22"/>
        </w:numPr>
        <w:pBdr>
          <w:top w:val="nil"/>
          <w:left w:val="nil"/>
          <w:bottom w:val="nil"/>
          <w:right w:val="nil"/>
          <w:between w:val="nil"/>
        </w:pBdr>
        <w:spacing w:line="276" w:lineRule="auto"/>
        <w:ind w:left="0" w:right="293" w:hanging="2"/>
        <w:jc w:val="both"/>
        <w:rPr>
          <w:sz w:val="24"/>
          <w:szCs w:val="24"/>
        </w:rPr>
      </w:pPr>
      <w:r>
        <w:rPr>
          <w:color w:val="000000"/>
          <w:sz w:val="24"/>
          <w:szCs w:val="24"/>
        </w:rPr>
        <w:t>Os licitantes devem respeitar os preços máximos estabelecidos nas normas de regência de contratações</w:t>
      </w:r>
    </w:p>
    <w:p w:rsidR="00EA00E8" w:rsidRDefault="00CD1F47">
      <w:pPr>
        <w:pBdr>
          <w:top w:val="nil"/>
          <w:left w:val="nil"/>
          <w:bottom w:val="nil"/>
          <w:right w:val="nil"/>
          <w:between w:val="nil"/>
        </w:pBdr>
        <w:spacing w:line="276" w:lineRule="auto"/>
        <w:ind w:hanging="2"/>
        <w:jc w:val="both"/>
        <w:rPr>
          <w:color w:val="000000"/>
          <w:sz w:val="24"/>
          <w:szCs w:val="24"/>
        </w:rPr>
      </w:pPr>
      <w:r>
        <w:rPr>
          <w:color w:val="000000"/>
          <w:sz w:val="24"/>
          <w:szCs w:val="24"/>
        </w:rPr>
        <w:t>públicas federais, quando participarem de licitações públicas.</w:t>
      </w:r>
    </w:p>
    <w:p w:rsidR="00EA00E8" w:rsidRDefault="00CD1F47">
      <w:pPr>
        <w:numPr>
          <w:ilvl w:val="1"/>
          <w:numId w:val="22"/>
        </w:numPr>
        <w:pBdr>
          <w:top w:val="nil"/>
          <w:left w:val="nil"/>
          <w:bottom w:val="nil"/>
          <w:right w:val="nil"/>
          <w:between w:val="nil"/>
        </w:pBdr>
        <w:spacing w:line="276" w:lineRule="auto"/>
        <w:ind w:left="0" w:right="295" w:hanging="2"/>
        <w:jc w:val="both"/>
        <w:rPr>
          <w:sz w:val="24"/>
          <w:szCs w:val="24"/>
        </w:rPr>
      </w:pPr>
      <w:r>
        <w:rPr>
          <w:color w:val="000000"/>
          <w:sz w:val="24"/>
          <w:szCs w:val="24"/>
        </w:rPr>
        <w:t xml:space="preserve">Toda e qualquer representação numérica da proposta de preços, seja monetária (R$), taxas e/ou percentuais (%), deverão ser apresentadas obrigatoriamente em </w:t>
      </w:r>
      <w:r>
        <w:rPr>
          <w:sz w:val="24"/>
          <w:szCs w:val="24"/>
        </w:rPr>
        <w:t>algarismos arábicos</w:t>
      </w:r>
      <w:r>
        <w:rPr>
          <w:color w:val="000000"/>
          <w:sz w:val="24"/>
          <w:szCs w:val="24"/>
        </w:rPr>
        <w:t xml:space="preserve">, grafados sob a forma decimal e somente com até </w:t>
      </w:r>
      <w:r>
        <w:rPr>
          <w:b/>
          <w:bCs/>
          <w:color w:val="000000"/>
          <w:sz w:val="24"/>
          <w:szCs w:val="24"/>
          <w:u w:val="single"/>
        </w:rPr>
        <w:t>02 (dois) dígitos após a vírgula</w:t>
      </w:r>
      <w:r>
        <w:rPr>
          <w:color w:val="000000"/>
          <w:sz w:val="24"/>
          <w:szCs w:val="24"/>
        </w:rPr>
        <w:t xml:space="preserve">, unitário e total, com nível de precisão </w:t>
      </w:r>
      <w:r>
        <w:rPr>
          <w:b/>
          <w:bCs/>
          <w:color w:val="000000"/>
          <w:sz w:val="24"/>
          <w:szCs w:val="24"/>
        </w:rPr>
        <w:t>“TRUNCAR”</w:t>
      </w:r>
      <w:r>
        <w:rPr>
          <w:color w:val="000000"/>
          <w:sz w:val="24"/>
          <w:szCs w:val="24"/>
        </w:rPr>
        <w:t>, desprezando-se as cifras significativas posteriores, a fim de evitar possíveis erros de arredondamento.</w:t>
      </w:r>
    </w:p>
    <w:p w:rsidR="00EA00E8" w:rsidRDefault="00CD1F47">
      <w:pPr>
        <w:numPr>
          <w:ilvl w:val="1"/>
          <w:numId w:val="2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Pr>
          <w:sz w:val="24"/>
          <w:szCs w:val="24"/>
        </w:rPr>
        <w:t>acerca da</w:t>
      </w:r>
      <w:r>
        <w:rPr>
          <w:color w:val="000000"/>
          <w:sz w:val="24"/>
          <w:szCs w:val="24"/>
        </w:rPr>
        <w:t xml:space="preserve"> conformidade da proposta de preços.</w:t>
      </w:r>
    </w:p>
    <w:p w:rsidR="00EA00E8" w:rsidRDefault="00CD1F47">
      <w:pPr>
        <w:numPr>
          <w:ilvl w:val="1"/>
          <w:numId w:val="2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desatendimento de exigências meramente formais que não comprometam a aferição da qualificação do licitante ou a compreensão do conteúdo de sua proposta </w:t>
      </w:r>
      <w:r>
        <w:rPr>
          <w:sz w:val="24"/>
          <w:szCs w:val="24"/>
        </w:rPr>
        <w:t>não importará</w:t>
      </w:r>
      <w:r>
        <w:rPr>
          <w:color w:val="000000"/>
          <w:sz w:val="24"/>
          <w:szCs w:val="24"/>
        </w:rPr>
        <w:t xml:space="preserve"> </w:t>
      </w:r>
      <w:r>
        <w:rPr>
          <w:sz w:val="24"/>
          <w:szCs w:val="24"/>
        </w:rPr>
        <w:t>o</w:t>
      </w:r>
      <w:r>
        <w:rPr>
          <w:color w:val="000000"/>
          <w:sz w:val="24"/>
          <w:szCs w:val="24"/>
        </w:rPr>
        <w:t xml:space="preserve"> afastamento da licitação ou a invalidação </w:t>
      </w:r>
      <w:r>
        <w:rPr>
          <w:sz w:val="24"/>
          <w:szCs w:val="24"/>
        </w:rPr>
        <w:t>do processo</w:t>
      </w:r>
      <w:r>
        <w:rPr>
          <w:color w:val="000000"/>
          <w:sz w:val="24"/>
          <w:szCs w:val="24"/>
        </w:rPr>
        <w:t>.</w:t>
      </w:r>
    </w:p>
    <w:p w:rsidR="00EA00E8" w:rsidRDefault="00CD1F47">
      <w:pPr>
        <w:numPr>
          <w:ilvl w:val="1"/>
          <w:numId w:val="22"/>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objeto ofertado estará sujeito à “análise técnica”, isto é, prévia análise quanto </w:t>
      </w:r>
      <w:r>
        <w:rPr>
          <w:sz w:val="24"/>
          <w:szCs w:val="24"/>
        </w:rPr>
        <w:t>ao atendimento</w:t>
      </w:r>
      <w:r>
        <w:rPr>
          <w:color w:val="000000"/>
          <w:sz w:val="24"/>
          <w:szCs w:val="24"/>
        </w:rPr>
        <w:t xml:space="preserve"> dos </w:t>
      </w:r>
      <w:r>
        <w:rPr>
          <w:sz w:val="24"/>
          <w:szCs w:val="24"/>
        </w:rPr>
        <w:t>requisitos e</w:t>
      </w:r>
      <w:r>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Pr>
          <w:sz w:val="24"/>
          <w:szCs w:val="24"/>
        </w:rPr>
        <w:t>às condições</w:t>
      </w:r>
      <w:r>
        <w:rPr>
          <w:color w:val="000000"/>
          <w:sz w:val="24"/>
          <w:szCs w:val="24"/>
        </w:rPr>
        <w:t xml:space="preserve"> fixadas neste Edital e seus anexos.</w:t>
      </w:r>
      <w:r>
        <w:rPr>
          <w:noProof/>
        </w:rPr>
        <mc:AlternateContent>
          <mc:Choice Requires="wps">
            <w:drawing>
              <wp:anchor distT="0" distB="0" distL="0" distR="0" simplePos="0" relativeHeight="251668480" behindDoc="0" locked="0" layoutInCell="1" hidden="0" allowOverlap="1">
                <wp:simplePos x="0" y="0"/>
                <wp:positionH relativeFrom="column">
                  <wp:posOffset>11113</wp:posOffset>
                </wp:positionH>
                <wp:positionV relativeFrom="paragraph">
                  <wp:posOffset>1371283</wp:posOffset>
                </wp:positionV>
                <wp:extent cx="5396230" cy="436245"/>
                <wp:effectExtent l="0" t="0" r="0" b="0"/>
                <wp:wrapTopAndBottom distT="0" distB="0"/>
                <wp:docPr id="17" name="Retângulo 17"/>
                <wp:cNvGraphicFramePr/>
                <a:graphic xmlns:a="http://schemas.openxmlformats.org/drawingml/2006/main">
                  <a:graphicData uri="http://schemas.microsoft.com/office/word/2010/wordprocessingShape">
                    <wps:wsp>
                      <wps:cNvSpPr/>
                      <wps:spPr>
                        <a:xfrm>
                          <a:off x="2652623" y="3566640"/>
                          <a:ext cx="5386754" cy="426720"/>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ind w:left="103" w:firstLine="206"/>
                              <w:textDirection w:val="btLr"/>
                            </w:pPr>
                            <w:r>
                              <w:rPr>
                                <w:b/>
                                <w:color w:val="000000"/>
                                <w:sz w:val="24"/>
                              </w:rPr>
                              <w:t>8- DA ABERTURA DA SESSÃO, CLASSIFICAÇÃO DAS PROPOSTAS E FORMULAÇÃO DE LANCES</w:t>
                            </w:r>
                          </w:p>
                        </w:txbxContent>
                      </wps:txbx>
                      <wps:bodyPr spcFirstLastPara="1" wrap="square" lIns="0" tIns="0" rIns="0" bIns="0" anchor="t" anchorCtr="0">
                        <a:noAutofit/>
                      </wps:bodyPr>
                    </wps:wsp>
                  </a:graphicData>
                </a:graphic>
              </wp:anchor>
            </w:drawing>
          </mc:Choice>
          <mc:Fallback>
            <w:pict>
              <v:rect id="Retângulo 17" o:spid="_x0000_s1049" style="position:absolute;left:0;text-align:left;margin-left:.9pt;margin-top:108pt;width:424.9pt;height:34.35pt;z-index:25166848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" fillcolor="#a8d08d">
                <v:stroke startarrowwidth="narrow" startarrowlength="short" endarrowwidth="narrow" endarrowlength="short" joinstyle="round"/>
                <v:textbox inset="0,0,0,0">
                  <w:txbxContent>
                    <w:p w:rsidR="00EA00E8" w:rsidRDefault="00CD1F47">
                      <w:pPr>
                        <w:ind w:left="103" w:firstLine="206"/>
                        <w:textDirection w:val="btLr"/>
                      </w:pPr>
                      <w:r>
                        <w:rPr>
                          <w:b/>
                          <w:color w:val="000000"/>
                          <w:sz w:val="24"/>
                        </w:rPr>
                        <w:t>8- DA ABERTURA DA SESSÃO, CLASSIFICAÇÃO DAS PROPOSTAS E FORMULAÇÃO DE LANCES</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A abertura da presente licitação dar-se-á automaticamente em sessão pública, </w:t>
      </w:r>
      <w:r>
        <w:rPr>
          <w:sz w:val="24"/>
          <w:szCs w:val="24"/>
        </w:rPr>
        <w:t>por meio</w:t>
      </w:r>
      <w:r>
        <w:rPr>
          <w:color w:val="000000"/>
          <w:sz w:val="24"/>
          <w:szCs w:val="24"/>
        </w:rPr>
        <w:t xml:space="preserve"> de sistema eletrônico, na data, horário e local indicados neste Edital.</w:t>
      </w:r>
    </w:p>
    <w:p w:rsidR="00EA00E8" w:rsidRDefault="00CD1F47">
      <w:pPr>
        <w:numPr>
          <w:ilvl w:val="1"/>
          <w:numId w:val="21"/>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Os licitantes poderão retirar ou substituir a proposta ou os documentos de habilitação, quando for o caso, anteriormente inseridos no sistema, até a abertura da sessão pública.</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Será desclassificada a proposta que identifique o licitante.</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A desclassificação será sempre fundamentada e registrada no sistema, </w:t>
      </w:r>
      <w:r>
        <w:rPr>
          <w:sz w:val="24"/>
          <w:szCs w:val="24"/>
        </w:rPr>
        <w:t>com acompanhamento</w:t>
      </w:r>
      <w:r>
        <w:rPr>
          <w:color w:val="000000"/>
          <w:sz w:val="24"/>
          <w:szCs w:val="24"/>
        </w:rPr>
        <w:t xml:space="preserve"> em </w:t>
      </w:r>
      <w:r>
        <w:rPr>
          <w:sz w:val="24"/>
          <w:szCs w:val="24"/>
        </w:rPr>
        <w:t>tempo real</w:t>
      </w:r>
      <w:r>
        <w:rPr>
          <w:color w:val="000000"/>
          <w:sz w:val="24"/>
          <w:szCs w:val="24"/>
        </w:rPr>
        <w:t xml:space="preserve"> por todos os participantes.</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A não desclassificação da proposta não impede o seu julgamento definitivo em sentido contrário, levado </w:t>
      </w:r>
      <w:r>
        <w:rPr>
          <w:sz w:val="24"/>
          <w:szCs w:val="24"/>
        </w:rPr>
        <w:t>a efeito</w:t>
      </w:r>
      <w:r>
        <w:rPr>
          <w:color w:val="000000"/>
          <w:sz w:val="24"/>
          <w:szCs w:val="24"/>
        </w:rPr>
        <w:t xml:space="preserve"> na fase de aceitação.</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sistema ordenará automaticamente as propostas classificadas, sendo que </w:t>
      </w:r>
      <w:r>
        <w:rPr>
          <w:color w:val="000000"/>
          <w:sz w:val="24"/>
          <w:szCs w:val="24"/>
        </w:rPr>
        <w:lastRenderedPageBreak/>
        <w:t xml:space="preserve">somente estas participarão da </w:t>
      </w:r>
      <w:r>
        <w:rPr>
          <w:sz w:val="24"/>
          <w:szCs w:val="24"/>
        </w:rPr>
        <w:t>fase de</w:t>
      </w:r>
      <w:r>
        <w:rPr>
          <w:color w:val="000000"/>
          <w:sz w:val="24"/>
          <w:szCs w:val="24"/>
        </w:rPr>
        <w:t xml:space="preserve"> lances.</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O sistema disponibilizará campo próprio para troca de mensagens entre o(a) Pregoeiro(a) e os licitantes.</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Iniciada a etapa competitiva, os licitantes deverão encaminhar lances exclusivamente por meio de </w:t>
      </w:r>
      <w:r>
        <w:rPr>
          <w:sz w:val="24"/>
          <w:szCs w:val="24"/>
        </w:rPr>
        <w:t>sistema eletrônico</w:t>
      </w:r>
      <w:r>
        <w:rPr>
          <w:color w:val="000000"/>
          <w:sz w:val="24"/>
          <w:szCs w:val="24"/>
        </w:rPr>
        <w:t>, sendo imediatamente informados do seu recebimento e do valor consignado no registro.</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O lance deverá ser ofertado conforme o critério de julgamento.</w:t>
      </w:r>
    </w:p>
    <w:p w:rsidR="00EA00E8" w:rsidRDefault="00CD1F47">
      <w:pPr>
        <w:numPr>
          <w:ilvl w:val="1"/>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Os licitantes poderão oferecer lances sucessivos, observando o horário fixado para abertura da sessão e </w:t>
      </w:r>
      <w:r>
        <w:rPr>
          <w:sz w:val="24"/>
          <w:szCs w:val="24"/>
        </w:rPr>
        <w:t>as regras</w:t>
      </w:r>
      <w:r>
        <w:rPr>
          <w:color w:val="000000"/>
          <w:sz w:val="24"/>
          <w:szCs w:val="24"/>
        </w:rPr>
        <w:t xml:space="preserve"> estabelecidas no Edital.</w:t>
      </w:r>
    </w:p>
    <w:p w:rsidR="00EA00E8" w:rsidRDefault="00CD1F47">
      <w:pPr>
        <w:numPr>
          <w:ilvl w:val="1"/>
          <w:numId w:val="21"/>
        </w:numPr>
        <w:pBdr>
          <w:top w:val="nil"/>
          <w:left w:val="nil"/>
          <w:bottom w:val="nil"/>
          <w:right w:val="nil"/>
          <w:between w:val="nil"/>
        </w:pBdr>
        <w:tabs>
          <w:tab w:val="left" w:pos="709"/>
          <w:tab w:val="left" w:pos="1276"/>
        </w:tabs>
        <w:spacing w:line="276" w:lineRule="auto"/>
        <w:ind w:left="0" w:right="3" w:firstLine="0"/>
        <w:jc w:val="both"/>
        <w:rPr>
          <w:sz w:val="24"/>
          <w:szCs w:val="24"/>
        </w:rPr>
      </w:pPr>
      <w:r>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informados no sistema, que incidirá tanto em relação aos lances intermediários </w:t>
      </w:r>
      <w:r>
        <w:rPr>
          <w:sz w:val="24"/>
          <w:szCs w:val="24"/>
        </w:rPr>
        <w:t>quanto em</w:t>
      </w:r>
      <w:r>
        <w:rPr>
          <w:color w:val="000000"/>
          <w:sz w:val="24"/>
          <w:szCs w:val="24"/>
        </w:rPr>
        <w:t xml:space="preserve"> relação ao lance que cobrir a melhor oferta.</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O licitante poderá, uma única vez, excluir seu último lance ofertado, no intervalo </w:t>
      </w:r>
      <w:r>
        <w:rPr>
          <w:sz w:val="24"/>
          <w:szCs w:val="24"/>
        </w:rPr>
        <w:t>de quinze</w:t>
      </w:r>
      <w:r>
        <w:rPr>
          <w:color w:val="000000"/>
          <w:sz w:val="24"/>
          <w:szCs w:val="24"/>
        </w:rPr>
        <w:t xml:space="preserve"> segundos após o registro no sistema, na hipótese de lance inconsistente ou inexequível.</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Será adotado para o envio de lances o </w:t>
      </w:r>
      <w:r>
        <w:rPr>
          <w:b/>
          <w:bCs/>
          <w:color w:val="000000"/>
          <w:sz w:val="24"/>
          <w:szCs w:val="24"/>
        </w:rPr>
        <w:t xml:space="preserve">MODO DE DISPUTA “ABERTO”, </w:t>
      </w:r>
      <w:r>
        <w:rPr>
          <w:color w:val="000000"/>
          <w:sz w:val="24"/>
          <w:szCs w:val="24"/>
        </w:rPr>
        <w:t xml:space="preserve">em que os licitantes </w:t>
      </w:r>
      <w:r>
        <w:rPr>
          <w:sz w:val="24"/>
          <w:szCs w:val="24"/>
        </w:rPr>
        <w:t>apresentarão lances</w:t>
      </w:r>
      <w:r>
        <w:rPr>
          <w:color w:val="000000"/>
          <w:sz w:val="24"/>
          <w:szCs w:val="24"/>
        </w:rPr>
        <w:t xml:space="preserve"> públicos e sucessivos, com prorrogações.</w:t>
      </w:r>
    </w:p>
    <w:p w:rsidR="00EA00E8" w:rsidRDefault="00CD1F47">
      <w:pPr>
        <w:numPr>
          <w:ilvl w:val="2"/>
          <w:numId w:val="21"/>
        </w:numPr>
        <w:pBdr>
          <w:top w:val="nil"/>
          <w:left w:val="nil"/>
          <w:bottom w:val="nil"/>
          <w:right w:val="nil"/>
          <w:between w:val="nil"/>
        </w:pBdr>
        <w:tabs>
          <w:tab w:val="left" w:pos="709"/>
          <w:tab w:val="left" w:pos="1276"/>
        </w:tabs>
        <w:spacing w:line="276" w:lineRule="auto"/>
        <w:ind w:left="0" w:right="3" w:firstLine="0"/>
        <w:jc w:val="both"/>
        <w:rPr>
          <w:sz w:val="24"/>
          <w:szCs w:val="24"/>
        </w:rPr>
      </w:pPr>
      <w:r>
        <w:rPr>
          <w:color w:val="000000"/>
          <w:sz w:val="24"/>
          <w:szCs w:val="24"/>
        </w:rPr>
        <w:t xml:space="preserve">A etapa de lances da sessão pública terá duração de dez minutos e, após isso, será prorrogada automaticamente pelo sistema quando houver lance </w:t>
      </w:r>
      <w:r>
        <w:rPr>
          <w:sz w:val="24"/>
          <w:szCs w:val="24"/>
        </w:rPr>
        <w:t>ofertado nos</w:t>
      </w:r>
      <w:r>
        <w:rPr>
          <w:color w:val="000000"/>
          <w:sz w:val="24"/>
          <w:szCs w:val="24"/>
        </w:rPr>
        <w:t xml:space="preserve"> últimos dois minutos do período de </w:t>
      </w:r>
      <w:r>
        <w:rPr>
          <w:sz w:val="24"/>
          <w:szCs w:val="24"/>
        </w:rPr>
        <w:t>duração da</w:t>
      </w:r>
      <w:r>
        <w:rPr>
          <w:color w:val="000000"/>
          <w:sz w:val="24"/>
          <w:szCs w:val="24"/>
        </w:rPr>
        <w:t xml:space="preserve"> sessão pública.</w:t>
      </w:r>
    </w:p>
    <w:p w:rsidR="00EA00E8" w:rsidRDefault="00CD1F47">
      <w:pPr>
        <w:numPr>
          <w:ilvl w:val="2"/>
          <w:numId w:val="21"/>
        </w:numPr>
        <w:pBdr>
          <w:top w:val="nil"/>
          <w:left w:val="nil"/>
          <w:bottom w:val="nil"/>
          <w:right w:val="nil"/>
          <w:between w:val="nil"/>
        </w:pBdr>
        <w:tabs>
          <w:tab w:val="left" w:pos="709"/>
          <w:tab w:val="left" w:pos="1276"/>
          <w:tab w:val="left" w:pos="2047"/>
        </w:tabs>
        <w:spacing w:line="276" w:lineRule="auto"/>
        <w:ind w:left="0" w:right="3" w:firstLine="0"/>
        <w:jc w:val="both"/>
        <w:rPr>
          <w:sz w:val="24"/>
          <w:szCs w:val="24"/>
        </w:rPr>
      </w:pPr>
      <w:r>
        <w:rPr>
          <w:color w:val="000000"/>
          <w:sz w:val="24"/>
          <w:szCs w:val="24"/>
        </w:rPr>
        <w:t xml:space="preserve">Prorrogação automática da etapa de lances, de que trata o subitem anterior, será de dois minutos e ocorrerá sucessivamente sempre que houver lances </w:t>
      </w:r>
      <w:r>
        <w:rPr>
          <w:sz w:val="24"/>
          <w:szCs w:val="24"/>
        </w:rPr>
        <w:t>enviados neste</w:t>
      </w:r>
      <w:r>
        <w:rPr>
          <w:color w:val="000000"/>
          <w:sz w:val="24"/>
          <w:szCs w:val="24"/>
        </w:rPr>
        <w:t xml:space="preserve"> período de prorrogação, inclusive no </w:t>
      </w:r>
      <w:r>
        <w:rPr>
          <w:sz w:val="24"/>
          <w:szCs w:val="24"/>
        </w:rPr>
        <w:t>caso de</w:t>
      </w:r>
      <w:r>
        <w:rPr>
          <w:color w:val="000000"/>
          <w:sz w:val="24"/>
          <w:szCs w:val="24"/>
        </w:rPr>
        <w:t xml:space="preserve"> lances intermediários.</w:t>
      </w:r>
    </w:p>
    <w:p w:rsidR="00EA00E8" w:rsidRDefault="00CD1F47">
      <w:pPr>
        <w:numPr>
          <w:ilvl w:val="2"/>
          <w:numId w:val="21"/>
        </w:numPr>
        <w:pBdr>
          <w:top w:val="nil"/>
          <w:left w:val="nil"/>
          <w:bottom w:val="nil"/>
          <w:right w:val="nil"/>
          <w:between w:val="nil"/>
        </w:pBdr>
        <w:tabs>
          <w:tab w:val="left" w:pos="709"/>
          <w:tab w:val="left" w:pos="1276"/>
        </w:tabs>
        <w:spacing w:line="276" w:lineRule="auto"/>
        <w:ind w:left="0" w:right="3" w:firstLine="0"/>
        <w:jc w:val="both"/>
        <w:rPr>
          <w:sz w:val="24"/>
          <w:szCs w:val="24"/>
        </w:rPr>
      </w:pPr>
      <w:r>
        <w:rPr>
          <w:color w:val="000000"/>
          <w:sz w:val="24"/>
          <w:szCs w:val="24"/>
        </w:rPr>
        <w:t xml:space="preserve">Não havendo novos lances na forma estabelecida nos itens anteriores, a sessão pública encerrar-se-á automaticamente, e o sistema ordenará e divulgará </w:t>
      </w:r>
      <w:r>
        <w:rPr>
          <w:sz w:val="24"/>
          <w:szCs w:val="24"/>
        </w:rPr>
        <w:t>os lances</w:t>
      </w:r>
      <w:r>
        <w:rPr>
          <w:color w:val="000000"/>
          <w:sz w:val="24"/>
          <w:szCs w:val="24"/>
        </w:rPr>
        <w:t xml:space="preserve"> conforme a </w:t>
      </w:r>
      <w:r>
        <w:rPr>
          <w:sz w:val="24"/>
          <w:szCs w:val="24"/>
        </w:rPr>
        <w:t>ordem final</w:t>
      </w:r>
      <w:r>
        <w:rPr>
          <w:color w:val="000000"/>
          <w:sz w:val="24"/>
          <w:szCs w:val="24"/>
        </w:rPr>
        <w:t xml:space="preserve"> de classificação.</w:t>
      </w:r>
    </w:p>
    <w:p w:rsidR="00EA00E8" w:rsidRDefault="00CD1F47">
      <w:pPr>
        <w:numPr>
          <w:ilvl w:val="2"/>
          <w:numId w:val="21"/>
        </w:numPr>
        <w:pBdr>
          <w:top w:val="nil"/>
          <w:left w:val="nil"/>
          <w:bottom w:val="nil"/>
          <w:right w:val="nil"/>
          <w:between w:val="nil"/>
        </w:pBdr>
        <w:tabs>
          <w:tab w:val="left" w:pos="709"/>
          <w:tab w:val="left" w:pos="1276"/>
        </w:tabs>
        <w:spacing w:line="276" w:lineRule="auto"/>
        <w:ind w:left="0" w:right="3" w:firstLine="0"/>
        <w:jc w:val="both"/>
        <w:rPr>
          <w:sz w:val="24"/>
          <w:szCs w:val="24"/>
        </w:rPr>
      </w:pPr>
      <w:r>
        <w:rPr>
          <w:color w:val="000000"/>
          <w:sz w:val="24"/>
          <w:szCs w:val="24"/>
        </w:rPr>
        <w:t xml:space="preserve">Definida a melhor proposta, se a diferença em relação à proposta </w:t>
      </w:r>
      <w:r>
        <w:rPr>
          <w:sz w:val="24"/>
          <w:szCs w:val="24"/>
        </w:rPr>
        <w:t>classificada em</w:t>
      </w:r>
      <w:r>
        <w:rPr>
          <w:color w:val="000000"/>
          <w:sz w:val="24"/>
          <w:szCs w:val="24"/>
        </w:rPr>
        <w:t xml:space="preserve"> segundo lugar for </w:t>
      </w:r>
      <w:r>
        <w:rPr>
          <w:sz w:val="24"/>
          <w:szCs w:val="24"/>
        </w:rPr>
        <w:t>de pelo</w:t>
      </w:r>
      <w:r>
        <w:rPr>
          <w:color w:val="000000"/>
          <w:sz w:val="24"/>
          <w:szCs w:val="24"/>
        </w:rPr>
        <w:t xml:space="preserve"> menos 5% (cinco por cento), o(a) Pregoeiro(a), auxiliado pela equipe de apoio, poderá admitir o reinício da disputa aberta, para a definição das demais colocações.</w:t>
      </w:r>
    </w:p>
    <w:p w:rsidR="00EA00E8" w:rsidRDefault="00CD1F47">
      <w:pPr>
        <w:numPr>
          <w:ilvl w:val="2"/>
          <w:numId w:val="21"/>
        </w:numPr>
        <w:pBdr>
          <w:top w:val="nil"/>
          <w:left w:val="nil"/>
          <w:bottom w:val="nil"/>
          <w:right w:val="nil"/>
          <w:between w:val="nil"/>
        </w:pBdr>
        <w:tabs>
          <w:tab w:val="left" w:pos="709"/>
          <w:tab w:val="left" w:pos="1276"/>
        </w:tabs>
        <w:spacing w:line="276" w:lineRule="auto"/>
        <w:ind w:left="0" w:right="3" w:firstLine="0"/>
        <w:jc w:val="both"/>
        <w:rPr>
          <w:sz w:val="24"/>
          <w:szCs w:val="24"/>
        </w:rPr>
      </w:pPr>
      <w:r>
        <w:rPr>
          <w:color w:val="000000"/>
          <w:sz w:val="24"/>
          <w:szCs w:val="24"/>
        </w:rPr>
        <w:t>Após o reinício previsto no item supra, os licitantes serão convocados para apresentar lances intermediários.</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Após o término dos prazos estabelecidos nos subitens anteriores, o sistema </w:t>
      </w:r>
      <w:r>
        <w:rPr>
          <w:sz w:val="24"/>
          <w:szCs w:val="24"/>
        </w:rPr>
        <w:t>ordenará</w:t>
      </w:r>
      <w:r>
        <w:rPr>
          <w:color w:val="000000"/>
          <w:sz w:val="24"/>
          <w:szCs w:val="24"/>
        </w:rPr>
        <w:t xml:space="preserve"> </w:t>
      </w:r>
      <w:r>
        <w:rPr>
          <w:sz w:val="24"/>
          <w:szCs w:val="24"/>
        </w:rPr>
        <w:t>divulgar</w:t>
      </w:r>
      <w:r>
        <w:rPr>
          <w:color w:val="000000"/>
          <w:sz w:val="24"/>
          <w:szCs w:val="24"/>
        </w:rPr>
        <w:t xml:space="preserve"> os lances segundo a ordem crescente de valores.</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Não serão aceitos dois ou mais lances de mesmo valor, prevalecendo aquele que for recebido e registrado </w:t>
      </w:r>
      <w:r>
        <w:rPr>
          <w:sz w:val="24"/>
          <w:szCs w:val="24"/>
        </w:rPr>
        <w:t>em primeiro</w:t>
      </w:r>
      <w:r>
        <w:rPr>
          <w:color w:val="000000"/>
          <w:sz w:val="24"/>
          <w:szCs w:val="24"/>
        </w:rPr>
        <w:t xml:space="preserve"> lugar.</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 xml:space="preserve">Durante o transcurso da sessão pública, os licitantes serão informados, em tempo real, do valor do menor </w:t>
      </w:r>
      <w:r>
        <w:rPr>
          <w:sz w:val="24"/>
          <w:szCs w:val="24"/>
        </w:rPr>
        <w:t>lance registrado</w:t>
      </w:r>
      <w:r>
        <w:rPr>
          <w:color w:val="000000"/>
          <w:sz w:val="24"/>
          <w:szCs w:val="24"/>
        </w:rPr>
        <w:t>, vedada a identificação do licitante.</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lastRenderedPageBreak/>
        <w:t>No caso de desconexão com o(a) Pregoeiro(a), no decorrer da etapa competitiva do Pregão, o sistema eletrônico poderá permanecer acessível aos licitantes para a recepção dos lances.</w:t>
      </w:r>
    </w:p>
    <w:p w:rsidR="00EA00E8" w:rsidRDefault="00CD1F47">
      <w:pPr>
        <w:numPr>
          <w:ilvl w:val="1"/>
          <w:numId w:val="21"/>
        </w:numPr>
        <w:pBdr>
          <w:top w:val="nil"/>
          <w:left w:val="nil"/>
          <w:bottom w:val="nil"/>
          <w:right w:val="nil"/>
          <w:between w:val="nil"/>
        </w:pBdr>
        <w:tabs>
          <w:tab w:val="left" w:pos="709"/>
          <w:tab w:val="left" w:pos="1279"/>
        </w:tabs>
        <w:spacing w:line="276" w:lineRule="auto"/>
        <w:ind w:left="0" w:right="3" w:firstLine="0"/>
        <w:jc w:val="both"/>
        <w:rPr>
          <w:sz w:val="24"/>
          <w:szCs w:val="24"/>
        </w:rPr>
      </w:pPr>
      <w:r>
        <w:rPr>
          <w:color w:val="000000"/>
          <w:sz w:val="24"/>
          <w:szCs w:val="24"/>
        </w:rPr>
        <w:t>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w:t>
      </w:r>
    </w:p>
    <w:p w:rsidR="00EA00E8" w:rsidRDefault="00CD1F47">
      <w:pPr>
        <w:numPr>
          <w:ilvl w:val="1"/>
          <w:numId w:val="21"/>
        </w:numPr>
        <w:pBdr>
          <w:top w:val="nil"/>
          <w:left w:val="nil"/>
          <w:bottom w:val="nil"/>
          <w:right w:val="nil"/>
          <w:between w:val="nil"/>
        </w:pBdr>
        <w:spacing w:line="276" w:lineRule="auto"/>
        <w:ind w:left="0" w:hanging="3"/>
        <w:jc w:val="both"/>
        <w:rPr>
          <w:sz w:val="24"/>
          <w:szCs w:val="24"/>
        </w:rPr>
      </w:pPr>
      <w:r>
        <w:rPr>
          <w:color w:val="000000"/>
          <w:sz w:val="24"/>
          <w:szCs w:val="24"/>
        </w:rPr>
        <w:t>Caso o licitante não apresente lances, concorrerá com o valor de sua proposta.</w:t>
      </w:r>
    </w:p>
    <w:p w:rsidR="00EA00E8" w:rsidRDefault="00CD1F47">
      <w:pPr>
        <w:numPr>
          <w:ilvl w:val="1"/>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rsidR="00EA00E8" w:rsidRDefault="00CD1F47">
      <w:pPr>
        <w:numPr>
          <w:ilvl w:val="1"/>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Em relação a itens não exclusivos para participação de microempresas e empresas de pequeno porte, uma </w:t>
      </w:r>
      <w:r>
        <w:rPr>
          <w:sz w:val="24"/>
          <w:szCs w:val="24"/>
        </w:rPr>
        <w:t>vez encerrada</w:t>
      </w:r>
      <w:r>
        <w:rPr>
          <w:color w:val="000000"/>
          <w:sz w:val="24"/>
          <w:szCs w:val="24"/>
        </w:rPr>
        <w:t xml:space="preserve"> a etapa de lances, será efetivada a verificação automática, junto à Receita Federal, do porte da entidade empresarial. O sistema </w:t>
      </w:r>
      <w:r>
        <w:rPr>
          <w:sz w:val="24"/>
          <w:szCs w:val="24"/>
        </w:rPr>
        <w:t>identifica</w:t>
      </w:r>
      <w:r>
        <w:rPr>
          <w:color w:val="000000"/>
          <w:sz w:val="24"/>
          <w:szCs w:val="24"/>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r>
          <w:rPr>
            <w:color w:val="000000"/>
            <w:sz w:val="24"/>
            <w:szCs w:val="24"/>
          </w:rPr>
          <w:t>arts. 44 e 45 da Lei Complementar nº</w:t>
        </w:r>
      </w:hyperlink>
      <w:r>
        <w:rPr>
          <w:color w:val="000000"/>
          <w:sz w:val="24"/>
          <w:szCs w:val="24"/>
        </w:rPr>
        <w:t xml:space="preserve"> </w:t>
      </w:r>
      <w:hyperlink r:id="rId44" w:anchor="art44">
        <w:r>
          <w:rPr>
            <w:color w:val="000000"/>
            <w:sz w:val="24"/>
            <w:szCs w:val="24"/>
          </w:rPr>
          <w:t>123, de 2006,</w:t>
        </w:r>
      </w:hyperlink>
      <w:r>
        <w:rPr>
          <w:color w:val="000000"/>
          <w:sz w:val="24"/>
          <w:szCs w:val="24"/>
        </w:rPr>
        <w:t xml:space="preserve"> regulamentada pelo </w:t>
      </w:r>
      <w:hyperlink r:id="rId45">
        <w:r>
          <w:rPr>
            <w:color w:val="000000"/>
            <w:sz w:val="24"/>
            <w:szCs w:val="24"/>
          </w:rPr>
          <w:t>Decreto nº 8.538, de 2015.</w:t>
        </w:r>
      </w:hyperlink>
    </w:p>
    <w:p w:rsidR="00EA00E8" w:rsidRDefault="00CD1F47">
      <w:pPr>
        <w:numPr>
          <w:ilvl w:val="2"/>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Nessas condições, as propostas de microempresas e empresas de pequeno porte que se </w:t>
      </w:r>
      <w:r>
        <w:rPr>
          <w:sz w:val="24"/>
          <w:szCs w:val="24"/>
        </w:rPr>
        <w:t>encontrarem na</w:t>
      </w:r>
      <w:r>
        <w:rPr>
          <w:color w:val="000000"/>
          <w:sz w:val="24"/>
          <w:szCs w:val="24"/>
        </w:rPr>
        <w:t xml:space="preserve"> faixa de até 5% (cinco por cento) acima da melhor proposta ou melhor lance serão consideradas </w:t>
      </w:r>
      <w:r>
        <w:rPr>
          <w:sz w:val="24"/>
          <w:szCs w:val="24"/>
        </w:rPr>
        <w:t>empatadas com</w:t>
      </w:r>
      <w:r>
        <w:rPr>
          <w:color w:val="000000"/>
          <w:sz w:val="24"/>
          <w:szCs w:val="24"/>
        </w:rPr>
        <w:t xml:space="preserve"> a primeira colocada.</w:t>
      </w:r>
    </w:p>
    <w:p w:rsidR="00EA00E8" w:rsidRDefault="00CD1F47">
      <w:pPr>
        <w:numPr>
          <w:ilvl w:val="2"/>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A melhor classificada nos termos do subitem anterior terá o direito de encaminhar uma última </w:t>
      </w:r>
      <w:r>
        <w:rPr>
          <w:sz w:val="24"/>
          <w:szCs w:val="24"/>
        </w:rPr>
        <w:t>oferta para</w:t>
      </w:r>
      <w:r>
        <w:rPr>
          <w:color w:val="000000"/>
          <w:sz w:val="24"/>
          <w:szCs w:val="24"/>
        </w:rPr>
        <w:t xml:space="preserve"> desempate, obrigatoriamente em valor inferior ao da primeira colocada, no prazo de 5 (cinco) minutos controlados pelo sistema, contados após a comunicação automática para tanto.</w:t>
      </w:r>
    </w:p>
    <w:p w:rsidR="00EA00E8" w:rsidRDefault="00CD1F47">
      <w:pPr>
        <w:numPr>
          <w:ilvl w:val="2"/>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Caso a microempresa ou a empresa de pequeno porte melhor classificada desista ou não se </w:t>
      </w:r>
      <w:r>
        <w:rPr>
          <w:sz w:val="24"/>
          <w:szCs w:val="24"/>
        </w:rPr>
        <w:t>manifeste no</w:t>
      </w:r>
      <w:r>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rsidR="00EA00E8" w:rsidRDefault="00CD1F47">
      <w:pPr>
        <w:numPr>
          <w:ilvl w:val="2"/>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No caso de equivalência dos valores apresentados pelas microempresas e empresas de pequeno </w:t>
      </w:r>
      <w:r>
        <w:rPr>
          <w:sz w:val="24"/>
          <w:szCs w:val="24"/>
        </w:rPr>
        <w:t>porte que</w:t>
      </w:r>
      <w:r>
        <w:rPr>
          <w:color w:val="000000"/>
          <w:sz w:val="24"/>
          <w:szCs w:val="24"/>
        </w:rPr>
        <w:t xml:space="preserve"> se encontrem nos intervalos estabelecidos nos subitens anteriores, será realizado sorteio entre elas para que se identifique aquela que primeiro poderá apresentar melhor oferta.</w:t>
      </w:r>
    </w:p>
    <w:p w:rsidR="00EA00E8" w:rsidRDefault="00CD1F47">
      <w:pPr>
        <w:numPr>
          <w:ilvl w:val="1"/>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A classificação das propostas qualificadas far-se-á pela ordem crescente dos </w:t>
      </w:r>
      <w:r>
        <w:rPr>
          <w:sz w:val="24"/>
          <w:szCs w:val="24"/>
        </w:rPr>
        <w:t>preços propostos</w:t>
      </w:r>
      <w:r>
        <w:rPr>
          <w:color w:val="000000"/>
          <w:sz w:val="24"/>
          <w:szCs w:val="24"/>
        </w:rPr>
        <w:t xml:space="preserve"> e aceitáveis, prevalecendo no caso de empate, os critérios da Lei.</w:t>
      </w:r>
    </w:p>
    <w:p w:rsidR="00EA00E8" w:rsidRDefault="00CD1F47">
      <w:pPr>
        <w:numPr>
          <w:ilvl w:val="1"/>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Encerrada a etapa de envio de lances da sessão pública, na hipótese da proposta do primeiro colocado permanecer acima do preço máximo ou inferior ao desconto </w:t>
      </w:r>
      <w:r>
        <w:rPr>
          <w:sz w:val="24"/>
          <w:szCs w:val="24"/>
        </w:rPr>
        <w:t>definido para</w:t>
      </w:r>
      <w:r>
        <w:rPr>
          <w:color w:val="000000"/>
          <w:sz w:val="24"/>
          <w:szCs w:val="24"/>
        </w:rPr>
        <w:t xml:space="preserve"> a contratação, o(a) Pregoeiro(a) poderá negociar condições mais vantajosas, </w:t>
      </w:r>
      <w:r>
        <w:rPr>
          <w:color w:val="000000"/>
          <w:sz w:val="24"/>
          <w:szCs w:val="24"/>
        </w:rPr>
        <w:lastRenderedPageBreak/>
        <w:t>após definido o resultado do julgamento.</w:t>
      </w:r>
    </w:p>
    <w:p w:rsidR="00EA00E8" w:rsidRDefault="00CD1F47">
      <w:pPr>
        <w:numPr>
          <w:ilvl w:val="2"/>
          <w:numId w:val="21"/>
        </w:numPr>
        <w:pBdr>
          <w:top w:val="nil"/>
          <w:left w:val="nil"/>
          <w:bottom w:val="nil"/>
          <w:right w:val="nil"/>
          <w:between w:val="nil"/>
        </w:pBdr>
        <w:tabs>
          <w:tab w:val="left" w:pos="851"/>
        </w:tabs>
        <w:spacing w:line="276" w:lineRule="auto"/>
        <w:ind w:left="0" w:right="3" w:hanging="3"/>
        <w:jc w:val="both"/>
        <w:rPr>
          <w:sz w:val="24"/>
          <w:szCs w:val="24"/>
        </w:rPr>
      </w:pPr>
      <w:r>
        <w:rPr>
          <w:color w:val="000000"/>
          <w:sz w:val="24"/>
          <w:szCs w:val="24"/>
        </w:rPr>
        <w:t xml:space="preserve">A negociação poderá ser feita com os demais licitantes, segundo a ordem </w:t>
      </w:r>
      <w:r>
        <w:rPr>
          <w:sz w:val="24"/>
          <w:szCs w:val="24"/>
        </w:rPr>
        <w:t>de classificação</w:t>
      </w:r>
      <w:r>
        <w:rPr>
          <w:color w:val="000000"/>
          <w:sz w:val="24"/>
          <w:szCs w:val="24"/>
        </w:rPr>
        <w:t xml:space="preserve"> </w:t>
      </w:r>
      <w:r>
        <w:rPr>
          <w:sz w:val="24"/>
          <w:szCs w:val="24"/>
        </w:rPr>
        <w:t>inicialmente estabelecida</w:t>
      </w:r>
      <w:r>
        <w:rPr>
          <w:color w:val="000000"/>
          <w:sz w:val="24"/>
          <w:szCs w:val="24"/>
        </w:rPr>
        <w:t xml:space="preserve">, quando o primeiro colocado, mesmo após a negociação, for desclassificado em razão de sua proposta permanecer acima </w:t>
      </w:r>
      <w:r>
        <w:rPr>
          <w:sz w:val="24"/>
          <w:szCs w:val="24"/>
        </w:rPr>
        <w:t>do preço</w:t>
      </w:r>
      <w:r>
        <w:rPr>
          <w:color w:val="000000"/>
          <w:sz w:val="24"/>
          <w:szCs w:val="24"/>
        </w:rPr>
        <w:t xml:space="preserve"> máximo definido pela Administração.</w:t>
      </w:r>
    </w:p>
    <w:p w:rsidR="00EA00E8" w:rsidRDefault="00CD1F47">
      <w:pPr>
        <w:numPr>
          <w:ilvl w:val="2"/>
          <w:numId w:val="21"/>
        </w:numPr>
        <w:pBdr>
          <w:top w:val="nil"/>
          <w:left w:val="nil"/>
          <w:bottom w:val="nil"/>
          <w:right w:val="nil"/>
          <w:between w:val="nil"/>
        </w:pBdr>
        <w:spacing w:line="276" w:lineRule="auto"/>
        <w:ind w:left="0" w:right="3" w:firstLine="0"/>
        <w:jc w:val="both"/>
        <w:rPr>
          <w:sz w:val="24"/>
          <w:szCs w:val="24"/>
        </w:rPr>
      </w:pPr>
      <w:r>
        <w:rPr>
          <w:color w:val="000000"/>
          <w:sz w:val="24"/>
          <w:szCs w:val="24"/>
        </w:rPr>
        <w:t>A negociação será realizada por meio do sistema, podendo ser acompanhada pelos demais licitantes.</w:t>
      </w:r>
    </w:p>
    <w:p w:rsidR="00EA00E8" w:rsidRDefault="00CD1F47">
      <w:pPr>
        <w:numPr>
          <w:ilvl w:val="2"/>
          <w:numId w:val="21"/>
        </w:numPr>
        <w:pBdr>
          <w:top w:val="nil"/>
          <w:left w:val="nil"/>
          <w:bottom w:val="nil"/>
          <w:right w:val="nil"/>
          <w:between w:val="nil"/>
        </w:pBdr>
        <w:tabs>
          <w:tab w:val="left" w:pos="851"/>
          <w:tab w:val="left" w:pos="1276"/>
        </w:tabs>
        <w:spacing w:line="276" w:lineRule="auto"/>
        <w:ind w:left="0" w:right="3" w:firstLine="0"/>
        <w:jc w:val="both"/>
        <w:rPr>
          <w:sz w:val="24"/>
          <w:szCs w:val="24"/>
        </w:rPr>
      </w:pPr>
      <w:r>
        <w:rPr>
          <w:color w:val="000000"/>
          <w:sz w:val="24"/>
          <w:szCs w:val="24"/>
        </w:rPr>
        <w:t>O resultado da negociação será divulgado a todos os licitantes e anexado aos autos do processo licitatório.</w:t>
      </w:r>
    </w:p>
    <w:p w:rsidR="00EA00E8" w:rsidRDefault="00CD1F47">
      <w:pPr>
        <w:numPr>
          <w:ilvl w:val="2"/>
          <w:numId w:val="21"/>
        </w:numPr>
        <w:pBdr>
          <w:top w:val="nil"/>
          <w:left w:val="nil"/>
          <w:bottom w:val="nil"/>
          <w:right w:val="nil"/>
          <w:between w:val="nil"/>
        </w:pBdr>
        <w:tabs>
          <w:tab w:val="left" w:pos="851"/>
          <w:tab w:val="left" w:pos="1276"/>
        </w:tabs>
        <w:spacing w:line="276" w:lineRule="auto"/>
        <w:ind w:left="0" w:right="3" w:firstLine="0"/>
        <w:jc w:val="both"/>
        <w:rPr>
          <w:sz w:val="24"/>
          <w:szCs w:val="24"/>
        </w:rPr>
      </w:pPr>
      <w:r>
        <w:rPr>
          <w:color w:val="000000"/>
          <w:sz w:val="24"/>
          <w:szCs w:val="24"/>
        </w:rPr>
        <w:t xml:space="preserve">O(a) Pregoeiro(a) solicitará ao licitante mais bem classificado que, a </w:t>
      </w:r>
      <w:r>
        <w:rPr>
          <w:sz w:val="24"/>
          <w:szCs w:val="24"/>
        </w:rPr>
        <w:t>proposta seja readequada</w:t>
      </w:r>
      <w:r>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rsidR="00EA00E8" w:rsidRDefault="00CD1F47">
      <w:pPr>
        <w:numPr>
          <w:ilvl w:val="2"/>
          <w:numId w:val="21"/>
        </w:numPr>
        <w:pBdr>
          <w:top w:val="nil"/>
          <w:left w:val="nil"/>
          <w:bottom w:val="nil"/>
          <w:right w:val="nil"/>
          <w:between w:val="nil"/>
        </w:pBdr>
        <w:tabs>
          <w:tab w:val="left" w:pos="851"/>
          <w:tab w:val="left" w:pos="1276"/>
        </w:tabs>
        <w:spacing w:line="276" w:lineRule="auto"/>
        <w:ind w:left="0" w:right="3" w:firstLine="0"/>
        <w:jc w:val="both"/>
        <w:rPr>
          <w:sz w:val="24"/>
          <w:szCs w:val="24"/>
        </w:rPr>
      </w:pPr>
      <w:r>
        <w:rPr>
          <w:color w:val="000000"/>
          <w:sz w:val="24"/>
          <w:szCs w:val="24"/>
        </w:rPr>
        <w:t>É facultado ao(a) Pregoeiro(a) prorrogar o prazo estabelecido, a partir de solicitação fundamentada feita no chat pelo licitante, antes de findo o prazo.</w:t>
      </w:r>
    </w:p>
    <w:p w:rsidR="00EA00E8" w:rsidRDefault="00CD1F47">
      <w:pPr>
        <w:numPr>
          <w:ilvl w:val="2"/>
          <w:numId w:val="21"/>
        </w:numPr>
        <w:pBdr>
          <w:top w:val="nil"/>
          <w:left w:val="nil"/>
          <w:bottom w:val="nil"/>
          <w:right w:val="nil"/>
          <w:between w:val="nil"/>
        </w:pBdr>
        <w:tabs>
          <w:tab w:val="left" w:pos="851"/>
          <w:tab w:val="left" w:pos="1276"/>
        </w:tabs>
        <w:spacing w:line="276" w:lineRule="auto"/>
        <w:ind w:left="0" w:right="3" w:firstLine="0"/>
        <w:jc w:val="both"/>
        <w:rPr>
          <w:sz w:val="24"/>
          <w:szCs w:val="24"/>
        </w:rPr>
      </w:pPr>
      <w:r>
        <w:rPr>
          <w:color w:val="000000"/>
          <w:sz w:val="24"/>
          <w:szCs w:val="24"/>
        </w:rPr>
        <w:t xml:space="preserve">Após a negociação do preço, o(a) Pregoeiro(a) iniciará a fase de </w:t>
      </w:r>
      <w:r>
        <w:rPr>
          <w:sz w:val="24"/>
          <w:szCs w:val="24"/>
        </w:rPr>
        <w:t>aceitação e</w:t>
      </w:r>
      <w:r>
        <w:rPr>
          <w:color w:val="000000"/>
          <w:sz w:val="24"/>
          <w:szCs w:val="24"/>
        </w:rPr>
        <w:t xml:space="preserve"> julgamento da proposta.</w:t>
      </w:r>
      <w:r>
        <w:rPr>
          <w:noProof/>
        </w:rPr>
        <mc:AlternateContent>
          <mc:Choice Requires="wps">
            <w:drawing>
              <wp:anchor distT="0" distB="0" distL="0" distR="0" simplePos="0" relativeHeight="251669504" behindDoc="0" locked="0" layoutInCell="1" hidden="0" allowOverlap="1">
                <wp:simplePos x="0" y="0"/>
                <wp:positionH relativeFrom="column">
                  <wp:posOffset>-4761</wp:posOffset>
                </wp:positionH>
                <wp:positionV relativeFrom="paragraph">
                  <wp:posOffset>528003</wp:posOffset>
                </wp:positionV>
                <wp:extent cx="5442585" cy="215900"/>
                <wp:effectExtent l="0" t="0" r="0" b="0"/>
                <wp:wrapTopAndBottom distT="0" distB="0"/>
                <wp:docPr id="24" name="Retângulo 24"/>
                <wp:cNvGraphicFramePr/>
                <a:graphic xmlns:a="http://schemas.openxmlformats.org/drawingml/2006/main">
                  <a:graphicData uri="http://schemas.microsoft.com/office/word/2010/wordprocessingShape">
                    <wps:wsp>
                      <wps:cNvSpPr/>
                      <wps:spPr>
                        <a:xfrm>
                          <a:off x="2629177" y="3676813"/>
                          <a:ext cx="5433646" cy="206375"/>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8"/>
                              <w:ind w:left="103" w:firstLine="206"/>
                              <w:textDirection w:val="btLr"/>
                            </w:pPr>
                            <w:r>
                              <w:rPr>
                                <w:b/>
                                <w:color w:val="000000"/>
                                <w:sz w:val="24"/>
                              </w:rPr>
                              <w:t>9 - DA FASE DE JULGAMENTO</w:t>
                            </w:r>
                          </w:p>
                        </w:txbxContent>
                      </wps:txbx>
                      <wps:bodyPr spcFirstLastPara="1" wrap="square" lIns="0" tIns="0" rIns="0" bIns="0" anchor="t" anchorCtr="0">
                        <a:noAutofit/>
                      </wps:bodyPr>
                    </wps:wsp>
                  </a:graphicData>
                </a:graphic>
              </wp:anchor>
            </w:drawing>
          </mc:Choice>
          <mc:Fallback>
            <w:pict>
              <v:rect id="Retângulo 24" o:spid="_x0000_s1050" style="position:absolute;left:0;text-align:left;margin-left:-.35pt;margin-top:41.6pt;width:428.55pt;height:17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" fillcolor="#a8d08d">
                <v:stroke startarrowwidth="narrow" startarrowlength="short" endarrowwidth="narrow" endarrowlength="short" joinstyle="round"/>
                <v:textbox inset="0,0,0,0">
                  <w:txbxContent>
                    <w:p w:rsidR="00EA00E8" w:rsidRDefault="00CD1F47">
                      <w:pPr>
                        <w:spacing w:before="8"/>
                        <w:ind w:left="103" w:firstLine="206"/>
                        <w:textDirection w:val="btLr"/>
                      </w:pPr>
                      <w:r>
                        <w:rPr>
                          <w:b/>
                          <w:color w:val="000000"/>
                          <w:sz w:val="24"/>
                        </w:rPr>
                        <w:t>9 - DA FASE DE JULGAMENTO</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46" w:anchor="art14">
        <w:r>
          <w:rPr>
            <w:color w:val="000000"/>
            <w:sz w:val="24"/>
            <w:szCs w:val="24"/>
          </w:rPr>
          <w:t>art. 14 da Lei</w:t>
        </w:r>
      </w:hyperlink>
      <w:r>
        <w:rPr>
          <w:color w:val="000000"/>
          <w:sz w:val="24"/>
          <w:szCs w:val="24"/>
        </w:rPr>
        <w:t xml:space="preserve"> </w:t>
      </w:r>
      <w:hyperlink r:id="rId47" w:anchor="art14">
        <w:r>
          <w:rPr>
            <w:color w:val="000000"/>
            <w:sz w:val="24"/>
            <w:szCs w:val="24"/>
          </w:rPr>
          <w:t>nº 14.133/2021,</w:t>
        </w:r>
      </w:hyperlink>
      <w:r>
        <w:rPr>
          <w:color w:val="000000"/>
          <w:sz w:val="24"/>
          <w:szCs w:val="24"/>
        </w:rPr>
        <w:t xml:space="preserve"> legislação correlata e no item do edital.</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Caso atendidas as condições de participação, será iniciado o procedimento de habilitação.</w:t>
      </w:r>
    </w:p>
    <w:p w:rsidR="00EA00E8" w:rsidRDefault="00CD1F47">
      <w:pPr>
        <w:numPr>
          <w:ilvl w:val="1"/>
          <w:numId w:val="2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Verificadas as condições de participação e de utilização do tratamento favorecido, o Pregoeiro </w:t>
      </w:r>
      <w:r>
        <w:rPr>
          <w:sz w:val="24"/>
          <w:szCs w:val="24"/>
        </w:rPr>
        <w:t>examinará a</w:t>
      </w:r>
      <w:r>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Pr>
            <w:color w:val="000000"/>
            <w:sz w:val="24"/>
            <w:szCs w:val="24"/>
          </w:rPr>
          <w:t>artigo 29 a 35</w:t>
        </w:r>
      </w:hyperlink>
      <w:r>
        <w:rPr>
          <w:color w:val="000000"/>
          <w:sz w:val="24"/>
          <w:szCs w:val="24"/>
        </w:rPr>
        <w:t xml:space="preserve"> </w:t>
      </w:r>
      <w:hyperlink r:id="rId49" w:anchor="art29">
        <w:r>
          <w:rPr>
            <w:color w:val="000000"/>
            <w:sz w:val="24"/>
            <w:szCs w:val="24"/>
          </w:rPr>
          <w:t>da IN SEGES nº 73, de 30 de setembro de 2024.</w:t>
        </w:r>
      </w:hyperlink>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Será desclassificada a proposta vencedora que:</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Contiver vícios insanáveis.</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Não obedecer às especificações técnicas contidas no termo de referência.</w:t>
      </w:r>
    </w:p>
    <w:p w:rsidR="00EA00E8" w:rsidRDefault="00CD1F47">
      <w:pPr>
        <w:numPr>
          <w:ilvl w:val="2"/>
          <w:numId w:val="20"/>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 xml:space="preserve">Apresentar preços inexequíveis ou </w:t>
      </w:r>
      <w:r>
        <w:rPr>
          <w:sz w:val="24"/>
          <w:szCs w:val="24"/>
        </w:rPr>
        <w:t>permanecer</w:t>
      </w:r>
      <w:r>
        <w:rPr>
          <w:color w:val="000000"/>
          <w:sz w:val="24"/>
          <w:szCs w:val="24"/>
        </w:rPr>
        <w:t xml:space="preserve"> acima do preço máximo definido para a contratação.</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Não </w:t>
      </w:r>
      <w:r>
        <w:rPr>
          <w:sz w:val="24"/>
          <w:szCs w:val="24"/>
        </w:rPr>
        <w:t>tiveram</w:t>
      </w:r>
      <w:r>
        <w:rPr>
          <w:color w:val="000000"/>
          <w:sz w:val="24"/>
          <w:szCs w:val="24"/>
        </w:rPr>
        <w:t xml:space="preserve"> sua exequibilidade demonstrada, quando exigido </w:t>
      </w:r>
      <w:r>
        <w:rPr>
          <w:sz w:val="24"/>
          <w:szCs w:val="24"/>
        </w:rPr>
        <w:t>pela administração</w:t>
      </w:r>
      <w:r>
        <w:rPr>
          <w:color w:val="000000"/>
          <w:sz w:val="24"/>
          <w:szCs w:val="24"/>
        </w:rPr>
        <w:t>.</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lastRenderedPageBreak/>
        <w:t xml:space="preserve">Apresentar desconformidade com quaisquer outras exigências deste edital </w:t>
      </w:r>
      <w:r>
        <w:rPr>
          <w:sz w:val="24"/>
          <w:szCs w:val="24"/>
        </w:rPr>
        <w:t>e seus</w:t>
      </w:r>
      <w:r>
        <w:rPr>
          <w:color w:val="000000"/>
          <w:sz w:val="24"/>
          <w:szCs w:val="24"/>
        </w:rPr>
        <w:t xml:space="preserve"> anexos, desde </w:t>
      </w:r>
      <w:r>
        <w:rPr>
          <w:sz w:val="24"/>
          <w:szCs w:val="24"/>
        </w:rPr>
        <w:t>que insanável</w:t>
      </w:r>
      <w:r>
        <w:rPr>
          <w:color w:val="000000"/>
          <w:sz w:val="24"/>
          <w:szCs w:val="24"/>
        </w:rPr>
        <w:t>.</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No caso de bens e serviços em geral, é indício de inexequibilidade das propostas valores inferiores a 30% (trinta por cento) do valor orçado pela Administração.</w:t>
      </w:r>
    </w:p>
    <w:p w:rsidR="00EA00E8" w:rsidRDefault="00CD1F47">
      <w:pPr>
        <w:numPr>
          <w:ilvl w:val="1"/>
          <w:numId w:val="20"/>
        </w:numPr>
        <w:pBdr>
          <w:top w:val="nil"/>
          <w:left w:val="nil"/>
          <w:bottom w:val="nil"/>
          <w:right w:val="nil"/>
          <w:between w:val="nil"/>
        </w:pBdr>
        <w:tabs>
          <w:tab w:val="left" w:pos="993"/>
        </w:tabs>
        <w:spacing w:line="276" w:lineRule="auto"/>
        <w:ind w:left="0" w:right="3" w:firstLine="0"/>
        <w:jc w:val="both"/>
        <w:rPr>
          <w:sz w:val="24"/>
          <w:szCs w:val="24"/>
        </w:rPr>
      </w:pPr>
      <w:r>
        <w:rPr>
          <w:color w:val="000000"/>
          <w:sz w:val="24"/>
          <w:szCs w:val="24"/>
        </w:rPr>
        <w:t>A inexequibilidade, na hipótese de que trata o caput, só será considerada após diligência do Pregoeiro, que comprove:</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Que o custo do licitante ultrapassa o valor da proposta; e</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sz w:val="24"/>
          <w:szCs w:val="24"/>
        </w:rPr>
        <w:t>Inexistem</w:t>
      </w:r>
      <w:r>
        <w:rPr>
          <w:color w:val="000000"/>
          <w:sz w:val="24"/>
          <w:szCs w:val="24"/>
        </w:rPr>
        <w:t xml:space="preserve"> custos de oportunidade capazes de justificar o vulto da oferta.</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Será exigida garantia adicional do licitante vencedor cuja proposta for inferior a 85% (oitenta e cinco por cento) do valor orçado pela Administração, equivalente à diferença entre este último e o valor da proposta, sem prejuízo </w:t>
      </w:r>
      <w:r>
        <w:rPr>
          <w:sz w:val="24"/>
          <w:szCs w:val="24"/>
        </w:rPr>
        <w:t>das demais</w:t>
      </w:r>
      <w:r>
        <w:rPr>
          <w:color w:val="000000"/>
          <w:sz w:val="24"/>
          <w:szCs w:val="24"/>
        </w:rPr>
        <w:t xml:space="preserve"> garantias exigíveis de acordo com a Lei.</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Se houver indícios de inexequibilidade da proposta de preço, ou em caso </w:t>
      </w:r>
      <w:r>
        <w:rPr>
          <w:sz w:val="24"/>
          <w:szCs w:val="24"/>
        </w:rPr>
        <w:t>de necessidade</w:t>
      </w:r>
      <w:r>
        <w:rPr>
          <w:color w:val="000000"/>
          <w:sz w:val="24"/>
          <w:szCs w:val="24"/>
        </w:rPr>
        <w:t xml:space="preserve"> de esclarecimentos complementares, poderão ser efetuadas diligências, </w:t>
      </w:r>
      <w:r>
        <w:rPr>
          <w:sz w:val="24"/>
          <w:szCs w:val="24"/>
        </w:rPr>
        <w:t>para que</w:t>
      </w:r>
      <w:r>
        <w:rPr>
          <w:color w:val="000000"/>
          <w:sz w:val="24"/>
          <w:szCs w:val="24"/>
        </w:rPr>
        <w:t xml:space="preserve"> a empresa comprove a exequibilidade da proposta.</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Caso o custo global estimado do objeto licitado tenha sido decomposto em seus respectivos custos unitários por meio de Planilha de Custos e Formação de Preços </w:t>
      </w:r>
      <w:r>
        <w:rPr>
          <w:sz w:val="24"/>
          <w:szCs w:val="24"/>
        </w:rPr>
        <w:t>elaborada pela</w:t>
      </w:r>
      <w:r>
        <w:rPr>
          <w:color w:val="000000"/>
          <w:sz w:val="24"/>
          <w:szCs w:val="24"/>
        </w:rPr>
        <w:t xml:space="preserve"> Administração, o licitante classificado em primeiro</w:t>
      </w:r>
    </w:p>
    <w:p w:rsidR="00EA00E8" w:rsidRDefault="00CD1F47">
      <w:pPr>
        <w:pBdr>
          <w:top w:val="nil"/>
          <w:left w:val="nil"/>
          <w:bottom w:val="nil"/>
          <w:right w:val="nil"/>
          <w:between w:val="nil"/>
        </w:pBdr>
        <w:spacing w:line="276" w:lineRule="auto"/>
        <w:ind w:right="3"/>
        <w:jc w:val="both"/>
        <w:rPr>
          <w:color w:val="000000"/>
          <w:sz w:val="24"/>
          <w:szCs w:val="24"/>
        </w:rPr>
      </w:pPr>
      <w:r>
        <w:rPr>
          <w:color w:val="000000"/>
          <w:sz w:val="24"/>
          <w:szCs w:val="24"/>
        </w:rPr>
        <w:t>lugar será convocado para apresentar Planilha por ele elaborada, com os respectivos valores adequados ao valor final da sua proposta, sob pena de não aceitação da proposta.</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Proposta arrematante abaixo de 30% (trinta por cento) do valor do valor de referência demonstrado após </w:t>
      </w:r>
      <w:r>
        <w:rPr>
          <w:sz w:val="24"/>
          <w:szCs w:val="24"/>
        </w:rPr>
        <w:t>fase de</w:t>
      </w:r>
      <w:r>
        <w:rPr>
          <w:color w:val="000000"/>
          <w:sz w:val="24"/>
          <w:szCs w:val="24"/>
        </w:rPr>
        <w:t xml:space="preserve"> lance será necessário a comprovação de composição de custos e notas </w:t>
      </w:r>
      <w:r>
        <w:rPr>
          <w:sz w:val="24"/>
          <w:szCs w:val="24"/>
        </w:rPr>
        <w:t>fiscais</w:t>
      </w:r>
      <w:r>
        <w:rPr>
          <w:color w:val="000000"/>
          <w:sz w:val="24"/>
          <w:szCs w:val="24"/>
        </w:rPr>
        <w:t xml:space="preserve"> de entrada de cada item do referido lote do arrematante.</w:t>
      </w:r>
    </w:p>
    <w:p w:rsidR="00EA00E8" w:rsidRDefault="00CD1F47">
      <w:pPr>
        <w:numPr>
          <w:ilvl w:val="1"/>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Erros no preenchimento da planilha não constituem motivo para a desclassificação da proposta. A planilha </w:t>
      </w:r>
      <w:r>
        <w:rPr>
          <w:sz w:val="24"/>
          <w:szCs w:val="24"/>
        </w:rPr>
        <w:t>poderá</w:t>
      </w:r>
      <w:r>
        <w:rPr>
          <w:color w:val="000000"/>
          <w:sz w:val="24"/>
          <w:szCs w:val="24"/>
        </w:rPr>
        <w:t xml:space="preserve"> ser ajustada pelo fornecedor, no prazo indicado pelo sistema, desde que não haja majoração do preço.</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ajuste de que trata este dispositivo se limita a sanar erros ou falhas que </w:t>
      </w:r>
      <w:r>
        <w:rPr>
          <w:sz w:val="24"/>
          <w:szCs w:val="24"/>
        </w:rPr>
        <w:t>não alterem</w:t>
      </w:r>
      <w:r>
        <w:rPr>
          <w:color w:val="000000"/>
          <w:sz w:val="24"/>
          <w:szCs w:val="24"/>
        </w:rPr>
        <w:t xml:space="preserve"> a substância das propostas.</w:t>
      </w:r>
    </w:p>
    <w:p w:rsidR="00EA00E8" w:rsidRDefault="00CD1F47">
      <w:pPr>
        <w:numPr>
          <w:ilvl w:val="2"/>
          <w:numId w:val="2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Considera-se erro no preenchimento da planilha passível de correção </w:t>
      </w:r>
      <w:r>
        <w:rPr>
          <w:sz w:val="24"/>
          <w:szCs w:val="24"/>
        </w:rPr>
        <w:t>a indicação</w:t>
      </w:r>
      <w:r>
        <w:rPr>
          <w:color w:val="000000"/>
          <w:sz w:val="24"/>
          <w:szCs w:val="24"/>
        </w:rPr>
        <w:t xml:space="preserve"> de recolhimento </w:t>
      </w:r>
      <w:r>
        <w:rPr>
          <w:sz w:val="24"/>
          <w:szCs w:val="24"/>
        </w:rPr>
        <w:t>de impostos</w:t>
      </w:r>
      <w:r>
        <w:rPr>
          <w:color w:val="000000"/>
          <w:sz w:val="24"/>
          <w:szCs w:val="24"/>
        </w:rPr>
        <w:t xml:space="preserve"> e contribuições na forma do Simples Nacional, quando não cabível esse regime.</w:t>
      </w:r>
      <w:r>
        <w:rPr>
          <w:noProof/>
        </w:rPr>
        <mc:AlternateContent>
          <mc:Choice Requires="wpg">
            <w:drawing>
              <wp:anchor distT="0" distB="0" distL="0" distR="0" simplePos="0" relativeHeight="251670528" behindDoc="0" locked="0" layoutInCell="1" hidden="0" allowOverlap="1">
                <wp:simplePos x="0" y="0"/>
                <wp:positionH relativeFrom="column">
                  <wp:posOffset>0</wp:posOffset>
                </wp:positionH>
                <wp:positionV relativeFrom="paragraph">
                  <wp:posOffset>718820</wp:posOffset>
                </wp:positionV>
                <wp:extent cx="5403850" cy="203835"/>
                <wp:effectExtent l="0" t="0" r="0" b="0"/>
                <wp:wrapTopAndBottom distT="0" distB="0"/>
                <wp:docPr id="19" name="Agrupar 19"/>
                <wp:cNvGraphicFramePr/>
                <a:graphic xmlns:a="http://schemas.openxmlformats.org/drawingml/2006/main">
                  <a:graphicData uri="http://schemas.microsoft.com/office/word/2010/wordprocessingGroup">
                    <wpg:wgp>
                      <wpg:cNvGrpSpPr/>
                      <wpg:grpSpPr>
                        <a:xfrm>
                          <a:off x="0" y="0"/>
                          <a:ext cx="5403850" cy="203835"/>
                          <a:chOff x="2644075" y="3678075"/>
                          <a:chExt cx="5403850" cy="203850"/>
                        </a:xfrm>
                      </wpg:grpSpPr>
                      <wpg:grpSp>
                        <wpg:cNvPr id="20" name="Agrupar 20"/>
                        <wpg:cNvGrpSpPr/>
                        <wpg:grpSpPr>
                          <a:xfrm>
                            <a:off x="2644075" y="3678083"/>
                            <a:ext cx="5403850" cy="203835"/>
                            <a:chOff x="2226245" y="3704435"/>
                            <a:chExt cx="6239687" cy="151512"/>
                          </a:xfrm>
                        </wpg:grpSpPr>
                        <wps:wsp>
                          <wps:cNvPr id="21" name="Retângulo 21"/>
                          <wps:cNvSpPr/>
                          <wps:spPr>
                            <a:xfrm>
                              <a:off x="2226245" y="3704435"/>
                              <a:ext cx="6239675" cy="151500"/>
                            </a:xfrm>
                            <a:prstGeom prst="rect">
                              <a:avLst/>
                            </a:prstGeom>
                            <a:noFill/>
                            <a:ln>
                              <a:noFill/>
                            </a:ln>
                          </wps:spPr>
                          <wps:txbx>
                            <w:txbxContent>
                              <w:p w:rsidR="00EA00E8" w:rsidRDefault="00EA00E8">
                                <w:pPr>
                                  <w:textDirection w:val="btLr"/>
                                </w:pPr>
                              </w:p>
                            </w:txbxContent>
                          </wps:txbx>
                          <wps:bodyPr spcFirstLastPara="1" wrap="square" lIns="91425" tIns="91425" rIns="91425" bIns="91425" anchor="ctr" anchorCtr="0">
                            <a:noAutofit/>
                          </wps:bodyPr>
                        </wps:wsp>
                        <wpg:grpSp>
                          <wpg:cNvPr id="22" name="Agrupar 22"/>
                          <wpg:cNvGrpSpPr/>
                          <wpg:grpSpPr>
                            <a:xfrm>
                              <a:off x="2226245" y="3704435"/>
                              <a:ext cx="6239687" cy="151512"/>
                              <a:chOff x="0" y="0"/>
                              <a:chExt cx="6239687" cy="151512"/>
                            </a:xfrm>
                          </wpg:grpSpPr>
                          <wps:wsp>
                            <wps:cNvPr id="23" name="Retângulo 23"/>
                            <wps:cNvSpPr/>
                            <wps:spPr>
                              <a:xfrm>
                                <a:off x="0" y="0"/>
                                <a:ext cx="6239500" cy="151125"/>
                              </a:xfrm>
                              <a:prstGeom prst="rect">
                                <a:avLst/>
                              </a:prstGeom>
                              <a:noFill/>
                              <a:ln>
                                <a:noFill/>
                              </a:ln>
                            </wps:spPr>
                            <wps:txbx>
                              <w:txbxContent>
                                <w:p w:rsidR="00EA00E8" w:rsidRDefault="00EA00E8">
                                  <w:pPr>
                                    <w:textDirection w:val="btLr"/>
                                  </w:pPr>
                                </w:p>
                              </w:txbxContent>
                            </wps:txbx>
                            <wps:bodyPr spcFirstLastPara="1" wrap="square" lIns="91425" tIns="91425" rIns="91425" bIns="91425" anchor="ctr" anchorCtr="0">
                              <a:noAutofit/>
                            </wps:bodyPr>
                          </wps:wsp>
                          <wps:wsp>
                            <wps:cNvPr id="25" name="Forma livre: Forma 25"/>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26" name="Forma livre: Forma 26"/>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28" name="Retângulo 28"/>
                            <wps:cNvSpPr/>
                            <wps:spPr>
                              <a:xfrm>
                                <a:off x="177" y="1652"/>
                                <a:ext cx="6239510" cy="149860"/>
                              </a:xfrm>
                              <a:prstGeom prst="rect">
                                <a:avLst/>
                              </a:prstGeom>
                              <a:noFill/>
                              <a:ln>
                                <a:noFill/>
                              </a:ln>
                            </wps:spPr>
                            <wps:txbx>
                              <w:txbxContent>
                                <w:p w:rsidR="00EA00E8" w:rsidRDefault="00CD1F47">
                                  <w:pPr>
                                    <w:ind w:left="25" w:firstLine="50"/>
                                    <w:textDirection w:val="btLr"/>
                                  </w:pPr>
                                  <w:r>
                                    <w:rPr>
                                      <w:b/>
                                      <w:color w:val="000000"/>
                                      <w:sz w:val="24"/>
                                    </w:rPr>
                                    <w:t>10 - DO CONTEÚDO – DOCUMENTOS DE HABILITAÇÃO</w:t>
                                  </w:r>
                                </w:p>
                              </w:txbxContent>
                            </wps:txbx>
                            <wps:bodyPr spcFirstLastPara="1" wrap="square" lIns="0" tIns="0" rIns="0" bIns="0" anchor="t" anchorCtr="0">
                              <a:noAutofit/>
                            </wps:bodyPr>
                          </wps:wsp>
                        </wpg:grpSp>
                      </wpg:grpSp>
                    </wpg:wgp>
                  </a:graphicData>
                </a:graphic>
              </wp:anchor>
            </w:drawing>
          </mc:Choice>
          <mc:Fallback>
            <w:pict>
              <v:group id="Agrupar 19" o:spid="_x0000_s1051" style="position:absolute;left:0;text-align:left;margin-left:0;margin-top:56.6pt;width:425.5pt;height:16.05pt;z-index:251670528;mso-wrap-distance-left:0;mso-wrap-distance-right:0" coordorigin="26440,36780" coordsize="54038,2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">
                <v:group id="Agrupar 20" o:spid="_x0000_s1052" style="position:absolute;left:26440;top:36780;width:54039;height:2039" coordorigin="22262,37044"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tângulo 21" o:spid="_x0000_s1053" style="position:absolute;left:22262;top:37044;width:62397;height:1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rsidR="00EA00E8" w:rsidRDefault="00EA00E8">
                          <w:pPr>
                            <w:textDirection w:val="btLr"/>
                          </w:pPr>
                        </w:p>
                      </w:txbxContent>
                    </v:textbox>
                  </v:rect>
                  <v:group id="Agrupar 22" o:spid="_x0000_s1054"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tângulo 23" o:spid="_x0000_s1055"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EA00E8" w:rsidRDefault="00EA00E8">
                            <w:pPr>
                              <w:textDirection w:val="btLr"/>
                            </w:pPr>
                          </w:p>
                        </w:txbxContent>
                      </v:textbox>
                    </v:rect>
                    <v:shape id="Forma livre: Forma 25" o:spid="_x0000_s1056"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" path="m,1650r6237604,l6237604,,,,,1650xe" fillcolor="#ffc000" stroked="f">
                      <v:path arrowok="t" o:extrusionok="f"/>
                    </v:shape>
                    <v:shape id="Forma livre: Forma 26" o:spid="_x0000_s1057"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" path="m6239001,l,,,149351r6239001,l6239001,xe" fillcolor="#a8d08d" stroked="f">
                      <v:path arrowok="t" o:extrusionok="f"/>
                    </v:shape>
                    <v:rect id="Retângulo 28" o:spid="_x0000_s1058"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EA00E8" w:rsidRDefault="00CD1F47">
                            <w:pPr>
                              <w:ind w:left="25" w:firstLine="50"/>
                              <w:textDirection w:val="btLr"/>
                            </w:pPr>
                            <w:r>
                              <w:rPr>
                                <w:b/>
                                <w:color w:val="000000"/>
                                <w:sz w:val="24"/>
                              </w:rPr>
                              <w:t>10 - DO CONTEÚDO – DOCUMENTOS DE HABILITAÇÃO</w:t>
                            </w:r>
                          </w:p>
                        </w:txbxContent>
                      </v:textbox>
                    </v:rect>
                  </v:group>
                </v:group>
                <w10:wrap type="topAndBottom"/>
              </v:group>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19"/>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Para fins de habilitação, a proponente deverá apresentar a documentação requerida, em campo próprio, devidamente disponível, sob pena de inabilitação, </w:t>
      </w:r>
      <w:r>
        <w:rPr>
          <w:sz w:val="24"/>
          <w:szCs w:val="24"/>
        </w:rPr>
        <w:t>remetida obrigatoriamente</w:t>
      </w:r>
      <w:r>
        <w:rPr>
          <w:color w:val="000000"/>
          <w:sz w:val="24"/>
          <w:szCs w:val="24"/>
        </w:rPr>
        <w:t xml:space="preserve">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50">
        <w:r>
          <w:rPr>
            <w:color w:val="0000FF"/>
            <w:sz w:val="24"/>
            <w:szCs w:val="24"/>
            <w:u w:val="single"/>
          </w:rPr>
          <w:t>www.comprasbr.com.br</w:t>
        </w:r>
      </w:hyperlink>
      <w:hyperlink r:id="rId51">
        <w:r>
          <w:rPr>
            <w:color w:val="000000"/>
            <w:sz w:val="24"/>
            <w:szCs w:val="24"/>
          </w:rPr>
          <w:t>.</w:t>
        </w:r>
      </w:hyperlink>
    </w:p>
    <w:p w:rsidR="00EA00E8" w:rsidRDefault="00CD1F47">
      <w:pPr>
        <w:pStyle w:val="Ttulo1"/>
        <w:numPr>
          <w:ilvl w:val="1"/>
          <w:numId w:val="19"/>
        </w:numPr>
        <w:spacing w:line="276" w:lineRule="auto"/>
        <w:ind w:left="0" w:firstLine="0"/>
        <w:jc w:val="both"/>
        <w:rPr>
          <w:sz w:val="24"/>
          <w:szCs w:val="24"/>
        </w:rPr>
      </w:pPr>
      <w:r>
        <w:rPr>
          <w:sz w:val="24"/>
          <w:szCs w:val="24"/>
        </w:rPr>
        <w:t>HABILITAÇÃO JURÍDICA:</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 xml:space="preserve">Empresário individual: </w:t>
      </w:r>
      <w:r>
        <w:rPr>
          <w:color w:val="000000"/>
          <w:sz w:val="24"/>
          <w:szCs w:val="24"/>
        </w:rPr>
        <w:t xml:space="preserve">Inscrição no Registro Público de Empresas Mercantis, a </w:t>
      </w:r>
      <w:r>
        <w:rPr>
          <w:color w:val="000000"/>
          <w:sz w:val="24"/>
          <w:szCs w:val="24"/>
        </w:rPr>
        <w:lastRenderedPageBreak/>
        <w:t>cargo da Junta Comercial da respectiva sede.</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Microempreendedor Individual - MEI</w:t>
      </w:r>
      <w:r>
        <w:rPr>
          <w:color w:val="000000"/>
          <w:sz w:val="24"/>
          <w:szCs w:val="24"/>
        </w:rPr>
        <w:t xml:space="preserve">: Certificado da Condição de Microempreendedor Individual - CCMEI, cuja aceitação ficará condicionada à verificação da autenticidade no sítio </w:t>
      </w:r>
      <w:hyperlink r:id="rId52">
        <w:r>
          <w:rPr>
            <w:color w:val="000000"/>
            <w:sz w:val="24"/>
            <w:szCs w:val="24"/>
          </w:rPr>
          <w:t>https://www.gov.br/empresas-e-negocios/pt-</w:t>
        </w:r>
      </w:hyperlink>
      <w:r>
        <w:rPr>
          <w:color w:val="000000"/>
          <w:sz w:val="24"/>
          <w:szCs w:val="24"/>
        </w:rPr>
        <w:t xml:space="preserve"> </w:t>
      </w:r>
      <w:hyperlink r:id="rId53">
        <w:r>
          <w:rPr>
            <w:color w:val="000000"/>
            <w:sz w:val="24"/>
            <w:szCs w:val="24"/>
          </w:rPr>
          <w:t>br/empreendedor.</w:t>
        </w:r>
      </w:hyperlink>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Sociedade empresária, sociedade limitada unipessoal – SLU ou sociedade identificada como empresa individual de responsabilidade limitada - EIRELI</w:t>
      </w:r>
      <w:r>
        <w:rPr>
          <w:color w:val="000000"/>
          <w:sz w:val="24"/>
          <w:szCs w:val="24"/>
        </w:rPr>
        <w:t xml:space="preserve">: </w:t>
      </w:r>
      <w:r>
        <w:rPr>
          <w:sz w:val="24"/>
          <w:szCs w:val="24"/>
        </w:rPr>
        <w:t>Inscrição Do</w:t>
      </w:r>
      <w:r>
        <w:rPr>
          <w:color w:val="000000"/>
          <w:sz w:val="24"/>
          <w:szCs w:val="24"/>
        </w:rPr>
        <w:t xml:space="preserve"> ato constitutivo, </w:t>
      </w:r>
      <w:r>
        <w:rPr>
          <w:sz w:val="24"/>
          <w:szCs w:val="24"/>
        </w:rPr>
        <w:t>estatuto ou</w:t>
      </w:r>
      <w:r>
        <w:rPr>
          <w:color w:val="000000"/>
          <w:sz w:val="24"/>
          <w:szCs w:val="24"/>
        </w:rPr>
        <w:t xml:space="preserve"> contrato social no Registro Público de Empresas Mercantis, a cargo da Junta Comercial da respectiva sede acompanhada de documento comprobatório de seus administradores.</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Sociedade empresária estrangeira</w:t>
      </w:r>
      <w:r>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Pr>
            <w:color w:val="000000"/>
            <w:sz w:val="24"/>
            <w:szCs w:val="24"/>
          </w:rPr>
          <w:t>Normativa DREI/ME n.º 77, de 18 de março de 2020.</w:t>
        </w:r>
      </w:hyperlink>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Sociedade simples</w:t>
      </w:r>
      <w:r>
        <w:rPr>
          <w:color w:val="000000"/>
          <w:sz w:val="24"/>
          <w:szCs w:val="24"/>
        </w:rPr>
        <w:t>: Inscrição do ato constitutivo no Registro Civil de Pessoas Jurídicas do local de sua sede, acompanhada de documento comprobatório de seus administradores.</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Filial, sucursal ou agência de sociedade simples ou empresária</w:t>
      </w:r>
      <w:r>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Sociedade cooperativa</w:t>
      </w:r>
      <w:r>
        <w:rPr>
          <w:color w:val="000000"/>
          <w:sz w:val="24"/>
          <w:szCs w:val="24"/>
        </w:rPr>
        <w:t xml:space="preserve">: Ata de fundação e estatuto social, com a ata da assembleia que o aprovou, devidamente arquivado na Junta Comercial ou inscrito no Registro Civil das Pessoas Jurídicas da </w:t>
      </w:r>
      <w:r>
        <w:rPr>
          <w:sz w:val="24"/>
          <w:szCs w:val="24"/>
        </w:rPr>
        <w:t>respectiva sede</w:t>
      </w:r>
      <w:r>
        <w:rPr>
          <w:color w:val="000000"/>
          <w:sz w:val="24"/>
          <w:szCs w:val="24"/>
        </w:rPr>
        <w:t xml:space="preserve">, além do registro de que trata o </w:t>
      </w:r>
      <w:hyperlink r:id="rId55" w:anchor="art107">
        <w:r>
          <w:rPr>
            <w:color w:val="000000"/>
            <w:sz w:val="24"/>
            <w:szCs w:val="24"/>
          </w:rPr>
          <w:t xml:space="preserve">art. 107 da Lei nº 5.764, de 16 de </w:t>
        </w:r>
      </w:hyperlink>
      <w:hyperlink r:id="rId56" w:anchor="art107">
        <w:r>
          <w:rPr>
            <w:sz w:val="24"/>
            <w:szCs w:val="24"/>
          </w:rPr>
          <w:t>dezembro de 1971</w:t>
        </w:r>
      </w:hyperlink>
      <w:hyperlink r:id="rId57" w:anchor="art107">
        <w:r>
          <w:rPr>
            <w:color w:val="000000"/>
            <w:sz w:val="24"/>
            <w:szCs w:val="24"/>
          </w:rPr>
          <w:t>.</w:t>
        </w:r>
      </w:hyperlink>
    </w:p>
    <w:p w:rsidR="00EA00E8" w:rsidRDefault="00CD1F47">
      <w:pPr>
        <w:pStyle w:val="Ttulo1"/>
        <w:numPr>
          <w:ilvl w:val="1"/>
          <w:numId w:val="19"/>
        </w:numPr>
        <w:spacing w:line="276" w:lineRule="auto"/>
        <w:ind w:left="0" w:right="3" w:firstLine="0"/>
        <w:jc w:val="both"/>
        <w:rPr>
          <w:sz w:val="24"/>
          <w:szCs w:val="24"/>
        </w:rPr>
      </w:pPr>
      <w:r>
        <w:rPr>
          <w:sz w:val="24"/>
          <w:szCs w:val="24"/>
        </w:rPr>
        <w:t>REGULARIDADE FISCAL E TRABALHISTA:</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Prova de inscrição no Cadastro Nacional de Pessoas Jurídicas</w:t>
      </w:r>
      <w:r>
        <w:rPr>
          <w:color w:val="000000"/>
          <w:sz w:val="24"/>
          <w:szCs w:val="24"/>
        </w:rPr>
        <w:t>, conforme o caso.</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Prova de inscrição no cadastro de contribuinte Estadual e/ou Municipal</w:t>
      </w:r>
      <w:r>
        <w:rPr>
          <w:color w:val="000000"/>
          <w:sz w:val="24"/>
          <w:szCs w:val="24"/>
        </w:rPr>
        <w:t>, relativo ao domicílio ou sede do fornecedor, pertinente ao seu ramo de atividade e compatível com o objeto contratual;</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b/>
          <w:bCs/>
          <w:color w:val="000000"/>
          <w:sz w:val="24"/>
          <w:szCs w:val="24"/>
        </w:rPr>
        <w:t>Prova de regularidade fiscal perante a Fazenda Nacional</w:t>
      </w:r>
      <w:r>
        <w:rPr>
          <w:color w:val="000000"/>
          <w:sz w:val="24"/>
          <w:szCs w:val="24"/>
        </w:rPr>
        <w:t xml:space="preserve">, </w:t>
      </w:r>
      <w:r>
        <w:rPr>
          <w:sz w:val="24"/>
          <w:szCs w:val="24"/>
        </w:rPr>
        <w:t>mediante apresentação</w:t>
      </w:r>
      <w:r>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rsidR="00EA00E8" w:rsidRDefault="00CD1F47">
      <w:pPr>
        <w:numPr>
          <w:ilvl w:val="2"/>
          <w:numId w:val="19"/>
        </w:numPr>
        <w:pBdr>
          <w:top w:val="nil"/>
          <w:left w:val="nil"/>
          <w:bottom w:val="nil"/>
          <w:right w:val="nil"/>
          <w:between w:val="nil"/>
        </w:pBdr>
        <w:spacing w:line="276" w:lineRule="auto"/>
        <w:ind w:left="0" w:right="3" w:firstLine="0"/>
        <w:jc w:val="both"/>
        <w:rPr>
          <w:sz w:val="24"/>
          <w:szCs w:val="24"/>
        </w:rPr>
      </w:pPr>
      <w:r>
        <w:rPr>
          <w:color w:val="000000"/>
          <w:sz w:val="24"/>
          <w:szCs w:val="24"/>
        </w:rPr>
        <w:lastRenderedPageBreak/>
        <w:t>Certidão Negativa de Débitos, ou Certidão Positiva com efeitos de Negativa, expedida pelo Estado do domicílio ou sede do licitante, comprovando a regularidade para com a Fazenda Estadual,</w:t>
      </w:r>
    </w:p>
    <w:p w:rsidR="00EA00E8" w:rsidRDefault="00CD1F47">
      <w:pPr>
        <w:numPr>
          <w:ilvl w:val="2"/>
          <w:numId w:val="18"/>
        </w:numPr>
        <w:pBdr>
          <w:top w:val="nil"/>
          <w:left w:val="nil"/>
          <w:bottom w:val="nil"/>
          <w:right w:val="nil"/>
          <w:between w:val="nil"/>
        </w:pBdr>
        <w:spacing w:line="276" w:lineRule="auto"/>
        <w:ind w:left="0" w:right="3" w:firstLine="0"/>
        <w:jc w:val="both"/>
        <w:rPr>
          <w:sz w:val="24"/>
          <w:szCs w:val="24"/>
        </w:rPr>
      </w:pPr>
      <w:r>
        <w:rPr>
          <w:color w:val="000000"/>
          <w:sz w:val="24"/>
          <w:szCs w:val="24"/>
        </w:rPr>
        <w:t>Certidão Negativa, ou Certidão Positiva com efeitos de Negativa, quanto Dívida Ativa do Estado, expedida pela Procuradoria Geral do Estado do domicílio ou sede do licitante;</w:t>
      </w:r>
    </w:p>
    <w:p w:rsidR="00EA00E8" w:rsidRDefault="00CD1F47">
      <w:pPr>
        <w:numPr>
          <w:ilvl w:val="2"/>
          <w:numId w:val="18"/>
        </w:numPr>
        <w:pBdr>
          <w:top w:val="nil"/>
          <w:left w:val="nil"/>
          <w:bottom w:val="nil"/>
          <w:right w:val="nil"/>
          <w:between w:val="nil"/>
        </w:pBdr>
        <w:spacing w:line="276" w:lineRule="auto"/>
        <w:ind w:left="0" w:right="292" w:firstLine="0"/>
        <w:jc w:val="both"/>
        <w:rPr>
          <w:sz w:val="24"/>
          <w:szCs w:val="24"/>
        </w:rPr>
      </w:pPr>
      <w:r>
        <w:rPr>
          <w:color w:val="000000"/>
          <w:sz w:val="24"/>
          <w:szCs w:val="24"/>
        </w:rPr>
        <w:t>Certificado de Regularidade de Situação do FGTS – CRF, emitido pela Caixa Econômica Federal – CEF, comprovando a regularidade perante o Fundo de Garantia por Tempo de Serviço;</w:t>
      </w:r>
    </w:p>
    <w:p w:rsidR="00EA00E8" w:rsidRDefault="00CD1F47">
      <w:pPr>
        <w:numPr>
          <w:ilvl w:val="2"/>
          <w:numId w:val="18"/>
        </w:numPr>
        <w:pBdr>
          <w:top w:val="nil"/>
          <w:left w:val="nil"/>
          <w:bottom w:val="nil"/>
          <w:right w:val="nil"/>
          <w:between w:val="nil"/>
        </w:pBdr>
        <w:spacing w:line="276" w:lineRule="auto"/>
        <w:ind w:left="0" w:firstLine="0"/>
        <w:jc w:val="both"/>
        <w:rPr>
          <w:sz w:val="24"/>
          <w:szCs w:val="24"/>
        </w:rPr>
      </w:pPr>
      <w:r>
        <w:rPr>
          <w:color w:val="000000"/>
          <w:sz w:val="24"/>
          <w:szCs w:val="24"/>
        </w:rPr>
        <w:t>Certidão Negativa da Dívida Ativa do Município de origem;</w:t>
      </w:r>
    </w:p>
    <w:p w:rsidR="00EA00E8" w:rsidRDefault="00CD1F47">
      <w:pPr>
        <w:numPr>
          <w:ilvl w:val="2"/>
          <w:numId w:val="18"/>
        </w:numPr>
        <w:pBdr>
          <w:top w:val="nil"/>
          <w:left w:val="nil"/>
          <w:bottom w:val="nil"/>
          <w:right w:val="nil"/>
          <w:between w:val="nil"/>
        </w:pBdr>
        <w:spacing w:line="276" w:lineRule="auto"/>
        <w:ind w:left="0" w:hanging="16"/>
        <w:jc w:val="both"/>
        <w:rPr>
          <w:sz w:val="24"/>
          <w:szCs w:val="24"/>
        </w:rPr>
      </w:pPr>
      <w:r>
        <w:rPr>
          <w:color w:val="000000"/>
          <w:sz w:val="24"/>
          <w:szCs w:val="24"/>
        </w:rPr>
        <w:t>Certidão Negativa de Débitos do município de origem da licitante;</w:t>
      </w:r>
    </w:p>
    <w:p w:rsidR="00EA00E8" w:rsidRDefault="00CD1F47">
      <w:pPr>
        <w:numPr>
          <w:ilvl w:val="2"/>
          <w:numId w:val="18"/>
        </w:numPr>
        <w:pBdr>
          <w:top w:val="nil"/>
          <w:left w:val="nil"/>
          <w:bottom w:val="nil"/>
          <w:right w:val="nil"/>
          <w:between w:val="nil"/>
        </w:pBdr>
        <w:spacing w:line="276" w:lineRule="auto"/>
        <w:ind w:left="0" w:hanging="16"/>
        <w:jc w:val="both"/>
        <w:rPr>
          <w:color w:val="000000"/>
          <w:sz w:val="24"/>
          <w:szCs w:val="24"/>
        </w:rPr>
      </w:pPr>
      <w:r>
        <w:rPr>
          <w:color w:val="000000"/>
          <w:sz w:val="24"/>
          <w:szCs w:val="24"/>
        </w:rPr>
        <w:t>Certidão Simplificada expedida pela Junta Comercial de Origem da Licitante, dentro do exercício em vigor, obedecendo ao prazo de validade.</w:t>
      </w:r>
    </w:p>
    <w:p w:rsidR="00EA00E8" w:rsidRDefault="00CD1F47">
      <w:pPr>
        <w:numPr>
          <w:ilvl w:val="2"/>
          <w:numId w:val="18"/>
        </w:numPr>
        <w:pBdr>
          <w:top w:val="nil"/>
          <w:left w:val="nil"/>
          <w:bottom w:val="nil"/>
          <w:right w:val="nil"/>
          <w:between w:val="nil"/>
        </w:pBdr>
        <w:spacing w:line="276" w:lineRule="auto"/>
        <w:ind w:left="0" w:right="3" w:firstLine="0"/>
        <w:jc w:val="both"/>
        <w:rPr>
          <w:sz w:val="24"/>
          <w:szCs w:val="24"/>
        </w:rPr>
      </w:pPr>
      <w:r>
        <w:rPr>
          <w:color w:val="000000"/>
          <w:sz w:val="24"/>
          <w:szCs w:val="24"/>
        </w:rPr>
        <w:t>Certidão Específica expedida pela Junta Comercial de Origem da Licitante, dentro do exercício em vigor, obedecendo ao prazo de validade.</w:t>
      </w:r>
    </w:p>
    <w:p w:rsidR="00EA00E8" w:rsidRDefault="00CD1F47">
      <w:pPr>
        <w:numPr>
          <w:ilvl w:val="2"/>
          <w:numId w:val="18"/>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Certidão Negativa de Débitos Trabalhistas – CNDT (em </w:t>
      </w:r>
      <w:hyperlink r:id="rId58">
        <w:r>
          <w:rPr>
            <w:color w:val="000000"/>
            <w:sz w:val="24"/>
            <w:szCs w:val="24"/>
          </w:rPr>
          <w:t>www.tst.gov.br),</w:t>
        </w:r>
      </w:hyperlink>
      <w:r>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rsidR="00EA00E8" w:rsidRDefault="00CD1F47">
      <w:pPr>
        <w:pStyle w:val="Ttulo1"/>
        <w:numPr>
          <w:ilvl w:val="1"/>
          <w:numId w:val="17"/>
        </w:numPr>
        <w:spacing w:line="276" w:lineRule="auto"/>
        <w:ind w:left="0" w:hanging="3"/>
        <w:jc w:val="both"/>
        <w:rPr>
          <w:sz w:val="24"/>
          <w:szCs w:val="24"/>
        </w:rPr>
      </w:pPr>
      <w:r>
        <w:rPr>
          <w:sz w:val="24"/>
          <w:szCs w:val="24"/>
        </w:rPr>
        <w:t>QUALIFICAÇÃO ECONÔMICO-FINANCEIRA:</w:t>
      </w:r>
    </w:p>
    <w:p w:rsidR="00EA00E8" w:rsidRDefault="00CD1F47">
      <w:pPr>
        <w:numPr>
          <w:ilvl w:val="2"/>
          <w:numId w:val="17"/>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Índices de Liquidez Geral (LG), Solvência Geral (SG) e Liquidez Corrente (LC), superiores a </w:t>
      </w:r>
      <w:r>
        <w:rPr>
          <w:b/>
          <w:bCs/>
          <w:color w:val="000000"/>
          <w:sz w:val="24"/>
          <w:szCs w:val="24"/>
          <w:u w:val="single"/>
        </w:rPr>
        <w:t>1 (um</w:t>
      </w:r>
      <w:r>
        <w:rPr>
          <w:color w:val="000000"/>
          <w:sz w:val="24"/>
          <w:szCs w:val="24"/>
        </w:rPr>
        <w:t xml:space="preserve">), comprovados mediante a apresentação pelo licitante de balanço patrimonial, demonstração de resultado de exercício e demais demonstrações contábeis dos </w:t>
      </w:r>
      <w:r>
        <w:rPr>
          <w:b/>
          <w:bCs/>
          <w:color w:val="000000"/>
          <w:sz w:val="24"/>
          <w:szCs w:val="24"/>
          <w:u w:val="single"/>
        </w:rPr>
        <w:t>2 (dois) últimos exercícios sociais</w:t>
      </w:r>
      <w:r>
        <w:rPr>
          <w:b/>
          <w:bCs/>
          <w:color w:val="000000"/>
          <w:sz w:val="24"/>
          <w:szCs w:val="24"/>
        </w:rPr>
        <w:t xml:space="preserve"> </w:t>
      </w:r>
      <w:r>
        <w:rPr>
          <w:color w:val="000000"/>
          <w:sz w:val="24"/>
          <w:szCs w:val="24"/>
        </w:rPr>
        <w:t xml:space="preserve">e </w:t>
      </w:r>
      <w:r>
        <w:rPr>
          <w:sz w:val="24"/>
          <w:szCs w:val="24"/>
        </w:rPr>
        <w:t>obtidos pela</w:t>
      </w:r>
      <w:r>
        <w:rPr>
          <w:color w:val="000000"/>
          <w:sz w:val="24"/>
          <w:szCs w:val="24"/>
        </w:rPr>
        <w:t xml:space="preserve"> aplicação das seguintes fórmulas:</w:t>
      </w:r>
    </w:p>
    <w:p w:rsidR="00EA00E8" w:rsidRDefault="00CD1F47">
      <w:pPr>
        <w:tabs>
          <w:tab w:val="left" w:pos="851"/>
          <w:tab w:val="left" w:pos="3710"/>
        </w:tabs>
        <w:spacing w:line="276" w:lineRule="auto"/>
        <w:jc w:val="both"/>
        <w:rPr>
          <w:sz w:val="24"/>
          <w:szCs w:val="24"/>
        </w:rPr>
      </w:pPr>
      <w:r>
        <w:rPr>
          <w:b/>
          <w:bCs/>
          <w:sz w:val="24"/>
          <w:szCs w:val="24"/>
        </w:rPr>
        <w:t>10.4.1.1</w:t>
      </w:r>
      <w:r>
        <w:rPr>
          <w:b/>
          <w:bCs/>
          <w:sz w:val="24"/>
          <w:szCs w:val="24"/>
        </w:rPr>
        <w:tab/>
        <w:t xml:space="preserve">Liquidez Geral (LG) = </w:t>
      </w:r>
      <w:r>
        <w:rPr>
          <w:sz w:val="24"/>
          <w:szCs w:val="24"/>
        </w:rPr>
        <w:t>(Ativo Circulante + Realizável a Longo Prazo) /(Passivo Circulante + Passivo Não Circulante).</w:t>
      </w:r>
    </w:p>
    <w:p w:rsidR="00EA00E8" w:rsidRDefault="00CD1F47">
      <w:pPr>
        <w:tabs>
          <w:tab w:val="left" w:pos="993"/>
          <w:tab w:val="left" w:pos="3710"/>
        </w:tabs>
        <w:spacing w:line="276" w:lineRule="auto"/>
        <w:ind w:right="3"/>
        <w:rPr>
          <w:sz w:val="24"/>
          <w:szCs w:val="24"/>
        </w:rPr>
      </w:pPr>
      <w:r>
        <w:rPr>
          <w:b/>
          <w:bCs/>
          <w:sz w:val="24"/>
          <w:szCs w:val="24"/>
        </w:rPr>
        <w:t>10.4.1.2</w:t>
      </w:r>
      <w:r>
        <w:rPr>
          <w:b/>
          <w:bCs/>
          <w:sz w:val="24"/>
          <w:szCs w:val="24"/>
        </w:rPr>
        <w:tab/>
        <w:t xml:space="preserve">Solvência Geral (SG) </w:t>
      </w:r>
      <w:r>
        <w:rPr>
          <w:sz w:val="24"/>
          <w:szCs w:val="24"/>
        </w:rPr>
        <w:t>= (Ativo Total) / (Passivo Circulante +Passivo não Circulante).</w:t>
      </w:r>
    </w:p>
    <w:p w:rsidR="00EA00E8" w:rsidRDefault="00CD1F47">
      <w:pPr>
        <w:tabs>
          <w:tab w:val="left" w:pos="993"/>
          <w:tab w:val="left" w:pos="3912"/>
        </w:tabs>
        <w:spacing w:line="276" w:lineRule="auto"/>
        <w:ind w:right="3"/>
        <w:rPr>
          <w:sz w:val="24"/>
          <w:szCs w:val="24"/>
        </w:rPr>
      </w:pPr>
      <w:r>
        <w:rPr>
          <w:b/>
          <w:bCs/>
          <w:sz w:val="24"/>
          <w:szCs w:val="24"/>
        </w:rPr>
        <w:t>10.4.1.3</w:t>
      </w:r>
      <w:r>
        <w:rPr>
          <w:b/>
          <w:bCs/>
          <w:sz w:val="24"/>
          <w:szCs w:val="24"/>
        </w:rPr>
        <w:tab/>
        <w:t>Liquidez Corrente (LC</w:t>
      </w:r>
      <w:r>
        <w:rPr>
          <w:sz w:val="24"/>
          <w:szCs w:val="24"/>
        </w:rPr>
        <w:t>) = (Ativo Circulante) / (Passivo Circulante).</w:t>
      </w:r>
    </w:p>
    <w:p w:rsidR="00EA00E8" w:rsidRDefault="00CD1F47">
      <w:pPr>
        <w:pBdr>
          <w:top w:val="nil"/>
          <w:left w:val="nil"/>
          <w:bottom w:val="nil"/>
          <w:right w:val="nil"/>
          <w:between w:val="nil"/>
        </w:pBdr>
        <w:tabs>
          <w:tab w:val="left" w:pos="993"/>
          <w:tab w:val="left" w:pos="3360"/>
        </w:tabs>
        <w:spacing w:line="276" w:lineRule="auto"/>
        <w:ind w:right="3"/>
        <w:jc w:val="both"/>
        <w:rPr>
          <w:color w:val="000000"/>
          <w:sz w:val="24"/>
          <w:szCs w:val="24"/>
        </w:rPr>
      </w:pPr>
      <w:r>
        <w:rPr>
          <w:b/>
          <w:bCs/>
          <w:color w:val="000000"/>
          <w:sz w:val="24"/>
          <w:szCs w:val="24"/>
        </w:rPr>
        <w:t>10.4.1.4</w:t>
      </w:r>
      <w:r>
        <w:rPr>
          <w:b/>
          <w:bCs/>
          <w:color w:val="000000"/>
          <w:sz w:val="24"/>
          <w:szCs w:val="24"/>
        </w:rPr>
        <w:tab/>
      </w:r>
      <w:r>
        <w:rPr>
          <w:color w:val="000000"/>
          <w:sz w:val="24"/>
          <w:szCs w:val="24"/>
        </w:rPr>
        <w:t xml:space="preserve">Caso a empresa licitante apresente resultado inferior ou igual a 1 (um)em </w:t>
      </w:r>
      <w:r>
        <w:rPr>
          <w:sz w:val="24"/>
          <w:szCs w:val="24"/>
        </w:rPr>
        <w:t>qualquer dos</w:t>
      </w:r>
      <w:r>
        <w:rPr>
          <w:color w:val="000000"/>
          <w:sz w:val="24"/>
          <w:szCs w:val="24"/>
        </w:rPr>
        <w:t xml:space="preserve"> índices de Liquidez Geral (LG), Solvência Geral (SG) e Liquidez Corrente (LC), será exigido para fins de habilitação Capital Mínimo OU </w:t>
      </w:r>
      <w:r>
        <w:rPr>
          <w:sz w:val="24"/>
          <w:szCs w:val="24"/>
        </w:rPr>
        <w:t>Patrimônio Líquido Mínimo</w:t>
      </w:r>
      <w:r>
        <w:rPr>
          <w:color w:val="000000"/>
          <w:sz w:val="24"/>
          <w:szCs w:val="24"/>
        </w:rPr>
        <w:t xml:space="preserve"> de </w:t>
      </w:r>
      <w:r>
        <w:rPr>
          <w:b/>
          <w:bCs/>
          <w:color w:val="000000"/>
          <w:sz w:val="24"/>
          <w:szCs w:val="24"/>
        </w:rPr>
        <w:t xml:space="preserve">10% (dez por cento) </w:t>
      </w:r>
      <w:r>
        <w:rPr>
          <w:color w:val="000000"/>
          <w:sz w:val="24"/>
          <w:szCs w:val="24"/>
        </w:rPr>
        <w:t>do valor total estimado da parcela pertinente.</w:t>
      </w:r>
      <w:r>
        <w:rPr>
          <w:noProof/>
        </w:rPr>
        <mc:AlternateContent>
          <mc:Choice Requires="wps">
            <w:drawing>
              <wp:anchor distT="0" distB="0" distL="0" distR="0" simplePos="0" relativeHeight="251671552" behindDoc="0" locked="0" layoutInCell="1" hidden="0" allowOverlap="1">
                <wp:simplePos x="0" y="0"/>
                <wp:positionH relativeFrom="column">
                  <wp:posOffset>5835650</wp:posOffset>
                </wp:positionH>
                <wp:positionV relativeFrom="paragraph">
                  <wp:posOffset>774700</wp:posOffset>
                </wp:positionV>
                <wp:extent cx="12700" cy="12700"/>
                <wp:effectExtent l="0" t="0" r="0" b="0"/>
                <wp:wrapNone/>
                <wp:docPr id="42" name="Forma livre: Forma 42"/>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5835650</wp:posOffset>
                </wp:positionH>
                <wp:positionV relativeFrom="paragraph">
                  <wp:posOffset>774700</wp:posOffset>
                </wp:positionV>
                <wp:extent cx="12700" cy="12700"/>
                <wp:effectExtent b="0" l="0" r="0" t="0"/>
                <wp:wrapNone/>
                <wp:docPr id="42" name="image48.png"/>
                <a:graphic>
                  <a:graphicData uri="http://schemas.openxmlformats.org/drawingml/2006/picture">
                    <pic:pic>
                      <pic:nvPicPr>
                        <pic:cNvPr id="0" name="image48.png"/>
                        <pic:cNvPicPr preferRelativeResize="0"/>
                      </pic:nvPicPr>
                      <pic:blipFill>
                        <a:blip r:embed="rId59"/>
                        <a:srcRect/>
                        <a:stretch>
                          <a:fillRect/>
                        </a:stretch>
                      </pic:blipFill>
                      <pic:spPr>
                        <a:xfrm>
                          <a:off x="0" y="0"/>
                          <a:ext cx="12700" cy="12700"/>
                        </a:xfrm>
                        <a:prstGeom prst="rect"/>
                        <a:ln/>
                      </pic:spPr>
                    </pic:pic>
                  </a:graphicData>
                </a:graphic>
              </wp:anchor>
            </w:drawing>
          </mc:Fallback>
        </mc:AlternateContent>
      </w:r>
    </w:p>
    <w:p w:rsidR="00EA00E8" w:rsidRDefault="00CD1F47">
      <w:pPr>
        <w:pBdr>
          <w:top w:val="nil"/>
          <w:left w:val="nil"/>
          <w:bottom w:val="nil"/>
          <w:right w:val="nil"/>
          <w:between w:val="nil"/>
        </w:pBdr>
        <w:tabs>
          <w:tab w:val="left" w:pos="993"/>
          <w:tab w:val="left" w:pos="3710"/>
        </w:tabs>
        <w:spacing w:line="276" w:lineRule="auto"/>
        <w:ind w:right="3"/>
        <w:jc w:val="both"/>
        <w:rPr>
          <w:color w:val="000000"/>
          <w:sz w:val="24"/>
          <w:szCs w:val="24"/>
        </w:rPr>
      </w:pPr>
      <w:r>
        <w:rPr>
          <w:b/>
          <w:bCs/>
          <w:color w:val="000000"/>
          <w:sz w:val="24"/>
          <w:szCs w:val="24"/>
        </w:rPr>
        <w:t>10.4.1.5</w:t>
      </w:r>
      <w:r>
        <w:rPr>
          <w:b/>
          <w:bCs/>
          <w:color w:val="000000"/>
          <w:sz w:val="24"/>
          <w:szCs w:val="24"/>
        </w:rPr>
        <w:tab/>
      </w:r>
      <w:r>
        <w:rPr>
          <w:color w:val="000000"/>
          <w:sz w:val="24"/>
          <w:szCs w:val="24"/>
        </w:rPr>
        <w:t>O atendimento dos índices econômicos previstos neste item deverá ser atestado mediante declaração assinada por profissional habilitado da área contábil, apresentada pelo fornecedor.</w:t>
      </w:r>
    </w:p>
    <w:p w:rsidR="00EA00E8" w:rsidRDefault="00CD1F47">
      <w:pPr>
        <w:numPr>
          <w:ilvl w:val="2"/>
          <w:numId w:val="17"/>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color w:val="000000"/>
          <w:sz w:val="24"/>
          <w:szCs w:val="24"/>
        </w:rPr>
        <w:t xml:space="preserve">Entende-se para fins deste Edital, sob pena de inabilitação, documentação comprobatória referente ao Balanço Patrimonial e Demonstrações Contábeis, nos casos </w:t>
      </w:r>
      <w:r>
        <w:rPr>
          <w:color w:val="000000"/>
          <w:sz w:val="24"/>
          <w:szCs w:val="24"/>
        </w:rPr>
        <w:lastRenderedPageBreak/>
        <w:t>de:</w:t>
      </w:r>
    </w:p>
    <w:p w:rsidR="00EA00E8" w:rsidRDefault="00CD1F47">
      <w:pPr>
        <w:numPr>
          <w:ilvl w:val="0"/>
          <w:numId w:val="16"/>
        </w:numPr>
        <w:pBdr>
          <w:top w:val="nil"/>
          <w:left w:val="nil"/>
          <w:bottom w:val="nil"/>
          <w:right w:val="nil"/>
          <w:between w:val="nil"/>
        </w:pBdr>
        <w:tabs>
          <w:tab w:val="left" w:pos="426"/>
          <w:tab w:val="left" w:pos="2411"/>
        </w:tabs>
        <w:spacing w:line="276" w:lineRule="auto"/>
        <w:ind w:left="0" w:right="3" w:hanging="2241"/>
        <w:jc w:val="both"/>
        <w:rPr>
          <w:b/>
          <w:bCs/>
          <w:color w:val="000000"/>
          <w:sz w:val="24"/>
          <w:szCs w:val="24"/>
        </w:rPr>
      </w:pPr>
      <w:r>
        <w:rPr>
          <w:b/>
          <w:bCs/>
          <w:color w:val="000000"/>
          <w:sz w:val="24"/>
          <w:szCs w:val="24"/>
          <w:u w:val="single"/>
        </w:rPr>
        <w:t>tratando-se de empresas obrigadas e/ou optantes por Escrituração</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u w:val="single"/>
        </w:rPr>
        <w:t>Contábil Digital – ECD</w:t>
      </w:r>
      <w:r>
        <w:rPr>
          <w:color w:val="000000"/>
          <w:sz w:val="24"/>
          <w:szCs w:val="24"/>
        </w:rPr>
        <w:t xml:space="preserve">, consoante disposições contidas no Decreto Federal nº 6.022/2007, com última regulamentação através da Instrução Normativa RFB nº 1.774, de 22 de dezembro de 2017 e suas alterações, poderão apresentar documentos extraídos do SISTEMA PÚBLICO </w:t>
      </w:r>
      <w:r>
        <w:rPr>
          <w:sz w:val="24"/>
          <w:szCs w:val="24"/>
        </w:rPr>
        <w:t>DE ESCRITURAÇÃO</w:t>
      </w:r>
      <w:r>
        <w:rPr>
          <w:color w:val="000000"/>
          <w:sz w:val="24"/>
          <w:szCs w:val="24"/>
        </w:rPr>
        <w:t xml:space="preserve"> DIGITAL – SPED, ou ainda, por meio do sítio eletrônico da Junta Comercial, relativa ao domicílio ou sede da licitante, na seguinte forma:</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w:t>
      </w:r>
      <w:r>
        <w:rPr>
          <w:b/>
          <w:bCs/>
          <w:color w:val="000000"/>
          <w:sz w:val="24"/>
          <w:szCs w:val="24"/>
        </w:rPr>
        <w:tab/>
      </w:r>
      <w:r>
        <w:rPr>
          <w:color w:val="000000"/>
          <w:sz w:val="24"/>
          <w:szCs w:val="24"/>
        </w:rPr>
        <w:t>Recibo de Entrega de Livro Digital;</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II.</w:t>
      </w:r>
      <w:r>
        <w:rPr>
          <w:b/>
          <w:bCs/>
          <w:color w:val="000000"/>
          <w:sz w:val="24"/>
          <w:szCs w:val="24"/>
        </w:rPr>
        <w:tab/>
      </w:r>
      <w:r>
        <w:rPr>
          <w:color w:val="000000"/>
          <w:sz w:val="24"/>
          <w:szCs w:val="24"/>
        </w:rPr>
        <w:t>Termos de Abertura e Encerramento do Livro Diário Digital;</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III.</w:t>
      </w:r>
      <w:r>
        <w:rPr>
          <w:b/>
          <w:bCs/>
          <w:color w:val="000000"/>
          <w:sz w:val="24"/>
          <w:szCs w:val="24"/>
        </w:rPr>
        <w:tab/>
      </w:r>
      <w:r>
        <w:rPr>
          <w:color w:val="000000"/>
          <w:sz w:val="24"/>
          <w:szCs w:val="24"/>
        </w:rPr>
        <w:t>Balanço e Demonstração do Resultado do Exercício (DRE);</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IV.</w:t>
      </w:r>
      <w:r>
        <w:rPr>
          <w:b/>
          <w:bCs/>
          <w:color w:val="000000"/>
          <w:sz w:val="24"/>
          <w:szCs w:val="24"/>
        </w:rPr>
        <w:tab/>
      </w:r>
      <w:r>
        <w:rPr>
          <w:color w:val="000000"/>
          <w:sz w:val="24"/>
          <w:szCs w:val="24"/>
        </w:rPr>
        <w:t>Requerimento de Autenticação de Livro Digital;</w:t>
      </w:r>
    </w:p>
    <w:p w:rsidR="00EA00E8" w:rsidRDefault="00CD1F4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V.</w:t>
      </w:r>
      <w:r>
        <w:rPr>
          <w:b/>
          <w:bCs/>
          <w:color w:val="000000"/>
          <w:sz w:val="24"/>
          <w:szCs w:val="24"/>
        </w:rPr>
        <w:tab/>
      </w:r>
      <w:r>
        <w:rPr>
          <w:color w:val="000000"/>
          <w:sz w:val="24"/>
          <w:szCs w:val="24"/>
        </w:rPr>
        <w:t>Termo de Autenticação da Junta Comercial, quando exigível.</w:t>
      </w:r>
    </w:p>
    <w:p w:rsidR="00EA00E8" w:rsidRDefault="00CD1F47">
      <w:pPr>
        <w:numPr>
          <w:ilvl w:val="0"/>
          <w:numId w:val="16"/>
        </w:numPr>
        <w:pBdr>
          <w:top w:val="nil"/>
          <w:left w:val="nil"/>
          <w:bottom w:val="nil"/>
          <w:right w:val="nil"/>
          <w:between w:val="nil"/>
        </w:pBdr>
        <w:tabs>
          <w:tab w:val="left" w:pos="426"/>
          <w:tab w:val="left" w:pos="2414"/>
        </w:tabs>
        <w:spacing w:line="276" w:lineRule="auto"/>
        <w:ind w:left="0" w:right="3" w:firstLine="0"/>
        <w:jc w:val="both"/>
        <w:rPr>
          <w:sz w:val="24"/>
          <w:szCs w:val="24"/>
        </w:rPr>
      </w:pPr>
      <w:r>
        <w:rPr>
          <w:b/>
          <w:bCs/>
          <w:color w:val="000000"/>
          <w:sz w:val="24"/>
          <w:szCs w:val="24"/>
          <w:u w:val="single"/>
        </w:rPr>
        <w:t>tratando-se de empresas não vinculadas ao “SPED”</w:t>
      </w:r>
      <w:r>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Pr>
          <w:sz w:val="24"/>
          <w:szCs w:val="24"/>
        </w:rPr>
        <w:t>com assinatura</w:t>
      </w:r>
      <w:r>
        <w:rPr>
          <w:color w:val="000000"/>
          <w:sz w:val="24"/>
          <w:szCs w:val="24"/>
        </w:rPr>
        <w:t xml:space="preserve"> do responsável técnico devidamente registrado no Conselho Regional de Contabilidade (CRC), em conjunto a um representante legal da empresa, nos termos do art. 1.078, do Código Civil – Lei Federal n° 10.406/2002.</w:t>
      </w:r>
    </w:p>
    <w:p w:rsidR="00EA00E8" w:rsidRDefault="00CD1F47">
      <w:pPr>
        <w:numPr>
          <w:ilvl w:val="2"/>
          <w:numId w:val="17"/>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color w:val="000000"/>
          <w:sz w:val="24"/>
          <w:szCs w:val="24"/>
        </w:rPr>
        <w:t xml:space="preserve">As empresas criadas no exercício financeiro da licitação deverão atender a todas as </w:t>
      </w:r>
      <w:r>
        <w:rPr>
          <w:sz w:val="24"/>
          <w:szCs w:val="24"/>
        </w:rPr>
        <w:t>exigências da</w:t>
      </w:r>
      <w:r>
        <w:rPr>
          <w:color w:val="000000"/>
          <w:sz w:val="24"/>
          <w:szCs w:val="24"/>
        </w:rPr>
        <w:t xml:space="preserve"> habilitação e poderão substituir os demonstrativos </w:t>
      </w:r>
      <w:r>
        <w:rPr>
          <w:sz w:val="24"/>
          <w:szCs w:val="24"/>
        </w:rPr>
        <w:t>contábeis pelo</w:t>
      </w:r>
      <w:r>
        <w:rPr>
          <w:color w:val="000000"/>
          <w:sz w:val="24"/>
          <w:szCs w:val="24"/>
        </w:rPr>
        <w:t xml:space="preserve"> balanço de abertura. (Lei nº 14.133, de 2021, art. 65, §1º).</w:t>
      </w:r>
    </w:p>
    <w:p w:rsidR="00EA00E8" w:rsidRDefault="00CD1F47">
      <w:pPr>
        <w:numPr>
          <w:ilvl w:val="2"/>
          <w:numId w:val="17"/>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rsidR="00EA00E8" w:rsidRDefault="00CD1F47">
      <w:pPr>
        <w:numPr>
          <w:ilvl w:val="2"/>
          <w:numId w:val="17"/>
        </w:numPr>
        <w:pBdr>
          <w:top w:val="nil"/>
          <w:left w:val="nil"/>
          <w:bottom w:val="nil"/>
          <w:right w:val="nil"/>
          <w:between w:val="nil"/>
        </w:pBdr>
        <w:tabs>
          <w:tab w:val="left" w:pos="426"/>
        </w:tabs>
        <w:spacing w:line="276" w:lineRule="auto"/>
        <w:ind w:left="0" w:right="3" w:hanging="2301"/>
        <w:jc w:val="both"/>
        <w:rPr>
          <w:b/>
          <w:bCs/>
          <w:color w:val="000000"/>
          <w:sz w:val="24"/>
          <w:szCs w:val="24"/>
        </w:rPr>
      </w:pPr>
      <w:r>
        <w:rPr>
          <w:b/>
          <w:bCs/>
          <w:color w:val="000000"/>
          <w:sz w:val="24"/>
          <w:szCs w:val="24"/>
          <w:u w:val="single"/>
        </w:rPr>
        <w:t>Certidão negativa de falência,</w:t>
      </w:r>
      <w:r>
        <w:rPr>
          <w:b/>
          <w:bCs/>
          <w:color w:val="000000"/>
          <w:sz w:val="24"/>
          <w:szCs w:val="24"/>
        </w:rPr>
        <w:t xml:space="preserve"> </w:t>
      </w:r>
      <w:r>
        <w:rPr>
          <w:color w:val="000000"/>
          <w:sz w:val="24"/>
          <w:szCs w:val="24"/>
        </w:rPr>
        <w:t>expedida pelo distribuidor da sede do fornecedor.</w:t>
      </w:r>
    </w:p>
    <w:p w:rsidR="00EA00E8" w:rsidRDefault="00CD1F47">
      <w:pPr>
        <w:numPr>
          <w:ilvl w:val="1"/>
          <w:numId w:val="17"/>
        </w:numPr>
        <w:pBdr>
          <w:top w:val="nil"/>
          <w:left w:val="nil"/>
          <w:bottom w:val="nil"/>
          <w:right w:val="nil"/>
          <w:between w:val="nil"/>
        </w:pBdr>
        <w:spacing w:line="276" w:lineRule="auto"/>
        <w:ind w:left="0" w:right="3" w:firstLine="0"/>
        <w:jc w:val="both"/>
        <w:rPr>
          <w:b/>
          <w:bCs/>
          <w:color w:val="000000"/>
          <w:sz w:val="24"/>
          <w:szCs w:val="24"/>
        </w:rPr>
      </w:pPr>
      <w:r>
        <w:rPr>
          <w:b/>
          <w:bCs/>
          <w:color w:val="000000"/>
          <w:sz w:val="24"/>
          <w:szCs w:val="24"/>
        </w:rPr>
        <w:t xml:space="preserve">QUALIFICAÇÃO </w:t>
      </w:r>
      <w:r>
        <w:rPr>
          <w:b/>
          <w:bCs/>
          <w:sz w:val="24"/>
          <w:szCs w:val="24"/>
        </w:rPr>
        <w:t>TÉCNICA</w:t>
      </w:r>
      <w:r>
        <w:rPr>
          <w:b/>
          <w:bCs/>
          <w:color w:val="000000"/>
          <w:sz w:val="24"/>
          <w:szCs w:val="24"/>
        </w:rPr>
        <w:t>.</w:t>
      </w:r>
    </w:p>
    <w:p w:rsidR="00EA00E8" w:rsidRDefault="00CD1F47">
      <w:pPr>
        <w:numPr>
          <w:ilvl w:val="2"/>
          <w:numId w:val="17"/>
        </w:numPr>
        <w:pBdr>
          <w:top w:val="nil"/>
          <w:left w:val="nil"/>
          <w:bottom w:val="nil"/>
          <w:right w:val="nil"/>
          <w:between w:val="nil"/>
        </w:pBdr>
        <w:tabs>
          <w:tab w:val="left" w:pos="426"/>
        </w:tabs>
        <w:spacing w:line="276" w:lineRule="auto"/>
        <w:ind w:left="0" w:right="3" w:firstLine="0"/>
        <w:jc w:val="both"/>
        <w:rPr>
          <w:color w:val="000000"/>
          <w:sz w:val="24"/>
          <w:szCs w:val="24"/>
        </w:rPr>
      </w:pPr>
      <w:bookmarkStart w:id="3" w:name="_heading=h.hwe1lefoi3xg" w:colFirst="0" w:colLast="0"/>
      <w:bookmarkEnd w:id="3"/>
      <w:r>
        <w:rPr>
          <w:color w:val="000000"/>
          <w:sz w:val="24"/>
          <w:szCs w:val="24"/>
        </w:rPr>
        <w:t>Os licitantes deverão apresentar, no mínimo, 01 (um) atestado/declaração de capacidade técnica, compatível com o objeto do Termo de Referência, expedido por pessoa jurídica de direito público ou privado, que o licitante forneceu ou está fornecendo, de modo satisfatório, produtos/serviços da mesma natureza ou similares aos do presente objeto.</w:t>
      </w:r>
    </w:p>
    <w:p w:rsidR="00EA00E8" w:rsidRDefault="00CD1F47">
      <w:pPr>
        <w:numPr>
          <w:ilvl w:val="2"/>
          <w:numId w:val="17"/>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O atestado deverá ser impresso em papel timbrado do emitente, constando seu CNPJ e endereço completo, devendo ser assinado pelo responsável competente, com expressa indicação de seu nome completo e cargo/função.</w:t>
      </w:r>
    </w:p>
    <w:p w:rsidR="00EA00E8" w:rsidRDefault="00CD1F47">
      <w:pPr>
        <w:numPr>
          <w:ilvl w:val="2"/>
          <w:numId w:val="17"/>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Serão aceitos atestados fornecidos em nome da empresa matriz ou da(s) eventual(is) empresa(s) filial(is).</w:t>
      </w:r>
    </w:p>
    <w:p w:rsidR="00EA00E8" w:rsidRDefault="00CD1F47">
      <w:pPr>
        <w:pStyle w:val="Ttulo1"/>
        <w:numPr>
          <w:ilvl w:val="1"/>
          <w:numId w:val="17"/>
        </w:numPr>
        <w:spacing w:line="276" w:lineRule="auto"/>
        <w:ind w:left="0" w:firstLine="0"/>
        <w:jc w:val="both"/>
        <w:rPr>
          <w:sz w:val="24"/>
          <w:szCs w:val="24"/>
        </w:rPr>
      </w:pPr>
      <w:r>
        <w:rPr>
          <w:sz w:val="24"/>
          <w:szCs w:val="24"/>
        </w:rPr>
        <w:t>DISPOSIÇÕES GERAIS DA HABILITAÇÃO:</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Os licitantes arcarão com todos os custos decorrentes da obtenção e </w:t>
      </w:r>
      <w:r>
        <w:rPr>
          <w:color w:val="000000"/>
          <w:sz w:val="24"/>
          <w:szCs w:val="24"/>
        </w:rPr>
        <w:lastRenderedPageBreak/>
        <w:t xml:space="preserve">apresentação dos documentos </w:t>
      </w:r>
      <w:r>
        <w:rPr>
          <w:sz w:val="24"/>
          <w:szCs w:val="24"/>
        </w:rPr>
        <w:t>para habilitação</w:t>
      </w:r>
      <w:r>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Pr>
          <w:sz w:val="24"/>
          <w:szCs w:val="24"/>
        </w:rPr>
        <w:t>através de</w:t>
      </w:r>
      <w:r>
        <w:rPr>
          <w:color w:val="000000"/>
          <w:sz w:val="24"/>
          <w:szCs w:val="24"/>
        </w:rPr>
        <w:t xml:space="preserve"> assinatura digital, para conferir aos mesmos autenticidade e integridade.</w:t>
      </w:r>
    </w:p>
    <w:p w:rsidR="00EA00E8" w:rsidRDefault="00CD1F47">
      <w:pPr>
        <w:numPr>
          <w:ilvl w:val="3"/>
          <w:numId w:val="14"/>
        </w:numPr>
        <w:pBdr>
          <w:top w:val="nil"/>
          <w:left w:val="nil"/>
          <w:bottom w:val="nil"/>
          <w:right w:val="nil"/>
          <w:between w:val="nil"/>
        </w:pBdr>
        <w:tabs>
          <w:tab w:val="left" w:pos="993"/>
          <w:tab w:val="left" w:pos="2222"/>
        </w:tabs>
        <w:spacing w:line="276" w:lineRule="auto"/>
        <w:ind w:left="0" w:right="3" w:firstLine="0"/>
        <w:jc w:val="both"/>
        <w:rPr>
          <w:b/>
          <w:bCs/>
          <w:color w:val="000000"/>
          <w:sz w:val="24"/>
          <w:szCs w:val="24"/>
        </w:rPr>
      </w:pPr>
      <w:r>
        <w:rPr>
          <w:color w:val="000000"/>
          <w:sz w:val="24"/>
          <w:szCs w:val="24"/>
        </w:rPr>
        <w:t xml:space="preserve">Serão inabilitadas licitantes que não atenderem às exigências do presente Edital e seus Anexos, </w:t>
      </w:r>
      <w:r>
        <w:rPr>
          <w:sz w:val="24"/>
          <w:szCs w:val="24"/>
        </w:rPr>
        <w:t>sejam omissas</w:t>
      </w:r>
      <w:r>
        <w:rPr>
          <w:color w:val="000000"/>
          <w:sz w:val="24"/>
          <w:szCs w:val="24"/>
        </w:rPr>
        <w:t>, apresentem irregularidades, e dificultem o andamento do Processo Licitatório, que discordem das Cláusulas e normas do Edital.</w:t>
      </w:r>
    </w:p>
    <w:p w:rsidR="00EA00E8" w:rsidRDefault="00CD1F47">
      <w:pPr>
        <w:numPr>
          <w:ilvl w:val="3"/>
          <w:numId w:val="14"/>
        </w:numPr>
        <w:pBdr>
          <w:top w:val="nil"/>
          <w:left w:val="nil"/>
          <w:bottom w:val="nil"/>
          <w:right w:val="nil"/>
          <w:between w:val="nil"/>
        </w:pBdr>
        <w:tabs>
          <w:tab w:val="left" w:pos="993"/>
          <w:tab w:val="left" w:pos="2294"/>
        </w:tabs>
        <w:spacing w:line="276" w:lineRule="auto"/>
        <w:ind w:left="0" w:right="3" w:firstLine="0"/>
        <w:jc w:val="both"/>
        <w:rPr>
          <w:b/>
          <w:bCs/>
          <w:color w:val="000000"/>
          <w:sz w:val="24"/>
          <w:szCs w:val="24"/>
        </w:rPr>
      </w:pPr>
      <w:r>
        <w:rPr>
          <w:color w:val="000000"/>
          <w:sz w:val="24"/>
          <w:szCs w:val="24"/>
        </w:rPr>
        <w:t>As certidões valerão nos prazos que lhes são próprios; inexistindo esse prazo, reputar- se-</w:t>
      </w:r>
      <w:r>
        <w:rPr>
          <w:sz w:val="24"/>
          <w:szCs w:val="24"/>
        </w:rPr>
        <w:t>ão válidas</w:t>
      </w:r>
      <w:r>
        <w:rPr>
          <w:color w:val="000000"/>
          <w:sz w:val="24"/>
          <w:szCs w:val="24"/>
        </w:rPr>
        <w:t xml:space="preserve"> por 60 (sessenta) dias, contados de sua expedição.</w:t>
      </w:r>
    </w:p>
    <w:p w:rsidR="00EA00E8" w:rsidRDefault="00CD1F47">
      <w:pPr>
        <w:numPr>
          <w:ilvl w:val="3"/>
          <w:numId w:val="14"/>
        </w:numPr>
        <w:pBdr>
          <w:top w:val="nil"/>
          <w:left w:val="nil"/>
          <w:bottom w:val="nil"/>
          <w:right w:val="nil"/>
          <w:between w:val="nil"/>
        </w:pBdr>
        <w:tabs>
          <w:tab w:val="left" w:pos="993"/>
          <w:tab w:val="left" w:pos="2930"/>
        </w:tabs>
        <w:spacing w:line="276" w:lineRule="auto"/>
        <w:ind w:left="0" w:right="3" w:firstLine="0"/>
        <w:jc w:val="both"/>
        <w:rPr>
          <w:color w:val="000000"/>
          <w:sz w:val="24"/>
          <w:szCs w:val="24"/>
        </w:rPr>
      </w:pPr>
      <w:r>
        <w:rPr>
          <w:color w:val="000000"/>
          <w:sz w:val="24"/>
          <w:szCs w:val="24"/>
        </w:rPr>
        <w:t>Os documentos exigidos para habilitação deverão ser enviados por meio do sistema, em formato digital, no prazo informado pelo pregoeiro.</w:t>
      </w:r>
    </w:p>
    <w:p w:rsidR="00EA00E8" w:rsidRDefault="00CD1F47">
      <w:pPr>
        <w:numPr>
          <w:ilvl w:val="2"/>
          <w:numId w:val="17"/>
        </w:numPr>
        <w:pBdr>
          <w:top w:val="nil"/>
          <w:left w:val="nil"/>
          <w:bottom w:val="nil"/>
          <w:right w:val="nil"/>
          <w:between w:val="nil"/>
        </w:pBdr>
        <w:tabs>
          <w:tab w:val="left" w:pos="993"/>
          <w:tab w:val="left" w:pos="2414"/>
        </w:tabs>
        <w:spacing w:line="276" w:lineRule="auto"/>
        <w:ind w:left="0" w:right="3" w:firstLine="0"/>
        <w:jc w:val="both"/>
        <w:rPr>
          <w:b/>
          <w:bCs/>
          <w:color w:val="000000"/>
          <w:sz w:val="24"/>
          <w:szCs w:val="24"/>
        </w:rPr>
      </w:pPr>
      <w:r>
        <w:rPr>
          <w:color w:val="000000"/>
          <w:sz w:val="24"/>
          <w:szCs w:val="24"/>
        </w:rPr>
        <w:t>Todos os documentos relativos à habilitação, deverão ser correspondentes à razão social e ao número do CNPJ/MF da empresa licitante que ora se habilita, sob pena de inabilitação, salientando que:</w:t>
      </w:r>
    </w:p>
    <w:p w:rsidR="00EA00E8" w:rsidRDefault="00CD1F47">
      <w:pPr>
        <w:numPr>
          <w:ilvl w:val="3"/>
          <w:numId w:val="13"/>
        </w:numPr>
        <w:pBdr>
          <w:top w:val="nil"/>
          <w:left w:val="nil"/>
          <w:bottom w:val="nil"/>
          <w:right w:val="nil"/>
          <w:between w:val="nil"/>
        </w:pBdr>
        <w:tabs>
          <w:tab w:val="left" w:pos="851"/>
        </w:tabs>
        <w:spacing w:line="276" w:lineRule="auto"/>
        <w:ind w:left="0" w:right="3" w:firstLine="0"/>
        <w:jc w:val="both"/>
        <w:rPr>
          <w:sz w:val="24"/>
          <w:szCs w:val="24"/>
        </w:rPr>
      </w:pPr>
      <w:r>
        <w:rPr>
          <w:color w:val="000000"/>
          <w:sz w:val="24"/>
          <w:szCs w:val="24"/>
        </w:rPr>
        <w:t>Se for a matriz, todos os documentos deverão estar em nome da matriz.</w:t>
      </w:r>
    </w:p>
    <w:p w:rsidR="00EA00E8" w:rsidRDefault="00CD1F47">
      <w:pPr>
        <w:numPr>
          <w:ilvl w:val="3"/>
          <w:numId w:val="13"/>
        </w:numPr>
        <w:pBdr>
          <w:top w:val="nil"/>
          <w:left w:val="nil"/>
          <w:bottom w:val="nil"/>
          <w:right w:val="nil"/>
          <w:between w:val="nil"/>
        </w:pBdr>
        <w:tabs>
          <w:tab w:val="left" w:pos="993"/>
          <w:tab w:val="left" w:pos="1586"/>
        </w:tabs>
        <w:spacing w:line="276" w:lineRule="auto"/>
        <w:ind w:left="0" w:right="3" w:firstLine="0"/>
        <w:jc w:val="both"/>
        <w:rPr>
          <w:sz w:val="24"/>
          <w:szCs w:val="24"/>
        </w:rPr>
      </w:pPr>
      <w:r>
        <w:rPr>
          <w:color w:val="000000"/>
          <w:sz w:val="24"/>
          <w:szCs w:val="24"/>
        </w:rPr>
        <w:t xml:space="preserve">Se for a filial, todos os documentos deverão estar em nome da filial, exceto aqueles que, pela própria natureza, comprovadamente, forem emitidos somente em nome </w:t>
      </w:r>
      <w:r>
        <w:rPr>
          <w:sz w:val="24"/>
          <w:szCs w:val="24"/>
        </w:rPr>
        <w:t>da matriz</w:t>
      </w:r>
      <w:r>
        <w:rPr>
          <w:color w:val="000000"/>
          <w:sz w:val="24"/>
          <w:szCs w:val="24"/>
        </w:rPr>
        <w:t xml:space="preserve"> e válidos para todas as suas filiais, e que satisfaça todas as condições exigidas por Lei.</w:t>
      </w:r>
    </w:p>
    <w:p w:rsidR="00EA00E8" w:rsidRDefault="00CD1F47">
      <w:pPr>
        <w:numPr>
          <w:ilvl w:val="2"/>
          <w:numId w:val="17"/>
        </w:numPr>
        <w:pBdr>
          <w:top w:val="nil"/>
          <w:left w:val="nil"/>
          <w:bottom w:val="nil"/>
          <w:right w:val="nil"/>
          <w:between w:val="nil"/>
        </w:pBdr>
        <w:spacing w:line="276" w:lineRule="auto"/>
        <w:ind w:left="0" w:right="3" w:firstLine="0"/>
        <w:jc w:val="both"/>
        <w:rPr>
          <w:b/>
          <w:bCs/>
          <w:i/>
          <w:iCs/>
          <w:color w:val="000000"/>
          <w:sz w:val="24"/>
          <w:szCs w:val="24"/>
        </w:rPr>
      </w:pPr>
      <w:r>
        <w:rPr>
          <w:color w:val="000000"/>
          <w:sz w:val="24"/>
          <w:szCs w:val="24"/>
        </w:rPr>
        <w:t xml:space="preserve">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 </w:t>
      </w:r>
      <w:r>
        <w:rPr>
          <w:i/>
          <w:iCs/>
          <w:color w:val="000000"/>
          <w:sz w:val="24"/>
          <w:szCs w:val="24"/>
        </w:rPr>
        <w:t xml:space="preserve">(art. 43, da Lei </w:t>
      </w:r>
      <w:r>
        <w:rPr>
          <w:i/>
          <w:iCs/>
          <w:sz w:val="24"/>
          <w:szCs w:val="24"/>
        </w:rPr>
        <w:t>Complementar N</w:t>
      </w:r>
      <w:r>
        <w:rPr>
          <w:i/>
          <w:iCs/>
          <w:color w:val="000000"/>
          <w:sz w:val="24"/>
          <w:szCs w:val="24"/>
        </w:rPr>
        <w:t>° 123/2006).</w:t>
      </w:r>
    </w:p>
    <w:p w:rsidR="00EA00E8" w:rsidRDefault="00CD1F47">
      <w:pPr>
        <w:numPr>
          <w:ilvl w:val="2"/>
          <w:numId w:val="17"/>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Os documentos expedidos através de páginas da </w:t>
      </w:r>
      <w:r>
        <w:rPr>
          <w:i/>
          <w:iCs/>
          <w:color w:val="000000"/>
          <w:sz w:val="24"/>
          <w:szCs w:val="24"/>
        </w:rPr>
        <w:t xml:space="preserve">internet </w:t>
      </w:r>
      <w:r>
        <w:rPr>
          <w:color w:val="000000"/>
          <w:sz w:val="24"/>
          <w:szCs w:val="24"/>
        </w:rPr>
        <w:t xml:space="preserve">poderão ser apresentados em original ou cópia reprográfica não-autenticada (fotocópia), entretanto, estarão sujeitos a verificação de sua autenticidade, por meio de </w:t>
      </w:r>
      <w:r>
        <w:rPr>
          <w:sz w:val="24"/>
          <w:szCs w:val="24"/>
        </w:rPr>
        <w:t>consulta ao</w:t>
      </w:r>
      <w:r>
        <w:rPr>
          <w:color w:val="000000"/>
          <w:sz w:val="24"/>
          <w:szCs w:val="24"/>
        </w:rPr>
        <w:t xml:space="preserve"> sítio oficial de seu expedidor, através de diligências e validações devidamente realizadas pelo Pregoeiro.</w:t>
      </w:r>
    </w:p>
    <w:p w:rsidR="00EA00E8" w:rsidRDefault="00CD1F47">
      <w:pPr>
        <w:numPr>
          <w:ilvl w:val="2"/>
          <w:numId w:val="17"/>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O reconhecimento de firma somente será exigido quando houver dúvida de autenticidade, salvo imposição legal.</w:t>
      </w:r>
    </w:p>
    <w:p w:rsidR="00EA00E8" w:rsidRDefault="00CD1F47">
      <w:pPr>
        <w:numPr>
          <w:ilvl w:val="2"/>
          <w:numId w:val="17"/>
        </w:numPr>
        <w:pBdr>
          <w:top w:val="nil"/>
          <w:left w:val="nil"/>
          <w:bottom w:val="nil"/>
          <w:right w:val="nil"/>
          <w:between w:val="nil"/>
        </w:pBdr>
        <w:spacing w:line="276" w:lineRule="auto"/>
        <w:ind w:left="0" w:right="292" w:firstLine="0"/>
        <w:jc w:val="both"/>
        <w:rPr>
          <w:b/>
          <w:bCs/>
          <w:color w:val="000000"/>
          <w:sz w:val="24"/>
          <w:szCs w:val="24"/>
        </w:rPr>
      </w:pPr>
      <w:r>
        <w:rPr>
          <w:color w:val="000000"/>
          <w:sz w:val="24"/>
          <w:szCs w:val="24"/>
        </w:rPr>
        <w:t xml:space="preserve">Para aferir o exato cumprimento das condições de habilitação, caso necessário, o Pregoeiro poderá diligenciar-se, assim como, a qualquer tempo, exigir que a licitante apresente o original dos documentos estabelecidos neste Edital, não podendo escusar-se de exibi-lo, constituindo-se motivo </w:t>
      </w:r>
      <w:r>
        <w:rPr>
          <w:sz w:val="24"/>
          <w:szCs w:val="24"/>
        </w:rPr>
        <w:t>bastante para</w:t>
      </w:r>
      <w:r>
        <w:rPr>
          <w:color w:val="000000"/>
          <w:sz w:val="24"/>
          <w:szCs w:val="24"/>
        </w:rPr>
        <w:t xml:space="preserve"> a sua inabilitação.</w:t>
      </w:r>
    </w:p>
    <w:p w:rsidR="00EA00E8" w:rsidRDefault="00CD1F47">
      <w:pPr>
        <w:numPr>
          <w:ilvl w:val="2"/>
          <w:numId w:val="17"/>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Em hipótese alguma, serão aceitos </w:t>
      </w:r>
      <w:r>
        <w:rPr>
          <w:b/>
          <w:bCs/>
          <w:color w:val="000000"/>
          <w:sz w:val="24"/>
          <w:szCs w:val="24"/>
        </w:rPr>
        <w:t>“</w:t>
      </w:r>
      <w:r>
        <w:rPr>
          <w:b/>
          <w:bCs/>
          <w:color w:val="000000"/>
          <w:sz w:val="24"/>
          <w:szCs w:val="24"/>
          <w:u w:val="single"/>
        </w:rPr>
        <w:t>protocolos</w:t>
      </w:r>
      <w:r>
        <w:rPr>
          <w:b/>
          <w:bCs/>
          <w:color w:val="000000"/>
          <w:sz w:val="24"/>
          <w:szCs w:val="24"/>
        </w:rPr>
        <w:t xml:space="preserve">” </w:t>
      </w:r>
      <w:r>
        <w:rPr>
          <w:color w:val="000000"/>
          <w:sz w:val="24"/>
          <w:szCs w:val="24"/>
        </w:rPr>
        <w:t xml:space="preserve">ou </w:t>
      </w:r>
      <w:r>
        <w:rPr>
          <w:b/>
          <w:bCs/>
          <w:color w:val="000000"/>
          <w:sz w:val="24"/>
          <w:szCs w:val="24"/>
        </w:rPr>
        <w:t>“</w:t>
      </w:r>
      <w:r>
        <w:rPr>
          <w:b/>
          <w:bCs/>
          <w:color w:val="000000"/>
          <w:sz w:val="24"/>
          <w:szCs w:val="24"/>
          <w:u w:val="single"/>
        </w:rPr>
        <w:t>comprovantes</w:t>
      </w:r>
      <w:r>
        <w:rPr>
          <w:b/>
          <w:bCs/>
          <w:color w:val="000000"/>
          <w:sz w:val="24"/>
          <w:szCs w:val="24"/>
        </w:rPr>
        <w:t>”</w:t>
      </w:r>
      <w:r>
        <w:rPr>
          <w:color w:val="000000"/>
          <w:sz w:val="24"/>
          <w:szCs w:val="24"/>
        </w:rPr>
        <w:t xml:space="preserve">, </w:t>
      </w:r>
      <w:r>
        <w:rPr>
          <w:sz w:val="24"/>
          <w:szCs w:val="24"/>
        </w:rPr>
        <w:t>referentes a</w:t>
      </w:r>
      <w:r>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 Pregoeiro, decidir sobre sua aceitação.</w:t>
      </w:r>
    </w:p>
    <w:p w:rsidR="00EA00E8" w:rsidRDefault="00CD1F47">
      <w:pPr>
        <w:numPr>
          <w:ilvl w:val="2"/>
          <w:numId w:val="17"/>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lastRenderedPageBreak/>
        <w:t xml:space="preserve">Todos os documentos apresentados para participação da presente licitação, serão retidos pelo Pregoeiro e, obrigatoriamente, juntados aos autos do processo, facultado aos licitantes credenciados, fiscalizar a autenticidade formal e material, daqueles remetidos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60">
        <w:r>
          <w:rPr>
            <w:color w:val="0000FF"/>
            <w:sz w:val="24"/>
            <w:szCs w:val="24"/>
            <w:u w:val="single"/>
          </w:rPr>
          <w:t>www.comprasbr.com.br</w:t>
        </w:r>
      </w:hyperlink>
      <w:hyperlink r:id="rId61">
        <w:r>
          <w:rPr>
            <w:color w:val="000000"/>
            <w:sz w:val="24"/>
            <w:szCs w:val="24"/>
          </w:rPr>
          <w:t>,</w:t>
        </w:r>
      </w:hyperlink>
      <w:r>
        <w:rPr>
          <w:color w:val="000000"/>
          <w:sz w:val="24"/>
          <w:szCs w:val="24"/>
        </w:rPr>
        <w:t xml:space="preserve"> e, impugná-los, querendo.</w:t>
      </w:r>
    </w:p>
    <w:p w:rsidR="00EA00E8" w:rsidRDefault="00CD1F47">
      <w:pPr>
        <w:numPr>
          <w:ilvl w:val="2"/>
          <w:numId w:val="17"/>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Pr>
          <w:sz w:val="24"/>
          <w:szCs w:val="24"/>
        </w:rPr>
        <w:t>às exigências</w:t>
      </w:r>
      <w:r>
        <w:rPr>
          <w:color w:val="000000"/>
          <w:sz w:val="24"/>
          <w:szCs w:val="24"/>
        </w:rPr>
        <w:t xml:space="preserve"> do ato convocatório.</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Os documentos previstos no Edital, necessários e suficientes para demonstrar a capacidade do licitante de realizar o objeto da licitação, </w:t>
      </w:r>
      <w:r>
        <w:rPr>
          <w:sz w:val="24"/>
          <w:szCs w:val="24"/>
        </w:rPr>
        <w:t>serão exigidos</w:t>
      </w:r>
      <w:r>
        <w:rPr>
          <w:color w:val="000000"/>
          <w:sz w:val="24"/>
          <w:szCs w:val="24"/>
        </w:rPr>
        <w:t xml:space="preserve"> para fins de habilitação, nos termos dos </w:t>
      </w:r>
      <w:hyperlink r:id="rId62" w:anchor="art62">
        <w:r>
          <w:rPr>
            <w:color w:val="000000"/>
            <w:sz w:val="24"/>
            <w:szCs w:val="24"/>
          </w:rPr>
          <w:t>arts.</w:t>
        </w:r>
      </w:hyperlink>
      <w:r>
        <w:rPr>
          <w:color w:val="000000"/>
          <w:sz w:val="24"/>
          <w:szCs w:val="24"/>
        </w:rPr>
        <w:t xml:space="preserve"> </w:t>
      </w:r>
      <w:hyperlink r:id="rId63" w:anchor="art62">
        <w:r>
          <w:rPr>
            <w:color w:val="000000"/>
            <w:sz w:val="24"/>
            <w:szCs w:val="24"/>
          </w:rPr>
          <w:t xml:space="preserve">62 </w:t>
        </w:r>
      </w:hyperlink>
      <w:hyperlink r:id="rId64" w:anchor="art62">
        <w:r>
          <w:rPr>
            <w:sz w:val="24"/>
            <w:szCs w:val="24"/>
          </w:rPr>
          <w:t>a 70</w:t>
        </w:r>
      </w:hyperlink>
      <w:hyperlink r:id="rId65" w:anchor="art62">
        <w:r>
          <w:rPr>
            <w:color w:val="000000"/>
            <w:sz w:val="24"/>
            <w:szCs w:val="24"/>
          </w:rPr>
          <w:t xml:space="preserve"> da Lei nº 14.133, de 2021.</w:t>
        </w:r>
      </w:hyperlink>
    </w:p>
    <w:p w:rsidR="00EA00E8" w:rsidRDefault="00CD1F47">
      <w:pPr>
        <w:numPr>
          <w:ilvl w:val="2"/>
          <w:numId w:val="17"/>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Quando permitida a participação de empresas estrangeiras que não funcionem no País, as exigências de habilitação serão atendidas mediante documentos equivalentes, inicialmente apresentados </w:t>
      </w:r>
      <w:r>
        <w:rPr>
          <w:sz w:val="24"/>
          <w:szCs w:val="24"/>
        </w:rPr>
        <w:t>em tradução</w:t>
      </w:r>
      <w:r>
        <w:rPr>
          <w:color w:val="000000"/>
          <w:sz w:val="24"/>
          <w:szCs w:val="24"/>
        </w:rPr>
        <w:t xml:space="preserve"> livre.</w:t>
      </w:r>
    </w:p>
    <w:p w:rsidR="00EA00E8" w:rsidRDefault="00CD1F47">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 xml:space="preserve">10.6.11.1. </w:t>
      </w:r>
      <w:r>
        <w:rPr>
          <w:color w:val="000000"/>
          <w:sz w:val="24"/>
          <w:szCs w:val="24"/>
        </w:rPr>
        <w:t xml:space="preserve">Na hipótese de o licitante vencedor ser empresa estrangeira que não </w:t>
      </w:r>
      <w:r>
        <w:rPr>
          <w:sz w:val="24"/>
          <w:szCs w:val="24"/>
        </w:rPr>
        <w:t>funcionem</w:t>
      </w:r>
      <w:r>
        <w:rPr>
          <w:color w:val="000000"/>
          <w:sz w:val="24"/>
          <w:szCs w:val="24"/>
        </w:rPr>
        <w:t xml:space="preserve"> no País, para fins de assinatura do contrato ou da ata de registro de preços, os documentos exigidos para a </w:t>
      </w:r>
      <w:r>
        <w:rPr>
          <w:sz w:val="24"/>
          <w:szCs w:val="24"/>
        </w:rPr>
        <w:t>habilitação serão</w:t>
      </w:r>
      <w:r>
        <w:rPr>
          <w:color w:val="000000"/>
          <w:sz w:val="24"/>
          <w:szCs w:val="24"/>
        </w:rPr>
        <w:t xml:space="preserve"> traduzidos por </w:t>
      </w:r>
      <w:r>
        <w:rPr>
          <w:sz w:val="24"/>
          <w:szCs w:val="24"/>
        </w:rPr>
        <w:t>tradutor juramentado</w:t>
      </w:r>
      <w:r>
        <w:rPr>
          <w:color w:val="000000"/>
          <w:sz w:val="24"/>
          <w:szCs w:val="24"/>
        </w:rPr>
        <w:t xml:space="preserve"> no País e apostilados nos termos do disposto no </w:t>
      </w:r>
      <w:hyperlink r:id="rId66">
        <w:r>
          <w:rPr>
            <w:color w:val="0000FF"/>
            <w:sz w:val="24"/>
            <w:szCs w:val="24"/>
            <w:u w:val="single"/>
          </w:rPr>
          <w:t>Decreto nº</w:t>
        </w:r>
      </w:hyperlink>
      <w:r>
        <w:rPr>
          <w:color w:val="0000FF"/>
          <w:sz w:val="24"/>
          <w:szCs w:val="24"/>
          <w:u w:val="single"/>
        </w:rPr>
        <w:t xml:space="preserve"> </w:t>
      </w:r>
      <w:hyperlink r:id="rId67">
        <w:r>
          <w:rPr>
            <w:color w:val="0000FF"/>
            <w:sz w:val="24"/>
            <w:szCs w:val="24"/>
            <w:u w:val="single"/>
          </w:rPr>
          <w:t>8.660,</w:t>
        </w:r>
      </w:hyperlink>
      <w:r>
        <w:rPr>
          <w:color w:val="0000FF"/>
          <w:sz w:val="24"/>
          <w:szCs w:val="24"/>
          <w:u w:val="single"/>
        </w:rPr>
        <w:t xml:space="preserve"> </w:t>
      </w:r>
      <w:hyperlink r:id="rId68">
        <w:r>
          <w:rPr>
            <w:color w:val="0000FF"/>
            <w:sz w:val="24"/>
            <w:szCs w:val="24"/>
            <w:u w:val="single"/>
          </w:rPr>
          <w:t>de 29 de janeiro de 2016</w:t>
        </w:r>
      </w:hyperlink>
      <w:hyperlink r:id="rId69">
        <w:r>
          <w:rPr>
            <w:color w:val="000000"/>
            <w:sz w:val="24"/>
            <w:szCs w:val="24"/>
          </w:rPr>
          <w:t>,</w:t>
        </w:r>
      </w:hyperlink>
      <w:r>
        <w:rPr>
          <w:color w:val="000000"/>
          <w:sz w:val="24"/>
          <w:szCs w:val="24"/>
        </w:rPr>
        <w:t xml:space="preserve"> ou de outro que venha a substituí-lo, ou consularizados pelos </w:t>
      </w:r>
      <w:r>
        <w:rPr>
          <w:sz w:val="24"/>
          <w:szCs w:val="24"/>
        </w:rPr>
        <w:t>respectivos consulados</w:t>
      </w:r>
      <w:r>
        <w:rPr>
          <w:color w:val="000000"/>
          <w:sz w:val="24"/>
          <w:szCs w:val="24"/>
        </w:rPr>
        <w:t xml:space="preserve"> ou embaixadas.</w:t>
      </w:r>
    </w:p>
    <w:p w:rsidR="00EA00E8" w:rsidRDefault="00CD1F47">
      <w:pPr>
        <w:numPr>
          <w:ilvl w:val="2"/>
          <w:numId w:val="17"/>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Os documentos exigidos para fins de habilitação poderão </w:t>
      </w:r>
      <w:r>
        <w:rPr>
          <w:sz w:val="24"/>
          <w:szCs w:val="24"/>
        </w:rPr>
        <w:t>ser apresentados</w:t>
      </w:r>
      <w:r>
        <w:rPr>
          <w:color w:val="000000"/>
          <w:sz w:val="24"/>
          <w:szCs w:val="24"/>
        </w:rPr>
        <w:t xml:space="preserve"> em original, por cópia autenticada por servidor público.</w:t>
      </w:r>
    </w:p>
    <w:p w:rsidR="00EA00E8" w:rsidRDefault="00CD1F47">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 xml:space="preserve">10.6.12.1. </w:t>
      </w:r>
      <w:r>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Pr>
            <w:color w:val="000000"/>
            <w:sz w:val="24"/>
            <w:szCs w:val="24"/>
          </w:rPr>
          <w:t>(IN nº 3/2018, art. 4º, §1º, e art. 6º, §4º</w:t>
        </w:r>
      </w:hyperlink>
      <w:r>
        <w:rPr>
          <w:color w:val="000000"/>
          <w:sz w:val="24"/>
          <w:szCs w:val="24"/>
        </w:rPr>
        <w:t>).</w:t>
      </w:r>
    </w:p>
    <w:p w:rsidR="00EA00E8" w:rsidRDefault="00CD1F47">
      <w:pPr>
        <w:numPr>
          <w:ilvl w:val="2"/>
          <w:numId w:val="17"/>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Após a entrega dos documentos para habilitação, não será </w:t>
      </w:r>
      <w:r>
        <w:rPr>
          <w:sz w:val="24"/>
          <w:szCs w:val="24"/>
        </w:rPr>
        <w:t>permitida a</w:t>
      </w:r>
      <w:r>
        <w:rPr>
          <w:color w:val="000000"/>
          <w:sz w:val="24"/>
          <w:szCs w:val="24"/>
        </w:rPr>
        <w:t xml:space="preserve"> substituição ou a apresentação de novos documentos, salvo em sede de diligência, para </w:t>
      </w:r>
      <w:hyperlink r:id="rId71" w:anchor="art64">
        <w:r>
          <w:rPr>
            <w:color w:val="000000"/>
            <w:sz w:val="24"/>
            <w:szCs w:val="24"/>
          </w:rPr>
          <w:t>(Lei 14.133/21, art. 64,</w:t>
        </w:r>
      </w:hyperlink>
      <w:r>
        <w:rPr>
          <w:color w:val="000000"/>
          <w:sz w:val="24"/>
          <w:szCs w:val="24"/>
        </w:rPr>
        <w:t xml:space="preserve"> e </w:t>
      </w:r>
      <w:hyperlink r:id="rId72">
        <w:r>
          <w:rPr>
            <w:color w:val="000000"/>
            <w:sz w:val="24"/>
            <w:szCs w:val="24"/>
          </w:rPr>
          <w:t>IN</w:t>
        </w:r>
      </w:hyperlink>
      <w:r>
        <w:rPr>
          <w:color w:val="000000"/>
          <w:sz w:val="24"/>
          <w:szCs w:val="24"/>
        </w:rPr>
        <w:t xml:space="preserve"> </w:t>
      </w:r>
      <w:hyperlink r:id="rId73">
        <w:r>
          <w:rPr>
            <w:color w:val="000000"/>
            <w:sz w:val="24"/>
            <w:szCs w:val="24"/>
          </w:rPr>
          <w:t>73/2024, art.</w:t>
        </w:r>
      </w:hyperlink>
      <w:r>
        <w:rPr>
          <w:color w:val="000000"/>
          <w:sz w:val="24"/>
          <w:szCs w:val="24"/>
        </w:rPr>
        <w:t xml:space="preserve"> </w:t>
      </w:r>
      <w:hyperlink r:id="rId74">
        <w:r>
          <w:rPr>
            <w:color w:val="000000"/>
            <w:sz w:val="24"/>
            <w:szCs w:val="24"/>
          </w:rPr>
          <w:t>39, §4º</w:t>
        </w:r>
      </w:hyperlink>
      <w:r>
        <w:rPr>
          <w:color w:val="000000"/>
          <w:sz w:val="24"/>
          <w:szCs w:val="24"/>
        </w:rPr>
        <w:t>):</w:t>
      </w:r>
    </w:p>
    <w:p w:rsidR="00EA00E8" w:rsidRDefault="00CD1F47">
      <w:pPr>
        <w:pBdr>
          <w:top w:val="nil"/>
          <w:left w:val="nil"/>
          <w:bottom w:val="nil"/>
          <w:right w:val="nil"/>
          <w:between w:val="nil"/>
        </w:pBdr>
        <w:tabs>
          <w:tab w:val="left" w:pos="993"/>
          <w:tab w:val="left" w:pos="3192"/>
        </w:tabs>
        <w:spacing w:line="276" w:lineRule="auto"/>
        <w:ind w:right="3"/>
        <w:jc w:val="both"/>
        <w:rPr>
          <w:color w:val="000000"/>
          <w:sz w:val="24"/>
          <w:szCs w:val="24"/>
        </w:rPr>
      </w:pPr>
      <w:r>
        <w:rPr>
          <w:b/>
          <w:bCs/>
          <w:color w:val="000000"/>
          <w:sz w:val="24"/>
          <w:szCs w:val="24"/>
        </w:rPr>
        <w:t>10.6.13.1.</w:t>
      </w:r>
      <w:r>
        <w:rPr>
          <w:b/>
          <w:bCs/>
          <w:color w:val="000000"/>
          <w:sz w:val="24"/>
          <w:szCs w:val="24"/>
        </w:rPr>
        <w:tab/>
      </w:r>
      <w:r>
        <w:rPr>
          <w:color w:val="000000"/>
          <w:sz w:val="24"/>
          <w:szCs w:val="24"/>
        </w:rPr>
        <w:t>Complementação de Informações Acerca dos Documentos Já Apresentados Pelos Licitantes E Desde Que Necessária Para Apurar Fatos Existentes À Época Da Abertura Do Certame.</w:t>
      </w:r>
    </w:p>
    <w:p w:rsidR="00EA00E8" w:rsidRDefault="00CD1F47">
      <w:pPr>
        <w:pBdr>
          <w:top w:val="nil"/>
          <w:left w:val="nil"/>
          <w:bottom w:val="nil"/>
          <w:right w:val="nil"/>
          <w:between w:val="nil"/>
        </w:pBdr>
        <w:tabs>
          <w:tab w:val="left" w:pos="993"/>
          <w:tab w:val="left" w:pos="3192"/>
        </w:tabs>
        <w:spacing w:line="276" w:lineRule="auto"/>
        <w:ind w:right="3"/>
        <w:jc w:val="both"/>
        <w:rPr>
          <w:color w:val="000000"/>
          <w:sz w:val="24"/>
          <w:szCs w:val="24"/>
        </w:rPr>
      </w:pPr>
      <w:r>
        <w:rPr>
          <w:b/>
          <w:bCs/>
          <w:color w:val="000000"/>
          <w:sz w:val="24"/>
          <w:szCs w:val="24"/>
        </w:rPr>
        <w:t>10.6.13.2.</w:t>
      </w:r>
      <w:r>
        <w:rPr>
          <w:b/>
          <w:bCs/>
          <w:color w:val="000000"/>
          <w:sz w:val="24"/>
          <w:szCs w:val="24"/>
        </w:rPr>
        <w:tab/>
      </w:r>
      <w:r>
        <w:rPr>
          <w:color w:val="000000"/>
          <w:sz w:val="24"/>
          <w:szCs w:val="24"/>
        </w:rPr>
        <w:t xml:space="preserve">Atualização de documentos cuja validade tenha expirado após a data de </w:t>
      </w:r>
      <w:r>
        <w:rPr>
          <w:sz w:val="24"/>
          <w:szCs w:val="24"/>
        </w:rPr>
        <w:t>recebimento das</w:t>
      </w:r>
      <w:r>
        <w:rPr>
          <w:color w:val="000000"/>
          <w:sz w:val="24"/>
          <w:szCs w:val="24"/>
        </w:rPr>
        <w:t xml:space="preserve"> propostas.</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A inclusão posterior de documentos será admitida em caráter complementar de </w:t>
      </w:r>
      <w:r>
        <w:rPr>
          <w:color w:val="000000"/>
          <w:sz w:val="24"/>
          <w:szCs w:val="24"/>
        </w:rPr>
        <w:lastRenderedPageBreak/>
        <w:t>informações acerca dos documentos enviados pelas licitantes e desde que necessária para apurar fatos existentes à época da abertura do certame, no sentido de aferir o substancial atendimento aos requisitos da proposta e da habilitação.</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Pr>
          <w:sz w:val="24"/>
          <w:szCs w:val="24"/>
        </w:rPr>
        <w:t>constituídos</w:t>
      </w:r>
      <w:r>
        <w:rPr>
          <w:color w:val="000000"/>
          <w:sz w:val="24"/>
          <w:szCs w:val="24"/>
        </w:rPr>
        <w:t xml:space="preserve"> documentos obtidos como meio legal de prova.</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w:t>
      </w:r>
      <w:r>
        <w:rPr>
          <w:sz w:val="24"/>
          <w:szCs w:val="24"/>
        </w:rPr>
        <w:t>presente edital</w:t>
      </w:r>
      <w:r>
        <w:rPr>
          <w:color w:val="000000"/>
          <w:sz w:val="24"/>
          <w:szCs w:val="24"/>
        </w:rPr>
        <w:t>.</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Somente serão disponibilizados para acesso público os documentos </w:t>
      </w:r>
      <w:r>
        <w:rPr>
          <w:sz w:val="24"/>
          <w:szCs w:val="24"/>
        </w:rPr>
        <w:t>de habilitação</w:t>
      </w:r>
      <w:r>
        <w:rPr>
          <w:color w:val="000000"/>
          <w:sz w:val="24"/>
          <w:szCs w:val="24"/>
        </w:rPr>
        <w:t xml:space="preserve"> do licitante cuja proposta atenda ao edital de licitação, após </w:t>
      </w:r>
      <w:r>
        <w:rPr>
          <w:sz w:val="24"/>
          <w:szCs w:val="24"/>
        </w:rPr>
        <w:t>concluídos os</w:t>
      </w:r>
      <w:r>
        <w:rPr>
          <w:color w:val="000000"/>
          <w:sz w:val="24"/>
          <w:szCs w:val="24"/>
        </w:rPr>
        <w:t xml:space="preserve"> procedimentos de que trata o subitem anterior.</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sz w:val="24"/>
          <w:szCs w:val="24"/>
        </w:rPr>
      </w:pPr>
      <w:r>
        <w:rPr>
          <w:color w:val="000000"/>
          <w:sz w:val="24"/>
          <w:szCs w:val="24"/>
        </w:rPr>
        <w:t xml:space="preserve">Se a oferta não for aceitável ou se a licitante desatender </w:t>
      </w:r>
      <w:r>
        <w:rPr>
          <w:sz w:val="24"/>
          <w:szCs w:val="24"/>
        </w:rPr>
        <w:t>às exigências</w:t>
      </w:r>
      <w:r>
        <w:rPr>
          <w:color w:val="000000"/>
          <w:sz w:val="24"/>
          <w:szCs w:val="24"/>
        </w:rPr>
        <w:t xml:space="preserve"> habilitatórias, o Pregoeiro examinará as ofertas subsequentes e a qualificação das licitantes, na ordem de classificação, </w:t>
      </w:r>
      <w:r>
        <w:rPr>
          <w:sz w:val="24"/>
          <w:szCs w:val="24"/>
        </w:rPr>
        <w:t>negociar</w:t>
      </w:r>
      <w:r>
        <w:rPr>
          <w:color w:val="000000"/>
          <w:sz w:val="24"/>
          <w:szCs w:val="24"/>
        </w:rPr>
        <w:t xml:space="preserve"> com o seu autor, decidirá </w:t>
      </w:r>
      <w:r>
        <w:rPr>
          <w:sz w:val="24"/>
          <w:szCs w:val="24"/>
        </w:rPr>
        <w:t>sobre a</w:t>
      </w:r>
      <w:r>
        <w:rPr>
          <w:color w:val="000000"/>
          <w:sz w:val="24"/>
          <w:szCs w:val="24"/>
        </w:rPr>
        <w:t xml:space="preserve"> sua aceitabilidade, e assim sucessivamente, até a apuração de uma que atenda ao Edital, sendo-lhe adjudicado o objeto da presente licitação </w:t>
      </w:r>
      <w:r>
        <w:rPr>
          <w:sz w:val="24"/>
          <w:szCs w:val="24"/>
        </w:rPr>
        <w:t>é declarado</w:t>
      </w:r>
      <w:r>
        <w:rPr>
          <w:color w:val="000000"/>
          <w:sz w:val="24"/>
          <w:szCs w:val="24"/>
        </w:rPr>
        <w:t xml:space="preserve"> vencedor.</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rsidR="00EA00E8" w:rsidRDefault="00CD1F47">
      <w:pPr>
        <w:numPr>
          <w:ilvl w:val="2"/>
          <w:numId w:val="17"/>
        </w:numPr>
        <w:pBdr>
          <w:top w:val="nil"/>
          <w:left w:val="nil"/>
          <w:bottom w:val="nil"/>
          <w:right w:val="nil"/>
          <w:between w:val="nil"/>
        </w:pBdr>
        <w:tabs>
          <w:tab w:val="left" w:pos="993"/>
        </w:tabs>
        <w:spacing w:line="276" w:lineRule="auto"/>
        <w:ind w:left="0" w:right="3" w:firstLine="0"/>
        <w:jc w:val="both"/>
        <w:rPr>
          <w:b/>
          <w:bCs/>
          <w:color w:val="000000"/>
          <w:sz w:val="24"/>
          <w:szCs w:val="24"/>
        </w:rPr>
      </w:pPr>
      <w:r>
        <w:rPr>
          <w:color w:val="000000"/>
          <w:sz w:val="24"/>
          <w:szCs w:val="24"/>
        </w:rPr>
        <w:t xml:space="preserve">A critério do Pregoeiro, serão realizadas tantas sessões públicas virtuais quanto necessárias, podendo suspendê-las, sempre que julgar necessário, </w:t>
      </w:r>
      <w:r>
        <w:rPr>
          <w:sz w:val="24"/>
          <w:szCs w:val="24"/>
        </w:rPr>
        <w:t>ou mesmo</w:t>
      </w:r>
      <w:r>
        <w:rPr>
          <w:color w:val="000000"/>
          <w:sz w:val="24"/>
          <w:szCs w:val="24"/>
        </w:rPr>
        <w:t>, em procedência à análise detalhada dos documentos apresentados, em qualquer fase da licitação, desde que observados os procedimentos previstos no Edital e na legislação em vigor.</w:t>
      </w:r>
    </w:p>
    <w:p w:rsidR="00EA00E8" w:rsidRDefault="00CD1F47">
      <w:pPr>
        <w:numPr>
          <w:ilvl w:val="2"/>
          <w:numId w:val="17"/>
        </w:numPr>
        <w:pBdr>
          <w:top w:val="nil"/>
          <w:left w:val="nil"/>
          <w:bottom w:val="nil"/>
          <w:right w:val="nil"/>
          <w:between w:val="nil"/>
        </w:pBdr>
        <w:tabs>
          <w:tab w:val="left" w:pos="851"/>
        </w:tabs>
        <w:spacing w:line="276" w:lineRule="auto"/>
        <w:ind w:left="0" w:right="291" w:firstLine="0"/>
        <w:jc w:val="both"/>
        <w:rPr>
          <w:b/>
          <w:bCs/>
          <w:color w:val="000000"/>
          <w:sz w:val="24"/>
          <w:szCs w:val="24"/>
        </w:rPr>
      </w:pPr>
      <w:r>
        <w:rPr>
          <w:color w:val="000000"/>
          <w:sz w:val="24"/>
          <w:szCs w:val="24"/>
        </w:rPr>
        <w:t>O Pregoeiro, a qualquer tempo, poderá alterar as datas ou as pautas das sessões públicas virtuais a serem realizadas, podendo inclusive, adotá-las ou transferi-las em função do desenvolvimento dos trabalhos ou conveniência.</w:t>
      </w:r>
    </w:p>
    <w:p w:rsidR="00EA00E8" w:rsidRDefault="00CD1F47">
      <w:pPr>
        <w:numPr>
          <w:ilvl w:val="2"/>
          <w:numId w:val="17"/>
        </w:numPr>
        <w:pBdr>
          <w:top w:val="nil"/>
          <w:left w:val="nil"/>
          <w:bottom w:val="nil"/>
          <w:right w:val="nil"/>
          <w:between w:val="nil"/>
        </w:pBdr>
        <w:tabs>
          <w:tab w:val="left" w:pos="1276"/>
        </w:tabs>
        <w:spacing w:line="276" w:lineRule="auto"/>
        <w:ind w:left="0" w:right="3" w:firstLine="0"/>
        <w:jc w:val="both"/>
        <w:rPr>
          <w:b/>
          <w:bCs/>
          <w:color w:val="000000"/>
          <w:sz w:val="24"/>
          <w:szCs w:val="24"/>
        </w:rPr>
      </w:pPr>
      <w:r>
        <w:rPr>
          <w:color w:val="000000"/>
          <w:sz w:val="24"/>
          <w:szCs w:val="24"/>
        </w:rPr>
        <w:t xml:space="preserve">Será lavrada ata circunstanciada de todas as sessões públicas virtuais realizadas, que </w:t>
      </w:r>
      <w:r>
        <w:rPr>
          <w:sz w:val="24"/>
          <w:szCs w:val="24"/>
        </w:rPr>
        <w:t>conterá toda</w:t>
      </w:r>
      <w:r>
        <w:rPr>
          <w:color w:val="000000"/>
          <w:sz w:val="24"/>
          <w:szCs w:val="24"/>
        </w:rPr>
        <w:t xml:space="preserve"> e qualquer manifestação aos principais fatos e atos praticados, a qual deverá ser assinada pelo Pregoeiro e equipe de apoio e/</w:t>
      </w:r>
      <w:r>
        <w:rPr>
          <w:sz w:val="24"/>
          <w:szCs w:val="24"/>
        </w:rPr>
        <w:t>ou subcomissão</w:t>
      </w:r>
      <w:r>
        <w:rPr>
          <w:color w:val="000000"/>
          <w:sz w:val="24"/>
          <w:szCs w:val="24"/>
        </w:rPr>
        <w:t xml:space="preserve"> técnica, quando for o caso.</w:t>
      </w:r>
    </w:p>
    <w:p w:rsidR="00EA00E8" w:rsidRDefault="00CD1F47">
      <w:pPr>
        <w:numPr>
          <w:ilvl w:val="2"/>
          <w:numId w:val="17"/>
        </w:numPr>
        <w:pBdr>
          <w:top w:val="nil"/>
          <w:left w:val="nil"/>
          <w:bottom w:val="nil"/>
          <w:right w:val="nil"/>
          <w:between w:val="nil"/>
        </w:pBdr>
        <w:tabs>
          <w:tab w:val="left" w:pos="1276"/>
        </w:tabs>
        <w:spacing w:line="276" w:lineRule="auto"/>
        <w:ind w:left="0" w:right="3" w:firstLine="0"/>
        <w:jc w:val="both"/>
        <w:rPr>
          <w:b/>
          <w:bCs/>
          <w:color w:val="000000"/>
          <w:sz w:val="24"/>
          <w:szCs w:val="24"/>
        </w:rPr>
      </w:pPr>
      <w:r>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rsidR="00EA00E8" w:rsidRDefault="00CD1F47">
      <w:pPr>
        <w:numPr>
          <w:ilvl w:val="2"/>
          <w:numId w:val="17"/>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 xml:space="preserve">Qualquer tentativa de influenciar comprovadamente o Pregoeiro no </w:t>
      </w:r>
      <w:r>
        <w:rPr>
          <w:color w:val="000000"/>
          <w:sz w:val="24"/>
          <w:szCs w:val="24"/>
        </w:rPr>
        <w:lastRenderedPageBreak/>
        <w:t>procedimento de julgamento da presente licitação e/ou subcomissão, caso haja, resultará na exclusão sumária da licitante que o fizer.</w:t>
      </w:r>
    </w:p>
    <w:p w:rsidR="00EA00E8" w:rsidRDefault="00CD1F47">
      <w:pPr>
        <w:numPr>
          <w:ilvl w:val="2"/>
          <w:numId w:val="17"/>
        </w:numPr>
        <w:pBdr>
          <w:top w:val="nil"/>
          <w:left w:val="nil"/>
          <w:bottom w:val="nil"/>
          <w:right w:val="nil"/>
          <w:between w:val="nil"/>
        </w:pBdr>
        <w:tabs>
          <w:tab w:val="left" w:pos="1276"/>
          <w:tab w:val="left" w:pos="2414"/>
        </w:tabs>
        <w:spacing w:line="276" w:lineRule="auto"/>
        <w:ind w:left="0" w:right="3" w:firstLine="0"/>
        <w:jc w:val="both"/>
        <w:rPr>
          <w:b/>
          <w:bCs/>
          <w:color w:val="000000"/>
          <w:sz w:val="24"/>
          <w:szCs w:val="24"/>
        </w:rPr>
      </w:pPr>
      <w:r>
        <w:rPr>
          <w:color w:val="000000"/>
          <w:sz w:val="24"/>
          <w:szCs w:val="24"/>
        </w:rPr>
        <w:t xml:space="preserve">A critério do Pregoeiro, todas as intimações e decisões referentes </w:t>
      </w:r>
      <w:r>
        <w:rPr>
          <w:sz w:val="24"/>
          <w:szCs w:val="24"/>
        </w:rPr>
        <w:t>ao certame</w:t>
      </w:r>
      <w:r>
        <w:rPr>
          <w:color w:val="000000"/>
          <w:sz w:val="24"/>
          <w:szCs w:val="24"/>
        </w:rPr>
        <w:t xml:space="preserve">, </w:t>
      </w:r>
      <w:r>
        <w:rPr>
          <w:sz w:val="24"/>
          <w:szCs w:val="24"/>
        </w:rPr>
        <w:t>ressalvadas aquelas</w:t>
      </w:r>
      <w:r>
        <w:rPr>
          <w:color w:val="000000"/>
          <w:sz w:val="24"/>
          <w:szCs w:val="24"/>
        </w:rPr>
        <w:t xml:space="preserve"> cuja publicação na imprensa oficial, sejam obrigatórias, poderão ser divulgadas nas condições a seguir:</w:t>
      </w:r>
    </w:p>
    <w:p w:rsidR="00EA00E8" w:rsidRDefault="00CD1F47">
      <w:pPr>
        <w:numPr>
          <w:ilvl w:val="3"/>
          <w:numId w:val="11"/>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Nas sessões públicas virtuais, via sistema eletrônico de licitações; ou</w:t>
      </w:r>
    </w:p>
    <w:p w:rsidR="00EA00E8" w:rsidRDefault="00CD1F47">
      <w:pPr>
        <w:numPr>
          <w:ilvl w:val="3"/>
          <w:numId w:val="11"/>
        </w:numPr>
        <w:pBdr>
          <w:top w:val="nil"/>
          <w:left w:val="nil"/>
          <w:bottom w:val="nil"/>
          <w:right w:val="nil"/>
          <w:between w:val="nil"/>
        </w:pBdr>
        <w:spacing w:line="276" w:lineRule="auto"/>
        <w:ind w:left="0" w:right="3" w:firstLine="0"/>
        <w:jc w:val="both"/>
        <w:rPr>
          <w:sz w:val="24"/>
          <w:szCs w:val="24"/>
        </w:rPr>
      </w:pPr>
      <w:r>
        <w:rPr>
          <w:color w:val="000000"/>
          <w:sz w:val="24"/>
          <w:szCs w:val="24"/>
        </w:rPr>
        <w:t>Em Diário Oficial do Município de GOVERNADOR NEWTON BELLO/MA.</w:t>
      </w:r>
      <w:r>
        <w:rPr>
          <w:noProof/>
        </w:rPr>
        <mc:AlternateContent>
          <mc:Choice Requires="wps">
            <w:drawing>
              <wp:anchor distT="0" distB="0" distL="0" distR="0" simplePos="0" relativeHeight="251672576" behindDoc="0" locked="0" layoutInCell="1" hidden="0" allowOverlap="1">
                <wp:simplePos x="0" y="0"/>
                <wp:positionH relativeFrom="column">
                  <wp:posOffset>11113</wp:posOffset>
                </wp:positionH>
                <wp:positionV relativeFrom="paragraph">
                  <wp:posOffset>492246</wp:posOffset>
                </wp:positionV>
                <wp:extent cx="5396230" cy="245110"/>
                <wp:effectExtent l="0" t="0" r="0" b="0"/>
                <wp:wrapTopAndBottom distT="0" distB="0"/>
                <wp:docPr id="29" name="Retângulo 29"/>
                <wp:cNvGraphicFramePr/>
                <a:graphic xmlns:a="http://schemas.openxmlformats.org/drawingml/2006/main">
                  <a:graphicData uri="http://schemas.microsoft.com/office/word/2010/wordprocessingShape">
                    <wps:wsp>
                      <wps:cNvSpPr/>
                      <wps:spPr>
                        <a:xfrm>
                          <a:off x="2652623" y="3662208"/>
                          <a:ext cx="5386754" cy="235585"/>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91"/>
                              <w:ind w:left="103" w:firstLine="206"/>
                              <w:textDirection w:val="btLr"/>
                            </w:pPr>
                            <w:r>
                              <w:rPr>
                                <w:b/>
                                <w:color w:val="000000"/>
                                <w:sz w:val="24"/>
                              </w:rPr>
                              <w:t>11. DOS RECURSOS ADMINISTRATIVOS</w:t>
                            </w:r>
                          </w:p>
                        </w:txbxContent>
                      </wps:txbx>
                      <wps:bodyPr spcFirstLastPara="1" wrap="square" lIns="0" tIns="0" rIns="0" bIns="0" anchor="t" anchorCtr="0">
                        <a:noAutofit/>
                      </wps:bodyPr>
                    </wps:wsp>
                  </a:graphicData>
                </a:graphic>
              </wp:anchor>
            </w:drawing>
          </mc:Choice>
          <mc:Fallback>
            <w:pict>
              <v:rect id="Retângulo 29" o:spid="_x0000_s1059" style="position:absolute;left:0;text-align:left;margin-left:.9pt;margin-top:38.75pt;width:424.9pt;height:19.3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" fillcolor="#a8d08d">
                <v:stroke startarrowwidth="narrow" startarrowlength="short" endarrowwidth="narrow" endarrowlength="short" joinstyle="round"/>
                <v:textbox inset="0,0,0,0">
                  <w:txbxContent>
                    <w:p w:rsidR="00EA00E8" w:rsidRDefault="00CD1F47">
                      <w:pPr>
                        <w:spacing w:before="91"/>
                        <w:ind w:left="103" w:firstLine="206"/>
                        <w:textDirection w:val="btLr"/>
                      </w:pPr>
                      <w:r>
                        <w:rPr>
                          <w:b/>
                          <w:color w:val="000000"/>
                          <w:sz w:val="24"/>
                        </w:rPr>
                        <w:t>11. DOS RECURSOS ADMINISTRATIVOS</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A interposição de recurso referente ao julgamento das propostas, à habilitação ou inabilitação </w:t>
      </w:r>
      <w:r>
        <w:rPr>
          <w:sz w:val="24"/>
          <w:szCs w:val="24"/>
        </w:rPr>
        <w:t>de licitantes</w:t>
      </w:r>
      <w:r>
        <w:rPr>
          <w:color w:val="000000"/>
          <w:sz w:val="24"/>
          <w:szCs w:val="24"/>
        </w:rPr>
        <w:t xml:space="preserve">, à anulação ou revogação da licitação, observará </w:t>
      </w:r>
      <w:r>
        <w:rPr>
          <w:sz w:val="24"/>
          <w:szCs w:val="24"/>
        </w:rPr>
        <w:t>o disposto</w:t>
      </w:r>
      <w:r>
        <w:rPr>
          <w:color w:val="000000"/>
          <w:sz w:val="24"/>
          <w:szCs w:val="24"/>
        </w:rPr>
        <w:t xml:space="preserve"> no </w:t>
      </w:r>
      <w:hyperlink r:id="rId75" w:anchor="art165">
        <w:r>
          <w:rPr>
            <w:color w:val="0000FF"/>
            <w:sz w:val="24"/>
            <w:szCs w:val="24"/>
            <w:u w:val="single"/>
          </w:rPr>
          <w:t>art. 165 da Lei nº 14.133, de</w:t>
        </w:r>
      </w:hyperlink>
      <w:r>
        <w:rPr>
          <w:color w:val="0000FF"/>
          <w:sz w:val="24"/>
          <w:szCs w:val="24"/>
        </w:rPr>
        <w:t xml:space="preserve"> </w:t>
      </w:r>
      <w:hyperlink r:id="rId76" w:anchor="art165">
        <w:r>
          <w:rPr>
            <w:color w:val="0000FF"/>
            <w:sz w:val="24"/>
            <w:szCs w:val="24"/>
            <w:u w:val="single"/>
          </w:rPr>
          <w:t>2021</w:t>
        </w:r>
      </w:hyperlink>
      <w:hyperlink r:id="rId77" w:anchor="art165">
        <w:r>
          <w:rPr>
            <w:color w:val="000000"/>
            <w:sz w:val="24"/>
            <w:szCs w:val="24"/>
          </w:rPr>
          <w:t>.</w:t>
        </w:r>
      </w:hyperlink>
    </w:p>
    <w:p w:rsidR="00EA00E8" w:rsidRDefault="00CD1F47">
      <w:pPr>
        <w:numPr>
          <w:ilvl w:val="1"/>
          <w:numId w:val="10"/>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prazo recursal é de 3 (três) dias úteis, contados da data de intimação ou </w:t>
      </w:r>
      <w:r>
        <w:rPr>
          <w:sz w:val="24"/>
          <w:szCs w:val="24"/>
        </w:rPr>
        <w:t>da lavratura</w:t>
      </w:r>
      <w:r>
        <w:rPr>
          <w:color w:val="000000"/>
          <w:sz w:val="24"/>
          <w:szCs w:val="24"/>
        </w:rPr>
        <w:t xml:space="preserve"> da ata.</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Quando o recurso apresentado impugnar o julgamento das propostas ou o ato de habilitação </w:t>
      </w:r>
      <w:r>
        <w:rPr>
          <w:sz w:val="24"/>
          <w:szCs w:val="24"/>
        </w:rPr>
        <w:t>ou inabilitação</w:t>
      </w:r>
      <w:r>
        <w:rPr>
          <w:color w:val="000000"/>
          <w:sz w:val="24"/>
          <w:szCs w:val="24"/>
        </w:rPr>
        <w:t xml:space="preserve"> do licitante:</w:t>
      </w:r>
    </w:p>
    <w:p w:rsidR="00EA00E8" w:rsidRDefault="00CD1F47">
      <w:pPr>
        <w:numPr>
          <w:ilvl w:val="2"/>
          <w:numId w:val="10"/>
        </w:numPr>
        <w:pBdr>
          <w:top w:val="nil"/>
          <w:left w:val="nil"/>
          <w:bottom w:val="nil"/>
          <w:right w:val="nil"/>
          <w:between w:val="nil"/>
        </w:pBdr>
        <w:tabs>
          <w:tab w:val="left" w:pos="567"/>
          <w:tab w:val="left" w:pos="2695"/>
        </w:tabs>
        <w:spacing w:line="276" w:lineRule="auto"/>
        <w:ind w:left="0" w:right="3" w:hanging="2525"/>
        <w:jc w:val="both"/>
        <w:rPr>
          <w:sz w:val="24"/>
          <w:szCs w:val="24"/>
        </w:rPr>
      </w:pPr>
      <w:r>
        <w:rPr>
          <w:color w:val="000000"/>
          <w:sz w:val="24"/>
          <w:szCs w:val="24"/>
        </w:rPr>
        <w:t xml:space="preserve">A intenção de recorrer deverá ser manifestada imediatamente, </w:t>
      </w:r>
      <w:r>
        <w:rPr>
          <w:sz w:val="24"/>
          <w:szCs w:val="24"/>
        </w:rPr>
        <w:t>sob pena</w:t>
      </w:r>
      <w:r>
        <w:rPr>
          <w:color w:val="000000"/>
          <w:sz w:val="24"/>
          <w:szCs w:val="24"/>
        </w:rPr>
        <w:t xml:space="preserve"> de preclusão.</w:t>
      </w:r>
    </w:p>
    <w:p w:rsidR="00EA00E8" w:rsidRDefault="00CD1F47">
      <w:pPr>
        <w:numPr>
          <w:ilvl w:val="2"/>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O prazo para apresentação das razões recursais será iniciado na </w:t>
      </w:r>
      <w:r>
        <w:rPr>
          <w:sz w:val="24"/>
          <w:szCs w:val="24"/>
        </w:rPr>
        <w:t>data de</w:t>
      </w:r>
      <w:r>
        <w:rPr>
          <w:color w:val="000000"/>
          <w:sz w:val="24"/>
          <w:szCs w:val="24"/>
        </w:rPr>
        <w:t xml:space="preserve"> intimação ou </w:t>
      </w:r>
      <w:r>
        <w:rPr>
          <w:sz w:val="24"/>
          <w:szCs w:val="24"/>
        </w:rPr>
        <w:t>da lavratura</w:t>
      </w:r>
      <w:r>
        <w:rPr>
          <w:color w:val="000000"/>
          <w:sz w:val="24"/>
          <w:szCs w:val="24"/>
        </w:rPr>
        <w:t xml:space="preserve"> da ata de habilitação ou inabilitação.</w:t>
      </w:r>
    </w:p>
    <w:p w:rsidR="00EA00E8" w:rsidRDefault="00CD1F47">
      <w:pPr>
        <w:numPr>
          <w:ilvl w:val="1"/>
          <w:numId w:val="10"/>
        </w:numPr>
        <w:pBdr>
          <w:top w:val="nil"/>
          <w:left w:val="nil"/>
          <w:bottom w:val="nil"/>
          <w:right w:val="nil"/>
          <w:between w:val="nil"/>
        </w:pBdr>
        <w:spacing w:line="276" w:lineRule="auto"/>
        <w:ind w:left="0" w:right="3" w:firstLine="0"/>
        <w:jc w:val="both"/>
        <w:rPr>
          <w:sz w:val="24"/>
          <w:szCs w:val="24"/>
        </w:rPr>
      </w:pPr>
      <w:r>
        <w:rPr>
          <w:color w:val="000000"/>
          <w:sz w:val="24"/>
          <w:szCs w:val="24"/>
        </w:rPr>
        <w:t>Os recursos deverão ser encaminhados em campo próprio do sistema.</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Pr>
          <w:sz w:val="24"/>
          <w:szCs w:val="24"/>
        </w:rPr>
        <w:t>autoridade superior</w:t>
      </w:r>
      <w:r>
        <w:rPr>
          <w:color w:val="000000"/>
          <w:sz w:val="24"/>
          <w:szCs w:val="24"/>
        </w:rPr>
        <w:t>, a qual deverá proferir sua decisão no prazo de 10 (dez) dias úteis, contado do recebimento dos autos.</w:t>
      </w:r>
    </w:p>
    <w:p w:rsidR="00EA00E8" w:rsidRDefault="00CD1F47">
      <w:pPr>
        <w:numPr>
          <w:ilvl w:val="1"/>
          <w:numId w:val="10"/>
        </w:numPr>
        <w:pBdr>
          <w:top w:val="nil"/>
          <w:left w:val="nil"/>
          <w:bottom w:val="nil"/>
          <w:right w:val="nil"/>
          <w:between w:val="nil"/>
        </w:pBdr>
        <w:spacing w:line="276" w:lineRule="auto"/>
        <w:ind w:left="0" w:right="3" w:firstLine="0"/>
        <w:jc w:val="both"/>
        <w:rPr>
          <w:sz w:val="24"/>
          <w:szCs w:val="24"/>
        </w:rPr>
      </w:pPr>
      <w:r>
        <w:rPr>
          <w:color w:val="000000"/>
          <w:sz w:val="24"/>
          <w:szCs w:val="24"/>
        </w:rPr>
        <w:t>Os recursos interpostos fora do prazo não serão conhecidos.</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O prazo para apresentação de contrarrazões ao recurso pelos demais licitantes </w:t>
      </w:r>
      <w:r>
        <w:rPr>
          <w:sz w:val="24"/>
          <w:szCs w:val="24"/>
        </w:rPr>
        <w:t>será de</w:t>
      </w:r>
      <w:r>
        <w:rPr>
          <w:color w:val="000000"/>
          <w:sz w:val="24"/>
          <w:szCs w:val="24"/>
        </w:rPr>
        <w:t xml:space="preserve"> 3 (três) dias úteis, contados da data da intimação pessoal ou da divulgação </w:t>
      </w:r>
      <w:r>
        <w:rPr>
          <w:sz w:val="24"/>
          <w:szCs w:val="24"/>
        </w:rPr>
        <w:t>da interposição</w:t>
      </w:r>
      <w:r>
        <w:rPr>
          <w:color w:val="000000"/>
          <w:sz w:val="24"/>
          <w:szCs w:val="24"/>
        </w:rPr>
        <w:t xml:space="preserve"> do recurso, assegurada </w:t>
      </w:r>
      <w:r>
        <w:rPr>
          <w:sz w:val="24"/>
          <w:szCs w:val="24"/>
        </w:rPr>
        <w:t>à vista</w:t>
      </w:r>
      <w:r>
        <w:rPr>
          <w:color w:val="000000"/>
          <w:sz w:val="24"/>
          <w:szCs w:val="24"/>
        </w:rPr>
        <w:t xml:space="preserve"> imediata dos elementos indispensáveis à </w:t>
      </w:r>
      <w:r>
        <w:rPr>
          <w:sz w:val="24"/>
          <w:szCs w:val="24"/>
        </w:rPr>
        <w:t>defesa de</w:t>
      </w:r>
      <w:r>
        <w:rPr>
          <w:color w:val="000000"/>
          <w:sz w:val="24"/>
          <w:szCs w:val="24"/>
        </w:rPr>
        <w:t xml:space="preserve"> seus interesses.</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EA00E8" w:rsidRDefault="00CD1F47">
      <w:pPr>
        <w:numPr>
          <w:ilvl w:val="1"/>
          <w:numId w:val="10"/>
        </w:numPr>
        <w:pBdr>
          <w:top w:val="nil"/>
          <w:left w:val="nil"/>
          <w:bottom w:val="nil"/>
          <w:right w:val="nil"/>
          <w:between w:val="nil"/>
        </w:pBdr>
        <w:spacing w:line="276" w:lineRule="auto"/>
        <w:ind w:left="0" w:right="3" w:firstLine="0"/>
        <w:jc w:val="both"/>
        <w:rPr>
          <w:sz w:val="24"/>
          <w:szCs w:val="24"/>
        </w:rPr>
      </w:pPr>
      <w:r>
        <w:rPr>
          <w:color w:val="000000"/>
          <w:sz w:val="24"/>
          <w:szCs w:val="24"/>
        </w:rPr>
        <w:t>O acolhimento do recurso invalida tão somente os atos insuscetíveis de aproveitamento.</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Os autos do processo permanecerão com vista franqueada aos interessados no </w:t>
      </w:r>
      <w:r>
        <w:rPr>
          <w:sz w:val="24"/>
          <w:szCs w:val="24"/>
        </w:rPr>
        <w:t>sítio eletrônico</w:t>
      </w:r>
      <w:r>
        <w:rPr>
          <w:color w:val="000000"/>
          <w:sz w:val="24"/>
          <w:szCs w:val="24"/>
        </w:rPr>
        <w:t xml:space="preserve"> </w:t>
      </w:r>
      <w:hyperlink r:id="rId78">
        <w:r>
          <w:rPr>
            <w:color w:val="0000FF"/>
            <w:sz w:val="24"/>
            <w:szCs w:val="24"/>
            <w:u w:val="single"/>
          </w:rPr>
          <w:t>www.comprasbr.com.br</w:t>
        </w:r>
      </w:hyperlink>
      <w:hyperlink r:id="rId79">
        <w:r>
          <w:rPr>
            <w:color w:val="0000FF"/>
            <w:sz w:val="24"/>
            <w:szCs w:val="24"/>
          </w:rPr>
          <w:t>.</w:t>
        </w:r>
      </w:hyperlink>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O vencedor, qualquer licitante, poderá manifestar sua intenção de recorrer, de maneira imediata e motivada, combatendo das decisões tomadas pelo Pregoeiro, fazendo-se promover no prazo da Lei, petição devidamente instruída da intenção de recurso </w:t>
      </w:r>
      <w:r>
        <w:rPr>
          <w:color w:val="000000"/>
          <w:sz w:val="24"/>
          <w:szCs w:val="24"/>
        </w:rPr>
        <w:lastRenderedPageBreak/>
        <w:t xml:space="preserve">manifesta, a qual, a proponente deverá apresentar a documentação requerida, em campo próprio, devidamente disponível, sob pena de preclusão, remetida obrigatoriamente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80">
        <w:r>
          <w:rPr>
            <w:color w:val="0000FF"/>
            <w:sz w:val="24"/>
            <w:szCs w:val="24"/>
            <w:u w:val="single"/>
          </w:rPr>
          <w:t>www.comprasbr.com.br</w:t>
        </w:r>
      </w:hyperlink>
      <w:hyperlink r:id="rId81">
        <w:r>
          <w:rPr>
            <w:color w:val="000000"/>
            <w:sz w:val="24"/>
            <w:szCs w:val="24"/>
          </w:rPr>
          <w:t>,</w:t>
        </w:r>
      </w:hyperlink>
      <w:r>
        <w:rPr>
          <w:color w:val="000000"/>
          <w:sz w:val="24"/>
          <w:szCs w:val="24"/>
        </w:rPr>
        <w:t xml:space="preserve"> sob pena de não ser conhecido, por nenhum outro meio.</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Na hipótese de interposição de recurso, o sistema eletrônico de licitações notificará as demais licitantes, que poderão impugná-lo, após o que, com a apreciação de todas </w:t>
      </w:r>
      <w:r>
        <w:rPr>
          <w:sz w:val="24"/>
          <w:szCs w:val="24"/>
        </w:rPr>
        <w:t>as argumentações</w:t>
      </w:r>
      <w:r>
        <w:rPr>
          <w:color w:val="000000"/>
          <w:sz w:val="24"/>
          <w:szCs w:val="24"/>
        </w:rPr>
        <w:t>, o Pregoeiro  comunicará do seu resultado e, convocará os interessados para nova sessão pública virtual, caso necessário, na forma da Lei.</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Na hipótese de </w:t>
      </w:r>
      <w:r>
        <w:rPr>
          <w:sz w:val="24"/>
          <w:szCs w:val="24"/>
        </w:rPr>
        <w:t>algum</w:t>
      </w:r>
      <w:r>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Pr>
          <w:sz w:val="24"/>
          <w:szCs w:val="24"/>
        </w:rPr>
        <w:t>virtual</w:t>
      </w:r>
      <w:r>
        <w:rPr>
          <w:color w:val="000000"/>
          <w:sz w:val="24"/>
          <w:szCs w:val="24"/>
        </w:rPr>
        <w:t xml:space="preserve"> que houver dado causa.</w:t>
      </w:r>
    </w:p>
    <w:p w:rsidR="00EA00E8" w:rsidRDefault="00CD1F47">
      <w:pPr>
        <w:numPr>
          <w:ilvl w:val="1"/>
          <w:numId w:val="10"/>
        </w:numPr>
        <w:pBdr>
          <w:top w:val="nil"/>
          <w:left w:val="nil"/>
          <w:bottom w:val="nil"/>
          <w:right w:val="nil"/>
          <w:between w:val="nil"/>
        </w:pBdr>
        <w:tabs>
          <w:tab w:val="left" w:pos="567"/>
        </w:tabs>
        <w:spacing w:line="276" w:lineRule="auto"/>
        <w:ind w:left="0" w:right="3" w:firstLine="0"/>
        <w:jc w:val="both"/>
        <w:rPr>
          <w:sz w:val="24"/>
          <w:szCs w:val="24"/>
        </w:rPr>
      </w:pPr>
      <w:r>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Pr>
          <w:sz w:val="24"/>
          <w:szCs w:val="24"/>
        </w:rPr>
        <w:t>motivo diverso</w:t>
      </w:r>
      <w:r>
        <w:rPr>
          <w:color w:val="000000"/>
          <w:sz w:val="24"/>
          <w:szCs w:val="24"/>
        </w:rPr>
        <w:t xml:space="preserve"> não seja possível aferir a sua legitimidade.</w:t>
      </w:r>
      <w:r>
        <w:rPr>
          <w:noProof/>
        </w:rPr>
        <mc:AlternateContent>
          <mc:Choice Requires="wps">
            <w:drawing>
              <wp:anchor distT="0" distB="0" distL="0" distR="0" simplePos="0" relativeHeight="251673600" behindDoc="0" locked="0" layoutInCell="1" hidden="0" allowOverlap="1">
                <wp:simplePos x="0" y="0"/>
                <wp:positionH relativeFrom="column">
                  <wp:posOffset>11113</wp:posOffset>
                </wp:positionH>
                <wp:positionV relativeFrom="paragraph">
                  <wp:posOffset>865628</wp:posOffset>
                </wp:positionV>
                <wp:extent cx="5396230" cy="222250"/>
                <wp:effectExtent l="0" t="0" r="0" b="0"/>
                <wp:wrapTopAndBottom distT="0" distB="0"/>
                <wp:docPr id="32" name="Retângulo 32"/>
                <wp:cNvGraphicFramePr/>
                <a:graphic xmlns:a="http://schemas.openxmlformats.org/drawingml/2006/main">
                  <a:graphicData uri="http://schemas.microsoft.com/office/word/2010/wordprocessingShape">
                    <wps:wsp>
                      <wps:cNvSpPr/>
                      <wps:spPr>
                        <a:xfrm>
                          <a:off x="2652648" y="3673638"/>
                          <a:ext cx="5386705" cy="212725"/>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8"/>
                              <w:ind w:left="103" w:firstLine="206"/>
                              <w:textDirection w:val="btLr"/>
                            </w:pPr>
                            <w:r>
                              <w:rPr>
                                <w:b/>
                                <w:color w:val="000000"/>
                                <w:sz w:val="24"/>
                              </w:rPr>
                              <w:t>12.</w:t>
                            </w:r>
                            <w:r>
                              <w:rPr>
                                <w:b/>
                                <w:color w:val="000000"/>
                                <w:sz w:val="24"/>
                              </w:rPr>
                              <w:tab/>
                              <w:t>DAS INFRAÇÕES ADMINISTRATIVAS E SANÇÕES</w:t>
                            </w:r>
                          </w:p>
                        </w:txbxContent>
                      </wps:txbx>
                      <wps:bodyPr spcFirstLastPara="1" wrap="square" lIns="0" tIns="0" rIns="0" bIns="0" anchor="t" anchorCtr="0">
                        <a:noAutofit/>
                      </wps:bodyPr>
                    </wps:wsp>
                  </a:graphicData>
                </a:graphic>
              </wp:anchor>
            </w:drawing>
          </mc:Choice>
          <mc:Fallback>
            <w:pict>
              <v:rect id="Retângulo 32" o:spid="_x0000_s1060" style="position:absolute;left:0;text-align:left;margin-left:.9pt;margin-top:68.15pt;width:424.9pt;height:17.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" fillcolor="#a8d08d">
                <v:stroke startarrowwidth="narrow" startarrowlength="short" endarrowwidth="narrow" endarrowlength="short" joinstyle="round"/>
                <v:textbox inset="0,0,0,0">
                  <w:txbxContent>
                    <w:p w:rsidR="00EA00E8" w:rsidRDefault="00CD1F47">
                      <w:pPr>
                        <w:spacing w:before="8"/>
                        <w:ind w:left="103" w:firstLine="206"/>
                        <w:textDirection w:val="btLr"/>
                      </w:pPr>
                      <w:r>
                        <w:rPr>
                          <w:b/>
                          <w:color w:val="000000"/>
                          <w:sz w:val="24"/>
                        </w:rPr>
                        <w:t>12.</w:t>
                      </w:r>
                      <w:r>
                        <w:rPr>
                          <w:b/>
                          <w:color w:val="000000"/>
                          <w:sz w:val="24"/>
                        </w:rPr>
                        <w:tab/>
                        <w:t>DAS INFRAÇÕES ADMINISTRATIVAS E SANÇÕES</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2"/>
          <w:numId w:val="9"/>
        </w:numPr>
        <w:pBdr>
          <w:top w:val="nil"/>
          <w:left w:val="nil"/>
          <w:bottom w:val="nil"/>
          <w:right w:val="nil"/>
          <w:between w:val="nil"/>
        </w:pBdr>
        <w:tabs>
          <w:tab w:val="left" w:pos="851"/>
        </w:tabs>
        <w:spacing w:line="276" w:lineRule="auto"/>
        <w:ind w:left="0" w:hanging="2"/>
        <w:jc w:val="both"/>
        <w:rPr>
          <w:sz w:val="24"/>
          <w:szCs w:val="24"/>
        </w:rPr>
      </w:pPr>
      <w:r>
        <w:rPr>
          <w:color w:val="000000"/>
          <w:sz w:val="24"/>
          <w:szCs w:val="24"/>
        </w:rPr>
        <w:t>Comete infração administrativa, nos termos da lei, o licitante que, com dolo ou culpa</w:t>
      </w:r>
    </w:p>
    <w:p w:rsidR="00EA00E8" w:rsidRDefault="00CD1F47">
      <w:pPr>
        <w:numPr>
          <w:ilvl w:val="2"/>
          <w:numId w:val="9"/>
        </w:numPr>
        <w:pBdr>
          <w:top w:val="nil"/>
          <w:left w:val="nil"/>
          <w:bottom w:val="nil"/>
          <w:right w:val="nil"/>
          <w:between w:val="nil"/>
        </w:pBdr>
        <w:tabs>
          <w:tab w:val="left" w:pos="851"/>
        </w:tabs>
        <w:spacing w:line="276" w:lineRule="auto"/>
        <w:ind w:left="0" w:right="294" w:hanging="2"/>
        <w:jc w:val="both"/>
        <w:rPr>
          <w:sz w:val="24"/>
          <w:szCs w:val="24"/>
        </w:rPr>
      </w:pPr>
      <w:r>
        <w:rPr>
          <w:color w:val="000000"/>
          <w:sz w:val="24"/>
          <w:szCs w:val="24"/>
        </w:rPr>
        <w:t xml:space="preserve">Deixar de entregar a documentação exigida para o certame ou não </w:t>
      </w:r>
      <w:r>
        <w:rPr>
          <w:sz w:val="24"/>
          <w:szCs w:val="24"/>
        </w:rPr>
        <w:t>entregar qualquer</w:t>
      </w:r>
      <w:r>
        <w:rPr>
          <w:color w:val="000000"/>
          <w:sz w:val="24"/>
          <w:szCs w:val="24"/>
        </w:rPr>
        <w:t xml:space="preserve"> documento </w:t>
      </w:r>
      <w:r>
        <w:rPr>
          <w:sz w:val="24"/>
          <w:szCs w:val="24"/>
        </w:rPr>
        <w:t>que tenha</w:t>
      </w:r>
      <w:r>
        <w:rPr>
          <w:color w:val="000000"/>
          <w:sz w:val="24"/>
          <w:szCs w:val="24"/>
        </w:rPr>
        <w:t xml:space="preserve"> sido solicitado pelo/a pregoeiro/a durante o certame;</w:t>
      </w:r>
    </w:p>
    <w:p w:rsidR="00EA00E8" w:rsidRDefault="00CD1F47">
      <w:pPr>
        <w:numPr>
          <w:ilvl w:val="3"/>
          <w:numId w:val="9"/>
        </w:numPr>
        <w:pBdr>
          <w:top w:val="nil"/>
          <w:left w:val="nil"/>
          <w:bottom w:val="nil"/>
          <w:right w:val="nil"/>
          <w:between w:val="nil"/>
        </w:pBdr>
        <w:tabs>
          <w:tab w:val="left" w:pos="851"/>
          <w:tab w:val="left" w:pos="2697"/>
        </w:tabs>
        <w:spacing w:line="276" w:lineRule="auto"/>
        <w:ind w:left="0" w:right="3" w:hanging="2"/>
        <w:jc w:val="both"/>
        <w:rPr>
          <w:sz w:val="24"/>
          <w:szCs w:val="24"/>
        </w:rPr>
      </w:pPr>
      <w:r>
        <w:rPr>
          <w:color w:val="000000"/>
          <w:sz w:val="24"/>
          <w:szCs w:val="24"/>
        </w:rPr>
        <w:t>Salvo em decorrência de fato superveniente devidamente justificado, não mantiver a proposta em especial quando:</w:t>
      </w:r>
    </w:p>
    <w:p w:rsidR="00EA00E8" w:rsidRDefault="00CD1F47">
      <w:pPr>
        <w:numPr>
          <w:ilvl w:val="3"/>
          <w:numId w:val="9"/>
        </w:numPr>
        <w:pBdr>
          <w:top w:val="nil"/>
          <w:left w:val="nil"/>
          <w:bottom w:val="nil"/>
          <w:right w:val="nil"/>
          <w:between w:val="nil"/>
        </w:pBdr>
        <w:tabs>
          <w:tab w:val="left" w:pos="851"/>
          <w:tab w:val="left" w:pos="2721"/>
        </w:tabs>
        <w:spacing w:line="276" w:lineRule="auto"/>
        <w:ind w:left="0" w:right="3" w:hanging="2"/>
        <w:jc w:val="both"/>
        <w:rPr>
          <w:sz w:val="24"/>
          <w:szCs w:val="24"/>
        </w:rPr>
      </w:pPr>
      <w:r>
        <w:rPr>
          <w:color w:val="000000"/>
          <w:sz w:val="24"/>
          <w:szCs w:val="24"/>
        </w:rPr>
        <w:t>Não enviar a proposta adequada ao último lance ofertado ou após a negociação.</w:t>
      </w:r>
    </w:p>
    <w:p w:rsidR="00EA00E8" w:rsidRDefault="00CD1F47">
      <w:pPr>
        <w:numPr>
          <w:ilvl w:val="3"/>
          <w:numId w:val="9"/>
        </w:numPr>
        <w:pBdr>
          <w:top w:val="nil"/>
          <w:left w:val="nil"/>
          <w:bottom w:val="nil"/>
          <w:right w:val="nil"/>
          <w:between w:val="nil"/>
        </w:pBdr>
        <w:tabs>
          <w:tab w:val="left" w:pos="851"/>
          <w:tab w:val="left" w:pos="2695"/>
        </w:tabs>
        <w:spacing w:line="276" w:lineRule="auto"/>
        <w:ind w:left="0" w:right="3" w:hanging="2"/>
        <w:jc w:val="both"/>
        <w:rPr>
          <w:sz w:val="24"/>
          <w:szCs w:val="24"/>
        </w:rPr>
      </w:pPr>
      <w:r>
        <w:rPr>
          <w:color w:val="000000"/>
          <w:sz w:val="24"/>
          <w:szCs w:val="24"/>
        </w:rPr>
        <w:t>Recusar-se a enviar o detalhamento da proposta quando exigível.</w:t>
      </w:r>
    </w:p>
    <w:p w:rsidR="00EA00E8" w:rsidRDefault="00CD1F47">
      <w:pPr>
        <w:numPr>
          <w:ilvl w:val="3"/>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Pedir para ser desclassificado quando encerrada a etapa competitiva.</w:t>
      </w:r>
    </w:p>
    <w:p w:rsidR="00EA00E8" w:rsidRDefault="00CD1F47">
      <w:pPr>
        <w:numPr>
          <w:ilvl w:val="3"/>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Deixar de apresentar amostra, se for o caso.</w:t>
      </w:r>
    </w:p>
    <w:p w:rsidR="00EA00E8" w:rsidRDefault="00CD1F47">
      <w:pPr>
        <w:numPr>
          <w:ilvl w:val="3"/>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 xml:space="preserve">Apresentar proposta ou amostra em desacordo com as </w:t>
      </w:r>
      <w:r>
        <w:rPr>
          <w:sz w:val="24"/>
          <w:szCs w:val="24"/>
        </w:rPr>
        <w:t>especificações do</w:t>
      </w:r>
      <w:r>
        <w:rPr>
          <w:color w:val="000000"/>
          <w:sz w:val="24"/>
          <w:szCs w:val="24"/>
        </w:rPr>
        <w:t xml:space="preserve"> edital.</w:t>
      </w:r>
    </w:p>
    <w:p w:rsidR="00EA00E8" w:rsidRDefault="00CD1F47">
      <w:pPr>
        <w:numPr>
          <w:ilvl w:val="2"/>
          <w:numId w:val="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Não celebrar o contrato ou não entregar a documentação exigida para a contratação, </w:t>
      </w:r>
      <w:r>
        <w:rPr>
          <w:sz w:val="24"/>
          <w:szCs w:val="24"/>
        </w:rPr>
        <w:t>quando convocado</w:t>
      </w:r>
      <w:r>
        <w:rPr>
          <w:color w:val="000000"/>
          <w:sz w:val="24"/>
          <w:szCs w:val="24"/>
        </w:rPr>
        <w:t xml:space="preserve"> dentro do prazo de validade de sua proposta.</w:t>
      </w:r>
    </w:p>
    <w:p w:rsidR="00EA00E8" w:rsidRDefault="00CD1F47">
      <w:pPr>
        <w:numPr>
          <w:ilvl w:val="2"/>
          <w:numId w:val="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Recusar-se, sem justificativa, a assinar o contrato ou a ata de registro de preço, ou a aceitar ou retirar </w:t>
      </w:r>
      <w:r>
        <w:rPr>
          <w:sz w:val="24"/>
          <w:szCs w:val="24"/>
        </w:rPr>
        <w:t>instrumento</w:t>
      </w:r>
      <w:r>
        <w:rPr>
          <w:color w:val="000000"/>
          <w:sz w:val="24"/>
          <w:szCs w:val="24"/>
        </w:rPr>
        <w:t xml:space="preserve"> equivalente no prazo estabelecido pela administração.</w:t>
      </w:r>
    </w:p>
    <w:p w:rsidR="00EA00E8" w:rsidRDefault="00CD1F47">
      <w:pPr>
        <w:numPr>
          <w:ilvl w:val="2"/>
          <w:numId w:val="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Apresentar declaração ou documentação falsa exigida para o certame ou prestar declaração </w:t>
      </w:r>
      <w:r>
        <w:rPr>
          <w:sz w:val="24"/>
          <w:szCs w:val="24"/>
        </w:rPr>
        <w:t>falsa durante</w:t>
      </w:r>
      <w:r>
        <w:rPr>
          <w:color w:val="000000"/>
          <w:sz w:val="24"/>
          <w:szCs w:val="24"/>
        </w:rPr>
        <w:t xml:space="preserve"> a licitação.</w:t>
      </w:r>
    </w:p>
    <w:p w:rsidR="00EA00E8" w:rsidRDefault="00CD1F47">
      <w:pPr>
        <w:numPr>
          <w:ilvl w:val="2"/>
          <w:numId w:val="9"/>
        </w:numPr>
        <w:pBdr>
          <w:top w:val="nil"/>
          <w:left w:val="nil"/>
          <w:bottom w:val="nil"/>
          <w:right w:val="nil"/>
          <w:between w:val="nil"/>
        </w:pBdr>
        <w:tabs>
          <w:tab w:val="left" w:pos="851"/>
          <w:tab w:val="left" w:pos="1987"/>
        </w:tabs>
        <w:spacing w:line="276" w:lineRule="auto"/>
        <w:ind w:left="0" w:right="3" w:hanging="2"/>
        <w:jc w:val="both"/>
        <w:rPr>
          <w:sz w:val="24"/>
          <w:szCs w:val="24"/>
        </w:rPr>
      </w:pPr>
      <w:r>
        <w:rPr>
          <w:sz w:val="24"/>
          <w:szCs w:val="24"/>
        </w:rPr>
        <w:t>Fraude</w:t>
      </w:r>
      <w:r>
        <w:rPr>
          <w:color w:val="000000"/>
          <w:sz w:val="24"/>
          <w:szCs w:val="24"/>
        </w:rPr>
        <w:t xml:space="preserve"> a licitação.</w:t>
      </w:r>
    </w:p>
    <w:p w:rsidR="00EA00E8" w:rsidRDefault="00CD1F47">
      <w:pPr>
        <w:numPr>
          <w:ilvl w:val="2"/>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Comportar-se de modo inidôneo ou cometer fraude de qualquer natureza, em especial quando:</w:t>
      </w:r>
    </w:p>
    <w:p w:rsidR="00EA00E8" w:rsidRDefault="00CD1F47">
      <w:pPr>
        <w:numPr>
          <w:ilvl w:val="3"/>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lastRenderedPageBreak/>
        <w:t>Agir em conluio ou em desconformidade com a lei.</w:t>
      </w:r>
    </w:p>
    <w:p w:rsidR="00EA00E8" w:rsidRDefault="00CD1F47">
      <w:pPr>
        <w:numPr>
          <w:ilvl w:val="3"/>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Induzir deliberadamente a erro no julgamento.</w:t>
      </w:r>
    </w:p>
    <w:p w:rsidR="00EA00E8" w:rsidRDefault="00CD1F47">
      <w:pPr>
        <w:numPr>
          <w:ilvl w:val="3"/>
          <w:numId w:val="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Apresentar amostra falsificada ou deteriorada.</w:t>
      </w:r>
    </w:p>
    <w:p w:rsidR="00EA00E8" w:rsidRDefault="00CD1F47">
      <w:pPr>
        <w:numPr>
          <w:ilvl w:val="2"/>
          <w:numId w:val="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Praticar atos ilícitos com vistas a frustrar os objetivos da licitação.</w:t>
      </w:r>
    </w:p>
    <w:p w:rsidR="00EA00E8" w:rsidRDefault="00CD1F47">
      <w:pPr>
        <w:numPr>
          <w:ilvl w:val="2"/>
          <w:numId w:val="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Praticar ato lesivo previsto no </w:t>
      </w:r>
      <w:hyperlink r:id="rId82" w:anchor="art5">
        <w:r>
          <w:rPr>
            <w:color w:val="000000"/>
            <w:sz w:val="24"/>
            <w:szCs w:val="24"/>
          </w:rPr>
          <w:t>art. 5º da lei n.º 12.846, de 2013.</w:t>
        </w:r>
      </w:hyperlink>
    </w:p>
    <w:p w:rsidR="00EA00E8" w:rsidRDefault="00CD1F47">
      <w:pPr>
        <w:numPr>
          <w:ilvl w:val="2"/>
          <w:numId w:val="42"/>
        </w:numPr>
        <w:pBdr>
          <w:top w:val="nil"/>
          <w:left w:val="nil"/>
          <w:bottom w:val="nil"/>
          <w:right w:val="nil"/>
          <w:between w:val="nil"/>
        </w:pBdr>
        <w:spacing w:line="276" w:lineRule="auto"/>
        <w:ind w:left="0" w:right="3" w:hanging="2"/>
        <w:jc w:val="both"/>
        <w:rPr>
          <w:color w:val="000000"/>
          <w:sz w:val="24"/>
          <w:szCs w:val="24"/>
        </w:rPr>
      </w:pPr>
      <w:r>
        <w:rPr>
          <w:color w:val="000000"/>
          <w:sz w:val="24"/>
          <w:szCs w:val="24"/>
        </w:rPr>
        <w:t xml:space="preserve">Com fulcro na </w:t>
      </w:r>
      <w:hyperlink r:id="rId83">
        <w:r>
          <w:rPr>
            <w:color w:val="000000"/>
            <w:sz w:val="24"/>
            <w:szCs w:val="24"/>
          </w:rPr>
          <w:t>Lei nº 14.133, de 2021,</w:t>
        </w:r>
      </w:hyperlink>
      <w:r>
        <w:rPr>
          <w:color w:val="000000"/>
          <w:sz w:val="24"/>
          <w:szCs w:val="24"/>
        </w:rPr>
        <w:t xml:space="preserve"> a Administração poderá, garantida a prévia defesa, aplicar aos licitantes e/ou adjudicatários as seguintes sanções, sem prejuízo das responsabilidades civil e criminal:</w:t>
      </w:r>
    </w:p>
    <w:p w:rsidR="00EA00E8" w:rsidRDefault="00CD1F47">
      <w:pPr>
        <w:pBdr>
          <w:top w:val="nil"/>
          <w:left w:val="nil"/>
          <w:bottom w:val="nil"/>
          <w:right w:val="nil"/>
          <w:between w:val="nil"/>
        </w:pBdr>
        <w:tabs>
          <w:tab w:val="left" w:pos="851"/>
          <w:tab w:val="left" w:pos="2552"/>
        </w:tabs>
        <w:spacing w:line="276" w:lineRule="auto"/>
        <w:ind w:right="3" w:hanging="2"/>
        <w:jc w:val="both"/>
        <w:rPr>
          <w:sz w:val="24"/>
          <w:szCs w:val="24"/>
        </w:rPr>
      </w:pPr>
      <w:bookmarkStart w:id="4" w:name="_heading=h.vv0s5bci85ob" w:colFirst="0" w:colLast="0"/>
      <w:bookmarkEnd w:id="4"/>
      <w:r>
        <w:rPr>
          <w:b/>
          <w:bCs/>
          <w:color w:val="000000"/>
          <w:sz w:val="24"/>
          <w:szCs w:val="24"/>
        </w:rPr>
        <w:t>12.1.10.1</w:t>
      </w:r>
      <w:r>
        <w:rPr>
          <w:color w:val="000000"/>
          <w:sz w:val="24"/>
          <w:szCs w:val="24"/>
        </w:rPr>
        <w:t xml:space="preserve"> Advertência.</w:t>
      </w:r>
    </w:p>
    <w:p w:rsidR="00EA00E8" w:rsidRDefault="00CD1F47">
      <w:pPr>
        <w:pBdr>
          <w:top w:val="nil"/>
          <w:left w:val="nil"/>
          <w:bottom w:val="nil"/>
          <w:right w:val="nil"/>
          <w:between w:val="nil"/>
        </w:pBdr>
        <w:tabs>
          <w:tab w:val="left" w:pos="851"/>
          <w:tab w:val="left" w:pos="2268"/>
        </w:tabs>
        <w:spacing w:line="276" w:lineRule="auto"/>
        <w:ind w:right="3" w:hanging="2"/>
        <w:jc w:val="both"/>
        <w:rPr>
          <w:sz w:val="24"/>
          <w:szCs w:val="24"/>
        </w:rPr>
      </w:pPr>
      <w:r>
        <w:rPr>
          <w:b/>
          <w:bCs/>
          <w:color w:val="000000"/>
          <w:sz w:val="24"/>
          <w:szCs w:val="24"/>
        </w:rPr>
        <w:t>12.1.10.2</w:t>
      </w:r>
      <w:r>
        <w:rPr>
          <w:color w:val="000000"/>
          <w:sz w:val="24"/>
          <w:szCs w:val="24"/>
        </w:rPr>
        <w:t xml:space="preserve"> Multa.</w:t>
      </w:r>
    </w:p>
    <w:p w:rsidR="00EA00E8" w:rsidRDefault="00CD1F47">
      <w:pPr>
        <w:pBdr>
          <w:top w:val="nil"/>
          <w:left w:val="nil"/>
          <w:bottom w:val="nil"/>
          <w:right w:val="nil"/>
          <w:between w:val="nil"/>
        </w:pBdr>
        <w:tabs>
          <w:tab w:val="left" w:pos="851"/>
          <w:tab w:val="left" w:pos="2268"/>
        </w:tabs>
        <w:spacing w:line="276" w:lineRule="auto"/>
        <w:ind w:right="3" w:hanging="2"/>
        <w:jc w:val="both"/>
        <w:rPr>
          <w:sz w:val="24"/>
          <w:szCs w:val="24"/>
        </w:rPr>
      </w:pPr>
      <w:r>
        <w:rPr>
          <w:b/>
          <w:bCs/>
          <w:color w:val="000000"/>
          <w:sz w:val="24"/>
          <w:szCs w:val="24"/>
        </w:rPr>
        <w:t xml:space="preserve">12.1.10.3 </w:t>
      </w:r>
      <w:r>
        <w:rPr>
          <w:color w:val="000000"/>
          <w:sz w:val="24"/>
          <w:szCs w:val="24"/>
        </w:rPr>
        <w:t>Impedimento de licitar e contratar.</w:t>
      </w:r>
    </w:p>
    <w:p w:rsidR="00EA00E8" w:rsidRDefault="00CD1F47">
      <w:pPr>
        <w:pBdr>
          <w:top w:val="nil"/>
          <w:left w:val="nil"/>
          <w:bottom w:val="nil"/>
          <w:right w:val="nil"/>
          <w:between w:val="nil"/>
        </w:pBdr>
        <w:tabs>
          <w:tab w:val="left" w:pos="851"/>
        </w:tabs>
        <w:spacing w:line="276" w:lineRule="auto"/>
        <w:ind w:right="3" w:hanging="2"/>
        <w:jc w:val="both"/>
        <w:rPr>
          <w:sz w:val="24"/>
          <w:szCs w:val="24"/>
        </w:rPr>
      </w:pPr>
      <w:r>
        <w:rPr>
          <w:b/>
          <w:bCs/>
          <w:color w:val="000000"/>
          <w:sz w:val="24"/>
          <w:szCs w:val="24"/>
        </w:rPr>
        <w:t xml:space="preserve">12.1.10.4 </w:t>
      </w:r>
      <w:r>
        <w:rPr>
          <w:color w:val="000000"/>
          <w:sz w:val="24"/>
          <w:szCs w:val="24"/>
        </w:rPr>
        <w:t xml:space="preserve">Declaração de inidoneidade para licitar ou contratar, enquanto </w:t>
      </w:r>
      <w:r>
        <w:rPr>
          <w:sz w:val="24"/>
          <w:szCs w:val="24"/>
        </w:rPr>
        <w:t>perdurarem os</w:t>
      </w:r>
      <w:r>
        <w:rPr>
          <w:color w:val="000000"/>
          <w:sz w:val="24"/>
          <w:szCs w:val="24"/>
        </w:rPr>
        <w:t xml:space="preserve"> motivos </w:t>
      </w:r>
      <w:r>
        <w:rPr>
          <w:sz w:val="24"/>
          <w:szCs w:val="24"/>
        </w:rPr>
        <w:t>determinantes da</w:t>
      </w:r>
      <w:r>
        <w:rPr>
          <w:color w:val="000000"/>
          <w:sz w:val="24"/>
          <w:szCs w:val="24"/>
        </w:rPr>
        <w:t xml:space="preserve"> punição ou até que seja promovida sua reabilitação perante a própria autoridade que aplicou a penalidade.</w:t>
      </w:r>
    </w:p>
    <w:p w:rsidR="00EA00E8" w:rsidRDefault="00CD1F47">
      <w:pPr>
        <w:numPr>
          <w:ilvl w:val="1"/>
          <w:numId w:val="42"/>
        </w:numPr>
        <w:pBdr>
          <w:top w:val="nil"/>
          <w:left w:val="nil"/>
          <w:bottom w:val="nil"/>
          <w:right w:val="nil"/>
          <w:between w:val="nil"/>
        </w:pBdr>
        <w:tabs>
          <w:tab w:val="left" w:pos="567"/>
          <w:tab w:val="left" w:pos="851"/>
        </w:tabs>
        <w:spacing w:line="276" w:lineRule="auto"/>
        <w:ind w:left="0" w:right="3" w:hanging="2"/>
        <w:jc w:val="both"/>
        <w:rPr>
          <w:color w:val="000000"/>
          <w:sz w:val="24"/>
          <w:szCs w:val="24"/>
        </w:rPr>
      </w:pPr>
      <w:r>
        <w:rPr>
          <w:color w:val="000000"/>
          <w:sz w:val="24"/>
          <w:szCs w:val="24"/>
        </w:rPr>
        <w:t>Na aplicação das sanções serão considerados:</w:t>
      </w:r>
    </w:p>
    <w:p w:rsidR="00EA00E8" w:rsidRDefault="00CD1F47">
      <w:pPr>
        <w:numPr>
          <w:ilvl w:val="2"/>
          <w:numId w:val="42"/>
        </w:numPr>
        <w:pBdr>
          <w:top w:val="nil"/>
          <w:left w:val="nil"/>
          <w:bottom w:val="nil"/>
          <w:right w:val="nil"/>
          <w:between w:val="nil"/>
        </w:pBdr>
        <w:tabs>
          <w:tab w:val="left" w:pos="284"/>
        </w:tabs>
        <w:spacing w:line="276" w:lineRule="auto"/>
        <w:ind w:left="0" w:right="3" w:hanging="2"/>
        <w:jc w:val="both"/>
        <w:rPr>
          <w:color w:val="000000"/>
          <w:sz w:val="24"/>
          <w:szCs w:val="24"/>
        </w:rPr>
      </w:pPr>
      <w:r>
        <w:rPr>
          <w:color w:val="000000"/>
          <w:sz w:val="24"/>
          <w:szCs w:val="24"/>
        </w:rPr>
        <w:t xml:space="preserve"> A natureza e a gravidade da infração cometida.</w:t>
      </w:r>
    </w:p>
    <w:p w:rsidR="00EA00E8" w:rsidRDefault="00CD1F47">
      <w:pPr>
        <w:numPr>
          <w:ilvl w:val="2"/>
          <w:numId w:val="42"/>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As peculiaridades do caso concreto.</w:t>
      </w:r>
    </w:p>
    <w:p w:rsidR="00EA00E8" w:rsidRDefault="00CD1F47">
      <w:pPr>
        <w:numPr>
          <w:ilvl w:val="2"/>
          <w:numId w:val="42"/>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As circunstâncias agravantes ou atenuantes.</w:t>
      </w:r>
    </w:p>
    <w:p w:rsidR="00EA00E8" w:rsidRDefault="00CD1F47">
      <w:pPr>
        <w:numPr>
          <w:ilvl w:val="2"/>
          <w:numId w:val="42"/>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Os danos que dela provierem para a administração pública.</w:t>
      </w:r>
    </w:p>
    <w:p w:rsidR="00EA00E8" w:rsidRDefault="00CD1F47">
      <w:pPr>
        <w:numPr>
          <w:ilvl w:val="2"/>
          <w:numId w:val="42"/>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 xml:space="preserve">A implantação ou o aperfeiçoamento de programa de integridade, conforme normas e </w:t>
      </w:r>
      <w:r>
        <w:rPr>
          <w:sz w:val="24"/>
          <w:szCs w:val="24"/>
        </w:rPr>
        <w:t>orientações dos</w:t>
      </w:r>
      <w:r>
        <w:rPr>
          <w:color w:val="000000"/>
          <w:sz w:val="24"/>
          <w:szCs w:val="24"/>
        </w:rPr>
        <w:t xml:space="preserve"> órgãos de controle.</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A multa será recolhida em percentual de 0,5% a 30% incidente sobre o valor do contrato licitado, </w:t>
      </w:r>
      <w:r>
        <w:rPr>
          <w:sz w:val="24"/>
          <w:szCs w:val="24"/>
        </w:rPr>
        <w:t>recolhida no</w:t>
      </w:r>
      <w:r>
        <w:rPr>
          <w:color w:val="000000"/>
          <w:sz w:val="24"/>
          <w:szCs w:val="24"/>
        </w:rPr>
        <w:t xml:space="preserve"> prazo máximo de </w:t>
      </w:r>
      <w:r>
        <w:rPr>
          <w:b/>
          <w:bCs/>
          <w:color w:val="000000"/>
          <w:sz w:val="24"/>
          <w:szCs w:val="24"/>
        </w:rPr>
        <w:t xml:space="preserve">05 (cinco) dias </w:t>
      </w:r>
      <w:r>
        <w:rPr>
          <w:color w:val="000000"/>
          <w:sz w:val="24"/>
          <w:szCs w:val="24"/>
        </w:rPr>
        <w:t>úteis, a contar da comunicação oficial.</w:t>
      </w:r>
    </w:p>
    <w:p w:rsidR="00EA00E8" w:rsidRDefault="00CD1F47">
      <w:pPr>
        <w:numPr>
          <w:ilvl w:val="2"/>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Para as infrações previstas nos itens 12.1.1, 12.1.2 e 12.1.3, a multa será de 0,5%a 15% do valor </w:t>
      </w:r>
      <w:r>
        <w:rPr>
          <w:sz w:val="24"/>
          <w:szCs w:val="24"/>
        </w:rPr>
        <w:t>do contrato</w:t>
      </w:r>
      <w:r>
        <w:rPr>
          <w:color w:val="000000"/>
          <w:sz w:val="24"/>
          <w:szCs w:val="24"/>
        </w:rPr>
        <w:t xml:space="preserve"> licitado.</w:t>
      </w:r>
    </w:p>
    <w:p w:rsidR="00EA00E8" w:rsidRDefault="00CD1F47">
      <w:pPr>
        <w:numPr>
          <w:ilvl w:val="2"/>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Para as infrações previstas nos itens 12.1.4, 12.1.5, 12.1.6, 12.1.7 e 12.1.8, a </w:t>
      </w:r>
      <w:r>
        <w:rPr>
          <w:sz w:val="24"/>
          <w:szCs w:val="24"/>
        </w:rPr>
        <w:t>multa será</w:t>
      </w:r>
      <w:r>
        <w:rPr>
          <w:color w:val="000000"/>
          <w:sz w:val="24"/>
          <w:szCs w:val="24"/>
        </w:rPr>
        <w:t xml:space="preserve"> de 15% a 30% do valor do contrato licitado.</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As sanções de advertência, impedimento de licitar e contratar e declaração de inidoneidade para licitar </w:t>
      </w:r>
      <w:r>
        <w:rPr>
          <w:sz w:val="24"/>
          <w:szCs w:val="24"/>
        </w:rPr>
        <w:t>ou contratar</w:t>
      </w:r>
      <w:r>
        <w:rPr>
          <w:color w:val="000000"/>
          <w:sz w:val="24"/>
          <w:szCs w:val="24"/>
        </w:rPr>
        <w:t xml:space="preserve"> poderão ser aplicadas, cumulativamente ou não, à penalidade de multa.</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Na aplicação da sanção de multa será facultada a defesa do interessado no </w:t>
      </w:r>
      <w:r>
        <w:rPr>
          <w:sz w:val="24"/>
          <w:szCs w:val="24"/>
        </w:rPr>
        <w:t>prazo de</w:t>
      </w:r>
      <w:r>
        <w:rPr>
          <w:color w:val="000000"/>
          <w:sz w:val="24"/>
          <w:szCs w:val="24"/>
        </w:rPr>
        <w:t xml:space="preserve"> 15 (quinze) dias úteis, contado da data de sua intimação.</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Pr>
          <w:sz w:val="24"/>
          <w:szCs w:val="24"/>
        </w:rPr>
        <w:t>mais grave</w:t>
      </w:r>
      <w:r>
        <w:rPr>
          <w:color w:val="000000"/>
          <w:sz w:val="24"/>
          <w:szCs w:val="24"/>
        </w:rPr>
        <w:t xml:space="preserve">, e impedirá o responsável de licitar e contratar no âmbito da Administração Pública direta e indireta do </w:t>
      </w:r>
      <w:r>
        <w:rPr>
          <w:sz w:val="24"/>
          <w:szCs w:val="24"/>
        </w:rPr>
        <w:t>ente federativo</w:t>
      </w:r>
      <w:r>
        <w:rPr>
          <w:color w:val="000000"/>
          <w:sz w:val="24"/>
          <w:szCs w:val="24"/>
        </w:rPr>
        <w:t xml:space="preserve"> a qual pertencer o órgão ou entidade, pelo prazo máximo de 3 (três) anos.</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Poderá ser aplicada ao responsável a sanção de declaração de inidoneidade </w:t>
      </w:r>
      <w:r>
        <w:rPr>
          <w:sz w:val="24"/>
          <w:szCs w:val="24"/>
        </w:rPr>
        <w:t>para licitar</w:t>
      </w:r>
      <w:r>
        <w:rPr>
          <w:color w:val="000000"/>
          <w:sz w:val="24"/>
          <w:szCs w:val="24"/>
        </w:rPr>
        <w:t xml:space="preserve"> ou contratar, em decorrência da prática das infrações dispostas nos </w:t>
      </w:r>
      <w:r>
        <w:rPr>
          <w:sz w:val="24"/>
          <w:szCs w:val="24"/>
        </w:rPr>
        <w:t>itens 12.1.4</w:t>
      </w:r>
      <w:r>
        <w:rPr>
          <w:color w:val="000000"/>
          <w:sz w:val="24"/>
          <w:szCs w:val="24"/>
        </w:rPr>
        <w:t xml:space="preserve">, </w:t>
      </w:r>
      <w:r>
        <w:rPr>
          <w:color w:val="000000"/>
          <w:sz w:val="24"/>
          <w:szCs w:val="24"/>
        </w:rPr>
        <w:lastRenderedPageBreak/>
        <w:t xml:space="preserve">12.1.5,12.1.6, 12.1.7 e 12.1.8, bem como pelas </w:t>
      </w:r>
      <w:r>
        <w:rPr>
          <w:sz w:val="24"/>
          <w:szCs w:val="24"/>
        </w:rPr>
        <w:t>infrações administrativas</w:t>
      </w:r>
      <w:r>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Pr>
            <w:color w:val="000000"/>
            <w:sz w:val="24"/>
            <w:szCs w:val="24"/>
          </w:rPr>
          <w:t>art. 156, §5º,da Lei n.º 14.133/2021.</w:t>
        </w:r>
      </w:hyperlink>
      <w:r>
        <w:rPr>
          <w:color w:val="000000"/>
          <w:sz w:val="24"/>
          <w:szCs w:val="24"/>
        </w:rPr>
        <w:t xml:space="preserve">A recusa injustificada do adjudicatário em assinar o contrato ou a ata de registro </w:t>
      </w:r>
      <w:r>
        <w:rPr>
          <w:sz w:val="24"/>
          <w:szCs w:val="24"/>
        </w:rPr>
        <w:t>de preço</w:t>
      </w:r>
      <w:r>
        <w:rPr>
          <w:color w:val="000000"/>
          <w:sz w:val="24"/>
          <w:szCs w:val="24"/>
        </w:rPr>
        <w:t xml:space="preserve">, ou em aceitar ou retirar o instrumento equivalente no prazo estabelecido pela Administração, descrita no item 12.1.3, </w:t>
      </w:r>
      <w:r>
        <w:rPr>
          <w:sz w:val="24"/>
          <w:szCs w:val="24"/>
        </w:rPr>
        <w:t>caracteriza</w:t>
      </w:r>
      <w:r>
        <w:rPr>
          <w:color w:val="000000"/>
          <w:sz w:val="24"/>
          <w:szCs w:val="24"/>
        </w:rPr>
        <w:t xml:space="preserve"> o descumprimento total da </w:t>
      </w:r>
      <w:r>
        <w:rPr>
          <w:sz w:val="24"/>
          <w:szCs w:val="24"/>
        </w:rPr>
        <w:t>obrigação assumida</w:t>
      </w:r>
      <w:r>
        <w:rPr>
          <w:color w:val="000000"/>
          <w:sz w:val="24"/>
          <w:szCs w:val="24"/>
        </w:rPr>
        <w:t xml:space="preserve"> e o sujeitará às penalidades e à imediata perda da garantia de proposta </w:t>
      </w:r>
      <w:r>
        <w:rPr>
          <w:sz w:val="24"/>
          <w:szCs w:val="24"/>
        </w:rPr>
        <w:t>em favor do</w:t>
      </w:r>
      <w:r>
        <w:rPr>
          <w:color w:val="000000"/>
          <w:sz w:val="24"/>
          <w:szCs w:val="24"/>
        </w:rPr>
        <w:t xml:space="preserve"> órgão ou entidade promotora da licitação, nos termos do </w:t>
      </w:r>
      <w:hyperlink r:id="rId85">
        <w:r>
          <w:rPr>
            <w:color w:val="000000"/>
            <w:sz w:val="24"/>
            <w:szCs w:val="24"/>
          </w:rPr>
          <w:t>art. 45, §4º da IN SEGES/ME n.º73, de 2024.</w:t>
        </w:r>
      </w:hyperlink>
    </w:p>
    <w:p w:rsidR="00EA00E8" w:rsidRDefault="00CD1F47">
      <w:pPr>
        <w:numPr>
          <w:ilvl w:val="1"/>
          <w:numId w:val="42"/>
        </w:numPr>
        <w:pBdr>
          <w:top w:val="nil"/>
          <w:left w:val="nil"/>
          <w:bottom w:val="nil"/>
          <w:right w:val="nil"/>
          <w:between w:val="nil"/>
        </w:pBdr>
        <w:tabs>
          <w:tab w:val="left" w:pos="361"/>
          <w:tab w:val="left" w:pos="426"/>
          <w:tab w:val="left" w:pos="1334"/>
        </w:tabs>
        <w:spacing w:line="276" w:lineRule="auto"/>
        <w:ind w:left="0" w:right="3" w:hanging="2"/>
        <w:jc w:val="both"/>
        <w:rPr>
          <w:sz w:val="24"/>
          <w:szCs w:val="24"/>
        </w:rPr>
      </w:pPr>
      <w:r>
        <w:rPr>
          <w:color w:val="000000"/>
          <w:sz w:val="24"/>
          <w:szCs w:val="24"/>
        </w:rPr>
        <w:t xml:space="preserve">A apuração de responsabilidade relacionadas às sanções de impedimento de </w:t>
      </w:r>
      <w:r>
        <w:rPr>
          <w:sz w:val="24"/>
          <w:szCs w:val="24"/>
        </w:rPr>
        <w:t>licitar e</w:t>
      </w:r>
      <w:r>
        <w:rPr>
          <w:color w:val="000000"/>
          <w:sz w:val="24"/>
          <w:szCs w:val="24"/>
        </w:rPr>
        <w:t xml:space="preserve"> contratar e de </w:t>
      </w:r>
      <w:r>
        <w:rPr>
          <w:sz w:val="24"/>
          <w:szCs w:val="24"/>
        </w:rPr>
        <w:t>declaração de</w:t>
      </w:r>
      <w:r>
        <w:rPr>
          <w:color w:val="000000"/>
          <w:sz w:val="24"/>
          <w:szCs w:val="24"/>
        </w:rPr>
        <w:t xml:space="preserve"> inidoneidade para licitar ou contratar demandará a instauração de processo de responsabilização a ser conduzido </w:t>
      </w:r>
      <w:r>
        <w:rPr>
          <w:sz w:val="24"/>
          <w:szCs w:val="24"/>
        </w:rPr>
        <w:t>por comissão</w:t>
      </w:r>
      <w:r>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Caberá recurso no prazo de 15 (quinze) dias úteis da aplicação das sanções de advertência, multa e impedimento de licitar e contratar, contado da data da intimação, </w:t>
      </w:r>
      <w:r>
        <w:rPr>
          <w:sz w:val="24"/>
          <w:szCs w:val="24"/>
        </w:rPr>
        <w:t>o  qual</w:t>
      </w:r>
      <w:r>
        <w:rPr>
          <w:color w:val="000000"/>
          <w:sz w:val="24"/>
          <w:szCs w:val="24"/>
        </w:rPr>
        <w:t xml:space="preserve"> será dirigido à autoridade que tiver </w:t>
      </w:r>
      <w:r>
        <w:rPr>
          <w:sz w:val="24"/>
          <w:szCs w:val="24"/>
        </w:rPr>
        <w:t>proferido a</w:t>
      </w:r>
      <w:r>
        <w:rPr>
          <w:color w:val="000000"/>
          <w:sz w:val="24"/>
          <w:szCs w:val="24"/>
        </w:rPr>
        <w:t xml:space="preserve"> decisão recorrida, que, se não a reconsiderar no prazo de 5 (cinco) dias úteis, encaminhará o recurso com sua motivação </w:t>
      </w:r>
      <w:r>
        <w:rPr>
          <w:sz w:val="24"/>
          <w:szCs w:val="24"/>
        </w:rPr>
        <w:t>à autoridade</w:t>
      </w:r>
      <w:r>
        <w:rPr>
          <w:color w:val="000000"/>
          <w:sz w:val="24"/>
          <w:szCs w:val="24"/>
        </w:rPr>
        <w:t xml:space="preserve"> superior, que deverá proferir sua decisão no prazo máximo de 20 (vinte) dias úteis, contado </w:t>
      </w:r>
      <w:r>
        <w:rPr>
          <w:sz w:val="24"/>
          <w:szCs w:val="24"/>
        </w:rPr>
        <w:t>do recebimento</w:t>
      </w:r>
      <w:r>
        <w:rPr>
          <w:color w:val="000000"/>
          <w:sz w:val="24"/>
          <w:szCs w:val="24"/>
        </w:rPr>
        <w:t xml:space="preserve"> dos autos.</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Caberá a apresentação de pedido de reconsideração da aplicação da sanção </w:t>
      </w:r>
      <w:r>
        <w:rPr>
          <w:sz w:val="24"/>
          <w:szCs w:val="24"/>
        </w:rPr>
        <w:t>de declaração</w:t>
      </w:r>
      <w:r>
        <w:rPr>
          <w:color w:val="000000"/>
          <w:sz w:val="24"/>
          <w:szCs w:val="24"/>
        </w:rPr>
        <w:t xml:space="preserve"> de inidoneidade </w:t>
      </w:r>
      <w:r>
        <w:rPr>
          <w:sz w:val="24"/>
          <w:szCs w:val="24"/>
        </w:rPr>
        <w:t>para licitar</w:t>
      </w:r>
      <w:r>
        <w:rPr>
          <w:color w:val="000000"/>
          <w:sz w:val="24"/>
          <w:szCs w:val="24"/>
        </w:rPr>
        <w:t xml:space="preserve"> ou contratar no prazo de 15 (quinze) dias úteis, contado da data da intimação, e decidido no prazo máximo de 20 (vinte) dias úteis, contado do seu recebimento.</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O recurso e o pedido de reconsideração terão efeito suspensivo do ato ou </w:t>
      </w:r>
      <w:r>
        <w:rPr>
          <w:sz w:val="24"/>
          <w:szCs w:val="24"/>
        </w:rPr>
        <w:t>da decisão</w:t>
      </w:r>
      <w:r>
        <w:rPr>
          <w:color w:val="000000"/>
          <w:sz w:val="24"/>
          <w:szCs w:val="24"/>
        </w:rPr>
        <w:t xml:space="preserve"> recorrida até que sobrevenha decisão final da autoridade competente.</w:t>
      </w:r>
    </w:p>
    <w:p w:rsidR="00EA00E8" w:rsidRDefault="00CD1F47">
      <w:pPr>
        <w:numPr>
          <w:ilvl w:val="1"/>
          <w:numId w:val="42"/>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A aplicação das sanções previstas neste edital não exclui, em hipótese alguma, </w:t>
      </w:r>
      <w:r>
        <w:rPr>
          <w:sz w:val="24"/>
          <w:szCs w:val="24"/>
        </w:rPr>
        <w:t>a obrigação</w:t>
      </w:r>
      <w:r>
        <w:rPr>
          <w:color w:val="000000"/>
          <w:sz w:val="24"/>
          <w:szCs w:val="24"/>
        </w:rPr>
        <w:t xml:space="preserve"> de reparação integral dos danos causados.</w:t>
      </w:r>
      <w:r>
        <w:rPr>
          <w:noProof/>
        </w:rPr>
        <mc:AlternateContent>
          <mc:Choice Requires="wps">
            <w:drawing>
              <wp:anchor distT="0" distB="0" distL="0" distR="0" simplePos="0" relativeHeight="251674624" behindDoc="0" locked="0" layoutInCell="1" hidden="0" allowOverlap="1">
                <wp:simplePos x="0" y="0"/>
                <wp:positionH relativeFrom="column">
                  <wp:posOffset>23177</wp:posOffset>
                </wp:positionH>
                <wp:positionV relativeFrom="paragraph">
                  <wp:posOffset>442278</wp:posOffset>
                </wp:positionV>
                <wp:extent cx="5384165" cy="290830"/>
                <wp:effectExtent l="0" t="0" r="0" b="0"/>
                <wp:wrapTopAndBottom distT="0" distB="0"/>
                <wp:docPr id="31" name="Retângulo 31"/>
                <wp:cNvGraphicFramePr/>
                <a:graphic xmlns:a="http://schemas.openxmlformats.org/drawingml/2006/main">
                  <a:graphicData uri="http://schemas.microsoft.com/office/word/2010/wordprocessingShape">
                    <wps:wsp>
                      <wps:cNvSpPr/>
                      <wps:spPr>
                        <a:xfrm>
                          <a:off x="2658680" y="3639323"/>
                          <a:ext cx="5374640" cy="281354"/>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90"/>
                              <w:ind w:left="103" w:firstLine="206"/>
                              <w:textDirection w:val="btLr"/>
                            </w:pPr>
                            <w:r>
                              <w:rPr>
                                <w:b/>
                                <w:color w:val="000000"/>
                                <w:sz w:val="24"/>
                              </w:rPr>
                              <w:t>13 - DA CONTRATAÇÃO E FORMALIZAÇÃO</w:t>
                            </w:r>
                          </w:p>
                        </w:txbxContent>
                      </wps:txbx>
                      <wps:bodyPr spcFirstLastPara="1" wrap="square" lIns="0" tIns="0" rIns="0" bIns="0" anchor="t" anchorCtr="0">
                        <a:noAutofit/>
                      </wps:bodyPr>
                    </wps:wsp>
                  </a:graphicData>
                </a:graphic>
              </wp:anchor>
            </w:drawing>
          </mc:Choice>
          <mc:Fallback>
            <w:pict>
              <v:rect id="Retângulo 31" o:spid="_x0000_s1061" style="position:absolute;left:0;text-align:left;margin-left:1.8pt;margin-top:34.85pt;width:423.95pt;height:22.9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" fillcolor="#a8d08d">
                <v:stroke startarrowwidth="narrow" startarrowlength="short" endarrowwidth="narrow" endarrowlength="short" joinstyle="round"/>
                <v:textbox inset="0,0,0,0">
                  <w:txbxContent>
                    <w:p w:rsidR="00EA00E8" w:rsidRDefault="00CD1F47">
                      <w:pPr>
                        <w:spacing w:before="90"/>
                        <w:ind w:left="103" w:firstLine="206"/>
                        <w:textDirection w:val="btLr"/>
                      </w:pPr>
                      <w:r>
                        <w:rPr>
                          <w:b/>
                          <w:color w:val="000000"/>
                          <w:sz w:val="24"/>
                        </w:rPr>
                        <w:t>13 - DA CONTRATAÇÃO E FORMALIZAÇÃO</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7"/>
        </w:numPr>
        <w:pBdr>
          <w:top w:val="nil"/>
          <w:left w:val="nil"/>
          <w:bottom w:val="nil"/>
          <w:right w:val="nil"/>
          <w:between w:val="nil"/>
        </w:pBdr>
        <w:spacing w:line="276" w:lineRule="auto"/>
        <w:ind w:left="0" w:right="3" w:firstLine="0"/>
        <w:jc w:val="both"/>
        <w:rPr>
          <w:sz w:val="24"/>
          <w:szCs w:val="24"/>
        </w:rPr>
      </w:pPr>
      <w:r>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rsidR="00EA00E8" w:rsidRDefault="00CD1F47">
      <w:pPr>
        <w:numPr>
          <w:ilvl w:val="1"/>
          <w:numId w:val="7"/>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Constatada a regularidade da adjudicação e homologação, a licitante </w:t>
      </w:r>
      <w:r>
        <w:rPr>
          <w:sz w:val="24"/>
          <w:szCs w:val="24"/>
        </w:rPr>
        <w:t>vencedora ou</w:t>
      </w:r>
      <w:r>
        <w:rPr>
          <w:color w:val="000000"/>
          <w:sz w:val="24"/>
          <w:szCs w:val="24"/>
        </w:rPr>
        <w:t xml:space="preserve"> beneficiária será </w:t>
      </w:r>
      <w:r>
        <w:rPr>
          <w:sz w:val="24"/>
          <w:szCs w:val="24"/>
        </w:rPr>
        <w:t>convocada para</w:t>
      </w:r>
      <w:r>
        <w:rPr>
          <w:color w:val="000000"/>
          <w:sz w:val="24"/>
          <w:szCs w:val="24"/>
        </w:rPr>
        <w:t xml:space="preserve"> assinatura do contrato, nota de empenho e/ou instrumento equivalente, conforme o caso, que deverá aceitá-los e retirá-los, dentro do prazo estabelecido, considerando-se razoável </w:t>
      </w:r>
      <w:r>
        <w:rPr>
          <w:sz w:val="24"/>
          <w:szCs w:val="24"/>
        </w:rPr>
        <w:t>para este fim</w:t>
      </w:r>
      <w:r>
        <w:rPr>
          <w:color w:val="000000"/>
          <w:sz w:val="24"/>
          <w:szCs w:val="24"/>
        </w:rPr>
        <w:t xml:space="preserve">, o prazo de </w:t>
      </w:r>
      <w:r>
        <w:rPr>
          <w:b/>
          <w:bCs/>
          <w:color w:val="000000"/>
          <w:sz w:val="24"/>
          <w:szCs w:val="24"/>
          <w:u w:val="single"/>
        </w:rPr>
        <w:t>05 (cinco) dias</w:t>
      </w:r>
      <w:r>
        <w:rPr>
          <w:b/>
          <w:bCs/>
          <w:color w:val="000000"/>
          <w:sz w:val="24"/>
          <w:szCs w:val="24"/>
        </w:rPr>
        <w:t xml:space="preserve">  </w:t>
      </w:r>
      <w:r>
        <w:rPr>
          <w:b/>
          <w:bCs/>
          <w:color w:val="000000"/>
          <w:sz w:val="24"/>
          <w:szCs w:val="24"/>
          <w:u w:val="single"/>
        </w:rPr>
        <w:lastRenderedPageBreak/>
        <w:t>úteis</w:t>
      </w:r>
      <w:r>
        <w:rPr>
          <w:color w:val="000000"/>
          <w:sz w:val="24"/>
          <w:szCs w:val="24"/>
        </w:rPr>
        <w:t xml:space="preserve">, </w:t>
      </w:r>
      <w:r>
        <w:rPr>
          <w:sz w:val="24"/>
          <w:szCs w:val="24"/>
        </w:rPr>
        <w:t>contados a</w:t>
      </w:r>
      <w:r>
        <w:rPr>
          <w:color w:val="000000"/>
          <w:sz w:val="24"/>
          <w:szCs w:val="24"/>
        </w:rPr>
        <w:t xml:space="preserve"> partir da sua convocação por parte da Administração, sob pena de decair o direito à contratação, sem prejuízo das sanções previstas no art. 155, da Lei nº 14.133 de 2021. </w:t>
      </w:r>
    </w:p>
    <w:p w:rsidR="00EA00E8" w:rsidRDefault="00CD1F47">
      <w:pPr>
        <w:numPr>
          <w:ilvl w:val="1"/>
          <w:numId w:val="7"/>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O prazo estipulado para assinatura do contrato, nota de empenho e/ou </w:t>
      </w:r>
      <w:r>
        <w:rPr>
          <w:sz w:val="24"/>
          <w:szCs w:val="24"/>
        </w:rPr>
        <w:t>instrumento equivalente</w:t>
      </w:r>
      <w:r>
        <w:rPr>
          <w:color w:val="000000"/>
          <w:sz w:val="24"/>
          <w:szCs w:val="24"/>
        </w:rPr>
        <w:t xml:space="preserve">, poderá ser prorrogado, em uma única vez, por igual período, durante o seu transcurso, quando solicitado pela licitante </w:t>
      </w:r>
      <w:r>
        <w:rPr>
          <w:sz w:val="24"/>
          <w:szCs w:val="24"/>
        </w:rPr>
        <w:t>vencedora ou</w:t>
      </w:r>
      <w:r>
        <w:rPr>
          <w:color w:val="000000"/>
          <w:sz w:val="24"/>
          <w:szCs w:val="24"/>
        </w:rPr>
        <w:t xml:space="preserve"> beneficiária, desde que ocorra motivo justificado e aceito pelo Município, a critério da Administração, observado </w:t>
      </w:r>
      <w:r>
        <w:rPr>
          <w:sz w:val="24"/>
          <w:szCs w:val="24"/>
        </w:rPr>
        <w:t>o disposto no</w:t>
      </w:r>
      <w:r>
        <w:rPr>
          <w:color w:val="000000"/>
          <w:sz w:val="24"/>
          <w:szCs w:val="24"/>
        </w:rPr>
        <w:t xml:space="preserve"> § 1º art. 90º, da Lei nº 14.133 de 2021.</w:t>
      </w:r>
    </w:p>
    <w:p w:rsidR="00EA00E8" w:rsidRDefault="00CD1F47">
      <w:pPr>
        <w:numPr>
          <w:ilvl w:val="1"/>
          <w:numId w:val="7"/>
        </w:numPr>
        <w:pBdr>
          <w:top w:val="nil"/>
          <w:left w:val="nil"/>
          <w:bottom w:val="nil"/>
          <w:right w:val="nil"/>
          <w:between w:val="nil"/>
        </w:pBdr>
        <w:spacing w:line="276" w:lineRule="auto"/>
        <w:ind w:left="0" w:right="3" w:firstLine="0"/>
        <w:jc w:val="both"/>
        <w:rPr>
          <w:sz w:val="24"/>
          <w:szCs w:val="24"/>
        </w:rPr>
      </w:pPr>
      <w:r>
        <w:rPr>
          <w:color w:val="000000"/>
          <w:sz w:val="24"/>
          <w:szCs w:val="24"/>
        </w:rPr>
        <w:t xml:space="preserve">Quando a convocada não assinar o contrato, nota de empenho e/ou instrumento equivalente, ou ainda, não </w:t>
      </w:r>
      <w:r>
        <w:rPr>
          <w:sz w:val="24"/>
          <w:szCs w:val="24"/>
        </w:rPr>
        <w:t>os aceitar</w:t>
      </w:r>
      <w:r>
        <w:rPr>
          <w:color w:val="000000"/>
          <w:sz w:val="24"/>
          <w:szCs w:val="24"/>
        </w:rPr>
        <w:t xml:space="preserve"> ou retirá-los nos prazos e condições estabelecidas, será facultado à Administração, convocar as licitantes remanescentes, de </w:t>
      </w:r>
      <w:r>
        <w:rPr>
          <w:sz w:val="24"/>
          <w:szCs w:val="24"/>
        </w:rPr>
        <w:t>forma subsequente</w:t>
      </w:r>
      <w:r>
        <w:rPr>
          <w:color w:val="000000"/>
          <w:sz w:val="24"/>
          <w:szCs w:val="24"/>
        </w:rPr>
        <w:t xml:space="preserve">, na ordem de classificação, para a celebração do contrato nas condições </w:t>
      </w:r>
      <w:r>
        <w:rPr>
          <w:sz w:val="24"/>
          <w:szCs w:val="24"/>
        </w:rPr>
        <w:t>propostas pelo</w:t>
      </w:r>
      <w:r>
        <w:rPr>
          <w:color w:val="000000"/>
          <w:sz w:val="24"/>
          <w:szCs w:val="24"/>
        </w:rPr>
        <w:t xml:space="preserve"> licitante vencedor.</w:t>
      </w:r>
    </w:p>
    <w:p w:rsidR="00EA00E8" w:rsidRDefault="00CD1F47">
      <w:pPr>
        <w:numPr>
          <w:ilvl w:val="1"/>
          <w:numId w:val="7"/>
        </w:numPr>
        <w:pBdr>
          <w:top w:val="nil"/>
          <w:left w:val="nil"/>
          <w:bottom w:val="nil"/>
          <w:right w:val="nil"/>
          <w:between w:val="nil"/>
        </w:pBdr>
        <w:spacing w:line="276" w:lineRule="auto"/>
        <w:ind w:left="0" w:right="3" w:firstLine="0"/>
        <w:jc w:val="both"/>
        <w:rPr>
          <w:sz w:val="24"/>
          <w:szCs w:val="24"/>
        </w:rPr>
      </w:pPr>
      <w:r>
        <w:rPr>
          <w:color w:val="000000"/>
          <w:sz w:val="24"/>
          <w:szCs w:val="24"/>
        </w:rPr>
        <w:t>Decorrido o prazo de validade da proposta indicado no edital sem convocação para a contratação, ficarão os licitantes liberados dos compromissos assumidos.</w:t>
      </w:r>
    </w:p>
    <w:p w:rsidR="00EA00E8" w:rsidRDefault="00CD1F47">
      <w:pPr>
        <w:tabs>
          <w:tab w:val="left" w:pos="1108"/>
        </w:tabs>
        <w:spacing w:line="276" w:lineRule="auto"/>
        <w:ind w:right="295"/>
        <w:rPr>
          <w:b/>
          <w:bCs/>
          <w:sz w:val="24"/>
          <w:szCs w:val="24"/>
        </w:rPr>
      </w:pPr>
      <w:r>
        <w:rPr>
          <w:noProof/>
        </w:rPr>
        <mc:AlternateContent>
          <mc:Choice Requires="wps">
            <w:drawing>
              <wp:anchor distT="0" distB="0" distL="0" distR="0" simplePos="0" relativeHeight="251675648" behindDoc="0" locked="0" layoutInCell="1" hidden="0" allowOverlap="1">
                <wp:simplePos x="0" y="0"/>
                <wp:positionH relativeFrom="column">
                  <wp:posOffset>11747</wp:posOffset>
                </wp:positionH>
                <wp:positionV relativeFrom="paragraph">
                  <wp:posOffset>70168</wp:posOffset>
                </wp:positionV>
                <wp:extent cx="5395595" cy="321945"/>
                <wp:effectExtent l="0" t="0" r="0" b="0"/>
                <wp:wrapTopAndBottom distT="0" distB="0"/>
                <wp:docPr id="33" name="Retângulo 33"/>
                <wp:cNvGraphicFramePr/>
                <a:graphic xmlns:a="http://schemas.openxmlformats.org/drawingml/2006/main">
                  <a:graphicData uri="http://schemas.microsoft.com/office/word/2010/wordprocessingShape">
                    <wps:wsp>
                      <wps:cNvSpPr/>
                      <wps:spPr>
                        <a:xfrm>
                          <a:off x="2652965" y="3623790"/>
                          <a:ext cx="538607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65" w:line="255" w:lineRule="auto"/>
                              <w:ind w:left="103" w:firstLine="206"/>
                              <w:textDirection w:val="btLr"/>
                            </w:pPr>
                            <w:r>
                              <w:rPr>
                                <w:b/>
                                <w:color w:val="000000"/>
                                <w:sz w:val="24"/>
                              </w:rPr>
                              <w:t>14. DA DOTAÇÃO ORÇAMENTÁRIA</w:t>
                            </w:r>
                          </w:p>
                        </w:txbxContent>
                      </wps:txbx>
                      <wps:bodyPr spcFirstLastPara="1" wrap="square" lIns="0" tIns="0" rIns="0" bIns="0" anchor="t" anchorCtr="0">
                        <a:noAutofit/>
                      </wps:bodyPr>
                    </wps:wsp>
                  </a:graphicData>
                </a:graphic>
              </wp:anchor>
            </w:drawing>
          </mc:Choice>
          <mc:Fallback>
            <w:pict>
              <v:rect id="Retângulo 33" o:spid="_x0000_s1062" style="position:absolute;margin-left:.9pt;margin-top:5.55pt;width:424.85pt;height:25.35pt;z-index:2516756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" fillcolor="#a8d08d">
                <v:stroke startarrowwidth="narrow" startarrowlength="short" endarrowwidth="narrow" endarrowlength="short" joinstyle="round"/>
                <v:textbox inset="0,0,0,0">
                  <w:txbxContent>
                    <w:p w:rsidR="00EA00E8" w:rsidRDefault="00CD1F47">
                      <w:pPr>
                        <w:spacing w:before="65" w:line="255" w:lineRule="auto"/>
                        <w:ind w:left="103" w:firstLine="206"/>
                        <w:textDirection w:val="btLr"/>
                      </w:pPr>
                      <w:r>
                        <w:rPr>
                          <w:b/>
                          <w:color w:val="000000"/>
                          <w:sz w:val="24"/>
                        </w:rPr>
                        <w:t>14. DA DOTAÇÃO ORÇAMENTÁRIA</w:t>
                      </w:r>
                    </w:p>
                  </w:txbxContent>
                </v:textbox>
                <w10:wrap type="topAndBottom"/>
              </v:rect>
            </w:pict>
          </mc:Fallback>
        </mc:AlternateContent>
      </w:r>
    </w:p>
    <w:p w:rsidR="00EA00E8" w:rsidRDefault="00CD1F47">
      <w:pPr>
        <w:pBdr>
          <w:top w:val="nil"/>
          <w:left w:val="nil"/>
          <w:bottom w:val="nil"/>
          <w:right w:val="nil"/>
          <w:between w:val="nil"/>
        </w:pBdr>
        <w:spacing w:line="276" w:lineRule="auto"/>
        <w:ind w:right="3"/>
        <w:jc w:val="both"/>
        <w:rPr>
          <w:color w:val="000000"/>
          <w:sz w:val="24"/>
          <w:szCs w:val="24"/>
        </w:rPr>
      </w:pPr>
      <w:r>
        <w:rPr>
          <w:b/>
          <w:bCs/>
          <w:color w:val="000000"/>
          <w:sz w:val="24"/>
          <w:szCs w:val="24"/>
        </w:rPr>
        <w:t>14.1</w:t>
      </w:r>
      <w:r>
        <w:rPr>
          <w:b/>
          <w:bCs/>
          <w:color w:val="000000"/>
          <w:sz w:val="24"/>
          <w:szCs w:val="24"/>
        </w:rPr>
        <w:tab/>
      </w:r>
      <w:r>
        <w:rPr>
          <w:color w:val="000000"/>
          <w:sz w:val="24"/>
          <w:szCs w:val="24"/>
        </w:rPr>
        <w:t xml:space="preserve">As despesas decorrentes da presente contratação, </w:t>
      </w:r>
      <w:r>
        <w:rPr>
          <w:sz w:val="24"/>
          <w:szCs w:val="24"/>
        </w:rPr>
        <w:t>correrão</w:t>
      </w:r>
      <w:r>
        <w:rPr>
          <w:color w:val="000000"/>
          <w:sz w:val="24"/>
          <w:szCs w:val="24"/>
        </w:rPr>
        <w:t xml:space="preserve"> à conta dos </w:t>
      </w:r>
      <w:r>
        <w:rPr>
          <w:sz w:val="24"/>
          <w:szCs w:val="24"/>
        </w:rPr>
        <w:t>recursos consignados</w:t>
      </w:r>
      <w:r>
        <w:rPr>
          <w:color w:val="000000"/>
          <w:sz w:val="24"/>
          <w:szCs w:val="24"/>
        </w:rPr>
        <w:t xml:space="preserve"> no orçamento geral do Município de </w:t>
      </w:r>
      <w:r>
        <w:rPr>
          <w:b/>
          <w:bCs/>
          <w:color w:val="000000"/>
          <w:sz w:val="24"/>
          <w:szCs w:val="24"/>
        </w:rPr>
        <w:t>GOVERNADOR NEWTON BELLO/MA</w:t>
      </w:r>
      <w:r>
        <w:rPr>
          <w:color w:val="000000"/>
          <w:sz w:val="24"/>
          <w:szCs w:val="24"/>
        </w:rPr>
        <w:t xml:space="preserve">, aportadas para o exercício financeiro do ano corrente, ou no futuro, em </w:t>
      </w:r>
      <w:r>
        <w:rPr>
          <w:sz w:val="24"/>
          <w:szCs w:val="24"/>
        </w:rPr>
        <w:t>razão de</w:t>
      </w:r>
      <w:r>
        <w:rPr>
          <w:color w:val="000000"/>
          <w:sz w:val="24"/>
          <w:szCs w:val="24"/>
        </w:rPr>
        <w:t xml:space="preserve"> </w:t>
      </w:r>
      <w:r>
        <w:rPr>
          <w:sz w:val="24"/>
          <w:szCs w:val="24"/>
        </w:rPr>
        <w:t>alterações do</w:t>
      </w:r>
      <w:r>
        <w:rPr>
          <w:color w:val="000000"/>
          <w:sz w:val="24"/>
          <w:szCs w:val="24"/>
        </w:rPr>
        <w:t xml:space="preserve"> orçamento contábil. </w:t>
      </w:r>
    </w:p>
    <w:p w:rsidR="00EA00E8" w:rsidRDefault="00EA00E8">
      <w:pPr>
        <w:pBdr>
          <w:top w:val="nil"/>
          <w:left w:val="nil"/>
          <w:bottom w:val="nil"/>
          <w:right w:val="nil"/>
          <w:between w:val="nil"/>
        </w:pBdr>
        <w:spacing w:line="276" w:lineRule="auto"/>
        <w:ind w:right="3"/>
        <w:jc w:val="both"/>
        <w:rPr>
          <w:color w:val="000000"/>
          <w:sz w:val="24"/>
          <w:szCs w:val="24"/>
        </w:rPr>
      </w:pPr>
    </w:p>
    <w:p w:rsidR="00EA00E8" w:rsidRDefault="00CD1F47">
      <w:pPr>
        <w:pBdr>
          <w:top w:val="nil"/>
          <w:left w:val="nil"/>
          <w:bottom w:val="nil"/>
          <w:right w:val="nil"/>
          <w:between w:val="nil"/>
        </w:pBdr>
        <w:tabs>
          <w:tab w:val="left" w:pos="1276"/>
        </w:tabs>
        <w:spacing w:line="276" w:lineRule="auto"/>
        <w:ind w:right="291"/>
        <w:jc w:val="both"/>
        <w:rPr>
          <w:sz w:val="24"/>
          <w:szCs w:val="24"/>
        </w:rPr>
      </w:pPr>
      <w:r>
        <w:rPr>
          <w:noProof/>
          <w:color w:val="000000"/>
          <w:sz w:val="24"/>
          <w:szCs w:val="24"/>
        </w:rPr>
        <mc:AlternateContent>
          <mc:Choice Requires="wps">
            <w:drawing>
              <wp:inline distT="0" distB="0" distL="0" distR="0">
                <wp:extent cx="5372833" cy="211357"/>
                <wp:effectExtent l="0" t="0" r="0" b="0"/>
                <wp:docPr id="38" name="Retângulo 38"/>
                <wp:cNvGraphicFramePr/>
                <a:graphic xmlns:a="http://schemas.openxmlformats.org/drawingml/2006/main">
                  <a:graphicData uri="http://schemas.microsoft.com/office/word/2010/wordprocessingShape">
                    <wps:wsp>
                      <wps:cNvSpPr/>
                      <wps:spPr>
                        <a:xfrm>
                          <a:off x="2664346" y="3679084"/>
                          <a:ext cx="5363308" cy="201832"/>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12"/>
                              <w:ind w:left="103" w:firstLine="206"/>
                              <w:textDirection w:val="btLr"/>
                            </w:pPr>
                            <w:r>
                              <w:rPr>
                                <w:b/>
                                <w:color w:val="000000"/>
                                <w:sz w:val="24"/>
                              </w:rPr>
                              <w:t>15-DAS DISPOSIÇÕES FINAIS</w:t>
                            </w:r>
                          </w:p>
                        </w:txbxContent>
                      </wps:txbx>
                      <wps:bodyPr spcFirstLastPara="1" wrap="square" lIns="0" tIns="0" rIns="0" bIns="0" anchor="t" anchorCtr="0">
                        <a:noAutofit/>
                      </wps:bodyPr>
                    </wps:wsp>
                  </a:graphicData>
                </a:graphic>
              </wp:inline>
            </w:drawing>
          </mc:Choice>
          <mc:Fallback>
            <w:pict>
              <v:rect id="Retângulo 38" o:spid="_x0000_s1063" style="width:423.05pt;height:1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" fillcolor="#a8d08d">
                <v:stroke startarrowwidth="narrow" startarrowlength="short" endarrowwidth="narrow" endarrowlength="short" joinstyle="round"/>
                <v:textbox inset="0,0,0,0">
                  <w:txbxContent>
                    <w:p w:rsidR="00EA00E8" w:rsidRDefault="00CD1F47">
                      <w:pPr>
                        <w:spacing w:before="12"/>
                        <w:ind w:left="103" w:firstLine="206"/>
                        <w:textDirection w:val="btLr"/>
                      </w:pPr>
                      <w:r>
                        <w:rPr>
                          <w:b/>
                          <w:color w:val="000000"/>
                          <w:sz w:val="24"/>
                        </w:rPr>
                        <w:t>15-DAS DISPOSIÇÕES FINAIS</w:t>
                      </w:r>
                    </w:p>
                  </w:txbxContent>
                </v:textbox>
                <w10:anchorlock/>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6"/>
        </w:numPr>
        <w:pBdr>
          <w:top w:val="nil"/>
          <w:left w:val="nil"/>
          <w:bottom w:val="nil"/>
          <w:right w:val="nil"/>
          <w:between w:val="nil"/>
        </w:pBdr>
        <w:spacing w:line="276" w:lineRule="auto"/>
        <w:ind w:left="0" w:firstLine="0"/>
        <w:jc w:val="both"/>
        <w:rPr>
          <w:b/>
          <w:bCs/>
          <w:color w:val="000000"/>
          <w:sz w:val="24"/>
          <w:szCs w:val="24"/>
        </w:rPr>
      </w:pPr>
      <w:r>
        <w:rPr>
          <w:color w:val="000000"/>
          <w:sz w:val="24"/>
          <w:szCs w:val="24"/>
        </w:rPr>
        <w:t>Será divulgada ata da sessão pública no sistema eletrônico.</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Não havendo expediente ou ocorrendo qualquer fato superveniente que impeça </w:t>
      </w:r>
      <w:r>
        <w:rPr>
          <w:sz w:val="24"/>
          <w:szCs w:val="24"/>
        </w:rPr>
        <w:t>a realização</w:t>
      </w:r>
      <w:r>
        <w:rPr>
          <w:color w:val="000000"/>
          <w:sz w:val="24"/>
          <w:szCs w:val="24"/>
        </w:rPr>
        <w:t xml:space="preserve"> do certame na </w:t>
      </w:r>
      <w:r>
        <w:rPr>
          <w:sz w:val="24"/>
          <w:szCs w:val="24"/>
        </w:rPr>
        <w:t>data marcada</w:t>
      </w:r>
      <w:r>
        <w:rPr>
          <w:color w:val="000000"/>
          <w:sz w:val="24"/>
          <w:szCs w:val="24"/>
        </w:rPr>
        <w:t>, a sessão será automaticamente transferida para o primeiro dia útil subsequente, no mesmo horário anteriormente estabelecido, desde que não haja comunicação em contrário, pelo Pregoeiro.</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Todas as referências de tempo no Edital, no aviso e durante a sessão </w:t>
      </w:r>
      <w:r>
        <w:rPr>
          <w:sz w:val="24"/>
          <w:szCs w:val="24"/>
        </w:rPr>
        <w:t>pública observarão</w:t>
      </w:r>
      <w:r>
        <w:rPr>
          <w:color w:val="000000"/>
          <w:sz w:val="24"/>
          <w:szCs w:val="24"/>
        </w:rPr>
        <w:t xml:space="preserve"> o horário de Brasília - DF. A homologação do resultado desta licitação não implicará direito à contratação.</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As normas disciplinadoras da licitação serão sempre interpretadas em favor da ampliação da disputa entre </w:t>
      </w:r>
      <w:r>
        <w:rPr>
          <w:sz w:val="24"/>
          <w:szCs w:val="24"/>
        </w:rPr>
        <w:t>os interessados</w:t>
      </w:r>
      <w:r>
        <w:rPr>
          <w:color w:val="000000"/>
          <w:sz w:val="24"/>
          <w:szCs w:val="24"/>
        </w:rPr>
        <w:t>, desde que não comprometam o interesse da Administração, o princípio da isonomia, a finalidade e a segurança da contratação.</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Os licitantes assumem todos os custos de preparação e apresentação de suas propostas e a Administração </w:t>
      </w:r>
      <w:r>
        <w:rPr>
          <w:sz w:val="24"/>
          <w:szCs w:val="24"/>
        </w:rPr>
        <w:t>não será</w:t>
      </w:r>
      <w:r>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Pr>
          <w:sz w:val="24"/>
          <w:szCs w:val="24"/>
        </w:rPr>
        <w:t>dia do</w:t>
      </w:r>
      <w:r>
        <w:rPr>
          <w:color w:val="000000"/>
          <w:sz w:val="24"/>
          <w:szCs w:val="24"/>
        </w:rPr>
        <w:t xml:space="preserve"> início e incluir-</w:t>
      </w:r>
      <w:r>
        <w:rPr>
          <w:color w:val="000000"/>
          <w:sz w:val="24"/>
          <w:szCs w:val="24"/>
        </w:rPr>
        <w:lastRenderedPageBreak/>
        <w:t>se-á o do vencimento. Só se iniciam e vencem os prazos em dias de expediente na Administração.</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sz w:val="24"/>
          <w:szCs w:val="24"/>
        </w:rPr>
      </w:pPr>
      <w:r>
        <w:rPr>
          <w:color w:val="000000"/>
          <w:sz w:val="24"/>
          <w:szCs w:val="24"/>
        </w:rPr>
        <w:t xml:space="preserve">O desatendimento de exigências formais não essenciais não importará o afastamento do licitante, desde que seja possível o aproveitamento do ato, observados </w:t>
      </w:r>
      <w:r>
        <w:rPr>
          <w:sz w:val="24"/>
          <w:szCs w:val="24"/>
        </w:rPr>
        <w:t>os princípios</w:t>
      </w:r>
      <w:r>
        <w:rPr>
          <w:color w:val="000000"/>
          <w:sz w:val="24"/>
          <w:szCs w:val="24"/>
        </w:rPr>
        <w:t xml:space="preserve"> da isonomia e do interesse público.</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Em caso de divergência entre disposições deste Edital e de seus anexos ou demais peças que compõem o processo, prevalecerá as deste Edital.</w:t>
      </w:r>
    </w:p>
    <w:p w:rsidR="00EA00E8" w:rsidRDefault="00CD1F47">
      <w:pPr>
        <w:numPr>
          <w:ilvl w:val="1"/>
          <w:numId w:val="6"/>
        </w:numPr>
        <w:pBdr>
          <w:top w:val="nil"/>
          <w:left w:val="nil"/>
          <w:bottom w:val="nil"/>
          <w:right w:val="nil"/>
          <w:between w:val="nil"/>
        </w:pBdr>
        <w:tabs>
          <w:tab w:val="left" w:pos="567"/>
          <w:tab w:val="left" w:pos="1279"/>
          <w:tab w:val="left" w:pos="1899"/>
          <w:tab w:val="left" w:pos="3029"/>
          <w:tab w:val="left" w:pos="4942"/>
          <w:tab w:val="left" w:pos="6939"/>
          <w:tab w:val="left" w:pos="10112"/>
        </w:tabs>
        <w:spacing w:line="276" w:lineRule="auto"/>
        <w:ind w:left="0" w:right="3" w:firstLine="0"/>
        <w:jc w:val="both"/>
        <w:rPr>
          <w:b/>
          <w:bCs/>
          <w:color w:val="000000"/>
          <w:sz w:val="24"/>
          <w:szCs w:val="24"/>
        </w:rPr>
      </w:pPr>
      <w:r>
        <w:rPr>
          <w:color w:val="000000"/>
          <w:sz w:val="24"/>
          <w:szCs w:val="24"/>
        </w:rPr>
        <w:t xml:space="preserve">O Edital e seus anexos estão disponíveis, na íntegra, no Portal Nacional de Contratações Públicas (PNCP) endereços eletrônicos </w:t>
      </w:r>
      <w:hyperlink r:id="rId86">
        <w:r>
          <w:rPr>
            <w:color w:val="0563C1"/>
            <w:sz w:val="24"/>
            <w:szCs w:val="24"/>
            <w:u w:val="single"/>
          </w:rPr>
          <w:t>www.comprasbr.com.br</w:t>
        </w:r>
      </w:hyperlink>
      <w:r>
        <w:t>.</w:t>
      </w:r>
    </w:p>
    <w:p w:rsidR="00EA00E8" w:rsidRDefault="00CD1F47">
      <w:pPr>
        <w:numPr>
          <w:ilvl w:val="1"/>
          <w:numId w:val="6"/>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As garantias de participação (garantia da proposta) e de execução (garantia contratual), quando exigíveis, </w:t>
      </w:r>
      <w:r>
        <w:rPr>
          <w:sz w:val="24"/>
          <w:szCs w:val="24"/>
        </w:rPr>
        <w:t>bem como</w:t>
      </w:r>
      <w:r>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Pr>
          <w:sz w:val="24"/>
          <w:szCs w:val="24"/>
        </w:rPr>
        <w:t>emissão e</w:t>
      </w:r>
      <w:r>
        <w:rPr>
          <w:color w:val="000000"/>
          <w:sz w:val="24"/>
          <w:szCs w:val="24"/>
        </w:rPr>
        <w:t xml:space="preserve"> aceitação de tais documentação e/ou finalidade.</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Até a assinatura do contrato, nota de empenho e/ou instrumento equivalente, a licitante adjudicada poderá </w:t>
      </w:r>
      <w:r>
        <w:rPr>
          <w:sz w:val="24"/>
          <w:szCs w:val="24"/>
        </w:rPr>
        <w:t>ser sumariamente</w:t>
      </w:r>
      <w:r>
        <w:rPr>
          <w:color w:val="000000"/>
          <w:sz w:val="24"/>
          <w:szCs w:val="24"/>
        </w:rPr>
        <w:t xml:space="preserve"> excluída, se a Administração do Município de GOVERNADOR NEWTON BELLO/MA /MA tiver conhecimento de fato desabonador à sua classificação e/ou habilitação, conhecidos após o julgamento do certame em epígrafe, assegurado o contraditório e a ampla defesa, na forma da Lei.</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É vedada a utilização de qualquer elemento, critério ou </w:t>
      </w:r>
      <w:r>
        <w:rPr>
          <w:sz w:val="24"/>
          <w:szCs w:val="24"/>
        </w:rPr>
        <w:t>fator</w:t>
      </w:r>
      <w:r>
        <w:rPr>
          <w:color w:val="000000"/>
          <w:sz w:val="24"/>
          <w:szCs w:val="24"/>
        </w:rPr>
        <w:t xml:space="preserve"> sigiloso, secreto ou reservado, que possa, ainda que indiretamente, elidir o princípio da igualdade e isonomia, entre as licitantes.</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As normas disciplinadoras da licitação, serão sempre interpretadas em favor da ampliação da disputa entre </w:t>
      </w:r>
      <w:r>
        <w:rPr>
          <w:sz w:val="24"/>
          <w:szCs w:val="24"/>
        </w:rPr>
        <w:t>os interessados</w:t>
      </w:r>
      <w:r>
        <w:rPr>
          <w:color w:val="000000"/>
          <w:sz w:val="24"/>
          <w:szCs w:val="24"/>
        </w:rPr>
        <w:t>, desde que não comprometam o interesse da Administração, a finalidade e a segurança da contratação.</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Não serão aceitos qualquer tipo documento remetido por aparelhos fac-</w:t>
      </w:r>
      <w:r>
        <w:rPr>
          <w:sz w:val="24"/>
          <w:szCs w:val="24"/>
        </w:rPr>
        <w:t>símiles</w:t>
      </w:r>
      <w:r>
        <w:rPr>
          <w:color w:val="000000"/>
          <w:sz w:val="24"/>
          <w:szCs w:val="24"/>
        </w:rPr>
        <w:t xml:space="preserve"> (fax), apresentados em papel térmico e/ou copiativo, ou ainda, qualquer outro meio eletrônico de transmissão de dados, salvo </w:t>
      </w:r>
      <w:r>
        <w:rPr>
          <w:sz w:val="24"/>
          <w:szCs w:val="24"/>
        </w:rPr>
        <w:t>quando apresentados em</w:t>
      </w:r>
      <w:r>
        <w:rPr>
          <w:color w:val="000000"/>
          <w:sz w:val="24"/>
          <w:szCs w:val="24"/>
        </w:rPr>
        <w:t xml:space="preserve"> original ou autenticados por qualquer meio oficial.</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i/>
          <w:iCs/>
          <w:color w:val="000000"/>
          <w:sz w:val="24"/>
          <w:szCs w:val="24"/>
        </w:rPr>
      </w:pPr>
      <w:r>
        <w:rPr>
          <w:color w:val="000000"/>
          <w:sz w:val="24"/>
          <w:szCs w:val="24"/>
        </w:rPr>
        <w:t xml:space="preserve">Será dispensado o </w:t>
      </w:r>
      <w:r>
        <w:rPr>
          <w:b/>
          <w:bCs/>
          <w:color w:val="000000"/>
          <w:sz w:val="24"/>
          <w:szCs w:val="24"/>
        </w:rPr>
        <w:t>“</w:t>
      </w:r>
      <w:r>
        <w:rPr>
          <w:b/>
          <w:bCs/>
          <w:color w:val="000000"/>
          <w:sz w:val="24"/>
          <w:szCs w:val="24"/>
          <w:u w:val="single"/>
        </w:rPr>
        <w:t>reconhecimento de firma</w:t>
      </w:r>
      <w:r>
        <w:rPr>
          <w:b/>
          <w:bCs/>
          <w:color w:val="000000"/>
          <w:sz w:val="24"/>
          <w:szCs w:val="24"/>
        </w:rPr>
        <w:t>”</w:t>
      </w:r>
      <w:r>
        <w:rPr>
          <w:color w:val="000000"/>
          <w:sz w:val="24"/>
          <w:szCs w:val="24"/>
        </w:rPr>
        <w:t xml:space="preserve">, a qualquer tempo e quando exigível, se for possível </w:t>
      </w:r>
      <w:r>
        <w:rPr>
          <w:sz w:val="24"/>
          <w:szCs w:val="24"/>
        </w:rPr>
        <w:t>confrontar a</w:t>
      </w:r>
      <w:r>
        <w:rPr>
          <w:color w:val="000000"/>
          <w:sz w:val="24"/>
          <w:szCs w:val="24"/>
        </w:rPr>
        <w:t xml:space="preserve"> assinatura do signatário com aquela constante do seu documento de identificação, ou ainda, estando este presente e assinar o instrumento </w:t>
      </w:r>
      <w:r>
        <w:rPr>
          <w:sz w:val="24"/>
          <w:szCs w:val="24"/>
        </w:rPr>
        <w:t>diante de</w:t>
      </w:r>
      <w:r>
        <w:rPr>
          <w:color w:val="000000"/>
          <w:sz w:val="24"/>
          <w:szCs w:val="24"/>
        </w:rPr>
        <w:t xml:space="preserve"> um “agente público” da Administração. </w:t>
      </w:r>
      <w:r>
        <w:rPr>
          <w:i/>
          <w:iCs/>
          <w:color w:val="000000"/>
          <w:sz w:val="24"/>
          <w:szCs w:val="24"/>
        </w:rPr>
        <w:t>(art. 3º, inciso I, da Lei nº 13.726/2018).</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Para agilidade dos expedientes administrativos, solicita-se que as proponentes interessadas, façam constar </w:t>
      </w:r>
      <w:r>
        <w:rPr>
          <w:sz w:val="24"/>
          <w:szCs w:val="24"/>
        </w:rPr>
        <w:t>na documentação</w:t>
      </w:r>
      <w:r>
        <w:rPr>
          <w:color w:val="000000"/>
          <w:sz w:val="24"/>
          <w:szCs w:val="24"/>
        </w:rPr>
        <w:t xml:space="preserve"> requerida para participação da presente licitação, dados cadastrais impreterivelmente atualizados, </w:t>
      </w:r>
      <w:r>
        <w:rPr>
          <w:sz w:val="24"/>
          <w:szCs w:val="24"/>
        </w:rPr>
        <w:t>como por</w:t>
      </w:r>
      <w:r>
        <w:rPr>
          <w:color w:val="000000"/>
          <w:sz w:val="24"/>
          <w:szCs w:val="24"/>
        </w:rPr>
        <w:t xml:space="preserve"> exemplo: endereços, </w:t>
      </w:r>
      <w:r>
        <w:rPr>
          <w:color w:val="000000"/>
          <w:sz w:val="24"/>
          <w:szCs w:val="24"/>
        </w:rPr>
        <w:lastRenderedPageBreak/>
        <w:t>telefones, e-mail, preposto e/ou responsável para contato, neste caso, conhecidos após o julgamento do certame em epígrafe.</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Pr>
          <w:sz w:val="24"/>
          <w:szCs w:val="24"/>
        </w:rPr>
        <w:t>desde que</w:t>
      </w:r>
      <w:r>
        <w:rPr>
          <w:color w:val="000000"/>
          <w:sz w:val="24"/>
          <w:szCs w:val="24"/>
        </w:rPr>
        <w:t xml:space="preserve">, não contrariem a legislação em vigor e não comprometam a lisura da licitação, sem prejuízo da </w:t>
      </w:r>
      <w:r>
        <w:rPr>
          <w:sz w:val="24"/>
          <w:szCs w:val="24"/>
        </w:rPr>
        <w:t>promoção de</w:t>
      </w:r>
      <w:r>
        <w:rPr>
          <w:color w:val="000000"/>
          <w:sz w:val="24"/>
          <w:szCs w:val="24"/>
        </w:rPr>
        <w:t xml:space="preserve"> diligências, quando e sempre que necessário.</w:t>
      </w:r>
    </w:p>
    <w:p w:rsidR="00EA00E8" w:rsidRDefault="00CD1F47">
      <w:pPr>
        <w:numPr>
          <w:ilvl w:val="1"/>
          <w:numId w:val="6"/>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O Edital e seus anexos, </w:t>
      </w:r>
      <w:r>
        <w:rPr>
          <w:b/>
          <w:bCs/>
          <w:color w:val="000000"/>
          <w:sz w:val="24"/>
          <w:szCs w:val="24"/>
          <w:u w:val="single"/>
        </w:rPr>
        <w:t>poderão ser obtidos gratuitamente</w:t>
      </w:r>
      <w:r>
        <w:rPr>
          <w:color w:val="000000"/>
          <w:sz w:val="24"/>
          <w:szCs w:val="24"/>
        </w:rPr>
        <w:t xml:space="preserve">, na forma eletrônica, por meio digital, através de </w:t>
      </w:r>
      <w:r>
        <w:rPr>
          <w:i/>
          <w:iCs/>
          <w:color w:val="000000"/>
          <w:sz w:val="24"/>
          <w:szCs w:val="24"/>
        </w:rPr>
        <w:t>download (via internet)</w:t>
      </w:r>
      <w:r>
        <w:rPr>
          <w:color w:val="000000"/>
          <w:sz w:val="24"/>
          <w:szCs w:val="24"/>
        </w:rPr>
        <w:t xml:space="preserve">, nos sítios eletrônicos oficiais </w:t>
      </w:r>
      <w:r>
        <w:rPr>
          <w:color w:val="0000FF"/>
          <w:sz w:val="24"/>
          <w:szCs w:val="24"/>
        </w:rPr>
        <w:t>(</w:t>
      </w:r>
      <w:hyperlink r:id="rId87">
        <w:r>
          <w:rPr>
            <w:color w:val="0000FF"/>
            <w:sz w:val="24"/>
            <w:szCs w:val="24"/>
            <w:u w:val="single"/>
          </w:rPr>
          <w:t>www.comprasbr.com.br</w:t>
        </w:r>
      </w:hyperlink>
      <w:r>
        <w:t>)</w:t>
      </w:r>
      <w:r>
        <w:rPr>
          <w:color w:val="000000"/>
          <w:sz w:val="24"/>
          <w:szCs w:val="24"/>
        </w:rPr>
        <w:t xml:space="preserve">, ou ainda, da mesma forma, na sede da Prefeitura Municipal de Governador Newton Bello/MA em dia de expediente, no horário compreendido entre das 08h00min às </w:t>
      </w:r>
      <w:r>
        <w:rPr>
          <w:sz w:val="24"/>
          <w:szCs w:val="24"/>
        </w:rPr>
        <w:t>12h00 mine</w:t>
      </w:r>
      <w:r>
        <w:rPr>
          <w:color w:val="000000"/>
          <w:sz w:val="24"/>
          <w:szCs w:val="24"/>
        </w:rPr>
        <w:t xml:space="preserve"> das 14h00min </w:t>
      </w:r>
      <w:r>
        <w:rPr>
          <w:sz w:val="24"/>
          <w:szCs w:val="24"/>
        </w:rPr>
        <w:t>as 17h00min</w:t>
      </w:r>
      <w:r>
        <w:rPr>
          <w:color w:val="000000"/>
          <w:sz w:val="24"/>
          <w:szCs w:val="24"/>
        </w:rPr>
        <w:t xml:space="preserve"> (Oficial de Brasília-DF).A licitante responsabilizar-se-á pela fidelidade e legitimidade das informações, referentes à PROPOSTA DE PREÇOS e aos DOCUMENTOS DE HABILITAÇÃO, confiados ao certame.</w:t>
      </w:r>
    </w:p>
    <w:p w:rsidR="00EA00E8" w:rsidRDefault="00CD1F47">
      <w:pPr>
        <w:numPr>
          <w:ilvl w:val="1"/>
          <w:numId w:val="6"/>
        </w:numPr>
        <w:pBdr>
          <w:top w:val="nil"/>
          <w:left w:val="nil"/>
          <w:bottom w:val="nil"/>
          <w:right w:val="nil"/>
          <w:between w:val="nil"/>
        </w:pBdr>
        <w:spacing w:line="276" w:lineRule="auto"/>
        <w:ind w:left="0" w:right="292" w:firstLine="0"/>
        <w:jc w:val="both"/>
        <w:rPr>
          <w:b/>
          <w:bCs/>
          <w:color w:val="000000"/>
          <w:sz w:val="24"/>
          <w:szCs w:val="24"/>
        </w:rPr>
      </w:pPr>
      <w:r>
        <w:rPr>
          <w:color w:val="000000"/>
          <w:sz w:val="24"/>
          <w:szCs w:val="24"/>
        </w:rPr>
        <w:t xml:space="preserve">O licitante </w:t>
      </w:r>
      <w:r>
        <w:rPr>
          <w:sz w:val="24"/>
          <w:szCs w:val="24"/>
        </w:rPr>
        <w:t>responsabilizar</w:t>
      </w:r>
      <w:r>
        <w:rPr>
          <w:color w:val="000000"/>
          <w:sz w:val="24"/>
          <w:szCs w:val="24"/>
        </w:rPr>
        <w:t xml:space="preserve">-se exclusiva e formalmente pelas transações efetuadas </w:t>
      </w:r>
      <w:r>
        <w:rPr>
          <w:sz w:val="24"/>
          <w:szCs w:val="24"/>
        </w:rPr>
        <w:t>em seu</w:t>
      </w:r>
      <w:r>
        <w:rPr>
          <w:color w:val="000000"/>
          <w:sz w:val="24"/>
          <w:szCs w:val="24"/>
        </w:rPr>
        <w:t xml:space="preserve"> nome, assume como firmes e verdadeiras suas propostas e seus lances, inclusive os </w:t>
      </w:r>
      <w:r>
        <w:rPr>
          <w:sz w:val="24"/>
          <w:szCs w:val="24"/>
        </w:rPr>
        <w:t>atos praticados</w:t>
      </w:r>
      <w:r>
        <w:rPr>
          <w:color w:val="000000"/>
          <w:sz w:val="24"/>
          <w:szCs w:val="24"/>
        </w:rPr>
        <w:t xml:space="preserve"> diretamente ou por seu representante, excluída a responsabilidade do </w:t>
      </w:r>
      <w:r>
        <w:rPr>
          <w:sz w:val="24"/>
          <w:szCs w:val="24"/>
        </w:rPr>
        <w:t>provedor do</w:t>
      </w:r>
      <w:r>
        <w:rPr>
          <w:color w:val="000000"/>
          <w:sz w:val="24"/>
          <w:szCs w:val="24"/>
        </w:rPr>
        <w:t xml:space="preserve"> sistema ou do órgão ou entidade promotora da licitação por eventuais </w:t>
      </w:r>
      <w:r>
        <w:rPr>
          <w:sz w:val="24"/>
          <w:szCs w:val="24"/>
        </w:rPr>
        <w:t>danos decorrentes</w:t>
      </w:r>
      <w:r>
        <w:rPr>
          <w:color w:val="000000"/>
          <w:sz w:val="24"/>
          <w:szCs w:val="24"/>
        </w:rPr>
        <w:t xml:space="preserve"> de uso indevido das credenciais de acesso, ainda que por terceiros.</w:t>
      </w:r>
    </w:p>
    <w:p w:rsidR="00EA00E8" w:rsidRDefault="00CD1F47">
      <w:pPr>
        <w:numPr>
          <w:ilvl w:val="1"/>
          <w:numId w:val="6"/>
        </w:numPr>
        <w:pBdr>
          <w:top w:val="nil"/>
          <w:left w:val="nil"/>
          <w:bottom w:val="nil"/>
          <w:right w:val="nil"/>
          <w:between w:val="nil"/>
        </w:pBdr>
        <w:spacing w:line="276" w:lineRule="auto"/>
        <w:ind w:left="0" w:right="291" w:firstLine="0"/>
        <w:jc w:val="both"/>
        <w:rPr>
          <w:b/>
          <w:bCs/>
          <w:color w:val="000000"/>
          <w:sz w:val="24"/>
          <w:szCs w:val="24"/>
        </w:rPr>
      </w:pPr>
      <w:r>
        <w:rPr>
          <w:color w:val="000000"/>
          <w:sz w:val="24"/>
          <w:szCs w:val="24"/>
        </w:rPr>
        <w:t xml:space="preserve">É de responsabilidade do cadastrado conferir a exatidão dos seus dados </w:t>
      </w:r>
      <w:r>
        <w:rPr>
          <w:sz w:val="24"/>
          <w:szCs w:val="24"/>
        </w:rPr>
        <w:t>cadastrais nos</w:t>
      </w:r>
      <w:r>
        <w:rPr>
          <w:color w:val="000000"/>
          <w:sz w:val="24"/>
          <w:szCs w:val="24"/>
        </w:rPr>
        <w:t xml:space="preserve"> Sistemas </w:t>
      </w:r>
      <w:r>
        <w:rPr>
          <w:sz w:val="24"/>
          <w:szCs w:val="24"/>
        </w:rPr>
        <w:t>relacionados no</w:t>
      </w:r>
      <w:r>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rsidR="00EA00E8" w:rsidRDefault="00CD1F47">
      <w:pPr>
        <w:numPr>
          <w:ilvl w:val="1"/>
          <w:numId w:val="6"/>
        </w:numPr>
        <w:pBdr>
          <w:top w:val="nil"/>
          <w:left w:val="nil"/>
          <w:bottom w:val="nil"/>
          <w:right w:val="nil"/>
          <w:between w:val="nil"/>
        </w:pBdr>
        <w:spacing w:line="276" w:lineRule="auto"/>
        <w:ind w:left="0" w:right="294" w:firstLine="0"/>
        <w:jc w:val="both"/>
        <w:rPr>
          <w:b/>
          <w:bCs/>
          <w:color w:val="000000"/>
          <w:sz w:val="24"/>
          <w:szCs w:val="24"/>
        </w:rPr>
      </w:pPr>
      <w:r>
        <w:rPr>
          <w:color w:val="000000"/>
          <w:sz w:val="24"/>
          <w:szCs w:val="24"/>
        </w:rPr>
        <w:t>A não observância do disposto no item anterior poderá ensejar desclassificação no momento da habilitação.</w:t>
      </w:r>
    </w:p>
    <w:p w:rsidR="00EA00E8" w:rsidRDefault="00CD1F47">
      <w:pPr>
        <w:pStyle w:val="Ttulo2"/>
        <w:numPr>
          <w:ilvl w:val="1"/>
          <w:numId w:val="6"/>
        </w:numPr>
        <w:spacing w:line="276" w:lineRule="auto"/>
        <w:ind w:left="0" w:right="297" w:firstLine="0"/>
        <w:rPr>
          <w:sz w:val="24"/>
          <w:szCs w:val="24"/>
        </w:rPr>
      </w:pPr>
      <w:r>
        <w:rPr>
          <w:sz w:val="24"/>
          <w:szCs w:val="24"/>
        </w:rPr>
        <w:t>O Pregoeiro poderá, a qualquer tempo, solicitar os originais de qualquer documento, para confrontação às reprográficas apresentadas pela licitante, caso julgue necessário.</w:t>
      </w:r>
      <w:r>
        <w:rPr>
          <w:noProof/>
        </w:rPr>
        <mc:AlternateContent>
          <mc:Choice Requires="wps">
            <w:drawing>
              <wp:anchor distT="0" distB="0" distL="0" distR="0" simplePos="0" relativeHeight="251676672" behindDoc="0" locked="0" layoutInCell="1" hidden="0" allowOverlap="1">
                <wp:simplePos x="0" y="0"/>
                <wp:positionH relativeFrom="column">
                  <wp:posOffset>-4761</wp:posOffset>
                </wp:positionH>
                <wp:positionV relativeFrom="paragraph">
                  <wp:posOffset>750888</wp:posOffset>
                </wp:positionV>
                <wp:extent cx="5260975" cy="249555"/>
                <wp:effectExtent l="0" t="0" r="0" b="0"/>
                <wp:wrapTopAndBottom distT="0" distB="0"/>
                <wp:docPr id="36" name="Retângulo 36"/>
                <wp:cNvGraphicFramePr/>
                <a:graphic xmlns:a="http://schemas.openxmlformats.org/drawingml/2006/main">
                  <a:graphicData uri="http://schemas.microsoft.com/office/word/2010/wordprocessingShape">
                    <wps:wsp>
                      <wps:cNvSpPr/>
                      <wps:spPr>
                        <a:xfrm>
                          <a:off x="2720031" y="3659839"/>
                          <a:ext cx="5251939" cy="240323"/>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8"/>
                              <w:ind w:left="103" w:firstLine="206"/>
                              <w:textDirection w:val="btLr"/>
                            </w:pPr>
                            <w:r>
                              <w:rPr>
                                <w:b/>
                                <w:color w:val="000000"/>
                                <w:sz w:val="24"/>
                              </w:rPr>
                              <w:t>16 – DO FORO</w:t>
                            </w:r>
                          </w:p>
                        </w:txbxContent>
                      </wps:txbx>
                      <wps:bodyPr spcFirstLastPara="1" wrap="square" lIns="0" tIns="0" rIns="0" bIns="0" anchor="t" anchorCtr="0">
                        <a:noAutofit/>
                      </wps:bodyPr>
                    </wps:wsp>
                  </a:graphicData>
                </a:graphic>
              </wp:anchor>
            </w:drawing>
          </mc:Choice>
          <mc:Fallback>
            <w:pict>
              <v:rect id="Retângulo 36" o:spid="_x0000_s1064" style="position:absolute;left:0;text-align:left;margin-left:-.35pt;margin-top:59.15pt;width:414.25pt;height:19.6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" fillcolor="#a8d08d">
                <v:stroke startarrowwidth="narrow" startarrowlength="short" endarrowwidth="narrow" endarrowlength="short" joinstyle="round"/>
                <v:textbox inset="0,0,0,0">
                  <w:txbxContent>
                    <w:p w:rsidR="00EA00E8" w:rsidRDefault="00CD1F47">
                      <w:pPr>
                        <w:spacing w:before="8"/>
                        <w:ind w:left="103" w:firstLine="206"/>
                        <w:textDirection w:val="btLr"/>
                      </w:pPr>
                      <w:r>
                        <w:rPr>
                          <w:b/>
                          <w:color w:val="000000"/>
                          <w:sz w:val="24"/>
                        </w:rPr>
                        <w:t>16 – DO FORO</w:t>
                      </w:r>
                    </w:p>
                  </w:txbxContent>
                </v:textbox>
                <w10:wrap type="topAndBottom"/>
              </v:rect>
            </w:pict>
          </mc:Fallback>
        </mc:AlternateContent>
      </w:r>
    </w:p>
    <w:p w:rsidR="00EA00E8" w:rsidRDefault="00EA00E8">
      <w:pPr>
        <w:pBdr>
          <w:top w:val="nil"/>
          <w:left w:val="nil"/>
          <w:bottom w:val="nil"/>
          <w:right w:val="nil"/>
          <w:between w:val="nil"/>
        </w:pBdr>
        <w:spacing w:line="276" w:lineRule="auto"/>
        <w:rPr>
          <w:b/>
          <w:bCs/>
          <w:color w:val="000000"/>
          <w:sz w:val="24"/>
          <w:szCs w:val="24"/>
        </w:rPr>
      </w:pPr>
    </w:p>
    <w:p w:rsidR="00EA00E8" w:rsidRDefault="00CD1F47">
      <w:pPr>
        <w:pBdr>
          <w:top w:val="nil"/>
          <w:left w:val="nil"/>
          <w:bottom w:val="nil"/>
          <w:right w:val="nil"/>
          <w:between w:val="nil"/>
        </w:pBdr>
        <w:spacing w:line="276" w:lineRule="auto"/>
        <w:ind w:right="3"/>
        <w:jc w:val="both"/>
        <w:rPr>
          <w:color w:val="000000"/>
          <w:sz w:val="24"/>
          <w:szCs w:val="24"/>
        </w:rPr>
      </w:pPr>
      <w:r>
        <w:rPr>
          <w:b/>
          <w:bCs/>
          <w:color w:val="000000"/>
          <w:sz w:val="24"/>
          <w:szCs w:val="24"/>
        </w:rPr>
        <w:t xml:space="preserve">16.1.  </w:t>
      </w:r>
      <w:r>
        <w:rPr>
          <w:color w:val="000000"/>
          <w:sz w:val="24"/>
          <w:szCs w:val="24"/>
        </w:rPr>
        <w:t xml:space="preserve">Fica eleito o foro da Comarca de ZÉ DOCA/MA, para processar e julgar qualquer </w:t>
      </w:r>
      <w:r>
        <w:rPr>
          <w:sz w:val="24"/>
          <w:szCs w:val="24"/>
        </w:rPr>
        <w:t>controvérsia resultante</w:t>
      </w:r>
      <w:r>
        <w:rPr>
          <w:color w:val="000000"/>
          <w:sz w:val="24"/>
          <w:szCs w:val="24"/>
        </w:rPr>
        <w:t xml:space="preserve"> da licitação, que não possam ser dirimidas administrativamente, </w:t>
      </w:r>
      <w:r>
        <w:rPr>
          <w:sz w:val="24"/>
          <w:szCs w:val="24"/>
        </w:rPr>
        <w:t>com exclusão</w:t>
      </w:r>
      <w:r>
        <w:rPr>
          <w:color w:val="000000"/>
          <w:sz w:val="24"/>
          <w:szCs w:val="24"/>
        </w:rPr>
        <w:t xml:space="preserve"> de qualquer outro, por mais privilegiado que seja.</w:t>
      </w:r>
      <w:r>
        <w:rPr>
          <w:noProof/>
        </w:rPr>
        <mc:AlternateContent>
          <mc:Choice Requires="wps">
            <w:drawing>
              <wp:anchor distT="0" distB="0" distL="0" distR="0" simplePos="0" relativeHeight="251677696" behindDoc="0" locked="0" layoutInCell="1" hidden="0" allowOverlap="1">
                <wp:simplePos x="0" y="0"/>
                <wp:positionH relativeFrom="column">
                  <wp:posOffset>11113</wp:posOffset>
                </wp:positionH>
                <wp:positionV relativeFrom="paragraph">
                  <wp:posOffset>675958</wp:posOffset>
                </wp:positionV>
                <wp:extent cx="5396230" cy="245745"/>
                <wp:effectExtent l="0" t="0" r="0" b="0"/>
                <wp:wrapTopAndBottom distT="0" distB="0"/>
                <wp:docPr id="39" name="Retângulo 39"/>
                <wp:cNvGraphicFramePr/>
                <a:graphic xmlns:a="http://schemas.openxmlformats.org/drawingml/2006/main">
                  <a:graphicData uri="http://schemas.microsoft.com/office/word/2010/wordprocessingShape">
                    <wps:wsp>
                      <wps:cNvSpPr/>
                      <wps:spPr>
                        <a:xfrm>
                          <a:off x="2652623" y="3661890"/>
                          <a:ext cx="5386754" cy="236220"/>
                        </a:xfrm>
                        <a:prstGeom prst="rect">
                          <a:avLst/>
                        </a:prstGeom>
                        <a:solidFill>
                          <a:srgbClr val="A8D08D"/>
                        </a:solidFill>
                        <a:ln w="9525" cap="flat" cmpd="sng">
                          <a:solidFill>
                            <a:srgbClr val="000000"/>
                          </a:solidFill>
                          <a:prstDash val="solid"/>
                          <a:round/>
                          <a:headEnd type="none" w="sm" len="sm"/>
                          <a:tailEnd type="none" w="sm" len="sm"/>
                        </a:ln>
                      </wps:spPr>
                      <wps:txbx>
                        <w:txbxContent>
                          <w:p w:rsidR="00EA00E8" w:rsidRDefault="00CD1F47">
                            <w:pPr>
                              <w:spacing w:before="91"/>
                              <w:ind w:left="103" w:firstLine="206"/>
                              <w:textDirection w:val="btLr"/>
                            </w:pPr>
                            <w:r>
                              <w:rPr>
                                <w:b/>
                                <w:color w:val="000000"/>
                                <w:sz w:val="24"/>
                              </w:rPr>
                              <w:t>17.ANEXOS DO EDITAL</w:t>
                            </w:r>
                          </w:p>
                        </w:txbxContent>
                      </wps:txbx>
                      <wps:bodyPr spcFirstLastPara="1" wrap="square" lIns="0" tIns="0" rIns="0" bIns="0" anchor="t" anchorCtr="0">
                        <a:noAutofit/>
                      </wps:bodyPr>
                    </wps:wsp>
                  </a:graphicData>
                </a:graphic>
              </wp:anchor>
            </w:drawing>
          </mc:Choice>
          <mc:Fallback>
            <w:pict>
              <v:rect id="Retângulo 39" o:spid="_x0000_s1065" style="position:absolute;left:0;text-align:left;margin-left:.9pt;margin-top:53.25pt;width:424.9pt;height:19.3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" fillcolor="#a8d08d">
                <v:stroke startarrowwidth="narrow" startarrowlength="short" endarrowwidth="narrow" endarrowlength="short" joinstyle="round"/>
                <v:textbox inset="0,0,0,0">
                  <w:txbxContent>
                    <w:p w:rsidR="00EA00E8" w:rsidRDefault="00CD1F47">
                      <w:pPr>
                        <w:spacing w:before="91"/>
                        <w:ind w:left="103" w:firstLine="206"/>
                        <w:textDirection w:val="btLr"/>
                      </w:pPr>
                      <w:r>
                        <w:rPr>
                          <w:b/>
                          <w:color w:val="000000"/>
                          <w:sz w:val="24"/>
                        </w:rPr>
                        <w:t>17.ANEXOS DO EDITAL</w:t>
                      </w:r>
                    </w:p>
                  </w:txbxContent>
                </v:textbox>
                <w10:wrap type="topAndBottom"/>
              </v:rect>
            </w:pict>
          </mc:Fallback>
        </mc:AlternateContent>
      </w:r>
    </w:p>
    <w:p w:rsidR="00EA00E8" w:rsidRDefault="00EA00E8">
      <w:pPr>
        <w:pBdr>
          <w:top w:val="nil"/>
          <w:left w:val="nil"/>
          <w:bottom w:val="nil"/>
          <w:right w:val="nil"/>
          <w:between w:val="nil"/>
        </w:pBdr>
        <w:spacing w:line="276" w:lineRule="auto"/>
        <w:rPr>
          <w:color w:val="000000"/>
          <w:sz w:val="24"/>
          <w:szCs w:val="24"/>
        </w:rPr>
      </w:pPr>
    </w:p>
    <w:p w:rsidR="00EA00E8" w:rsidRDefault="00CD1F47">
      <w:pPr>
        <w:numPr>
          <w:ilvl w:val="1"/>
          <w:numId w:val="5"/>
        </w:numPr>
        <w:pBdr>
          <w:top w:val="nil"/>
          <w:left w:val="nil"/>
          <w:bottom w:val="nil"/>
          <w:right w:val="nil"/>
          <w:between w:val="nil"/>
        </w:pBdr>
        <w:spacing w:line="276" w:lineRule="auto"/>
        <w:ind w:left="0" w:firstLine="0"/>
        <w:jc w:val="both"/>
        <w:rPr>
          <w:sz w:val="24"/>
          <w:szCs w:val="24"/>
        </w:rPr>
      </w:pPr>
      <w:r>
        <w:rPr>
          <w:color w:val="000000"/>
          <w:sz w:val="24"/>
          <w:szCs w:val="24"/>
        </w:rPr>
        <w:lastRenderedPageBreak/>
        <w:t>Constituem anexos do Edital, dele fazendo parte integrante e complementar:</w:t>
      </w:r>
    </w:p>
    <w:p w:rsidR="00EA00E8" w:rsidRDefault="00CD1F47">
      <w:pPr>
        <w:pBdr>
          <w:top w:val="nil"/>
          <w:left w:val="nil"/>
          <w:bottom w:val="nil"/>
          <w:right w:val="nil"/>
          <w:between w:val="nil"/>
        </w:pBdr>
        <w:spacing w:line="276" w:lineRule="auto"/>
        <w:rPr>
          <w:color w:val="000000"/>
          <w:sz w:val="24"/>
          <w:szCs w:val="24"/>
        </w:rPr>
      </w:pPr>
      <w:r>
        <w:rPr>
          <w:color w:val="000000"/>
          <w:sz w:val="24"/>
          <w:szCs w:val="24"/>
        </w:rPr>
        <w:t>Constituem anexos do edital e dele fazem parte integrante, independentemente de transcrição, os seguintes anexos:</w:t>
      </w:r>
    </w:p>
    <w:p w:rsidR="00EA00E8" w:rsidRDefault="00CD1F47">
      <w:pPr>
        <w:numPr>
          <w:ilvl w:val="2"/>
          <w:numId w:val="5"/>
        </w:numPr>
        <w:pBdr>
          <w:top w:val="nil"/>
          <w:left w:val="nil"/>
          <w:bottom w:val="nil"/>
          <w:right w:val="nil"/>
          <w:between w:val="nil"/>
        </w:pBdr>
        <w:spacing w:line="276" w:lineRule="auto"/>
        <w:ind w:left="0" w:firstLine="0"/>
        <w:jc w:val="both"/>
        <w:rPr>
          <w:b/>
          <w:bCs/>
          <w:sz w:val="24"/>
          <w:szCs w:val="24"/>
        </w:rPr>
      </w:pPr>
      <w:r>
        <w:rPr>
          <w:color w:val="000000"/>
          <w:sz w:val="24"/>
          <w:szCs w:val="24"/>
        </w:rPr>
        <w:t>Anexo I – TR</w:t>
      </w:r>
    </w:p>
    <w:p w:rsidR="00EA00E8" w:rsidRDefault="00CD1F47">
      <w:pPr>
        <w:numPr>
          <w:ilvl w:val="2"/>
          <w:numId w:val="5"/>
        </w:numPr>
        <w:pBdr>
          <w:top w:val="nil"/>
          <w:left w:val="nil"/>
          <w:bottom w:val="nil"/>
          <w:right w:val="nil"/>
          <w:between w:val="nil"/>
        </w:pBdr>
        <w:spacing w:line="276" w:lineRule="auto"/>
        <w:ind w:left="0" w:firstLine="0"/>
        <w:jc w:val="both"/>
        <w:rPr>
          <w:sz w:val="24"/>
          <w:szCs w:val="24"/>
        </w:rPr>
      </w:pPr>
      <w:r>
        <w:rPr>
          <w:color w:val="000000"/>
          <w:sz w:val="24"/>
          <w:szCs w:val="24"/>
        </w:rPr>
        <w:t>Anexo II – Minuta Ata de Registro de preços.</w:t>
      </w:r>
    </w:p>
    <w:p w:rsidR="00EA00E8" w:rsidRDefault="00CD1F47">
      <w:pPr>
        <w:numPr>
          <w:ilvl w:val="2"/>
          <w:numId w:val="5"/>
        </w:numPr>
        <w:pBdr>
          <w:top w:val="nil"/>
          <w:left w:val="nil"/>
          <w:bottom w:val="nil"/>
          <w:right w:val="nil"/>
          <w:between w:val="nil"/>
        </w:pBdr>
        <w:spacing w:line="276" w:lineRule="auto"/>
        <w:ind w:left="0" w:firstLine="0"/>
        <w:jc w:val="both"/>
        <w:rPr>
          <w:sz w:val="24"/>
          <w:szCs w:val="24"/>
        </w:rPr>
      </w:pPr>
      <w:r>
        <w:rPr>
          <w:color w:val="000000"/>
          <w:sz w:val="24"/>
          <w:szCs w:val="24"/>
        </w:rPr>
        <w:t xml:space="preserve">Anexo </w:t>
      </w:r>
      <w:r>
        <w:rPr>
          <w:sz w:val="24"/>
          <w:szCs w:val="24"/>
        </w:rPr>
        <w:t>I</w:t>
      </w:r>
      <w:r>
        <w:rPr>
          <w:color w:val="000000"/>
          <w:sz w:val="24"/>
          <w:szCs w:val="24"/>
        </w:rPr>
        <w:t>II – Minuta do Contrato</w:t>
      </w:r>
    </w:p>
    <w:p w:rsidR="00EA00E8" w:rsidRDefault="00EA00E8">
      <w:pPr>
        <w:pBdr>
          <w:top w:val="nil"/>
          <w:left w:val="nil"/>
          <w:bottom w:val="nil"/>
          <w:right w:val="nil"/>
          <w:between w:val="nil"/>
        </w:pBdr>
        <w:tabs>
          <w:tab w:val="left" w:pos="1701"/>
        </w:tabs>
        <w:spacing w:line="276" w:lineRule="auto"/>
        <w:jc w:val="both"/>
        <w:rPr>
          <w:sz w:val="24"/>
          <w:szCs w:val="24"/>
        </w:rPr>
      </w:pPr>
    </w:p>
    <w:p w:rsidR="00EA00E8" w:rsidRDefault="00CD1F47">
      <w:pPr>
        <w:pBdr>
          <w:top w:val="nil"/>
          <w:left w:val="nil"/>
          <w:bottom w:val="nil"/>
          <w:right w:val="nil"/>
          <w:between w:val="nil"/>
        </w:pBdr>
        <w:spacing w:line="276" w:lineRule="auto"/>
        <w:ind w:right="123"/>
        <w:jc w:val="right"/>
        <w:rPr>
          <w:color w:val="000000"/>
          <w:sz w:val="24"/>
          <w:szCs w:val="24"/>
          <w:highlight w:val="white"/>
        </w:rPr>
      </w:pPr>
      <w:r>
        <w:rPr>
          <w:color w:val="000000"/>
          <w:sz w:val="24"/>
          <w:szCs w:val="24"/>
        </w:rPr>
        <w:t>Governador Newton Bello-MA</w:t>
      </w:r>
      <w:r>
        <w:rPr>
          <w:color w:val="000000"/>
          <w:sz w:val="24"/>
          <w:szCs w:val="24"/>
          <w:highlight w:val="white"/>
        </w:rPr>
        <w:t xml:space="preserve">, </w:t>
      </w:r>
      <w:r>
        <w:rPr>
          <w:sz w:val="24"/>
          <w:szCs w:val="24"/>
          <w:highlight w:val="white"/>
        </w:rPr>
        <w:t>24</w:t>
      </w:r>
      <w:r>
        <w:rPr>
          <w:color w:val="000000"/>
          <w:sz w:val="24"/>
          <w:szCs w:val="24"/>
          <w:highlight w:val="white"/>
        </w:rPr>
        <w:t xml:space="preserve"> de </w:t>
      </w:r>
      <w:r>
        <w:rPr>
          <w:sz w:val="24"/>
          <w:szCs w:val="24"/>
          <w:highlight w:val="white"/>
        </w:rPr>
        <w:t>julho 2026.</w:t>
      </w:r>
    </w:p>
    <w:p w:rsidR="00EA00E8" w:rsidRDefault="00EA00E8">
      <w:pPr>
        <w:pBdr>
          <w:top w:val="nil"/>
          <w:left w:val="nil"/>
          <w:bottom w:val="nil"/>
          <w:right w:val="nil"/>
          <w:between w:val="nil"/>
        </w:pBdr>
        <w:spacing w:line="276" w:lineRule="auto"/>
        <w:ind w:right="123"/>
        <w:jc w:val="right"/>
        <w:rPr>
          <w:color w:val="000000"/>
          <w:sz w:val="24"/>
          <w:szCs w:val="24"/>
        </w:rPr>
      </w:pPr>
    </w:p>
    <w:p w:rsidR="00EA00E8" w:rsidRDefault="00EA00E8">
      <w:pPr>
        <w:pBdr>
          <w:top w:val="nil"/>
          <w:left w:val="nil"/>
          <w:bottom w:val="nil"/>
          <w:right w:val="nil"/>
          <w:between w:val="nil"/>
        </w:pBdr>
        <w:spacing w:line="276" w:lineRule="auto"/>
        <w:ind w:right="123"/>
        <w:jc w:val="center"/>
        <w:rPr>
          <w:color w:val="000000"/>
          <w:sz w:val="24"/>
          <w:szCs w:val="24"/>
        </w:rPr>
      </w:pPr>
    </w:p>
    <w:p w:rsidR="00EA00E8" w:rsidRDefault="00CD1F47">
      <w:pPr>
        <w:pBdr>
          <w:top w:val="nil"/>
          <w:left w:val="nil"/>
          <w:bottom w:val="nil"/>
          <w:right w:val="nil"/>
          <w:between w:val="nil"/>
        </w:pBdr>
        <w:spacing w:line="276" w:lineRule="auto"/>
        <w:ind w:right="123"/>
        <w:jc w:val="center"/>
        <w:rPr>
          <w:color w:val="000000"/>
          <w:sz w:val="24"/>
          <w:szCs w:val="24"/>
        </w:rPr>
      </w:pPr>
      <w:r>
        <w:rPr>
          <w:color w:val="000000"/>
          <w:sz w:val="24"/>
          <w:szCs w:val="24"/>
        </w:rPr>
        <w:t>______________________________________</w:t>
      </w:r>
    </w:p>
    <w:p w:rsidR="00EA00E8" w:rsidRDefault="00CD1F47">
      <w:pPr>
        <w:pBdr>
          <w:top w:val="nil"/>
          <w:left w:val="nil"/>
          <w:bottom w:val="nil"/>
          <w:right w:val="nil"/>
          <w:between w:val="nil"/>
        </w:pBdr>
        <w:spacing w:line="276" w:lineRule="auto"/>
        <w:ind w:right="123"/>
        <w:jc w:val="center"/>
        <w:rPr>
          <w:color w:val="000000"/>
          <w:sz w:val="24"/>
          <w:szCs w:val="24"/>
        </w:rPr>
      </w:pPr>
      <w:r>
        <w:rPr>
          <w:color w:val="000000"/>
          <w:sz w:val="24"/>
          <w:szCs w:val="24"/>
        </w:rPr>
        <w:t xml:space="preserve">Alezy Oliveira Silva </w:t>
      </w:r>
    </w:p>
    <w:p w:rsidR="00EA00E8" w:rsidRDefault="00CD1F47">
      <w:pPr>
        <w:pBdr>
          <w:top w:val="nil"/>
          <w:left w:val="nil"/>
          <w:bottom w:val="nil"/>
          <w:right w:val="nil"/>
          <w:between w:val="nil"/>
        </w:pBdr>
        <w:spacing w:line="276" w:lineRule="auto"/>
        <w:ind w:right="123"/>
        <w:jc w:val="center"/>
        <w:rPr>
          <w:b/>
          <w:bCs/>
          <w:color w:val="000000"/>
          <w:sz w:val="24"/>
          <w:szCs w:val="24"/>
        </w:rPr>
      </w:pPr>
      <w:r>
        <w:rPr>
          <w:b/>
          <w:bCs/>
          <w:color w:val="000000"/>
          <w:sz w:val="24"/>
          <w:szCs w:val="24"/>
        </w:rPr>
        <w:t>Pregoeiro municipal</w:t>
      </w: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CD1F47">
      <w:pPr>
        <w:spacing w:line="360" w:lineRule="auto"/>
        <w:jc w:val="center"/>
        <w:rPr>
          <w:b/>
          <w:bCs/>
        </w:rPr>
      </w:pPr>
      <w:r>
        <w:rPr>
          <w:b/>
          <w:bCs/>
        </w:rPr>
        <w:lastRenderedPageBreak/>
        <w:t>ANEXO-I</w:t>
      </w:r>
    </w:p>
    <w:p w:rsidR="00EA00E8" w:rsidRDefault="00CD1F47">
      <w:pPr>
        <w:spacing w:line="360" w:lineRule="auto"/>
        <w:jc w:val="center"/>
        <w:rPr>
          <w:b/>
          <w:bCs/>
        </w:rPr>
      </w:pPr>
      <w:r>
        <w:rPr>
          <w:b/>
          <w:bCs/>
        </w:rPr>
        <w:t>TERMO DE REFERÊNCIA</w:t>
      </w: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pBdr>
          <w:top w:val="nil"/>
          <w:left w:val="nil"/>
          <w:bottom w:val="nil"/>
          <w:right w:val="nil"/>
          <w:between w:val="nil"/>
        </w:pBdr>
        <w:spacing w:line="276" w:lineRule="auto"/>
        <w:ind w:right="123"/>
        <w:jc w:val="center"/>
        <w:rPr>
          <w:b/>
          <w:bCs/>
          <w:sz w:val="24"/>
          <w:szCs w:val="24"/>
        </w:rPr>
      </w:pPr>
    </w:p>
    <w:p w:rsidR="00EA00E8" w:rsidRDefault="00EA00E8">
      <w:pPr>
        <w:spacing w:line="360" w:lineRule="auto"/>
        <w:jc w:val="center"/>
        <w:rPr>
          <w:b/>
          <w:bCs/>
        </w:rPr>
      </w:pPr>
    </w:p>
    <w:p w:rsidR="00EA00E8" w:rsidRDefault="00CD1F47">
      <w:pPr>
        <w:widowControl/>
        <w:jc w:val="center"/>
        <w:rPr>
          <w:b/>
          <w:bCs/>
          <w:sz w:val="24"/>
          <w:szCs w:val="24"/>
        </w:rPr>
      </w:pPr>
      <w:r>
        <w:rPr>
          <w:b/>
          <w:bCs/>
          <w:sz w:val="24"/>
          <w:szCs w:val="24"/>
        </w:rPr>
        <w:t>ANEXO II</w:t>
      </w:r>
      <w:r>
        <w:rPr>
          <w:sz w:val="24"/>
          <w:szCs w:val="24"/>
        </w:rPr>
        <w:br/>
      </w:r>
      <w:r>
        <w:rPr>
          <w:b/>
          <w:bCs/>
          <w:sz w:val="24"/>
          <w:szCs w:val="24"/>
        </w:rPr>
        <w:t>MINUTA DA ATA DE REGISTRO DE PREÇOS Nº XXX/2025</w:t>
      </w:r>
    </w:p>
    <w:p w:rsidR="00EA00E8" w:rsidRDefault="00EA00E8">
      <w:pPr>
        <w:widowControl/>
        <w:jc w:val="center"/>
        <w:rPr>
          <w:b/>
          <w:bCs/>
          <w:sz w:val="24"/>
          <w:szCs w:val="24"/>
        </w:rPr>
      </w:pPr>
    </w:p>
    <w:p w:rsidR="00EA00E8" w:rsidRDefault="00EA00E8">
      <w:pPr>
        <w:widowControl/>
        <w:jc w:val="center"/>
        <w:rPr>
          <w:b/>
          <w:bCs/>
          <w:sz w:val="24"/>
          <w:szCs w:val="24"/>
        </w:rPr>
      </w:pPr>
    </w:p>
    <w:p w:rsidR="00EA00E8" w:rsidRDefault="00CD1F47">
      <w:pPr>
        <w:widowControl/>
        <w:jc w:val="both"/>
        <w:rPr>
          <w:sz w:val="24"/>
          <w:szCs w:val="24"/>
        </w:rPr>
      </w:pPr>
      <w:r>
        <w:rPr>
          <w:sz w:val="24"/>
          <w:szCs w:val="24"/>
        </w:rPr>
        <w:t xml:space="preserve">Aos XX dias do mês de XXXX do ano de 2026, o Município de </w:t>
      </w:r>
      <w:r>
        <w:rPr>
          <w:b/>
          <w:bCs/>
          <w:sz w:val="24"/>
          <w:szCs w:val="24"/>
        </w:rPr>
        <w:t>Governador Newton Bello/MA</w:t>
      </w:r>
      <w:r>
        <w:rPr>
          <w:sz w:val="24"/>
          <w:szCs w:val="24"/>
        </w:rPr>
        <w:t xml:space="preserve">, por intermédio do </w:t>
      </w:r>
      <w:r>
        <w:rPr>
          <w:b/>
          <w:bCs/>
          <w:sz w:val="24"/>
          <w:szCs w:val="24"/>
        </w:rPr>
        <w:t>(NOME DO ÓRGÃO GERENCIADOR)</w:t>
      </w:r>
      <w:r>
        <w:rPr>
          <w:sz w:val="24"/>
          <w:szCs w:val="24"/>
        </w:rPr>
        <w:t xml:space="preserve">, com sede em (ENDEREÇO COMPLETO), inscrito no CNPJ sob o nº (CNPJ DO ÓRGÃO), neste ato representado por </w:t>
      </w:r>
      <w:r>
        <w:rPr>
          <w:b/>
          <w:bCs/>
          <w:sz w:val="24"/>
          <w:szCs w:val="24"/>
        </w:rPr>
        <w:t>(NOME DO REPRESENTANTE LEGAL E CARGO)</w:t>
      </w:r>
      <w:r>
        <w:rPr>
          <w:sz w:val="24"/>
          <w:szCs w:val="24"/>
        </w:rPr>
        <w:t xml:space="preserve">, designado </w:t>
      </w:r>
      <w:r>
        <w:rPr>
          <w:sz w:val="24"/>
          <w:szCs w:val="24"/>
        </w:rPr>
        <w:lastRenderedPageBreak/>
        <w:t>pela Portaria nº XXXX, de XX/XX/XXXX, publicada em XX/XX/XXXX, com base na competência legal conferida;</w:t>
      </w:r>
    </w:p>
    <w:p w:rsidR="00EA00E8" w:rsidRDefault="00CD1F47">
      <w:pPr>
        <w:widowControl/>
        <w:jc w:val="both"/>
        <w:rPr>
          <w:sz w:val="24"/>
          <w:szCs w:val="24"/>
        </w:rPr>
      </w:pPr>
      <w:r>
        <w:rPr>
          <w:sz w:val="24"/>
          <w:szCs w:val="24"/>
        </w:rPr>
        <w:t xml:space="preserve">Considerando o disposto nos artigos 82 a 86 da </w:t>
      </w:r>
      <w:r>
        <w:rPr>
          <w:b/>
          <w:bCs/>
          <w:sz w:val="24"/>
          <w:szCs w:val="24"/>
        </w:rPr>
        <w:t>Lei Federal nº 14.133/2021</w:t>
      </w:r>
      <w:r>
        <w:rPr>
          <w:sz w:val="24"/>
          <w:szCs w:val="24"/>
        </w:rPr>
        <w:t>, que institui a nova Lei de Licitações e Contratos Administrativos, e demais normas legais correlatas;</w:t>
      </w:r>
    </w:p>
    <w:p w:rsidR="00EA00E8" w:rsidRDefault="00CD1F47">
      <w:pPr>
        <w:widowControl/>
        <w:jc w:val="both"/>
        <w:rPr>
          <w:sz w:val="24"/>
          <w:szCs w:val="24"/>
        </w:rPr>
      </w:pPr>
      <w:r>
        <w:rPr>
          <w:sz w:val="24"/>
          <w:szCs w:val="24"/>
        </w:rPr>
        <w:t>RESOLVE registrar os preços das empresas indicadas e qualificadas nesta Ata, de acordo com a classificação por elas alcançada, para eventual contratação, conforme especificações constantes do Termo de Referência e propostas apresentadas, que passam a integrar a presente Ata, independentemente de transcrição.</w:t>
      </w:r>
    </w:p>
    <w:p w:rsidR="00EA00E8" w:rsidRDefault="00EA00E8"/>
    <w:p w:rsidR="00EA00E8" w:rsidRDefault="00CD1F47">
      <w:pPr>
        <w:pStyle w:val="Ttulo3"/>
      </w:pPr>
      <w:r>
        <w:t>CLÁUSULA PRIMEIRA – DO OBJETO</w:t>
      </w:r>
    </w:p>
    <w:p w:rsidR="00EA00E8" w:rsidRDefault="00CD1F47">
      <w:pPr>
        <w:widowControl/>
        <w:jc w:val="both"/>
        <w:rPr>
          <w:sz w:val="24"/>
          <w:szCs w:val="24"/>
        </w:rPr>
      </w:pPr>
      <w:r>
        <w:rPr>
          <w:sz w:val="24"/>
          <w:szCs w:val="24"/>
        </w:rPr>
        <w:t xml:space="preserve">A presente Ata tem por objeto o </w:t>
      </w:r>
      <w:r>
        <w:rPr>
          <w:b/>
          <w:bCs/>
          <w:sz w:val="24"/>
          <w:szCs w:val="24"/>
        </w:rPr>
        <w:t>Registro de Preços para futura e eventual contratação de (descrever o objeto completo do certame)</w:t>
      </w:r>
      <w:r>
        <w:rPr>
          <w:sz w:val="24"/>
          <w:szCs w:val="24"/>
        </w:rPr>
        <w:t>, conforme especificações constantes no Termo de Referência, parte integrante desta Ata, visando atender às necessidades do Município de Governador Newton Bello/MA.</w:t>
      </w:r>
    </w:p>
    <w:p w:rsidR="00EA00E8" w:rsidRDefault="00CD1F47">
      <w:pPr>
        <w:widowControl/>
        <w:jc w:val="both"/>
        <w:rPr>
          <w:sz w:val="24"/>
          <w:szCs w:val="24"/>
        </w:rPr>
      </w:pPr>
      <w:r>
        <w:rPr>
          <w:sz w:val="24"/>
          <w:szCs w:val="24"/>
        </w:rPr>
        <w:t>A existência de preços registrados não obriga a Administração à contratação, sendo facultada a realização de licitação específica quando julgado conveniente, assegurando-se ao fornecedor registrado a preferência em igualdade de condições.</w:t>
      </w:r>
    </w:p>
    <w:p w:rsidR="00EA00E8" w:rsidRDefault="00EA00E8"/>
    <w:p w:rsidR="00EA00E8" w:rsidRDefault="00CD1F47">
      <w:pPr>
        <w:pStyle w:val="Ttulo3"/>
      </w:pPr>
      <w:r>
        <w:t>CLÁUSULA SEGUNDA – DOS PREÇOS, ESPECIFICAÇÕES E QUANTITATIVOS</w:t>
      </w:r>
    </w:p>
    <w:p w:rsidR="00EA00E8" w:rsidRDefault="00CD1F47">
      <w:pPr>
        <w:widowControl/>
        <w:jc w:val="both"/>
        <w:rPr>
          <w:sz w:val="24"/>
          <w:szCs w:val="24"/>
        </w:rPr>
      </w:pPr>
      <w:r>
        <w:rPr>
          <w:sz w:val="24"/>
          <w:szCs w:val="24"/>
        </w:rPr>
        <w:t>Os preços registrados, especificações do objeto, quantidades estimadas, fornecedores e demais condições estão detalhados a seguir:</w:t>
      </w:r>
    </w:p>
    <w:p w:rsidR="00EA00E8" w:rsidRDefault="00CD1F47">
      <w:pPr>
        <w:widowControl/>
        <w:jc w:val="both"/>
        <w:rPr>
          <w:sz w:val="24"/>
          <w:szCs w:val="24"/>
        </w:rPr>
      </w:pPr>
      <w:r>
        <w:rPr>
          <w:b/>
          <w:bCs/>
          <w:sz w:val="24"/>
          <w:szCs w:val="24"/>
        </w:rPr>
        <w:t>EMPRESA:</w:t>
      </w:r>
      <w:r>
        <w:rPr>
          <w:sz w:val="24"/>
          <w:szCs w:val="24"/>
        </w:rPr>
        <w:br/>
      </w:r>
      <w:r>
        <w:rPr>
          <w:b/>
          <w:bCs/>
          <w:sz w:val="24"/>
          <w:szCs w:val="24"/>
        </w:rPr>
        <w:t>CNPJ:</w:t>
      </w:r>
      <w:r>
        <w:rPr>
          <w:sz w:val="24"/>
          <w:szCs w:val="24"/>
        </w:rPr>
        <w:br/>
      </w:r>
      <w:r>
        <w:rPr>
          <w:b/>
          <w:bCs/>
          <w:sz w:val="24"/>
          <w:szCs w:val="24"/>
        </w:rPr>
        <w:t>ENDEREÇO:</w:t>
      </w:r>
      <w:r>
        <w:rPr>
          <w:sz w:val="24"/>
          <w:szCs w:val="24"/>
        </w:rPr>
        <w:br/>
      </w:r>
      <w:r>
        <w:rPr>
          <w:b/>
          <w:bCs/>
          <w:sz w:val="24"/>
          <w:szCs w:val="24"/>
        </w:rPr>
        <w:t>REPRESENTANTE:</w:t>
      </w:r>
      <w:r>
        <w:rPr>
          <w:sz w:val="24"/>
          <w:szCs w:val="24"/>
        </w:rPr>
        <w:br/>
      </w:r>
      <w:r>
        <w:rPr>
          <w:b/>
          <w:bCs/>
          <w:sz w:val="24"/>
          <w:szCs w:val="24"/>
        </w:rPr>
        <w:t>E-MAIL:</w:t>
      </w:r>
    </w:p>
    <w:p w:rsidR="00EA00E8" w:rsidRDefault="00EA00E8"/>
    <w:p w:rsidR="00EA00E8" w:rsidRDefault="00CD1F47">
      <w:pPr>
        <w:pStyle w:val="Ttulo3"/>
      </w:pPr>
      <w:r>
        <w:t>CLÁUSULA TERCEIRA – DA DOTAÇÃO ORÇAMENTÁRIA</w:t>
      </w:r>
    </w:p>
    <w:p w:rsidR="00EA00E8" w:rsidRDefault="00CD1F47">
      <w:pPr>
        <w:widowControl/>
        <w:jc w:val="both"/>
        <w:rPr>
          <w:sz w:val="24"/>
          <w:szCs w:val="24"/>
        </w:rPr>
      </w:pPr>
      <w:r>
        <w:rPr>
          <w:sz w:val="24"/>
          <w:szCs w:val="24"/>
        </w:rPr>
        <w:t>As contratações decorrentes desta Ata serão custeadas por dotações orçamentárias próprias, as quais serão devidamente indicadas no momento da formalização do contrato ou emissão da nota de empenho correspondente.</w:t>
      </w:r>
    </w:p>
    <w:p w:rsidR="00EA00E8" w:rsidRDefault="00EA00E8"/>
    <w:p w:rsidR="00EA00E8" w:rsidRDefault="00CD1F47">
      <w:pPr>
        <w:pStyle w:val="Ttulo3"/>
      </w:pPr>
      <w:r>
        <w:t>CLÁUSULA QUARTA – DA UTILIZAÇÃO DA ATA POR ÓRGÃOS NÃO PARTICIPANTES</w:t>
      </w:r>
    </w:p>
    <w:p w:rsidR="00EA00E8" w:rsidRDefault="00CD1F47">
      <w:pPr>
        <w:widowControl/>
        <w:jc w:val="both"/>
        <w:rPr>
          <w:sz w:val="24"/>
          <w:szCs w:val="24"/>
        </w:rPr>
      </w:pPr>
      <w:r>
        <w:rPr>
          <w:sz w:val="24"/>
          <w:szCs w:val="24"/>
        </w:rPr>
        <w:t>Durante sua vigência, esta Ata poderá ser utilizada por órgãos ou entidades não participantes do certame, mediante autorização do órgão gerenciador, conforme §3º do art. 86 da Lei nº 14.133/2021, desde que:</w:t>
      </w:r>
    </w:p>
    <w:p w:rsidR="00EA00E8" w:rsidRDefault="00CD1F47">
      <w:pPr>
        <w:widowControl/>
        <w:numPr>
          <w:ilvl w:val="0"/>
          <w:numId w:val="43"/>
        </w:numPr>
        <w:jc w:val="both"/>
      </w:pPr>
      <w:r>
        <w:rPr>
          <w:sz w:val="24"/>
          <w:szCs w:val="24"/>
        </w:rPr>
        <w:t>Seja comprovada a vantagem da adesão;</w:t>
      </w:r>
    </w:p>
    <w:p w:rsidR="00EA00E8" w:rsidRDefault="00CD1F47">
      <w:pPr>
        <w:widowControl/>
        <w:numPr>
          <w:ilvl w:val="0"/>
          <w:numId w:val="43"/>
        </w:numPr>
        <w:jc w:val="both"/>
      </w:pPr>
      <w:r>
        <w:rPr>
          <w:sz w:val="24"/>
          <w:szCs w:val="24"/>
        </w:rPr>
        <w:t>Sejam respeitadas as condições estabelecidas nesta Ata;</w:t>
      </w:r>
    </w:p>
    <w:p w:rsidR="00EA00E8" w:rsidRDefault="00CD1F47">
      <w:pPr>
        <w:widowControl/>
        <w:numPr>
          <w:ilvl w:val="0"/>
          <w:numId w:val="43"/>
        </w:numPr>
        <w:jc w:val="both"/>
      </w:pPr>
      <w:r>
        <w:rPr>
          <w:sz w:val="24"/>
          <w:szCs w:val="24"/>
        </w:rPr>
        <w:lastRenderedPageBreak/>
        <w:t>O quantitativo global das adesões não ultrapasse o dobro da quantidade registrada para o órgão gerenciador e participantes originais.</w:t>
      </w:r>
    </w:p>
    <w:p w:rsidR="00EA00E8" w:rsidRDefault="00CD1F47">
      <w:pPr>
        <w:widowControl/>
        <w:jc w:val="both"/>
        <w:rPr>
          <w:sz w:val="24"/>
          <w:szCs w:val="24"/>
        </w:rPr>
      </w:pPr>
      <w:r>
        <w:rPr>
          <w:sz w:val="24"/>
          <w:szCs w:val="24"/>
        </w:rPr>
        <w:t>Cabe ao fornecedor registrado decidir sobre a aceitação ou não da contratação por adesão, observado que tal fornecimento não prejudique o atendimento às contratações já formalizadas com o órgão gerenciador e participantes.</w:t>
      </w:r>
    </w:p>
    <w:p w:rsidR="00EA00E8" w:rsidRDefault="00EA00E8"/>
    <w:p w:rsidR="00EA00E8" w:rsidRDefault="00CD1F47">
      <w:pPr>
        <w:pStyle w:val="Ttulo3"/>
      </w:pPr>
      <w:r>
        <w:t>CLÁUSULA QUINTA – DA VIGÊNCIA</w:t>
      </w:r>
    </w:p>
    <w:p w:rsidR="00EA00E8" w:rsidRDefault="00CD1F47">
      <w:pPr>
        <w:widowControl/>
        <w:jc w:val="both"/>
        <w:rPr>
          <w:sz w:val="24"/>
          <w:szCs w:val="24"/>
        </w:rPr>
      </w:pPr>
      <w:r>
        <w:rPr>
          <w:sz w:val="24"/>
          <w:szCs w:val="24"/>
        </w:rPr>
        <w:t xml:space="preserve">A presente Ata de Registro de Preços terá vigência de até </w:t>
      </w:r>
      <w:r>
        <w:rPr>
          <w:b/>
          <w:bCs/>
          <w:sz w:val="24"/>
          <w:szCs w:val="24"/>
        </w:rPr>
        <w:t>12 (doze) meses</w:t>
      </w:r>
      <w:r>
        <w:rPr>
          <w:sz w:val="24"/>
          <w:szCs w:val="24"/>
        </w:rPr>
        <w:t>, contados a partir da data de sua publicação no site oficial do órgão gerenciador ou do ente federativo, conforme previsto no inciso II do § 1º do art. 84 da Lei nº 14.133/2021.</w:t>
      </w:r>
    </w:p>
    <w:p w:rsidR="00EA00E8" w:rsidRDefault="00EA00E8"/>
    <w:p w:rsidR="00EA00E8" w:rsidRDefault="00CD1F47">
      <w:pPr>
        <w:pStyle w:val="Ttulo3"/>
      </w:pPr>
      <w:r>
        <w:t>CLÁUSULA SEXTA – DA REVISÃO, ALTERAÇÃO E CANCELAMENTO</w:t>
      </w:r>
    </w:p>
    <w:p w:rsidR="00EA00E8" w:rsidRDefault="00CD1F47">
      <w:pPr>
        <w:widowControl/>
        <w:jc w:val="both"/>
        <w:rPr>
          <w:sz w:val="24"/>
          <w:szCs w:val="24"/>
        </w:rPr>
      </w:pPr>
      <w:r>
        <w:rPr>
          <w:sz w:val="24"/>
          <w:szCs w:val="24"/>
        </w:rPr>
        <w:t>O órgão gerenciador realizará pesquisas de mercado periódicas, para verificar a manutenção da vantajosidade dos preços registrados.</w:t>
      </w:r>
    </w:p>
    <w:p w:rsidR="00EA00E8" w:rsidRDefault="00CD1F47">
      <w:pPr>
        <w:widowControl/>
        <w:jc w:val="both"/>
        <w:rPr>
          <w:sz w:val="24"/>
          <w:szCs w:val="24"/>
        </w:rPr>
      </w:pPr>
      <w:r>
        <w:rPr>
          <w:sz w:val="24"/>
          <w:szCs w:val="24"/>
        </w:rPr>
        <w:t>Os preços poderão ser revistos:</w:t>
      </w:r>
    </w:p>
    <w:p w:rsidR="00EA00E8" w:rsidRDefault="00CD1F47">
      <w:pPr>
        <w:widowControl/>
        <w:numPr>
          <w:ilvl w:val="0"/>
          <w:numId w:val="44"/>
        </w:numPr>
        <w:jc w:val="both"/>
      </w:pPr>
      <w:r>
        <w:rPr>
          <w:b/>
          <w:bCs/>
          <w:sz w:val="24"/>
          <w:szCs w:val="24"/>
        </w:rPr>
        <w:t>Para redução</w:t>
      </w:r>
      <w:r>
        <w:rPr>
          <w:sz w:val="24"/>
          <w:szCs w:val="24"/>
        </w:rPr>
        <w:t>, em decorrência de redução dos preços praticados no mercado;</w:t>
      </w:r>
    </w:p>
    <w:p w:rsidR="00EA00E8" w:rsidRDefault="00CD1F47">
      <w:pPr>
        <w:widowControl/>
        <w:numPr>
          <w:ilvl w:val="0"/>
          <w:numId w:val="44"/>
        </w:numPr>
        <w:jc w:val="both"/>
      </w:pPr>
      <w:r>
        <w:rPr>
          <w:b/>
          <w:bCs/>
          <w:sz w:val="24"/>
          <w:szCs w:val="24"/>
        </w:rPr>
        <w:t>Para reajuste</w:t>
      </w:r>
      <w:r>
        <w:rPr>
          <w:sz w:val="24"/>
          <w:szCs w:val="24"/>
        </w:rPr>
        <w:t>, conforme índice definido no edital, nos termos do art. 136 da Lei nº 14.133/2021;</w:t>
      </w:r>
    </w:p>
    <w:p w:rsidR="00EA00E8" w:rsidRDefault="00CD1F47">
      <w:pPr>
        <w:widowControl/>
        <w:numPr>
          <w:ilvl w:val="0"/>
          <w:numId w:val="44"/>
        </w:numPr>
        <w:jc w:val="both"/>
      </w:pPr>
      <w:r>
        <w:rPr>
          <w:b/>
          <w:bCs/>
          <w:sz w:val="24"/>
          <w:szCs w:val="24"/>
        </w:rPr>
        <w:t>Para repactuação</w:t>
      </w:r>
      <w:r>
        <w:rPr>
          <w:sz w:val="24"/>
          <w:szCs w:val="24"/>
        </w:rPr>
        <w:t>, no caso de contratos com dedicação exclusiva de mão de obra, conforme art. 137 da Lei nº 14.133/2021.</w:t>
      </w:r>
    </w:p>
    <w:p w:rsidR="00EA00E8" w:rsidRDefault="00CD1F47">
      <w:pPr>
        <w:widowControl/>
        <w:jc w:val="both"/>
        <w:rPr>
          <w:sz w:val="24"/>
          <w:szCs w:val="24"/>
        </w:rPr>
      </w:pPr>
      <w:r>
        <w:rPr>
          <w:sz w:val="24"/>
          <w:szCs w:val="24"/>
        </w:rPr>
        <w:t>O fornecedor poderá ter seu registro cancelado:</w:t>
      </w:r>
    </w:p>
    <w:p w:rsidR="00EA00E8" w:rsidRDefault="00CD1F47">
      <w:pPr>
        <w:widowControl/>
        <w:numPr>
          <w:ilvl w:val="0"/>
          <w:numId w:val="46"/>
        </w:numPr>
        <w:jc w:val="both"/>
      </w:pPr>
      <w:r>
        <w:rPr>
          <w:sz w:val="24"/>
          <w:szCs w:val="24"/>
        </w:rPr>
        <w:t>Por descumprimento das condições da Ata;</w:t>
      </w:r>
    </w:p>
    <w:p w:rsidR="00EA00E8" w:rsidRDefault="00CD1F47">
      <w:pPr>
        <w:widowControl/>
        <w:numPr>
          <w:ilvl w:val="0"/>
          <w:numId w:val="46"/>
        </w:numPr>
        <w:jc w:val="both"/>
      </w:pPr>
      <w:r>
        <w:rPr>
          <w:sz w:val="24"/>
          <w:szCs w:val="24"/>
        </w:rPr>
        <w:t>Por solicitação devidamente justificada;</w:t>
      </w:r>
    </w:p>
    <w:p w:rsidR="00EA00E8" w:rsidRDefault="00CD1F47">
      <w:pPr>
        <w:widowControl/>
        <w:numPr>
          <w:ilvl w:val="0"/>
          <w:numId w:val="46"/>
        </w:numPr>
        <w:jc w:val="both"/>
      </w:pPr>
      <w:r>
        <w:rPr>
          <w:sz w:val="24"/>
          <w:szCs w:val="24"/>
        </w:rPr>
        <w:t>Por fato superveniente que comprometa sua execução;</w:t>
      </w:r>
    </w:p>
    <w:p w:rsidR="00EA00E8" w:rsidRDefault="00CD1F47">
      <w:pPr>
        <w:widowControl/>
        <w:numPr>
          <w:ilvl w:val="0"/>
          <w:numId w:val="46"/>
        </w:numPr>
        <w:jc w:val="both"/>
      </w:pPr>
      <w:r>
        <w:rPr>
          <w:sz w:val="24"/>
          <w:szCs w:val="24"/>
        </w:rPr>
        <w:t>Por sanção administrativa que o impeça de contratar com a Administração Pública.</w:t>
      </w:r>
    </w:p>
    <w:p w:rsidR="00EA00E8" w:rsidRDefault="00CD1F47">
      <w:pPr>
        <w:widowControl/>
        <w:jc w:val="both"/>
        <w:rPr>
          <w:sz w:val="24"/>
          <w:szCs w:val="24"/>
        </w:rPr>
      </w:pPr>
      <w:r>
        <w:rPr>
          <w:sz w:val="24"/>
          <w:szCs w:val="24"/>
        </w:rPr>
        <w:t>É assegurado ao fornecedor o direito ao contraditório e à ampla defesa.</w:t>
      </w:r>
    </w:p>
    <w:p w:rsidR="00EA00E8" w:rsidRDefault="00CD1F47">
      <w:pPr>
        <w:ind w:firstLine="851"/>
        <w:jc w:val="both"/>
        <w:rPr>
          <w:sz w:val="24"/>
          <w:szCs w:val="24"/>
        </w:rPr>
      </w:pPr>
      <w:r>
        <w:rPr>
          <w:sz w:val="24"/>
          <w:szCs w:val="24"/>
        </w:rPr>
        <w:t>O cancelamento de registro, será formalizado por despacho do órgão gerenciador, assegurado o contraditório e a ampla defesa.</w:t>
      </w:r>
    </w:p>
    <w:p w:rsidR="00EA00E8" w:rsidRDefault="00CD1F47">
      <w:pPr>
        <w:ind w:firstLine="851"/>
        <w:jc w:val="both"/>
        <w:rPr>
          <w:sz w:val="24"/>
          <w:szCs w:val="24"/>
        </w:rPr>
      </w:pPr>
      <w:r>
        <w:rPr>
          <w:sz w:val="24"/>
          <w:szCs w:val="24"/>
        </w:rPr>
        <w:t>O cancelamento do registro de preços poderá ocorrer por fato superveniente, decorrente de caso fortuito ou força maior, que prejudique o cumprimento da ata, devidamente comprovados e justificados:</w:t>
      </w:r>
    </w:p>
    <w:p w:rsidR="00EA00E8" w:rsidRDefault="00CD1F47">
      <w:pPr>
        <w:ind w:firstLine="851"/>
        <w:jc w:val="both"/>
        <w:rPr>
          <w:sz w:val="24"/>
          <w:szCs w:val="24"/>
        </w:rPr>
      </w:pPr>
      <w:r>
        <w:rPr>
          <w:sz w:val="24"/>
          <w:szCs w:val="24"/>
        </w:rPr>
        <w:t>Por razão de interesse público; ou A pedido do fornecedor.</w:t>
      </w:r>
    </w:p>
    <w:p w:rsidR="00EA00E8" w:rsidRDefault="00EA00E8">
      <w:pPr>
        <w:widowControl/>
        <w:jc w:val="both"/>
        <w:rPr>
          <w:sz w:val="24"/>
          <w:szCs w:val="24"/>
        </w:rPr>
      </w:pPr>
    </w:p>
    <w:p w:rsidR="00EA00E8" w:rsidRDefault="00EA00E8"/>
    <w:p w:rsidR="00EA00E8" w:rsidRDefault="00CD1F47">
      <w:pPr>
        <w:pStyle w:val="Ttulo3"/>
      </w:pPr>
      <w:r>
        <w:t>CLÁUSULA SÉTIMA – DO CADASTRO DE RESERVA</w:t>
      </w:r>
    </w:p>
    <w:p w:rsidR="00EA00E8" w:rsidRDefault="00CD1F47">
      <w:pPr>
        <w:ind w:firstLine="851"/>
        <w:jc w:val="both"/>
        <w:rPr>
          <w:sz w:val="24"/>
          <w:szCs w:val="24"/>
        </w:rPr>
      </w:pPr>
      <w:r>
        <w:rPr>
          <w:sz w:val="24"/>
          <w:szCs w:val="24"/>
        </w:rPr>
        <w:t>A listagem do cadastro de reserva referente ao presente registro de preços consta como anexo a esta Ata.</w:t>
      </w:r>
    </w:p>
    <w:p w:rsidR="00EA00E8" w:rsidRDefault="00EA00E8">
      <w:pPr>
        <w:rPr>
          <w:sz w:val="24"/>
          <w:szCs w:val="24"/>
        </w:rPr>
      </w:pPr>
    </w:p>
    <w:p w:rsidR="00EA00E8" w:rsidRDefault="00CD1F47">
      <w:pPr>
        <w:pStyle w:val="Ttulo3"/>
      </w:pPr>
      <w:bookmarkStart w:id="5" w:name="_heading=h.95d22o72e74i" w:colFirst="0" w:colLast="0"/>
      <w:bookmarkEnd w:id="5"/>
      <w:r>
        <w:lastRenderedPageBreak/>
        <w:t>CLÁUSULA OITAVA – DAS DISPOSIÇÕES GERAIS</w:t>
      </w:r>
    </w:p>
    <w:p w:rsidR="00EA00E8" w:rsidRDefault="00CD1F47">
      <w:pPr>
        <w:widowControl/>
        <w:ind w:firstLine="850"/>
        <w:jc w:val="both"/>
        <w:rPr>
          <w:sz w:val="24"/>
          <w:szCs w:val="24"/>
        </w:rPr>
      </w:pPr>
      <w:r>
        <w:rPr>
          <w:sz w:val="24"/>
          <w:szCs w:val="24"/>
        </w:rPr>
        <w:t>As condições gerais do fornecimento, prazos de entrega, forma de pagamento, penalidades e demais obrigações encontram-se detalhadas no Termo de Referência e demais anexos do edital, que integram esta Ata.</w:t>
      </w:r>
    </w:p>
    <w:p w:rsidR="00EA00E8" w:rsidRDefault="00CD1F47">
      <w:pPr>
        <w:widowControl/>
        <w:ind w:firstLine="850"/>
        <w:jc w:val="both"/>
        <w:rPr>
          <w:sz w:val="24"/>
          <w:szCs w:val="24"/>
        </w:rPr>
      </w:pPr>
      <w:r>
        <w:rPr>
          <w:sz w:val="24"/>
          <w:szCs w:val="24"/>
        </w:rPr>
        <w:t>É vedado o acréscimo de quantitativos registrados nesta Ata fora dos limites legais, conforme art. 25, § 7º da Lei nº 14.133/2021.</w:t>
      </w:r>
    </w:p>
    <w:p w:rsidR="00EA00E8" w:rsidRDefault="00CD1F47">
      <w:pPr>
        <w:widowControl/>
        <w:ind w:firstLine="850"/>
        <w:jc w:val="both"/>
        <w:rPr>
          <w:sz w:val="24"/>
          <w:szCs w:val="24"/>
        </w:rPr>
      </w:pPr>
      <w:r>
        <w:rPr>
          <w:sz w:val="24"/>
          <w:szCs w:val="24"/>
        </w:rPr>
        <w:t>Os casos omissos serão resolvidos com base na Lei nº 14.133/2021 e, de forma subsidiária, nas normas de Direito Público e demais dispositivos aplicáveis.</w:t>
      </w:r>
    </w:p>
    <w:p w:rsidR="00EA00E8" w:rsidRDefault="00CD1F47">
      <w:pPr>
        <w:widowControl/>
        <w:ind w:firstLine="850"/>
        <w:jc w:val="both"/>
        <w:rPr>
          <w:sz w:val="24"/>
          <w:szCs w:val="24"/>
        </w:rPr>
      </w:pPr>
      <w:r>
        <w:rPr>
          <w:sz w:val="24"/>
          <w:szCs w:val="24"/>
        </w:rPr>
        <w:t>O foro para dirimir quaisquer questões oriundas da presente Ata será o da Comarca de Zé Doca/MA.</w:t>
      </w:r>
    </w:p>
    <w:p w:rsidR="00EA00E8" w:rsidRDefault="00EA00E8">
      <w:pPr>
        <w:ind w:firstLine="850"/>
        <w:jc w:val="both"/>
      </w:pPr>
    </w:p>
    <w:p w:rsidR="00EA00E8" w:rsidRDefault="00CD1F47">
      <w:pPr>
        <w:widowControl/>
        <w:ind w:firstLine="850"/>
        <w:jc w:val="both"/>
        <w:rPr>
          <w:sz w:val="24"/>
          <w:szCs w:val="24"/>
        </w:rPr>
      </w:pPr>
      <w:r>
        <w:rPr>
          <w:sz w:val="24"/>
          <w:szCs w:val="24"/>
        </w:rPr>
        <w:t>E, para firmeza e validade do que aqui se pactua, lavra-se a presente Ata em ___ (___) vias de igual teor e forma, assinada pelas partes abaixo relacionadas, com encaminhamento de cópias aos órgãos participantes, quando houver.</w:t>
      </w:r>
    </w:p>
    <w:p w:rsidR="00EA00E8" w:rsidRDefault="00EA00E8">
      <w:pPr>
        <w:widowControl/>
        <w:ind w:firstLine="850"/>
        <w:jc w:val="both"/>
        <w:rPr>
          <w:sz w:val="24"/>
          <w:szCs w:val="24"/>
        </w:rPr>
      </w:pPr>
    </w:p>
    <w:p w:rsidR="00EA00E8" w:rsidRDefault="00CD1F47">
      <w:pPr>
        <w:widowControl/>
        <w:jc w:val="center"/>
        <w:rPr>
          <w:sz w:val="24"/>
          <w:szCs w:val="24"/>
        </w:rPr>
      </w:pPr>
      <w:r>
        <w:rPr>
          <w:b/>
          <w:bCs/>
          <w:sz w:val="24"/>
          <w:szCs w:val="24"/>
        </w:rPr>
        <w:t>Governador Newton Bello/MA, XX de XXXX de 2026.</w:t>
      </w:r>
    </w:p>
    <w:p w:rsidR="00EA00E8" w:rsidRDefault="00CD1F47">
      <w:pPr>
        <w:widowControl/>
        <w:jc w:val="center"/>
        <w:rPr>
          <w:sz w:val="24"/>
          <w:szCs w:val="24"/>
        </w:rPr>
      </w:pPr>
      <w:r>
        <w:rPr>
          <w:b/>
          <w:bCs/>
          <w:sz w:val="24"/>
          <w:szCs w:val="24"/>
        </w:rPr>
        <w:t>Pelo ÓRGÃO GERENCIADOR:</w:t>
      </w:r>
      <w:r>
        <w:rPr>
          <w:sz w:val="24"/>
          <w:szCs w:val="24"/>
        </w:rPr>
        <w:br/>
        <w:t>Nome:</w:t>
      </w:r>
      <w:r>
        <w:rPr>
          <w:sz w:val="24"/>
          <w:szCs w:val="24"/>
        </w:rPr>
        <w:br/>
        <w:t>Cargo:</w:t>
      </w:r>
    </w:p>
    <w:p w:rsidR="00EA00E8" w:rsidRDefault="00EA00E8">
      <w:pPr>
        <w:jc w:val="center"/>
      </w:pPr>
    </w:p>
    <w:p w:rsidR="00EA00E8" w:rsidRDefault="00CD1F47">
      <w:pPr>
        <w:widowControl/>
        <w:jc w:val="center"/>
        <w:rPr>
          <w:sz w:val="24"/>
          <w:szCs w:val="24"/>
        </w:rPr>
      </w:pPr>
      <w:r>
        <w:rPr>
          <w:b/>
          <w:bCs/>
          <w:sz w:val="24"/>
          <w:szCs w:val="24"/>
        </w:rPr>
        <w:t>PELA EMPRESA REGISTRADA:</w:t>
      </w:r>
      <w:r>
        <w:rPr>
          <w:sz w:val="24"/>
          <w:szCs w:val="24"/>
        </w:rPr>
        <w:br/>
        <w:t>Razão Social:</w:t>
      </w:r>
      <w:r>
        <w:rPr>
          <w:sz w:val="24"/>
          <w:szCs w:val="24"/>
        </w:rPr>
        <w:br/>
        <w:t>Representante Legal:</w:t>
      </w:r>
      <w:r>
        <w:rPr>
          <w:sz w:val="24"/>
          <w:szCs w:val="24"/>
        </w:rPr>
        <w:br/>
        <w:t>Cargo:</w:t>
      </w:r>
    </w:p>
    <w:p w:rsidR="00EA00E8" w:rsidRDefault="00EA00E8">
      <w:pPr>
        <w:spacing w:line="360" w:lineRule="auto"/>
        <w:rPr>
          <w:b/>
          <w:bCs/>
        </w:rPr>
      </w:pPr>
    </w:p>
    <w:p w:rsidR="00EA00E8" w:rsidRDefault="00EA00E8">
      <w:pPr>
        <w:spacing w:line="360" w:lineRule="auto"/>
        <w:rPr>
          <w:b/>
          <w:bCs/>
        </w:rPr>
      </w:pPr>
    </w:p>
    <w:p w:rsidR="00EA00E8" w:rsidRDefault="00CD1F47">
      <w:pPr>
        <w:spacing w:line="360" w:lineRule="auto"/>
        <w:jc w:val="center"/>
        <w:rPr>
          <w:b/>
          <w:bCs/>
        </w:rPr>
      </w:pPr>
      <w:r>
        <w:rPr>
          <w:b/>
          <w:bCs/>
        </w:rPr>
        <w:t>ANEXO-III</w:t>
      </w:r>
    </w:p>
    <w:p w:rsidR="00EA00E8" w:rsidRDefault="00EA00E8">
      <w:pPr>
        <w:spacing w:line="360" w:lineRule="auto"/>
        <w:jc w:val="center"/>
        <w:rPr>
          <w:b/>
          <w:bCs/>
        </w:rPr>
      </w:pPr>
    </w:p>
    <w:p w:rsidR="00EA00E8" w:rsidRDefault="00CD1F47">
      <w:pPr>
        <w:spacing w:line="360" w:lineRule="auto"/>
        <w:ind w:left="177"/>
        <w:jc w:val="center"/>
        <w:rPr>
          <w:b/>
          <w:bCs/>
        </w:rPr>
      </w:pPr>
      <w:r>
        <w:rPr>
          <w:b/>
          <w:bCs/>
          <w:sz w:val="20"/>
          <w:szCs w:val="20"/>
        </w:rPr>
        <w:t>MINUTA DO CONTRATO ADMINISTRATIVO Nº XXX/2026</w:t>
      </w:r>
    </w:p>
    <w:p w:rsidR="00EA00E8" w:rsidRDefault="00CD1F47">
      <w:pPr>
        <w:spacing w:line="360" w:lineRule="auto"/>
        <w:ind w:left="170"/>
        <w:jc w:val="both"/>
        <w:rPr>
          <w:i/>
          <w:iCs/>
        </w:rPr>
      </w:pPr>
      <w:r>
        <w:rPr>
          <w:i/>
          <w:iCs/>
        </w:rPr>
        <w:t xml:space="preserve">INSTRUMENTO CONTRATUAL, QUE ENTRE SI CELEBRAM O MUNICÍPIO DE GOVERNADOR NEWTON BELLO/MA DO MARANHÃO/MA E A EMPRESA </w:t>
      </w:r>
      <w:r>
        <w:rPr>
          <w:b/>
          <w:bCs/>
          <w:i/>
          <w:iCs/>
        </w:rPr>
        <w:t>XXXXXXXXXXXXXXX</w:t>
      </w:r>
      <w:r>
        <w:rPr>
          <w:i/>
          <w:iCs/>
        </w:rPr>
        <w:t>.</w:t>
      </w:r>
    </w:p>
    <w:p w:rsidR="00EA00E8" w:rsidRDefault="00CD1F47">
      <w:pPr>
        <w:numPr>
          <w:ilvl w:val="0"/>
          <w:numId w:val="1"/>
        </w:numPr>
        <w:tabs>
          <w:tab w:val="left" w:pos="703"/>
        </w:tabs>
        <w:spacing w:before="1" w:line="360" w:lineRule="auto"/>
        <w:ind w:right="168" w:firstLine="0"/>
        <w:jc w:val="both"/>
      </w:pPr>
      <w:r>
        <w:t xml:space="preserve">– O </w:t>
      </w:r>
      <w:r>
        <w:rPr>
          <w:b/>
          <w:bCs/>
        </w:rPr>
        <w:t>MUNICÍPIO DE GOVERNADOR NEWTON BELLO/MA</w:t>
      </w:r>
      <w:r>
        <w:t xml:space="preserve">, pessoa jurídica de direito público interno, inscrito no CNPJ/MF sob o nº 06.232.615/0001-20, neste ato representado pelo Exmo. Secretário Municipal: </w:t>
      </w:r>
      <w:r>
        <w:rPr>
          <w:b/>
          <w:bCs/>
        </w:rPr>
        <w:t>--------</w:t>
      </w:r>
    </w:p>
    <w:p w:rsidR="00EA00E8" w:rsidRDefault="00CD1F47">
      <w:pPr>
        <w:spacing w:before="3" w:line="360" w:lineRule="auto"/>
        <w:ind w:left="170"/>
        <w:jc w:val="both"/>
      </w:pPr>
      <w:r>
        <w:rPr>
          <w:b/>
          <w:bCs/>
        </w:rPr>
        <w:t>---</w:t>
      </w:r>
      <w:r>
        <w:rPr>
          <w:b/>
          <w:bCs/>
        </w:rPr>
        <w:tab/>
      </w:r>
      <w:r>
        <w:t>, brasileiro, empresário, inscrito no CPF/MF sob nª XXXXXXXXXXXXXXX e portador do Registro de Identidade (RG) sob nª XXXXXXXXXXXX, com endereço ---------------------------,</w:t>
      </w:r>
      <w:r>
        <w:tab/>
        <w:t xml:space="preserve">, doravante denominado CONTRATANTE, e a empresa </w:t>
      </w:r>
      <w:r>
        <w:rPr>
          <w:b/>
          <w:bCs/>
        </w:rPr>
        <w:t>XXXXXXXXXXXXXXXXXX</w:t>
      </w:r>
      <w:r>
        <w:t xml:space="preserve">, pessoa jurídica de direito privado, com sede na XXXXXXXXXXXXXXXXXXXX, inscrita no CNPJ/MF sob nª XXXXXXXXXXXXXXXX, </w:t>
      </w:r>
      <w:r>
        <w:lastRenderedPageBreak/>
        <w:t xml:space="preserve">doravante denominada CONTRATADA, neste ato representado por </w:t>
      </w:r>
      <w:r>
        <w:rPr>
          <w:b/>
          <w:bCs/>
        </w:rPr>
        <w:t>XXXXXXXXXXXXXXXX</w:t>
      </w:r>
      <w:r>
        <w:t>,inscrito no CPF/MF sob nª XXXXXXXXXXXXXXX e portador do Registro de Identidade (RG)sob nª XXXXXXXXXXXX, ajustam o presente contrato, mediante as cláusulas e condições aqui estipuladas, sob a égide da legislação vigente.</w:t>
      </w:r>
    </w:p>
    <w:p w:rsidR="00EA00E8" w:rsidRDefault="00CD1F47">
      <w:pPr>
        <w:numPr>
          <w:ilvl w:val="0"/>
          <w:numId w:val="1"/>
        </w:numPr>
        <w:tabs>
          <w:tab w:val="left" w:pos="763"/>
        </w:tabs>
        <w:spacing w:line="360" w:lineRule="auto"/>
        <w:ind w:right="169" w:firstLine="0"/>
        <w:jc w:val="both"/>
      </w:pPr>
      <w:r>
        <w:t xml:space="preserve">– </w:t>
      </w:r>
      <w:r>
        <w:rPr>
          <w:b/>
          <w:bCs/>
        </w:rPr>
        <w:t xml:space="preserve">DA AUTORIZAÇÃO E COMPETÊNCIA: </w:t>
      </w:r>
      <w:r>
        <w:t>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concluído em todas as suas fases, dos quais constituem-se parte integrante e complementar deste instrumento, como se nele estivessem contidos e a ele se vincula.</w:t>
      </w:r>
    </w:p>
    <w:p w:rsidR="00EA00E8" w:rsidRDefault="00CD1F47">
      <w:pPr>
        <w:numPr>
          <w:ilvl w:val="0"/>
          <w:numId w:val="1"/>
        </w:numPr>
        <w:tabs>
          <w:tab w:val="left" w:pos="828"/>
        </w:tabs>
        <w:spacing w:line="360" w:lineRule="auto"/>
        <w:ind w:right="172" w:firstLine="0"/>
        <w:jc w:val="both"/>
      </w:pPr>
      <w:r>
        <w:t xml:space="preserve">– </w:t>
      </w:r>
      <w:r>
        <w:rPr>
          <w:b/>
          <w:bCs/>
        </w:rPr>
        <w:t xml:space="preserve">DO FUNDAMENTO LEGAL: </w:t>
      </w:r>
      <w:r>
        <w:t>O presente contrato reger-se-á pelas cláusulas e condições nele contidas, tem fundamento legal pela Lei Federal nº 14.133/2021 e demais normas regulamentares vigentes, aplicáveis à espécie e que regem a matéria.</w:t>
      </w:r>
    </w:p>
    <w:p w:rsidR="00EA00E8" w:rsidRDefault="00CD1F47">
      <w:pPr>
        <w:numPr>
          <w:ilvl w:val="0"/>
          <w:numId w:val="1"/>
        </w:numPr>
        <w:tabs>
          <w:tab w:val="left" w:pos="847"/>
        </w:tabs>
        <w:spacing w:line="360" w:lineRule="auto"/>
        <w:ind w:right="168" w:firstLine="0"/>
        <w:jc w:val="both"/>
      </w:pPr>
      <w:r>
        <w:t xml:space="preserve">– </w:t>
      </w:r>
      <w:r>
        <w:rPr>
          <w:b/>
          <w:bCs/>
        </w:rPr>
        <w:t xml:space="preserve">DOS DOCUMENTOS VINCULADOS: </w:t>
      </w:r>
      <w:r>
        <w:t>Independentemente de transcrição do seu texto ou redação, o Edital e seus anexos, bem como, em particular, o TERMO DE REFERÊNCIA e a “Proposta de Preços” da CONTRATADA.</w:t>
      </w:r>
    </w:p>
    <w:p w:rsidR="00EA00E8" w:rsidRDefault="00EA00E8">
      <w:pPr>
        <w:spacing w:line="360" w:lineRule="auto"/>
        <w:ind w:left="191"/>
        <w:jc w:val="both"/>
        <w:rPr>
          <w:sz w:val="2"/>
          <w:szCs w:val="2"/>
        </w:rPr>
      </w:pPr>
    </w:p>
    <w:p w:rsidR="00EA00E8" w:rsidRDefault="00CD1F47">
      <w:pPr>
        <w:spacing w:line="360" w:lineRule="auto"/>
        <w:jc w:val="both"/>
        <w:rPr>
          <w:sz w:val="19"/>
          <w:szCs w:val="19"/>
        </w:rPr>
      </w:pPr>
      <w:r>
        <w:rPr>
          <w:noProof/>
        </w:rPr>
        <mc:AlternateContent>
          <mc:Choice Requires="wps">
            <w:drawing>
              <wp:anchor distT="0" distB="0" distL="0" distR="0" simplePos="0" relativeHeight="251678720"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40" name="Retângulo 40"/>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5" w:firstLine="22"/>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id="Retângulo 40" o:spid="_x0000_s1066" style="position:absolute;left:0;text-align:left;margin-left:.65pt;margin-top:11.65pt;width:480.5pt;height:23.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" fillcolor="#d9d9d9">
                <v:stroke startarrowwidth="narrow" startarrowlength="short" endarrowwidth="narrow" endarrowlength="short" joinstyle="round"/>
                <v:textbox inset="0,0,0,0">
                  <w:txbxContent>
                    <w:p w:rsidR="00EA00E8" w:rsidRDefault="00CD1F47">
                      <w:pPr>
                        <w:spacing w:before="27"/>
                        <w:ind w:left="11" w:right="5" w:firstLine="22"/>
                        <w:jc w:val="center"/>
                        <w:textDirection w:val="btLr"/>
                      </w:pPr>
                      <w:r>
                        <w:rPr>
                          <w:rFonts w:ascii="Tahoma" w:eastAsia="Tahoma" w:hAnsi="Tahoma" w:cs="Tahoma"/>
                          <w:b/>
                          <w:color w:val="000000"/>
                          <w:sz w:val="21"/>
                        </w:rPr>
                        <w:t>CLÁUSULA I – DO OBJETO</w:t>
                      </w:r>
                    </w:p>
                  </w:txbxContent>
                </v:textbox>
                <w10:wrap type="topAndBottom"/>
              </v:rect>
            </w:pict>
          </mc:Fallback>
        </mc:AlternateContent>
      </w:r>
    </w:p>
    <w:p w:rsidR="00EA00E8" w:rsidRDefault="00EA00E8">
      <w:pPr>
        <w:spacing w:line="360" w:lineRule="auto"/>
        <w:jc w:val="both"/>
      </w:pPr>
    </w:p>
    <w:p w:rsidR="00EA00E8" w:rsidRDefault="00CD1F47">
      <w:pPr>
        <w:numPr>
          <w:ilvl w:val="1"/>
          <w:numId w:val="3"/>
        </w:numPr>
        <w:tabs>
          <w:tab w:val="left" w:pos="1279"/>
        </w:tabs>
        <w:spacing w:before="96" w:line="360" w:lineRule="auto"/>
        <w:ind w:right="170" w:firstLine="0"/>
        <w:jc w:val="both"/>
      </w:pPr>
      <w:r>
        <w:t>O presente contrato tem por objeto a “xxxxxxx", em atendimento ao Município de Governador Newton Bello/MA. Conforme condições, quantidades e exigências estabelecidas no TERMO DE REFERÊNCIA.”</w:t>
      </w:r>
    </w:p>
    <w:p w:rsidR="00EA00E8" w:rsidRDefault="00CD1F47">
      <w:pPr>
        <w:numPr>
          <w:ilvl w:val="1"/>
          <w:numId w:val="3"/>
        </w:numPr>
        <w:tabs>
          <w:tab w:val="left" w:pos="1279"/>
        </w:tabs>
        <w:spacing w:line="360" w:lineRule="auto"/>
        <w:ind w:left="1279" w:hanging="1109"/>
        <w:jc w:val="both"/>
      </w:pPr>
      <w:r>
        <w:t>Vinculam esta contratação, independentemente de transcrição:</w:t>
      </w:r>
    </w:p>
    <w:p w:rsidR="00EA00E8" w:rsidRDefault="00CD1F47">
      <w:pPr>
        <w:numPr>
          <w:ilvl w:val="2"/>
          <w:numId w:val="3"/>
        </w:numPr>
        <w:tabs>
          <w:tab w:val="left" w:pos="1276"/>
        </w:tabs>
        <w:spacing w:line="360" w:lineRule="auto"/>
        <w:ind w:hanging="1817"/>
        <w:jc w:val="both"/>
      </w:pPr>
      <w:r>
        <w:t>Termo de Referência.</w:t>
      </w:r>
    </w:p>
    <w:p w:rsidR="00EA00E8" w:rsidRDefault="00CD1F47">
      <w:pPr>
        <w:numPr>
          <w:ilvl w:val="2"/>
          <w:numId w:val="3"/>
        </w:numPr>
        <w:tabs>
          <w:tab w:val="left" w:pos="1276"/>
        </w:tabs>
        <w:spacing w:line="360" w:lineRule="auto"/>
        <w:ind w:hanging="1817"/>
        <w:jc w:val="both"/>
      </w:pPr>
      <w:r>
        <w:t>O Edital da Licitação.</w:t>
      </w:r>
    </w:p>
    <w:p w:rsidR="00EA00E8" w:rsidRDefault="00CD1F47">
      <w:pPr>
        <w:numPr>
          <w:ilvl w:val="2"/>
          <w:numId w:val="3"/>
        </w:numPr>
        <w:tabs>
          <w:tab w:val="left" w:pos="1276"/>
        </w:tabs>
        <w:spacing w:line="360" w:lineRule="auto"/>
        <w:ind w:hanging="1817"/>
        <w:jc w:val="both"/>
      </w:pPr>
      <w:r>
        <w:t>A Proposta do contratado.</w:t>
      </w:r>
    </w:p>
    <w:p w:rsidR="00EA00E8" w:rsidRDefault="00CD1F47">
      <w:pPr>
        <w:numPr>
          <w:ilvl w:val="2"/>
          <w:numId w:val="3"/>
        </w:numPr>
        <w:tabs>
          <w:tab w:val="left" w:pos="1276"/>
        </w:tabs>
        <w:spacing w:line="360" w:lineRule="auto"/>
        <w:ind w:hanging="1817"/>
        <w:jc w:val="both"/>
      </w:pPr>
      <w:r>
        <w:t>Eventuais anexos dos documentos supracitados.</w:t>
      </w:r>
    </w:p>
    <w:p w:rsidR="00EA00E8" w:rsidRDefault="00CD1F47">
      <w:pPr>
        <w:spacing w:before="115" w:line="360" w:lineRule="auto"/>
        <w:jc w:val="both"/>
        <w:rPr>
          <w:sz w:val="20"/>
          <w:szCs w:val="20"/>
        </w:rPr>
      </w:pPr>
      <w:r>
        <w:rPr>
          <w:noProof/>
        </w:rPr>
        <mc:AlternateContent>
          <mc:Choice Requires="wps">
            <w:drawing>
              <wp:anchor distT="0" distB="0" distL="0" distR="0" simplePos="0" relativeHeight="251679744" behindDoc="0" locked="0" layoutInCell="1" hidden="0" allowOverlap="1">
                <wp:simplePos x="0" y="0"/>
                <wp:positionH relativeFrom="column">
                  <wp:posOffset>7938</wp:posOffset>
                </wp:positionH>
                <wp:positionV relativeFrom="paragraph">
                  <wp:posOffset>223838</wp:posOffset>
                </wp:positionV>
                <wp:extent cx="6102350" cy="295275"/>
                <wp:effectExtent l="0" t="0" r="0" b="0"/>
                <wp:wrapTopAndBottom distT="0" distB="0"/>
                <wp:docPr id="43" name="Retângulo 4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5"/>
                              <w:ind w:left="11" w:right="8" w:firstLine="22"/>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id="Retângulo 43" o:spid="_x0000_s1067" style="position:absolute;left:0;text-align:left;margin-left:.65pt;margin-top:17.65pt;width:480.5pt;height:23.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5"/>
                        <w:ind w:left="11" w:right="8" w:firstLine="22"/>
                        <w:jc w:val="center"/>
                        <w:textDirection w:val="btLr"/>
                      </w:pPr>
                      <w:r>
                        <w:rPr>
                          <w:rFonts w:ascii="Tahoma" w:eastAsia="Tahoma" w:hAnsi="Tahoma" w:cs="Tahoma"/>
                          <w:b/>
                          <w:color w:val="000000"/>
                          <w:sz w:val="21"/>
                        </w:rPr>
                        <w:t>CLÁUSULA II – DO VALOR</w:t>
                      </w:r>
                    </w:p>
                  </w:txbxContent>
                </v:textbox>
                <w10:wrap type="topAndBottom"/>
              </v:rect>
            </w:pict>
          </mc:Fallback>
        </mc:AlternateContent>
      </w:r>
    </w:p>
    <w:p w:rsidR="00EA00E8" w:rsidRDefault="00EA00E8">
      <w:pPr>
        <w:spacing w:line="360" w:lineRule="auto"/>
      </w:pPr>
    </w:p>
    <w:p w:rsidR="00EA00E8" w:rsidRDefault="00CD1F47">
      <w:pPr>
        <w:numPr>
          <w:ilvl w:val="1"/>
          <w:numId w:val="8"/>
        </w:numPr>
        <w:tabs>
          <w:tab w:val="left" w:pos="1279"/>
        </w:tabs>
        <w:spacing w:before="1" w:line="360" w:lineRule="auto"/>
        <w:ind w:right="169" w:firstLine="0"/>
        <w:jc w:val="both"/>
      </w:pPr>
      <w:r>
        <w:t xml:space="preserve">O valor do presente contrato perfaz a quantia total de </w:t>
      </w:r>
      <w:r>
        <w:rPr>
          <w:b/>
          <w:bCs/>
          <w:u w:val="single"/>
        </w:rPr>
        <w:t>R$ X.XXX.XXX,xx</w:t>
      </w:r>
      <w:r>
        <w:rPr>
          <w:b/>
          <w:bCs/>
        </w:rPr>
        <w:t xml:space="preserve"> (reais </w:t>
      </w:r>
      <w:r>
        <w:rPr>
          <w:b/>
          <w:bCs/>
        </w:rPr>
        <w:lastRenderedPageBreak/>
        <w:t>e centavos)</w:t>
      </w:r>
      <w:r>
        <w:t>, apurados mediante custos, unitários e totais, apresentados pela CONTRATADA, conforme tabela abaixo:</w:t>
      </w:r>
    </w:p>
    <w:p w:rsidR="00EA00E8" w:rsidRDefault="00EA00E8">
      <w:pPr>
        <w:spacing w:before="36" w:line="360" w:lineRule="auto"/>
        <w:rPr>
          <w:sz w:val="20"/>
          <w:szCs w:val="20"/>
        </w:rPr>
      </w:pPr>
    </w:p>
    <w:tbl>
      <w:tblPr>
        <w:tblStyle w:val="a9"/>
        <w:tblW w:w="96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EA00E8">
        <w:trPr>
          <w:trHeight w:val="510"/>
        </w:trPr>
        <w:tc>
          <w:tcPr>
            <w:tcW w:w="829" w:type="dxa"/>
            <w:shd w:val="clear" w:color="auto" w:fill="D9D9D9"/>
          </w:tcPr>
          <w:p w:rsidR="00EA00E8" w:rsidRDefault="00CD1F47">
            <w:pPr>
              <w:spacing w:before="1" w:line="360" w:lineRule="auto"/>
              <w:ind w:left="4"/>
              <w:rPr>
                <w:b/>
                <w:bCs/>
              </w:rPr>
            </w:pPr>
            <w:r>
              <w:rPr>
                <w:b/>
                <w:bCs/>
              </w:rPr>
              <w:t>ITEM</w:t>
            </w:r>
          </w:p>
        </w:tc>
        <w:tc>
          <w:tcPr>
            <w:tcW w:w="2483" w:type="dxa"/>
            <w:shd w:val="clear" w:color="auto" w:fill="D9D9D9"/>
          </w:tcPr>
          <w:p w:rsidR="00EA00E8" w:rsidRDefault="00CD1F47">
            <w:pPr>
              <w:spacing w:before="17" w:line="360" w:lineRule="auto"/>
              <w:ind w:left="4"/>
              <w:rPr>
                <w:b/>
                <w:bCs/>
              </w:rPr>
            </w:pPr>
            <w:r>
              <w:rPr>
                <w:b/>
                <w:bCs/>
              </w:rPr>
              <w:t>ESPECIFICAÇÃO</w:t>
            </w:r>
          </w:p>
        </w:tc>
        <w:tc>
          <w:tcPr>
            <w:tcW w:w="1300" w:type="dxa"/>
            <w:shd w:val="clear" w:color="auto" w:fill="D9D9D9"/>
          </w:tcPr>
          <w:p w:rsidR="00EA00E8" w:rsidRDefault="00CD1F47">
            <w:pPr>
              <w:spacing w:before="17" w:line="360" w:lineRule="auto"/>
              <w:ind w:left="3"/>
              <w:rPr>
                <w:b/>
                <w:bCs/>
              </w:rPr>
            </w:pPr>
            <w:r>
              <w:rPr>
                <w:b/>
                <w:bCs/>
              </w:rPr>
              <w:t>UNIDADE</w:t>
            </w:r>
          </w:p>
        </w:tc>
        <w:tc>
          <w:tcPr>
            <w:tcW w:w="1724" w:type="dxa"/>
            <w:shd w:val="clear" w:color="auto" w:fill="D9D9D9"/>
          </w:tcPr>
          <w:p w:rsidR="00EA00E8" w:rsidRDefault="00CD1F47">
            <w:pPr>
              <w:spacing w:before="17" w:line="360" w:lineRule="auto"/>
              <w:ind w:left="2"/>
              <w:rPr>
                <w:b/>
                <w:bCs/>
              </w:rPr>
            </w:pPr>
            <w:r>
              <w:rPr>
                <w:b/>
                <w:bCs/>
              </w:rPr>
              <w:t>QUANTIDADE</w:t>
            </w:r>
          </w:p>
        </w:tc>
        <w:tc>
          <w:tcPr>
            <w:tcW w:w="1587" w:type="dxa"/>
            <w:shd w:val="clear" w:color="auto" w:fill="D9D9D9"/>
          </w:tcPr>
          <w:p w:rsidR="00EA00E8" w:rsidRDefault="00CD1F47">
            <w:pPr>
              <w:spacing w:before="17" w:line="360" w:lineRule="auto"/>
              <w:ind w:left="1"/>
              <w:rPr>
                <w:b/>
                <w:bCs/>
              </w:rPr>
            </w:pPr>
            <w:r>
              <w:rPr>
                <w:b/>
                <w:bCs/>
              </w:rPr>
              <w:t>VALOR UNIT.</w:t>
            </w:r>
          </w:p>
        </w:tc>
        <w:tc>
          <w:tcPr>
            <w:tcW w:w="1709" w:type="dxa"/>
            <w:shd w:val="clear" w:color="auto" w:fill="D9D9D9"/>
          </w:tcPr>
          <w:p w:rsidR="00EA00E8" w:rsidRDefault="00CD1F47">
            <w:pPr>
              <w:spacing w:before="17" w:line="360" w:lineRule="auto"/>
              <w:rPr>
                <w:b/>
                <w:bCs/>
              </w:rPr>
            </w:pPr>
            <w:r>
              <w:rPr>
                <w:b/>
                <w:bCs/>
              </w:rPr>
              <w:t>VALOR TOTAL</w:t>
            </w:r>
          </w:p>
        </w:tc>
      </w:tr>
      <w:tr w:rsidR="00EA00E8">
        <w:trPr>
          <w:trHeight w:val="412"/>
        </w:trPr>
        <w:tc>
          <w:tcPr>
            <w:tcW w:w="829" w:type="dxa"/>
          </w:tcPr>
          <w:p w:rsidR="00EA00E8" w:rsidRDefault="00CD1F47">
            <w:pPr>
              <w:spacing w:before="77" w:line="360" w:lineRule="auto"/>
              <w:ind w:left="4"/>
              <w:rPr>
                <w:b/>
                <w:bCs/>
              </w:rPr>
            </w:pPr>
            <w:r>
              <w:rPr>
                <w:b/>
                <w:bCs/>
              </w:rPr>
              <w:t>1</w:t>
            </w:r>
          </w:p>
        </w:tc>
        <w:tc>
          <w:tcPr>
            <w:tcW w:w="2483" w:type="dxa"/>
          </w:tcPr>
          <w:p w:rsidR="00EA00E8" w:rsidRDefault="00EA00E8">
            <w:pPr>
              <w:spacing w:line="360" w:lineRule="auto"/>
              <w:rPr>
                <w:sz w:val="20"/>
                <w:szCs w:val="20"/>
              </w:rPr>
            </w:pPr>
          </w:p>
        </w:tc>
        <w:tc>
          <w:tcPr>
            <w:tcW w:w="1300" w:type="dxa"/>
          </w:tcPr>
          <w:p w:rsidR="00EA00E8" w:rsidRDefault="00EA00E8">
            <w:pPr>
              <w:spacing w:line="360" w:lineRule="auto"/>
              <w:rPr>
                <w:sz w:val="20"/>
                <w:szCs w:val="20"/>
              </w:rPr>
            </w:pPr>
          </w:p>
        </w:tc>
        <w:tc>
          <w:tcPr>
            <w:tcW w:w="1724" w:type="dxa"/>
          </w:tcPr>
          <w:p w:rsidR="00EA00E8" w:rsidRDefault="00EA00E8">
            <w:pPr>
              <w:spacing w:line="360" w:lineRule="auto"/>
              <w:rPr>
                <w:sz w:val="20"/>
                <w:szCs w:val="20"/>
              </w:rPr>
            </w:pPr>
          </w:p>
        </w:tc>
        <w:tc>
          <w:tcPr>
            <w:tcW w:w="1587" w:type="dxa"/>
          </w:tcPr>
          <w:p w:rsidR="00EA00E8" w:rsidRDefault="00EA00E8">
            <w:pPr>
              <w:spacing w:line="360" w:lineRule="auto"/>
              <w:rPr>
                <w:sz w:val="20"/>
                <w:szCs w:val="20"/>
              </w:rPr>
            </w:pPr>
          </w:p>
        </w:tc>
        <w:tc>
          <w:tcPr>
            <w:tcW w:w="1709" w:type="dxa"/>
          </w:tcPr>
          <w:p w:rsidR="00EA00E8" w:rsidRDefault="00EA00E8">
            <w:pPr>
              <w:spacing w:line="360" w:lineRule="auto"/>
              <w:rPr>
                <w:sz w:val="20"/>
                <w:szCs w:val="20"/>
              </w:rPr>
            </w:pPr>
          </w:p>
        </w:tc>
      </w:tr>
    </w:tbl>
    <w:p w:rsidR="00EA00E8" w:rsidRDefault="00EA00E8">
      <w:pPr>
        <w:spacing w:before="8" w:line="360" w:lineRule="auto"/>
      </w:pPr>
    </w:p>
    <w:p w:rsidR="00EA00E8" w:rsidRDefault="00CD1F47">
      <w:pPr>
        <w:numPr>
          <w:ilvl w:val="1"/>
          <w:numId w:val="8"/>
        </w:numPr>
        <w:tabs>
          <w:tab w:val="left" w:pos="1279"/>
        </w:tabs>
        <w:spacing w:line="360" w:lineRule="auto"/>
        <w:ind w:right="170" w:firstLine="0"/>
        <w:jc w:val="both"/>
      </w:pPr>
      <w: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A00E8" w:rsidRDefault="00CD1F47">
      <w:pPr>
        <w:numPr>
          <w:ilvl w:val="1"/>
          <w:numId w:val="8"/>
        </w:numPr>
        <w:tabs>
          <w:tab w:val="left" w:pos="1279"/>
        </w:tabs>
        <w:spacing w:line="360" w:lineRule="auto"/>
        <w:ind w:right="174" w:firstLine="0"/>
        <w:jc w:val="both"/>
      </w:pPr>
      <w:r>
        <w:t>O valor acima é meramente estimativo, de forma que os pagamentos devidos ao contratado dependerão dos quantitativos efetivamente fornecidos.</w:t>
      </w:r>
    </w:p>
    <w:p w:rsidR="00EA00E8" w:rsidRDefault="00CD1F47">
      <w:pPr>
        <w:spacing w:before="7" w:line="360" w:lineRule="auto"/>
        <w:rPr>
          <w:sz w:val="19"/>
          <w:szCs w:val="19"/>
        </w:rPr>
      </w:pPr>
      <w:r>
        <w:rPr>
          <w:noProof/>
        </w:rPr>
        <mc:AlternateContent>
          <mc:Choice Requires="wps">
            <w:drawing>
              <wp:anchor distT="0" distB="0" distL="0" distR="0" simplePos="0" relativeHeight="251680768"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44" name="Retângulo 44"/>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3" w:firstLine="22"/>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id="Retângulo 44" o:spid="_x0000_s1068" style="position:absolute;margin-left:.65pt;margin-top:11.65pt;width:480.5pt;height:23.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" fillcolor="#d9d9d9">
                <v:stroke startarrowwidth="narrow" startarrowlength="short" endarrowwidth="narrow" endarrowlength="short" joinstyle="round"/>
                <v:textbox inset="0,0,0,0">
                  <w:txbxContent>
                    <w:p w:rsidR="00EA00E8" w:rsidRDefault="00CD1F47">
                      <w:pPr>
                        <w:spacing w:before="27"/>
                        <w:ind w:left="11" w:right="3" w:firstLine="22"/>
                        <w:jc w:val="center"/>
                        <w:textDirection w:val="btLr"/>
                      </w:pPr>
                      <w:r>
                        <w:rPr>
                          <w:rFonts w:ascii="Tahoma" w:eastAsia="Tahoma" w:hAnsi="Tahoma" w:cs="Tahoma"/>
                          <w:b/>
                          <w:color w:val="000000"/>
                          <w:sz w:val="21"/>
                        </w:rPr>
                        <w:t>CLÁUSULA III – DO PRAZO E VIGÊNCIA</w:t>
                      </w:r>
                    </w:p>
                  </w:txbxContent>
                </v:textbox>
                <w10:wrap type="topAndBottom"/>
              </v:rect>
            </w:pict>
          </mc:Fallback>
        </mc:AlternateContent>
      </w:r>
    </w:p>
    <w:p w:rsidR="00EA00E8" w:rsidRDefault="00EA00E8">
      <w:pPr>
        <w:spacing w:line="360" w:lineRule="auto"/>
      </w:pPr>
    </w:p>
    <w:p w:rsidR="00EA00E8" w:rsidRDefault="00CD1F47">
      <w:pPr>
        <w:numPr>
          <w:ilvl w:val="1"/>
          <w:numId w:val="2"/>
        </w:numPr>
        <w:tabs>
          <w:tab w:val="left" w:pos="1279"/>
        </w:tabs>
        <w:spacing w:before="1" w:line="360" w:lineRule="auto"/>
        <w:ind w:right="169" w:firstLine="0"/>
        <w:jc w:val="both"/>
      </w:pPr>
      <w:r>
        <w:t xml:space="preserve">O prazo de vigência da contratação é de </w:t>
      </w:r>
      <w:r>
        <w:rPr>
          <w:b/>
          <w:bCs/>
        </w:rPr>
        <w:t>06 (seis) meses</w:t>
      </w:r>
      <w:r>
        <w:t xml:space="preserve">, contados da assinatura,prorrogável por até 10 anos,na forma dos </w:t>
      </w:r>
      <w:hyperlink r:id="rId88" w:anchor="art106">
        <w:r>
          <w:rPr>
            <w:u w:val="single"/>
          </w:rPr>
          <w:t>artigos 106 e 107 da Lei n° 14.133, de 2021</w:t>
        </w:r>
      </w:hyperlink>
      <w:hyperlink r:id="rId89" w:anchor="art106">
        <w:r>
          <w:t>.</w:t>
        </w:r>
      </w:hyperlink>
    </w:p>
    <w:p w:rsidR="00EA00E8" w:rsidRDefault="00CD1F47">
      <w:pPr>
        <w:numPr>
          <w:ilvl w:val="2"/>
          <w:numId w:val="2"/>
        </w:numPr>
        <w:tabs>
          <w:tab w:val="left" w:pos="1276"/>
        </w:tabs>
        <w:spacing w:line="360" w:lineRule="auto"/>
        <w:ind w:right="169" w:firstLine="0"/>
        <w:jc w:val="both"/>
      </w:pPr>
      <w:r>
        <w:t>A prorrogação de que trata este item é condicionada ao ato, pela autoridade competente, de que as condições e os preços permanecem vantajosos para a Administração, permitida a negociação com o contratado.</w:t>
      </w:r>
    </w:p>
    <w:p w:rsidR="00EA00E8" w:rsidRDefault="00CD1F47">
      <w:pPr>
        <w:spacing w:before="5" w:line="360" w:lineRule="auto"/>
        <w:rPr>
          <w:sz w:val="19"/>
          <w:szCs w:val="19"/>
        </w:rPr>
      </w:pPr>
      <w:r>
        <w:rPr>
          <w:noProof/>
        </w:rPr>
        <mc:AlternateContent>
          <mc:Choice Requires="wps">
            <w:drawing>
              <wp:anchor distT="0" distB="0" distL="0" distR="0" simplePos="0" relativeHeight="251681792"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45" name="Retângulo 4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5"/>
                              <w:ind w:left="11" w:firstLine="22"/>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id="Retângulo 45" o:spid="_x0000_s1069" style="position:absolute;margin-left:.65pt;margin-top:11.65pt;width:480.5pt;height:23.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5"/>
                        <w:ind w:left="11" w:firstLine="22"/>
                        <w:jc w:val="center"/>
                        <w:textDirection w:val="btLr"/>
                      </w:pPr>
                      <w:r>
                        <w:rPr>
                          <w:rFonts w:ascii="Tahoma" w:eastAsia="Tahoma" w:hAnsi="Tahoma" w:cs="Tahoma"/>
                          <w:b/>
                          <w:color w:val="000000"/>
                          <w:sz w:val="21"/>
                        </w:rPr>
                        <w:t>CLÁUSULA IV – DA DOTAÇÃO ORÇAMENTÁRIA</w:t>
                      </w:r>
                    </w:p>
                  </w:txbxContent>
                </v:textbox>
                <w10:wrap type="topAndBottom"/>
              </v:rect>
            </w:pict>
          </mc:Fallback>
        </mc:AlternateContent>
      </w:r>
    </w:p>
    <w:p w:rsidR="00EA00E8" w:rsidRDefault="00EA00E8">
      <w:pPr>
        <w:spacing w:line="360" w:lineRule="auto"/>
      </w:pPr>
    </w:p>
    <w:p w:rsidR="00EA00E8" w:rsidRDefault="00CD1F47">
      <w:pPr>
        <w:numPr>
          <w:ilvl w:val="1"/>
          <w:numId w:val="50"/>
        </w:numPr>
        <w:tabs>
          <w:tab w:val="left" w:pos="1279"/>
        </w:tabs>
        <w:spacing w:before="103" w:line="360" w:lineRule="auto"/>
        <w:ind w:right="172"/>
        <w:jc w:val="both"/>
      </w:pPr>
      <w:r>
        <w:t>As despesas decorrentes da presente contratação, correrão à conta dos recursos consignados no orçamento geral do Município de GOVERNADOR NEWTON BELLO/MA,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rsidR="00EA00E8" w:rsidRDefault="00CD1F47">
      <w:pPr>
        <w:numPr>
          <w:ilvl w:val="1"/>
          <w:numId w:val="50"/>
        </w:numPr>
        <w:tabs>
          <w:tab w:val="left" w:pos="1279"/>
        </w:tabs>
        <w:spacing w:line="360" w:lineRule="auto"/>
        <w:ind w:right="170" w:firstLine="0"/>
        <w:jc w:val="both"/>
      </w:pPr>
      <w:r>
        <w:t xml:space="preserve">Os recursos financeiros para a efetivação da presente contratação serão oriundos, única e exclusivamente, de recursos próprios (ordinários), provenientes do tesouro municipal,convênios, emendas, financiamentos, ou no futuro,qualquer outro que porventura </w:t>
      </w:r>
      <w:r>
        <w:lastRenderedPageBreak/>
        <w:t>venha subsidiar a presente despesa e/ou celebração contratual.</w:t>
      </w:r>
    </w:p>
    <w:p w:rsidR="00EA00E8" w:rsidRDefault="00CD1F47">
      <w:pPr>
        <w:spacing w:before="2" w:line="360" w:lineRule="auto"/>
        <w:rPr>
          <w:sz w:val="19"/>
          <w:szCs w:val="19"/>
        </w:rPr>
      </w:pPr>
      <w:r>
        <w:rPr>
          <w:noProof/>
        </w:rPr>
        <mc:AlternateContent>
          <mc:Choice Requires="wps">
            <w:drawing>
              <wp:anchor distT="0" distB="0" distL="0" distR="0" simplePos="0" relativeHeight="251682816"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46" name="Retângulo 46"/>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11" w:firstLine="22"/>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id="Retângulo 46" o:spid="_x0000_s1070" style="position:absolute;margin-left:.65pt;margin-top:11.65pt;width:480.5pt;height:23.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" fillcolor="#d9d9d9">
                <v:stroke startarrowwidth="narrow" startarrowlength="short" endarrowwidth="narrow" endarrowlength="short" joinstyle="round"/>
                <v:textbox inset="0,0,0,0">
                  <w:txbxContent>
                    <w:p w:rsidR="00EA00E8" w:rsidRDefault="00CD1F47">
                      <w:pPr>
                        <w:spacing w:before="27"/>
                        <w:ind w:left="11" w:right="11" w:firstLine="22"/>
                        <w:jc w:val="center"/>
                        <w:textDirection w:val="btLr"/>
                      </w:pPr>
                      <w:r>
                        <w:rPr>
                          <w:rFonts w:ascii="Tahoma" w:eastAsia="Tahoma" w:hAnsi="Tahoma" w:cs="Tahoma"/>
                          <w:b/>
                          <w:color w:val="000000"/>
                          <w:sz w:val="21"/>
                        </w:rPr>
                        <w:t>CLÁUSULA V – DA EXECUÇÃO E GESTÃO CONTRATUAL</w:t>
                      </w:r>
                    </w:p>
                  </w:txbxContent>
                </v:textbox>
                <w10:wrap type="topAndBottom"/>
              </v:rect>
            </w:pict>
          </mc:Fallback>
        </mc:AlternateContent>
      </w:r>
    </w:p>
    <w:p w:rsidR="00EA00E8" w:rsidRDefault="00EA00E8">
      <w:pPr>
        <w:spacing w:line="360" w:lineRule="auto"/>
      </w:pPr>
    </w:p>
    <w:p w:rsidR="00EA00E8" w:rsidRDefault="00CD1F47">
      <w:pPr>
        <w:numPr>
          <w:ilvl w:val="1"/>
          <w:numId w:val="49"/>
        </w:numPr>
        <w:tabs>
          <w:tab w:val="left" w:pos="1279"/>
        </w:tabs>
        <w:spacing w:line="360" w:lineRule="auto"/>
        <w:ind w:right="169" w:firstLine="0"/>
        <w:jc w:val="both"/>
      </w:pPr>
      <w:r>
        <w:t>O regime de execução contratual, os modelos de gestão e de execução, assim como os prazos e condições de conclusão, entrega, observação e recebimento do objeto constam no Termo de Referência, anexo a este Contrato.</w:t>
      </w:r>
    </w:p>
    <w:p w:rsidR="00EA00E8" w:rsidRDefault="00CD1F47">
      <w:pPr>
        <w:numPr>
          <w:ilvl w:val="1"/>
          <w:numId w:val="49"/>
        </w:numPr>
        <w:tabs>
          <w:tab w:val="left" w:pos="1279"/>
        </w:tabs>
        <w:spacing w:line="360" w:lineRule="auto"/>
        <w:ind w:right="169" w:firstLine="0"/>
        <w:jc w:val="both"/>
      </w:pPr>
      <w:r>
        <w:t>A execução do objeto contratado, será autorizada, em cada caso, pelo responsável da Secretaria e/ou Órgão requisitante competente, através de seu ordenador de despesa,</w:t>
      </w:r>
      <w:r>
        <w:rPr>
          <w:b/>
          <w:bCs/>
          <w:u w:val="single"/>
        </w:rPr>
        <w:t>GESTOR</w:t>
      </w:r>
      <w:r>
        <w:rPr>
          <w:b/>
          <w:bCs/>
        </w:rPr>
        <w:t xml:space="preserve"> </w:t>
      </w:r>
      <w:r>
        <w:t xml:space="preserve">ou </w:t>
      </w:r>
      <w:r>
        <w:rPr>
          <w:b/>
          <w:bCs/>
          <w:u w:val="single"/>
        </w:rPr>
        <w:t>FISCAL DE CONTRATO</w:t>
      </w:r>
      <w:r>
        <w:t>, ou ainda, a quem estes delegam competência.</w:t>
      </w:r>
    </w:p>
    <w:p w:rsidR="00EA00E8" w:rsidRDefault="00CD1F47">
      <w:pPr>
        <w:numPr>
          <w:ilvl w:val="1"/>
          <w:numId w:val="49"/>
        </w:numPr>
        <w:tabs>
          <w:tab w:val="left" w:pos="1279"/>
        </w:tabs>
        <w:spacing w:line="360" w:lineRule="auto"/>
        <w:ind w:right="170" w:firstLine="0"/>
        <w:jc w:val="both"/>
      </w:pPr>
      <w:r>
        <w:t>A emissão das Notas de Empenho, Autorização de Fornecimento (AF) ou Ordem de Serviço (OS), bem como,sua retificação e/ou cancelamento, total ou parcial, serão igualmente, autorizados pela mesma autoridade que as originou.</w:t>
      </w:r>
    </w:p>
    <w:p w:rsidR="00EA00E8" w:rsidRDefault="00CD1F47">
      <w:pPr>
        <w:spacing w:before="21" w:line="360" w:lineRule="auto"/>
        <w:rPr>
          <w:sz w:val="20"/>
          <w:szCs w:val="20"/>
        </w:rPr>
      </w:pPr>
      <w:r>
        <w:rPr>
          <w:noProof/>
        </w:rPr>
        <mc:AlternateContent>
          <mc:Choice Requires="wps">
            <w:drawing>
              <wp:anchor distT="0" distB="0" distL="0" distR="0" simplePos="0" relativeHeight="251683840" behindDoc="0" locked="0" layoutInCell="1" hidden="0" allowOverlap="1">
                <wp:simplePos x="0" y="0"/>
                <wp:positionH relativeFrom="column">
                  <wp:posOffset>7938</wp:posOffset>
                </wp:positionH>
                <wp:positionV relativeFrom="paragraph">
                  <wp:posOffset>160338</wp:posOffset>
                </wp:positionV>
                <wp:extent cx="6102350" cy="295275"/>
                <wp:effectExtent l="0" t="0" r="0" b="0"/>
                <wp:wrapTopAndBottom distT="0" distB="0"/>
                <wp:docPr id="47" name="Retângulo 4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11" w:firstLine="22"/>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id="Retângulo 47" o:spid="_x0000_s1071" style="position:absolute;margin-left:.65pt;margin-top:12.65pt;width:480.5pt;height:23.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7"/>
                        <w:ind w:left="11" w:right="11" w:firstLine="22"/>
                        <w:jc w:val="center"/>
                        <w:textDirection w:val="btLr"/>
                      </w:pPr>
                      <w:r>
                        <w:rPr>
                          <w:rFonts w:ascii="Tahoma" w:eastAsia="Tahoma" w:hAnsi="Tahoma" w:cs="Tahoma"/>
                          <w:b/>
                          <w:color w:val="000000"/>
                          <w:sz w:val="21"/>
                        </w:rPr>
                        <w:t>CLÁUSULA VI – DA SUBCONTRATAÇÃO</w:t>
                      </w:r>
                    </w:p>
                  </w:txbxContent>
                </v:textbox>
                <w10:wrap type="topAndBottom"/>
              </v:rect>
            </w:pict>
          </mc:Fallback>
        </mc:AlternateContent>
      </w:r>
    </w:p>
    <w:p w:rsidR="00EA00E8" w:rsidRDefault="00EA00E8">
      <w:pPr>
        <w:spacing w:line="360" w:lineRule="auto"/>
      </w:pPr>
    </w:p>
    <w:p w:rsidR="00EA00E8" w:rsidRDefault="00CD1F47">
      <w:pPr>
        <w:numPr>
          <w:ilvl w:val="1"/>
          <w:numId w:val="48"/>
        </w:numPr>
        <w:tabs>
          <w:tab w:val="left" w:pos="1286"/>
        </w:tabs>
        <w:spacing w:line="360" w:lineRule="auto"/>
        <w:ind w:hanging="1116"/>
        <w:jc w:val="both"/>
      </w:pPr>
      <w:r>
        <w:t>Não será admitida a subcontratação do objeto contratual:</w:t>
      </w:r>
    </w:p>
    <w:p w:rsidR="00EA00E8" w:rsidRDefault="00CD1F47">
      <w:pPr>
        <w:numPr>
          <w:ilvl w:val="2"/>
          <w:numId w:val="48"/>
        </w:numPr>
        <w:tabs>
          <w:tab w:val="left" w:pos="1276"/>
        </w:tabs>
        <w:spacing w:line="360" w:lineRule="auto"/>
        <w:ind w:hanging="1872"/>
        <w:jc w:val="both"/>
      </w:pPr>
      <w:r>
        <w:t>Das parcelas de maior relevância técnica.</w:t>
      </w:r>
    </w:p>
    <w:p w:rsidR="00EA00E8" w:rsidRDefault="00CD1F47">
      <w:pPr>
        <w:numPr>
          <w:ilvl w:val="2"/>
          <w:numId w:val="48"/>
        </w:numPr>
        <w:tabs>
          <w:tab w:val="left" w:pos="1276"/>
          <w:tab w:val="left" w:pos="1987"/>
        </w:tabs>
        <w:spacing w:line="360" w:lineRule="auto"/>
        <w:ind w:left="1987" w:hanging="1817"/>
        <w:jc w:val="both"/>
      </w:pPr>
      <w:r>
        <w:t>De empresas que participaram da licitação, que originou o presente contrato.</w:t>
      </w:r>
    </w:p>
    <w:p w:rsidR="00EA00E8" w:rsidRDefault="00CD1F47">
      <w:pPr>
        <w:numPr>
          <w:ilvl w:val="1"/>
          <w:numId w:val="48"/>
        </w:numPr>
        <w:tabs>
          <w:tab w:val="left" w:pos="1276"/>
        </w:tabs>
        <w:spacing w:line="360" w:lineRule="auto"/>
        <w:ind w:left="170" w:right="175" w:firstLine="0"/>
        <w:jc w:val="both"/>
      </w:pPr>
      <w: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EA00E8" w:rsidRDefault="00CD1F47">
      <w:pPr>
        <w:numPr>
          <w:ilvl w:val="1"/>
          <w:numId w:val="48"/>
        </w:numPr>
        <w:tabs>
          <w:tab w:val="left" w:pos="1276"/>
        </w:tabs>
        <w:spacing w:line="360" w:lineRule="auto"/>
        <w:ind w:left="170" w:right="178" w:firstLine="0"/>
        <w:jc w:val="both"/>
      </w:pPr>
      <w:r>
        <w:t>A subcontratação depende de autorização prévia do contratante, a quem incumbe avaliar se o subcontratado cumpre os requisitos de qualificação técnica necessários para a execução do objeto.</w:t>
      </w:r>
    </w:p>
    <w:p w:rsidR="00EA00E8" w:rsidRDefault="00CD1F47">
      <w:pPr>
        <w:numPr>
          <w:ilvl w:val="1"/>
          <w:numId w:val="48"/>
        </w:numPr>
        <w:tabs>
          <w:tab w:val="left" w:pos="1276"/>
        </w:tabs>
        <w:spacing w:line="360" w:lineRule="auto"/>
        <w:ind w:left="170" w:right="171" w:firstLine="0"/>
        <w:jc w:val="both"/>
      </w:pPr>
      <w:r>
        <w:t>O contratado apresentará à Administração documentação que comprove a capacidade técnica do subcontratado, que será avaliada e juntada aos autos do processo correspondente.</w:t>
      </w:r>
    </w:p>
    <w:p w:rsidR="00EA00E8" w:rsidRDefault="00CD1F47">
      <w:pPr>
        <w:numPr>
          <w:ilvl w:val="1"/>
          <w:numId w:val="48"/>
        </w:numPr>
        <w:tabs>
          <w:tab w:val="left" w:pos="1279"/>
        </w:tabs>
        <w:spacing w:line="360" w:lineRule="auto"/>
        <w:ind w:right="144"/>
        <w:jc w:val="both"/>
      </w:pPr>
      <w: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lastRenderedPageBreak/>
        <w:t>público que desempenhe função na contratação ou atue na fiscalização ou na gestão do contrato, ou se deles forem cônjuge, companheiro ou parente em linha reta, colateral, ou por afinidade, até o terceiro grau.</w:t>
      </w:r>
    </w:p>
    <w:p w:rsidR="00EA00E8" w:rsidRDefault="00CD1F47">
      <w:pPr>
        <w:spacing w:before="9" w:line="360" w:lineRule="auto"/>
        <w:rPr>
          <w:sz w:val="18"/>
          <w:szCs w:val="18"/>
        </w:rPr>
      </w:pPr>
      <w:r>
        <w:rPr>
          <w:noProof/>
        </w:rPr>
        <mc:AlternateContent>
          <mc:Choice Requires="wps">
            <w:drawing>
              <wp:anchor distT="0" distB="0" distL="0" distR="0" simplePos="0" relativeHeight="251684864" behindDoc="0" locked="0" layoutInCell="1" hidden="0" allowOverlap="1">
                <wp:simplePos x="0" y="0"/>
                <wp:positionH relativeFrom="column">
                  <wp:posOffset>7938</wp:posOffset>
                </wp:positionH>
                <wp:positionV relativeFrom="paragraph">
                  <wp:posOffset>134938</wp:posOffset>
                </wp:positionV>
                <wp:extent cx="6102350" cy="281305"/>
                <wp:effectExtent l="0" t="0" r="0" b="0"/>
                <wp:wrapTopAndBottom distT="0" distB="0"/>
                <wp:docPr id="48" name="Retângulo 48"/>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2"/>
                              <w:ind w:left="11" w:right="11" w:firstLine="22"/>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id="Retângulo 48" o:spid="_x0000_s1072" style="position:absolute;margin-left:.65pt;margin-top:10.65pt;width:480.5pt;height:22.15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" fillcolor="#d9d9d9">
                <v:stroke startarrowwidth="narrow" startarrowlength="short" endarrowwidth="narrow" endarrowlength="short" joinstyle="round"/>
                <v:textbox inset="0,0,0,0">
                  <w:txbxContent>
                    <w:p w:rsidR="00EA00E8" w:rsidRDefault="00CD1F47">
                      <w:pPr>
                        <w:spacing w:before="22"/>
                        <w:ind w:left="11" w:right="11" w:firstLine="22"/>
                        <w:jc w:val="center"/>
                        <w:textDirection w:val="btLr"/>
                      </w:pPr>
                      <w:r>
                        <w:rPr>
                          <w:rFonts w:ascii="Tahoma" w:eastAsia="Tahoma" w:hAnsi="Tahoma" w:cs="Tahoma"/>
                          <w:b/>
                          <w:color w:val="000000"/>
                          <w:sz w:val="21"/>
                        </w:rPr>
                        <w:t>CLAUSULA VII – DAS CONDIÇÕES DE PAGAMENTO</w:t>
                      </w:r>
                    </w:p>
                  </w:txbxContent>
                </v:textbox>
                <w10:wrap type="topAndBottom"/>
              </v:rect>
            </w:pict>
          </mc:Fallback>
        </mc:AlternateContent>
      </w:r>
    </w:p>
    <w:p w:rsidR="00EA00E8" w:rsidRDefault="00EA00E8">
      <w:pPr>
        <w:spacing w:line="360" w:lineRule="auto"/>
      </w:pPr>
    </w:p>
    <w:p w:rsidR="00EA00E8" w:rsidRDefault="00CD1F47">
      <w:pPr>
        <w:numPr>
          <w:ilvl w:val="1"/>
          <w:numId w:val="47"/>
        </w:numPr>
        <w:tabs>
          <w:tab w:val="left" w:pos="1276"/>
        </w:tabs>
        <w:spacing w:before="1" w:line="360" w:lineRule="auto"/>
        <w:ind w:right="144"/>
        <w:jc w:val="both"/>
      </w:pPr>
      <w:r>
        <w:t>O pagamento será efetuado no prazo de até 30 (trinta) dias, mediante apresentação da Nota Fiscal ou documento equivalente, devidamente atestada, juntamente das certidões de regularidade fiscal em plena validade, previstas na Lei 14.133/2021.</w:t>
      </w:r>
    </w:p>
    <w:p w:rsidR="00EA00E8" w:rsidRDefault="00CD1F47">
      <w:pPr>
        <w:numPr>
          <w:ilvl w:val="1"/>
          <w:numId w:val="47"/>
        </w:numPr>
        <w:tabs>
          <w:tab w:val="left" w:pos="1276"/>
          <w:tab w:val="left" w:pos="8789"/>
        </w:tabs>
        <w:spacing w:line="360" w:lineRule="auto"/>
        <w:ind w:right="144"/>
        <w:jc w:val="both"/>
      </w:pPr>
      <w:r>
        <w:t>Para pagamento, a CONTRATADA deverá apresentar Nota Fiscal (NF), emitida em nome da CONTRATANTE, na titularidade do CNPJ/MF vinculado à Secretaria, Fundo e/ou Órgão competente, conforme o ordenamento da despesa pública municipal, de acordo com a parcela de execução do objeto, devidamente atestada pela Secretaria e/ou Órgão Requisitante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rsidR="00EA00E8" w:rsidRDefault="00CD1F47">
      <w:pPr>
        <w:numPr>
          <w:ilvl w:val="2"/>
          <w:numId w:val="47"/>
        </w:numPr>
        <w:tabs>
          <w:tab w:val="left" w:pos="1276"/>
        </w:tabs>
        <w:spacing w:line="360" w:lineRule="auto"/>
        <w:ind w:left="142" w:firstLine="0"/>
        <w:jc w:val="both"/>
      </w:pPr>
      <w:r>
        <w:t>Prova de regularidade fiscal perante a Fazenda Nacional.</w:t>
      </w:r>
    </w:p>
    <w:p w:rsidR="00EA00E8" w:rsidRDefault="00CD1F47">
      <w:pPr>
        <w:numPr>
          <w:ilvl w:val="2"/>
          <w:numId w:val="47"/>
        </w:numPr>
        <w:tabs>
          <w:tab w:val="left" w:pos="1276"/>
        </w:tabs>
        <w:spacing w:line="360" w:lineRule="auto"/>
        <w:ind w:left="142" w:right="144" w:firstLine="0"/>
        <w:jc w:val="both"/>
      </w:pPr>
      <w:r>
        <w:t>Prova de regularidade com a Fazenda Estadual e/ou Municipal do domicílio ou sede do fornecedor,relativa à atividade em cujo exercício contrata ou concorre.</w:t>
      </w:r>
    </w:p>
    <w:p w:rsidR="00EA00E8" w:rsidRDefault="00CD1F47">
      <w:pPr>
        <w:numPr>
          <w:ilvl w:val="2"/>
          <w:numId w:val="47"/>
        </w:numPr>
        <w:tabs>
          <w:tab w:val="left" w:pos="1276"/>
        </w:tabs>
        <w:spacing w:line="360" w:lineRule="auto"/>
        <w:ind w:left="142" w:right="703" w:firstLine="0"/>
        <w:jc w:val="both"/>
      </w:pPr>
      <w:r>
        <w:t>Prova de regularidade com o Fundo de Garantia do Tempo de Serviço (FGTS).</w:t>
      </w:r>
    </w:p>
    <w:p w:rsidR="00EA00E8" w:rsidRDefault="00CD1F47">
      <w:pPr>
        <w:numPr>
          <w:ilvl w:val="2"/>
          <w:numId w:val="47"/>
        </w:numPr>
        <w:tabs>
          <w:tab w:val="left" w:pos="1276"/>
        </w:tabs>
        <w:spacing w:line="360" w:lineRule="auto"/>
        <w:ind w:left="142" w:firstLine="0"/>
        <w:jc w:val="both"/>
      </w:pPr>
      <w:r>
        <w:t>Prova de inexistência de débitos inadimplidos perante a Justiça do Trabalho.</w:t>
      </w:r>
    </w:p>
    <w:p w:rsidR="00EA00E8" w:rsidRDefault="00CD1F47">
      <w:pPr>
        <w:numPr>
          <w:ilvl w:val="1"/>
          <w:numId w:val="47"/>
        </w:numPr>
        <w:tabs>
          <w:tab w:val="left" w:pos="1276"/>
          <w:tab w:val="left" w:pos="1535"/>
          <w:tab w:val="left" w:pos="8647"/>
        </w:tabs>
        <w:spacing w:line="360" w:lineRule="auto"/>
        <w:ind w:left="142" w:right="3" w:firstLine="0"/>
        <w:jc w:val="both"/>
      </w:pPr>
      <w:r>
        <w:t xml:space="preserve">Antes de qualquer pagamento à CONTRATADA, a CONTRATANTE poderá realizar consulta aos sítios oficiais de </w:t>
      </w:r>
      <w:r>
        <w:rPr>
          <w:i/>
          <w:iCs/>
        </w:rPr>
        <w:t>internet</w:t>
      </w:r>
      <w:r>
        <w:t>, para verificar a manutenção das condições de habilitação e qualificação da CONTRATADA, especialmente quanto à regularidade fiscal, trabalhista e previdenciária, condição que implica diretamente quanto à efetivação da liquidação da despesa.</w:t>
      </w:r>
    </w:p>
    <w:p w:rsidR="00EA00E8" w:rsidRDefault="00CD1F47">
      <w:pPr>
        <w:numPr>
          <w:ilvl w:val="1"/>
          <w:numId w:val="47"/>
        </w:numPr>
        <w:tabs>
          <w:tab w:val="left" w:pos="1276"/>
          <w:tab w:val="left" w:pos="1535"/>
        </w:tabs>
        <w:spacing w:line="360" w:lineRule="auto"/>
        <w:ind w:left="142" w:right="3" w:firstLine="0"/>
        <w:jc w:val="both"/>
      </w:pPr>
      <w: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rsidR="00EA00E8" w:rsidRDefault="00CD1F47">
      <w:pPr>
        <w:numPr>
          <w:ilvl w:val="1"/>
          <w:numId w:val="47"/>
        </w:numPr>
        <w:tabs>
          <w:tab w:val="left" w:pos="1276"/>
          <w:tab w:val="left" w:pos="8789"/>
        </w:tabs>
        <w:spacing w:line="360" w:lineRule="auto"/>
        <w:ind w:left="142" w:right="3" w:firstLine="0"/>
        <w:jc w:val="both"/>
      </w:pPr>
      <w:r>
        <w:t xml:space="preserve">Sempre que for o caso, serão exigidas </w:t>
      </w:r>
      <w:r>
        <w:rPr>
          <w:b/>
          <w:bCs/>
          <w:u w:val="single"/>
        </w:rPr>
        <w:t>Nota Fiscal Eletrônica (NF-e)</w:t>
      </w:r>
      <w:r>
        <w:t xml:space="preserve">, em </w:t>
      </w:r>
      <w:r>
        <w:lastRenderedPageBreak/>
        <w:t>atendimento ao Protocolo ICMS 42, de 03 de julho de 2009, com alterações posteriores, regulamentado pelo CONSELHO NACIONAL DE POLÍTICA FAZENDÁRIA – CONFAZ, que estabelece sua obrigatoriedade para pagamentos a partir de 1º de abril de 2011.</w:t>
      </w:r>
    </w:p>
    <w:p w:rsidR="00EA00E8" w:rsidRDefault="00CD1F47">
      <w:pPr>
        <w:numPr>
          <w:ilvl w:val="1"/>
          <w:numId w:val="47"/>
        </w:numPr>
        <w:tabs>
          <w:tab w:val="left" w:pos="1276"/>
        </w:tabs>
        <w:spacing w:line="360" w:lineRule="auto"/>
        <w:ind w:left="142" w:right="3" w:firstLine="0"/>
        <w:jc w:val="both"/>
      </w:pPr>
      <w:r>
        <w:t>Sempre que for o caso, as Pessoas Jurídicas (PJ) optantes do “Regime Especial Unificado de Arrecadação de Tributos e Contribuições” – SIMPLES NACIONAL, devido pelas Microempresas (ME), Empresas de Pequeno Porte(EPP) ou Microempreendedor Individual (MEI), deverão apresentar a cada pagamento, em 02 (duas) vias, declaração na forma do ANEXO IV, da Instrução Normativa RFB nº 1.234, de 11 de janeiro de 2012 (art. 4º, inciso XI, c/c art. 6º).</w:t>
      </w:r>
    </w:p>
    <w:p w:rsidR="00EA00E8" w:rsidRDefault="00CD1F47">
      <w:pPr>
        <w:numPr>
          <w:ilvl w:val="1"/>
          <w:numId w:val="47"/>
        </w:numPr>
        <w:tabs>
          <w:tab w:val="left" w:pos="1276"/>
          <w:tab w:val="left" w:pos="8647"/>
        </w:tabs>
        <w:spacing w:line="360" w:lineRule="auto"/>
        <w:ind w:left="142" w:right="3" w:firstLine="0"/>
        <w:jc w:val="both"/>
      </w:pPr>
      <w: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rsidR="00EA00E8" w:rsidRDefault="00CD1F47">
      <w:pPr>
        <w:numPr>
          <w:ilvl w:val="1"/>
          <w:numId w:val="47"/>
        </w:numPr>
        <w:tabs>
          <w:tab w:val="left" w:pos="1276"/>
        </w:tabs>
        <w:spacing w:line="360" w:lineRule="auto"/>
        <w:ind w:left="142" w:right="3" w:firstLine="0"/>
        <w:jc w:val="both"/>
      </w:pPr>
      <w:r>
        <w:t>Havendo erros e/ou incorreções na apresentação da Nota Fiscal (NF), ou ainda, circunstância que impeça a liquidação da despesa, esta será devolvida à CONTRATADA, para as correções necessárias, não respondendo a CONTRATANTE, por quaisquer encargos resultantes de atraso na liquidação do respectivo pagamento. Nesta hipótese,o prazo para pagamento, iniciar-se- á, após a comprovação da regularidade por parte da CONTRATADA,não acarretando qualquer ônus para a CONTRATANTE.</w:t>
      </w:r>
    </w:p>
    <w:p w:rsidR="00EA00E8" w:rsidRDefault="00CD1F47">
      <w:pPr>
        <w:numPr>
          <w:ilvl w:val="1"/>
          <w:numId w:val="47"/>
        </w:numPr>
        <w:tabs>
          <w:tab w:val="left" w:pos="1276"/>
        </w:tabs>
        <w:spacing w:line="360" w:lineRule="auto"/>
        <w:ind w:left="142" w:right="3" w:firstLine="0"/>
        <w:jc w:val="both"/>
      </w:pPr>
      <w:r>
        <w:t xml:space="preserve">Constatando-se qualquer irregularidade da CONTRATADA, será providenciada sua advertência, para que no prazo de até </w:t>
      </w:r>
      <w:r>
        <w:rPr>
          <w:b/>
          <w:bCs/>
          <w:u w:val="single"/>
        </w:rPr>
        <w:t>05 (cinco) dias úteis</w:t>
      </w:r>
      <w:r>
        <w:t>, regularize sua situação, ou ainda, no mesmo prazo, apresente sua defesa, podendo ser prorrogado em uma única vez,por igual período, a critério da CONTRATANTE, a qual deverá adotar as medidas necessárias,assegurado o contraditório e a ampla defesa, na forma da Lei.</w:t>
      </w:r>
    </w:p>
    <w:p w:rsidR="00EA00E8" w:rsidRDefault="00CD1F47">
      <w:pPr>
        <w:numPr>
          <w:ilvl w:val="1"/>
          <w:numId w:val="47"/>
        </w:numPr>
        <w:tabs>
          <w:tab w:val="left" w:pos="1276"/>
        </w:tabs>
        <w:spacing w:line="360" w:lineRule="auto"/>
        <w:ind w:left="142" w:firstLine="0"/>
        <w:jc w:val="both"/>
      </w:pPr>
      <w:r>
        <w:t>Havendo a efetiva execução, relativa ao objeto do contrato, os pagamentos serão realizados normalmente, até que se decida pela rescisão do contrato, nota de empenho e/ou instrumento equivalente, caso a CONTRATADA, em inadimplência, não regularize sua situação, sem prejuízo das sanções previstas no art. 155, da Lei nº 14.133/2021.</w:t>
      </w:r>
    </w:p>
    <w:p w:rsidR="00EA00E8" w:rsidRDefault="00CD1F47">
      <w:pPr>
        <w:numPr>
          <w:ilvl w:val="1"/>
          <w:numId w:val="47"/>
        </w:numPr>
        <w:tabs>
          <w:tab w:val="left" w:pos="1276"/>
        </w:tabs>
        <w:spacing w:line="360" w:lineRule="auto"/>
        <w:ind w:left="142" w:firstLine="0"/>
        <w:jc w:val="both"/>
      </w:pPr>
      <w:r>
        <w:t xml:space="preserve">Para adimplemento das obrigações, a título de qualquer esclarecimento que se faça necessário, será considerada data do dia que constar como emitida a autorização de pagamento (ordem bancária) expedida pela CONTRATANTE, entendendo-se por atraso, o período que exceder o interregno previsto no subitem 7.1 do presente ajuste, excluindo- se neste caso, os </w:t>
      </w:r>
      <w:r>
        <w:lastRenderedPageBreak/>
        <w:t>prazos legais para processamento de transações financeiras empregues pelo SISTEMA DE PAGAMENTOS BRASILEIRO (SPB).</w:t>
      </w:r>
    </w:p>
    <w:p w:rsidR="00EA00E8" w:rsidRDefault="00EA00E8">
      <w:pPr>
        <w:spacing w:before="5" w:line="360" w:lineRule="auto"/>
        <w:ind w:left="142"/>
      </w:pPr>
    </w:p>
    <w:p w:rsidR="00EA00E8" w:rsidRDefault="00CD1F47">
      <w:pPr>
        <w:numPr>
          <w:ilvl w:val="1"/>
          <w:numId w:val="47"/>
        </w:numPr>
        <w:tabs>
          <w:tab w:val="left" w:pos="1535"/>
        </w:tabs>
        <w:spacing w:before="1" w:line="360" w:lineRule="auto"/>
        <w:ind w:left="142" w:firstLine="0"/>
        <w:jc w:val="both"/>
      </w:pPr>
      <w:r>
        <w:t>Nenhum pagamento será feito à CONTRATADA, que tenha sido multada nas condições da Lei nº 14.133/2021, antes que tal penalidade seja deduzida de seus haveres.</w:t>
      </w:r>
    </w:p>
    <w:p w:rsidR="00EA00E8" w:rsidRDefault="00CD1F47">
      <w:pPr>
        <w:numPr>
          <w:ilvl w:val="1"/>
          <w:numId w:val="47"/>
        </w:numPr>
        <w:tabs>
          <w:tab w:val="left" w:pos="1535"/>
        </w:tabs>
        <w:spacing w:line="360" w:lineRule="auto"/>
        <w:ind w:left="142" w:firstLine="0"/>
        <w:jc w:val="both"/>
      </w:pPr>
      <w:r>
        <w:t>A CONTRATANTE não se responsabilizará, em hipótese alguma, por qualquer despesa que venha a ser efetuada pela CONTRATADA, que porventura não tenha sido objeto de contrato, ou ainda, que por qualquer outro motivo, não esteja estabelecido sob as condições contratuais.</w:t>
      </w:r>
    </w:p>
    <w:p w:rsidR="00EA00E8" w:rsidRDefault="00CD1F47">
      <w:pPr>
        <w:numPr>
          <w:ilvl w:val="1"/>
          <w:numId w:val="47"/>
        </w:numPr>
        <w:tabs>
          <w:tab w:val="left" w:pos="1535"/>
        </w:tabs>
        <w:spacing w:line="360" w:lineRule="auto"/>
        <w:ind w:left="142" w:firstLine="0"/>
        <w:jc w:val="both"/>
      </w:pPr>
      <w:r>
        <w:t>Não caberá, sob hipótese alguma, pagamento e/ou reembolso antecipado, por parte da CONTRATANTE à CONTRATADA, ressalvado por condições devidamente justificadas pela Administração, e condicionadas às excepcionalidades previstas na Lei.</w:t>
      </w:r>
    </w:p>
    <w:p w:rsidR="00EA00E8" w:rsidRDefault="00CD1F47">
      <w:pPr>
        <w:spacing w:before="9" w:line="360" w:lineRule="auto"/>
        <w:rPr>
          <w:sz w:val="19"/>
          <w:szCs w:val="19"/>
        </w:rPr>
      </w:pPr>
      <w:r>
        <w:rPr>
          <w:noProof/>
        </w:rPr>
        <mc:AlternateContent>
          <mc:Choice Requires="wps">
            <w:drawing>
              <wp:anchor distT="0" distB="0" distL="0" distR="0" simplePos="0" relativeHeight="251685888"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49" name="Retângulo 4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11" w:firstLine="22"/>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id="Retângulo 49" o:spid="_x0000_s1073" style="position:absolute;margin-left:.65pt;margin-top:11.65pt;width:480.5pt;height:23.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7"/>
                        <w:ind w:left="11" w:right="11" w:firstLine="22"/>
                        <w:jc w:val="center"/>
                        <w:textDirection w:val="btLr"/>
                      </w:pPr>
                      <w:r>
                        <w:rPr>
                          <w:rFonts w:ascii="Tahoma" w:eastAsia="Tahoma" w:hAnsi="Tahoma" w:cs="Tahoma"/>
                          <w:b/>
                          <w:color w:val="000000"/>
                          <w:sz w:val="21"/>
                        </w:rPr>
                        <w:t>CLÁUSULA VIII – DO REAJUSTE E ALTERAÇÕES</w:t>
                      </w:r>
                    </w:p>
                  </w:txbxContent>
                </v:textbox>
                <w10:wrap type="topAndBottom"/>
              </v:rect>
            </w:pict>
          </mc:Fallback>
        </mc:AlternateContent>
      </w:r>
    </w:p>
    <w:p w:rsidR="00EA00E8" w:rsidRDefault="00EA00E8">
      <w:pPr>
        <w:spacing w:line="360" w:lineRule="auto"/>
      </w:pPr>
    </w:p>
    <w:p w:rsidR="00EA00E8" w:rsidRDefault="00CD1F47">
      <w:pPr>
        <w:numPr>
          <w:ilvl w:val="1"/>
          <w:numId w:val="45"/>
        </w:numPr>
        <w:tabs>
          <w:tab w:val="left" w:pos="1535"/>
          <w:tab w:val="left" w:pos="8647"/>
        </w:tabs>
        <w:spacing w:line="360" w:lineRule="auto"/>
        <w:ind w:firstLine="0"/>
        <w:jc w:val="both"/>
      </w:pPr>
      <w:r>
        <w:t xml:space="preserve">Os preços inicialmente contratados são fixos e irreajustáveis no prazo de um ano contado da data do orçamento estimado, </w:t>
      </w:r>
      <w:r>
        <w:rPr>
          <w:b/>
          <w:bCs/>
        </w:rPr>
        <w:t>em xxxx</w:t>
      </w:r>
    </w:p>
    <w:p w:rsidR="00EA00E8" w:rsidRDefault="00CD1F47">
      <w:pPr>
        <w:numPr>
          <w:ilvl w:val="1"/>
          <w:numId w:val="45"/>
        </w:numPr>
        <w:tabs>
          <w:tab w:val="left" w:pos="1535"/>
          <w:tab w:val="left" w:pos="8647"/>
        </w:tabs>
        <w:spacing w:line="360" w:lineRule="auto"/>
        <w:ind w:firstLine="0"/>
        <w:jc w:val="both"/>
      </w:pPr>
      <w:r>
        <w:t xml:space="preserve">Após o intervalo de um ano, e independentemente de pedido do contratado, os preços iniciais serão reajustados, mediante a aplicação, pelo contratante, do índice </w:t>
      </w:r>
      <w:r>
        <w:rPr>
          <w:b/>
          <w:bCs/>
        </w:rPr>
        <w:t>IPCA (Índice Nacional de Preços ao Consumidor Amplo)</w:t>
      </w:r>
      <w:r>
        <w:t>, exclusivamente para as obrigações iniciadas e concluídas após a ocorrência da anualidade.</w:t>
      </w:r>
    </w:p>
    <w:p w:rsidR="00EA00E8" w:rsidRDefault="00CD1F47">
      <w:pPr>
        <w:numPr>
          <w:ilvl w:val="1"/>
          <w:numId w:val="45"/>
        </w:numPr>
        <w:tabs>
          <w:tab w:val="left" w:pos="1535"/>
          <w:tab w:val="left" w:pos="8647"/>
        </w:tabs>
        <w:spacing w:line="360" w:lineRule="auto"/>
        <w:ind w:firstLine="0"/>
        <w:jc w:val="both"/>
      </w:pPr>
      <w:r>
        <w:t>Nos reajustes subsequentes ao primeiro, o intervalo mínimo de um ano será contado a partir dos efeitos financeiros do último reajuste.</w:t>
      </w:r>
    </w:p>
    <w:p w:rsidR="00EA00E8" w:rsidRDefault="00CD1F47">
      <w:pPr>
        <w:numPr>
          <w:ilvl w:val="1"/>
          <w:numId w:val="45"/>
        </w:numPr>
        <w:tabs>
          <w:tab w:val="left" w:pos="1535"/>
          <w:tab w:val="left" w:pos="8647"/>
        </w:tabs>
        <w:spacing w:line="360" w:lineRule="auto"/>
        <w:ind w:firstLine="0"/>
        <w:jc w:val="both"/>
      </w:pPr>
      <w:r>
        <w:t>No caso de atraso ou não divulgação do(s) índice (s) de reajustamento, o contratante pagará ao contratado a importância calculada pela última variação conhecida, liquidando a diferença correspondente tão logo seja(m) divulgado(s) o(s)índice(s) definitivo(s).</w:t>
      </w:r>
    </w:p>
    <w:p w:rsidR="00EA00E8" w:rsidRDefault="00CD1F47">
      <w:pPr>
        <w:numPr>
          <w:ilvl w:val="1"/>
          <w:numId w:val="45"/>
        </w:numPr>
        <w:tabs>
          <w:tab w:val="left" w:pos="1535"/>
          <w:tab w:val="left" w:pos="8647"/>
        </w:tabs>
        <w:spacing w:line="360" w:lineRule="auto"/>
        <w:ind w:firstLine="0"/>
        <w:jc w:val="both"/>
      </w:pPr>
      <w:r>
        <w:t>Nas aferições finais, o(s) índice(s) utilizado(s) para reajuste será(ão), obrigatoriamente, o(s) definitivo(s).</w:t>
      </w:r>
    </w:p>
    <w:p w:rsidR="00EA00E8" w:rsidRDefault="00CD1F47">
      <w:pPr>
        <w:numPr>
          <w:ilvl w:val="1"/>
          <w:numId w:val="45"/>
        </w:numPr>
        <w:tabs>
          <w:tab w:val="left" w:pos="1535"/>
          <w:tab w:val="left" w:pos="8647"/>
        </w:tabs>
        <w:spacing w:line="360" w:lineRule="auto"/>
        <w:ind w:firstLine="0"/>
        <w:jc w:val="both"/>
      </w:pPr>
      <w:r>
        <w:t>Caso o(s) índice(s) estabelecido(s) para reajustamento venha(m) a ser extinto(s) ou de qualquer forma não possam) mais ser utilizado(s), será(ão) adotado(s), em substituição, o(s) que vierem) a ser determinado(s) pela legislação então em vigor.</w:t>
      </w:r>
    </w:p>
    <w:p w:rsidR="00EA00E8" w:rsidRDefault="00CD1F47">
      <w:pPr>
        <w:numPr>
          <w:ilvl w:val="1"/>
          <w:numId w:val="45"/>
        </w:numPr>
        <w:tabs>
          <w:tab w:val="left" w:pos="1535"/>
          <w:tab w:val="left" w:pos="8647"/>
        </w:tabs>
        <w:spacing w:line="360" w:lineRule="auto"/>
        <w:ind w:firstLine="0"/>
        <w:jc w:val="both"/>
      </w:pPr>
      <w:r>
        <w:t xml:space="preserve">Na ausência de previsão legal quanto ao índice substituto, as partes elegerão </w:t>
      </w:r>
      <w:r>
        <w:lastRenderedPageBreak/>
        <w:t>novo índice oficial, para reajustamento do preço do valor remanescente, por meio de termo aditivo.</w:t>
      </w:r>
    </w:p>
    <w:p w:rsidR="00EA00E8" w:rsidRDefault="00CD1F47">
      <w:pPr>
        <w:numPr>
          <w:ilvl w:val="1"/>
          <w:numId w:val="45"/>
        </w:numPr>
        <w:tabs>
          <w:tab w:val="left" w:pos="1535"/>
          <w:tab w:val="left" w:pos="8647"/>
        </w:tabs>
        <w:spacing w:line="360" w:lineRule="auto"/>
        <w:ind w:left="1535" w:hanging="1108"/>
        <w:jc w:val="both"/>
      </w:pPr>
      <w:r>
        <w:t>O reajuste será realizado por apostilamento.</w:t>
      </w:r>
    </w:p>
    <w:p w:rsidR="00EA00E8" w:rsidRDefault="00CD1F47">
      <w:pPr>
        <w:numPr>
          <w:ilvl w:val="1"/>
          <w:numId w:val="45"/>
        </w:numPr>
        <w:tabs>
          <w:tab w:val="left" w:pos="1535"/>
          <w:tab w:val="left" w:pos="8647"/>
        </w:tabs>
        <w:spacing w:line="360" w:lineRule="auto"/>
        <w:ind w:firstLine="0"/>
        <w:jc w:val="both"/>
      </w:pPr>
      <w:r>
        <w:t>Por interesse da CONTRATANTE, eventuais alterações contratuais poderão ser formalizadas, e reger-se-ão pela disciplina do art. 124, da Lei nº 14.133/2021.</w:t>
      </w:r>
    </w:p>
    <w:p w:rsidR="00EA00E8" w:rsidRDefault="00EA00E8">
      <w:pPr>
        <w:tabs>
          <w:tab w:val="left" w:pos="8647"/>
        </w:tabs>
        <w:spacing w:before="9" w:line="360" w:lineRule="auto"/>
      </w:pPr>
    </w:p>
    <w:p w:rsidR="00EA00E8" w:rsidRDefault="00CD1F47">
      <w:pPr>
        <w:numPr>
          <w:ilvl w:val="2"/>
          <w:numId w:val="45"/>
        </w:numPr>
        <w:tabs>
          <w:tab w:val="left" w:pos="1276"/>
          <w:tab w:val="left" w:pos="8647"/>
        </w:tabs>
        <w:spacing w:before="1" w:line="360" w:lineRule="auto"/>
        <w:ind w:firstLine="0"/>
        <w:jc w:val="both"/>
      </w:pPr>
      <w:r>
        <w:t xml:space="preserve">O contratado será obrigado a aceitar, nas mesmas condições contratuais, acréscimos ou supressões de até 25% (vinte e cinco por cento) do valor inicial atualizado do contrato que se fizerem nas obras, nos serviços ou nas compras </w:t>
      </w:r>
      <w:r>
        <w:rPr>
          <w:i/>
          <w:iCs/>
        </w:rPr>
        <w:t>(art 125, do mesmo diploma legal).</w:t>
      </w:r>
    </w:p>
    <w:p w:rsidR="00EA00E8" w:rsidRDefault="00CD1F47">
      <w:pPr>
        <w:numPr>
          <w:ilvl w:val="2"/>
          <w:numId w:val="45"/>
        </w:numPr>
        <w:tabs>
          <w:tab w:val="left" w:pos="1276"/>
          <w:tab w:val="left" w:pos="8647"/>
        </w:tabs>
        <w:spacing w:line="360" w:lineRule="auto"/>
        <w:ind w:firstLine="0"/>
        <w:jc w:val="both"/>
      </w:pPr>
      <w:r>
        <w:t xml:space="preserve">Registros que não caracterizam alteração do contrato podem ser realizados por simples apostila, dispensada a celebração de termo aditivo, na forma do </w:t>
      </w:r>
      <w:hyperlink r:id="rId90" w:anchor="art136">
        <w:r>
          <w:t>art. 136 da Lei nº</w:t>
        </w:r>
      </w:hyperlink>
      <w:r>
        <w:t xml:space="preserve"> </w:t>
      </w:r>
      <w:hyperlink r:id="rId91" w:anchor="art136">
        <w:r>
          <w:t>14.133, de 2021.</w:t>
        </w:r>
      </w:hyperlink>
    </w:p>
    <w:p w:rsidR="00EA00E8" w:rsidRDefault="00CD1F47">
      <w:pPr>
        <w:spacing w:before="100" w:line="360" w:lineRule="auto"/>
        <w:rPr>
          <w:sz w:val="20"/>
          <w:szCs w:val="20"/>
        </w:rPr>
      </w:pPr>
      <w:r>
        <w:rPr>
          <w:noProof/>
        </w:rPr>
        <mc:AlternateContent>
          <mc:Choice Requires="wps">
            <w:drawing>
              <wp:anchor distT="0" distB="0" distL="0" distR="0" simplePos="0" relativeHeight="251686912" behindDoc="0" locked="0" layoutInCell="1" hidden="0" allowOverlap="1">
                <wp:simplePos x="0" y="0"/>
                <wp:positionH relativeFrom="column">
                  <wp:posOffset>7938</wp:posOffset>
                </wp:positionH>
                <wp:positionV relativeFrom="paragraph">
                  <wp:posOffset>211138</wp:posOffset>
                </wp:positionV>
                <wp:extent cx="6102350" cy="293370"/>
                <wp:effectExtent l="0" t="0" r="0" b="0"/>
                <wp:wrapTopAndBottom distT="0" distB="0"/>
                <wp:docPr id="50" name="Retângulo 50"/>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4"/>
                              <w:ind w:left="11" w:right="11" w:firstLine="22"/>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id="Retângulo 50" o:spid="_x0000_s1074" style="position:absolute;margin-left:.65pt;margin-top:16.65pt;width:480.5pt;height:23.1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" fillcolor="#d9d9d9">
                <v:stroke startarrowwidth="narrow" startarrowlength="short" endarrowwidth="narrow" endarrowlength="short" joinstyle="round"/>
                <v:textbox inset="0,0,0,0">
                  <w:txbxContent>
                    <w:p w:rsidR="00EA00E8" w:rsidRDefault="00CD1F47">
                      <w:pPr>
                        <w:spacing w:before="24"/>
                        <w:ind w:left="11" w:right="11" w:firstLine="22"/>
                        <w:jc w:val="center"/>
                        <w:textDirection w:val="btLr"/>
                      </w:pPr>
                      <w:r>
                        <w:rPr>
                          <w:rFonts w:ascii="Tahoma" w:eastAsia="Tahoma" w:hAnsi="Tahoma" w:cs="Tahoma"/>
                          <w:b/>
                          <w:color w:val="000000"/>
                          <w:sz w:val="21"/>
                        </w:rPr>
                        <w:t>CLAUSULA IX – DAS OBRIGAÇÕES GERAIS</w:t>
                      </w:r>
                    </w:p>
                  </w:txbxContent>
                </v:textbox>
                <w10:wrap type="topAndBottom"/>
              </v:rect>
            </w:pict>
          </mc:Fallback>
        </mc:AlternateContent>
      </w:r>
    </w:p>
    <w:p w:rsidR="00EA00E8" w:rsidRDefault="00EA00E8">
      <w:pPr>
        <w:spacing w:line="360" w:lineRule="auto"/>
      </w:pPr>
    </w:p>
    <w:p w:rsidR="00EA00E8" w:rsidRDefault="00CD1F47">
      <w:pPr>
        <w:pStyle w:val="Ttulo1"/>
        <w:numPr>
          <w:ilvl w:val="1"/>
          <w:numId w:val="34"/>
        </w:numPr>
        <w:tabs>
          <w:tab w:val="left" w:pos="1276"/>
        </w:tabs>
        <w:spacing w:line="360" w:lineRule="auto"/>
        <w:ind w:hanging="1108"/>
        <w:jc w:val="both"/>
      </w:pPr>
      <w:r>
        <w:t>SÃO OBRIGAÇÕES DA CONTRATANTE:</w:t>
      </w:r>
    </w:p>
    <w:p w:rsidR="00EA00E8" w:rsidRDefault="00CD1F47">
      <w:pPr>
        <w:numPr>
          <w:ilvl w:val="2"/>
          <w:numId w:val="34"/>
        </w:numPr>
        <w:tabs>
          <w:tab w:val="left" w:pos="1276"/>
          <w:tab w:val="left" w:pos="2244"/>
        </w:tabs>
        <w:spacing w:line="360" w:lineRule="auto"/>
        <w:ind w:left="426" w:firstLine="1"/>
        <w:jc w:val="both"/>
      </w:pPr>
      <w:r>
        <w:t>Exigir o cumprimento de todas as obrigações assumidas pelo Contratado, de acordo com o contrato e seus anexos.</w:t>
      </w:r>
    </w:p>
    <w:p w:rsidR="00EA00E8" w:rsidRDefault="00CD1F47">
      <w:pPr>
        <w:numPr>
          <w:ilvl w:val="2"/>
          <w:numId w:val="34"/>
        </w:numPr>
        <w:tabs>
          <w:tab w:val="left" w:pos="1276"/>
          <w:tab w:val="left" w:pos="2244"/>
        </w:tabs>
        <w:spacing w:line="360" w:lineRule="auto"/>
        <w:ind w:left="426" w:firstLine="1"/>
        <w:jc w:val="both"/>
      </w:pPr>
      <w:r>
        <w:t>Receber o objeto no prazo e condições estabelecidas no Termo de Referência.</w:t>
      </w:r>
    </w:p>
    <w:p w:rsidR="00EA00E8" w:rsidRDefault="00CD1F47">
      <w:pPr>
        <w:numPr>
          <w:ilvl w:val="2"/>
          <w:numId w:val="34"/>
        </w:numPr>
        <w:tabs>
          <w:tab w:val="left" w:pos="1276"/>
          <w:tab w:val="left" w:pos="2244"/>
        </w:tabs>
        <w:spacing w:line="360" w:lineRule="auto"/>
        <w:ind w:left="426" w:firstLine="1"/>
        <w:jc w:val="both"/>
      </w:pPr>
      <w:r>
        <w:t>Notificar o Contratado, por escrito, sobre vícios, defeitos ou incorreções verificadas no objeto fornecido, para que seja por ele substituído, reparado ou corrigido, no total ou em parte, às suas expensas.</w:t>
      </w:r>
    </w:p>
    <w:p w:rsidR="00EA00E8" w:rsidRDefault="00CD1F47">
      <w:pPr>
        <w:numPr>
          <w:ilvl w:val="2"/>
          <w:numId w:val="34"/>
        </w:numPr>
        <w:tabs>
          <w:tab w:val="left" w:pos="1276"/>
        </w:tabs>
        <w:spacing w:line="360" w:lineRule="auto"/>
        <w:ind w:firstLine="0"/>
        <w:jc w:val="both"/>
      </w:pPr>
      <w:r>
        <w:t>Acompanhar e fiscalizar a execução do contrato e o cumprimento das obrigações pelo Contratado.</w:t>
      </w:r>
    </w:p>
    <w:p w:rsidR="00EA00E8" w:rsidRDefault="00CD1F47">
      <w:pPr>
        <w:numPr>
          <w:ilvl w:val="2"/>
          <w:numId w:val="34"/>
        </w:numPr>
        <w:tabs>
          <w:tab w:val="left" w:pos="1276"/>
        </w:tabs>
        <w:spacing w:line="360" w:lineRule="auto"/>
        <w:ind w:firstLine="0"/>
        <w:jc w:val="both"/>
      </w:pPr>
      <w: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2" w:anchor="art143">
        <w:r>
          <w:t>art. 143 da Lei nº 14.133, de 2021.</w:t>
        </w:r>
      </w:hyperlink>
    </w:p>
    <w:p w:rsidR="00EA00E8" w:rsidRDefault="00CD1F47">
      <w:pPr>
        <w:numPr>
          <w:ilvl w:val="2"/>
          <w:numId w:val="34"/>
        </w:numPr>
        <w:tabs>
          <w:tab w:val="left" w:pos="1276"/>
        </w:tabs>
        <w:spacing w:line="360" w:lineRule="auto"/>
        <w:ind w:firstLine="0"/>
        <w:jc w:val="both"/>
      </w:pPr>
      <w:r>
        <w:t>Efetuar o pagamento ao Contratado do valor correspondente ao fornecimento do objeto, no prazo, forma e condições estabelecidos no presente Contrato.</w:t>
      </w:r>
    </w:p>
    <w:p w:rsidR="00EA00E8" w:rsidRDefault="00CD1F47">
      <w:pPr>
        <w:numPr>
          <w:ilvl w:val="2"/>
          <w:numId w:val="34"/>
        </w:numPr>
        <w:tabs>
          <w:tab w:val="left" w:pos="1276"/>
        </w:tabs>
        <w:spacing w:line="360" w:lineRule="auto"/>
        <w:ind w:left="2244" w:hanging="1817"/>
        <w:jc w:val="both"/>
      </w:pPr>
      <w:r>
        <w:t>Aplicar ao Contratado as sanções previstas na lei e neste Contrato.</w:t>
      </w:r>
    </w:p>
    <w:p w:rsidR="00EA00E8" w:rsidRDefault="00CD1F47">
      <w:pPr>
        <w:numPr>
          <w:ilvl w:val="2"/>
          <w:numId w:val="34"/>
        </w:numPr>
        <w:tabs>
          <w:tab w:val="left" w:pos="1276"/>
        </w:tabs>
        <w:spacing w:line="360" w:lineRule="auto"/>
        <w:ind w:firstLine="0"/>
        <w:jc w:val="both"/>
      </w:pPr>
      <w:r>
        <w:t xml:space="preserve">Explicitamente emitir decisão sobre todas as solicitações e reclamações </w:t>
      </w:r>
      <w:r>
        <w:lastRenderedPageBreak/>
        <w:t>relacionadas à execução do presente Contrato, ressalvados os requerimentos manifestamente impertinentes, meramente protelatórios ou de nenhum interesse para a boa execução do ajuste.</w:t>
      </w:r>
    </w:p>
    <w:p w:rsidR="00EA00E8" w:rsidRDefault="00CD1F47">
      <w:pPr>
        <w:numPr>
          <w:ilvl w:val="2"/>
          <w:numId w:val="34"/>
        </w:numPr>
        <w:tabs>
          <w:tab w:val="left" w:pos="1276"/>
        </w:tabs>
        <w:spacing w:line="360" w:lineRule="auto"/>
        <w:ind w:firstLine="0"/>
        <w:jc w:val="both"/>
      </w:pPr>
      <w:r>
        <w:t>Responder eventuais pedidos de restabelecimento do equilíbrio econômico- financeiro feitos pelo contratado.</w:t>
      </w:r>
    </w:p>
    <w:p w:rsidR="00EA00E8" w:rsidRDefault="00CD1F47">
      <w:pPr>
        <w:numPr>
          <w:ilvl w:val="3"/>
          <w:numId w:val="34"/>
        </w:numPr>
        <w:tabs>
          <w:tab w:val="left" w:pos="1276"/>
          <w:tab w:val="left" w:pos="2954"/>
        </w:tabs>
        <w:spacing w:line="360" w:lineRule="auto"/>
        <w:ind w:firstLine="0"/>
        <w:jc w:val="both"/>
      </w:pPr>
      <w:r>
        <w:t>A Administração terá o prazo de 01(um) mês, a contar da data do protocolo do requerimento para decidir, admitida a prorrogação motivada, por igual período.</w:t>
      </w:r>
    </w:p>
    <w:p w:rsidR="00EA00E8" w:rsidRDefault="00CD1F47">
      <w:pPr>
        <w:numPr>
          <w:ilvl w:val="2"/>
          <w:numId w:val="34"/>
        </w:numPr>
        <w:tabs>
          <w:tab w:val="left" w:pos="1276"/>
        </w:tabs>
        <w:spacing w:line="360" w:lineRule="auto"/>
        <w:ind w:firstLine="0"/>
        <w:jc w:val="both"/>
      </w:pPr>
      <w:r>
        <w:t>Notificar os emitentes das garantias quanto ao início de processo administrativo para apuração de descumprimento de cláusulas contratuais.</w:t>
      </w:r>
    </w:p>
    <w:p w:rsidR="00EA00E8" w:rsidRDefault="00CD1F47">
      <w:pPr>
        <w:numPr>
          <w:ilvl w:val="2"/>
          <w:numId w:val="34"/>
        </w:numPr>
        <w:tabs>
          <w:tab w:val="left" w:pos="1276"/>
        </w:tabs>
        <w:spacing w:line="360" w:lineRule="auto"/>
        <w:ind w:firstLine="0"/>
        <w:jc w:val="both"/>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EA00E8" w:rsidRDefault="00CD1F47">
      <w:pPr>
        <w:pStyle w:val="Ttulo1"/>
        <w:numPr>
          <w:ilvl w:val="1"/>
          <w:numId w:val="34"/>
        </w:numPr>
        <w:tabs>
          <w:tab w:val="left" w:pos="1535"/>
        </w:tabs>
        <w:spacing w:before="99" w:line="360" w:lineRule="auto"/>
        <w:ind w:hanging="1108"/>
        <w:jc w:val="both"/>
      </w:pPr>
      <w:r>
        <w:t>SÃO OBRIGAÇÕES DA CONTRATADA:</w:t>
      </w:r>
    </w:p>
    <w:p w:rsidR="00EA00E8" w:rsidRDefault="00CD1F47">
      <w:pPr>
        <w:numPr>
          <w:ilvl w:val="2"/>
          <w:numId w:val="34"/>
        </w:numPr>
        <w:tabs>
          <w:tab w:val="left" w:pos="1276"/>
        </w:tabs>
        <w:spacing w:before="100" w:line="360" w:lineRule="auto"/>
        <w:ind w:firstLine="0"/>
        <w:jc w:val="both"/>
      </w:pPr>
      <w:r>
        <w:t>O Contratado deve cumprir todas as obrigações constantes deste Contrato e em seus anexos, assumindo como exclusivamente seus os riscos e as despesas decorrentes da boa e perfeita execução do objeto,observando, ainda, as obrigações a seguir dispostas:</w:t>
      </w:r>
    </w:p>
    <w:p w:rsidR="00EA00E8" w:rsidRDefault="00CD1F47">
      <w:pPr>
        <w:numPr>
          <w:ilvl w:val="2"/>
          <w:numId w:val="34"/>
        </w:numPr>
        <w:tabs>
          <w:tab w:val="left" w:pos="1276"/>
        </w:tabs>
        <w:spacing w:line="360" w:lineRule="auto"/>
        <w:ind w:firstLine="0"/>
        <w:jc w:val="both"/>
      </w:pPr>
      <w:r>
        <w:t>Responsabilizar-se pelos vícios e danos decorrentes do objeto, de acordo com o Código de Defesa do Consumidor (</w:t>
      </w:r>
      <w:hyperlink r:id="rId93">
        <w:r>
          <w:t>Lei nº 8.078, de 1990</w:t>
        </w:r>
      </w:hyperlink>
      <w:r>
        <w:t>).</w:t>
      </w:r>
    </w:p>
    <w:p w:rsidR="00EA00E8" w:rsidRDefault="00CD1F47">
      <w:pPr>
        <w:numPr>
          <w:ilvl w:val="2"/>
          <w:numId w:val="34"/>
        </w:numPr>
        <w:tabs>
          <w:tab w:val="left" w:pos="1276"/>
        </w:tabs>
        <w:spacing w:line="360" w:lineRule="auto"/>
        <w:ind w:left="2244" w:hanging="1817"/>
        <w:jc w:val="both"/>
      </w:pPr>
      <w:r>
        <w:t>Comunicar ao contratante, no prazo máximo de 24 (vinte e quatro) horas</w:t>
      </w:r>
    </w:p>
    <w:p w:rsidR="00EA00E8" w:rsidRDefault="00CD1F47">
      <w:pPr>
        <w:tabs>
          <w:tab w:val="left" w:pos="1276"/>
        </w:tabs>
        <w:spacing w:before="3" w:line="360" w:lineRule="auto"/>
        <w:ind w:left="427"/>
      </w:pPr>
      <w:r>
        <w:t>que antecede a data da entrega, os motivos que impossibilitem o cumprimento do prazo previsto, com a devida comprovação.</w:t>
      </w:r>
    </w:p>
    <w:p w:rsidR="00EA00E8" w:rsidRDefault="00CD1F47">
      <w:pPr>
        <w:numPr>
          <w:ilvl w:val="2"/>
          <w:numId w:val="34"/>
        </w:numPr>
        <w:tabs>
          <w:tab w:val="left" w:pos="1276"/>
        </w:tabs>
        <w:spacing w:line="360" w:lineRule="auto"/>
        <w:ind w:firstLine="0"/>
        <w:jc w:val="both"/>
      </w:pPr>
      <w:r>
        <w:t>Atender às determinações regulares emitidas pelo fiscal ou gestor do contrato ou autoridade superior (</w:t>
      </w:r>
      <w:hyperlink r:id="rId94" w:anchor="art137">
        <w:r>
          <w:t>art. 137, II, da Lei n.º 14.133, de 2021</w:t>
        </w:r>
      </w:hyperlink>
      <w:r>
        <w:t>) e prestar todo esclarecimento ou informação por eles solicitados.</w:t>
      </w:r>
    </w:p>
    <w:p w:rsidR="00EA00E8" w:rsidRDefault="00CD1F47">
      <w:pPr>
        <w:numPr>
          <w:ilvl w:val="2"/>
          <w:numId w:val="34"/>
        </w:numPr>
        <w:tabs>
          <w:tab w:val="left" w:pos="1276"/>
        </w:tabs>
        <w:spacing w:line="360" w:lineRule="auto"/>
        <w:ind w:firstLine="0"/>
        <w:jc w:val="both"/>
      </w:pPr>
      <w:r>
        <w:t>Reparar, corrigir, remover, reconstruir ou substituir, às suas expensas, no total ou em parte, no prazo fixado pelo fiscal do contrato, os bens nos quais se verificarem vícios, defeitos ou incorreções resultantes da execução ou dos materiais empregados.</w:t>
      </w:r>
    </w:p>
    <w:p w:rsidR="00EA00E8" w:rsidRDefault="00CD1F47">
      <w:pPr>
        <w:numPr>
          <w:ilvl w:val="2"/>
          <w:numId w:val="34"/>
        </w:numPr>
        <w:tabs>
          <w:tab w:val="left" w:pos="1276"/>
        </w:tabs>
        <w:spacing w:line="360" w:lineRule="auto"/>
        <w:ind w:firstLine="0"/>
        <w:jc w:val="both"/>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EA00E8" w:rsidRDefault="00CD1F47">
      <w:pPr>
        <w:numPr>
          <w:ilvl w:val="2"/>
          <w:numId w:val="34"/>
        </w:numPr>
        <w:tabs>
          <w:tab w:val="left" w:pos="1276"/>
        </w:tabs>
        <w:spacing w:line="360" w:lineRule="auto"/>
        <w:ind w:firstLine="0"/>
        <w:jc w:val="both"/>
      </w:pPr>
      <w:r>
        <w:lastRenderedPageBreak/>
        <w:t>O contratado deverá entregar ao setor responsável pela fiscalização do contrato, junto com a Nota Fiscal para fins de pagamento, os seguintes documentos:</w:t>
      </w:r>
    </w:p>
    <w:p w:rsidR="00EA00E8" w:rsidRDefault="00CD1F47">
      <w:pPr>
        <w:numPr>
          <w:ilvl w:val="3"/>
          <w:numId w:val="34"/>
        </w:numPr>
        <w:tabs>
          <w:tab w:val="left" w:pos="1276"/>
          <w:tab w:val="left" w:pos="2952"/>
        </w:tabs>
        <w:spacing w:line="360" w:lineRule="auto"/>
        <w:ind w:left="2952" w:hanging="2525"/>
        <w:jc w:val="both"/>
      </w:pPr>
      <w:r>
        <w:t>Prova de regularidade fiscal perante a Fazenda Nacional.</w:t>
      </w:r>
    </w:p>
    <w:p w:rsidR="00EA00E8" w:rsidRDefault="00CD1F47">
      <w:pPr>
        <w:numPr>
          <w:ilvl w:val="3"/>
          <w:numId w:val="34"/>
        </w:numPr>
        <w:tabs>
          <w:tab w:val="left" w:pos="1276"/>
          <w:tab w:val="left" w:pos="2954"/>
        </w:tabs>
        <w:spacing w:line="360" w:lineRule="auto"/>
        <w:ind w:left="2954" w:hanging="2527"/>
        <w:jc w:val="both"/>
      </w:pPr>
      <w:r>
        <w:t>Prova de regularidade com a Fazenda Estadual e/ou Municipal do</w:t>
      </w:r>
    </w:p>
    <w:p w:rsidR="00EA00E8" w:rsidRDefault="00CD1F47">
      <w:pPr>
        <w:numPr>
          <w:ilvl w:val="3"/>
          <w:numId w:val="34"/>
        </w:numPr>
        <w:tabs>
          <w:tab w:val="left" w:pos="1276"/>
        </w:tabs>
        <w:spacing w:line="360" w:lineRule="auto"/>
        <w:ind w:firstLine="0"/>
        <w:jc w:val="both"/>
      </w:pPr>
      <w:r>
        <w:t>domicílio ou sede do fornecedor, relativa à atividade em cujo exercício contrata ou concorre.</w:t>
      </w:r>
    </w:p>
    <w:p w:rsidR="00EA00E8" w:rsidRDefault="00CD1F47">
      <w:pPr>
        <w:numPr>
          <w:ilvl w:val="3"/>
          <w:numId w:val="34"/>
        </w:numPr>
        <w:tabs>
          <w:tab w:val="left" w:pos="1276"/>
        </w:tabs>
        <w:spacing w:line="360" w:lineRule="auto"/>
        <w:ind w:firstLine="0"/>
        <w:jc w:val="both"/>
      </w:pPr>
      <w:r>
        <w:t>Prova de regularidade com o Fundo de Garantia do Tempo de Serviço(FGTS).</w:t>
      </w:r>
    </w:p>
    <w:p w:rsidR="00EA00E8" w:rsidRDefault="00CD1F47">
      <w:pPr>
        <w:numPr>
          <w:ilvl w:val="3"/>
          <w:numId w:val="34"/>
        </w:numPr>
        <w:tabs>
          <w:tab w:val="left" w:pos="1276"/>
        </w:tabs>
        <w:spacing w:line="360" w:lineRule="auto"/>
        <w:ind w:firstLine="0"/>
        <w:jc w:val="both"/>
      </w:pPr>
      <w:r>
        <w:t>Prova de inexistência de débitos inadimplidos perante a Justiça do Trabalho.</w:t>
      </w:r>
    </w:p>
    <w:p w:rsidR="00EA00E8" w:rsidRDefault="00EA00E8">
      <w:pPr>
        <w:spacing w:before="9" w:line="360" w:lineRule="auto"/>
      </w:pPr>
    </w:p>
    <w:p w:rsidR="00EA00E8" w:rsidRDefault="00CD1F47">
      <w:pPr>
        <w:numPr>
          <w:ilvl w:val="2"/>
          <w:numId w:val="34"/>
        </w:numPr>
        <w:tabs>
          <w:tab w:val="left" w:pos="1276"/>
        </w:tabs>
        <w:spacing w:line="360" w:lineRule="auto"/>
        <w:ind w:firstLine="0"/>
        <w:jc w:val="both"/>
      </w:pP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EA00E8" w:rsidRDefault="00CD1F47">
      <w:pPr>
        <w:numPr>
          <w:ilvl w:val="2"/>
          <w:numId w:val="34"/>
        </w:numPr>
        <w:tabs>
          <w:tab w:val="left" w:pos="1276"/>
        </w:tabs>
        <w:spacing w:line="360" w:lineRule="auto"/>
        <w:ind w:firstLine="0"/>
        <w:jc w:val="both"/>
      </w:pPr>
      <w:r>
        <w:t>Comunicar ao Fiscal do contrato, no prazo de 24 (vinte e quatro) horas, qualquer ocorrência anormal ou acidente que se verifique no local da execução do objeto contratual.</w:t>
      </w:r>
    </w:p>
    <w:p w:rsidR="00EA00E8" w:rsidRDefault="00CD1F47">
      <w:pPr>
        <w:numPr>
          <w:ilvl w:val="2"/>
          <w:numId w:val="34"/>
        </w:numPr>
        <w:tabs>
          <w:tab w:val="left" w:pos="1276"/>
        </w:tabs>
        <w:spacing w:line="360" w:lineRule="auto"/>
        <w:ind w:firstLine="0"/>
        <w:jc w:val="both"/>
      </w:pPr>
      <w:r>
        <w:t>Paralisar, por determinação do contratante, qualquer atividade que não esteja sendo executada de acordo com a boa técnica ou que ponha em risco a segurança de pessoas ou bens de terceiros.</w:t>
      </w:r>
    </w:p>
    <w:p w:rsidR="00EA00E8" w:rsidRDefault="00CD1F47">
      <w:pPr>
        <w:numPr>
          <w:ilvl w:val="2"/>
          <w:numId w:val="34"/>
        </w:numPr>
        <w:tabs>
          <w:tab w:val="left" w:pos="1276"/>
        </w:tabs>
        <w:spacing w:line="360" w:lineRule="auto"/>
        <w:ind w:firstLine="0"/>
        <w:jc w:val="both"/>
      </w:pPr>
      <w:r>
        <w:t>Manter durante toda a vigência do contrato, em compatibilidade com as obrigações assumidas, todas as condições exigidas para habilitação na licitação.</w:t>
      </w:r>
    </w:p>
    <w:p w:rsidR="00EA00E8" w:rsidRDefault="00CD1F47">
      <w:pPr>
        <w:numPr>
          <w:ilvl w:val="2"/>
          <w:numId w:val="34"/>
        </w:numPr>
        <w:tabs>
          <w:tab w:val="left" w:pos="1276"/>
        </w:tabs>
        <w:spacing w:line="360" w:lineRule="auto"/>
        <w:ind w:firstLine="0"/>
        <w:jc w:val="both"/>
      </w:pPr>
      <w:r>
        <w:t>Cumprir, durante todo o período de execução do contrato, a reserva de cargos prevista em lei para pessoa com deficiência, para reabilitado da Previdência Social ou para aprendiz, bem como as reservas de cargos previstas na legislação (</w:t>
      </w:r>
      <w:hyperlink r:id="rId95" w:anchor="art116">
        <w:r>
          <w:t>art.116, da Lei n.º 14.133, de</w:t>
        </w:r>
      </w:hyperlink>
      <w:r>
        <w:t xml:space="preserve"> </w:t>
      </w:r>
      <w:hyperlink r:id="rId96" w:anchor="art116">
        <w:r>
          <w:t>2021</w:t>
        </w:r>
      </w:hyperlink>
      <w:r>
        <w:t>).</w:t>
      </w:r>
    </w:p>
    <w:p w:rsidR="00EA00E8" w:rsidRDefault="00CD1F47">
      <w:pPr>
        <w:numPr>
          <w:ilvl w:val="2"/>
          <w:numId w:val="34"/>
        </w:numPr>
        <w:tabs>
          <w:tab w:val="left" w:pos="1276"/>
        </w:tabs>
        <w:spacing w:line="360" w:lineRule="auto"/>
        <w:ind w:firstLine="0"/>
        <w:jc w:val="both"/>
      </w:pPr>
      <w:r>
        <w:t>Comprovar a reserva de cargos a que se refere a cláusula acima, no prazo fixado pelo fiscal do contrato, com a indicação dos empregados que preencher as referidas vagas (</w:t>
      </w:r>
      <w:hyperlink r:id="rId97" w:anchor="art116">
        <w:r>
          <w:t>art. 116, parágrafo único, da Lei n.º 14.133, de 2021</w:t>
        </w:r>
      </w:hyperlink>
      <w:r>
        <w:t>).</w:t>
      </w:r>
    </w:p>
    <w:p w:rsidR="00EA00E8" w:rsidRDefault="00CD1F47">
      <w:pPr>
        <w:numPr>
          <w:ilvl w:val="2"/>
          <w:numId w:val="34"/>
        </w:numPr>
        <w:tabs>
          <w:tab w:val="left" w:pos="1276"/>
          <w:tab w:val="left" w:pos="2359"/>
        </w:tabs>
        <w:spacing w:line="360" w:lineRule="auto"/>
        <w:ind w:firstLine="0"/>
        <w:jc w:val="both"/>
      </w:pPr>
      <w:r>
        <w:t>Guardar sigilo sobre todas as informações obtidas em decorrência do cumprimento do contrato.</w:t>
      </w:r>
    </w:p>
    <w:p w:rsidR="00EA00E8" w:rsidRDefault="00CD1F47">
      <w:pPr>
        <w:numPr>
          <w:ilvl w:val="2"/>
          <w:numId w:val="34"/>
        </w:numPr>
        <w:tabs>
          <w:tab w:val="left" w:pos="1276"/>
        </w:tabs>
        <w:spacing w:line="360" w:lineRule="auto"/>
        <w:ind w:firstLine="0"/>
        <w:jc w:val="both"/>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w:t>
      </w:r>
      <w:r>
        <w:lastRenderedPageBreak/>
        <w:t xml:space="preserve">algum dos eventos arrolados no </w:t>
      </w:r>
      <w:hyperlink r:id="rId98" w:anchor="art124">
        <w:r>
          <w:t>art. 124, II, d, da Lei nº 14.133,de 2021.</w:t>
        </w:r>
      </w:hyperlink>
    </w:p>
    <w:p w:rsidR="00EA00E8" w:rsidRDefault="00CD1F47">
      <w:pPr>
        <w:numPr>
          <w:ilvl w:val="2"/>
          <w:numId w:val="34"/>
        </w:numPr>
        <w:tabs>
          <w:tab w:val="left" w:pos="1276"/>
        </w:tabs>
        <w:spacing w:line="360" w:lineRule="auto"/>
        <w:ind w:firstLine="0"/>
        <w:jc w:val="both"/>
      </w:pPr>
      <w:r>
        <w:t>Cumprir, além dos postulados legais vigentes de âmbito federal, estadual ou municipal, as normas de segurança do contratante.</w:t>
      </w:r>
    </w:p>
    <w:p w:rsidR="00EA00E8" w:rsidRDefault="00CD1F47">
      <w:pPr>
        <w:numPr>
          <w:ilvl w:val="2"/>
          <w:numId w:val="34"/>
        </w:numPr>
        <w:tabs>
          <w:tab w:val="left" w:pos="1276"/>
        </w:tabs>
        <w:spacing w:line="360" w:lineRule="auto"/>
        <w:ind w:firstLine="0"/>
        <w:jc w:val="both"/>
      </w:pPr>
      <w: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EA00E8" w:rsidRDefault="00CD1F47">
      <w:pPr>
        <w:numPr>
          <w:ilvl w:val="2"/>
          <w:numId w:val="34"/>
        </w:numPr>
        <w:tabs>
          <w:tab w:val="left" w:pos="1276"/>
        </w:tabs>
        <w:spacing w:line="360" w:lineRule="auto"/>
        <w:ind w:firstLine="0"/>
        <w:jc w:val="both"/>
      </w:pPr>
      <w:r>
        <w:t>Orientar e treinar seus empregados sobre os deveres previstos na Lei nº 13.709,de 14 de agosto de 2018, adotando medidas eficazes para proteção de dados pessoais a que tenha acesso por força da execução deste contrato.</w:t>
      </w:r>
    </w:p>
    <w:p w:rsidR="00EA00E8" w:rsidRDefault="00CD1F47">
      <w:pPr>
        <w:numPr>
          <w:ilvl w:val="2"/>
          <w:numId w:val="34"/>
        </w:numPr>
        <w:tabs>
          <w:tab w:val="left" w:pos="1276"/>
        </w:tabs>
        <w:spacing w:line="360" w:lineRule="auto"/>
        <w:ind w:firstLine="0"/>
        <w:jc w:val="both"/>
      </w:pPr>
      <w:r>
        <w:t>Conduzir os trabalhos com estrita observância às normas da legislação pertinente, cumprindo as determinações dos Poderes Públicos, mantendo sempre limpo o local de execução do objeto e nas melhores condições de segurança, higiene e disciplina.</w:t>
      </w:r>
    </w:p>
    <w:p w:rsidR="00EA00E8" w:rsidRDefault="00CD1F47">
      <w:pPr>
        <w:numPr>
          <w:ilvl w:val="2"/>
          <w:numId w:val="34"/>
        </w:numPr>
        <w:tabs>
          <w:tab w:val="left" w:pos="1276"/>
        </w:tabs>
        <w:spacing w:line="360" w:lineRule="auto"/>
        <w:ind w:firstLine="0"/>
        <w:jc w:val="both"/>
      </w:pPr>
      <w:r>
        <w:t>Submeter previamente, por escrito, ao contratante, para análise e aprovação, quaisquer mudanças nos métodos executivos que fujam às especificações do memorial descritivo ou instrumento congênere.</w:t>
      </w:r>
    </w:p>
    <w:p w:rsidR="00EA00E8" w:rsidRDefault="00CD1F47">
      <w:pPr>
        <w:numPr>
          <w:ilvl w:val="2"/>
          <w:numId w:val="34"/>
        </w:numPr>
        <w:tabs>
          <w:tab w:val="left" w:pos="1276"/>
        </w:tabs>
        <w:spacing w:line="360" w:lineRule="auto"/>
        <w:ind w:firstLine="0"/>
        <w:jc w:val="both"/>
      </w:pPr>
      <w:r>
        <w:t>Não permitir a utilização de qualquer trabalho do menor de dezesseis anos, exceto na condição de aprendiz para os maiores de quatorze anos, nem permitir a utilização do trabalho do menor de dezoito anos em trabalho noturno, perigoso ou insalubre.</w:t>
      </w:r>
    </w:p>
    <w:p w:rsidR="00EA00E8" w:rsidRDefault="00CD1F47">
      <w:pPr>
        <w:spacing w:before="1" w:line="360" w:lineRule="auto"/>
        <w:rPr>
          <w:sz w:val="19"/>
          <w:szCs w:val="19"/>
        </w:rPr>
      </w:pPr>
      <w:r>
        <w:rPr>
          <w:noProof/>
        </w:rPr>
        <mc:AlternateContent>
          <mc:Choice Requires="wps">
            <w:drawing>
              <wp:anchor distT="0" distB="0" distL="0" distR="0" simplePos="0" relativeHeight="251687936"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51" name="Retângulo 5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8" w:firstLine="22"/>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id="Retângulo 51" o:spid="_x0000_s1075" style="position:absolute;margin-left:.65pt;margin-top:11.65pt;width:480.5pt;height:23.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7"/>
                        <w:ind w:left="11" w:right="8" w:firstLine="22"/>
                        <w:jc w:val="center"/>
                        <w:textDirection w:val="btLr"/>
                      </w:pPr>
                      <w:r>
                        <w:rPr>
                          <w:rFonts w:ascii="Tahoma" w:eastAsia="Tahoma" w:hAnsi="Tahoma" w:cs="Tahoma"/>
                          <w:b/>
                          <w:color w:val="000000"/>
                          <w:sz w:val="21"/>
                        </w:rPr>
                        <w:t>CLÁUSULA X – DA GARANTIA DE EXECUÇÃO</w:t>
                      </w:r>
                    </w:p>
                  </w:txbxContent>
                </v:textbox>
                <w10:wrap type="topAndBottom"/>
              </v:rect>
            </w:pict>
          </mc:Fallback>
        </mc:AlternateContent>
      </w:r>
    </w:p>
    <w:p w:rsidR="00EA00E8" w:rsidRDefault="00EA00E8">
      <w:pPr>
        <w:spacing w:line="360" w:lineRule="auto"/>
      </w:pPr>
    </w:p>
    <w:p w:rsidR="00EA00E8" w:rsidRDefault="00CD1F47">
      <w:pPr>
        <w:numPr>
          <w:ilvl w:val="1"/>
          <w:numId w:val="23"/>
        </w:numPr>
        <w:tabs>
          <w:tab w:val="left" w:pos="1276"/>
        </w:tabs>
        <w:spacing w:before="1" w:line="360" w:lineRule="auto"/>
        <w:ind w:hanging="1108"/>
        <w:jc w:val="both"/>
      </w:pPr>
      <w:r>
        <w:t>Conforme o Termo de Referência.</w:t>
      </w:r>
    </w:p>
    <w:p w:rsidR="00EA00E8" w:rsidRDefault="00CD1F47">
      <w:pPr>
        <w:spacing w:before="114" w:line="360" w:lineRule="auto"/>
        <w:rPr>
          <w:sz w:val="20"/>
          <w:szCs w:val="20"/>
        </w:rPr>
      </w:pPr>
      <w:r>
        <w:rPr>
          <w:noProof/>
        </w:rPr>
        <mc:AlternateContent>
          <mc:Choice Requires="wps">
            <w:drawing>
              <wp:anchor distT="0" distB="0" distL="0" distR="0" simplePos="0" relativeHeight="251688960" behindDoc="0" locked="0" layoutInCell="1" hidden="0" allowOverlap="1">
                <wp:simplePos x="0" y="0"/>
                <wp:positionH relativeFrom="column">
                  <wp:posOffset>7938</wp:posOffset>
                </wp:positionH>
                <wp:positionV relativeFrom="paragraph">
                  <wp:posOffset>223838</wp:posOffset>
                </wp:positionV>
                <wp:extent cx="6102350" cy="295275"/>
                <wp:effectExtent l="0" t="0" r="0" b="0"/>
                <wp:wrapTopAndBottom distT="0" distB="0"/>
                <wp:docPr id="52" name="Retângulo 5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11" w:firstLine="22"/>
                              <w:jc w:val="center"/>
                              <w:textDirection w:val="btLr"/>
                            </w:pPr>
                            <w:r>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id="Retângulo 52" o:spid="_x0000_s1076" style="position:absolute;margin-left:.65pt;margin-top:17.65pt;width:480.5pt;height:23.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" fillcolor="#d9d9d9">
                <v:stroke startarrowwidth="narrow" startarrowlength="short" endarrowwidth="narrow" endarrowlength="short" joinstyle="round"/>
                <v:textbox inset="0,0,0,0">
                  <w:txbxContent>
                    <w:p w:rsidR="00EA00E8" w:rsidRDefault="00CD1F47">
                      <w:pPr>
                        <w:spacing w:before="27"/>
                        <w:ind w:left="11" w:right="11" w:firstLine="22"/>
                        <w:jc w:val="center"/>
                        <w:textDirection w:val="btLr"/>
                      </w:pPr>
                      <w:r>
                        <w:rPr>
                          <w:rFonts w:ascii="Tahoma" w:eastAsia="Tahoma" w:hAnsi="Tahoma" w:cs="Tahoma"/>
                          <w:b/>
                          <w:color w:val="000000"/>
                          <w:sz w:val="21"/>
                        </w:rPr>
                        <w:t>CLÁUSULA XI – INFRAÇÕES E SANÇÕES ADMINISTRATIVAS</w:t>
                      </w:r>
                    </w:p>
                  </w:txbxContent>
                </v:textbox>
                <w10:wrap type="topAndBottom"/>
              </v:rect>
            </w:pict>
          </mc:Fallback>
        </mc:AlternateContent>
      </w:r>
    </w:p>
    <w:p w:rsidR="00EA00E8" w:rsidRDefault="00EA00E8">
      <w:pPr>
        <w:spacing w:line="360" w:lineRule="auto"/>
      </w:pPr>
    </w:p>
    <w:p w:rsidR="00EA00E8" w:rsidRDefault="00CD1F47">
      <w:pPr>
        <w:numPr>
          <w:ilvl w:val="1"/>
          <w:numId w:val="12"/>
        </w:numPr>
        <w:tabs>
          <w:tab w:val="left" w:pos="1535"/>
        </w:tabs>
        <w:spacing w:before="1" w:line="360" w:lineRule="auto"/>
        <w:ind w:firstLine="0"/>
        <w:jc w:val="both"/>
      </w:pPr>
      <w:r>
        <w:t xml:space="preserve">Comete infração administrativa, nos termos da </w:t>
      </w:r>
      <w:hyperlink r:id="rId99">
        <w:r>
          <w:t>Lei nº 14.133, de 2021,</w:t>
        </w:r>
      </w:hyperlink>
      <w:r>
        <w:t xml:space="preserve"> o contratado que:</w:t>
      </w:r>
    </w:p>
    <w:p w:rsidR="00EA00E8" w:rsidRDefault="00CD1F47">
      <w:pPr>
        <w:numPr>
          <w:ilvl w:val="0"/>
          <w:numId w:val="41"/>
        </w:numPr>
        <w:tabs>
          <w:tab w:val="left" w:pos="1418"/>
        </w:tabs>
        <w:spacing w:line="360" w:lineRule="auto"/>
        <w:ind w:hanging="1817"/>
        <w:jc w:val="both"/>
      </w:pPr>
      <w:r>
        <w:t>por causa da inexecução parcial do contrato.</w:t>
      </w:r>
    </w:p>
    <w:p w:rsidR="00EA00E8" w:rsidRDefault="00CD1F47">
      <w:pPr>
        <w:numPr>
          <w:ilvl w:val="0"/>
          <w:numId w:val="41"/>
        </w:numPr>
        <w:tabs>
          <w:tab w:val="left" w:pos="1418"/>
        </w:tabs>
        <w:spacing w:line="360" w:lineRule="auto"/>
        <w:ind w:left="427" w:firstLine="0"/>
        <w:jc w:val="both"/>
      </w:pPr>
      <w:r>
        <w:t>Der causa à inexecução parcial do contrato que cause grave dano à administração ou ao funcionamento dos serviços públicos ou ao interesse coletivo.</w:t>
      </w:r>
    </w:p>
    <w:p w:rsidR="00EA00E8" w:rsidRDefault="00CD1F47">
      <w:pPr>
        <w:numPr>
          <w:ilvl w:val="0"/>
          <w:numId w:val="41"/>
        </w:numPr>
        <w:tabs>
          <w:tab w:val="left" w:pos="1418"/>
        </w:tabs>
        <w:spacing w:line="360" w:lineRule="auto"/>
        <w:ind w:hanging="1817"/>
        <w:jc w:val="both"/>
      </w:pPr>
      <w:r>
        <w:t>Der causa à inexecução total do contrato.</w:t>
      </w:r>
    </w:p>
    <w:p w:rsidR="00EA00E8" w:rsidRDefault="00CD1F47">
      <w:pPr>
        <w:numPr>
          <w:ilvl w:val="0"/>
          <w:numId w:val="41"/>
        </w:numPr>
        <w:tabs>
          <w:tab w:val="left" w:pos="1418"/>
        </w:tabs>
        <w:spacing w:line="360" w:lineRule="auto"/>
        <w:ind w:left="427" w:firstLine="0"/>
        <w:jc w:val="both"/>
      </w:pPr>
      <w:r>
        <w:t xml:space="preserve">Ensejar o retardamento da execução ou da entrega do objeto da contratação sem </w:t>
      </w:r>
      <w:r>
        <w:lastRenderedPageBreak/>
        <w:t>motivo justificado.</w:t>
      </w:r>
    </w:p>
    <w:p w:rsidR="00EA00E8" w:rsidRDefault="00CD1F47">
      <w:pPr>
        <w:numPr>
          <w:ilvl w:val="0"/>
          <w:numId w:val="41"/>
        </w:numPr>
        <w:tabs>
          <w:tab w:val="left" w:pos="1418"/>
        </w:tabs>
        <w:spacing w:line="360" w:lineRule="auto"/>
        <w:ind w:left="427" w:firstLine="0"/>
        <w:jc w:val="both"/>
      </w:pPr>
      <w:r>
        <w:t>Apresentar documentação falsa ou prestar declaração falsa durante a execução do contrato.</w:t>
      </w:r>
    </w:p>
    <w:p w:rsidR="00EA00E8" w:rsidRDefault="00CD1F47">
      <w:pPr>
        <w:numPr>
          <w:ilvl w:val="0"/>
          <w:numId w:val="41"/>
        </w:numPr>
        <w:tabs>
          <w:tab w:val="left" w:pos="1418"/>
        </w:tabs>
        <w:spacing w:line="360" w:lineRule="auto"/>
        <w:ind w:hanging="1817"/>
        <w:jc w:val="both"/>
      </w:pPr>
      <w:r>
        <w:t>Praticar ato fraudulento na execução do contrato.</w:t>
      </w:r>
    </w:p>
    <w:p w:rsidR="00EA00E8" w:rsidRDefault="00CD1F47">
      <w:pPr>
        <w:numPr>
          <w:ilvl w:val="0"/>
          <w:numId w:val="41"/>
        </w:numPr>
        <w:tabs>
          <w:tab w:val="left" w:pos="1418"/>
        </w:tabs>
        <w:spacing w:line="360" w:lineRule="auto"/>
        <w:ind w:hanging="1817"/>
        <w:jc w:val="both"/>
      </w:pPr>
      <w:r>
        <w:t>Comportar-se de modo inidôneo ou cometer fraude de qualquer natureza.</w:t>
      </w:r>
    </w:p>
    <w:p w:rsidR="00EA00E8" w:rsidRDefault="00CD1F47">
      <w:pPr>
        <w:numPr>
          <w:ilvl w:val="0"/>
          <w:numId w:val="41"/>
        </w:numPr>
        <w:tabs>
          <w:tab w:val="left" w:pos="1418"/>
        </w:tabs>
        <w:spacing w:line="360" w:lineRule="auto"/>
        <w:ind w:hanging="1817"/>
        <w:jc w:val="both"/>
      </w:pPr>
      <w:r>
        <w:t xml:space="preserve">Praticar ato lesivo previsto no </w:t>
      </w:r>
      <w:hyperlink r:id="rId100" w:anchor="art5">
        <w:r>
          <w:rPr>
            <w:color w:val="0000FF"/>
            <w:u w:val="single"/>
          </w:rPr>
          <w:t>art. 5º da lei nº 12.846, de 1º de agosto de 2013</w:t>
        </w:r>
      </w:hyperlink>
      <w:hyperlink r:id="rId101" w:anchor="art5">
        <w:r>
          <w:t>.</w:t>
        </w:r>
      </w:hyperlink>
    </w:p>
    <w:p w:rsidR="00EA00E8" w:rsidRDefault="00CD1F47">
      <w:pPr>
        <w:numPr>
          <w:ilvl w:val="1"/>
          <w:numId w:val="12"/>
        </w:numPr>
        <w:tabs>
          <w:tab w:val="left" w:pos="1418"/>
          <w:tab w:val="left" w:pos="1535"/>
        </w:tabs>
        <w:spacing w:line="360" w:lineRule="auto"/>
        <w:ind w:firstLine="0"/>
        <w:jc w:val="both"/>
      </w:pPr>
      <w:r>
        <w:t>Serão aplicadas ao contratado que incorrer nas infrações acima descritas as seguintes sanções:</w:t>
      </w:r>
    </w:p>
    <w:p w:rsidR="00EA00E8" w:rsidRDefault="00CD1F47">
      <w:pPr>
        <w:numPr>
          <w:ilvl w:val="0"/>
          <w:numId w:val="40"/>
        </w:numPr>
        <w:tabs>
          <w:tab w:val="left" w:pos="1418"/>
        </w:tabs>
        <w:spacing w:line="360" w:lineRule="auto"/>
        <w:ind w:firstLine="0"/>
        <w:jc w:val="both"/>
      </w:pPr>
      <w:r>
        <w:rPr>
          <w:b/>
          <w:bCs/>
        </w:rPr>
        <w:t>Advertência</w:t>
      </w:r>
      <w:r>
        <w:t>, quando o contratado der causa à inexecução parcial do contrato, sempre que não se justificar a imposição de penalidade mais grave (</w:t>
      </w:r>
      <w:hyperlink r:id="rId102" w:anchor="art156%C3%83%E2%80%9A%C3%82%C2%A72">
        <w:r>
          <w:rPr>
            <w:color w:val="0000FF"/>
            <w:u w:val="single"/>
          </w:rPr>
          <w:t>art.</w:t>
        </w:r>
      </w:hyperlink>
      <w:r>
        <w:rPr>
          <w:color w:val="0000FF"/>
          <w:u w:val="single"/>
        </w:rPr>
        <w:t xml:space="preserve"> </w:t>
      </w:r>
      <w:hyperlink r:id="rId103" w:anchor="art156%C3%83%E2%80%9A%C3%82%C2%A72">
        <w:r>
          <w:rPr>
            <w:color w:val="0000FF"/>
            <w:u w:val="single"/>
          </w:rPr>
          <w:t>156, §2º, da Lei</w:t>
        </w:r>
      </w:hyperlink>
      <w:r>
        <w:rPr>
          <w:color w:val="0000FF"/>
        </w:rPr>
        <w:t xml:space="preserve"> </w:t>
      </w:r>
      <w:hyperlink r:id="rId104" w:anchor="art156%C3%83%E2%80%9A%C3%82%C2%A72">
        <w:r>
          <w:rPr>
            <w:color w:val="0000FF"/>
            <w:u w:val="single"/>
          </w:rPr>
          <w:t>nº 14.133, de 2021</w:t>
        </w:r>
      </w:hyperlink>
      <w:r>
        <w:t>).</w:t>
      </w:r>
    </w:p>
    <w:p w:rsidR="00EA00E8" w:rsidRDefault="00EA00E8">
      <w:pPr>
        <w:tabs>
          <w:tab w:val="left" w:pos="1418"/>
        </w:tabs>
        <w:spacing w:before="115" w:line="360" w:lineRule="auto"/>
      </w:pPr>
    </w:p>
    <w:p w:rsidR="00EA00E8" w:rsidRDefault="00CD1F47">
      <w:pPr>
        <w:numPr>
          <w:ilvl w:val="0"/>
          <w:numId w:val="40"/>
        </w:numPr>
        <w:tabs>
          <w:tab w:val="left" w:pos="1418"/>
        </w:tabs>
        <w:spacing w:line="360" w:lineRule="auto"/>
        <w:ind w:firstLine="0"/>
        <w:jc w:val="both"/>
      </w:pPr>
      <w:r>
        <w:rPr>
          <w:b/>
          <w:bCs/>
        </w:rPr>
        <w:t>Impedimento de licitar e contratar</w:t>
      </w:r>
      <w:r>
        <w:t xml:space="preserve">, quando praticadas as condutas descritas nas alíneas “b”, “c” e“d” do subitem acima deste Contrato, sempre que não se justificar a imposição de penalidade mais grave </w:t>
      </w:r>
      <w:hyperlink r:id="rId105" w:anchor="art156%C3%83%E2%80%9A%C3%82%C2%A74">
        <w:r>
          <w:t>(</w:t>
        </w:r>
      </w:hyperlink>
      <w:hyperlink r:id="rId106" w:anchor="art156%C3%83%E2%80%9A%C3%82%C2%A74">
        <w:r>
          <w:rPr>
            <w:color w:val="0000FF"/>
            <w:u w:val="single"/>
          </w:rPr>
          <w:t>art</w:t>
        </w:r>
      </w:hyperlink>
      <w:hyperlink r:id="rId107" w:anchor="art156%C3%83%E2%80%9A%C3%82%C2%A74">
        <w:r>
          <w:rPr>
            <w:color w:val="0000FF"/>
          </w:rPr>
          <w:t>.</w:t>
        </w:r>
      </w:hyperlink>
      <w:hyperlink r:id="rId108" w:anchor="art156%C3%83%E2%80%9A%C3%82%C2%A74">
        <w:r>
          <w:rPr>
            <w:color w:val="0000FF"/>
            <w:u w:val="single"/>
          </w:rPr>
          <w:t>156, § 4º, da Lei nº 14.133, de</w:t>
        </w:r>
      </w:hyperlink>
      <w:r>
        <w:rPr>
          <w:color w:val="0000FF"/>
          <w:u w:val="single"/>
        </w:rPr>
        <w:t xml:space="preserve"> </w:t>
      </w:r>
      <w:hyperlink r:id="rId109" w:anchor="art156%C3%83%E2%80%9A%C3%82%C2%A74">
        <w:r>
          <w:rPr>
            <w:color w:val="0000FF"/>
            <w:u w:val="single"/>
          </w:rPr>
          <w:t>2021</w:t>
        </w:r>
      </w:hyperlink>
      <w:r>
        <w:t>).</w:t>
      </w:r>
    </w:p>
    <w:p w:rsidR="00EA00E8" w:rsidRDefault="00CD1F47">
      <w:pPr>
        <w:numPr>
          <w:ilvl w:val="0"/>
          <w:numId w:val="40"/>
        </w:numPr>
        <w:tabs>
          <w:tab w:val="left" w:pos="1418"/>
        </w:tabs>
        <w:spacing w:line="360" w:lineRule="auto"/>
        <w:ind w:firstLine="0"/>
        <w:jc w:val="both"/>
      </w:pPr>
      <w:r>
        <w:rPr>
          <w:b/>
          <w:bCs/>
        </w:rPr>
        <w:t>Declaração de inidoneidade para licitar e contratar</w:t>
      </w:r>
      <w:r>
        <w:t>, quando praticadas as condutas descritas nas alíneas “e”, “f”, “g” e “h” do subitem acima deste Contrato, bem como nas alíneas “b”, “c” e “d”, que justifiquem a imposição de penalidade mais grave (</w:t>
      </w:r>
      <w:hyperlink r:id="rId110" w:anchor="art156%C3%83%E2%80%9A%C3%82%C2%A75">
        <w:r>
          <w:rPr>
            <w:color w:val="0000FF"/>
            <w:u w:val="single"/>
          </w:rPr>
          <w:t>art. 156, §5º,</w:t>
        </w:r>
      </w:hyperlink>
      <w:r>
        <w:rPr>
          <w:color w:val="0000FF"/>
        </w:rPr>
        <w:t xml:space="preserve"> </w:t>
      </w:r>
      <w:hyperlink r:id="rId111" w:anchor="art156%C3%83%E2%80%9A%C3%82%C2%A75">
        <w:r>
          <w:rPr>
            <w:color w:val="0000FF"/>
            <w:u w:val="single"/>
          </w:rPr>
          <w:t>da Lei nº 14.133, de 2021</w:t>
        </w:r>
      </w:hyperlink>
      <w:r>
        <w:t>).</w:t>
      </w:r>
    </w:p>
    <w:p w:rsidR="00EA00E8" w:rsidRDefault="00CD1F47">
      <w:pPr>
        <w:pStyle w:val="Ttulo2"/>
        <w:numPr>
          <w:ilvl w:val="0"/>
          <w:numId w:val="40"/>
        </w:numPr>
        <w:tabs>
          <w:tab w:val="left" w:pos="1418"/>
        </w:tabs>
        <w:spacing w:before="1" w:line="360" w:lineRule="auto"/>
        <w:ind w:left="2244" w:hanging="1817"/>
      </w:pPr>
      <w:r>
        <w:t>Multa:</w:t>
      </w:r>
    </w:p>
    <w:p w:rsidR="00EA00E8" w:rsidRDefault="00CD1F47">
      <w:pPr>
        <w:numPr>
          <w:ilvl w:val="1"/>
          <w:numId w:val="40"/>
        </w:numPr>
        <w:tabs>
          <w:tab w:val="left" w:pos="1418"/>
        </w:tabs>
        <w:spacing w:line="360" w:lineRule="auto"/>
        <w:ind w:firstLine="0"/>
        <w:jc w:val="both"/>
        <w:rPr>
          <w:b/>
          <w:bCs/>
        </w:rPr>
      </w:pPr>
      <w:r>
        <w:rPr>
          <w:b/>
          <w:bCs/>
          <w:u w:val="single"/>
        </w:rPr>
        <w:t>multa moratória de 0,33% (trinta e três centésimos por cento)</w:t>
      </w:r>
      <w:r>
        <w:rPr>
          <w:b/>
          <w:bCs/>
        </w:rPr>
        <w:t xml:space="preserve"> </w:t>
      </w:r>
      <w:r>
        <w:t>por dia de atraso injustificado sobre o valor da parcela inadimplida, até o limite de 30 (trinta) dias.</w:t>
      </w:r>
    </w:p>
    <w:p w:rsidR="00EA00E8" w:rsidRDefault="00CD1F47">
      <w:pPr>
        <w:numPr>
          <w:ilvl w:val="1"/>
          <w:numId w:val="40"/>
        </w:numPr>
        <w:tabs>
          <w:tab w:val="left" w:pos="1418"/>
        </w:tabs>
        <w:spacing w:line="360" w:lineRule="auto"/>
        <w:ind w:firstLine="0"/>
        <w:jc w:val="both"/>
        <w:rPr>
          <w:b/>
          <w:bCs/>
          <w:i/>
          <w:iCs/>
        </w:rPr>
      </w:pPr>
      <w:r>
        <w:rPr>
          <w:b/>
          <w:bCs/>
          <w:u w:val="single"/>
        </w:rPr>
        <w:t>multa moratória de 0,66% (sessenta e seis centésimos por cento)</w:t>
      </w:r>
      <w:r>
        <w:rPr>
          <w:b/>
          <w:bCs/>
        </w:rPr>
        <w:t xml:space="preserve"> </w:t>
      </w:r>
      <w:r>
        <w:t xml:space="preserve">por dia de atraso injustificado sobre o valor total do contrato, até o máximo de 20% (vinte por cento), </w:t>
      </w:r>
      <w:r>
        <w:rPr>
          <w:i/>
          <w:iCs/>
        </w:rPr>
        <w:t>pela inobservância do prazo fixado para apresentação, suplementação ou reposição da garantia.</w:t>
      </w:r>
    </w:p>
    <w:p w:rsidR="00EA00E8" w:rsidRDefault="00CD1F47">
      <w:pPr>
        <w:numPr>
          <w:ilvl w:val="1"/>
          <w:numId w:val="40"/>
        </w:numPr>
        <w:tabs>
          <w:tab w:val="left" w:pos="1418"/>
        </w:tabs>
        <w:spacing w:line="360" w:lineRule="auto"/>
        <w:ind w:firstLine="0"/>
        <w:jc w:val="both"/>
        <w:rPr>
          <w:b/>
          <w:bCs/>
          <w:i/>
          <w:iCs/>
        </w:rPr>
      </w:pPr>
      <w:r>
        <w:rPr>
          <w:i/>
          <w:iCs/>
        </w:rPr>
        <w:t>O atraso superior a 60 dias autoriza a Administração a promover a extinção do contrato por descumprimento ou cumprimento irregular de suas cláusulas, conforme dispõe o inciso I do art. 137 da Lei n. 14.133, de 2021.</w:t>
      </w:r>
    </w:p>
    <w:p w:rsidR="00EA00E8" w:rsidRDefault="00CD1F47">
      <w:pPr>
        <w:numPr>
          <w:ilvl w:val="1"/>
          <w:numId w:val="40"/>
        </w:numPr>
        <w:tabs>
          <w:tab w:val="left" w:pos="1418"/>
        </w:tabs>
        <w:spacing w:line="360" w:lineRule="auto"/>
        <w:ind w:firstLine="0"/>
        <w:jc w:val="both"/>
        <w:rPr>
          <w:b/>
          <w:bCs/>
        </w:rPr>
      </w:pPr>
      <w:r>
        <w:t>compensatória de 20% (vinte por cento) sobre o valor total do contrato, no caso de inexecução total do objeto.</w:t>
      </w:r>
    </w:p>
    <w:p w:rsidR="00EA00E8" w:rsidRDefault="00CD1F47">
      <w:pPr>
        <w:numPr>
          <w:ilvl w:val="1"/>
          <w:numId w:val="12"/>
        </w:numPr>
        <w:tabs>
          <w:tab w:val="left" w:pos="1535"/>
        </w:tabs>
        <w:spacing w:line="360" w:lineRule="auto"/>
        <w:ind w:firstLine="0"/>
        <w:jc w:val="both"/>
      </w:pPr>
      <w:r>
        <w:t>A aplicação das sanções previstas neste Contrato não exclui, em hipótese alguma, a obrigação de reparação integral do dano causado ao Contratante (</w:t>
      </w:r>
      <w:hyperlink r:id="rId112" w:anchor="art156%C3%83%E2%80%9A%C3%82%C2%A79">
        <w:r>
          <w:t xml:space="preserve">art. 156, §9º, da </w:t>
        </w:r>
        <w:r>
          <w:lastRenderedPageBreak/>
          <w:t>Lei</w:t>
        </w:r>
      </w:hyperlink>
      <w:r>
        <w:t xml:space="preserve"> </w:t>
      </w:r>
      <w:hyperlink r:id="rId113" w:anchor="art156%C3%83%E2%80%9A%C3%82%C2%A79">
        <w:r>
          <w:t>nº 14.133,</w:t>
        </w:r>
      </w:hyperlink>
      <w:r>
        <w:t xml:space="preserve"> </w:t>
      </w:r>
      <w:hyperlink r:id="rId114" w:anchor="art156%C3%83%E2%80%9A%C3%82%C2%A79">
        <w:r>
          <w:t>de 2021</w:t>
        </w:r>
      </w:hyperlink>
      <w:r>
        <w:t>)</w:t>
      </w:r>
    </w:p>
    <w:p w:rsidR="00EA00E8" w:rsidRDefault="00CD1F47">
      <w:pPr>
        <w:numPr>
          <w:ilvl w:val="1"/>
          <w:numId w:val="12"/>
        </w:numPr>
        <w:tabs>
          <w:tab w:val="left" w:pos="1535"/>
        </w:tabs>
        <w:spacing w:line="360" w:lineRule="auto"/>
        <w:ind w:firstLine="0"/>
        <w:jc w:val="both"/>
      </w:pPr>
      <w:r>
        <w:t xml:space="preserve">Todas as sanções previstas neste Contrato poderão ser aplicadas cumulativamente com a multa </w:t>
      </w:r>
      <w:hyperlink r:id="rId115" w:anchor="art156%C3%83%E2%80%9A%C3%82%C2%A77">
        <w:r>
          <w:t>(art. 156, §7º,da Lei nº 14.133, de 2021</w:t>
        </w:r>
      </w:hyperlink>
      <w:r>
        <w:t>).</w:t>
      </w:r>
    </w:p>
    <w:p w:rsidR="00EA00E8" w:rsidRDefault="00CD1F47">
      <w:pPr>
        <w:numPr>
          <w:ilvl w:val="2"/>
          <w:numId w:val="12"/>
        </w:numPr>
        <w:tabs>
          <w:tab w:val="left" w:pos="1418"/>
        </w:tabs>
        <w:spacing w:line="360" w:lineRule="auto"/>
        <w:ind w:firstLine="0"/>
        <w:jc w:val="both"/>
      </w:pPr>
      <w:r>
        <w:t xml:space="preserve">Antes da aplicação da multa será facultada a defesa do interessado no prazo de 15 (quinze) dias úteis,contado da data de sua intimação </w:t>
      </w:r>
      <w:hyperlink r:id="rId116" w:anchor="art157">
        <w:r>
          <w:t>(art. 157, da Lei nº 14.133,de 2021</w:t>
        </w:r>
      </w:hyperlink>
      <w:r>
        <w:t>).</w:t>
      </w:r>
    </w:p>
    <w:p w:rsidR="00EA00E8" w:rsidRDefault="00CD1F47">
      <w:pPr>
        <w:numPr>
          <w:ilvl w:val="2"/>
          <w:numId w:val="12"/>
        </w:numPr>
        <w:tabs>
          <w:tab w:val="left" w:pos="1418"/>
        </w:tabs>
        <w:spacing w:line="360" w:lineRule="auto"/>
        <w:ind w:firstLine="0"/>
        <w:jc w:val="both"/>
      </w:pPr>
      <w: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17" w:anchor="art156%C3%83%E2%80%9A%C3%82%C2%A78">
        <w:r>
          <w:t>(art. 156, §8º, da Lei</w:t>
        </w:r>
      </w:hyperlink>
      <w:r>
        <w:t xml:space="preserve"> </w:t>
      </w:r>
      <w:hyperlink r:id="rId118" w:anchor="art156%C3%83%E2%80%9A%C3%82%C2%A78">
        <w:r>
          <w:t>nº 14.133, de 2021</w:t>
        </w:r>
      </w:hyperlink>
      <w:r>
        <w:t>).</w:t>
      </w:r>
    </w:p>
    <w:p w:rsidR="00EA00E8" w:rsidRDefault="00CD1F47">
      <w:pPr>
        <w:numPr>
          <w:ilvl w:val="2"/>
          <w:numId w:val="12"/>
        </w:numPr>
        <w:tabs>
          <w:tab w:val="left" w:pos="1418"/>
        </w:tabs>
        <w:spacing w:line="360" w:lineRule="auto"/>
        <w:ind w:firstLine="0"/>
        <w:jc w:val="both"/>
      </w:pPr>
      <w:r>
        <w:t>Previamente ao encaminhamento à cobrança judicial, a multa poderá ser recolhida administrativamente no prazo máximo de 05 (cinco) dias, a contar da data do recebimento da comunicação enviada pela autoridade competente.</w:t>
      </w:r>
    </w:p>
    <w:p w:rsidR="00EA00E8" w:rsidRDefault="00EA00E8">
      <w:pPr>
        <w:spacing w:before="7" w:line="360" w:lineRule="auto"/>
      </w:pPr>
    </w:p>
    <w:p w:rsidR="00EA00E8" w:rsidRDefault="00CD1F47">
      <w:pPr>
        <w:numPr>
          <w:ilvl w:val="1"/>
          <w:numId w:val="12"/>
        </w:numPr>
        <w:tabs>
          <w:tab w:val="left" w:pos="1535"/>
        </w:tabs>
        <w:spacing w:line="360" w:lineRule="auto"/>
        <w:ind w:firstLine="0"/>
        <w:jc w:val="both"/>
      </w:pPr>
      <w:r>
        <w:t xml:space="preserve">A aplicação das sanções realizar-se-á em processo administrativo, que assegure o contraditório e a ampla defesa ao Contratado, observando-se o procedimento previsto no caput e parágrafos do </w:t>
      </w:r>
      <w:hyperlink r:id="rId119" w:anchor="art158">
        <w:r>
          <w:t>art. 158 da</w:t>
        </w:r>
      </w:hyperlink>
      <w:r>
        <w:t xml:space="preserve"> </w:t>
      </w:r>
      <w:hyperlink r:id="rId120" w:anchor="art158">
        <w:r>
          <w:t>Lei nº 14.133, de</w:t>
        </w:r>
      </w:hyperlink>
      <w:r>
        <w:t xml:space="preserve"> </w:t>
      </w:r>
      <w:hyperlink r:id="rId121" w:anchor="art158">
        <w:r>
          <w:t>2021,</w:t>
        </w:r>
      </w:hyperlink>
      <w:r>
        <w:t xml:space="preserve"> para as penalidades de impedimento de licitar e contratar e de declaração de inidoneidade para licitar ou contratar.</w:t>
      </w:r>
    </w:p>
    <w:p w:rsidR="00EA00E8" w:rsidRDefault="00CD1F47">
      <w:pPr>
        <w:numPr>
          <w:ilvl w:val="1"/>
          <w:numId w:val="12"/>
        </w:numPr>
        <w:tabs>
          <w:tab w:val="left" w:pos="1535"/>
        </w:tabs>
        <w:spacing w:line="360" w:lineRule="auto"/>
        <w:ind w:firstLine="0"/>
        <w:jc w:val="both"/>
      </w:pPr>
      <w:r>
        <w:t>Na aplicação das sanções serão considerados (</w:t>
      </w:r>
      <w:hyperlink r:id="rId122" w:anchor="art156%C3%83%E2%80%9A%C3%82%C2%A71">
        <w:r>
          <w:t>art. 156, §1º, da Lei nº 14.133, de</w:t>
        </w:r>
      </w:hyperlink>
      <w:r>
        <w:t xml:space="preserve"> </w:t>
      </w:r>
      <w:hyperlink r:id="rId123" w:anchor="art156%C3%83%E2%80%9A%C3%82%C2%A71">
        <w:r>
          <w:t>2021</w:t>
        </w:r>
      </w:hyperlink>
      <w:r>
        <w:t>):</w:t>
      </w:r>
    </w:p>
    <w:p w:rsidR="00EA00E8" w:rsidRDefault="00CD1F47">
      <w:pPr>
        <w:numPr>
          <w:ilvl w:val="0"/>
          <w:numId w:val="39"/>
        </w:numPr>
        <w:tabs>
          <w:tab w:val="left" w:pos="2244"/>
        </w:tabs>
        <w:spacing w:line="360" w:lineRule="auto"/>
        <w:ind w:hanging="1817"/>
        <w:jc w:val="both"/>
      </w:pPr>
      <w:r>
        <w:t>a natureza e a gravidade da infração cometida.</w:t>
      </w:r>
    </w:p>
    <w:p w:rsidR="00EA00E8" w:rsidRDefault="00CD1F47">
      <w:pPr>
        <w:numPr>
          <w:ilvl w:val="0"/>
          <w:numId w:val="39"/>
        </w:numPr>
        <w:tabs>
          <w:tab w:val="left" w:pos="2244"/>
        </w:tabs>
        <w:spacing w:line="360" w:lineRule="auto"/>
        <w:ind w:hanging="1817"/>
        <w:jc w:val="both"/>
      </w:pPr>
      <w:r>
        <w:t>As peculiaridades do caso concreto.</w:t>
      </w:r>
    </w:p>
    <w:p w:rsidR="00EA00E8" w:rsidRDefault="00CD1F47">
      <w:pPr>
        <w:numPr>
          <w:ilvl w:val="0"/>
          <w:numId w:val="39"/>
        </w:numPr>
        <w:tabs>
          <w:tab w:val="left" w:pos="2244"/>
        </w:tabs>
        <w:spacing w:line="360" w:lineRule="auto"/>
        <w:ind w:hanging="1817"/>
        <w:jc w:val="both"/>
      </w:pPr>
      <w:r>
        <w:t>as circunstâncias agravantes ou atenuantes.</w:t>
      </w:r>
    </w:p>
    <w:p w:rsidR="00EA00E8" w:rsidRDefault="00CD1F47">
      <w:pPr>
        <w:numPr>
          <w:ilvl w:val="0"/>
          <w:numId w:val="39"/>
        </w:numPr>
        <w:tabs>
          <w:tab w:val="left" w:pos="2244"/>
        </w:tabs>
        <w:spacing w:line="360" w:lineRule="auto"/>
        <w:ind w:hanging="1817"/>
        <w:jc w:val="both"/>
      </w:pPr>
      <w:r>
        <w:t>os danos que dela provierem para o Contratante.</w:t>
      </w:r>
    </w:p>
    <w:p w:rsidR="00EA00E8" w:rsidRDefault="00CD1F47">
      <w:pPr>
        <w:numPr>
          <w:ilvl w:val="0"/>
          <w:numId w:val="39"/>
        </w:numPr>
        <w:tabs>
          <w:tab w:val="left" w:pos="2244"/>
        </w:tabs>
        <w:spacing w:line="360" w:lineRule="auto"/>
        <w:ind w:left="427" w:firstLine="0"/>
        <w:jc w:val="both"/>
      </w:pPr>
      <w:r>
        <w:t>a implantação ou o aperfeiçoamento de programa de integridade, conforme normas e orientações dos órgãos de controle.</w:t>
      </w:r>
    </w:p>
    <w:p w:rsidR="00EA00E8" w:rsidRDefault="00CD1F47">
      <w:pPr>
        <w:numPr>
          <w:ilvl w:val="1"/>
          <w:numId w:val="12"/>
        </w:numPr>
        <w:tabs>
          <w:tab w:val="left" w:pos="1535"/>
        </w:tabs>
        <w:spacing w:line="360" w:lineRule="auto"/>
        <w:ind w:firstLine="0"/>
        <w:jc w:val="both"/>
      </w:pPr>
      <w:r>
        <w:t xml:space="preserve">Os atos previstos como infrações administrativas na </w:t>
      </w:r>
      <w:hyperlink r:id="rId124">
        <w:r>
          <w:t>Lei nº 14.133, de 2021,</w:t>
        </w:r>
      </w:hyperlink>
      <w:r>
        <w:t xml:space="preserve"> ou em outras leis de licitações e contratos da Administração Pública que também sejam tipificados como atos lesivos na </w:t>
      </w:r>
      <w:hyperlink r:id="rId125">
        <w:r>
          <w:t>Lei nº 12.846, de 2013,</w:t>
        </w:r>
      </w:hyperlink>
      <w:r>
        <w:t xml:space="preserve"> serão apurados e julgados conjuntamente, nos mesmos autos, observados o rito procedimental e autoridade competente definidos na referida Lei (</w:t>
      </w:r>
      <w:hyperlink r:id="rId126">
        <w:r>
          <w:t>art.</w:t>
        </w:r>
      </w:hyperlink>
      <w:r>
        <w:t xml:space="preserve"> </w:t>
      </w:r>
      <w:hyperlink r:id="rId127">
        <w:r>
          <w:t>159</w:t>
        </w:r>
      </w:hyperlink>
      <w:r>
        <w:t>).</w:t>
      </w:r>
    </w:p>
    <w:p w:rsidR="00EA00E8" w:rsidRDefault="00CD1F47">
      <w:pPr>
        <w:numPr>
          <w:ilvl w:val="1"/>
          <w:numId w:val="12"/>
        </w:numPr>
        <w:tabs>
          <w:tab w:val="left" w:pos="1535"/>
        </w:tabs>
        <w:spacing w:line="360" w:lineRule="auto"/>
        <w:ind w:firstLine="0"/>
        <w:jc w:val="both"/>
      </w:pPr>
      <w:r>
        <w:t>A personalidade jurídica do Contratado poderá ser desconsiderada sempre que utilizada com abuso do direito para facilitar, encobrir ou dissimular a prática dos atos</w:t>
      </w:r>
    </w:p>
    <w:p w:rsidR="00EA00E8" w:rsidRDefault="00CD1F47">
      <w:pPr>
        <w:spacing w:before="3" w:line="360" w:lineRule="auto"/>
        <w:ind w:left="427"/>
        <w:jc w:val="both"/>
      </w:pPr>
      <w:r>
        <w:t xml:space="preserve">ilícitos previstos neste Contrato ou para provocar confusão patrimonial, e, nesse caso, todos </w:t>
      </w:r>
      <w:r>
        <w:lastRenderedPageBreak/>
        <w:t>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8" w:anchor="art160">
        <w:r>
          <w:t>art. 160,</w:t>
        </w:r>
      </w:hyperlink>
      <w:r>
        <w:t xml:space="preserve"> </w:t>
      </w:r>
      <w:hyperlink r:id="rId129" w:anchor="art160">
        <w:r>
          <w:t>da Lei nº 14.133, de 2021</w:t>
        </w:r>
      </w:hyperlink>
      <w:r>
        <w:t>).</w:t>
      </w:r>
    </w:p>
    <w:p w:rsidR="00EA00E8" w:rsidRDefault="00CD1F47">
      <w:pPr>
        <w:numPr>
          <w:ilvl w:val="1"/>
          <w:numId w:val="12"/>
        </w:numPr>
        <w:tabs>
          <w:tab w:val="left" w:pos="1590"/>
        </w:tabs>
        <w:spacing w:line="360" w:lineRule="auto"/>
        <w:ind w:firstLine="0"/>
        <w:jc w:val="both"/>
      </w:pPr>
      <w: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30" w:anchor="art161">
        <w:r>
          <w:t>Art. 161, da Lei nº 14.133, de 2021</w:t>
        </w:r>
      </w:hyperlink>
      <w:r>
        <w:t>).</w:t>
      </w:r>
    </w:p>
    <w:p w:rsidR="00EA00E8" w:rsidRDefault="00CD1F47">
      <w:pPr>
        <w:numPr>
          <w:ilvl w:val="1"/>
          <w:numId w:val="12"/>
        </w:numPr>
        <w:tabs>
          <w:tab w:val="left" w:pos="1533"/>
        </w:tabs>
        <w:spacing w:line="360" w:lineRule="auto"/>
        <w:ind w:firstLine="0"/>
        <w:jc w:val="both"/>
      </w:pPr>
      <w:r>
        <w:t xml:space="preserve">As sanções de impedimento de licitar e contratar e declaração de inidoneidade para licitar ou contratar são passíveis de reabilitação na forma do </w:t>
      </w:r>
      <w:hyperlink r:id="rId131" w:anchor="163">
        <w:r>
          <w:t>art. 163 da Lei nº 14.133/21.</w:t>
        </w:r>
      </w:hyperlink>
    </w:p>
    <w:p w:rsidR="00EA00E8" w:rsidRDefault="00CD1F47">
      <w:pPr>
        <w:numPr>
          <w:ilvl w:val="1"/>
          <w:numId w:val="12"/>
        </w:numPr>
        <w:tabs>
          <w:tab w:val="left" w:pos="1533"/>
        </w:tabs>
        <w:spacing w:line="360" w:lineRule="auto"/>
        <w:ind w:firstLine="0"/>
        <w:jc w:val="both"/>
      </w:pPr>
      <w: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32">
        <w:r>
          <w:t>Normativa SEGES/ME</w:t>
        </w:r>
      </w:hyperlink>
      <w:r>
        <w:t xml:space="preserve"> </w:t>
      </w:r>
      <w:hyperlink r:id="rId133">
        <w:r>
          <w:t>nº 26, de 13 de abril de 2024.</w:t>
        </w:r>
      </w:hyperlink>
    </w:p>
    <w:p w:rsidR="00EA00E8" w:rsidRDefault="00CD1F47">
      <w:pPr>
        <w:spacing w:before="1" w:line="360" w:lineRule="auto"/>
        <w:rPr>
          <w:sz w:val="19"/>
          <w:szCs w:val="19"/>
        </w:rPr>
      </w:pPr>
      <w:r>
        <w:rPr>
          <w:noProof/>
        </w:rPr>
        <mc:AlternateContent>
          <mc:Choice Requires="wps">
            <w:drawing>
              <wp:anchor distT="0" distB="0" distL="0" distR="0" simplePos="0" relativeHeight="251689984" behindDoc="0" locked="0" layoutInCell="1" hidden="0" allowOverlap="1">
                <wp:simplePos x="0" y="0"/>
                <wp:positionH relativeFrom="column">
                  <wp:posOffset>7938</wp:posOffset>
                </wp:positionH>
                <wp:positionV relativeFrom="paragraph">
                  <wp:posOffset>147638</wp:posOffset>
                </wp:positionV>
                <wp:extent cx="6102350" cy="295275"/>
                <wp:effectExtent l="0" t="0" r="0" b="0"/>
                <wp:wrapTopAndBottom distT="0" distB="0"/>
                <wp:docPr id="53" name="Retângulo 5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7"/>
                              <w:ind w:left="11" w:right="4" w:firstLine="22"/>
                              <w:jc w:val="center"/>
                              <w:textDirection w:val="btLr"/>
                            </w:pPr>
                            <w:r>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id="Retângulo 53" o:spid="_x0000_s1077" style="position:absolute;margin-left:.65pt;margin-top:11.65pt;width:480.5pt;height:23.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7"/>
                        <w:ind w:left="11" w:right="4" w:firstLine="22"/>
                        <w:jc w:val="center"/>
                        <w:textDirection w:val="btLr"/>
                      </w:pPr>
                      <w:r>
                        <w:rPr>
                          <w:rFonts w:ascii="Tahoma" w:eastAsia="Tahoma" w:hAnsi="Tahoma" w:cs="Tahoma"/>
                          <w:b/>
                          <w:color w:val="000000"/>
                          <w:sz w:val="21"/>
                        </w:rPr>
                        <w:t>CLÁUSULA XII – DA EXTINÇÃO CONTRATUAL</w:t>
                      </w:r>
                    </w:p>
                  </w:txbxContent>
                </v:textbox>
                <w10:wrap type="topAndBottom"/>
              </v:rect>
            </w:pict>
          </mc:Fallback>
        </mc:AlternateContent>
      </w:r>
    </w:p>
    <w:p w:rsidR="00EA00E8" w:rsidRDefault="00EA00E8">
      <w:pPr>
        <w:spacing w:line="360" w:lineRule="auto"/>
      </w:pPr>
    </w:p>
    <w:p w:rsidR="00EA00E8" w:rsidRDefault="00CD1F47">
      <w:pPr>
        <w:numPr>
          <w:ilvl w:val="1"/>
          <w:numId w:val="38"/>
        </w:numPr>
        <w:tabs>
          <w:tab w:val="left" w:pos="1535"/>
        </w:tabs>
        <w:spacing w:line="360" w:lineRule="auto"/>
        <w:ind w:firstLine="0"/>
        <w:jc w:val="both"/>
      </w:pPr>
      <w:r>
        <w:rPr>
          <w:b/>
          <w:bCs/>
        </w:rPr>
        <w:t>No caso de contratos não-contínuos</w:t>
      </w:r>
      <w:r>
        <w:t>, o contrato se extingue quando cumpridas as obrigações de ambas as partes, ainda que isso ocorra antes do prazo estipulado para tanto.</w:t>
      </w:r>
    </w:p>
    <w:p w:rsidR="00EA00E8" w:rsidRDefault="00CD1F47">
      <w:pPr>
        <w:numPr>
          <w:ilvl w:val="1"/>
          <w:numId w:val="38"/>
        </w:numPr>
        <w:tabs>
          <w:tab w:val="left" w:pos="1535"/>
        </w:tabs>
        <w:spacing w:line="360" w:lineRule="auto"/>
        <w:ind w:firstLine="0"/>
        <w:jc w:val="both"/>
      </w:pPr>
      <w:r>
        <w:t>Se as obrigações não forem cumpridas no prazo estipulado, a vigência ficará prorrogada até a conclusão do objeto, caso em que a Administração providenciará readequação do cronograma fixado para o contrato.</w:t>
      </w:r>
    </w:p>
    <w:p w:rsidR="00EA00E8" w:rsidRDefault="00CD1F47">
      <w:pPr>
        <w:numPr>
          <w:ilvl w:val="2"/>
          <w:numId w:val="38"/>
        </w:numPr>
        <w:tabs>
          <w:tab w:val="left" w:pos="1418"/>
        </w:tabs>
        <w:spacing w:line="360" w:lineRule="auto"/>
        <w:ind w:firstLine="0"/>
        <w:jc w:val="both"/>
      </w:pPr>
      <w:r>
        <w:t>Quando a não conclusão do contrato referida no item anterior decorrer de culpa do contratado:</w:t>
      </w:r>
    </w:p>
    <w:p w:rsidR="00EA00E8" w:rsidRDefault="00CD1F47">
      <w:pPr>
        <w:numPr>
          <w:ilvl w:val="0"/>
          <w:numId w:val="37"/>
        </w:numPr>
        <w:tabs>
          <w:tab w:val="left" w:pos="1418"/>
        </w:tabs>
        <w:spacing w:line="360" w:lineRule="auto"/>
        <w:ind w:firstLine="0"/>
        <w:jc w:val="both"/>
      </w:pPr>
      <w:r>
        <w:t>Ficará ele constituído em mora, sendo-lhe aplicáveis as respectivas sanções administrativas.</w:t>
      </w:r>
    </w:p>
    <w:p w:rsidR="00EA00E8" w:rsidRDefault="00CD1F47">
      <w:pPr>
        <w:numPr>
          <w:ilvl w:val="0"/>
          <w:numId w:val="37"/>
        </w:numPr>
        <w:tabs>
          <w:tab w:val="left" w:pos="1418"/>
          <w:tab w:val="left" w:pos="2304"/>
        </w:tabs>
        <w:spacing w:line="360" w:lineRule="auto"/>
        <w:ind w:firstLine="0"/>
        <w:jc w:val="both"/>
      </w:pPr>
      <w:r>
        <w:t>Poderá a administração optar pela extinção do contrato e, nesse caso, adotará as medidas admitidas em lei para a continuidade da execução contratual.</w:t>
      </w:r>
    </w:p>
    <w:p w:rsidR="00EA00E8" w:rsidRDefault="00CD1F47">
      <w:pPr>
        <w:numPr>
          <w:ilvl w:val="1"/>
          <w:numId w:val="38"/>
        </w:numPr>
        <w:tabs>
          <w:tab w:val="left" w:pos="1418"/>
          <w:tab w:val="left" w:pos="1535"/>
        </w:tabs>
        <w:spacing w:line="360" w:lineRule="auto"/>
        <w:ind w:firstLine="0"/>
        <w:jc w:val="both"/>
      </w:pPr>
      <w:r>
        <w:rPr>
          <w:b/>
          <w:bCs/>
        </w:rPr>
        <w:t>No caso de contratos de fornecimentos contínuos</w:t>
      </w:r>
      <w:r>
        <w:t xml:space="preserve">, o contrato se extingue </w:t>
      </w:r>
      <w:r>
        <w:lastRenderedPageBreak/>
        <w:t>quando vencido o prazo nele estipulado, independentemente de terem sido cumpridas ou não as obrigações de ambas as partes contraentes.</w:t>
      </w:r>
    </w:p>
    <w:p w:rsidR="00EA00E8" w:rsidRDefault="00CD1F47">
      <w:pPr>
        <w:numPr>
          <w:ilvl w:val="2"/>
          <w:numId w:val="38"/>
        </w:numPr>
        <w:tabs>
          <w:tab w:val="left" w:pos="1418"/>
        </w:tabs>
        <w:spacing w:line="360" w:lineRule="auto"/>
        <w:ind w:firstLine="0"/>
        <w:jc w:val="both"/>
      </w:pPr>
      <w:r>
        <w:t>O contrato pode ser extinto antes do prazo nele fixado, sem ônus para o Contratante, quando este não dispuser de créditos orçamentários para sua continuidade ou quando entender que o contrato não mais lhe oferece vantagem.</w:t>
      </w:r>
    </w:p>
    <w:p w:rsidR="00EA00E8" w:rsidRDefault="00CD1F47">
      <w:pPr>
        <w:numPr>
          <w:ilvl w:val="2"/>
          <w:numId w:val="38"/>
        </w:numPr>
        <w:tabs>
          <w:tab w:val="left" w:pos="1418"/>
        </w:tabs>
        <w:spacing w:line="360" w:lineRule="auto"/>
        <w:ind w:firstLine="0"/>
        <w:jc w:val="both"/>
      </w:pPr>
      <w:r>
        <w:t>A extinção nesta hipótese ocorrerá na próxima data de aniversário do contrato, desde que haja a notificação do contratado pelo contratante nesse sentido com pelo menos 2 (dois) meses de antecedência desse dia.</w:t>
      </w:r>
    </w:p>
    <w:p w:rsidR="00EA00E8" w:rsidRDefault="00CD1F47">
      <w:pPr>
        <w:numPr>
          <w:ilvl w:val="2"/>
          <w:numId w:val="38"/>
        </w:numPr>
        <w:tabs>
          <w:tab w:val="left" w:pos="1418"/>
        </w:tabs>
        <w:spacing w:line="360" w:lineRule="auto"/>
        <w:ind w:firstLine="0"/>
        <w:jc w:val="both"/>
      </w:pPr>
      <w:r>
        <w:t>Caso a notificação da não-continuidade do contrato de que trata este subitem ocorra com menos de 2 (dois) meses da data de aniversário, a extinção contratual ocorrerá após 2 (dois) meses da data da comunicação.</w:t>
      </w:r>
    </w:p>
    <w:p w:rsidR="00EA00E8" w:rsidRDefault="00CD1F47">
      <w:pPr>
        <w:numPr>
          <w:ilvl w:val="1"/>
          <w:numId w:val="38"/>
        </w:numPr>
        <w:tabs>
          <w:tab w:val="left" w:pos="1418"/>
          <w:tab w:val="left" w:pos="1535"/>
        </w:tabs>
        <w:spacing w:line="360" w:lineRule="auto"/>
        <w:ind w:firstLine="0"/>
        <w:jc w:val="both"/>
      </w:pPr>
      <w:r>
        <w:t xml:space="preserve">O contrato pode ser extinto antes de cumpridas as obrigações nele estipuladas, ou antes do prazo nele fixado,por algum dos motivos previstos no </w:t>
      </w:r>
      <w:hyperlink r:id="rId134" w:anchor="art137">
        <w:r>
          <w:t>artigo 137 da Lei nº 14.133/21,</w:t>
        </w:r>
      </w:hyperlink>
      <w:r>
        <w:t xml:space="preserve"> bem como amigavelmente, assegurados o contraditório e a ampla defesa.</w:t>
      </w:r>
    </w:p>
    <w:p w:rsidR="00EA00E8" w:rsidRDefault="00CD1F47">
      <w:pPr>
        <w:numPr>
          <w:ilvl w:val="2"/>
          <w:numId w:val="38"/>
        </w:numPr>
        <w:tabs>
          <w:tab w:val="left" w:pos="1418"/>
        </w:tabs>
        <w:spacing w:line="360" w:lineRule="auto"/>
        <w:ind w:left="2244" w:hanging="1817"/>
        <w:jc w:val="both"/>
      </w:pPr>
      <w:r>
        <w:t xml:space="preserve">Nesta hipótese, aplicam-se também os </w:t>
      </w:r>
      <w:hyperlink r:id="rId135" w:anchor="art138">
        <w:r>
          <w:t>artigos 138 e 139 da mesma Lei.</w:t>
        </w:r>
      </w:hyperlink>
    </w:p>
    <w:p w:rsidR="00EA00E8" w:rsidRDefault="00CD1F47">
      <w:pPr>
        <w:numPr>
          <w:ilvl w:val="2"/>
          <w:numId w:val="38"/>
        </w:numPr>
        <w:tabs>
          <w:tab w:val="left" w:pos="1418"/>
        </w:tabs>
        <w:spacing w:line="360" w:lineRule="auto"/>
        <w:ind w:firstLine="0"/>
        <w:jc w:val="both"/>
      </w:pPr>
      <w:r>
        <w:t>A alteração social ou a modificação da finalidade ou da estrutura da empresa não ensejará a rescisão se não restringir sua capacidade de concluir o contrato.</w:t>
      </w:r>
    </w:p>
    <w:p w:rsidR="00EA00E8" w:rsidRDefault="00EA00E8">
      <w:pPr>
        <w:spacing w:before="14" w:line="360" w:lineRule="auto"/>
      </w:pPr>
    </w:p>
    <w:p w:rsidR="00EA00E8" w:rsidRDefault="00CD1F47">
      <w:pPr>
        <w:numPr>
          <w:ilvl w:val="2"/>
          <w:numId w:val="38"/>
        </w:numPr>
        <w:tabs>
          <w:tab w:val="left" w:pos="1418"/>
        </w:tabs>
        <w:spacing w:line="360" w:lineRule="auto"/>
        <w:ind w:firstLine="0"/>
        <w:jc w:val="both"/>
      </w:pPr>
      <w:r>
        <w:t>Se a operação implicar mudança da pessoa jurídica contratada, deverá ser formalizado termo aditivo para alteração subjetiva.</w:t>
      </w:r>
    </w:p>
    <w:p w:rsidR="00EA00E8" w:rsidRDefault="00CD1F47">
      <w:pPr>
        <w:numPr>
          <w:ilvl w:val="1"/>
          <w:numId w:val="38"/>
        </w:numPr>
        <w:tabs>
          <w:tab w:val="left" w:pos="1418"/>
          <w:tab w:val="left" w:pos="1535"/>
        </w:tabs>
        <w:spacing w:line="360" w:lineRule="auto"/>
        <w:ind w:left="1535" w:hanging="1108"/>
        <w:jc w:val="both"/>
      </w:pPr>
      <w:r>
        <w:t>O termo de rescisão, sempre que possível, será precedido:</w:t>
      </w:r>
    </w:p>
    <w:p w:rsidR="00EA00E8" w:rsidRDefault="00CD1F47">
      <w:pPr>
        <w:numPr>
          <w:ilvl w:val="2"/>
          <w:numId w:val="38"/>
        </w:numPr>
        <w:tabs>
          <w:tab w:val="left" w:pos="1418"/>
        </w:tabs>
        <w:spacing w:line="360" w:lineRule="auto"/>
        <w:ind w:left="2244" w:hanging="1817"/>
        <w:jc w:val="both"/>
      </w:pPr>
      <w:r>
        <w:t>Balanço dos eventos contratuais já cumpridos ou parcialmente cumpridos;</w:t>
      </w:r>
    </w:p>
    <w:p w:rsidR="00EA00E8" w:rsidRDefault="00CD1F47">
      <w:pPr>
        <w:numPr>
          <w:ilvl w:val="2"/>
          <w:numId w:val="38"/>
        </w:numPr>
        <w:tabs>
          <w:tab w:val="left" w:pos="1418"/>
        </w:tabs>
        <w:spacing w:line="360" w:lineRule="auto"/>
        <w:ind w:left="2244" w:hanging="1817"/>
        <w:jc w:val="both"/>
      </w:pPr>
      <w:r>
        <w:t>Relação dos pagamentos já efetuados e ainda devidos;</w:t>
      </w:r>
    </w:p>
    <w:p w:rsidR="00EA00E8" w:rsidRDefault="00CD1F47">
      <w:pPr>
        <w:numPr>
          <w:ilvl w:val="2"/>
          <w:numId w:val="38"/>
        </w:numPr>
        <w:tabs>
          <w:tab w:val="left" w:pos="1418"/>
        </w:tabs>
        <w:spacing w:line="360" w:lineRule="auto"/>
        <w:ind w:left="2244" w:hanging="1817"/>
        <w:jc w:val="both"/>
      </w:pPr>
      <w:r>
        <w:t>Indenizações e multas.</w:t>
      </w:r>
    </w:p>
    <w:p w:rsidR="00EA00E8" w:rsidRDefault="00EA00E8">
      <w:pPr>
        <w:tabs>
          <w:tab w:val="left" w:pos="1418"/>
        </w:tabs>
        <w:spacing w:before="17" w:line="360" w:lineRule="auto"/>
        <w:rPr>
          <w:sz w:val="20"/>
          <w:szCs w:val="20"/>
        </w:rPr>
      </w:pPr>
    </w:p>
    <w:p w:rsidR="00EA00E8" w:rsidRDefault="00CD1F47">
      <w:pPr>
        <w:spacing w:line="360" w:lineRule="auto"/>
        <w:ind w:left="26" w:right="-44"/>
        <w:rPr>
          <w:sz w:val="20"/>
          <w:szCs w:val="20"/>
        </w:rPr>
      </w:pPr>
      <w:r>
        <w:rPr>
          <w:noProof/>
          <w:sz w:val="20"/>
          <w:szCs w:val="20"/>
        </w:rPr>
        <mc:AlternateContent>
          <mc:Choice Requires="wps">
            <w:drawing>
              <wp:inline distT="0" distB="0" distL="0" distR="0">
                <wp:extent cx="5399730" cy="266700"/>
                <wp:effectExtent l="0" t="0" r="0" b="0"/>
                <wp:docPr id="54" name="Retângulo 54"/>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4"/>
                              <w:ind w:left="11" w:right="4" w:firstLine="22"/>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id="Retângulo 54" o:spid="_x0000_s1078" style="width:425.2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" fillcolor="#d9d9d9">
                <v:stroke startarrowwidth="narrow" startarrowlength="short" endarrowwidth="narrow" endarrowlength="short" joinstyle="round"/>
                <v:textbox inset="0,0,0,0">
                  <w:txbxContent>
                    <w:p w:rsidR="00EA00E8" w:rsidRDefault="00CD1F47">
                      <w:pPr>
                        <w:spacing w:before="24"/>
                        <w:ind w:left="11" w:right="4" w:firstLine="22"/>
                        <w:jc w:val="center"/>
                        <w:textDirection w:val="btLr"/>
                      </w:pPr>
                      <w:r>
                        <w:rPr>
                          <w:rFonts w:ascii="Tahoma" w:eastAsia="Tahoma" w:hAnsi="Tahoma" w:cs="Tahoma"/>
                          <w:b/>
                          <w:color w:val="000000"/>
                          <w:sz w:val="21"/>
                        </w:rPr>
                        <w:t>CLÁUSULA XIII – DA PUBLICAÇÃO</w:t>
                      </w:r>
                    </w:p>
                  </w:txbxContent>
                </v:textbox>
                <w10:anchorlock/>
              </v:rect>
            </w:pict>
          </mc:Fallback>
        </mc:AlternateContent>
      </w:r>
    </w:p>
    <w:p w:rsidR="00EA00E8" w:rsidRDefault="00CD1F47">
      <w:pPr>
        <w:numPr>
          <w:ilvl w:val="1"/>
          <w:numId w:val="38"/>
        </w:numPr>
        <w:tabs>
          <w:tab w:val="left" w:pos="1560"/>
        </w:tabs>
        <w:spacing w:before="219" w:line="360" w:lineRule="auto"/>
        <w:ind w:right="141" w:firstLine="0"/>
        <w:jc w:val="both"/>
      </w:pPr>
      <w:r>
        <w:t xml:space="preserve">A extinção do contrato não configura óbice para o reconhecimento do desequilíbrio econômico-financeiro, hipótese em que será concedida indenização por meio de termo indenizatório </w:t>
      </w:r>
      <w:hyperlink r:id="rId136" w:anchor="art131">
        <w:r>
          <w:t>(art. 131, caput, da Lei n.º 14.133, de</w:t>
        </w:r>
      </w:hyperlink>
      <w:r>
        <w:t xml:space="preserve"> </w:t>
      </w:r>
      <w:hyperlink r:id="rId137" w:anchor="art131">
        <w:r>
          <w:t>2021</w:t>
        </w:r>
      </w:hyperlink>
      <w:r>
        <w:t>).</w:t>
      </w:r>
    </w:p>
    <w:p w:rsidR="00EA00E8" w:rsidRDefault="00CD1F47">
      <w:pPr>
        <w:numPr>
          <w:ilvl w:val="1"/>
          <w:numId w:val="27"/>
        </w:numPr>
        <w:tabs>
          <w:tab w:val="left" w:pos="1014"/>
          <w:tab w:val="left" w:pos="1560"/>
        </w:tabs>
        <w:spacing w:line="360" w:lineRule="auto"/>
        <w:ind w:right="141" w:firstLine="0"/>
        <w:jc w:val="both"/>
      </w:pPr>
      <w:r>
        <w:t xml:space="preserve">      Incumbirá ao contratante divulgar o presente instrumento no Portal Nacional de Contratações Públicas (PNCP),na forma prevista no </w:t>
      </w:r>
      <w:hyperlink r:id="rId138" w:anchor="art94">
        <w:r>
          <w:t>art. 94 da Lei 14.133, de 2021,</w:t>
        </w:r>
      </w:hyperlink>
      <w:r>
        <w:t xml:space="preserve"> bem como no respectivo sítio oficial na Internet, em atenção ao </w:t>
      </w:r>
      <w:hyperlink r:id="rId139" w:anchor="art8%C3%83%E2%80%9A%C3%82%C2%A72">
        <w:r>
          <w:t>art. 8º, §2º, da Lei n. 12.527, de</w:t>
        </w:r>
      </w:hyperlink>
      <w:r>
        <w:t xml:space="preserve"> </w:t>
      </w:r>
      <w:hyperlink r:id="rId140" w:anchor="art8%C3%83%E2%80%9A%C3%82%C2%A72">
        <w:r>
          <w:t>2011,</w:t>
        </w:r>
      </w:hyperlink>
      <w:r>
        <w:t xml:space="preserve"> c/c </w:t>
      </w:r>
      <w:hyperlink r:id="rId141" w:anchor="art7%C3%83%E2%80%9A%C3%82%C2%A73">
        <w:r>
          <w:t>art.</w:t>
        </w:r>
      </w:hyperlink>
      <w:r>
        <w:t xml:space="preserve"> </w:t>
      </w:r>
      <w:hyperlink r:id="rId142" w:anchor="art7%C3%83%E2%80%9A%C3%82%C2%A73">
        <w:r>
          <w:t>7º, §3º, inciso V, do Decreto n. 7.724, de 2012.</w:t>
        </w:r>
      </w:hyperlink>
    </w:p>
    <w:p w:rsidR="00EA00E8" w:rsidRDefault="00CD1F47">
      <w:pPr>
        <w:spacing w:before="6" w:line="360" w:lineRule="auto"/>
        <w:rPr>
          <w:sz w:val="18"/>
          <w:szCs w:val="18"/>
        </w:rPr>
      </w:pPr>
      <w:r>
        <w:rPr>
          <w:noProof/>
        </w:rPr>
        <mc:AlternateContent>
          <mc:Choice Requires="wps">
            <w:drawing>
              <wp:anchor distT="0" distB="0" distL="0" distR="0" simplePos="0" relativeHeight="251691008" behindDoc="0" locked="0" layoutInCell="1" hidden="0" allowOverlap="1">
                <wp:simplePos x="0" y="0"/>
                <wp:positionH relativeFrom="column">
                  <wp:posOffset>7938</wp:posOffset>
                </wp:positionH>
                <wp:positionV relativeFrom="paragraph">
                  <wp:posOffset>134938</wp:posOffset>
                </wp:positionV>
                <wp:extent cx="6102350" cy="295275"/>
                <wp:effectExtent l="0" t="0" r="0" b="0"/>
                <wp:wrapTopAndBottom distT="0" distB="0"/>
                <wp:docPr id="55" name="Retângulo 5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5"/>
                              <w:ind w:left="11" w:right="11" w:firstLine="22"/>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id="Retângulo 55" o:spid="_x0000_s1079" style="position:absolute;margin-left:.65pt;margin-top:10.65pt;width:480.5pt;height:23.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" fillcolor="#d9d9d9">
                <v:stroke startarrowwidth="narrow" startarrowlength="short" endarrowwidth="narrow" endarrowlength="short" joinstyle="round"/>
                <v:textbox inset="0,0,0,0">
                  <w:txbxContent>
                    <w:p w:rsidR="00EA00E8" w:rsidRDefault="00CD1F47">
                      <w:pPr>
                        <w:spacing w:before="25"/>
                        <w:ind w:left="11" w:right="11" w:firstLine="22"/>
                        <w:jc w:val="center"/>
                        <w:textDirection w:val="btLr"/>
                      </w:pPr>
                      <w:r>
                        <w:rPr>
                          <w:rFonts w:ascii="Tahoma" w:eastAsia="Tahoma" w:hAnsi="Tahoma" w:cs="Tahoma"/>
                          <w:b/>
                          <w:color w:val="000000"/>
                          <w:sz w:val="21"/>
                        </w:rPr>
                        <w:t>CLÁUSULA XIV – DOS CASOS OMISSOS</w:t>
                      </w:r>
                    </w:p>
                  </w:txbxContent>
                </v:textbox>
                <w10:wrap type="topAndBottom"/>
              </v:rect>
            </w:pict>
          </mc:Fallback>
        </mc:AlternateContent>
      </w:r>
    </w:p>
    <w:p w:rsidR="00EA00E8" w:rsidRDefault="00EA00E8">
      <w:pPr>
        <w:spacing w:line="360" w:lineRule="auto"/>
      </w:pPr>
    </w:p>
    <w:p w:rsidR="00EA00E8" w:rsidRDefault="00CD1F47">
      <w:pPr>
        <w:numPr>
          <w:ilvl w:val="1"/>
          <w:numId w:val="15"/>
        </w:numPr>
        <w:tabs>
          <w:tab w:val="left" w:pos="1535"/>
        </w:tabs>
        <w:spacing w:line="360" w:lineRule="auto"/>
        <w:ind w:firstLine="0"/>
        <w:jc w:val="both"/>
      </w:pPr>
      <w:r>
        <w:t xml:space="preserve">Os casos omissos serão decididos pelo contratante, segundo as disposições contidas na Lei </w:t>
      </w:r>
      <w:hyperlink r:id="rId143">
        <w:r>
          <w:t>nº 14.133, de 2021,</w:t>
        </w:r>
      </w:hyperlink>
      <w:r>
        <w:t xml:space="preserve"> e demais normas federais aplicáveis e, subsidiariamente, segundo</w:t>
      </w:r>
    </w:p>
    <w:p w:rsidR="00EA00E8" w:rsidRDefault="00CD1F47">
      <w:pPr>
        <w:spacing w:before="93" w:line="360" w:lineRule="auto"/>
        <w:ind w:left="427"/>
        <w:jc w:val="both"/>
      </w:pPr>
      <w:r>
        <w:t xml:space="preserve">as disposições contidas na </w:t>
      </w:r>
      <w:hyperlink r:id="rId144">
        <w:r>
          <w:t>Lei nº 8.078, de 1990 – Código de Defesa do Consumidor</w:t>
        </w:r>
      </w:hyperlink>
      <w:r>
        <w:t xml:space="preserve"> – e normas e princípios gerais dos contratos.</w:t>
      </w:r>
    </w:p>
    <w:p w:rsidR="00EA00E8" w:rsidRDefault="00CD1F47">
      <w:pPr>
        <w:spacing w:line="360" w:lineRule="auto"/>
        <w:rPr>
          <w:sz w:val="18"/>
          <w:szCs w:val="18"/>
        </w:rPr>
      </w:pPr>
      <w:r>
        <w:rPr>
          <w:noProof/>
        </w:rPr>
        <mc:AlternateContent>
          <mc:Choice Requires="wps">
            <w:drawing>
              <wp:anchor distT="0" distB="0" distL="0" distR="0" simplePos="0" relativeHeight="251692032" behindDoc="0" locked="0" layoutInCell="1" hidden="0" allowOverlap="1">
                <wp:simplePos x="0" y="0"/>
                <wp:positionH relativeFrom="column">
                  <wp:posOffset>7938</wp:posOffset>
                </wp:positionH>
                <wp:positionV relativeFrom="paragraph">
                  <wp:posOffset>134938</wp:posOffset>
                </wp:positionV>
                <wp:extent cx="6102350" cy="295275"/>
                <wp:effectExtent l="0" t="0" r="0" b="0"/>
                <wp:wrapTopAndBottom distT="0" distB="0"/>
                <wp:docPr id="56" name="Retângulo 56"/>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rsidR="00EA00E8" w:rsidRDefault="00CD1F47">
                            <w:pPr>
                              <w:spacing w:before="25"/>
                              <w:ind w:left="11" w:right="8" w:firstLine="22"/>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id="Retângulo 56" o:spid="_x0000_s1080" style="position:absolute;margin-left:.65pt;margin-top:10.65pt;width:480.5pt;height:23.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" fillcolor="#d9d9d9">
                <v:stroke startarrowwidth="narrow" startarrowlength="short" endarrowwidth="narrow" endarrowlength="short" joinstyle="round"/>
                <v:textbox inset="0,0,0,0">
                  <w:txbxContent>
                    <w:p w:rsidR="00EA00E8" w:rsidRDefault="00CD1F47">
                      <w:pPr>
                        <w:spacing w:before="25"/>
                        <w:ind w:left="11" w:right="8" w:firstLine="22"/>
                        <w:jc w:val="center"/>
                        <w:textDirection w:val="btLr"/>
                      </w:pPr>
                      <w:r>
                        <w:rPr>
                          <w:rFonts w:ascii="Tahoma" w:eastAsia="Tahoma" w:hAnsi="Tahoma" w:cs="Tahoma"/>
                          <w:b/>
                          <w:color w:val="000000"/>
                          <w:sz w:val="21"/>
                        </w:rPr>
                        <w:t>CLÁUSULA XV – DO FORO</w:t>
                      </w:r>
                    </w:p>
                  </w:txbxContent>
                </v:textbox>
                <w10:wrap type="topAndBottom"/>
              </v:rect>
            </w:pict>
          </mc:Fallback>
        </mc:AlternateContent>
      </w:r>
    </w:p>
    <w:p w:rsidR="00EA00E8" w:rsidRDefault="00EA00E8">
      <w:pPr>
        <w:spacing w:line="360" w:lineRule="auto"/>
      </w:pPr>
    </w:p>
    <w:p w:rsidR="00EA00E8" w:rsidRDefault="00CD1F47">
      <w:pPr>
        <w:numPr>
          <w:ilvl w:val="1"/>
          <w:numId w:val="4"/>
        </w:numPr>
        <w:tabs>
          <w:tab w:val="left" w:pos="1535"/>
        </w:tabs>
        <w:spacing w:line="360" w:lineRule="auto"/>
        <w:ind w:firstLine="0"/>
        <w:jc w:val="both"/>
      </w:pPr>
      <w:r>
        <w:t>Fica eleito o foro da Comarca de ZÉ DOCA/MA, para processar e julgar qualquer controvérsia resultante do contrato, que não possam ser dirimidas administrativamente, com exclusão de qualquer outro,por mais privilegiado que seja.</w:t>
      </w:r>
    </w:p>
    <w:p w:rsidR="00EA00E8" w:rsidRDefault="00CD1F47">
      <w:pPr>
        <w:numPr>
          <w:ilvl w:val="1"/>
          <w:numId w:val="4"/>
        </w:numPr>
        <w:tabs>
          <w:tab w:val="left" w:pos="1535"/>
        </w:tabs>
        <w:spacing w:line="360" w:lineRule="auto"/>
        <w:ind w:firstLine="0"/>
        <w:jc w:val="both"/>
      </w:pPr>
      <w:r>
        <w:t xml:space="preserve">E por estarem as partes, justas e acordadas, o presente contrato foi lavrado em </w:t>
      </w:r>
      <w:r>
        <w:rPr>
          <w:b/>
          <w:bCs/>
          <w:u w:val="single"/>
        </w:rPr>
        <w:t>02</w:t>
      </w:r>
      <w:r>
        <w:rPr>
          <w:b/>
          <w:bCs/>
        </w:rPr>
        <w:t xml:space="preserve"> </w:t>
      </w:r>
      <w:r>
        <w:rPr>
          <w:b/>
          <w:bCs/>
          <w:u w:val="single"/>
        </w:rPr>
        <w:t>(duas) vias</w:t>
      </w:r>
      <w:r>
        <w:t>, de igual teor e forma, perante as testemunhas abaixo assinadas, para que produza seus efeitos jurídicos e legais, comprometendo-se a cumprir todas as condições dispostas neste ajuste e nos que a ele se vincula.</w:t>
      </w:r>
    </w:p>
    <w:p w:rsidR="00EA00E8" w:rsidRDefault="00CD1F47">
      <w:pPr>
        <w:spacing w:before="250" w:line="360" w:lineRule="auto"/>
        <w:jc w:val="center"/>
      </w:pPr>
      <w:r>
        <w:t>GOVERNADOR NEWTON BELLO/MA, na data da assinatura digital</w:t>
      </w:r>
    </w:p>
    <w:p w:rsidR="00EA00E8" w:rsidRDefault="00EA00E8">
      <w:pPr>
        <w:spacing w:line="360" w:lineRule="auto"/>
      </w:pPr>
    </w:p>
    <w:p w:rsidR="00EA00E8" w:rsidRDefault="00CD1F47">
      <w:pPr>
        <w:spacing w:line="360" w:lineRule="auto"/>
      </w:pPr>
      <w:r>
        <w:rPr>
          <w:noProof/>
        </w:rPr>
        <mc:AlternateContent>
          <mc:Choice Requires="wpg">
            <w:drawing>
              <wp:anchor distT="0" distB="0" distL="0" distR="0" simplePos="0" relativeHeight="251693056" behindDoc="0" locked="0" layoutInCell="1" hidden="0" allowOverlap="1">
                <wp:simplePos x="0" y="0"/>
                <wp:positionH relativeFrom="column">
                  <wp:posOffset>1682750</wp:posOffset>
                </wp:positionH>
                <wp:positionV relativeFrom="paragraph">
                  <wp:posOffset>228600</wp:posOffset>
                </wp:positionV>
                <wp:extent cx="12700" cy="12700"/>
                <wp:effectExtent l="0" t="0" r="0" b="0"/>
                <wp:wrapTopAndBottom distT="0" distB="0"/>
                <wp:docPr id="57" name="Forma livre: Forma 57"/>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1682750</wp:posOffset>
                </wp:positionH>
                <wp:positionV relativeFrom="paragraph">
                  <wp:posOffset>228600</wp:posOffset>
                </wp:positionV>
                <wp:extent cx="12700" cy="12700"/>
                <wp:effectExtent b="0" l="0" r="0" t="0"/>
                <wp:wrapTopAndBottom distB="0" distT="0"/>
                <wp:docPr id="29" name="image35.png"/>
                <a:graphic>
                  <a:graphicData uri="http://schemas.openxmlformats.org/drawingml/2006/picture">
                    <pic:pic>
                      <pic:nvPicPr>
                        <pic:cNvPr id="0" name="image35.png"/>
                        <pic:cNvPicPr preferRelativeResize="0"/>
                      </pic:nvPicPr>
                      <pic:blipFill>
                        <a:blip r:embed="rId59"/>
                        <a:srcRect/>
                        <a:stretch>
                          <a:fillRect/>
                        </a:stretch>
                      </pic:blipFill>
                      <pic:spPr>
                        <a:xfrm>
                          <a:off x="0" y="0"/>
                          <a:ext cx="12700" cy="12700"/>
                        </a:xfrm>
                        <a:prstGeom prst="rect"/>
                        <a:ln/>
                      </pic:spPr>
                    </pic:pic>
                  </a:graphicData>
                </a:graphic>
              </wp:anchor>
            </w:drawing>
          </mc:Fallback>
        </mc:AlternateContent>
      </w:r>
    </w:p>
    <w:p w:rsidR="00EA00E8" w:rsidRDefault="00CD1F47">
      <w:pPr>
        <w:pStyle w:val="Ttulo1"/>
        <w:spacing w:line="360" w:lineRule="auto"/>
        <w:ind w:left="0" w:right="284"/>
        <w:jc w:val="center"/>
      </w:pPr>
      <w:bookmarkStart w:id="6" w:name="_heading=h.avacm2wfy66l" w:colFirst="0" w:colLast="0"/>
      <w:bookmarkEnd w:id="6"/>
      <w:r>
        <w:t>XXXXXXXXXXXXXXXXXXXX</w:t>
      </w:r>
    </w:p>
    <w:p w:rsidR="00EA00E8" w:rsidRDefault="00CD1F47">
      <w:pPr>
        <w:spacing w:line="360" w:lineRule="auto"/>
        <w:ind w:left="5" w:right="284"/>
        <w:jc w:val="center"/>
        <w:rPr>
          <w:i/>
          <w:iCs/>
        </w:rPr>
      </w:pPr>
      <w:r>
        <w:rPr>
          <w:i/>
          <w:iCs/>
        </w:rPr>
        <w:t>Prefeito e/ou Secretário Municipal(Ordenador de Despesa)</w:t>
      </w:r>
    </w:p>
    <w:p w:rsidR="00EA00E8" w:rsidRDefault="00EA00E8">
      <w:pPr>
        <w:pBdr>
          <w:top w:val="nil"/>
          <w:left w:val="nil"/>
          <w:bottom w:val="nil"/>
          <w:right w:val="nil"/>
          <w:between w:val="nil"/>
        </w:pBdr>
        <w:spacing w:line="276" w:lineRule="auto"/>
        <w:ind w:right="123"/>
        <w:jc w:val="center"/>
        <w:rPr>
          <w:b/>
          <w:bCs/>
          <w:sz w:val="24"/>
          <w:szCs w:val="24"/>
        </w:rPr>
      </w:pPr>
    </w:p>
    <w:sectPr w:rsidR="00EA00E8" w:rsidSect="0094453D">
      <w:headerReference w:type="default" r:id="rId145"/>
      <w:pgSz w:w="11910" w:h="16840"/>
      <w:pgMar w:top="2694" w:right="1701" w:bottom="1418" w:left="1701" w:header="49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FF0" w:rsidRDefault="00852FF0">
      <w:r>
        <w:separator/>
      </w:r>
    </w:p>
  </w:endnote>
  <w:endnote w:type="continuationSeparator" w:id="0">
    <w:p w:rsidR="00852FF0" w:rsidRDefault="00852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embedRegular r:id="rId1" w:fontKey="{6354EE2A-7A45-4B3C-9844-0C4A94C12516}"/>
    <w:embedBold r:id="rId2" w:fontKey="{BB637339-4DA9-41F5-9547-C16593EFAB62}"/>
  </w:font>
  <w:font w:name="Noto Sans Symbols">
    <w:charset w:val="00"/>
    <w:family w:val="auto"/>
    <w:pitch w:val="default"/>
    <w:embedRegular r:id="rId3" w:fontKey="{1E40DF27-9B55-4730-8978-0BDCA63F1DC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50DDA684-6186-4204-BCFE-D4127645DD12}"/>
  </w:font>
  <w:font w:name="Calibri">
    <w:panose1 w:val="020F0502020204030204"/>
    <w:charset w:val="00"/>
    <w:family w:val="swiss"/>
    <w:pitch w:val="variable"/>
    <w:sig w:usb0="E4002EFF" w:usb1="C200247B" w:usb2="00000009" w:usb3="00000000" w:csb0="000001FF" w:csb1="00000000"/>
    <w:embedRegular r:id="rId5" w:fontKey="{8895EF8D-0AB3-4B39-91F8-2B345E51C5F8}"/>
    <w:embedBoldItalic r:id="rId6" w:fontKey="{AD0B349D-8345-446E-B5F5-0D9B0C5E55AF}"/>
  </w:font>
  <w:font w:name="Cambria">
    <w:panose1 w:val="02040503050406030204"/>
    <w:charset w:val="00"/>
    <w:family w:val="roman"/>
    <w:pitch w:val="variable"/>
    <w:sig w:usb0="E00006FF" w:usb1="420024FF" w:usb2="02000000" w:usb3="00000000" w:csb0="0000019F" w:csb1="00000000"/>
    <w:embedRegular r:id="rId7" w:fontKey="{71BDF8CC-B6F5-4114-9A67-B352ACA69DC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FF0" w:rsidRDefault="00852FF0">
      <w:r>
        <w:separator/>
      </w:r>
    </w:p>
  </w:footnote>
  <w:footnote w:type="continuationSeparator" w:id="0">
    <w:p w:rsidR="00852FF0" w:rsidRDefault="00852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453D" w:rsidRPr="0094453D" w:rsidRDefault="0094453D" w:rsidP="0094453D">
    <w:pPr>
      <w:widowControl/>
      <w:pBdr>
        <w:top w:val="nil"/>
        <w:left w:val="nil"/>
        <w:bottom w:val="nil"/>
        <w:right w:val="nil"/>
        <w:between w:val="nil"/>
      </w:pBdr>
      <w:tabs>
        <w:tab w:val="center" w:pos="4252"/>
        <w:tab w:val="right" w:pos="8504"/>
      </w:tabs>
      <w:rPr>
        <w:rFonts w:ascii="Calibri" w:eastAsia="Calibri" w:hAnsi="Calibri" w:cs="Calibri"/>
        <w:color w:val="000000"/>
        <w:lang w:val="pt-PT"/>
      </w:rPr>
    </w:pPr>
    <w:r>
      <w:rPr>
        <w:noProof/>
      </w:rPr>
      <mc:AlternateContent>
        <mc:Choice Requires="wps">
          <w:drawing>
            <wp:anchor distT="0" distB="0" distL="0" distR="0" simplePos="0" relativeHeight="251664384" behindDoc="0" locked="0" layoutInCell="1" hidden="0" allowOverlap="1" wp14:anchorId="6C8B66AF" wp14:editId="3AEF4348">
              <wp:simplePos x="0" y="0"/>
              <wp:positionH relativeFrom="margin">
                <wp:align>left</wp:align>
              </wp:positionH>
              <wp:positionV relativeFrom="paragraph">
                <wp:posOffset>1189990</wp:posOffset>
              </wp:positionV>
              <wp:extent cx="5487035" cy="80645"/>
              <wp:effectExtent l="0" t="0" r="0" b="0"/>
              <wp:wrapTopAndBottom distT="0" distB="0"/>
              <wp:docPr id="59" name="Forma livre: Forma 59"/>
              <wp:cNvGraphicFramePr/>
              <a:graphic xmlns:a="http://schemas.openxmlformats.org/drawingml/2006/main">
                <a:graphicData uri="http://schemas.microsoft.com/office/word/2010/wordprocessingShape">
                  <wps:wsp>
                    <wps:cNvSpPr/>
                    <wps:spPr>
                      <a:xfrm>
                        <a:off x="0" y="0"/>
                        <a:ext cx="5487035" cy="80645"/>
                      </a:xfrm>
                      <a:custGeom>
                        <a:avLst/>
                        <a:gdLst/>
                        <a:ahLst/>
                        <a:cxnLst/>
                        <a:rect l="l" t="t" r="r" b="b"/>
                        <a:pathLst>
                          <a:path w="5477510" h="71120" extrusionOk="0">
                            <a:moveTo>
                              <a:pt x="5476899" y="0"/>
                            </a:moveTo>
                            <a:lnTo>
                              <a:pt x="0" y="0"/>
                            </a:lnTo>
                            <a:lnTo>
                              <a:pt x="0" y="70671"/>
                            </a:lnTo>
                            <a:lnTo>
                              <a:pt x="5476899" y="70671"/>
                            </a:lnTo>
                            <a:lnTo>
                              <a:pt x="5476899"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w:pict>
            <v:shape w14:anchorId="0CF8F973" id="Forma livre: Forma 59" o:spid="_x0000_s1026" style="position:absolute;margin-left:0;margin-top:93.7pt;width:432.05pt;height:6.35pt;z-index:251664384;visibility:visible;mso-wrap-style:square;mso-wrap-distance-left:0;mso-wrap-distance-top:0;mso-wrap-distance-right:0;mso-wrap-distance-bottom:0;mso-position-horizontal:left;mso-position-horizontal-relative:margin;mso-position-vertical:absolute;mso-position-vertical-relative:text;v-text-anchor:middle"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" path="m5476899,l,,,70671r5476899,l5476899,xe" fillcolor="#ffcb04" stroked="f">
              <v:path arrowok="t" o:extrusionok="f"/>
              <w10:wrap type="topAndBottom" anchorx="margin"/>
            </v:shape>
          </w:pict>
        </mc:Fallback>
      </mc:AlternateContent>
    </w:r>
    <w:r w:rsidRPr="0094453D">
      <w:rPr>
        <w:rFonts w:ascii="Calibri" w:eastAsia="Calibri" w:hAnsi="Calibri" w:cs="Calibri"/>
        <w:b/>
        <w:bCs/>
        <w:i/>
        <w:iCs/>
        <w:noProof/>
        <w:color w:val="000000"/>
        <w:lang w:val="pt-PT"/>
      </w:rPr>
      <mc:AlternateContent>
        <mc:Choice Requires="wpg">
          <w:drawing>
            <wp:inline distT="0" distB="0" distL="0" distR="0" wp14:anchorId="112B3005" wp14:editId="40DDE71D">
              <wp:extent cx="1666875" cy="1028700"/>
              <wp:effectExtent l="0" t="0" r="0" b="0"/>
              <wp:docPr id="1" name="Agrupar 1"/>
              <wp:cNvGraphicFramePr/>
              <a:graphic xmlns:a="http://schemas.openxmlformats.org/drawingml/2006/main">
                <a:graphicData uri="http://schemas.microsoft.com/office/word/2010/wordprocessingGroup">
                  <wpg:wgp>
                    <wpg:cNvGrpSpPr/>
                    <wpg:grpSpPr>
                      <a:xfrm>
                        <a:off x="0" y="0"/>
                        <a:ext cx="1666875" cy="1028700"/>
                        <a:chOff x="4512550" y="3265650"/>
                        <a:chExt cx="1666900" cy="1028700"/>
                      </a:xfrm>
                    </wpg:grpSpPr>
                    <wpg:grpSp>
                      <wpg:cNvPr id="2" name="Agrupar 2"/>
                      <wpg:cNvGrpSpPr/>
                      <wpg:grpSpPr>
                        <a:xfrm>
                          <a:off x="4512563" y="3265650"/>
                          <a:ext cx="1666875" cy="1028700"/>
                          <a:chOff x="0" y="0"/>
                          <a:chExt cx="1932271" cy="1144039"/>
                        </a:xfrm>
                      </wpg:grpSpPr>
                      <wps:wsp>
                        <wps:cNvPr id="3" name="Retângulo 3"/>
                        <wps:cNvSpPr/>
                        <wps:spPr>
                          <a:xfrm>
                            <a:off x="0" y="0"/>
                            <a:ext cx="1932250" cy="1144025"/>
                          </a:xfrm>
                          <a:prstGeom prst="rect">
                            <a:avLst/>
                          </a:prstGeom>
                          <a:noFill/>
                          <a:ln>
                            <a:noFill/>
                          </a:ln>
                        </wps:spPr>
                        <wps:txbx>
                          <w:txbxContent>
                            <w:p w:rsidR="0094453D" w:rsidRDefault="0094453D" w:rsidP="0094453D">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393339" y="1057986"/>
                            <a:ext cx="1270548" cy="86053"/>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0" y="0"/>
                            <a:ext cx="1932271" cy="1039752"/>
                          </a:xfrm>
                          <a:prstGeom prst="rect">
                            <a:avLst/>
                          </a:prstGeom>
                          <a:noFill/>
                          <a:ln>
                            <a:noFill/>
                          </a:ln>
                        </pic:spPr>
                      </pic:pic>
                    </wpg:grpSp>
                  </wpg:wgp>
                </a:graphicData>
              </a:graphic>
            </wp:inline>
          </w:drawing>
        </mc:Choice>
        <mc:Fallback>
          <w:pict>
            <v:group w14:anchorId="112B3005" id="Agrupar 1" o:spid="_x0000_s1081" style="width:131.25pt;height:81pt;mso-position-horizontal-relative:char;mso-position-vertical-relative:line" coordorigin="45125,32656" coordsize="16669,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">
              <v:group id="Agrupar 2" o:spid="_x0000_s1082" style="position:absolute;left:45125;top:32656;width:16669;height:10287" coordsize="19322,1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3" o:spid="_x0000_s1083" style="position:absolute;width:19322;height:1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94453D" w:rsidRDefault="0094453D" w:rsidP="0094453D">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84" type="#_x0000_t75" style="position:absolute;left:3933;top:10579;width:12705;height:86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">
                  <v:imagedata r:id="rId3" o:title=""/>
                </v:shape>
                <v:shape id="Shape 5" o:spid="_x0000_s1085" type="#_x0000_t75" style="position:absolute;width:19322;height:103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">
                  <v:imagedata r:id="rId4" o:title=""/>
                </v:shape>
              </v:group>
              <w10:anchorlock/>
            </v:group>
          </w:pict>
        </mc:Fallback>
      </mc:AlternateContent>
    </w:r>
    <w:r w:rsidRPr="0094453D">
      <w:rPr>
        <w:rFonts w:ascii="Calibri" w:eastAsia="Calibri" w:hAnsi="Calibri" w:cs="Calibri"/>
        <w:color w:val="000000"/>
        <w:lang w:val="pt-PT"/>
      </w:rPr>
      <w:pict>
        <v:shape id="WordPictureWatermark1" o:spid="_x0000_s2049" type="#_x0000_t75" alt="" style="position:absolute;margin-left:0;margin-top:0;width:594.7pt;height:530.95pt;z-index:-251654144;mso-position-horizontal:center;mso-position-horizontal-relative:margin;mso-position-vertical:center;mso-position-vertical-relative:margin">
          <v:imagedata r:id="rId5" o:title="image2"/>
          <w10:wrap anchorx="margin" anchory="margin"/>
        </v:shape>
      </w:pict>
    </w:r>
    <w:r w:rsidRPr="0094453D">
      <w:rPr>
        <w:rFonts w:ascii="Calibri" w:eastAsia="Calibri" w:hAnsi="Calibri" w:cs="Calibri"/>
        <w:noProof/>
        <w:color w:val="000000"/>
        <w:lang w:val="pt-PT"/>
      </w:rPr>
      <mc:AlternateContent>
        <mc:Choice Requires="wps">
          <w:drawing>
            <wp:anchor distT="0" distB="0" distL="0" distR="0" simplePos="0" relativeHeight="251659264" behindDoc="0" locked="0" layoutInCell="1" hidden="0" allowOverlap="1" wp14:anchorId="1BF81F53" wp14:editId="18D67A30">
              <wp:simplePos x="0" y="0"/>
              <wp:positionH relativeFrom="page">
                <wp:posOffset>-1586</wp:posOffset>
              </wp:positionH>
              <wp:positionV relativeFrom="page">
                <wp:posOffset>-4761</wp:posOffset>
              </wp:positionV>
              <wp:extent cx="7566659" cy="113664"/>
              <wp:effectExtent l="0" t="0" r="0" b="0"/>
              <wp:wrapNone/>
              <wp:docPr id="6" name="Forma livre: Forma 6"/>
              <wp:cNvGraphicFramePr/>
              <a:graphic xmlns:a="http://schemas.openxmlformats.org/drawingml/2006/main">
                <a:graphicData uri="http://schemas.microsoft.com/office/word/2010/wordprocessingShape">
                  <wps:wsp>
                    <wps:cNvSpPr/>
                    <wps:spPr>
                      <a:xfrm>
                        <a:off x="1567433" y="3727931"/>
                        <a:ext cx="7557134" cy="104139"/>
                      </a:xfrm>
                      <a:custGeom>
                        <a:avLst/>
                        <a:gdLst/>
                        <a:ahLst/>
                        <a:cxnLst/>
                        <a:rect l="l" t="t" r="r" b="b"/>
                        <a:pathLst>
                          <a:path w="7557134" h="104139" extrusionOk="0">
                            <a:moveTo>
                              <a:pt x="7556900" y="0"/>
                            </a:moveTo>
                            <a:lnTo>
                              <a:pt x="0" y="0"/>
                            </a:lnTo>
                            <a:lnTo>
                              <a:pt x="0" y="103855"/>
                            </a:lnTo>
                            <a:lnTo>
                              <a:pt x="7556900" y="103855"/>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w:pict>
            <v:shape w14:anchorId="6DBE3E90" id="Forma livre: Forma 6" o:spid="_x0000_s1026" style="position:absolute;margin-left:-.1pt;margin-top:-.35pt;width:595.8pt;height:8.95pt;z-index:251659264;visibility:visible;mso-wrap-style:square;mso-wrap-distance-left:0;mso-wrap-distance-top:0;mso-wrap-distance-right:0;mso-wrap-distance-bottom:0;mso-position-horizontal:absolute;mso-position-horizontal-relative:page;mso-position-vertical:absolute;mso-position-vertical-relative:page;v-text-anchor:middle"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" path="m7556900,l,,,103855r7556900,l7556900,xe" fillcolor="#00542c" stroked="f">
              <v:path arrowok="t" o:extrusionok="f"/>
              <w10:wrap anchorx="page" anchory="page"/>
            </v:shape>
          </w:pict>
        </mc:Fallback>
      </mc:AlternateContent>
    </w:r>
    <w:r w:rsidRPr="0094453D">
      <w:rPr>
        <w:rFonts w:ascii="Calibri" w:eastAsia="Calibri" w:hAnsi="Calibri" w:cs="Calibri"/>
        <w:noProof/>
        <w:lang w:val="pt-PT"/>
      </w:rPr>
      <mc:AlternateContent>
        <mc:Choice Requires="wps">
          <w:drawing>
            <wp:anchor distT="0" distB="0" distL="0" distR="0" simplePos="0" relativeHeight="251660288" behindDoc="1" locked="0" layoutInCell="1" hidden="0" allowOverlap="1" wp14:anchorId="771A3E67" wp14:editId="44D8F3BF">
              <wp:simplePos x="0" y="0"/>
              <wp:positionH relativeFrom="column">
                <wp:posOffset>4744403</wp:posOffset>
              </wp:positionH>
              <wp:positionV relativeFrom="paragraph">
                <wp:posOffset>-350836</wp:posOffset>
              </wp:positionV>
              <wp:extent cx="1466850" cy="1819275"/>
              <wp:effectExtent l="0" t="0" r="0" b="0"/>
              <wp:wrapNone/>
              <wp:docPr id="7" name="Retângulo 7"/>
              <wp:cNvGraphicFramePr/>
              <a:graphic xmlns:a="http://schemas.openxmlformats.org/drawingml/2006/main">
                <a:graphicData uri="http://schemas.microsoft.com/office/word/2010/wordprocessingShape">
                  <wps:wsp>
                    <wps:cNvSpPr/>
                    <wps:spPr>
                      <a:xfrm>
                        <a:off x="4617338" y="2875125"/>
                        <a:ext cx="1457325" cy="1809750"/>
                      </a:xfrm>
                      <a:prstGeom prst="rect">
                        <a:avLst/>
                      </a:prstGeom>
                      <a:blipFill rotWithShape="1">
                        <a:blip r:embed="rId6">
                          <a:alphaModFix/>
                        </a:blip>
                        <a:stretch>
                          <a:fillRect/>
                        </a:stretch>
                      </a:blipFill>
                      <a:ln>
                        <a:noFill/>
                      </a:ln>
                    </wps:spPr>
                    <wps:txbx>
                      <w:txbxContent>
                        <w:p w:rsidR="0094453D" w:rsidRDefault="0094453D" w:rsidP="0094453D">
                          <w:pPr>
                            <w:textDirection w:val="btLr"/>
                          </w:pPr>
                        </w:p>
                      </w:txbxContent>
                    </wps:txbx>
                    <wps:bodyPr spcFirstLastPara="1" wrap="square" lIns="91425" tIns="91425" rIns="91425" bIns="91425" anchor="ctr" anchorCtr="0">
                      <a:noAutofit/>
                    </wps:bodyPr>
                  </wps:wsp>
                </a:graphicData>
              </a:graphic>
            </wp:anchor>
          </w:drawing>
        </mc:Choice>
        <mc:Fallback>
          <w:pict>
            <v:rect w14:anchorId="771A3E67" id="Retângulo 7" o:spid="_x0000_s1086" style="position:absolute;margin-left:373.6pt;margin-top:-27.6pt;width:115.5pt;height:143.25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" stroked="f">
              <v:fill r:id="rId7" o:title="" recolor="t" rotate="t" type="frame"/>
              <v:textbox inset="2.53958mm,2.53958mm,2.53958mm,2.53958mm">
                <w:txbxContent>
                  <w:p w:rsidR="0094453D" w:rsidRDefault="0094453D" w:rsidP="0094453D">
                    <w:pPr>
                      <w:textDirection w:val="btLr"/>
                    </w:pPr>
                  </w:p>
                </w:txbxContent>
              </v:textbox>
            </v:rect>
          </w:pict>
        </mc:Fallback>
      </mc:AlternateContent>
    </w:r>
    <w:r w:rsidRPr="0094453D">
      <w:rPr>
        <w:rFonts w:ascii="Calibri" w:eastAsia="Calibri" w:hAnsi="Calibri" w:cs="Calibri"/>
        <w:noProof/>
        <w:lang w:val="pt-PT"/>
      </w:rPr>
      <w:drawing>
        <wp:anchor distT="0" distB="0" distL="114300" distR="114300" simplePos="0" relativeHeight="251661312" behindDoc="0" locked="0" layoutInCell="1" hidden="0" allowOverlap="1" wp14:anchorId="520BC9D1" wp14:editId="294A3231">
          <wp:simplePos x="0" y="0"/>
          <wp:positionH relativeFrom="column">
            <wp:posOffset>1722120</wp:posOffset>
          </wp:positionH>
          <wp:positionV relativeFrom="paragraph">
            <wp:posOffset>155575</wp:posOffset>
          </wp:positionV>
          <wp:extent cx="2990850" cy="593531"/>
          <wp:effectExtent l="0" t="0" r="0" b="0"/>
          <wp:wrapNone/>
          <wp:docPr id="70" name="image1.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exto&#10;&#10;Descrição gerada automaticamente"/>
                  <pic:cNvPicPr preferRelativeResize="0"/>
                </pic:nvPicPr>
                <pic:blipFill>
                  <a:blip r:embed="rId8"/>
                  <a:srcRect/>
                  <a:stretch>
                    <a:fillRect/>
                  </a:stretch>
                </pic:blipFill>
                <pic:spPr>
                  <a:xfrm>
                    <a:off x="0" y="0"/>
                    <a:ext cx="2990850" cy="593531"/>
                  </a:xfrm>
                  <a:prstGeom prst="rect">
                    <a:avLst/>
                  </a:prstGeom>
                  <a:ln/>
                </pic:spPr>
              </pic:pic>
            </a:graphicData>
          </a:graphic>
        </wp:anchor>
      </w:drawing>
    </w:r>
  </w:p>
  <w:p w:rsidR="0094453D" w:rsidRDefault="0094453D">
    <w:pPr>
      <w:pStyle w:val="Cabealho"/>
    </w:pPr>
    <w:bookmarkStart w:id="7" w:name="_heading=h.aculayerxgr5" w:colFirst="0" w:colLast="0"/>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F2"/>
    <w:multiLevelType w:val="multilevel"/>
    <w:tmpl w:val="9A16C042"/>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bCs/>
        <w:i w:val="0"/>
        <w:iCs w:val="0"/>
        <w:sz w:val="21"/>
        <w:szCs w:val="21"/>
      </w:rPr>
    </w:lvl>
    <w:lvl w:ilvl="2">
      <w:start w:val="1"/>
      <w:numFmt w:val="decimal"/>
      <w:lvlText w:val="%1.%2.%3."/>
      <w:lvlJc w:val="left"/>
      <w:pPr>
        <w:ind w:left="170" w:hanging="1818"/>
      </w:pPr>
      <w:rPr>
        <w:rFonts w:ascii="Tahoma" w:eastAsia="Tahoma" w:hAnsi="Tahoma" w:cs="Tahoma"/>
        <w:b/>
        <w:bCs/>
        <w:i w:val="0"/>
        <w:iCs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 w15:restartNumberingAfterBreak="0">
    <w:nsid w:val="00DE7CE2"/>
    <w:multiLevelType w:val="multilevel"/>
    <w:tmpl w:val="6554AF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18B54CF"/>
    <w:multiLevelType w:val="multilevel"/>
    <w:tmpl w:val="AD402258"/>
    <w:lvl w:ilvl="0">
      <w:start w:val="6"/>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 w15:restartNumberingAfterBreak="0">
    <w:nsid w:val="04491E6D"/>
    <w:multiLevelType w:val="multilevel"/>
    <w:tmpl w:val="F50698F6"/>
    <w:lvl w:ilvl="0">
      <w:start w:val="15"/>
      <w:numFmt w:val="decimal"/>
      <w:lvlText w:val="%1"/>
      <w:lvlJc w:val="left"/>
      <w:pPr>
        <w:ind w:left="1164" w:hanging="994"/>
      </w:pPr>
    </w:lvl>
    <w:lvl w:ilvl="1">
      <w:start w:val="1"/>
      <w:numFmt w:val="decimal"/>
      <w:lvlText w:val="%1.%2."/>
      <w:lvlJc w:val="left"/>
      <w:pPr>
        <w:ind w:left="2271" w:hanging="994"/>
      </w:pPr>
      <w:rPr>
        <w:i w:val="0"/>
        <w:iCs w:val="0"/>
      </w:r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4" w15:restartNumberingAfterBreak="0">
    <w:nsid w:val="08BC35F6"/>
    <w:multiLevelType w:val="multilevel"/>
    <w:tmpl w:val="98B27312"/>
    <w:lvl w:ilvl="0">
      <w:start w:val="1"/>
      <w:numFmt w:val="lowerLetter"/>
      <w:lvlText w:val="%1)"/>
      <w:lvlJc w:val="left"/>
      <w:pPr>
        <w:ind w:left="427" w:hanging="1818"/>
      </w:pPr>
      <w:rPr>
        <w:rFonts w:ascii="Tahoma" w:eastAsia="Tahoma" w:hAnsi="Tahoma" w:cs="Tahoma"/>
        <w:b/>
        <w:bCs/>
        <w:i w:val="0"/>
        <w:iCs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5" w15:restartNumberingAfterBreak="0">
    <w:nsid w:val="09C15587"/>
    <w:multiLevelType w:val="multilevel"/>
    <w:tmpl w:val="BC466A94"/>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imes New Roman" w:hAnsi="Times New Roman" w:cs="Times New Roman"/>
        <w:b/>
        <w:bCs/>
        <w:i w:val="0"/>
        <w:iCs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6" w15:restartNumberingAfterBreak="0">
    <w:nsid w:val="0C571265"/>
    <w:multiLevelType w:val="multilevel"/>
    <w:tmpl w:val="E3E0C266"/>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bCs/>
        <w:i w:val="0"/>
        <w:iCs w:val="0"/>
        <w:sz w:val="21"/>
        <w:szCs w:val="21"/>
      </w:rPr>
    </w:lvl>
    <w:lvl w:ilvl="2">
      <w:start w:val="1"/>
      <w:numFmt w:val="decimal"/>
      <w:lvlText w:val="%1.%2.%3."/>
      <w:lvlJc w:val="left"/>
      <w:pPr>
        <w:ind w:left="427" w:hanging="1818"/>
      </w:pPr>
      <w:rPr>
        <w:rFonts w:ascii="Tahoma" w:eastAsia="Tahoma" w:hAnsi="Tahoma" w:cs="Tahoma"/>
        <w:b/>
        <w:bCs/>
        <w:i w:val="0"/>
        <w:iCs w:val="0"/>
        <w:sz w:val="21"/>
        <w:szCs w:val="21"/>
      </w:rPr>
    </w:lvl>
    <w:lvl w:ilvl="3">
      <w:start w:val="1"/>
      <w:numFmt w:val="decimal"/>
      <w:lvlText w:val="%1.%2.%3.%4."/>
      <w:lvlJc w:val="left"/>
      <w:pPr>
        <w:ind w:left="427" w:hanging="2528"/>
      </w:pPr>
      <w:rPr>
        <w:rFonts w:ascii="Tahoma" w:eastAsia="Tahoma" w:hAnsi="Tahoma" w:cs="Tahoma"/>
        <w:b/>
        <w:bCs/>
        <w:i w:val="0"/>
        <w:iCs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7" w15:restartNumberingAfterBreak="0">
    <w:nsid w:val="16CC5037"/>
    <w:multiLevelType w:val="multilevel"/>
    <w:tmpl w:val="1E005E4E"/>
    <w:lvl w:ilvl="0">
      <w:start w:val="9"/>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rFonts w:ascii="Times New Roman" w:eastAsia="Times New Roman" w:hAnsi="Times New Roman" w:cs="Times New Roman"/>
        <w:b/>
        <w:bCs/>
        <w:i w:val="0"/>
        <w:iCs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8" w15:restartNumberingAfterBreak="0">
    <w:nsid w:val="18360315"/>
    <w:multiLevelType w:val="multilevel"/>
    <w:tmpl w:val="BC243254"/>
    <w:lvl w:ilvl="0">
      <w:start w:val="2"/>
      <w:numFmt w:val="decimal"/>
      <w:lvlText w:val="%1"/>
      <w:lvlJc w:val="left"/>
      <w:pPr>
        <w:ind w:left="1135" w:hanging="966"/>
      </w:pPr>
    </w:lvl>
    <w:lvl w:ilvl="1">
      <w:start w:val="1"/>
      <w:numFmt w:val="decimal"/>
      <w:lvlText w:val="%1.%2."/>
      <w:lvlJc w:val="left"/>
      <w:pPr>
        <w:ind w:left="1135" w:hanging="966"/>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i w:val="0"/>
        <w:iCs w:val="0"/>
      </w:r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9" w15:restartNumberingAfterBreak="0">
    <w:nsid w:val="1A224842"/>
    <w:multiLevelType w:val="multilevel"/>
    <w:tmpl w:val="ADF40180"/>
    <w:lvl w:ilvl="0">
      <w:start w:val="1"/>
      <w:numFmt w:val="upperRoman"/>
      <w:lvlText w:val="%1"/>
      <w:lvlJc w:val="left"/>
      <w:pPr>
        <w:ind w:left="170" w:hanging="534"/>
      </w:pPr>
      <w:rPr>
        <w:rFonts w:ascii="Tahoma" w:eastAsia="Tahoma" w:hAnsi="Tahoma" w:cs="Tahoma"/>
        <w:b/>
        <w:bCs/>
        <w:i w:val="0"/>
        <w:iCs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2"/>
      </w:pPr>
    </w:lvl>
    <w:lvl w:ilvl="8">
      <w:numFmt w:val="bullet"/>
      <w:lvlText w:val="•"/>
      <w:lvlJc w:val="left"/>
      <w:pPr>
        <w:ind w:left="8439" w:hanging="534"/>
      </w:pPr>
    </w:lvl>
  </w:abstractNum>
  <w:abstractNum w:abstractNumId="10" w15:restartNumberingAfterBreak="0">
    <w:nsid w:val="1B6F2019"/>
    <w:multiLevelType w:val="multilevel"/>
    <w:tmpl w:val="2D847F4C"/>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2155" w:hanging="1986"/>
      </w:pPr>
      <w:rPr>
        <w:rFonts w:ascii="Times New Roman" w:eastAsia="Times New Roman" w:hAnsi="Times New Roman" w:cs="Times New Roman"/>
        <w:b/>
        <w:bCs/>
        <w:i w:val="0"/>
        <w:iCs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11" w15:restartNumberingAfterBreak="0">
    <w:nsid w:val="1BFC426F"/>
    <w:multiLevelType w:val="multilevel"/>
    <w:tmpl w:val="A260EF0E"/>
    <w:lvl w:ilvl="0">
      <w:start w:val="1"/>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2" w15:restartNumberingAfterBreak="0">
    <w:nsid w:val="2041216D"/>
    <w:multiLevelType w:val="multilevel"/>
    <w:tmpl w:val="09B6F594"/>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13" w15:restartNumberingAfterBreak="0">
    <w:nsid w:val="23227813"/>
    <w:multiLevelType w:val="multilevel"/>
    <w:tmpl w:val="69B83DA2"/>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rPr>
    </w:lvl>
    <w:lvl w:ilvl="4">
      <w:numFmt w:val="bullet"/>
      <w:lvlText w:val="•"/>
      <w:lvlJc w:val="left"/>
      <w:pPr>
        <w:ind w:left="4309" w:hanging="2053"/>
      </w:pPr>
    </w:lvl>
    <w:lvl w:ilvl="5">
      <w:numFmt w:val="bullet"/>
      <w:lvlText w:val="•"/>
      <w:lvlJc w:val="left"/>
      <w:pPr>
        <w:ind w:left="5342" w:hanging="2051"/>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4" w15:restartNumberingAfterBreak="0">
    <w:nsid w:val="25D46853"/>
    <w:multiLevelType w:val="multilevel"/>
    <w:tmpl w:val="EE4EDC7E"/>
    <w:lvl w:ilvl="0">
      <w:start w:val="8"/>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5" w15:restartNumberingAfterBreak="0">
    <w:nsid w:val="25F15778"/>
    <w:multiLevelType w:val="multilevel"/>
    <w:tmpl w:val="A25E9DAE"/>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imes New Roman" w:hAnsi="Times New Roman" w:cs="Times New Roman"/>
        <w:b/>
        <w:bCs/>
        <w:i w:val="0"/>
        <w:iCs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16" w15:restartNumberingAfterBreak="0">
    <w:nsid w:val="29A4340C"/>
    <w:multiLevelType w:val="multilevel"/>
    <w:tmpl w:val="BC8CDB3C"/>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bCs/>
        <w:i w:val="0"/>
        <w:iCs w:val="0"/>
        <w:sz w:val="24"/>
        <w:szCs w:val="24"/>
      </w:rPr>
    </w:lvl>
    <w:lvl w:ilvl="2">
      <w:start w:val="1"/>
      <w:numFmt w:val="decimal"/>
      <w:lvlText w:val="%1.%2.%3."/>
      <w:lvlJc w:val="left"/>
      <w:pPr>
        <w:ind w:left="2695" w:hanging="2526"/>
      </w:pPr>
      <w:rPr>
        <w:rFonts w:ascii="Times New Roman" w:eastAsia="Times New Roman" w:hAnsi="Times New Roman" w:cs="Times New Roman"/>
        <w:b/>
        <w:bCs/>
        <w:i w:val="0"/>
        <w:iCs w:val="0"/>
        <w:sz w:val="24"/>
        <w:szCs w:val="24"/>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17" w15:restartNumberingAfterBreak="0">
    <w:nsid w:val="29AA0DF1"/>
    <w:multiLevelType w:val="multilevel"/>
    <w:tmpl w:val="18E8C58C"/>
    <w:lvl w:ilvl="0">
      <w:start w:val="2"/>
      <w:numFmt w:val="decimal"/>
      <w:lvlText w:val="%1"/>
      <w:lvlJc w:val="left"/>
      <w:pPr>
        <w:ind w:left="170" w:hanging="1110"/>
      </w:pPr>
    </w:lvl>
    <w:lvl w:ilvl="1">
      <w:start w:val="3"/>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8" w15:restartNumberingAfterBreak="0">
    <w:nsid w:val="2B4D537C"/>
    <w:multiLevelType w:val="multilevel"/>
    <w:tmpl w:val="265E573E"/>
    <w:lvl w:ilvl="0">
      <w:start w:val="5"/>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9" w15:restartNumberingAfterBreak="0">
    <w:nsid w:val="2C3A79A9"/>
    <w:multiLevelType w:val="multilevel"/>
    <w:tmpl w:val="3E78F8E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bCs/>
        <w:i w:val="0"/>
        <w:iCs w:val="0"/>
        <w:sz w:val="21"/>
        <w:szCs w:val="21"/>
      </w:rPr>
    </w:lvl>
    <w:lvl w:ilvl="2">
      <w:start w:val="1"/>
      <w:numFmt w:val="decimal"/>
      <w:lvlText w:val="%1.%2.%3."/>
      <w:lvlJc w:val="left"/>
      <w:pPr>
        <w:ind w:left="1987" w:hanging="1818"/>
      </w:pPr>
      <w:rPr>
        <w:rFonts w:ascii="Tahoma" w:eastAsia="Tahoma" w:hAnsi="Tahoma" w:cs="Tahoma"/>
        <w:b/>
        <w:bCs/>
        <w:i w:val="0"/>
        <w:iCs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20" w15:restartNumberingAfterBreak="0">
    <w:nsid w:val="2D333A32"/>
    <w:multiLevelType w:val="multilevel"/>
    <w:tmpl w:val="BA109402"/>
    <w:lvl w:ilvl="0">
      <w:start w:val="1"/>
      <w:numFmt w:val="lowerLetter"/>
      <w:lvlText w:val="%1)"/>
      <w:lvlJc w:val="left"/>
      <w:pPr>
        <w:ind w:left="2244" w:hanging="1818"/>
      </w:pPr>
      <w:rPr>
        <w:rFonts w:ascii="Tahoma" w:eastAsia="Tahoma" w:hAnsi="Tahoma" w:cs="Tahoma"/>
        <w:b/>
        <w:bCs/>
        <w:i w:val="0"/>
        <w:iCs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21" w15:restartNumberingAfterBreak="0">
    <w:nsid w:val="31734CB3"/>
    <w:multiLevelType w:val="multilevel"/>
    <w:tmpl w:val="7BDC2ECC"/>
    <w:lvl w:ilvl="0">
      <w:start w:val="1"/>
      <w:numFmt w:val="lowerLetter"/>
      <w:lvlText w:val="%1)"/>
      <w:lvlJc w:val="left"/>
      <w:pPr>
        <w:ind w:left="2244" w:hanging="1818"/>
      </w:pPr>
      <w:rPr>
        <w:rFonts w:ascii="Tahoma" w:eastAsia="Tahoma" w:hAnsi="Tahoma" w:cs="Tahoma"/>
        <w:b/>
        <w:bCs/>
        <w:i w:val="0"/>
        <w:iCs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22" w15:restartNumberingAfterBreak="0">
    <w:nsid w:val="32BD2FCF"/>
    <w:multiLevelType w:val="multilevel"/>
    <w:tmpl w:val="C0365508"/>
    <w:lvl w:ilvl="0">
      <w:start w:val="7"/>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rFonts w:ascii="Times New Roman" w:eastAsia="Times New Roman" w:hAnsi="Times New Roman" w:cs="Times New Roman"/>
        <w:b/>
        <w:bCs/>
        <w:i w:val="0"/>
        <w:iCs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23" w15:restartNumberingAfterBreak="0">
    <w:nsid w:val="36D67AE9"/>
    <w:multiLevelType w:val="multilevel"/>
    <w:tmpl w:val="10DC4994"/>
    <w:lvl w:ilvl="0">
      <w:start w:val="10"/>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2302"/>
      </w:pPr>
      <w:rPr>
        <w:rFonts w:ascii="Times New Roman" w:eastAsia="Times New Roman" w:hAnsi="Times New Roman" w:cs="Times New Roman"/>
        <w:b/>
        <w:bCs/>
        <w:i w:val="0"/>
        <w:iCs w:val="0"/>
        <w:sz w:val="24"/>
        <w:szCs w:val="24"/>
      </w:rPr>
    </w:lvl>
    <w:lvl w:ilvl="3">
      <w:numFmt w:val="bullet"/>
      <w:lvlText w:val="•"/>
      <w:lvlJc w:val="left"/>
      <w:pPr>
        <w:ind w:left="3874" w:hanging="2302"/>
      </w:pPr>
    </w:lvl>
    <w:lvl w:ilvl="4">
      <w:numFmt w:val="bullet"/>
      <w:lvlText w:val="•"/>
      <w:lvlJc w:val="left"/>
      <w:pPr>
        <w:ind w:left="4821" w:hanging="2300"/>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24" w15:restartNumberingAfterBreak="0">
    <w:nsid w:val="3E0B6574"/>
    <w:multiLevelType w:val="multilevel"/>
    <w:tmpl w:val="CA84B56A"/>
    <w:lvl w:ilvl="0">
      <w:start w:val="3"/>
      <w:numFmt w:val="decimal"/>
      <w:lvlText w:val="%1"/>
      <w:lvlJc w:val="left"/>
      <w:pPr>
        <w:ind w:left="170" w:hanging="1110"/>
      </w:pPr>
    </w:lvl>
    <w:lvl w:ilvl="1">
      <w:start w:val="1"/>
      <w:numFmt w:val="decimal"/>
      <w:lvlText w:val="%1.%2."/>
      <w:lvlJc w:val="left"/>
      <w:pPr>
        <w:ind w:left="170" w:hanging="1110"/>
      </w:pPr>
      <w:rPr>
        <w:i w:val="0"/>
        <w:iCs w:val="0"/>
      </w:rPr>
    </w:lvl>
    <w:lvl w:ilvl="2">
      <w:start w:val="1"/>
      <w:numFmt w:val="decimal"/>
      <w:lvlText w:val="%1.%2.%3."/>
      <w:lvlJc w:val="left"/>
      <w:pPr>
        <w:ind w:left="170" w:hanging="1818"/>
      </w:pPr>
      <w:rPr>
        <w:b/>
        <w:bCs/>
        <w:i w:val="0"/>
        <w:iCs w:val="0"/>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5" w15:restartNumberingAfterBreak="0">
    <w:nsid w:val="3E2F47FF"/>
    <w:multiLevelType w:val="multilevel"/>
    <w:tmpl w:val="7B943AE8"/>
    <w:lvl w:ilvl="0">
      <w:start w:val="1"/>
      <w:numFmt w:val="lowerLetter"/>
      <w:lvlText w:val="%1)"/>
      <w:lvlJc w:val="left"/>
      <w:pPr>
        <w:ind w:left="427" w:hanging="1818"/>
      </w:pPr>
      <w:rPr>
        <w:rFonts w:ascii="Tahoma" w:eastAsia="Tahoma" w:hAnsi="Tahoma" w:cs="Tahoma"/>
        <w:b/>
        <w:bCs/>
        <w:i w:val="0"/>
        <w:iCs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6" w15:restartNumberingAfterBreak="0">
    <w:nsid w:val="3EEA4BB5"/>
    <w:multiLevelType w:val="multilevel"/>
    <w:tmpl w:val="42F06FA2"/>
    <w:lvl w:ilvl="0">
      <w:start w:val="1"/>
      <w:numFmt w:val="upperRoman"/>
      <w:lvlText w:val="%1"/>
      <w:lvlJc w:val="left"/>
      <w:pPr>
        <w:ind w:left="170" w:hanging="186"/>
      </w:pPr>
      <w:rPr>
        <w:rFonts w:ascii="Times New Roman" w:eastAsia="Times New Roman" w:hAnsi="Times New Roman" w:cs="Times New Roman"/>
        <w:b/>
        <w:bCs/>
        <w:i w:val="0"/>
        <w:iCs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7" w15:restartNumberingAfterBreak="0">
    <w:nsid w:val="42E044E2"/>
    <w:multiLevelType w:val="multilevel"/>
    <w:tmpl w:val="93EA0C94"/>
    <w:lvl w:ilvl="0">
      <w:start w:val="2"/>
      <w:numFmt w:val="decimal"/>
      <w:lvlText w:val="%1"/>
      <w:lvlJc w:val="left"/>
      <w:pPr>
        <w:ind w:left="170" w:hanging="192"/>
      </w:pPr>
      <w:rPr>
        <w:rFonts w:ascii="Times New Roman" w:eastAsia="Times New Roman" w:hAnsi="Times New Roman" w:cs="Times New Roman"/>
        <w:b w:val="0"/>
        <w:bCs w:val="0"/>
        <w:i w:val="0"/>
        <w:iCs w:val="0"/>
        <w:sz w:val="22"/>
        <w:szCs w:val="22"/>
      </w:rPr>
    </w:lvl>
    <w:lvl w:ilvl="1">
      <w:start w:val="1"/>
      <w:numFmt w:val="decimal"/>
      <w:lvlText w:val="%1.%2."/>
      <w:lvlJc w:val="left"/>
      <w:pPr>
        <w:ind w:left="170" w:hanging="1110"/>
      </w:pPr>
      <w:rPr>
        <w:rFonts w:ascii="Tahoma" w:eastAsia="Tahoma" w:hAnsi="Tahoma" w:cs="Tahoma"/>
        <w:b/>
        <w:bCs/>
        <w:i w:val="0"/>
        <w:iCs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8" w15:restartNumberingAfterBreak="0">
    <w:nsid w:val="466607C7"/>
    <w:multiLevelType w:val="multilevel"/>
    <w:tmpl w:val="FD8A554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bCs/>
        <w:i w:val="0"/>
        <w:iCs w:val="0"/>
        <w:sz w:val="21"/>
        <w:szCs w:val="21"/>
      </w:rPr>
    </w:lvl>
    <w:lvl w:ilvl="2">
      <w:start w:val="1"/>
      <w:numFmt w:val="decimal"/>
      <w:lvlText w:val="%1.%2.%3."/>
      <w:lvlJc w:val="left"/>
      <w:pPr>
        <w:ind w:left="2244" w:hanging="1818"/>
      </w:pPr>
      <w:rPr>
        <w:rFonts w:ascii="Tahoma" w:eastAsia="Tahoma" w:hAnsi="Tahoma" w:cs="Tahoma"/>
        <w:b/>
        <w:bCs/>
        <w:i w:val="0"/>
        <w:iCs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9" w15:restartNumberingAfterBreak="0">
    <w:nsid w:val="49B039D2"/>
    <w:multiLevelType w:val="multilevel"/>
    <w:tmpl w:val="D7EACD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4A557686"/>
    <w:multiLevelType w:val="multilevel"/>
    <w:tmpl w:val="859654EA"/>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bCs/>
        <w:i w:val="0"/>
        <w:iCs w:val="0"/>
        <w:sz w:val="21"/>
        <w:szCs w:val="21"/>
      </w:rPr>
    </w:lvl>
    <w:lvl w:ilvl="2">
      <w:start w:val="1"/>
      <w:numFmt w:val="decimal"/>
      <w:lvlText w:val="%1.%2.%3."/>
      <w:lvlJc w:val="left"/>
      <w:pPr>
        <w:ind w:left="427" w:hanging="1818"/>
      </w:pPr>
      <w:rPr>
        <w:rFonts w:ascii="Tahoma" w:eastAsia="Tahoma" w:hAnsi="Tahoma" w:cs="Tahoma"/>
        <w:b/>
        <w:bCs/>
        <w:i w:val="0"/>
        <w:iCs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1" w15:restartNumberingAfterBreak="0">
    <w:nsid w:val="4C7D0D5B"/>
    <w:multiLevelType w:val="multilevel"/>
    <w:tmpl w:val="0E38F6A6"/>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bCs/>
        <w:i w:val="0"/>
        <w:iCs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32" w15:restartNumberingAfterBreak="0">
    <w:nsid w:val="4D515A77"/>
    <w:multiLevelType w:val="multilevel"/>
    <w:tmpl w:val="B9B85CDC"/>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25"/>
      </w:pPr>
      <w:rPr>
        <w:b/>
        <w:bCs/>
        <w:i w:val="0"/>
        <w:iCs w:val="0"/>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33" w15:restartNumberingAfterBreak="0">
    <w:nsid w:val="593B704F"/>
    <w:multiLevelType w:val="multilevel"/>
    <w:tmpl w:val="B5061B30"/>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4" w15:restartNumberingAfterBreak="0">
    <w:nsid w:val="5E121F00"/>
    <w:multiLevelType w:val="multilevel"/>
    <w:tmpl w:val="D5B28AD0"/>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bCs/>
        <w:i w:val="0"/>
        <w:iCs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5" w15:restartNumberingAfterBreak="0">
    <w:nsid w:val="62105AFF"/>
    <w:multiLevelType w:val="multilevel"/>
    <w:tmpl w:val="7DEC442C"/>
    <w:lvl w:ilvl="0">
      <w:start w:val="12"/>
      <w:numFmt w:val="decimal"/>
      <w:lvlText w:val="%1"/>
      <w:lvlJc w:val="left"/>
      <w:pPr>
        <w:ind w:left="720" w:hanging="720"/>
      </w:pPr>
      <w:rPr>
        <w:color w:val="000000"/>
      </w:rPr>
    </w:lvl>
    <w:lvl w:ilvl="1">
      <w:start w:val="1"/>
      <w:numFmt w:val="decimal"/>
      <w:lvlText w:val="%1.%2"/>
      <w:lvlJc w:val="left"/>
      <w:pPr>
        <w:ind w:left="250" w:hanging="720"/>
      </w:pPr>
      <w:rPr>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color w:val="000000"/>
      </w:rPr>
    </w:lvl>
    <w:lvl w:ilvl="4">
      <w:start w:val="1"/>
      <w:numFmt w:val="decimal"/>
      <w:lvlText w:val="%1.%2.%3.%4.%5"/>
      <w:lvlJc w:val="left"/>
      <w:pPr>
        <w:ind w:left="-800" w:hanging="1080"/>
      </w:pPr>
      <w:rPr>
        <w:color w:val="000000"/>
      </w:rPr>
    </w:lvl>
    <w:lvl w:ilvl="5">
      <w:start w:val="1"/>
      <w:numFmt w:val="decimal"/>
      <w:lvlText w:val="%1.%2.%3.%4.%5.%6"/>
      <w:lvlJc w:val="left"/>
      <w:pPr>
        <w:ind w:left="-1270" w:hanging="1080"/>
      </w:pPr>
      <w:rPr>
        <w:color w:val="000000"/>
      </w:rPr>
    </w:lvl>
    <w:lvl w:ilvl="6">
      <w:start w:val="1"/>
      <w:numFmt w:val="decimal"/>
      <w:lvlText w:val="%1.%2.%3.%4.%5.%6.%7"/>
      <w:lvlJc w:val="left"/>
      <w:pPr>
        <w:ind w:left="-1380" w:hanging="1440"/>
      </w:pPr>
      <w:rPr>
        <w:color w:val="000000"/>
      </w:rPr>
    </w:lvl>
    <w:lvl w:ilvl="7">
      <w:start w:val="1"/>
      <w:numFmt w:val="decimal"/>
      <w:lvlText w:val="%1.%2.%3.%4.%5.%6.%7.%8"/>
      <w:lvlJc w:val="left"/>
      <w:pPr>
        <w:ind w:left="-1850" w:hanging="1440"/>
      </w:pPr>
      <w:rPr>
        <w:color w:val="000000"/>
      </w:rPr>
    </w:lvl>
    <w:lvl w:ilvl="8">
      <w:start w:val="1"/>
      <w:numFmt w:val="decimal"/>
      <w:lvlText w:val="%1.%2.%3.%4.%5.%6.%7.%8.%9"/>
      <w:lvlJc w:val="left"/>
      <w:pPr>
        <w:ind w:left="-1960" w:hanging="1800"/>
      </w:pPr>
      <w:rPr>
        <w:color w:val="000000"/>
      </w:rPr>
    </w:lvl>
  </w:abstractNum>
  <w:abstractNum w:abstractNumId="36" w15:restartNumberingAfterBreak="0">
    <w:nsid w:val="642C3BF2"/>
    <w:multiLevelType w:val="multilevel"/>
    <w:tmpl w:val="DFC2D052"/>
    <w:lvl w:ilvl="0">
      <w:start w:val="1"/>
      <w:numFmt w:val="lowerLetter"/>
      <w:lvlText w:val="%1)"/>
      <w:lvlJc w:val="left"/>
      <w:pPr>
        <w:ind w:left="170" w:hanging="2245"/>
      </w:pPr>
      <w:rPr>
        <w:rFonts w:ascii="Times New Roman" w:eastAsia="Times New Roman" w:hAnsi="Times New Roman" w:cs="Times New Roman"/>
        <w:b/>
        <w:bCs/>
        <w:i w:val="0"/>
        <w:iCs w:val="0"/>
        <w:sz w:val="24"/>
        <w:szCs w:val="24"/>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3"/>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37" w15:restartNumberingAfterBreak="0">
    <w:nsid w:val="64A96588"/>
    <w:multiLevelType w:val="multilevel"/>
    <w:tmpl w:val="CA8609C6"/>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0324" w:hanging="1817"/>
      </w:pPr>
      <w:rPr>
        <w:rFonts w:ascii="Times New Roman" w:eastAsia="Times New Roman" w:hAnsi="Times New Roman" w:cs="Times New Roman"/>
        <w:b/>
        <w:bCs/>
        <w:i w:val="0"/>
        <w:iCs w:val="0"/>
        <w:sz w:val="24"/>
        <w:szCs w:val="24"/>
      </w:rPr>
    </w:lvl>
    <w:lvl w:ilvl="3">
      <w:start w:val="1"/>
      <w:numFmt w:val="decimal"/>
      <w:lvlText w:val="%1.%2.%3.%4."/>
      <w:lvlJc w:val="left"/>
      <w:pPr>
        <w:ind w:left="170" w:hanging="2528"/>
      </w:pPr>
      <w:rPr>
        <w:rFonts w:ascii="Times New Roman" w:eastAsia="Times New Roman" w:hAnsi="Times New Roman" w:cs="Times New Roman"/>
        <w:b/>
        <w:bCs/>
        <w:i w:val="0"/>
        <w:iCs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6"/>
      </w:pPr>
    </w:lvl>
    <w:lvl w:ilvl="7">
      <w:numFmt w:val="bullet"/>
      <w:lvlText w:val="•"/>
      <w:lvlJc w:val="left"/>
      <w:pPr>
        <w:ind w:left="7578" w:hanging="2528"/>
      </w:pPr>
    </w:lvl>
    <w:lvl w:ilvl="8">
      <w:numFmt w:val="bullet"/>
      <w:lvlText w:val="•"/>
      <w:lvlJc w:val="left"/>
      <w:pPr>
        <w:ind w:left="8553" w:hanging="2528"/>
      </w:pPr>
    </w:lvl>
  </w:abstractNum>
  <w:abstractNum w:abstractNumId="38" w15:restartNumberingAfterBreak="0">
    <w:nsid w:val="6A4F2625"/>
    <w:multiLevelType w:val="multilevel"/>
    <w:tmpl w:val="0F98B790"/>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bCs/>
        <w:i w:val="0"/>
        <w:iCs w:val="0"/>
        <w:sz w:val="21"/>
        <w:szCs w:val="21"/>
      </w:rPr>
    </w:lvl>
    <w:lvl w:ilvl="2">
      <w:start w:val="1"/>
      <w:numFmt w:val="decimal"/>
      <w:lvlText w:val="%1.%2.%3."/>
      <w:lvlJc w:val="left"/>
      <w:pPr>
        <w:ind w:left="427" w:hanging="1818"/>
      </w:pPr>
      <w:rPr>
        <w:rFonts w:ascii="Times New Roman" w:eastAsia="Times New Roman" w:hAnsi="Times New Roman" w:cs="Times New Roman"/>
        <w:b/>
        <w:bCs/>
        <w:i/>
        <w:iCs/>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9" w15:restartNumberingAfterBreak="0">
    <w:nsid w:val="6A6B572A"/>
    <w:multiLevelType w:val="multilevel"/>
    <w:tmpl w:val="3E6E713E"/>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bCs/>
        <w:i w:val="0"/>
        <w:iCs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0" w15:restartNumberingAfterBreak="0">
    <w:nsid w:val="6DFE6863"/>
    <w:multiLevelType w:val="multilevel"/>
    <w:tmpl w:val="C7A22B94"/>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bCs/>
        <w:i w:val="0"/>
        <w:iCs w:val="0"/>
        <w:sz w:val="21"/>
        <w:szCs w:val="21"/>
      </w:rPr>
    </w:lvl>
    <w:lvl w:ilvl="2">
      <w:start w:val="1"/>
      <w:numFmt w:val="decimal"/>
      <w:lvlText w:val="%1.%2.%3."/>
      <w:lvlJc w:val="left"/>
      <w:pPr>
        <w:ind w:left="427" w:hanging="1818"/>
      </w:pPr>
      <w:rPr>
        <w:rFonts w:ascii="Tahoma" w:eastAsia="Tahoma" w:hAnsi="Tahoma" w:cs="Tahoma"/>
        <w:b/>
        <w:bCs/>
        <w:i w:val="0"/>
        <w:iCs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41" w15:restartNumberingAfterBreak="0">
    <w:nsid w:val="70426C1F"/>
    <w:multiLevelType w:val="multilevel"/>
    <w:tmpl w:val="739E0CAA"/>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bCs/>
        <w:i w:val="0"/>
        <w:iCs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42" w15:restartNumberingAfterBreak="0">
    <w:nsid w:val="712F6CFE"/>
    <w:multiLevelType w:val="multilevel"/>
    <w:tmpl w:val="2280F4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7142487C"/>
    <w:multiLevelType w:val="multilevel"/>
    <w:tmpl w:val="0428F4F2"/>
    <w:lvl w:ilvl="0">
      <w:start w:val="1"/>
      <w:numFmt w:val="lowerLetter"/>
      <w:lvlText w:val="%1)"/>
      <w:lvlJc w:val="left"/>
      <w:pPr>
        <w:ind w:left="2412" w:hanging="2242"/>
      </w:pPr>
      <w:rPr>
        <w:rFonts w:ascii="Times New Roman" w:eastAsia="Times New Roman" w:hAnsi="Times New Roman" w:cs="Times New Roman"/>
        <w:b/>
        <w:bCs/>
        <w:i w:val="0"/>
        <w:iCs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44" w15:restartNumberingAfterBreak="0">
    <w:nsid w:val="73097550"/>
    <w:multiLevelType w:val="multilevel"/>
    <w:tmpl w:val="9B8A88F8"/>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5" w15:restartNumberingAfterBreak="0">
    <w:nsid w:val="75643EB2"/>
    <w:multiLevelType w:val="multilevel"/>
    <w:tmpl w:val="C604300A"/>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bCs/>
        <w:i w:val="0"/>
        <w:iCs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46" w15:restartNumberingAfterBreak="0">
    <w:nsid w:val="765151B1"/>
    <w:multiLevelType w:val="multilevel"/>
    <w:tmpl w:val="6336A7E4"/>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bCs/>
        <w:i w:val="0"/>
        <w:iCs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47" w15:restartNumberingAfterBreak="0">
    <w:nsid w:val="7C1A4A43"/>
    <w:multiLevelType w:val="multilevel"/>
    <w:tmpl w:val="6952E90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bCs/>
        <w:i w:val="0"/>
        <w:iCs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48" w15:restartNumberingAfterBreak="0">
    <w:nsid w:val="7F040A39"/>
    <w:multiLevelType w:val="multilevel"/>
    <w:tmpl w:val="D9508ECE"/>
    <w:lvl w:ilvl="0">
      <w:start w:val="1"/>
      <w:numFmt w:val="lowerLetter"/>
      <w:lvlText w:val="%1)"/>
      <w:lvlJc w:val="left"/>
      <w:pPr>
        <w:ind w:left="170" w:hanging="1534"/>
      </w:pPr>
      <w:rPr>
        <w:rFonts w:ascii="Times New Roman" w:eastAsia="Times New Roman" w:hAnsi="Times New Roman" w:cs="Times New Roman"/>
        <w:b/>
        <w:bCs/>
        <w:i w:val="0"/>
        <w:iCs w:val="0"/>
        <w:sz w:val="24"/>
        <w:szCs w:val="24"/>
      </w:rPr>
    </w:lvl>
    <w:lvl w:ilvl="1">
      <w:start w:val="1"/>
      <w:numFmt w:val="upperRoman"/>
      <w:lvlText w:val="%2."/>
      <w:lvlJc w:val="left"/>
      <w:pPr>
        <w:ind w:left="170" w:hanging="1957"/>
      </w:pPr>
      <w:rPr>
        <w:rFonts w:ascii="Times New Roman" w:eastAsia="Times New Roman" w:hAnsi="Times New Roman" w:cs="Times New Roman"/>
        <w:b/>
        <w:bCs/>
        <w:i w:val="0"/>
        <w:iCs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49" w15:restartNumberingAfterBreak="0">
    <w:nsid w:val="7F1814A8"/>
    <w:multiLevelType w:val="multilevel"/>
    <w:tmpl w:val="357EAFEE"/>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bCs/>
        <w:i w:val="0"/>
        <w:iCs w:val="0"/>
        <w:sz w:val="21"/>
        <w:szCs w:val="21"/>
      </w:rPr>
    </w:lvl>
    <w:lvl w:ilvl="2">
      <w:start w:val="1"/>
      <w:numFmt w:val="decimal"/>
      <w:lvlText w:val="%1.%2.%3."/>
      <w:lvlJc w:val="left"/>
      <w:pPr>
        <w:ind w:left="2042" w:hanging="1873"/>
      </w:pPr>
      <w:rPr>
        <w:rFonts w:ascii="Tahoma" w:eastAsia="Tahoma" w:hAnsi="Tahoma" w:cs="Tahoma"/>
        <w:b/>
        <w:bCs/>
        <w:i w:val="0"/>
        <w:iCs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1"/>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num w:numId="1">
    <w:abstractNumId w:val="9"/>
  </w:num>
  <w:num w:numId="2">
    <w:abstractNumId w:val="0"/>
  </w:num>
  <w:num w:numId="3">
    <w:abstractNumId w:val="19"/>
  </w:num>
  <w:num w:numId="4">
    <w:abstractNumId w:val="41"/>
  </w:num>
  <w:num w:numId="5">
    <w:abstractNumId w:val="10"/>
  </w:num>
  <w:num w:numId="6">
    <w:abstractNumId w:val="3"/>
  </w:num>
  <w:num w:numId="7">
    <w:abstractNumId w:val="33"/>
  </w:num>
  <w:num w:numId="8">
    <w:abstractNumId w:val="27"/>
  </w:num>
  <w:num w:numId="9">
    <w:abstractNumId w:val="37"/>
  </w:num>
  <w:num w:numId="10">
    <w:abstractNumId w:val="16"/>
  </w:num>
  <w:num w:numId="11">
    <w:abstractNumId w:val="15"/>
  </w:num>
  <w:num w:numId="12">
    <w:abstractNumId w:val="30"/>
  </w:num>
  <w:num w:numId="13">
    <w:abstractNumId w:val="5"/>
  </w:num>
  <w:num w:numId="14">
    <w:abstractNumId w:val="13"/>
  </w:num>
  <w:num w:numId="15">
    <w:abstractNumId w:val="47"/>
  </w:num>
  <w:num w:numId="16">
    <w:abstractNumId w:val="43"/>
  </w:num>
  <w:num w:numId="17">
    <w:abstractNumId w:val="32"/>
  </w:num>
  <w:num w:numId="18">
    <w:abstractNumId w:val="46"/>
  </w:num>
  <w:num w:numId="19">
    <w:abstractNumId w:val="23"/>
  </w:num>
  <w:num w:numId="20">
    <w:abstractNumId w:val="7"/>
  </w:num>
  <w:num w:numId="21">
    <w:abstractNumId w:val="14"/>
  </w:num>
  <w:num w:numId="22">
    <w:abstractNumId w:val="22"/>
  </w:num>
  <w:num w:numId="23">
    <w:abstractNumId w:val="31"/>
  </w:num>
  <w:num w:numId="24">
    <w:abstractNumId w:val="44"/>
  </w:num>
  <w:num w:numId="25">
    <w:abstractNumId w:val="2"/>
  </w:num>
  <w:num w:numId="26">
    <w:abstractNumId w:val="48"/>
  </w:num>
  <w:num w:numId="27">
    <w:abstractNumId w:val="45"/>
  </w:num>
  <w:num w:numId="28">
    <w:abstractNumId w:val="18"/>
  </w:num>
  <w:num w:numId="29">
    <w:abstractNumId w:val="12"/>
  </w:num>
  <w:num w:numId="30">
    <w:abstractNumId w:val="36"/>
  </w:num>
  <w:num w:numId="31">
    <w:abstractNumId w:val="24"/>
  </w:num>
  <w:num w:numId="32">
    <w:abstractNumId w:val="17"/>
  </w:num>
  <w:num w:numId="33">
    <w:abstractNumId w:val="8"/>
  </w:num>
  <w:num w:numId="34">
    <w:abstractNumId w:val="6"/>
  </w:num>
  <w:num w:numId="35">
    <w:abstractNumId w:val="11"/>
  </w:num>
  <w:num w:numId="36">
    <w:abstractNumId w:val="26"/>
  </w:num>
  <w:num w:numId="37">
    <w:abstractNumId w:val="4"/>
  </w:num>
  <w:num w:numId="38">
    <w:abstractNumId w:val="40"/>
  </w:num>
  <w:num w:numId="39">
    <w:abstractNumId w:val="20"/>
  </w:num>
  <w:num w:numId="40">
    <w:abstractNumId w:val="25"/>
  </w:num>
  <w:num w:numId="41">
    <w:abstractNumId w:val="21"/>
  </w:num>
  <w:num w:numId="42">
    <w:abstractNumId w:val="35"/>
  </w:num>
  <w:num w:numId="43">
    <w:abstractNumId w:val="42"/>
  </w:num>
  <w:num w:numId="44">
    <w:abstractNumId w:val="1"/>
  </w:num>
  <w:num w:numId="45">
    <w:abstractNumId w:val="38"/>
  </w:num>
  <w:num w:numId="46">
    <w:abstractNumId w:val="29"/>
  </w:num>
  <w:num w:numId="47">
    <w:abstractNumId w:val="28"/>
  </w:num>
  <w:num w:numId="48">
    <w:abstractNumId w:val="49"/>
  </w:num>
  <w:num w:numId="49">
    <w:abstractNumId w:val="39"/>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0E8"/>
    <w:rsid w:val="00852FF0"/>
    <w:rsid w:val="0094453D"/>
    <w:rsid w:val="00981808"/>
    <w:rsid w:val="00A541D9"/>
    <w:rsid w:val="00CD1F47"/>
    <w:rsid w:val="00D90515"/>
    <w:rsid w:val="00EA00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FD972BC-1622-4E6D-AC1B-6FAC1A57B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03"/>
      <w:outlineLvl w:val="0"/>
    </w:pPr>
    <w:rPr>
      <w:b/>
      <w:bCs/>
    </w:rPr>
  </w:style>
  <w:style w:type="paragraph" w:styleId="Ttulo2">
    <w:name w:val="heading 2"/>
    <w:basedOn w:val="Normal"/>
    <w:next w:val="Normal"/>
    <w:uiPriority w:val="9"/>
    <w:unhideWhenUsed/>
    <w:qFormat/>
    <w:pPr>
      <w:ind w:left="170"/>
      <w:jc w:val="both"/>
      <w:outlineLvl w:val="1"/>
    </w:pPr>
    <w:rPr>
      <w:b/>
      <w:bCs/>
    </w:rPr>
  </w:style>
  <w:style w:type="paragraph" w:styleId="Ttulo3">
    <w:name w:val="heading 3"/>
    <w:basedOn w:val="Normal"/>
    <w:next w:val="Normal"/>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paragraph" w:styleId="Cabealho">
    <w:name w:val="header"/>
    <w:basedOn w:val="Normal"/>
    <w:link w:val="CabealhoCarter"/>
    <w:uiPriority w:val="99"/>
    <w:unhideWhenUsed/>
    <w:rsid w:val="00A541D9"/>
    <w:pPr>
      <w:tabs>
        <w:tab w:val="center" w:pos="4252"/>
        <w:tab w:val="right" w:pos="8504"/>
      </w:tabs>
    </w:pPr>
  </w:style>
  <w:style w:type="character" w:customStyle="1" w:styleId="CabealhoCarter">
    <w:name w:val="Cabeçalho Caráter"/>
    <w:basedOn w:val="Tipodeletrapredefinidodopargrafo"/>
    <w:link w:val="Cabealho"/>
    <w:uiPriority w:val="99"/>
    <w:rsid w:val="00A541D9"/>
  </w:style>
  <w:style w:type="paragraph" w:styleId="Rodap">
    <w:name w:val="footer"/>
    <w:basedOn w:val="Normal"/>
    <w:link w:val="RodapCarter"/>
    <w:uiPriority w:val="99"/>
    <w:unhideWhenUsed/>
    <w:rsid w:val="00A541D9"/>
    <w:pPr>
      <w:tabs>
        <w:tab w:val="center" w:pos="4252"/>
        <w:tab w:val="right" w:pos="8504"/>
      </w:tabs>
    </w:pPr>
  </w:style>
  <w:style w:type="character" w:customStyle="1" w:styleId="RodapCarter">
    <w:name w:val="Rodapé Caráter"/>
    <w:basedOn w:val="Tipodeletrapredefinidodopargrafo"/>
    <w:link w:val="Rodap"/>
    <w:uiPriority w:val="99"/>
    <w:rsid w:val="00A54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s://www.gov.br/compras/pt-br/acesso-a-informacao/legislacao/instrucoes-normativas/instrucao-normativa-seges-me-no-73-de-30-de-setembro-de-2022"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s://www.planalto.gov.br/ccivil_03/_ato2011-2014/2011/lei/l12527.htm"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image" Target="media/image10.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1-2014/2011/lei/l12527.htm" TargetMode="Externa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www.comprasbr.com.br"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3/lei/l12846.htm" TargetMode="External"/><Relationship Id="rId141" Type="http://schemas.openxmlformats.org/officeDocument/2006/relationships/hyperlink" Target="https://www.planalto.gov.br/ccivil_03/_ato2011-2014/2012/decreto/d7724.htm" TargetMode="External"/><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25art159" TargetMode="External"/><Relationship Id="rId147" Type="http://schemas.openxmlformats.org/officeDocument/2006/relationships/theme" Target="theme/theme1.xm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25art159"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gov.br/compras/pt-br/acesso-a-informacao/legislacao/instrucoes-normativas/instrucao-normativa-seges-me-no-26-de-13-de-abril-de-2022"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www.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leis/l8078compilado.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8" Type="http://schemas.openxmlformats.org/officeDocument/2006/relationships/image" Target="media/image8.jp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K/v6Vdh+lqrt94HIyJZ5g8jKSw==">CgMxLjAyDmguM2VyMnk4NG50MTRkMghoLmdqZGd4czIOaC5od2UxbGVmb2kzeGcyDmgudnYwczViY2k4NW9iMg5oLjk1ZDIybzcyZTc0aTIOaC5hdmFjbTJ3Znk2NmwyDmguanhlM28xMzlmMzMwOAByITEyYno0bGFsd3ZncElocGkyWDRiNUlsX0tjTWljVW9DVQ==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20510</Words>
  <Characters>110758</Characters>
  <Application>Microsoft Office Word</Application>
  <DocSecurity>0</DocSecurity>
  <Lines>922</Lines>
  <Paragraphs>262</Paragraphs>
  <ScaleCrop>false</ScaleCrop>
  <Company/>
  <LinksUpToDate>false</LinksUpToDate>
  <CharactersWithSpaces>131006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Mayre</cp:lastModifiedBy>
  <cp:revision>5</cp:revision>
  <dcterms:created xsi:type="dcterms:W3CDTF">2026-07-01T20:06:00Z</dcterms:created>
  <dcterms:modified xsi:type="dcterms:W3CDTF">2026-07-01T20:20:00Z</dcterms:modified>
</cp:coreProperties>
</file>