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6.xml"/>
  <Override ContentType="application/vnd.openxmlformats-officedocument.wordprocessingml.footer+xml" PartName="/word/footer5.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6.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03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ind w:left="2429" w:right="2542" w:firstLine="0"/>
        <w:jc w:val="center"/>
        <w:rPr>
          <w:b w:val="1"/>
          <w:bCs w:val="1"/>
        </w:rPr>
      </w:pPr>
      <w:r w:rsidDel="00000000" w:rsidR="00000000" w:rsidRPr="00000000">
        <w:rPr>
          <w:b w:val="1"/>
          <w:bCs w:val="1"/>
          <w:rtl w:val="0"/>
        </w:rPr>
        <w:t xml:space="preserve">PROJETO BÁSICO</w:t>
      </w:r>
    </w:p>
    <w:p w:rsidR="00000000" w:rsidDel="00000000" w:rsidP="00000000" w:rsidRDefault="00000000" w:rsidRPr="00000000" w14:paraId="00000015">
      <w:pPr>
        <w:widowControl w:val="1"/>
        <w:spacing w:after="160" w:line="259" w:lineRule="auto"/>
        <w:ind w:left="141" w:firstLine="0"/>
        <w:jc w:val="center"/>
        <w:rPr>
          <w:b w:val="1"/>
          <w:bCs w:val="1"/>
          <w:sz w:val="20"/>
          <w:szCs w:val="20"/>
        </w:rPr>
      </w:pPr>
      <w:bookmarkStart w:colFirst="0" w:colLast="0" w:name="_heading=h.qb1ruv88hztk" w:id="0"/>
      <w:bookmarkEnd w:id="0"/>
      <w:r w:rsidDel="00000000" w:rsidR="00000000" w:rsidRPr="00000000">
        <w:rPr>
          <w:rFonts w:ascii="Times New Roman" w:cs="Times New Roman" w:eastAsia="Times New Roman" w:hAnsi="Times New Roman"/>
          <w:b w:val="1"/>
          <w:bCs w:val="1"/>
          <w:rtl w:val="0"/>
        </w:rPr>
        <w:t xml:space="preserve">PARA A CONTRATAÇÃO DE EMPRESA ESPECIALIZADA EM SERVIÇOS DE ENGENHARIA, PARA A CONSTRUÇÃO DE POÇOS TUBULARES,  PARA CAPTAÇÃO DE ÁGUA SUBTERRÂNEA OBJETIVANDO A CONSTRUÇÃO DE SISTEMA DE ABASTECIMENTO DE ÁGUA NO  MUNICÍPIO DE GOVERNADOR DE /MA.</w:t>
      </w: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9">
      <w:pPr>
        <w:ind w:left="2421" w:right="2544" w:firstLine="0"/>
        <w:jc w:val="center"/>
        <w:rPr>
          <w:b w:val="1"/>
          <w:bCs w:val="1"/>
        </w:rPr>
        <w:sectPr>
          <w:headerReference r:id="rId7" w:type="default"/>
          <w:footerReference r:id="rId8" w:type="default"/>
          <w:pgSz w:h="16850" w:w="11910" w:orient="portrait"/>
          <w:pgMar w:bottom="1020" w:top="2500" w:left="1275" w:right="992" w:header="594" w:footer="836"/>
          <w:pgNumType w:start="1"/>
        </w:sectPr>
      </w:pPr>
      <w:r w:rsidDel="00000000" w:rsidR="00000000" w:rsidRPr="00000000">
        <w:rPr>
          <w:b w:val="1"/>
          <w:bCs w:val="1"/>
          <w:rtl w:val="0"/>
        </w:rPr>
        <w:t xml:space="preserve">AGOSTO DE 2026</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ind w:left="2429" w:right="2542" w:firstLine="0"/>
        <w:jc w:val="center"/>
        <w:rPr>
          <w:b w:val="1"/>
          <w:bCs w:val="1"/>
        </w:rPr>
      </w:pPr>
      <w:r w:rsidDel="00000000" w:rsidR="00000000" w:rsidRPr="00000000">
        <w:rPr>
          <w:b w:val="1"/>
          <w:bCs w:val="1"/>
          <w:rtl w:val="0"/>
        </w:rPr>
        <w:t xml:space="preserve">SUMÁRIO</w:t>
      </w:r>
    </w:p>
    <w:p w:rsidR="00000000" w:rsidDel="00000000" w:rsidP="00000000" w:rsidRDefault="00000000" w:rsidRPr="00000000" w14:paraId="0000002E">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83"/>
          <w:tab w:val="right" w:leader="none" w:pos="9363"/>
        </w:tabs>
        <w:spacing w:after="0" w:before="995" w:line="240" w:lineRule="auto"/>
        <w:ind w:left="583" w:right="0" w:hanging="442"/>
        <w:jc w:val="left"/>
        <w:rPr/>
      </w:pPr>
      <w:hyperlink w:anchor="_heading=h.x8it34epiomd">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OBJETO</w:t>
          <w:tab/>
          <w:t xml:space="preserve">3</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03"/>
          <w:tab w:val="right" w:leader="none" w:pos="9363"/>
        </w:tabs>
        <w:spacing w:after="0" w:before="102" w:line="240" w:lineRule="auto"/>
        <w:ind w:left="403" w:right="0" w:hanging="262"/>
        <w:jc w:val="left"/>
        <w:rPr/>
      </w:pPr>
      <w:hyperlink w:anchor="_heading=h.qpu7lpsbjzj3">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JUSTIFICATIVA</w:t>
          <w:tab/>
          <w:t xml:space="preserve">3</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03"/>
          <w:tab w:val="right" w:leader="none" w:pos="9363"/>
        </w:tabs>
        <w:spacing w:after="0" w:before="97" w:line="240" w:lineRule="auto"/>
        <w:ind w:left="403" w:right="0" w:hanging="262"/>
        <w:jc w:val="left"/>
        <w:rPr/>
      </w:pPr>
      <w:hyperlink w:anchor="_heading=h.51a8k9alp1r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DA VIGÊNCIA CONTRATUAL E PRAZO DE PRESTAÇÃO DOS SERVIÇOS</w:t>
          <w:tab/>
          <w:t xml:space="preserve">3</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03"/>
          <w:tab w:val="right" w:leader="none" w:pos="9363"/>
        </w:tabs>
        <w:spacing w:after="0" w:before="98" w:line="240" w:lineRule="auto"/>
        <w:ind w:left="403" w:right="0" w:hanging="262"/>
        <w:jc w:val="left"/>
        <w:rPr/>
      </w:pPr>
      <w:hyperlink w:anchor="_heading=h.bf02i5wqst0q">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DA CLASSIFICAÇÃO DO OBJETO. FORMA DE SELEÇÃO DO FORNECEDOR</w:t>
          <w:tab/>
          <w:t xml:space="preserve">3</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83"/>
          <w:tab w:val="right" w:leader="none" w:pos="9363"/>
        </w:tabs>
        <w:spacing w:after="0" w:before="107" w:line="240" w:lineRule="auto"/>
        <w:ind w:left="583" w:right="0" w:hanging="442"/>
        <w:jc w:val="left"/>
        <w:rPr/>
      </w:pPr>
      <w:hyperlink w:anchor="_heading=h.k75tr3kt3wp4">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VISTORIA PARA A LICITAÇÃO</w:t>
          <w:tab/>
          <w:t xml:space="preserve">4</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83"/>
          <w:tab w:val="right" w:leader="none" w:pos="9363"/>
        </w:tabs>
        <w:spacing w:after="0" w:before="97" w:line="240" w:lineRule="auto"/>
        <w:ind w:left="583" w:right="0" w:hanging="442"/>
        <w:jc w:val="left"/>
        <w:rPr/>
      </w:pPr>
      <w:hyperlink w:anchor="_heading=h.kbpzbw5si6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MATERIAIS A SEREM DISPONIBILIZADOS</w:t>
          <w:tab/>
          <w:t xml:space="preserve">4</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83"/>
          <w:tab w:val="right" w:leader="none" w:pos="9363"/>
        </w:tabs>
        <w:spacing w:after="0" w:before="103" w:line="240" w:lineRule="auto"/>
        <w:ind w:left="583" w:right="0" w:hanging="442"/>
        <w:jc w:val="left"/>
        <w:rPr/>
      </w:pPr>
      <w:hyperlink w:anchor="_heading=h.hve6cahc3d8">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OBRIGAÇÕES DA CONTRATANTE</w:t>
          <w:tab/>
          <w:t xml:space="preserve">4</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83"/>
          <w:tab w:val="right" w:leader="none" w:pos="9363"/>
        </w:tabs>
        <w:spacing w:after="0" w:before="97" w:line="240" w:lineRule="auto"/>
        <w:ind w:left="583" w:right="0" w:hanging="442"/>
        <w:jc w:val="left"/>
        <w:rPr/>
      </w:pPr>
      <w:hyperlink w:anchor="_heading=h.ujmux2jmc0i">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OBRIGAÇÕES DA CONTRATADA</w:t>
          <w:tab/>
          <w:t xml:space="preserve">5</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583"/>
          <w:tab w:val="right" w:leader="none" w:pos="9363"/>
        </w:tabs>
        <w:spacing w:after="0" w:before="102" w:line="240" w:lineRule="auto"/>
        <w:ind w:left="583" w:right="0" w:hanging="442"/>
        <w:jc w:val="left"/>
        <w:rPr/>
      </w:pPr>
      <w:hyperlink w:anchor="_heading=h.vkml40kbs62a">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DA SUBCONTRATAÇÃO</w:t>
        </w:r>
      </w:hyperli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9</w:t>
      </w:r>
    </w:p>
    <w:p w:rsidR="00000000" w:rsidDel="00000000" w:rsidP="00000000" w:rsidRDefault="00000000" w:rsidRPr="00000000" w14:paraId="0000003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804"/>
          <w:tab w:val="right" w:leader="none" w:pos="9363"/>
        </w:tabs>
        <w:spacing w:after="0" w:before="98" w:line="240" w:lineRule="auto"/>
        <w:ind w:left="804" w:right="0" w:hanging="663"/>
        <w:jc w:val="left"/>
        <w:rPr/>
      </w:pPr>
      <w:hyperlink w:anchor="_heading=h.o2dm0lr0jadb">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CONTROLE E FISCALIZAÇÃO DA EXECUÇÃO</w:t>
          <w:tab/>
          <w:t xml:space="preserve">9</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804"/>
          <w:tab w:val="right" w:leader="none" w:pos="9353"/>
        </w:tabs>
        <w:spacing w:after="0" w:before="102" w:line="240" w:lineRule="auto"/>
        <w:ind w:left="804" w:right="0" w:hanging="663"/>
        <w:jc w:val="left"/>
        <w:rPr/>
      </w:pPr>
      <w:hyperlink w:anchor="_heading=h.1qs31j91vdtn">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DO RECEBIMENTO E ACEITAÇÃO DO OBJETO</w:t>
          <w:tab/>
          <w:t xml:space="preserve">1</w:t>
        </w:r>
      </w:hyperli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0</w:t>
      </w:r>
    </w:p>
    <w:p w:rsidR="00000000" w:rsidDel="00000000" w:rsidP="00000000" w:rsidRDefault="00000000" w:rsidRPr="00000000" w14:paraId="0000003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804"/>
          <w:tab w:val="right" w:leader="none" w:pos="9353"/>
        </w:tabs>
        <w:spacing w:after="0" w:before="97" w:line="240" w:lineRule="auto"/>
        <w:ind w:left="804" w:right="0" w:hanging="663"/>
        <w:jc w:val="left"/>
        <w:rPr/>
      </w:pPr>
      <w:hyperlink w:anchor="_heading=h.k4xxqclagmj2">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DO PAGAMENTO</w:t>
          <w:tab/>
          <w:t xml:space="preserve">1</w:t>
        </w:r>
      </w:hyperli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w:t>
      </w:r>
    </w:p>
    <w:p w:rsidR="00000000" w:rsidDel="00000000" w:rsidP="00000000" w:rsidRDefault="00000000" w:rsidRPr="00000000" w14:paraId="0000003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804"/>
          <w:tab w:val="right" w:leader="none" w:pos="9353"/>
        </w:tabs>
        <w:spacing w:after="0" w:before="102" w:line="240" w:lineRule="auto"/>
        <w:ind w:left="804" w:right="0" w:hanging="663"/>
        <w:jc w:val="left"/>
        <w:rPr/>
      </w:pPr>
      <w:hyperlink w:anchor="_heading=h.h97fwj15um5s">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REAJUSTE</w:t>
          <w:tab/>
          <w:t xml:space="preserve">1</w:t>
        </w:r>
      </w:hyperli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2</w:t>
      </w:r>
    </w:p>
    <w:p w:rsidR="00000000" w:rsidDel="00000000" w:rsidP="00000000" w:rsidRDefault="00000000" w:rsidRPr="00000000" w14:paraId="0000003B">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804"/>
          <w:tab w:val="right" w:leader="none" w:pos="9353"/>
        </w:tabs>
        <w:spacing w:after="0" w:before="98" w:line="240" w:lineRule="auto"/>
        <w:ind w:left="804" w:right="0" w:hanging="663"/>
        <w:jc w:val="left"/>
        <w:rPr/>
      </w:pPr>
      <w:hyperlink w:anchor="_heading=h.e9va4zrc9gnm">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SANÇÕES ADMINISTRATIVAS</w:t>
          <w:tab/>
          <w:t xml:space="preserve">1</w:t>
        </w:r>
      </w:hyperli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3</w:t>
      </w:r>
    </w:p>
    <w:p w:rsidR="00000000" w:rsidDel="00000000" w:rsidP="00000000" w:rsidRDefault="00000000" w:rsidRPr="00000000" w14:paraId="0000003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804"/>
          <w:tab w:val="right" w:leader="none" w:pos="9353"/>
        </w:tabs>
        <w:spacing w:after="0" w:before="102" w:line="240" w:lineRule="auto"/>
        <w:ind w:left="804" w:right="0" w:hanging="663"/>
        <w:jc w:val="left"/>
        <w:rPr/>
      </w:pPr>
      <w:hyperlink w:anchor="_heading=h.d1jc1ixvz8qm">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QUALIFICAÇÃO TÉCNICA</w:t>
          <w:tab/>
          <w:t xml:space="preserve">1</w:t>
        </w:r>
      </w:hyperli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6</w:t>
      </w:r>
    </w:p>
    <w:p w:rsidR="00000000" w:rsidDel="00000000" w:rsidP="00000000" w:rsidRDefault="00000000" w:rsidRPr="00000000" w14:paraId="0000003D">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804"/>
          <w:tab w:val="right" w:leader="none" w:pos="9353"/>
        </w:tabs>
        <w:spacing w:after="0" w:before="102" w:line="240" w:lineRule="auto"/>
        <w:ind w:left="804" w:right="0" w:hanging="663"/>
        <w:jc w:val="left"/>
        <w:rPr/>
      </w:pPr>
      <w:hyperlink w:anchor="_heading=h.d1jc1ixvz8qm">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RELATIVA À QUALIFICAÇÃO ECONÔMICO-FINANCEIRA</w:t>
          <w:tab/>
          <w:t xml:space="preserve">1</w:t>
        </w:r>
      </w:hyperli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7</w:t>
      </w:r>
    </w:p>
    <w:p w:rsidR="00000000" w:rsidDel="00000000" w:rsidP="00000000" w:rsidRDefault="00000000" w:rsidRPr="00000000" w14:paraId="0000003E">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804"/>
          <w:tab w:val="right" w:leader="none" w:pos="9346"/>
        </w:tabs>
        <w:spacing w:after="0" w:before="97" w:line="240" w:lineRule="auto"/>
        <w:ind w:left="804" w:right="0" w:hanging="663"/>
        <w:jc w:val="left"/>
        <w:rPr/>
      </w:pPr>
      <w:hyperlink w:anchor="_heading=h.8ik8gokldkg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ESTIMATIVA DE PREÇOS</w:t>
        </w:r>
      </w:hyperli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19</w:t>
      </w:r>
    </w:p>
    <w:p w:rsidR="00000000" w:rsidDel="00000000" w:rsidP="00000000" w:rsidRDefault="00000000" w:rsidRPr="00000000" w14:paraId="0000003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75"/>
          <w:tab w:val="right" w:leader="none" w:pos="9346"/>
        </w:tabs>
        <w:spacing w:after="0" w:before="103" w:line="240" w:lineRule="auto"/>
        <w:ind w:left="475" w:right="0" w:hanging="334"/>
        <w:jc w:val="left"/>
        <w:rPr/>
        <w:sectPr>
          <w:type w:val="nextPage"/>
          <w:pgSz w:h="16850" w:w="11910" w:orient="portrait"/>
          <w:pgMar w:bottom="1020" w:top="2500" w:left="1275" w:right="992" w:header="594" w:footer="836"/>
        </w:sectPr>
      </w:pPr>
      <w:hyperlink w:anchor="_heading=h.e2zruntzw3j">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ANEXOS</w:t>
        </w:r>
      </w:hyperlink>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t xml:space="preserve">19</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6qctcchx8d5g" w:id="1"/>
    <w:bookmarkEnd w:id="1"/>
    <w:p w:rsidR="00000000" w:rsidDel="00000000" w:rsidP="00000000" w:rsidRDefault="00000000" w:rsidRPr="00000000" w14:paraId="00000041">
      <w:pPr>
        <w:pStyle w:val="Heading1"/>
        <w:numPr>
          <w:ilvl w:val="0"/>
          <w:numId w:val="5"/>
        </w:numPr>
        <w:tabs>
          <w:tab w:val="left" w:leader="none" w:pos="422"/>
        </w:tabs>
        <w:ind w:left="422" w:hanging="281"/>
        <w:rPr/>
      </w:pPr>
      <w:bookmarkStart w:colFirst="0" w:colLast="0" w:name="_heading=h.x8it34epiomd" w:id="2"/>
      <w:bookmarkEnd w:id="2"/>
      <w:r w:rsidDel="00000000" w:rsidR="00000000" w:rsidRPr="00000000">
        <w:rPr>
          <w:rtl w:val="0"/>
        </w:rPr>
        <w:t xml:space="preserve">OBJETO</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538"/>
        </w:tabs>
        <w:spacing w:after="0" w:before="0" w:line="240" w:lineRule="auto"/>
        <w:ind w:left="141" w:right="262"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Tem por objeto </w:t>
      </w:r>
      <w:r w:rsidDel="00000000" w:rsidR="00000000" w:rsidRPr="00000000">
        <w:rPr>
          <w:rtl w:val="0"/>
        </w:rPr>
        <w:t xml:space="preserve">a </w:t>
      </w:r>
      <w:r w:rsidDel="00000000" w:rsidR="00000000" w:rsidRPr="00000000">
        <w:rPr>
          <w:rFonts w:ascii="Times New Roman" w:cs="Times New Roman" w:eastAsia="Times New Roman" w:hAnsi="Times New Roman"/>
          <w:sz w:val="24"/>
          <w:szCs w:val="24"/>
          <w:rtl w:val="0"/>
        </w:rPr>
        <w:t xml:space="preserve">contratação de empresa especializada para a construção de poços tubulares,  para captação de água subterrânea objetivando a Construção de Sistema de Abastecimento de água no  Município de Governador Newton Bello/MA (POVOADOS DE OTIDE, PÔR DO SOL, ROSILANDIA, SANTA MARIA DO CABEÇA, SÃO FRANCISCO e  ARARAS).</w:t>
      </w: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t2q0ztv89kwl" w:id="3"/>
    <w:bookmarkEnd w:id="3"/>
    <w:p w:rsidR="00000000" w:rsidDel="00000000" w:rsidP="00000000" w:rsidRDefault="00000000" w:rsidRPr="00000000" w14:paraId="00000045">
      <w:pPr>
        <w:pStyle w:val="Heading1"/>
        <w:numPr>
          <w:ilvl w:val="0"/>
          <w:numId w:val="5"/>
        </w:numPr>
        <w:tabs>
          <w:tab w:val="left" w:leader="none" w:pos="412"/>
        </w:tabs>
        <w:ind w:left="412" w:hanging="271"/>
        <w:rPr/>
      </w:pPr>
      <w:bookmarkStart w:colFirst="0" w:colLast="0" w:name="_heading=h.qpu7lpsbjzj3" w:id="4"/>
      <w:bookmarkEnd w:id="4"/>
      <w:r w:rsidDel="00000000" w:rsidR="00000000" w:rsidRPr="00000000">
        <w:rPr>
          <w:rtl w:val="0"/>
        </w:rPr>
        <w:t xml:space="preserve">JUSTIFICATIVA</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518"/>
        </w:tabs>
        <w:spacing w:after="0" w:before="0" w:line="240" w:lineRule="auto"/>
        <w:ind w:left="141" w:right="267"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Este Projeto objetiva subsidiar gestores públicos, profissionais da área de engenharia e público geral interessado na elaboração e apresentação de proposta </w:t>
      </w:r>
      <w:r w:rsidDel="00000000" w:rsidR="00000000" w:rsidRPr="00000000">
        <w:rPr>
          <w:b w:val="1"/>
          <w:bCs w:val="1"/>
          <w:i w:val="0"/>
          <w:iCs w:val="0"/>
          <w:smallCaps w:val="0"/>
          <w:strike w:val="0"/>
          <w:color w:val="000000"/>
          <w:sz w:val="22"/>
          <w:szCs w:val="22"/>
          <w:u w:val="none"/>
          <w:shd w:fill="auto" w:val="clear"/>
          <w:vertAlign w:val="baseline"/>
          <w:rtl w:val="0"/>
        </w:rPr>
        <w:t xml:space="preserve">para </w:t>
      </w:r>
      <w:r w:rsidDel="00000000" w:rsidR="00000000" w:rsidRPr="00000000">
        <w:rPr>
          <w:rFonts w:ascii="Times New Roman" w:cs="Times New Roman" w:eastAsia="Times New Roman" w:hAnsi="Times New Roman"/>
          <w:b w:val="1"/>
          <w:bCs w:val="1"/>
          <w:sz w:val="24"/>
          <w:szCs w:val="24"/>
          <w:rtl w:val="0"/>
        </w:rPr>
        <w:t xml:space="preserve"> a construção de poços tubulares, com profundidade de 150 m,  para captação de água subterrânea objetivando a Construção de Sistema de Abastecimento de água no  Município de Governador de /MA </w:t>
      </w:r>
      <w:r w:rsidDel="00000000" w:rsidR="00000000" w:rsidRPr="00000000">
        <w:rPr>
          <w:rFonts w:ascii="Times New Roman" w:cs="Times New Roman" w:eastAsia="Times New Roman" w:hAnsi="Times New Roman"/>
          <w:sz w:val="24"/>
          <w:szCs w:val="24"/>
          <w:rtl w:val="0"/>
        </w:rPr>
        <w:t xml:space="preserve">(POVOADOS DE OTIDE, PÔR DO SOL, ROSILANDIA, SANTA MARIA DO CABEÇA, SÃO FRANCISCO e  ARARAS).</w:t>
      </w:r>
    </w:p>
    <w:p w:rsidR="00000000" w:rsidDel="00000000" w:rsidP="00000000" w:rsidRDefault="00000000" w:rsidRPr="00000000" w14:paraId="00000048">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518"/>
        </w:tabs>
        <w:spacing w:after="0" w:before="0" w:line="240" w:lineRule="auto"/>
        <w:ind w:left="141" w:right="267" w:firstLine="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implantação de poços tubulares, associada à instalação de reservatórios elevados com capacidade compatível com a demanda local, configura solução técnica adequada, sustentável e economicamente viável, permitindo autonomia hídrica, regularidade no fornecimento e melhores condições sanitárias. Tal medida contribui diretamente para a promoção da saúde pública, a higiene dos ambientes escolares e esportivos, bem como para a continuidade das atividades pedagógicas e esportivas, evitando paralisações decorrentes da falta de água.</w:t>
      </w:r>
    </w:p>
    <w:p w:rsidR="00000000" w:rsidDel="00000000" w:rsidP="00000000" w:rsidRDefault="00000000" w:rsidRPr="00000000" w14:paraId="00000049">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518"/>
        </w:tabs>
        <w:spacing w:after="0" w:before="0" w:line="240" w:lineRule="auto"/>
        <w:ind w:left="141" w:right="267" w:firstLine="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color w:val="0d0d0d"/>
          <w:sz w:val="24"/>
          <w:szCs w:val="24"/>
          <w:shd w:fill="fcfcfc" w:val="clear"/>
          <w:rtl w:val="0"/>
        </w:rPr>
        <w:t xml:space="preserve">Além de proporcionar um benefício direto à população, a execução dos poços tubulares contribuirá para que o Município de Governador Newton Bello/MA  cumpra os compromissos assumidos no âmbito do Programa de Agentes Comunitários da Saúde (PACS), fortalecendo as ações de promoção, prevenção e vigilância em saúde desenvolvidas pelas PACS, sendo a melhoria das condições de abastecimento de água um importante fator para o alcance das metas de promoção da saúde, prevenção de agravos e redução de doenças relacionadas às condições inadequadas de saneamento.</w:t>
      </w:r>
    </w:p>
    <w:p w:rsidR="00000000" w:rsidDel="00000000" w:rsidP="00000000" w:rsidRDefault="00000000" w:rsidRPr="00000000" w14:paraId="0000004A">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518"/>
        </w:tabs>
        <w:spacing w:after="0" w:before="0" w:line="240" w:lineRule="auto"/>
        <w:ind w:left="141" w:right="267" w:firstLine="0"/>
        <w:jc w:val="both"/>
        <w:rPr>
          <w:rFonts w:ascii="Times New Roman" w:cs="Times New Roman" w:eastAsia="Times New Roman" w:hAnsi="Times New Roman"/>
          <w:color w:val="0d0d0d"/>
          <w:sz w:val="24"/>
          <w:szCs w:val="24"/>
          <w:u w:val="none"/>
          <w:shd w:fill="fcfcfc" w:val="clear"/>
        </w:rPr>
      </w:pPr>
      <w:r w:rsidDel="00000000" w:rsidR="00000000" w:rsidRPr="00000000">
        <w:rPr>
          <w:rFonts w:ascii="Times New Roman" w:cs="Times New Roman" w:eastAsia="Times New Roman" w:hAnsi="Times New Roman"/>
          <w:color w:val="0d0d0d"/>
          <w:sz w:val="24"/>
          <w:szCs w:val="24"/>
          <w:shd w:fill="fcfcfc" w:val="clear"/>
          <w:rtl w:val="0"/>
        </w:rPr>
        <w:t xml:space="preserve">Registra-se que o Município já promoveu anteriormente contratação para execução de objeto de mesma natureza, materializada por meio do </w:t>
      </w:r>
      <w:r w:rsidDel="00000000" w:rsidR="00000000" w:rsidRPr="00000000">
        <w:rPr>
          <w:rFonts w:ascii="Times New Roman" w:cs="Times New Roman" w:eastAsia="Times New Roman" w:hAnsi="Times New Roman"/>
          <w:b w:val="1"/>
          <w:bCs w:val="1"/>
          <w:color w:val="0d0d0d"/>
          <w:sz w:val="24"/>
          <w:szCs w:val="24"/>
          <w:shd w:fill="fcfcfc" w:val="clear"/>
          <w:rtl w:val="0"/>
        </w:rPr>
        <w:t xml:space="preserve">Contrato nº 151/2022</w:t>
      </w:r>
      <w:r w:rsidDel="00000000" w:rsidR="00000000" w:rsidRPr="00000000">
        <w:rPr>
          <w:rFonts w:ascii="Times New Roman" w:cs="Times New Roman" w:eastAsia="Times New Roman" w:hAnsi="Times New Roman"/>
          <w:color w:val="0d0d0d"/>
          <w:sz w:val="24"/>
          <w:szCs w:val="24"/>
          <w:shd w:fill="fcfcfc" w:val="clear"/>
          <w:rtl w:val="0"/>
        </w:rPr>
        <w:t xml:space="preserve">, celebrado para a execução do objeto correspondente, cuja contratação teve origem em procedimento licitatório regularmente realizado pela Administração.</w:t>
      </w:r>
    </w:p>
    <w:p w:rsidR="00000000" w:rsidDel="00000000" w:rsidP="00000000" w:rsidRDefault="00000000" w:rsidRPr="00000000" w14:paraId="0000004B">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518"/>
        </w:tabs>
        <w:spacing w:after="0" w:before="0" w:line="240" w:lineRule="auto"/>
        <w:ind w:left="141" w:right="267" w:firstLine="0"/>
        <w:jc w:val="both"/>
        <w:rPr>
          <w:rFonts w:ascii="Times New Roman" w:cs="Times New Roman" w:eastAsia="Times New Roman" w:hAnsi="Times New Roman"/>
          <w:color w:val="0d0d0d"/>
          <w:sz w:val="24"/>
          <w:szCs w:val="24"/>
          <w:u w:val="none"/>
          <w:shd w:fill="fcfcfc" w:val="clear"/>
        </w:rPr>
      </w:pPr>
      <w:r w:rsidDel="00000000" w:rsidR="00000000" w:rsidRPr="00000000">
        <w:rPr>
          <w:rFonts w:ascii="Times New Roman" w:cs="Times New Roman" w:eastAsia="Times New Roman" w:hAnsi="Times New Roman"/>
          <w:color w:val="0d0d0d"/>
          <w:sz w:val="24"/>
          <w:szCs w:val="24"/>
          <w:shd w:fill="fcfcfc" w:val="clear"/>
          <w:rtl w:val="0"/>
        </w:rPr>
        <w:t xml:space="preserve">Entretanto, o referido contrato não alcançou a execução integral do objeto originalmente contratado, tendo sido necessária a adoção das providências administrativas para sua </w:t>
      </w:r>
      <w:r w:rsidDel="00000000" w:rsidR="00000000" w:rsidRPr="00000000">
        <w:rPr>
          <w:rFonts w:ascii="Times New Roman" w:cs="Times New Roman" w:eastAsia="Times New Roman" w:hAnsi="Times New Roman"/>
          <w:b w:val="1"/>
          <w:bCs w:val="1"/>
          <w:color w:val="0d0d0d"/>
          <w:sz w:val="24"/>
          <w:szCs w:val="24"/>
          <w:shd w:fill="fcfcfc" w:val="clear"/>
          <w:rtl w:val="0"/>
        </w:rPr>
        <w:t xml:space="preserve">extinção</w:t>
      </w:r>
      <w:r w:rsidDel="00000000" w:rsidR="00000000" w:rsidRPr="00000000">
        <w:rPr>
          <w:rFonts w:ascii="Times New Roman" w:cs="Times New Roman" w:eastAsia="Times New Roman" w:hAnsi="Times New Roman"/>
          <w:color w:val="0d0d0d"/>
          <w:sz w:val="24"/>
          <w:szCs w:val="24"/>
          <w:shd w:fill="fcfcfc" w:val="clear"/>
          <w:rtl w:val="0"/>
        </w:rPr>
        <w:t xml:space="preserve">, em razão da não execução/cumprimento das obrigações contratuais pela empresa contratada, conforme devidamente apurado no respectivo processo administrativo.</w:t>
      </w:r>
    </w:p>
    <w:p w:rsidR="00000000" w:rsidDel="00000000" w:rsidP="00000000" w:rsidRDefault="00000000" w:rsidRPr="00000000" w14:paraId="0000004C">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518"/>
        </w:tabs>
        <w:spacing w:after="0" w:before="0" w:line="240" w:lineRule="auto"/>
        <w:ind w:left="141" w:right="267" w:firstLine="0"/>
        <w:jc w:val="both"/>
        <w:rPr>
          <w:rFonts w:ascii="Times New Roman" w:cs="Times New Roman" w:eastAsia="Times New Roman" w:hAnsi="Times New Roman"/>
          <w:color w:val="0d0d0d"/>
          <w:sz w:val="24"/>
          <w:szCs w:val="24"/>
          <w:u w:val="none"/>
          <w:shd w:fill="fcfcfc" w:val="clear"/>
        </w:rPr>
      </w:pPr>
      <w:r w:rsidDel="00000000" w:rsidR="00000000" w:rsidRPr="00000000">
        <w:rPr>
          <w:rFonts w:ascii="Times New Roman" w:cs="Times New Roman" w:eastAsia="Times New Roman" w:hAnsi="Times New Roman"/>
          <w:color w:val="0d0d0d"/>
          <w:sz w:val="24"/>
          <w:szCs w:val="24"/>
          <w:shd w:fill="fcfcfc" w:val="clear"/>
          <w:rtl w:val="0"/>
        </w:rPr>
        <w:t xml:space="preserve">A extinção do Contrato nº 151/2022 não afastou a necessidade pública que motivou a contratação originária. Ao contrário, permanecem presentes as razões que justificam a execução do objeto, especialmente diante da necessidade de atendimento da população do Município e da consecução das finalidades públicas relacionadas à contratação.</w:t>
      </w:r>
    </w:p>
    <w:p w:rsidR="00000000" w:rsidDel="00000000" w:rsidP="00000000" w:rsidRDefault="00000000" w:rsidRPr="00000000" w14:paraId="0000004D">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518"/>
        </w:tabs>
        <w:spacing w:after="0" w:before="0" w:line="240" w:lineRule="auto"/>
        <w:ind w:left="141" w:right="267" w:firstLine="0"/>
        <w:jc w:val="both"/>
        <w:rPr>
          <w:rFonts w:ascii="Times New Roman" w:cs="Times New Roman" w:eastAsia="Times New Roman" w:hAnsi="Times New Roman"/>
          <w:color w:val="0d0d0d"/>
          <w:sz w:val="24"/>
          <w:szCs w:val="24"/>
          <w:u w:val="none"/>
          <w:shd w:fill="fcfcfc" w:val="clear"/>
        </w:rPr>
      </w:pPr>
      <w:r w:rsidDel="00000000" w:rsidR="00000000" w:rsidRPr="00000000">
        <w:rPr>
          <w:rFonts w:ascii="Times New Roman" w:cs="Times New Roman" w:eastAsia="Times New Roman" w:hAnsi="Times New Roman"/>
          <w:color w:val="0d0d0d"/>
          <w:sz w:val="24"/>
          <w:szCs w:val="24"/>
          <w:shd w:fill="fcfcfc" w:val="clear"/>
          <w:rtl w:val="0"/>
        </w:rPr>
        <w:t xml:space="preserve">Dessa forma, considerando que o contrato anteriormente celebrado não foi capaz de assegurar a execução do objeto pretendido pela Administração, mostra-se necessária a realização de </w:t>
      </w:r>
      <w:r w:rsidDel="00000000" w:rsidR="00000000" w:rsidRPr="00000000">
        <w:rPr>
          <w:rFonts w:ascii="Times New Roman" w:cs="Times New Roman" w:eastAsia="Times New Roman" w:hAnsi="Times New Roman"/>
          <w:b w:val="1"/>
          <w:bCs w:val="1"/>
          <w:color w:val="0d0d0d"/>
          <w:sz w:val="24"/>
          <w:szCs w:val="24"/>
          <w:shd w:fill="fcfcfc" w:val="clear"/>
          <w:rtl w:val="0"/>
        </w:rPr>
        <w:t xml:space="preserve">novo procedimento licitatório</w:t>
      </w:r>
      <w:r w:rsidDel="00000000" w:rsidR="00000000" w:rsidRPr="00000000">
        <w:rPr>
          <w:rFonts w:ascii="Times New Roman" w:cs="Times New Roman" w:eastAsia="Times New Roman" w:hAnsi="Times New Roman"/>
          <w:color w:val="0d0d0d"/>
          <w:sz w:val="24"/>
          <w:szCs w:val="24"/>
          <w:shd w:fill="fcfcfc" w:val="clear"/>
          <w:rtl w:val="0"/>
        </w:rPr>
        <w:t xml:space="preserve">, com vistas à contratação de empresa especializada e apta a executar integralmente o objeto, observadas as condições técnicas, quantitativos, especificações e demais requisitos estabelecidos no presente Projeto Básico.</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radaz4xwm3np" w:id="5"/>
    <w:bookmarkEnd w:id="5"/>
    <w:p w:rsidR="00000000" w:rsidDel="00000000" w:rsidP="00000000" w:rsidRDefault="00000000" w:rsidRPr="00000000" w14:paraId="0000004F">
      <w:pPr>
        <w:pStyle w:val="Heading1"/>
        <w:numPr>
          <w:ilvl w:val="0"/>
          <w:numId w:val="5"/>
        </w:numPr>
        <w:tabs>
          <w:tab w:val="left" w:leader="none" w:pos="412"/>
        </w:tabs>
        <w:ind w:left="412" w:hanging="271"/>
        <w:rPr/>
      </w:pPr>
      <w:bookmarkStart w:colFirst="0" w:colLast="0" w:name="_heading=h.51a8k9alp1rk" w:id="6"/>
      <w:bookmarkEnd w:id="6"/>
      <w:r w:rsidDel="00000000" w:rsidR="00000000" w:rsidRPr="00000000">
        <w:rPr>
          <w:rtl w:val="0"/>
        </w:rPr>
        <w:t xml:space="preserve">DA VIGÊNCIA CONTRATUAL E PRAZO DE PRESTAÇÃO DOS SERVIÇOS</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542"/>
        </w:tabs>
        <w:spacing w:after="0" w:before="0" w:line="240" w:lineRule="auto"/>
        <w:ind w:left="141" w:right="282"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prazo de vigência do contrato será de 12 meses, com início a partir de sua assinatura do contrato, podendo ser prorrogado na forma da legislação vigente.</w:t>
      </w:r>
    </w:p>
    <w:p w:rsidR="00000000" w:rsidDel="00000000" w:rsidP="00000000" w:rsidRDefault="00000000" w:rsidRPr="00000000" w14:paraId="00000052">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514"/>
        </w:tabs>
        <w:spacing w:after="0" w:before="257" w:line="240" w:lineRule="auto"/>
        <w:ind w:left="141" w:right="28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execução dos serviços será iniciada a partir do recebimento da ordem de serviço, cujas etapas observarão o Cronograma Físico-financeiro parte integrante deste Projeto Básico.</w:t>
      </w:r>
    </w:p>
    <w:p w:rsidR="00000000" w:rsidDel="00000000" w:rsidP="00000000" w:rsidRDefault="00000000" w:rsidRPr="00000000" w14:paraId="00000053">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509"/>
        </w:tabs>
        <w:spacing w:after="0" w:before="257" w:line="240" w:lineRule="auto"/>
        <w:ind w:left="141" w:right="273"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wm5avbaitdr" w:id="7"/>
    <w:bookmarkEnd w:id="7"/>
    <w:p w:rsidR="00000000" w:rsidDel="00000000" w:rsidP="00000000" w:rsidRDefault="00000000" w:rsidRPr="00000000" w14:paraId="00000055">
      <w:pPr>
        <w:pStyle w:val="Heading1"/>
        <w:numPr>
          <w:ilvl w:val="0"/>
          <w:numId w:val="5"/>
        </w:numPr>
        <w:tabs>
          <w:tab w:val="left" w:leader="none" w:pos="412"/>
        </w:tabs>
        <w:ind w:left="412" w:hanging="271"/>
        <w:rPr/>
      </w:pPr>
      <w:bookmarkStart w:colFirst="0" w:colLast="0" w:name="_heading=h.bf02i5wqst0q" w:id="8"/>
      <w:bookmarkEnd w:id="8"/>
      <w:r w:rsidDel="00000000" w:rsidR="00000000" w:rsidRPr="00000000">
        <w:rPr>
          <w:rtl w:val="0"/>
        </w:rPr>
        <w:t xml:space="preserve">DA CLASSIFICAÇÃO DO OBJETO E FORMA DE SELEÇÃO DO FORNECEDOR</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7">
      <w:pPr>
        <w:numPr>
          <w:ilvl w:val="1"/>
          <w:numId w:val="5"/>
        </w:numPr>
        <w:tabs>
          <w:tab w:val="left" w:leader="none" w:pos="391"/>
        </w:tabs>
        <w:spacing w:before="1" w:line="362" w:lineRule="auto"/>
        <w:ind w:left="141.73228346456688" w:right="137" w:firstLine="0"/>
        <w:jc w:val="both"/>
      </w:pPr>
      <w:r w:rsidDel="00000000" w:rsidR="00000000" w:rsidRPr="00000000">
        <w:rPr>
          <w:rtl w:val="0"/>
        </w:rPr>
        <w:t xml:space="preserve">O objeto será contratado mediante </w:t>
      </w:r>
      <w:r w:rsidDel="00000000" w:rsidR="00000000" w:rsidRPr="00000000">
        <w:rPr>
          <w:b w:val="1"/>
          <w:bCs w:val="1"/>
          <w:rtl w:val="0"/>
        </w:rPr>
        <w:t xml:space="preserve">licitação na modalidade Concorrência</w:t>
      </w:r>
      <w:r w:rsidDel="00000000" w:rsidR="00000000" w:rsidRPr="00000000">
        <w:rPr>
          <w:rtl w:val="0"/>
        </w:rPr>
        <w:t xml:space="preserve">, a ser realizada </w:t>
      </w:r>
      <w:r w:rsidDel="00000000" w:rsidR="00000000" w:rsidRPr="00000000">
        <w:rPr>
          <w:b w:val="1"/>
          <w:bCs w:val="1"/>
          <w:rtl w:val="0"/>
        </w:rPr>
        <w:t xml:space="preserve">preferencialmente na forma eletrônica</w:t>
      </w:r>
      <w:r w:rsidDel="00000000" w:rsidR="00000000" w:rsidRPr="00000000">
        <w:rPr>
          <w:rtl w:val="0"/>
        </w:rPr>
        <w:t xml:space="preserve">, nos termos do art. 28, inciso II, e do art. 17 da Lei nº 14.133/2021.</w:t>
      </w:r>
    </w:p>
    <w:p w:rsidR="00000000" w:rsidDel="00000000" w:rsidP="00000000" w:rsidRDefault="00000000" w:rsidRPr="00000000" w14:paraId="00000058">
      <w:pPr>
        <w:numPr>
          <w:ilvl w:val="1"/>
          <w:numId w:val="5"/>
        </w:numPr>
        <w:tabs>
          <w:tab w:val="left" w:leader="none" w:pos="383"/>
        </w:tabs>
        <w:spacing w:before="253" w:lineRule="auto"/>
        <w:ind w:left="141" w:right="138" w:firstLine="0.7322834645668941"/>
        <w:jc w:val="both"/>
      </w:pPr>
      <w:r w:rsidDel="00000000" w:rsidR="00000000" w:rsidRPr="00000000">
        <w:rPr>
          <w:rtl w:val="0"/>
        </w:rPr>
        <w:t xml:space="preserve"> A adoção da Concorrência Eletrônica justifica-se pela complexidade técnica do objeto, pelo valor estimado da contratação e pela necessidade de assegurar ampla competitividade, transparência e isonomia entre os licitantes, em consonância com as boas práticas recomendadas pelo Tribunal de Contas da União – TCU.</w:t>
      </w:r>
    </w:p>
    <w:p w:rsidR="00000000" w:rsidDel="00000000" w:rsidP="00000000" w:rsidRDefault="00000000" w:rsidRPr="00000000" w14:paraId="00000059">
      <w:pPr>
        <w:numPr>
          <w:ilvl w:val="1"/>
          <w:numId w:val="5"/>
        </w:numPr>
        <w:tabs>
          <w:tab w:val="left" w:leader="none" w:pos="383"/>
        </w:tabs>
        <w:spacing w:before="253" w:lineRule="auto"/>
        <w:ind w:left="141" w:right="138" w:firstLine="0.7322834645668941"/>
        <w:jc w:val="both"/>
      </w:pPr>
      <w:r w:rsidDel="00000000" w:rsidR="00000000" w:rsidRPr="00000000">
        <w:rPr>
          <w:rtl w:val="0"/>
        </w:rPr>
        <w:t xml:space="preserve">O procedimento licitatório será processado integralmente em meio eletrônico, com utilização de sistema oficial de compras públicas, assegurando-se a publicidade dos atos por meio do </w:t>
      </w:r>
      <w:r w:rsidDel="00000000" w:rsidR="00000000" w:rsidRPr="00000000">
        <w:rPr>
          <w:b w:val="1"/>
          <w:bCs w:val="1"/>
          <w:rtl w:val="0"/>
        </w:rPr>
        <w:t xml:space="preserve">Portal Nacional de Contratações Públicas – PNCP</w:t>
      </w:r>
      <w:r w:rsidDel="00000000" w:rsidR="00000000" w:rsidRPr="00000000">
        <w:rPr>
          <w:rtl w:val="0"/>
        </w:rPr>
        <w:t xml:space="preserve">, nos termos do art. 174 da Lei nº 14.133/2021.</w:t>
      </w:r>
    </w:p>
    <w:p w:rsidR="00000000" w:rsidDel="00000000" w:rsidP="00000000" w:rsidRDefault="00000000" w:rsidRPr="00000000" w14:paraId="0000005A">
      <w:pPr>
        <w:numPr>
          <w:ilvl w:val="1"/>
          <w:numId w:val="5"/>
        </w:numPr>
        <w:tabs>
          <w:tab w:val="left" w:leader="none" w:pos="383"/>
        </w:tabs>
        <w:spacing w:before="253" w:lineRule="auto"/>
        <w:ind w:left="141" w:right="138" w:firstLine="0.7322834645668941"/>
        <w:jc w:val="both"/>
      </w:pPr>
      <w:r w:rsidDel="00000000" w:rsidR="00000000" w:rsidRPr="00000000">
        <w:rPr>
          <w:rtl w:val="0"/>
        </w:rPr>
        <w:t xml:space="preserve">A execução contratual não gerará vínculo empregatício entre os empregados da contratada e a Administração Pública, competindo exclusivamente à contratada a responsabilidade pelas obrigações trabalhistas, previdenciárias, fiscais e comerciais decorrentes da execução do contrato.</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28"/>
        </w:tabs>
        <w:spacing w:after="0" w:before="0" w:line="362" w:lineRule="auto"/>
        <w:ind w:left="141" w:right="280" w:firstLine="0"/>
        <w:jc w:val="both"/>
        <w:rPr/>
      </w:pP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fczr38odjnmv" w:id="9"/>
    <w:bookmarkEnd w:id="9"/>
    <w:p w:rsidR="00000000" w:rsidDel="00000000" w:rsidP="00000000" w:rsidRDefault="00000000" w:rsidRPr="00000000" w14:paraId="0000005D">
      <w:pPr>
        <w:pStyle w:val="Heading1"/>
        <w:numPr>
          <w:ilvl w:val="0"/>
          <w:numId w:val="5"/>
        </w:numPr>
        <w:tabs>
          <w:tab w:val="left" w:leader="none" w:pos="569"/>
        </w:tabs>
        <w:ind w:left="569" w:hanging="428"/>
        <w:rPr>
          <w:sz w:val="20"/>
          <w:szCs w:val="20"/>
        </w:rPr>
      </w:pPr>
      <w:bookmarkStart w:colFirst="0" w:colLast="0" w:name="_heading=h.k75tr3kt3wp4" w:id="10"/>
      <w:bookmarkEnd w:id="10"/>
      <w:r w:rsidDel="00000000" w:rsidR="00000000" w:rsidRPr="00000000">
        <w:rPr>
          <w:rtl w:val="0"/>
        </w:rPr>
        <w:t xml:space="preserve">VISTORIA PARA A LICITAÇÃO</w:t>
      </w: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5" w:line="240" w:lineRule="auto"/>
        <w:ind w:left="141" w:right="285"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t xml:space="preserve">5.1.  </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Para o correto dimensionamento e elaboração de proposta, os interessados poderão realizar vistoria ao local de execução dos serviços, acompanhado por servidor designado para esse fim, de segunda à sexta-feira, das 08 às 18 horas.</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7"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w9lkpv3ioek3" w:id="11"/>
    <w:bookmarkEnd w:id="11"/>
    <w:p w:rsidR="00000000" w:rsidDel="00000000" w:rsidP="00000000" w:rsidRDefault="00000000" w:rsidRPr="00000000" w14:paraId="00000060">
      <w:pPr>
        <w:pStyle w:val="Heading1"/>
        <w:numPr>
          <w:ilvl w:val="0"/>
          <w:numId w:val="5"/>
        </w:numPr>
        <w:tabs>
          <w:tab w:val="left" w:leader="none" w:pos="500"/>
        </w:tabs>
        <w:ind w:left="500" w:hanging="359"/>
        <w:rPr>
          <w:sz w:val="20"/>
          <w:szCs w:val="20"/>
        </w:rPr>
      </w:pPr>
      <w:bookmarkStart w:colFirst="0" w:colLast="0" w:name="_heading=h.kbpzbw5si6nk" w:id="12"/>
      <w:bookmarkEnd w:id="12"/>
      <w:r w:rsidDel="00000000" w:rsidR="00000000" w:rsidRPr="00000000">
        <w:rPr>
          <w:rtl w:val="0"/>
        </w:rPr>
        <w:t xml:space="preserve">MATERIAIS A SEREM DISPONIBILIZADOS</w:t>
      </w:r>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5"/>
        </w:tabs>
        <w:spacing w:after="0" w:before="0" w:line="240" w:lineRule="auto"/>
        <w:ind w:left="141" w:right="271"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Todos os materiais, equipamentos e acessórios necessários à execução dos serviços licitados deverão ser fornecidos pela CONTRATADA, rigorosamente adequados à finalidade a que se destinam e deverão estar enquadrados nas normas, especificações, métodos, padronizações, terminologias e simbologias estabelecidas pela Associação Brasileira de Normas Técnicas – ABNT que lhe sejam aplicáveis. Os mesmos não poderão ser empregados sem a aprovação da FISCALIZAÇÃO, que poderá solicitar os dados necessários à comprovação da natureza, qualidade e o fornecimento de amostras.</w:t>
      </w: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5"/>
        </w:tabs>
        <w:spacing w:after="0" w:before="0" w:line="237" w:lineRule="auto"/>
        <w:ind w:left="141" w:right="288"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Todos os materiais rejeitados pela FISCALIZAÇÃO serão imediatamente removidos do canteiro de serviços.</w:t>
      </w: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47e7ok7epq79" w:id="13"/>
    <w:bookmarkEnd w:id="13"/>
    <w:p w:rsidR="00000000" w:rsidDel="00000000" w:rsidP="00000000" w:rsidRDefault="00000000" w:rsidRPr="00000000" w14:paraId="00000066">
      <w:pPr>
        <w:pStyle w:val="Heading1"/>
        <w:numPr>
          <w:ilvl w:val="0"/>
          <w:numId w:val="5"/>
        </w:numPr>
        <w:tabs>
          <w:tab w:val="left" w:leader="none" w:pos="500"/>
        </w:tabs>
        <w:ind w:left="500" w:hanging="359"/>
        <w:rPr>
          <w:sz w:val="20"/>
          <w:szCs w:val="20"/>
        </w:rPr>
      </w:pPr>
      <w:bookmarkStart w:colFirst="0" w:colLast="0" w:name="_heading=h.hve6cahc3d8" w:id="14"/>
      <w:bookmarkEnd w:id="14"/>
      <w:r w:rsidDel="00000000" w:rsidR="00000000" w:rsidRPr="00000000">
        <w:rPr>
          <w:rtl w:val="0"/>
        </w:rPr>
        <w:t xml:space="preserve">OBRIGAÇÕES DA CONTRATANTE</w:t>
      </w: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5"/>
        </w:tabs>
        <w:spacing w:after="0" w:before="0" w:line="237" w:lineRule="auto"/>
        <w:ind w:left="141" w:right="279"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Exigir o cumprimento de todas as obrigações assumidas pela Contratada, de acordo com as cláusulas contratuais e os termos de sua proposta;</w:t>
      </w:r>
      <w:r w:rsidDel="00000000" w:rsidR="00000000" w:rsidRPr="00000000">
        <w:rPr>
          <w:rtl w:val="0"/>
        </w:rPr>
      </w:r>
    </w:p>
    <w:p w:rsidR="00000000" w:rsidDel="00000000" w:rsidP="00000000" w:rsidRDefault="00000000" w:rsidRPr="00000000" w14:paraId="00000069">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5"/>
        </w:tabs>
        <w:spacing w:after="0" w:before="255" w:line="240" w:lineRule="auto"/>
        <w:ind w:left="141" w:right="273"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w:t>
      </w: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5"/>
        </w:tabs>
        <w:spacing w:after="0" w:before="0" w:line="240" w:lineRule="auto"/>
        <w:ind w:left="141" w:right="279"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Notificar a Contratada por escrito da ocorrência de eventuais imperfeições, falhas ou irregularidades constatadas no curso da execução dos serviços, fixando prazo para a sua correção, certificando-se de que as soluções por ela propostas sejam as mais adequadas;</w:t>
      </w: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5"/>
        </w:tabs>
        <w:spacing w:after="0" w:before="0" w:line="240" w:lineRule="auto"/>
        <w:ind w:left="141" w:right="272"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Pagar à Contratada o valor resultante da prestação do serviço, conforme cronograma físico- financeiro;</w:t>
      </w:r>
      <w:r w:rsidDel="00000000" w:rsidR="00000000" w:rsidRPr="00000000">
        <w:rPr>
          <w:rtl w:val="0"/>
        </w:rPr>
      </w:r>
    </w:p>
    <w:p w:rsidR="00000000" w:rsidDel="00000000" w:rsidP="00000000" w:rsidRDefault="00000000" w:rsidRPr="00000000" w14:paraId="0000006E">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5"/>
        </w:tabs>
        <w:spacing w:after="0" w:before="257" w:line="240" w:lineRule="auto"/>
        <w:ind w:left="845" w:right="0" w:hanging="704"/>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Efetuar as retenções tributárias devidas sobre o valor da fatura de serviços da Contratada;</w:t>
      </w:r>
      <w:r w:rsidDel="00000000" w:rsidR="00000000" w:rsidRPr="00000000">
        <w:rPr>
          <w:rtl w:val="0"/>
        </w:rPr>
      </w:r>
    </w:p>
    <w:p w:rsidR="00000000" w:rsidDel="00000000" w:rsidP="00000000" w:rsidRDefault="00000000" w:rsidRPr="00000000" w14:paraId="0000006F">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5"/>
        </w:tabs>
        <w:spacing w:after="0" w:before="255" w:line="240" w:lineRule="auto"/>
        <w:ind w:left="845" w:right="0" w:hanging="704"/>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Não praticar atos de ingerência na administração da Contratada, tais como:</w:t>
      </w: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843"/>
        </w:tabs>
        <w:spacing w:after="0" w:before="1" w:line="240" w:lineRule="auto"/>
        <w:ind w:left="141" w:right="271"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exercer o poder de mando sobre os empregados da Contratada, devendo reportar-se somente aos prepostos ou responsáveis por ela indicados, exceto quando o objeto da contratação previr o atendimento direto;</w:t>
      </w:r>
    </w:p>
    <w:p w:rsidR="00000000" w:rsidDel="00000000" w:rsidP="00000000" w:rsidRDefault="00000000" w:rsidRPr="00000000" w14:paraId="00000072">
      <w:pPr>
        <w:spacing w:before="12" w:lineRule="auto"/>
        <w:ind w:right="262"/>
        <w:jc w:val="left"/>
        <w:rPr>
          <w:sz w:val="16"/>
          <w:szCs w:val="16"/>
        </w:rPr>
        <w:sectPr>
          <w:headerReference r:id="rId9" w:type="default"/>
          <w:footerReference r:id="rId10" w:type="default"/>
          <w:type w:val="nextPage"/>
          <w:pgSz w:h="16850" w:w="11910" w:orient="portrait"/>
          <w:pgMar w:bottom="1020" w:top="2500" w:left="1275" w:right="992" w:header="594" w:footer="836"/>
        </w:sect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843" w:right="0" w:hanging="702"/>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direcionar a contratação de pessoas para trabalhar nas empresas Contratadas;</w:t>
      </w:r>
    </w:p>
    <w:p w:rsidR="00000000" w:rsidDel="00000000" w:rsidP="00000000" w:rsidRDefault="00000000" w:rsidRPr="00000000" w14:paraId="00000076">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843"/>
        </w:tabs>
        <w:spacing w:after="0" w:before="255" w:line="240" w:lineRule="auto"/>
        <w:ind w:left="141" w:right="277"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promover ou aceitar o desvio de funções dos trabalhadores da Contratada, mediante a utilização destes em atividades distintas daquelas previstas no objeto da contratação e em relação à função específica para a qual o trabalhador foi contratado; e</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5"/>
        </w:tabs>
        <w:spacing w:after="0" w:before="0" w:line="240" w:lineRule="auto"/>
        <w:ind w:left="141" w:right="295"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Fornecer por escrito as informações necessárias para o desenvolvimento dos serviços objeto do contrato;</w:t>
      </w: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5"/>
        </w:tabs>
        <w:spacing w:after="0" w:before="0" w:line="240" w:lineRule="auto"/>
        <w:ind w:left="845" w:right="0" w:hanging="704"/>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Realizar avaliações periódicas da qualidade dos serviços, após seu recebimento;</w:t>
      </w:r>
      <w:r w:rsidDel="00000000" w:rsidR="00000000" w:rsidRPr="00000000">
        <w:rPr>
          <w:rtl w:val="0"/>
        </w:rPr>
      </w:r>
    </w:p>
    <w:p w:rsidR="00000000" w:rsidDel="00000000" w:rsidP="00000000" w:rsidRDefault="00000000" w:rsidRPr="00000000" w14:paraId="0000007B">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5"/>
        </w:tabs>
        <w:spacing w:after="0" w:before="256" w:line="240" w:lineRule="auto"/>
        <w:ind w:left="141" w:right="284"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Cientificar o órgão de representação judicial para adoção das medidas cabíveis quando do descumprimento das obrigações pela Contratada;</w:t>
      </w:r>
      <w:r w:rsidDel="00000000" w:rsidR="00000000" w:rsidRPr="00000000">
        <w:rPr>
          <w:rtl w:val="0"/>
        </w:rPr>
      </w:r>
    </w:p>
    <w:p w:rsidR="00000000" w:rsidDel="00000000" w:rsidP="00000000" w:rsidRDefault="00000000" w:rsidRPr="00000000" w14:paraId="0000007C">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257" w:line="240" w:lineRule="auto"/>
        <w:ind w:left="141" w:right="278"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Fiscalizar o cumprimento dos requisitos legais, quando a contratada houver se beneficiado da preferência estabelecida pelo art. 63º, inciso IV, da Lei nº 14.133 de 2021.</w:t>
      </w:r>
      <w:r w:rsidDel="00000000" w:rsidR="00000000" w:rsidRPr="00000000">
        <w:rPr>
          <w:rtl w:val="0"/>
        </w:rPr>
      </w:r>
    </w:p>
    <w:p w:rsidR="00000000" w:rsidDel="00000000" w:rsidP="00000000" w:rsidRDefault="00000000" w:rsidRPr="00000000" w14:paraId="0000007D">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258" w:line="240" w:lineRule="auto"/>
        <w:ind w:left="843" w:right="0" w:hanging="702"/>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Demais obrigações constantes na Minuta do Contrato.</w:t>
      </w: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kp96vhfi4xga" w:id="15"/>
    <w:bookmarkEnd w:id="15"/>
    <w:p w:rsidR="00000000" w:rsidDel="00000000" w:rsidP="00000000" w:rsidRDefault="00000000" w:rsidRPr="00000000" w14:paraId="0000007F">
      <w:pPr>
        <w:pStyle w:val="Heading1"/>
        <w:numPr>
          <w:ilvl w:val="0"/>
          <w:numId w:val="5"/>
        </w:numPr>
        <w:tabs>
          <w:tab w:val="left" w:leader="none" w:pos="500"/>
        </w:tabs>
        <w:ind w:left="500" w:hanging="359"/>
        <w:rPr>
          <w:sz w:val="20"/>
          <w:szCs w:val="20"/>
        </w:rPr>
      </w:pPr>
      <w:bookmarkStart w:colFirst="0" w:colLast="0" w:name="_heading=h.ujmux2jmc0i" w:id="16"/>
      <w:bookmarkEnd w:id="16"/>
      <w:r w:rsidDel="00000000" w:rsidR="00000000" w:rsidRPr="00000000">
        <w:rPr>
          <w:rtl w:val="0"/>
        </w:rPr>
        <w:t xml:space="preserve">OBRIGAÇÕES DA CONTRATADA</w:t>
      </w:r>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5"/>
        </w:tabs>
        <w:spacing w:after="0" w:before="0" w:line="240" w:lineRule="auto"/>
        <w:ind w:left="141" w:right="271"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Executar o contrato conforme especificações deste Projeto Básico e de sua proposta, com a alocação dos empregados necessários ao perfeito cumprimento das cláusulas contratuais, além de fornecer e utilizar os materiais e equipamentos, ferramentas e utensílios necessários, na qualidade e quantidade mínimas especificadas neste Projeto Básico e em sua proposta;</w:t>
      </w:r>
      <w:r w:rsidDel="00000000" w:rsidR="00000000" w:rsidRPr="00000000">
        <w:rPr>
          <w:rtl w:val="0"/>
        </w:rPr>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5"/>
        </w:tabs>
        <w:spacing w:after="0" w:before="0" w:line="240" w:lineRule="auto"/>
        <w:ind w:left="141" w:right="273"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Reparar, corrigir, remover ou substituir, às suas expensas, no total ou em parte, no prazo fixado pelo fiscal do contrato, os serviços/obras efetuados em que se verificarem vícios, defeitos ou incorreções resultantes da execução ou dos materiais empregados;</w:t>
      </w: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5"/>
        </w:tabs>
        <w:spacing w:after="0" w:before="0" w:line="240" w:lineRule="auto"/>
        <w:ind w:left="141" w:right="276"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 aos danos sofridos;</w:t>
      </w:r>
      <w:r w:rsidDel="00000000" w:rsidR="00000000" w:rsidRPr="00000000">
        <w:rPr>
          <w:rtl w:val="0"/>
        </w:rPr>
      </w:r>
    </w:p>
    <w:p w:rsidR="00000000" w:rsidDel="00000000" w:rsidP="00000000" w:rsidRDefault="00000000" w:rsidRPr="00000000" w14:paraId="00000086">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5"/>
        </w:tabs>
        <w:spacing w:after="0" w:before="255" w:line="240" w:lineRule="auto"/>
        <w:ind w:left="141" w:right="286"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Utilizar empregados habilitados e com conhecimentos básicos do objeto a ser executado, em conformidade com as normas e determinações em vigor;</w:t>
      </w:r>
      <w:r w:rsidDel="00000000" w:rsidR="00000000" w:rsidRPr="00000000">
        <w:rPr>
          <w:rtl w:val="0"/>
        </w:rPr>
      </w:r>
    </w:p>
    <w:p w:rsidR="00000000" w:rsidDel="00000000" w:rsidP="00000000" w:rsidRDefault="00000000" w:rsidRPr="00000000" w14:paraId="00000087">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5"/>
        </w:tabs>
        <w:spacing w:after="0" w:before="257" w:line="240" w:lineRule="auto"/>
        <w:ind w:left="141" w:right="282"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Vedar a utilização, na execução dos serviços, de empregado que seja familiar de agente público ocupante de cargo em comissão ou função de confiança no órgão Contratante, nos termos do artigo 7° do Decreto n° 7.203, de 2010;</w:t>
      </w: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5"/>
        </w:tabs>
        <w:spacing w:after="0" w:before="0" w:line="240" w:lineRule="auto"/>
        <w:ind w:left="141" w:right="285"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Responsabilizar-se pelo cumprimento das obrigações previstas em Acordo, Convenção, Dissídio Coletivo de Trabalho ou equivalentes das categorias abrangidas pelo contrato, por todas</w:t>
      </w:r>
      <w:r w:rsidDel="00000000" w:rsidR="00000000" w:rsidRPr="00000000">
        <w:rPr>
          <w:rtl w:val="0"/>
        </w:rPr>
      </w:r>
    </w:p>
    <w:p w:rsidR="00000000" w:rsidDel="00000000" w:rsidP="00000000" w:rsidRDefault="00000000" w:rsidRPr="00000000" w14:paraId="0000008A">
      <w:pPr>
        <w:spacing w:before="223" w:lineRule="auto"/>
        <w:ind w:right="262"/>
        <w:jc w:val="right"/>
        <w:rPr>
          <w:sz w:val="16"/>
          <w:szCs w:val="16"/>
        </w:rPr>
        <w:sectPr>
          <w:type w:val="nextPage"/>
          <w:pgSz w:h="16850" w:w="11910" w:orient="portrait"/>
          <w:pgMar w:bottom="1020" w:top="2500" w:left="1275" w:right="992" w:header="594" w:footer="836"/>
        </w:sectPr>
      </w:pPr>
      <w:r w:rsidDel="00000000" w:rsidR="00000000" w:rsidRPr="00000000">
        <w:rPr>
          <w:sz w:val="16"/>
          <w:szCs w:val="16"/>
          <w:rtl w:val="0"/>
        </w:rPr>
        <w:t xml:space="preserve">5</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as obrigações trabalhistas, sociais, previdenciárias, tributárias e as demais previstas em legislação específica, cuja inadimplência não transfere a responsabilidade à Contratante;</w:t>
      </w:r>
    </w:p>
    <w:p w:rsidR="00000000" w:rsidDel="00000000" w:rsidP="00000000" w:rsidRDefault="00000000" w:rsidRPr="00000000" w14:paraId="0000008D">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5"/>
        </w:tabs>
        <w:spacing w:after="0" w:before="257" w:line="240" w:lineRule="auto"/>
        <w:ind w:left="141" w:right="274"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Aceitar que a Administração Pública não se vincula às disposições contidas em Acordos, Dissídios ou Convenções Coletivas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5"/>
        </w:tabs>
        <w:spacing w:after="0" w:before="0" w:line="237" w:lineRule="auto"/>
        <w:ind w:left="141" w:right="277"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Comunicar ao Fiscal do contrato, no prazo de 24 (vinte e quatro) horas, qualquer ocorrência anormal ou acidente que se verifique no local dos serviços.</w:t>
      </w: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5"/>
        </w:tabs>
        <w:spacing w:after="0" w:before="0" w:line="240" w:lineRule="auto"/>
        <w:ind w:left="141" w:right="274"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Assegurar aos seus trabalhadores ambiente de trabalho, inclusive equipamentos e instalações, em condições adequadas ao cumprimento das normas de saúde, segurança e bem-estar no trabalho;</w:t>
      </w: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87"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Prestar todo esclarecimento ou informação solicitada pela Contratante ou por seus prepostos, garantindo-lhes o acesso, a qualquer tempo, ao local dos trabalhos, bem como aos documentos relativos à execução do empreendimento.</w:t>
      </w: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1" w:line="240" w:lineRule="auto"/>
        <w:ind w:left="141" w:right="291"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Paralisar, por determinação da Contratante, qualquer atividade que não esteja sendo executada de acordo com a boa técnica ou que ponha em risco a segurança de pessoas ou bens de terceiros.</w:t>
      </w: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91"/>
        </w:tabs>
        <w:spacing w:after="0" w:before="0" w:line="240" w:lineRule="auto"/>
        <w:ind w:left="141" w:right="287"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Promover a guarda, manutenção e vigilância de materiais, ferramentas, e tudo o que for necessário à execução dos serviços, durante a vigência do contrato.</w:t>
      </w:r>
      <w:r w:rsidDel="00000000" w:rsidR="00000000" w:rsidRPr="00000000">
        <w:rPr>
          <w:rtl w:val="0"/>
        </w:rPr>
      </w:r>
    </w:p>
    <w:p w:rsidR="00000000" w:rsidDel="00000000" w:rsidP="00000000" w:rsidRDefault="00000000" w:rsidRPr="00000000" w14:paraId="00000098">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257" w:line="240" w:lineRule="auto"/>
        <w:ind w:left="141" w:right="269"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Promover a organização técnica e administrativa dos serviços, de modo a conduzi-los eficaz e eficientemente, de acordo com os documentos e especificações que integram este Projeto Básico, no prazo determinado.</w:t>
      </w:r>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71"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Conduzir os trabalhos com estrita observância às normas da legislação pertinente, cumprindo as determinações dos Poderes Públicos, mantendo sempre limpo o local dos serviços e nas melhores condições de segurança, higiene e disciplina.</w:t>
      </w:r>
      <w:r w:rsidDel="00000000" w:rsidR="00000000" w:rsidRPr="00000000">
        <w:rPr>
          <w:rtl w:val="0"/>
        </w:rPr>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90"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Submeter previamente, por escrito, à Contratante, para análise e aprovação, quaisquer mudanças nos métodos executivos que fujam às especificações do memorial descritivo.</w:t>
      </w:r>
      <w:r w:rsidDel="00000000" w:rsidR="00000000" w:rsidRPr="00000000">
        <w:rPr>
          <w:rtl w:val="0"/>
        </w:rPr>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81"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Não permitir a utilização de qualquer trabalho do menor de dezesseis anos, exceto na condição de aprendiz para os maiores de quatorze anos; nem permitir a utilização do trabalho do menor de dezoito anos em trabalho noturno, perigoso ou insalubre;</w:t>
      </w:r>
      <w:r w:rsidDel="00000000" w:rsidR="00000000" w:rsidRPr="00000000">
        <w:rPr>
          <w:rtl w:val="0"/>
        </w:rPr>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83"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Manter durante toda a vigência do contrato, em compatibilidade com as obrigações assumidas, todas as condições de habilitação e qualificação exigidas na licitação;</w:t>
      </w:r>
      <w:r w:rsidDel="00000000" w:rsidR="00000000" w:rsidRPr="00000000">
        <w:rPr>
          <w:rtl w:val="0"/>
        </w:rPr>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77"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Cumprir, durante todo o período de execução do contrato, a reserva de cargos prevista em lei para pessoa com deficiência ou para reabilitado da Previdência Social, bem como as regras de</w:t>
      </w:r>
      <w:r w:rsidDel="00000000" w:rsidR="00000000" w:rsidRPr="00000000">
        <w:rPr>
          <w:rtl w:val="0"/>
        </w:rPr>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4">
      <w:pPr>
        <w:ind w:right="262"/>
        <w:jc w:val="right"/>
        <w:rPr>
          <w:sz w:val="16"/>
          <w:szCs w:val="16"/>
        </w:rPr>
        <w:sectPr>
          <w:type w:val="nextPage"/>
          <w:pgSz w:h="16850" w:w="11910" w:orient="portrait"/>
          <w:pgMar w:bottom="1020" w:top="2500" w:left="1275" w:right="992" w:header="594" w:footer="836"/>
        </w:sectPr>
      </w:pPr>
      <w:r w:rsidDel="00000000" w:rsidR="00000000" w:rsidRPr="00000000">
        <w:rPr>
          <w:sz w:val="16"/>
          <w:szCs w:val="16"/>
          <w:rtl w:val="0"/>
        </w:rPr>
        <w:t xml:space="preserve">6</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 w:right="68"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acessibilidade previstas na legislação, quando a contratada houver se beneficiado da preferência estabelecida pela Lei nº 13.146, de 2015.</w:t>
      </w:r>
    </w:p>
    <w:p w:rsidR="00000000" w:rsidDel="00000000" w:rsidP="00000000" w:rsidRDefault="00000000" w:rsidRPr="00000000" w14:paraId="000000A7">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257" w:line="240" w:lineRule="auto"/>
        <w:ind w:left="141" w:right="283"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Guardar sigilo sobre todas as informações obtidas em decorrência do cumprimento do contrato;</w:t>
      </w:r>
      <w:r w:rsidDel="00000000" w:rsidR="00000000" w:rsidRPr="00000000">
        <w:rPr>
          <w:rtl w:val="0"/>
        </w:rPr>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1" w:line="240" w:lineRule="auto"/>
        <w:ind w:left="141" w:right="266"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exceto quando ocorrer algum dos eventos arrolados nos incisos do § 2º do art. 124 da Lei nº 14.133, de 2021;</w:t>
      </w:r>
      <w:r w:rsidDel="00000000" w:rsidR="00000000" w:rsidRPr="00000000">
        <w:rPr>
          <w:rtl w:val="0"/>
        </w:rPr>
      </w:r>
    </w:p>
    <w:p w:rsidR="00000000" w:rsidDel="00000000" w:rsidP="00000000" w:rsidRDefault="00000000" w:rsidRPr="00000000" w14:paraId="000000AA">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258" w:line="240" w:lineRule="auto"/>
        <w:ind w:left="141" w:right="297"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Cumprir, além dos postulados legais vigentes de âmbito federal, estadual ou municipal, as normas de segurança da Contratante;</w:t>
      </w:r>
      <w:r w:rsidDel="00000000" w:rsidR="00000000" w:rsidRPr="00000000">
        <w:rPr>
          <w:rtl w:val="0"/>
        </w:rPr>
      </w:r>
    </w:p>
    <w:p w:rsidR="00000000" w:rsidDel="00000000" w:rsidP="00000000" w:rsidRDefault="00000000" w:rsidRPr="00000000" w14:paraId="000000AB">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256" w:line="240" w:lineRule="auto"/>
        <w:ind w:left="141" w:right="285"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Prestar os serviços dentro dos parâmetros e rotinas estabelecidos, fornecendo todos os materiais, equipamentos e utensílios em quantidade, qualidade e tecnologia adequadas, com a observância às recomendações aceitas pela boa técnica, normas e legislação;</w:t>
      </w:r>
      <w:r w:rsidDel="00000000" w:rsidR="00000000" w:rsidRPr="00000000">
        <w:rPr>
          <w:rtl w:val="0"/>
        </w:rPr>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843" w:right="0" w:hanging="702"/>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Manter os empregados nos horários predeterminados pela Contratante;</w:t>
      </w:r>
      <w:r w:rsidDel="00000000" w:rsidR="00000000" w:rsidRPr="00000000">
        <w:rPr>
          <w:rtl w:val="0"/>
        </w:rPr>
      </w:r>
    </w:p>
    <w:p w:rsidR="00000000" w:rsidDel="00000000" w:rsidP="00000000" w:rsidRDefault="00000000" w:rsidRPr="00000000" w14:paraId="000000AE">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256" w:line="240" w:lineRule="auto"/>
        <w:ind w:left="843" w:right="0" w:hanging="702"/>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Apresentar os empregados devidamente identificados por meio de crachá;</w:t>
      </w:r>
      <w:r w:rsidDel="00000000" w:rsidR="00000000" w:rsidRPr="00000000">
        <w:rPr>
          <w:rtl w:val="0"/>
        </w:rPr>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87"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Apresentar à Contratante, quando for o caso, a relação nominal dos empregados que adentrarão no órgão para a execução do serviço;</w:t>
      </w:r>
      <w:r w:rsidDel="00000000" w:rsidR="00000000" w:rsidRPr="00000000">
        <w:rPr>
          <w:rtl w:val="0"/>
        </w:rPr>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79"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Atender às solicitações da Contratante quanto à substituição dos empregados alocados, no prazo fixado pela fiscalização do contrato, nos casos em que ficar constatado descumprimento das obrigações relativas à execução do serviço, conforme descrito neste Projeto Básico;</w:t>
      </w:r>
      <w:r w:rsidDel="00000000" w:rsidR="00000000" w:rsidRPr="00000000">
        <w:rPr>
          <w:rtl w:val="0"/>
        </w:rPr>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81"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Manter preposto aceito pela Contratante nos horários e locais de prestação de serviço para representá-la na execução do contrato com capacidade para tomar decisões compatíveis com os compromissos assumidos;</w:t>
      </w:r>
      <w:r w:rsidDel="00000000" w:rsidR="00000000" w:rsidRPr="00000000">
        <w:rPr>
          <w:rtl w:val="0"/>
        </w:rPr>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77"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Adotar as providências e precauções necessárias, inclusive consulta nos respectivos órgãos, se necessário for, a fim de que não venham a ser danificadas as redes hidrossanitários, elétricas e de comunicação.</w:t>
      </w:r>
      <w:r w:rsidDel="00000000" w:rsidR="00000000" w:rsidRPr="00000000">
        <w:rPr>
          <w:rtl w:val="0"/>
        </w:rPr>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91"/>
        </w:tabs>
        <w:spacing w:after="0" w:before="0" w:line="240" w:lineRule="auto"/>
        <w:ind w:left="141" w:right="278"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Providenciar junto ao CREA e/ou ao CAU as Anotações e Registros de Responsabilidade Técnica referentes ao objeto do contrato e especialidades pertinentes, nos termos das normas pertinentes (Leis n.º. 6.496/77 e 12.378/2010);</w:t>
      </w:r>
      <w:r w:rsidDel="00000000" w:rsidR="00000000" w:rsidRPr="00000000">
        <w:rPr>
          <w:rtl w:val="0"/>
        </w:rPr>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90"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Obter junto aos órgãos competentes, conforme o caso, as licenças necessárias e demais documentos e autorizações exigíveis, na forma da legislação aplicável;</w:t>
      </w:r>
      <w:r w:rsidDel="00000000" w:rsidR="00000000" w:rsidRPr="00000000">
        <w:rPr>
          <w:rtl w:val="0"/>
        </w:rPr>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79" w:firstLine="0"/>
        <w:jc w:val="both"/>
        <w:rPr>
          <w:rFonts w:ascii="Cambria" w:cs="Cambria" w:eastAsia="Cambria" w:hAnsi="Cambria"/>
          <w:b w:val="0"/>
          <w:bCs w:val="0"/>
          <w:i w:val="0"/>
          <w:iCs w:val="0"/>
          <w:smallCaps w:val="0"/>
          <w:strike w:val="0"/>
          <w:color w:val="000000"/>
          <w:sz w:val="20"/>
          <w:szCs w:val="20"/>
          <w:u w:val="none"/>
          <w:shd w:fill="auto" w:val="clear"/>
          <w:vertAlign w:val="baseline"/>
        </w:rPr>
        <w:sectPr>
          <w:headerReference r:id="rId11" w:type="default"/>
          <w:footerReference r:id="rId12" w:type="default"/>
          <w:type w:val="nextPage"/>
          <w:pgSz w:h="16850" w:w="11910" w:orient="portrait"/>
          <w:pgMar w:bottom="1020" w:top="2500" w:left="1275" w:right="992" w:header="594" w:footer="836"/>
          <w:pgNumType w:start="7"/>
        </w:sect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Elaborar o Diário de Obra, incluindo diariamente, pelo Engenheiro preposto responsável, as informações sobre o andamento do empreendimento, tais como, número de funcionários, de</w:t>
      </w:r>
      <w:r w:rsidDel="00000000" w:rsidR="00000000" w:rsidRPr="00000000">
        <w:rPr>
          <w:rtl w:val="0"/>
        </w:rPr>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 w:right="283"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equipamentos, condições de trabalho, condições meteorológicas, serviços executados, registro de ocorrências e outros fatos relacionados, bem como os comunicados à Fiscalização e situação das atividades em relação ao cronograma previsto.</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80"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Refazer, às suas expensas, os trabalhos executados em desacordo com o estabelecido no instrumento contratual, neste Projeto Básico e seus anexos, bem como substituir aqueles realizados com materiais defeituosos ou com vício de construção, pelo prazo de 05 (cinco) anos, contado da data de emissão do Termo de Recebimento Definitivo.</w:t>
      </w:r>
      <w:r w:rsidDel="00000000" w:rsidR="00000000" w:rsidRPr="00000000">
        <w:rPr>
          <w:rtl w:val="0"/>
        </w:rPr>
      </w:r>
    </w:p>
    <w:p w:rsidR="00000000" w:rsidDel="00000000" w:rsidP="00000000" w:rsidRDefault="00000000" w:rsidRPr="00000000" w14:paraId="000000C1">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255" w:line="240" w:lineRule="auto"/>
        <w:ind w:left="141" w:right="284"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r w:rsidDel="00000000" w:rsidR="00000000" w:rsidRPr="00000000">
        <w:rPr>
          <w:rtl w:val="0"/>
        </w:rPr>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76"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r w:rsidDel="00000000" w:rsidR="00000000" w:rsidRPr="00000000">
        <w:rPr>
          <w:rtl w:val="0"/>
        </w:rPr>
      </w:r>
    </w:p>
    <w:p w:rsidR="00000000" w:rsidDel="00000000" w:rsidP="00000000" w:rsidRDefault="00000000" w:rsidRPr="00000000" w14:paraId="000000C4">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255" w:line="240" w:lineRule="auto"/>
        <w:ind w:left="141" w:right="273"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r w:rsidDel="00000000" w:rsidR="00000000" w:rsidRPr="00000000">
        <w:rPr>
          <w:rtl w:val="0"/>
        </w:rPr>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71"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Aceitar a rescisão do contrato por ato unilateral e escrito da contratante e a aplicação das penalidades cabíveis para os casos do não pagamento dos salários e demais verbas trabalhistas, bem como pelo não recolhimento das contribuições sociais, previdenciárias e para com o Fundo de Garantia do Tempo de Serviço (FGTS), em relação aos empregados da contratada que efetivamente participarem da execução do contrato;</w:t>
      </w:r>
      <w:r w:rsidDel="00000000" w:rsidR="00000000" w:rsidRPr="00000000">
        <w:rPr>
          <w:rtl w:val="0"/>
        </w:rPr>
      </w:r>
    </w:p>
    <w:p w:rsidR="00000000" w:rsidDel="00000000" w:rsidP="00000000" w:rsidRDefault="00000000" w:rsidRPr="00000000" w14:paraId="000000C7">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257" w:line="240" w:lineRule="auto"/>
        <w:ind w:left="141" w:right="297"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Reconhecer sua responsabilidade exclusiva da contratada sobre a quitação dos encargos trabalhistas e sociais decorrentes do contrato;</w:t>
      </w:r>
      <w:r w:rsidDel="00000000" w:rsidR="00000000" w:rsidRPr="00000000">
        <w:rPr>
          <w:rtl w:val="0"/>
        </w:rPr>
      </w:r>
    </w:p>
    <w:p w:rsidR="00000000" w:rsidDel="00000000" w:rsidP="00000000" w:rsidRDefault="00000000" w:rsidRPr="00000000" w14:paraId="000000C8">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257" w:line="240" w:lineRule="auto"/>
        <w:ind w:left="141" w:right="284"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Apresentar a comprovação, conforme solicitado pela contratada, do cumprimento das obrigações trabalhistas, previdenciárias e para com o FGTS, em relação aos empregados da contratada que efetivamente participarem da execução do contrato;</w:t>
      </w:r>
      <w:r w:rsidDel="00000000" w:rsidR="00000000" w:rsidRPr="00000000">
        <w:rPr>
          <w:rtl w:val="0"/>
        </w:rPr>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1" w:line="240" w:lineRule="auto"/>
        <w:ind w:left="141" w:right="274"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Aceitar, em caso de descumprimento da obrigação acima, a retenção do pagamento da fatura mensal, em valor proporcional ao inadimplemento, até que a situação seja regularizada e não havendo quitação das obrigações por parte da contratada no prazo de quinze dias, aceitar que contratante efetue o pagamento das obrigações diretamente aos empregados da contratada que tenham participado da execução dos serviços objeto do contrato;</w:t>
      </w: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87" w:firstLine="0"/>
        <w:jc w:val="both"/>
        <w:rPr>
          <w:rFonts w:ascii="Cambria" w:cs="Cambria" w:eastAsia="Cambria" w:hAnsi="Cambria"/>
          <w:b w:val="0"/>
          <w:bCs w:val="0"/>
          <w:i w:val="0"/>
          <w:iCs w:val="0"/>
          <w:smallCaps w:val="0"/>
          <w:strike w:val="0"/>
          <w:color w:val="000000"/>
          <w:sz w:val="20"/>
          <w:szCs w:val="20"/>
          <w:u w:val="none"/>
          <w:shd w:fill="auto" w:val="clear"/>
          <w:vertAlign w:val="baseline"/>
        </w:rPr>
        <w:sectPr>
          <w:type w:val="nextPage"/>
          <w:pgSz w:h="16850" w:w="11910" w:orient="portrait"/>
          <w:pgMar w:bottom="1020" w:top="2500" w:left="1275" w:right="992" w:header="594" w:footer="836"/>
        </w:sect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Observar os preceitos da legislação sobre a jornada de trabalho, conforme a categoria profissional;</w:t>
      </w: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73"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Inscrever a Obra no Cadastro Nacional de Obras – CNO da Receita Federal do Brasil em até 30 (trinta) dias contados do início das atividades, em conformidade com a Instrução Normativa RFB nº 1845, de 22 de novembro de 2018.</w:t>
      </w:r>
      <w:r w:rsidDel="00000000" w:rsidR="00000000" w:rsidRPr="00000000">
        <w:rPr>
          <w:rtl w:val="0"/>
        </w:rPr>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7"/>
        </w:tabs>
        <w:spacing w:after="0" w:before="0" w:line="240" w:lineRule="auto"/>
        <w:ind w:left="847" w:right="0" w:hanging="706"/>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Demais obrigações constantes na Minuta do Contrato.</w:t>
      </w:r>
      <w:r w:rsidDel="00000000" w:rsidR="00000000" w:rsidRPr="00000000">
        <w:rPr>
          <w:rtl w:val="0"/>
        </w:rPr>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ttcoqtmu12wm" w:id="17"/>
    <w:bookmarkEnd w:id="17"/>
    <w:p w:rsidR="00000000" w:rsidDel="00000000" w:rsidP="00000000" w:rsidRDefault="00000000" w:rsidRPr="00000000" w14:paraId="000000D2">
      <w:pPr>
        <w:pStyle w:val="Heading1"/>
        <w:numPr>
          <w:ilvl w:val="0"/>
          <w:numId w:val="5"/>
        </w:numPr>
        <w:tabs>
          <w:tab w:val="left" w:leader="none" w:pos="500"/>
        </w:tabs>
        <w:ind w:left="500" w:hanging="359"/>
        <w:rPr>
          <w:sz w:val="20"/>
          <w:szCs w:val="20"/>
        </w:rPr>
      </w:pPr>
      <w:bookmarkStart w:colFirst="0" w:colLast="0" w:name="_heading=h.vkml40kbs62a" w:id="18"/>
      <w:bookmarkEnd w:id="18"/>
      <w:r w:rsidDel="00000000" w:rsidR="00000000" w:rsidRPr="00000000">
        <w:rPr>
          <w:rtl w:val="0"/>
        </w:rPr>
        <w:t xml:space="preserve">DA SUBCONTRATAÇÃO</w:t>
      </w:r>
      <w:r w:rsidDel="00000000" w:rsidR="00000000" w:rsidRPr="00000000">
        <w:rPr>
          <w:rtl w:val="0"/>
        </w:rPr>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7"/>
        </w:tabs>
        <w:spacing w:after="0" w:before="0" w:line="240" w:lineRule="auto"/>
        <w:ind w:left="847" w:right="0" w:hanging="706"/>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É vedada a cessão ou transferência parcial ou total do objeto do contrato.</w:t>
      </w: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2v7056qsdgm" w:id="19"/>
    <w:bookmarkEnd w:id="19"/>
    <w:p w:rsidR="00000000" w:rsidDel="00000000" w:rsidP="00000000" w:rsidRDefault="00000000" w:rsidRPr="00000000" w14:paraId="000000D6">
      <w:pPr>
        <w:pStyle w:val="Heading1"/>
        <w:numPr>
          <w:ilvl w:val="0"/>
          <w:numId w:val="5"/>
        </w:numPr>
        <w:tabs>
          <w:tab w:val="left" w:leader="none" w:pos="861"/>
        </w:tabs>
        <w:spacing w:before="1" w:lineRule="auto"/>
        <w:ind w:left="861" w:hanging="720"/>
        <w:rPr>
          <w:sz w:val="20"/>
          <w:szCs w:val="20"/>
        </w:rPr>
      </w:pPr>
      <w:bookmarkStart w:colFirst="0" w:colLast="0" w:name="_heading=h.o2dm0lr0jadb" w:id="20"/>
      <w:bookmarkEnd w:id="20"/>
      <w:r w:rsidDel="00000000" w:rsidR="00000000" w:rsidRPr="00000000">
        <w:rPr>
          <w:rtl w:val="0"/>
        </w:rPr>
        <w:t xml:space="preserve">CONTROLE E FISCALIZAÇÃO DA EXECUÇÃO</w:t>
      </w:r>
      <w:r w:rsidDel="00000000" w:rsidR="00000000" w:rsidRPr="00000000">
        <w:rPr>
          <w:rtl w:val="0"/>
        </w:rPr>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78"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Arts. 115 e 117 da Lei nº 14.133, de 2021.</w:t>
      </w:r>
      <w:r w:rsidDel="00000000" w:rsidR="00000000" w:rsidRPr="00000000">
        <w:rPr>
          <w:rtl w:val="0"/>
        </w:rPr>
      </w:r>
    </w:p>
    <w:p w:rsidR="00000000" w:rsidDel="00000000" w:rsidP="00000000" w:rsidRDefault="00000000" w:rsidRPr="00000000" w14:paraId="000000D9">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7"/>
          <w:tab w:val="left" w:leader="none" w:pos="1192"/>
          <w:tab w:val="left" w:leader="none" w:pos="9234"/>
        </w:tabs>
        <w:spacing w:after="0" w:before="256" w:line="240" w:lineRule="auto"/>
        <w:ind w:left="141" w:right="287"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w:t>
        <w:tab/>
        <w:t xml:space="preserve">representante da Contratante deverá ter a qualificação necessária para</w:t>
        <w:tab/>
        <w:t xml:space="preserve">o acompanhamento e controle da execução dos serviços e do contrato.</w:t>
      </w:r>
      <w:r w:rsidDel="00000000" w:rsidR="00000000" w:rsidRPr="00000000">
        <w:rPr>
          <w:rtl w:val="0"/>
        </w:rPr>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7"/>
        </w:tabs>
        <w:spacing w:after="0" w:before="0" w:line="240" w:lineRule="auto"/>
        <w:ind w:left="141" w:right="296"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verificação da adequação da prestação do serviço deverá ser realizada com base nos critérios previstos neste Projeto Básico.</w:t>
      </w:r>
      <w:r w:rsidDel="00000000" w:rsidR="00000000" w:rsidRPr="00000000">
        <w:rPr>
          <w:rtl w:val="0"/>
        </w:rPr>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74"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Art. 125 da Lei nº 14.133, de 2021.</w:t>
      </w:r>
      <w:r w:rsidDel="00000000" w:rsidR="00000000" w:rsidRPr="00000000">
        <w:rPr>
          <w:rtl w:val="0"/>
        </w:rPr>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75"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conformidade do material/técnica/equipamento a ser utilizado na execução dos serviços deverá ser verificada juntamente com o documento da Contratada que contenha a relação detalhada dos mesmos, de acordo com o estabelecido neste Projeto Básico, informando as respectivas quantidades e especificações técnicas, tais como: marca, qualidade e forma de uso.</w:t>
      </w:r>
      <w:r w:rsidDel="00000000" w:rsidR="00000000" w:rsidRPr="00000000">
        <w:rPr>
          <w:rtl w:val="0"/>
        </w:rPr>
      </w:r>
    </w:p>
    <w:p w:rsidR="00000000" w:rsidDel="00000000" w:rsidP="00000000" w:rsidRDefault="00000000" w:rsidRPr="00000000" w14:paraId="000000E0">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255" w:line="240" w:lineRule="auto"/>
        <w:ind w:left="141" w:right="285"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representante da Contratante deverá promover o registro das ocorrências verificadas, adotando as providências necessárias ao fiel cumprimento das cláusulas contratuais, conforme o disposto nos §§ 1º do art. 117 da Lei nº 14.133, de 2021.</w:t>
      </w:r>
      <w:r w:rsidDel="00000000" w:rsidR="00000000" w:rsidRPr="00000000">
        <w:rPr>
          <w:rtl w:val="0"/>
        </w:rPr>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1" w:line="240" w:lineRule="auto"/>
        <w:ind w:left="141" w:right="274" w:firstLine="0"/>
        <w:jc w:val="both"/>
        <w:rPr>
          <w:rFonts w:ascii="Cambria" w:cs="Cambria" w:eastAsia="Cambria" w:hAnsi="Cambria"/>
          <w:b w:val="0"/>
          <w:bCs w:val="0"/>
          <w:i w:val="0"/>
          <w:iCs w:val="0"/>
          <w:smallCaps w:val="0"/>
          <w:strike w:val="0"/>
          <w:color w:val="000000"/>
          <w:sz w:val="20"/>
          <w:szCs w:val="20"/>
          <w:u w:val="none"/>
          <w:shd w:fill="auto" w:val="clear"/>
          <w:vertAlign w:val="baseline"/>
        </w:rPr>
        <w:sectPr>
          <w:type w:val="nextPage"/>
          <w:pgSz w:h="16850" w:w="11910" w:orient="portrait"/>
          <w:pgMar w:bottom="1020" w:top="2500" w:left="1275" w:right="992" w:header="594" w:footer="836"/>
        </w:sect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 em rescisão contratual, conforme disposto nos artigos 115 e 104 da Lei nº 14.133, de 2021.</w:t>
      </w:r>
      <w:r w:rsidDel="00000000" w:rsidR="00000000" w:rsidRPr="00000000">
        <w:rPr>
          <w:rtl w:val="0"/>
        </w:rPr>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73"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r w:rsidDel="00000000" w:rsidR="00000000" w:rsidRPr="00000000">
        <w:rPr>
          <w:rtl w:val="0"/>
        </w:rPr>
      </w:r>
    </w:p>
    <w:p w:rsidR="00000000" w:rsidDel="00000000" w:rsidP="00000000" w:rsidRDefault="00000000" w:rsidRPr="00000000" w14:paraId="000000E6">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256" w:line="240" w:lineRule="auto"/>
        <w:ind w:left="141" w:right="276"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Durante a execução do objeto, o fiscal técnico deverá monitorar constantemente o nível de qualidade dos serviços para evitar a sua degeneração, devendo intervir para requerer à CONTRATADA a correção das faltas, falhas e irregularidades constatadas.</w:t>
      </w:r>
      <w:r w:rsidDel="00000000" w:rsidR="00000000" w:rsidRPr="00000000">
        <w:rPr>
          <w:rtl w:val="0"/>
        </w:rPr>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76"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fiscal técnico deverá apresentar ao preposto da CONTRATADA a avaliação da execução do objeto ou, se for o caso, a avaliação de desempenho e qualidade da prestação dos serviços realizada.</w:t>
      </w:r>
      <w:r w:rsidDel="00000000" w:rsidR="00000000" w:rsidRPr="00000000">
        <w:rPr>
          <w:rtl w:val="0"/>
        </w:rPr>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37" w:lineRule="auto"/>
        <w:ind w:left="141" w:right="272"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Em hipótese alguma, será admitido que a própria CONTRATADA materialize a avaliação de desempenho e qualidade da prestação dos serviços realizada.</w:t>
      </w:r>
      <w:r w:rsidDel="00000000" w:rsidR="00000000" w:rsidRPr="00000000">
        <w:rPr>
          <w:rtl w:val="0"/>
        </w:rPr>
      </w:r>
    </w:p>
    <w:p w:rsidR="00000000" w:rsidDel="00000000" w:rsidP="00000000" w:rsidRDefault="00000000" w:rsidRPr="00000000" w14:paraId="000000EB">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255" w:line="240" w:lineRule="auto"/>
        <w:ind w:left="141" w:right="281"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r w:rsidDel="00000000" w:rsidR="00000000" w:rsidRPr="00000000">
        <w:rPr>
          <w:rtl w:val="0"/>
        </w:rPr>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83"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r w:rsidDel="00000000" w:rsidR="00000000" w:rsidRPr="00000000">
        <w:rPr>
          <w:rtl w:val="0"/>
        </w:rPr>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77"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fiscal técnico poderá realizar avaliação diária, semanal ou mensal, desde que o período escolhido seja suficiente para avaliar ou, se for o caso, aferir o desempenho e qualidade da prestação dos serviços, podendo ainda:</w:t>
      </w:r>
      <w:r w:rsidDel="00000000" w:rsidR="00000000" w:rsidRPr="00000000">
        <w:rPr>
          <w:rtl w:val="0"/>
        </w:rPr>
      </w:r>
    </w:p>
    <w:p w:rsidR="00000000" w:rsidDel="00000000" w:rsidP="00000000" w:rsidRDefault="00000000" w:rsidRPr="00000000" w14:paraId="000000F0">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842"/>
        </w:tabs>
        <w:spacing w:after="0" w:before="0" w:line="240" w:lineRule="auto"/>
        <w:ind w:left="141" w:right="284"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solicitar, mensalmente, por amostragem, que a contratada apresente os documentos comprobatórios das obrigações trabalhistas e previdenciárias dos empregados alocados na execução da obra.</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76"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e 121 da Lei nº 14.133, de 2021.</w:t>
      </w:r>
      <w:r w:rsidDel="00000000" w:rsidR="00000000" w:rsidRPr="00000000">
        <w:rPr>
          <w:rtl w:val="0"/>
        </w:rPr>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c6bozygvsnqa" w:id="21"/>
    <w:bookmarkEnd w:id="21"/>
    <w:p w:rsidR="00000000" w:rsidDel="00000000" w:rsidP="00000000" w:rsidRDefault="00000000" w:rsidRPr="00000000" w14:paraId="000000F4">
      <w:pPr>
        <w:pStyle w:val="Heading1"/>
        <w:numPr>
          <w:ilvl w:val="0"/>
          <w:numId w:val="5"/>
        </w:numPr>
        <w:tabs>
          <w:tab w:val="left" w:leader="none" w:pos="499"/>
        </w:tabs>
        <w:spacing w:before="1" w:lineRule="auto"/>
        <w:ind w:left="499" w:hanging="358"/>
        <w:rPr>
          <w:sz w:val="20"/>
          <w:szCs w:val="20"/>
        </w:rPr>
      </w:pPr>
      <w:bookmarkStart w:colFirst="0" w:colLast="0" w:name="_heading=h.1qs31j91vdtn" w:id="22"/>
      <w:bookmarkEnd w:id="22"/>
      <w:r w:rsidDel="00000000" w:rsidR="00000000" w:rsidRPr="00000000">
        <w:rPr>
          <w:rtl w:val="0"/>
        </w:rPr>
        <w:t xml:space="preserve">DO RECEBIMENTO E ACEITAÇÃO DO OBJETO</w:t>
      </w:r>
      <w:r w:rsidDel="00000000" w:rsidR="00000000" w:rsidRPr="00000000">
        <w:rPr>
          <w:rtl w:val="0"/>
        </w:rPr>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642"/>
        </w:tabs>
        <w:spacing w:after="0" w:before="0" w:line="240" w:lineRule="auto"/>
        <w:ind w:left="642" w:right="0" w:hanging="501"/>
        <w:jc w:val="both"/>
        <w:rPr/>
        <w:sectPr>
          <w:type w:val="nextPage"/>
          <w:pgSz w:h="16850" w:w="11910" w:orient="portrait"/>
          <w:pgMar w:bottom="1020" w:top="2500" w:left="1275" w:right="992" w:header="594" w:footer="836"/>
        </w:sect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Os serviços depois de concluídos serão recebidos nas condições seguintes:</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876"/>
        </w:tabs>
        <w:spacing w:after="0" w:before="0" w:line="240" w:lineRule="auto"/>
        <w:ind w:left="141" w:right="277"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Provisoriamente, por Comissão de Técnicos da CONTRATANTE, em conjunto com a CONTRATADA, que emitirão o Termo de Recebimento Provisório, com prazo de vigência de 15 (quinze) dias, nos termos do artigo 140, inciso I, a da lei 14.133/21.</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876"/>
        </w:tabs>
        <w:spacing w:after="0" w:before="0" w:line="240" w:lineRule="auto"/>
        <w:ind w:left="141" w:right="278"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Decorridos o prazo do Termo de Recebimento Provisório, e após as correções das anormalidades, porventura verificadas, o objeto será recebido definitivamente nos termos abaixo definidos:</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0"/>
        <w:numPr>
          <w:ilvl w:val="3"/>
          <w:numId w:val="5"/>
        </w:numPr>
        <w:pBdr>
          <w:top w:space="0" w:sz="0" w:val="nil"/>
          <w:left w:space="0" w:sz="0" w:val="nil"/>
          <w:bottom w:space="0" w:sz="0" w:val="nil"/>
          <w:right w:space="0" w:sz="0" w:val="nil"/>
          <w:between w:space="0" w:sz="0" w:val="nil"/>
        </w:pBdr>
        <w:shd w:fill="auto" w:val="clear"/>
        <w:tabs>
          <w:tab w:val="left" w:leader="none" w:pos="969"/>
        </w:tabs>
        <w:spacing w:after="0" w:before="0" w:line="240" w:lineRule="auto"/>
        <w:ind w:left="141" w:right="268" w:firstLine="0"/>
        <w:jc w:val="both"/>
        <w:rPr>
          <w:smallCaps w:val="0"/>
          <w:strike w:val="0"/>
          <w:color w:val="00000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Termo de Recebimento Provisório da obra será emitido pela </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CONTRATANTE, </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mediante termo circunstanciado assinado entre as partes, no prazo máximo de 5 (cinco) dias contados da comunicação escrita da </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CONTRATADA.</w:t>
      </w: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E">
      <w:pPr>
        <w:keepNext w:val="0"/>
        <w:keepLines w:val="0"/>
        <w:pageBreakBefore w:val="0"/>
        <w:widowControl w:val="0"/>
        <w:numPr>
          <w:ilvl w:val="3"/>
          <w:numId w:val="5"/>
        </w:numPr>
        <w:pBdr>
          <w:top w:space="0" w:sz="0" w:val="nil"/>
          <w:left w:space="0" w:sz="0" w:val="nil"/>
          <w:bottom w:space="0" w:sz="0" w:val="nil"/>
          <w:right w:space="0" w:sz="0" w:val="nil"/>
          <w:between w:space="0" w:sz="0" w:val="nil"/>
        </w:pBdr>
        <w:shd w:fill="auto" w:val="clear"/>
        <w:tabs>
          <w:tab w:val="left" w:leader="none" w:pos="973"/>
        </w:tabs>
        <w:spacing w:after="0" w:before="0" w:line="240" w:lineRule="auto"/>
        <w:ind w:left="141" w:right="268"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Termo de Recebimento Definitivo da obra será emitido pela </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CONTRATANTE</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mediante Termos Circunstanciado assinado pelas partes, após a comprovação do objeto aos termos contratuais, no prazo máximo de 30 (trinta) dias a contar da data do Recebimento Provisório.</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0"/>
        <w:numPr>
          <w:ilvl w:val="3"/>
          <w:numId w:val="5"/>
        </w:numPr>
        <w:pBdr>
          <w:top w:space="0" w:sz="0" w:val="nil"/>
          <w:left w:space="0" w:sz="0" w:val="nil"/>
          <w:bottom w:space="0" w:sz="0" w:val="nil"/>
          <w:right w:space="0" w:sz="0" w:val="nil"/>
          <w:between w:space="0" w:sz="0" w:val="nil"/>
        </w:pBdr>
        <w:shd w:fill="auto" w:val="clear"/>
        <w:tabs>
          <w:tab w:val="left" w:leader="none" w:pos="988"/>
        </w:tabs>
        <w:spacing w:after="0" w:before="0" w:line="237" w:lineRule="auto"/>
        <w:ind w:left="141" w:right="272"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Termo de Recebimento Definitivo somente será emitido pela </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CONTRATANTE</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após a conclusão da obra e desde que a mesma tenha sido aprovada sem restrições.</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0"/>
        <w:numPr>
          <w:ilvl w:val="3"/>
          <w:numId w:val="5"/>
        </w:numPr>
        <w:pBdr>
          <w:top w:space="0" w:sz="0" w:val="nil"/>
          <w:left w:space="0" w:sz="0" w:val="nil"/>
          <w:bottom w:space="0" w:sz="0" w:val="nil"/>
          <w:right w:space="0" w:sz="0" w:val="nil"/>
          <w:between w:space="0" w:sz="0" w:val="nil"/>
        </w:pBdr>
        <w:shd w:fill="auto" w:val="clear"/>
        <w:tabs>
          <w:tab w:val="left" w:leader="none" w:pos="984"/>
        </w:tabs>
        <w:spacing w:after="0" w:before="0" w:line="240" w:lineRule="auto"/>
        <w:ind w:left="141" w:right="286"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CONTRATADA </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deverá concluir os trabalhos referentes as obras objeto deste Contrato dentro do prazo final previsto no Cronograma, constantes do Projeto Executivo e da sua Proposta.</w:t>
      </w:r>
    </w:p>
    <w:p w:rsidR="00000000" w:rsidDel="00000000" w:rsidP="00000000" w:rsidRDefault="00000000" w:rsidRPr="00000000" w14:paraId="00000103">
      <w:pPr>
        <w:keepNext w:val="0"/>
        <w:keepLines w:val="0"/>
        <w:pageBreakBefore w:val="0"/>
        <w:widowControl w:val="0"/>
        <w:numPr>
          <w:ilvl w:val="3"/>
          <w:numId w:val="5"/>
        </w:numPr>
        <w:pBdr>
          <w:top w:space="0" w:sz="0" w:val="nil"/>
          <w:left w:space="0" w:sz="0" w:val="nil"/>
          <w:bottom w:space="0" w:sz="0" w:val="nil"/>
          <w:right w:space="0" w:sz="0" w:val="nil"/>
          <w:between w:space="0" w:sz="0" w:val="nil"/>
        </w:pBdr>
        <w:shd w:fill="auto" w:val="clear"/>
        <w:tabs>
          <w:tab w:val="left" w:leader="none" w:pos="1008"/>
        </w:tabs>
        <w:spacing w:after="0" w:before="257" w:line="240" w:lineRule="auto"/>
        <w:ind w:left="141" w:right="266" w:firstLine="0"/>
        <w:jc w:val="both"/>
        <w:rPr>
          <w:smallCaps w:val="0"/>
          <w:strike w:val="0"/>
          <w:color w:val="00000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Os prazos estabelecidos nesta Cláusula, só poderão ser objeto de prorrogação, caso o motivo apresentado, devidamente justificado, esteja em uma das hipóteses previstas nos incisos I e II, do art. 124 da Lei n.º 14.133/2021</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0"/>
        <w:numPr>
          <w:ilvl w:val="3"/>
          <w:numId w:val="5"/>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141" w:right="28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Com a conclusão dos serviços dentro dos prazos estipulados nesta Cláusula, o Contrato terá automaticamente sua vigência expirada sem necessidade de qualquer notificação.</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6"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pu25ehuhjvg1" w:id="23"/>
    <w:bookmarkEnd w:id="23"/>
    <w:p w:rsidR="00000000" w:rsidDel="00000000" w:rsidP="00000000" w:rsidRDefault="00000000" w:rsidRPr="00000000" w14:paraId="00000107">
      <w:pPr>
        <w:pStyle w:val="Heading1"/>
        <w:numPr>
          <w:ilvl w:val="0"/>
          <w:numId w:val="5"/>
        </w:numPr>
        <w:tabs>
          <w:tab w:val="left" w:leader="none" w:pos="499"/>
        </w:tabs>
        <w:spacing w:before="1" w:lineRule="auto"/>
        <w:ind w:left="499" w:hanging="358"/>
        <w:rPr>
          <w:sz w:val="20"/>
          <w:szCs w:val="20"/>
        </w:rPr>
      </w:pPr>
      <w:bookmarkStart w:colFirst="0" w:colLast="0" w:name="_heading=h.k4xxqclagmj2" w:id="24"/>
      <w:bookmarkEnd w:id="24"/>
      <w:r w:rsidDel="00000000" w:rsidR="00000000" w:rsidRPr="00000000">
        <w:rPr>
          <w:rtl w:val="0"/>
        </w:rPr>
        <w:t xml:space="preserve">DO PAGAMENTO</w:t>
      </w:r>
      <w:r w:rsidDel="00000000" w:rsidR="00000000" w:rsidRPr="00000000">
        <w:rPr>
          <w:rtl w:val="0"/>
        </w:rPr>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142"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12.1. As medições compreenderão os serviços executados no período de 1º a 30 de cada mês, devendo ser apresentadas pela contratada e acompanhadas dos seguintes documentos:</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142"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12.2. Planilha de Medição aprovada pelo Engenheiro Responsável pela fiscalização;</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142"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12.3. Memória de cálculo da medição apresentada;</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142"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12.4. Relatório fotográfico colorido comprovando a execução dos serviços medidos;</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142"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12.5. Comprovante de inscrição da obra no Cadastro Nacional de Obras (CNO), em conformidade com a Instrução Normativa RFB nº 1.845/2018;</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142"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12.6. Relação nominal dos empregados efetivamente utilizados na execução dos serviços;</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142"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12.7. Cópia da folha de pagamento contendo os nomes dos empregados vinculados aos serviços executados;</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142"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12.8. Comprovante de pagamento dos salários e demais direitos trabalhistas dos empregados utilizados na execução;</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142"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12.9. Cópia da guia de recolhimento do FGTS/GFIP referente ao período;</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142"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12.10. Cópia da guia de recolhimento previdenciário (INSS/GPS);</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142"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12.11. Cópia do diário de obra correspondente ao período da medição;</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142"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12.12. Certidão Negativa de Débitos ou CPD-EN do INSS.</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142"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12.1.2.1. Após a aprovação da medição pela fiscalização, a contratada deverá emitir e apresentar a Nota Fiscal ao Gestor do Contrato no prazo de até 5 (cinco) dias úteis. O pagamento será efetuado pela Prefeitura Municipal de Governador Newton Bello/MA em até 30 (trinta) dias após a apresentação da Nota Fiscal devidamente atestada.</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142"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12.1.2.2. Caso os serviços se iniciem no meio do mês, a contratada deverá apresentar a medição considerando o período efetivamente trabalhado, observadas as mesmas exigências documentais.</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142"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12.1.2.3. Será realizada apenas uma medição por mês.</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142"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12.1.2.4. A Prefeitura poderá efetuar, a cada mês, desembolso financeiro proporcional ao avanço físico efetivamente comprovado, vedado o pagamento antecipado ou em desacordo com o cronograma físico-financeiro aprovado.</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142"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12.1.2.5. É de inteira responsabilidade da contratada o cumprimento de todos os encargos, impostos, taxas e obrigações decorrentes da legislação trabalhista, previdenciária, securitária e de segurança do trabalho, especialmente as disposições da Lei 6.514/1977, Portaria 3.214/1978 (NR-18) e normas coletivas aplicáveis no Município de Governador Newton Bello/MA.</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142"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12.1.2.6. No ato do pagamento, o Departamento de Finanças da Prefeitura poderá efetuar a retenção do ISS e demais tributos legalmente incidentes.</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142"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12.1.2.7. Não será permitido qualquer tipo de pagamento antecipado.</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142"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12.1.2.8. A contratada terá direito à atualização financeira dos valores eventualmente não pagos no prazo contratual, com aplicação da variação do IPCA, conforme legislação vigente. O Município poderá compensar valores devidos à contratada com créditos próprios, quando houver, limitados ao montante apurado.</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142"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12.1.2.9. A Prefeitura poderá reter o pagamento da última parcela contratual até que a contratada comprove integralmente as quitações trabalhistas, fundiárias e previdenciárias relativas aos empregados utilizados na execução dos serviços.</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142"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12.1.2.10. Os preços contratados constituem remuneração completa pela adequada execução dos serviços, não afastando a responsabilidade da contratada pelos serviços prestados, ainda que pagos.</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142" w:right="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12.1.2.1. Durante toda a vigência contratual, inclusive em eventuais prorrogações, a contratada deverá apresentar, para cada parcela de pagamento, a relação atualizada de todos os empregados utilizados nos serviços contratados, bem como a comprovação dos pagamentos trabalhistas e recolhimentos previdenciários correspondentes. O Município não efetuará qualquer pagamento enquanto tais exigências não forem integralmente cumpridas, sem que disso decorra direito a indenização, compensação ou atualização de valores por parte da contratada.</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142" w:right="0" w:firstLine="0"/>
        <w:jc w:val="both"/>
        <w:rPr/>
      </w:pPr>
      <w:r w:rsidDel="00000000" w:rsidR="00000000" w:rsidRPr="00000000">
        <w:rPr>
          <w:rtl w:val="0"/>
        </w:rPr>
      </w:r>
    </w:p>
    <w:bookmarkStart w:colFirst="0" w:colLast="0" w:name="bookmark=id.ofs0s4779kam" w:id="25"/>
    <w:bookmarkEnd w:id="25"/>
    <w:p w:rsidR="00000000" w:rsidDel="00000000" w:rsidP="00000000" w:rsidRDefault="00000000" w:rsidRPr="00000000" w14:paraId="00000121">
      <w:pPr>
        <w:pStyle w:val="Heading1"/>
        <w:numPr>
          <w:ilvl w:val="0"/>
          <w:numId w:val="5"/>
        </w:numPr>
        <w:tabs>
          <w:tab w:val="left" w:leader="none" w:pos="499"/>
        </w:tabs>
        <w:ind w:left="499" w:hanging="358"/>
        <w:rPr>
          <w:sz w:val="20"/>
          <w:szCs w:val="20"/>
        </w:rPr>
      </w:pPr>
      <w:bookmarkStart w:colFirst="0" w:colLast="0" w:name="_heading=h.h97fwj15um5s" w:id="26"/>
      <w:bookmarkEnd w:id="26"/>
      <w:r w:rsidDel="00000000" w:rsidR="00000000" w:rsidRPr="00000000">
        <w:rPr>
          <w:rtl w:val="0"/>
        </w:rPr>
        <w:t xml:space="preserve">REAJUSTE</w:t>
      </w:r>
      <w:r w:rsidDel="00000000" w:rsidR="00000000" w:rsidRPr="00000000">
        <w:rPr>
          <w:rtl w:val="0"/>
        </w:rPr>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37" w:lineRule="auto"/>
        <w:ind w:left="141" w:right="279"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Os preços são fixos e irreajustáveis no prazo de um ano contado da data limite para a apresentação das propostas.</w:t>
      </w:r>
      <w:r w:rsidDel="00000000" w:rsidR="00000000" w:rsidRPr="00000000">
        <w:rPr>
          <w:rtl w:val="0"/>
        </w:rPr>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5">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72"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Dentro do prazo de vigência do contrato e mediante solicitação da contratada, os preços contratados poderão sofrer reajuste após o interregno de um ano, aplicando-se o índice </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INCC </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exclusivamente para as obrigações iniciadas e concluídas após a ocorrência da anualidade.</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96"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Nos reajustes subsequentes ao primeiro, o interregno mínimo de um ano será contado a partir dos efeitos financeiros do último reajuste.</w:t>
      </w:r>
      <w:r w:rsidDel="00000000" w:rsidR="00000000" w:rsidRPr="00000000">
        <w:rPr>
          <w:rtl w:val="0"/>
        </w:rPr>
      </w:r>
    </w:p>
    <w:p w:rsidR="00000000" w:rsidDel="00000000" w:rsidP="00000000" w:rsidRDefault="00000000" w:rsidRPr="00000000" w14:paraId="00000128">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258" w:line="240" w:lineRule="auto"/>
        <w:ind w:left="141" w:right="282"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r w:rsidDel="00000000" w:rsidR="00000000" w:rsidRPr="00000000">
        <w:rPr>
          <w:rtl w:val="0"/>
        </w:rPr>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843" w:right="0" w:hanging="702"/>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Nas aferições finais, o índice utilizado para reajuste será, obrigatoriamente, o definitivo.</w:t>
      </w:r>
      <w:r w:rsidDel="00000000" w:rsidR="00000000" w:rsidRPr="00000000">
        <w:rPr>
          <w:rtl w:val="0"/>
        </w:rPr>
      </w:r>
    </w:p>
    <w:p w:rsidR="00000000" w:rsidDel="00000000" w:rsidP="00000000" w:rsidRDefault="00000000" w:rsidRPr="00000000" w14:paraId="0000012B">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257" w:line="240" w:lineRule="auto"/>
        <w:ind w:left="141" w:right="276"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Caso o índice estabelecido para reajustamento venha a ser extinto ou de qualquer forma não possa mais ser utilizado, será adotado, em substituição, o que vier a ser determinado pela legislação então em vigor.</w:t>
      </w:r>
      <w:r w:rsidDel="00000000" w:rsidR="00000000" w:rsidRPr="00000000">
        <w:rPr>
          <w:rtl w:val="0"/>
        </w:rPr>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D">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90" w:firstLine="0"/>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Na ausência de previsão legal quanto ao índice substituto, as partes elegerão novo índice oficial, para reajustamento do preço do valor remanescente, por meio de termo aditivo.</w:t>
      </w:r>
      <w:r w:rsidDel="00000000" w:rsidR="00000000" w:rsidRPr="00000000">
        <w:rPr>
          <w:rtl w:val="0"/>
        </w:rPr>
      </w:r>
    </w:p>
    <w:p w:rsidR="00000000" w:rsidDel="00000000" w:rsidP="00000000" w:rsidRDefault="00000000" w:rsidRPr="00000000" w14:paraId="0000012E">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843"/>
        </w:tabs>
        <w:spacing w:after="0" w:before="257" w:line="240" w:lineRule="auto"/>
        <w:ind w:left="843" w:right="0" w:hanging="702"/>
        <w:jc w:val="both"/>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reajuste será realizado por apostilamento.</w:t>
      </w:r>
      <w:r w:rsidDel="00000000" w:rsidR="00000000" w:rsidRPr="00000000">
        <w:rPr>
          <w:rtl w:val="0"/>
        </w:rPr>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em668q4xmkzv" w:id="27"/>
    <w:bookmarkEnd w:id="27"/>
    <w:p w:rsidR="00000000" w:rsidDel="00000000" w:rsidP="00000000" w:rsidRDefault="00000000" w:rsidRPr="00000000" w14:paraId="00000130">
      <w:pPr>
        <w:pStyle w:val="Heading1"/>
        <w:numPr>
          <w:ilvl w:val="0"/>
          <w:numId w:val="5"/>
        </w:numPr>
        <w:tabs>
          <w:tab w:val="left" w:leader="none" w:pos="499"/>
        </w:tabs>
        <w:ind w:left="499" w:hanging="358"/>
        <w:rPr>
          <w:sz w:val="20"/>
          <w:szCs w:val="20"/>
        </w:rPr>
      </w:pPr>
      <w:bookmarkStart w:colFirst="0" w:colLast="0" w:name="_heading=h.e9va4zrc9gnm" w:id="28"/>
      <w:bookmarkEnd w:id="28"/>
      <w:r w:rsidDel="00000000" w:rsidR="00000000" w:rsidRPr="00000000">
        <w:rPr>
          <w:rtl w:val="0"/>
        </w:rPr>
        <w:t xml:space="preserve">SANÇÕES ADMINISTRATIVAS</w:t>
      </w:r>
      <w:r w:rsidDel="00000000" w:rsidR="00000000" w:rsidRPr="00000000">
        <w:rPr>
          <w:rtl w:val="0"/>
        </w:rPr>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705"/>
        </w:tabs>
        <w:spacing w:after="0" w:before="0" w:line="240" w:lineRule="auto"/>
        <w:ind w:left="141" w:right="478"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licitante ou o contratado será responsabilizado administrativamente pelas seguintes infrações:</w:t>
      </w:r>
    </w:p>
    <w:p w:rsidR="00000000" w:rsidDel="00000000" w:rsidP="00000000" w:rsidRDefault="00000000" w:rsidRPr="00000000" w14:paraId="00000133">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260"/>
        </w:tabs>
        <w:spacing w:after="0" w:before="0" w:line="256" w:lineRule="auto"/>
        <w:ind w:left="260" w:right="0" w:hanging="119"/>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Dar causa à inexecução parcial do contrato;</w:t>
      </w:r>
    </w:p>
    <w:p w:rsidR="00000000" w:rsidDel="00000000" w:rsidP="00000000" w:rsidRDefault="00000000" w:rsidRPr="00000000" w14:paraId="00000134">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399"/>
        </w:tabs>
        <w:spacing w:after="0" w:before="1" w:line="240" w:lineRule="auto"/>
        <w:ind w:left="141" w:right="504"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Dar causa à inexecução parcial do contrato que cause grave dano à Administração, ao funcionamento dos serviços públicos ou ao interesse coletivo;</w:t>
      </w:r>
    </w:p>
    <w:p w:rsidR="00000000" w:rsidDel="00000000" w:rsidP="00000000" w:rsidRDefault="00000000" w:rsidRPr="00000000" w14:paraId="0000013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03"/>
        </w:tabs>
        <w:spacing w:after="0" w:before="0" w:line="256" w:lineRule="auto"/>
        <w:ind w:left="403" w:right="0" w:hanging="262"/>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Dar causa à inexecução total do contrato;</w:t>
      </w:r>
    </w:p>
    <w:p w:rsidR="00000000" w:rsidDel="00000000" w:rsidP="00000000" w:rsidRDefault="00000000" w:rsidRPr="00000000" w14:paraId="0000013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394"/>
        </w:tabs>
        <w:spacing w:after="0" w:before="2" w:line="256" w:lineRule="auto"/>
        <w:ind w:left="394" w:right="0" w:hanging="253"/>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Deixar de entregar a documentação exigida para o certame;</w:t>
      </w:r>
    </w:p>
    <w:p w:rsidR="00000000" w:rsidDel="00000000" w:rsidP="00000000" w:rsidRDefault="00000000" w:rsidRPr="00000000" w14:paraId="0000013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322"/>
        </w:tabs>
        <w:spacing w:after="0" w:before="0" w:line="256" w:lineRule="auto"/>
        <w:ind w:left="322" w:right="0" w:hanging="181"/>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Não manter a proposta, salvo em decorrência de fato superveniente devidamente justificado;</w:t>
      </w:r>
    </w:p>
    <w:p w:rsidR="00000000" w:rsidDel="00000000" w:rsidP="00000000" w:rsidRDefault="00000000" w:rsidRPr="00000000" w14:paraId="00000138">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08"/>
        </w:tabs>
        <w:spacing w:after="0" w:before="1" w:line="240" w:lineRule="auto"/>
        <w:ind w:left="141" w:right="460"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Não celebrar o contrato ou não entregar a documentação exigida para a contratação, quando convocado dentro do prazo de validade de sua proposta;</w:t>
      </w:r>
    </w:p>
    <w:p w:rsidR="00000000" w:rsidDel="00000000" w:rsidP="00000000" w:rsidRDefault="00000000" w:rsidRPr="00000000" w14:paraId="00000139">
      <w:pPr>
        <w:spacing w:before="98" w:lineRule="auto"/>
        <w:ind w:right="278"/>
        <w:jc w:val="right"/>
        <w:rPr>
          <w:sz w:val="16"/>
          <w:szCs w:val="16"/>
        </w:rPr>
        <w:sectPr>
          <w:headerReference r:id="rId13" w:type="default"/>
          <w:footerReference r:id="rId14" w:type="default"/>
          <w:type w:val="nextPage"/>
          <w:pgSz w:h="16850" w:w="11910" w:orient="portrait"/>
          <w:pgMar w:bottom="1020" w:top="2500" w:left="1275" w:right="992" w:header="594" w:footer="836"/>
        </w:sectPr>
      </w:pPr>
      <w:r w:rsidDel="00000000" w:rsidR="00000000" w:rsidRPr="00000000">
        <w:rPr>
          <w:sz w:val="16"/>
          <w:szCs w:val="16"/>
          <w:rtl w:val="0"/>
        </w:rPr>
        <w:t xml:space="preserve">13</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B">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524"/>
        </w:tabs>
        <w:spacing w:after="0" w:before="0" w:line="240" w:lineRule="auto"/>
        <w:ind w:left="141" w:right="503"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Ensejar o retardamento da execução ou da entrega do objeto da licitação sem motivo justificado;</w:t>
      </w:r>
    </w:p>
    <w:p w:rsidR="00000000" w:rsidDel="00000000" w:rsidP="00000000" w:rsidRDefault="00000000" w:rsidRPr="00000000" w14:paraId="0000013C">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547"/>
        </w:tabs>
        <w:spacing w:after="0" w:before="5" w:line="237" w:lineRule="auto"/>
        <w:ind w:left="141" w:right="407"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Apresentar declaração ou documentação falsa exigida para o certame ou prestar declaração falsa durante a licitação ou a execução do contrato;</w:t>
      </w:r>
    </w:p>
    <w:p w:rsidR="00000000" w:rsidDel="00000000" w:rsidP="00000000" w:rsidRDefault="00000000" w:rsidRPr="00000000" w14:paraId="0000013D">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385"/>
        </w:tabs>
        <w:spacing w:after="0" w:before="1" w:line="240" w:lineRule="auto"/>
        <w:ind w:left="385" w:right="0" w:hanging="244"/>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Fraudar a licitação ou praticar ato fraudulento na execução do contrato;</w:t>
      </w:r>
    </w:p>
    <w:p w:rsidR="00000000" w:rsidDel="00000000" w:rsidP="00000000" w:rsidRDefault="00000000" w:rsidRPr="00000000" w14:paraId="0000013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313"/>
        </w:tabs>
        <w:spacing w:after="0" w:before="2" w:line="256" w:lineRule="auto"/>
        <w:ind w:left="313" w:right="0" w:hanging="172"/>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Comportar-se de modo inidôneo ou cometer fraude de qualquer natureza;</w:t>
      </w:r>
    </w:p>
    <w:p w:rsidR="00000000" w:rsidDel="00000000" w:rsidP="00000000" w:rsidRDefault="00000000" w:rsidRPr="00000000" w14:paraId="0000013F">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384"/>
        </w:tabs>
        <w:spacing w:after="0" w:before="0" w:line="256" w:lineRule="auto"/>
        <w:ind w:left="384" w:right="0" w:hanging="243"/>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praticar atos ilícitos com vistas a frustrar os objetivos da licitação;</w:t>
      </w:r>
    </w:p>
    <w:p w:rsidR="00000000" w:rsidDel="00000000" w:rsidP="00000000" w:rsidRDefault="00000000" w:rsidRPr="00000000" w14:paraId="0000014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55"/>
        </w:tabs>
        <w:spacing w:after="0" w:before="1" w:line="240" w:lineRule="auto"/>
        <w:ind w:left="455" w:right="0" w:hanging="314"/>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Praticar ato lesivo previsto no art. 5º da Lei nº 12.846, de 1º de agosto de 2013.</w:t>
      </w:r>
    </w:p>
    <w:p w:rsidR="00000000" w:rsidDel="00000000" w:rsidP="00000000" w:rsidRDefault="00000000" w:rsidRPr="00000000" w14:paraId="00000141">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628"/>
        </w:tabs>
        <w:spacing w:after="0" w:before="256" w:line="240" w:lineRule="auto"/>
        <w:ind w:left="141" w:right="262"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Serão aplicadas ao responsável pelas infrações administrativas previstas nesta Lei as seguintes sanções:</w:t>
      </w:r>
    </w:p>
    <w:p w:rsidR="00000000" w:rsidDel="00000000" w:rsidP="00000000" w:rsidRDefault="00000000" w:rsidRPr="00000000" w14:paraId="0000014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260"/>
        </w:tabs>
        <w:spacing w:after="0" w:before="3" w:line="240" w:lineRule="auto"/>
        <w:ind w:left="260" w:right="0" w:hanging="119"/>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Advertência;</w:t>
      </w:r>
    </w:p>
    <w:p w:rsidR="00000000" w:rsidDel="00000000" w:rsidP="00000000" w:rsidRDefault="00000000" w:rsidRPr="00000000" w14:paraId="0000014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331"/>
        </w:tabs>
        <w:spacing w:after="0" w:before="1" w:line="256" w:lineRule="auto"/>
        <w:ind w:left="331" w:right="0" w:hanging="19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Multa;</w:t>
      </w:r>
    </w:p>
    <w:p w:rsidR="00000000" w:rsidDel="00000000" w:rsidP="00000000" w:rsidRDefault="00000000" w:rsidRPr="00000000" w14:paraId="0000014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403"/>
        </w:tabs>
        <w:spacing w:after="0" w:before="0" w:line="256" w:lineRule="auto"/>
        <w:ind w:left="403" w:right="0" w:hanging="262"/>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Impedimento de licitar e contratar;</w:t>
      </w:r>
    </w:p>
    <w:p w:rsidR="00000000" w:rsidDel="00000000" w:rsidP="00000000" w:rsidRDefault="00000000" w:rsidRPr="00000000" w14:paraId="0000014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394"/>
        </w:tabs>
        <w:spacing w:after="0" w:before="1" w:line="240" w:lineRule="auto"/>
        <w:ind w:left="394" w:right="0" w:hanging="253"/>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Declaração de inidoneidade para licitar ou contratar.</w:t>
      </w:r>
    </w:p>
    <w:p w:rsidR="00000000" w:rsidDel="00000000" w:rsidP="00000000" w:rsidRDefault="00000000" w:rsidRPr="00000000" w14:paraId="00000146">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804"/>
        </w:tabs>
        <w:spacing w:after="0" w:before="256" w:line="240" w:lineRule="auto"/>
        <w:ind w:left="804" w:right="0" w:hanging="663"/>
        <w:jc w:val="both"/>
        <w:rPr>
          <w:smallCaps w:val="0"/>
          <w:strike w:val="0"/>
          <w:color w:val="00000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Na aplicação das sanções serão considerados:</w:t>
      </w:r>
      <w:r w:rsidDel="00000000" w:rsidR="00000000" w:rsidRPr="00000000">
        <w:rPr>
          <w:rtl w:val="0"/>
        </w:rPr>
      </w:r>
    </w:p>
    <w:p w:rsidR="00000000" w:rsidDel="00000000" w:rsidP="00000000" w:rsidRDefault="00000000" w:rsidRPr="00000000" w14:paraId="0000014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60"/>
        </w:tabs>
        <w:spacing w:after="0" w:before="1" w:line="240" w:lineRule="auto"/>
        <w:ind w:left="260" w:right="0" w:hanging="119"/>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a natureza e a gravidade da infração cometida;</w:t>
      </w:r>
    </w:p>
    <w:p w:rsidR="00000000" w:rsidDel="00000000" w:rsidP="00000000" w:rsidRDefault="00000000" w:rsidRPr="00000000" w14:paraId="0000014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331"/>
        </w:tabs>
        <w:spacing w:after="0" w:before="2" w:line="256" w:lineRule="auto"/>
        <w:ind w:left="331" w:right="0" w:hanging="19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as peculiaridades do caso concreto;</w:t>
      </w:r>
    </w:p>
    <w:p w:rsidR="00000000" w:rsidDel="00000000" w:rsidP="00000000" w:rsidRDefault="00000000" w:rsidRPr="00000000" w14:paraId="0000014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403"/>
        </w:tabs>
        <w:spacing w:after="0" w:before="0" w:line="256" w:lineRule="auto"/>
        <w:ind w:left="403" w:right="0" w:hanging="262"/>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as circunstâncias agravantes ou atenuantes;</w:t>
      </w:r>
    </w:p>
    <w:p w:rsidR="00000000" w:rsidDel="00000000" w:rsidP="00000000" w:rsidRDefault="00000000" w:rsidRPr="00000000" w14:paraId="0000014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394"/>
        </w:tabs>
        <w:spacing w:after="0" w:before="1" w:line="240" w:lineRule="auto"/>
        <w:ind w:left="394" w:right="0" w:hanging="253"/>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os danos que dela provierem para a Administração Pública;</w:t>
      </w:r>
    </w:p>
    <w:p w:rsidR="00000000" w:rsidDel="00000000" w:rsidP="00000000" w:rsidRDefault="00000000" w:rsidRPr="00000000" w14:paraId="0000014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399"/>
        </w:tabs>
        <w:spacing w:after="0" w:before="1" w:line="240" w:lineRule="auto"/>
        <w:ind w:left="141" w:right="29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a implantação ou o aperfeiçoamento de programa de integridade, conforme normas e orientações dos órgãos de controle.</w:t>
      </w:r>
    </w:p>
    <w:p w:rsidR="00000000" w:rsidDel="00000000" w:rsidP="00000000" w:rsidRDefault="00000000" w:rsidRPr="00000000" w14:paraId="0000014C">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843"/>
        </w:tabs>
        <w:spacing w:after="0" w:before="257" w:line="240" w:lineRule="auto"/>
        <w:ind w:left="141" w:right="258" w:firstLine="0"/>
        <w:jc w:val="both"/>
        <w:rPr>
          <w:smallCaps w:val="0"/>
          <w:strike w:val="0"/>
          <w:color w:val="00000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sanção prevista no inciso I do caput do artigo 156 da lei 14.333/2021 será aplicada exclusivamente pela infração administrativa prevista no inciso I do caput do art. 155 da Lei 14.133/2021, quando não se justificar a imposição de penalidade mais grave.</w:t>
      </w:r>
      <w:r w:rsidDel="00000000" w:rsidR="00000000" w:rsidRPr="00000000">
        <w:rPr>
          <w:rtl w:val="0"/>
        </w:rPr>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857"/>
        </w:tabs>
        <w:spacing w:after="0" w:before="0" w:line="240" w:lineRule="auto"/>
        <w:ind w:left="141" w:right="237" w:firstLine="0"/>
        <w:jc w:val="both"/>
        <w:rPr>
          <w:smallCaps w:val="0"/>
          <w:strike w:val="0"/>
          <w:color w:val="00000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sanção prevista no inciso II do caput do artigo 156 da lei 14.33/2021,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14.33/2021.</w:t>
      </w:r>
      <w:r w:rsidDel="00000000" w:rsidR="00000000" w:rsidRPr="00000000">
        <w:rPr>
          <w:rtl w:val="0"/>
        </w:rPr>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881"/>
        </w:tabs>
        <w:spacing w:after="0" w:before="1" w:line="240" w:lineRule="auto"/>
        <w:ind w:left="141" w:right="239" w:firstLine="0"/>
        <w:jc w:val="both"/>
        <w:rPr>
          <w:smallCaps w:val="0"/>
          <w:strike w:val="0"/>
          <w:color w:val="00000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 o responsável de licitar ou contratar no âmbito da Administração Pública direta e indireta do ente federativo que tiver aplicado a sanção, pelo prazo máximo de 3 (três) anos.</w:t>
      </w:r>
      <w:r w:rsidDel="00000000" w:rsidR="00000000" w:rsidRPr="00000000">
        <w:rPr>
          <w:rtl w:val="0"/>
        </w:rPr>
      </w:r>
    </w:p>
    <w:p w:rsidR="00000000" w:rsidDel="00000000" w:rsidP="00000000" w:rsidRDefault="00000000" w:rsidRPr="00000000" w14:paraId="00000151">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833"/>
        </w:tabs>
        <w:spacing w:after="0" w:before="256" w:line="240" w:lineRule="auto"/>
        <w:ind w:left="141" w:right="238" w:firstLine="0"/>
        <w:jc w:val="both"/>
        <w:rPr>
          <w:smallCaps w:val="0"/>
          <w:strike w:val="0"/>
          <w:color w:val="00000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 4º do artigo 156 da lei 14.33/2021, e impedirá o responsável de licitar ou contratar no âmbito da Administração Pública direta e indireta de todos os entes federativos, pelo prazo mínimo de 3 (três) anos e máximo de 6 (seis) anos.</w:t>
      </w:r>
      <w:r w:rsidDel="00000000" w:rsidR="00000000" w:rsidRPr="00000000">
        <w:rPr>
          <w:rtl w:val="0"/>
        </w:rPr>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3">
      <w:pPr>
        <w:ind w:right="278"/>
        <w:jc w:val="right"/>
        <w:rPr>
          <w:sz w:val="16"/>
          <w:szCs w:val="16"/>
        </w:rPr>
        <w:sectPr>
          <w:type w:val="nextPage"/>
          <w:pgSz w:h="16850" w:w="11910" w:orient="portrait"/>
          <w:pgMar w:bottom="1020" w:top="2500" w:left="1275" w:right="992" w:header="594" w:footer="836"/>
        </w:sectPr>
      </w:pPr>
      <w:r w:rsidDel="00000000" w:rsidR="00000000" w:rsidRPr="00000000">
        <w:rPr>
          <w:sz w:val="16"/>
          <w:szCs w:val="16"/>
          <w:rtl w:val="0"/>
        </w:rPr>
        <w:t xml:space="preserve">14</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5">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804"/>
        </w:tabs>
        <w:spacing w:after="0" w:before="0" w:line="240" w:lineRule="auto"/>
        <w:ind w:left="141" w:right="250" w:firstLine="0"/>
        <w:jc w:val="both"/>
        <w:rPr>
          <w:smallCaps w:val="0"/>
          <w:strike w:val="0"/>
          <w:color w:val="00000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sanção estabelecida no inciso IV do caput do artigo 156 da lei 14.33/2021 será precedida de análise jurídica e observará as seguintes regras:</w:t>
      </w:r>
      <w:r w:rsidDel="00000000" w:rsidR="00000000" w:rsidRPr="00000000">
        <w:rPr>
          <w:rtl w:val="0"/>
        </w:rPr>
      </w:r>
    </w:p>
    <w:p w:rsidR="00000000" w:rsidDel="00000000" w:rsidP="00000000" w:rsidRDefault="00000000" w:rsidRPr="00000000" w14:paraId="00000156">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280"/>
        </w:tabs>
        <w:spacing w:after="0" w:before="3" w:line="240" w:lineRule="auto"/>
        <w:ind w:left="141" w:right="243"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quando aplicada por órgão do Poder Executivo, será de competência exclusiva de ministro de Estado, de secretário estadual ou de secretário municipal e, quando aplicada por autarquia ou fundação, será de competência exclusiva da autoridade máxima da entidade;</w:t>
      </w:r>
    </w:p>
    <w:p w:rsidR="00000000" w:rsidDel="00000000" w:rsidP="00000000" w:rsidRDefault="00000000" w:rsidRPr="00000000" w14:paraId="00000157">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336"/>
        </w:tabs>
        <w:spacing w:after="0" w:before="0" w:line="240" w:lineRule="auto"/>
        <w:ind w:left="141" w:right="238"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9">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804"/>
        </w:tabs>
        <w:spacing w:after="0" w:before="0" w:line="237" w:lineRule="auto"/>
        <w:ind w:left="141" w:right="244" w:firstLine="0"/>
        <w:jc w:val="both"/>
        <w:rPr>
          <w:smallCaps w:val="0"/>
          <w:strike w:val="0"/>
          <w:color w:val="00000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As sanções previstas nos incisos I, III e IV do caput do artigo 156 da lei 14.33/2021 poderão ser aplicadas cumulativamente com a prevista no inciso II do caput do artigo 156 da lei 14.33/2021.</w:t>
      </w:r>
      <w:r w:rsidDel="00000000" w:rsidR="00000000" w:rsidRPr="00000000">
        <w:rPr>
          <w:rtl w:val="0"/>
        </w:rPr>
      </w:r>
    </w:p>
    <w:p w:rsidR="00000000" w:rsidDel="00000000" w:rsidP="00000000" w:rsidRDefault="00000000" w:rsidRPr="00000000" w14:paraId="0000015A">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833"/>
        </w:tabs>
        <w:spacing w:after="0" w:before="256" w:line="240" w:lineRule="auto"/>
        <w:ind w:left="141" w:right="247" w:firstLine="0"/>
        <w:jc w:val="both"/>
        <w:rPr>
          <w:smallCaps w:val="0"/>
          <w:strike w:val="0"/>
          <w:color w:val="00000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Se a multa aplicada e as indenizações cabíveis forem superiores ao valor de pagamento eventualmente devido pela Administração ao contratado, além da perda desse valor, a diferença será descontada da garantia prestada ou será cobrada judicialmente.</w:t>
      </w:r>
      <w:r w:rsidDel="00000000" w:rsidR="00000000" w:rsidRPr="00000000">
        <w:rPr>
          <w:rtl w:val="0"/>
        </w:rPr>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814"/>
        </w:tabs>
        <w:spacing w:after="0" w:before="0" w:line="237" w:lineRule="auto"/>
        <w:ind w:left="141" w:right="252" w:firstLine="0"/>
        <w:jc w:val="both"/>
        <w:rPr>
          <w:smallCaps w:val="0"/>
          <w:strike w:val="0"/>
          <w:color w:val="000000"/>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aplicação das sanções previstas no caput do artigo 156 da lei 14.33/2021 não exclui, em hipótese alguma, a obrigação de reparação integral do dano causado à Administração Pública.</w:t>
      </w:r>
      <w:r w:rsidDel="00000000" w:rsidR="00000000" w:rsidRPr="00000000">
        <w:rPr>
          <w:rtl w:val="0"/>
        </w:rPr>
      </w:r>
    </w:p>
    <w:p w:rsidR="00000000" w:rsidDel="00000000" w:rsidP="00000000" w:rsidRDefault="00000000" w:rsidRPr="00000000" w14:paraId="0000015D">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662"/>
        </w:tabs>
        <w:spacing w:after="0" w:before="256" w:line="240" w:lineRule="auto"/>
        <w:ind w:left="141" w:right="258"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Na aplicação da sanção prevista no inciso II do caput do art. 156 da Lei 14.133/2021, será facultada a defesa do interessado no prazo de 15 (quinze) dias úteis, contado da data de sua intimação.</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F">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642"/>
        </w:tabs>
        <w:spacing w:after="0" w:before="0" w:line="240" w:lineRule="auto"/>
        <w:ind w:left="141" w:right="238"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000000" w:rsidDel="00000000" w:rsidP="00000000" w:rsidRDefault="00000000" w:rsidRPr="00000000" w14:paraId="00000160">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852"/>
        </w:tabs>
        <w:spacing w:after="0" w:before="256" w:line="240" w:lineRule="auto"/>
        <w:ind w:left="141" w:right="242"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Em órgão ou entidade da Administração Pública cujo quadro funcional não seja formado 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800"/>
        </w:tabs>
        <w:spacing w:after="0" w:before="1" w:line="240" w:lineRule="auto"/>
        <w:ind w:left="141" w:right="242"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4">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910"/>
        </w:tabs>
        <w:spacing w:after="0" w:before="0" w:line="240" w:lineRule="auto"/>
        <w:ind w:left="141" w:right="25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Serão indeferidas pela comissão, mediante decisão fundamentada, provas ilícitas, impertinentes, desnecessárias, protelatórias ou intempestivas.</w:t>
      </w:r>
    </w:p>
    <w:p w:rsidR="00000000" w:rsidDel="00000000" w:rsidP="00000000" w:rsidRDefault="00000000" w:rsidRPr="00000000" w14:paraId="00000165">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795"/>
        </w:tabs>
        <w:spacing w:after="0" w:before="257" w:line="240" w:lineRule="auto"/>
        <w:ind w:left="141" w:right="294"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prescrição ocorrerá em 5 (cinco) anos, contados da ciência da infração pela Administração, e será:</w:t>
      </w:r>
    </w:p>
    <w:p w:rsidR="00000000" w:rsidDel="00000000" w:rsidP="00000000" w:rsidRDefault="00000000" w:rsidRPr="00000000" w14:paraId="00000166">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280"/>
        </w:tabs>
        <w:spacing w:after="0" w:before="3" w:line="240" w:lineRule="auto"/>
        <w:ind w:left="141" w:right="484"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interrompida pela instauração do processo de responsabilização a que se refere o caput deste artigo;</w:t>
      </w:r>
    </w:p>
    <w:p w:rsidR="00000000" w:rsidDel="00000000" w:rsidP="00000000" w:rsidRDefault="00000000" w:rsidRPr="00000000" w14:paraId="00000167">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341"/>
        </w:tabs>
        <w:spacing w:after="0" w:before="3" w:line="240" w:lineRule="auto"/>
        <w:ind w:left="141" w:right="445" w:firstLine="0"/>
        <w:jc w:val="both"/>
        <w:rPr/>
        <w:sectPr>
          <w:headerReference r:id="rId15" w:type="default"/>
          <w:footerReference r:id="rId16" w:type="default"/>
          <w:type w:val="nextPage"/>
          <w:pgSz w:h="16850" w:w="11910" w:orient="portrait"/>
          <w:pgMar w:bottom="1020" w:top="2500" w:left="1275" w:right="992" w:header="594" w:footer="836"/>
          <w:pgNumType w:start="15"/>
        </w:sect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suspensa pela celebração de acordo de leniência previsto na Lei nº 12.846, de 1º de agosto de 2013;</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9">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403"/>
        </w:tabs>
        <w:spacing w:after="0" w:before="0" w:line="240" w:lineRule="auto"/>
        <w:ind w:left="403" w:right="0" w:hanging="262"/>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suspensa por decisão judicial que inviabilize a conclusão da apuração administrativa.</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B">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657"/>
        </w:tabs>
        <w:spacing w:after="0" w:before="0" w:line="240" w:lineRule="auto"/>
        <w:ind w:left="141" w:right="257"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rsidR="00000000" w:rsidDel="00000000" w:rsidP="00000000" w:rsidRDefault="00000000" w:rsidRPr="00000000" w14:paraId="0000016C">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686"/>
        </w:tabs>
        <w:spacing w:after="0" w:before="255" w:line="240" w:lineRule="auto"/>
        <w:ind w:left="141" w:right="238"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E">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686"/>
        </w:tabs>
        <w:spacing w:after="0" w:before="0" w:line="240" w:lineRule="auto"/>
        <w:ind w:left="141" w:right="238"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0">
      <w:pPr>
        <w:keepNext w:val="0"/>
        <w:keepLines w:val="0"/>
        <w:pageBreakBefore w:val="0"/>
        <w:widowControl w:val="0"/>
        <w:numPr>
          <w:ilvl w:val="2"/>
          <w:numId w:val="12"/>
        </w:numPr>
        <w:pBdr>
          <w:top w:space="0" w:sz="0" w:val="nil"/>
          <w:left w:space="0" w:sz="0" w:val="nil"/>
          <w:bottom w:space="0" w:sz="0" w:val="nil"/>
          <w:right w:space="0" w:sz="0" w:val="nil"/>
          <w:between w:space="0" w:sz="0" w:val="nil"/>
        </w:pBdr>
        <w:shd w:fill="auto" w:val="clear"/>
        <w:tabs>
          <w:tab w:val="left" w:leader="none" w:pos="811"/>
        </w:tabs>
        <w:spacing w:after="0" w:before="1" w:line="240" w:lineRule="auto"/>
        <w:ind w:left="141" w:right="238"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Para fins de aplicação das sanções previstas nos incisos I, II, III e IV do caput do art. 156 da Lei 14.133/2021, o Poder Executivo regulamentará a forma de cômputo e as consequências da soma de diversas sanções aplicadas a uma mesma empresa e derivadas de contratos distintos.</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2">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667"/>
        </w:tabs>
        <w:spacing w:after="0" w:before="0" w:line="240" w:lineRule="auto"/>
        <w:ind w:left="141" w:right="264"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atraso injustificado na execução do contrato sujeitará o contratado </w:t>
      </w:r>
      <w:r w:rsidDel="00000000" w:rsidR="00000000" w:rsidRPr="00000000">
        <w:rPr>
          <w:rtl w:val="0"/>
        </w:rPr>
        <w:t xml:space="preserve">à multa</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de mora, na forma prevista em edital ou em contrato.</w:t>
      </w:r>
    </w:p>
    <w:p w:rsidR="00000000" w:rsidDel="00000000" w:rsidP="00000000" w:rsidRDefault="00000000" w:rsidRPr="00000000" w14:paraId="00000173">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888"/>
        </w:tabs>
        <w:spacing w:after="0" w:before="257" w:line="240" w:lineRule="auto"/>
        <w:ind w:left="141" w:right="254"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aplicação de multa de mora não impedirá que a Administração a converta em compensatória e promova a extinção unilateral do contrato com a aplicação cumulada de outras sanções previstas na Lei 14.133/2021.</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5">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642"/>
        </w:tabs>
        <w:spacing w:after="0" w:before="0" w:line="237" w:lineRule="auto"/>
        <w:ind w:left="141" w:right="24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É admitida a reabilitação do licitante ou contratado perante a própria autoridade que aplicou a penalidade, exigidos, cumulativamente:</w:t>
      </w:r>
    </w:p>
    <w:p w:rsidR="00000000" w:rsidDel="00000000" w:rsidP="00000000" w:rsidRDefault="00000000" w:rsidRPr="00000000" w14:paraId="00000176">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260"/>
        </w:tabs>
        <w:spacing w:after="0" w:before="1" w:line="240" w:lineRule="auto"/>
        <w:ind w:left="260" w:right="0" w:hanging="119"/>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reparação integral do dano causado à Administração Pública;</w:t>
      </w:r>
    </w:p>
    <w:p w:rsidR="00000000" w:rsidDel="00000000" w:rsidP="00000000" w:rsidRDefault="00000000" w:rsidRPr="00000000" w14:paraId="00000177">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331"/>
        </w:tabs>
        <w:spacing w:after="0" w:before="1" w:line="240" w:lineRule="auto"/>
        <w:ind w:left="331" w:right="0" w:hanging="19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pagamento da multa;</w:t>
      </w:r>
    </w:p>
    <w:p w:rsidR="00000000" w:rsidDel="00000000" w:rsidP="00000000" w:rsidRDefault="00000000" w:rsidRPr="00000000" w14:paraId="00000178">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394"/>
        </w:tabs>
        <w:spacing w:after="0" w:before="2" w:line="240" w:lineRule="auto"/>
        <w:ind w:left="141" w:right="23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transcurso do prazo mínimo de 1 (um) ano da aplicação da penalidade, no caso de impedimento de licitar e contratar, ou de 3 (três) anos da aplicação da penalidade, no caso de declaração de inidoneidade;</w:t>
      </w:r>
    </w:p>
    <w:p w:rsidR="00000000" w:rsidDel="00000000" w:rsidP="00000000" w:rsidRDefault="00000000" w:rsidRPr="00000000" w14:paraId="00000179">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394"/>
        </w:tabs>
        <w:spacing w:after="0" w:before="0" w:line="257" w:lineRule="auto"/>
        <w:ind w:left="394" w:right="0" w:hanging="253"/>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cumprimento das condições de reabilitação definidas no ato punitivo;</w:t>
      </w:r>
    </w:p>
    <w:p w:rsidR="00000000" w:rsidDel="00000000" w:rsidP="00000000" w:rsidRDefault="00000000" w:rsidRPr="00000000" w14:paraId="0000017A">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327"/>
        </w:tabs>
        <w:spacing w:after="0" w:before="1" w:line="240" w:lineRule="auto"/>
        <w:ind w:left="141" w:right="254"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análise jurídica prévia, com posicionamento conclusivo quanto ao cumprimento dos requisitos definidos neste artigo.</w:t>
      </w:r>
    </w:p>
    <w:p w:rsidR="00000000" w:rsidDel="00000000" w:rsidP="00000000" w:rsidRDefault="00000000" w:rsidRPr="00000000" w14:paraId="0000017B">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859"/>
        </w:tabs>
        <w:spacing w:after="0" w:before="257" w:line="240" w:lineRule="auto"/>
        <w:ind w:left="141" w:right="244" w:firstLine="0"/>
        <w:jc w:val="both"/>
        <w:rPr/>
        <w:sectPr>
          <w:type w:val="nextPage"/>
          <w:pgSz w:h="16850" w:w="11910" w:orient="portrait"/>
          <w:pgMar w:bottom="1020" w:top="2500" w:left="1275" w:right="992" w:header="594" w:footer="836"/>
        </w:sect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sanção pelas infrações previstas nos incisos VIII e XII do caput do art. 155 da Lei 14.133/2021 exigirá, como condição de reabilitação do licitante ou contratado, a implantação ou aperfeiçoamento de programa de integridade pelo responsável.</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ik0txdx8kfjz" w:id="29"/>
    <w:bookmarkEnd w:id="29"/>
    <w:p w:rsidR="00000000" w:rsidDel="00000000" w:rsidP="00000000" w:rsidRDefault="00000000" w:rsidRPr="00000000" w14:paraId="0000017D">
      <w:pPr>
        <w:pStyle w:val="Heading1"/>
        <w:numPr>
          <w:ilvl w:val="0"/>
          <w:numId w:val="5"/>
        </w:numPr>
        <w:tabs>
          <w:tab w:val="left" w:leader="none" w:pos="547"/>
        </w:tabs>
        <w:ind w:left="547" w:hanging="406"/>
        <w:rPr/>
      </w:pPr>
      <w:bookmarkStart w:colFirst="0" w:colLast="0" w:name="_heading=h.d1jc1ixvz8qm" w:id="30"/>
      <w:bookmarkEnd w:id="30"/>
      <w:r w:rsidDel="00000000" w:rsidR="00000000" w:rsidRPr="00000000">
        <w:rPr>
          <w:rtl w:val="0"/>
        </w:rPr>
        <w:t xml:space="preserve">QUALIFICAÇÃO TÉCNICA</w:t>
      </w:r>
    </w:p>
    <w:p w:rsidR="00000000" w:rsidDel="00000000" w:rsidP="00000000" w:rsidRDefault="00000000" w:rsidRPr="00000000" w14:paraId="0000017E">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686"/>
        </w:tabs>
        <w:spacing w:after="0" w:before="160" w:line="240" w:lineRule="auto"/>
        <w:ind w:left="141" w:right="253"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empresa licitante como prova de QUALIFICAÇÃO TÉCNICA, deverá comprovar junto à Comissão de Licitação os seguintes documentos:</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 w:line="240" w:lineRule="auto"/>
        <w:ind w:left="141" w:right="256"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15.1.2. Certidão de Registro expedida pelo Conselho de Engenharia e Agronomia (CREA) da região sede da empresa, contendo obrigatoriamente o registro do(s) responsável(is) Técnico(s) da Empresa e a atividade relacionada com o objeto.</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1">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1" w:right="243"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Qualificação Técnica da Licitante será avaliada por meio da Capacidade Técnico- Profissional, na forma a seguir definida:</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3">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42"/>
        </w:tabs>
        <w:spacing w:after="0" w:before="0" w:line="237" w:lineRule="auto"/>
        <w:ind w:left="142" w:right="238" w:firstLine="0"/>
        <w:jc w:val="both"/>
        <w:rPr/>
      </w:pP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Capacidade Técnico – Profissional</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privadas serviços similares ao </w:t>
      </w:r>
      <w:r w:rsidDel="00000000" w:rsidR="00000000" w:rsidRPr="00000000">
        <w:rPr>
          <w:rtl w:val="0"/>
        </w:rPr>
        <w:t xml:space="preserve">objeto</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5">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843"/>
        </w:tabs>
        <w:spacing w:after="0" w:before="0" w:line="240" w:lineRule="auto"/>
        <w:ind w:left="142" w:right="238"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profissional detentor do Atestado apresentado, desde que acompanhada de declaração de anuência expressa do profissional.</w:t>
      </w:r>
    </w:p>
    <w:p w:rsidR="00000000" w:rsidDel="00000000" w:rsidP="00000000" w:rsidRDefault="00000000" w:rsidRPr="00000000" w14:paraId="00000186">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758"/>
        </w:tabs>
        <w:spacing w:after="0" w:before="255" w:line="240" w:lineRule="auto"/>
        <w:ind w:left="141" w:right="267"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É vedada a indicação de um mesmo Responsável Técnico para mais de uma licitante, fato este que </w:t>
      </w:r>
      <w:r w:rsidDel="00000000" w:rsidR="00000000" w:rsidRPr="00000000">
        <w:rPr>
          <w:rtl w:val="0"/>
        </w:rPr>
        <w:t xml:space="preserve">inabilitou</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todas as envolvidas;</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8">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829"/>
        </w:tabs>
        <w:spacing w:after="0" w:before="0" w:line="240" w:lineRule="auto"/>
        <w:ind w:left="141" w:right="273"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 w:line="240" w:lineRule="auto"/>
        <w:ind w:left="0" w:right="0" w:firstLine="0"/>
        <w:jc w:val="left"/>
        <w:rPr>
          <w:rFonts w:ascii="Cambria" w:cs="Cambria" w:eastAsia="Cambria" w:hAnsi="Cambria"/>
          <w:b w:val="0"/>
          <w:bCs w:val="0"/>
          <w:i w:val="0"/>
          <w:iCs w:val="0"/>
          <w:smallCaps w:val="0"/>
          <w:strike w:val="0"/>
          <w:color w:val="000000"/>
          <w:sz w:val="16"/>
          <w:szCs w:val="16"/>
          <w:u w:val="none"/>
          <w:shd w:fill="auto" w:val="clear"/>
          <w:vertAlign w:val="baseline"/>
        </w:rPr>
      </w:pPr>
      <w:r w:rsidDel="00000000" w:rsidR="00000000" w:rsidRPr="00000000">
        <w:rPr>
          <w:rtl w:val="0"/>
        </w:rPr>
      </w:r>
    </w:p>
    <w:bookmarkStart w:colFirst="0" w:colLast="0" w:name="bookmark=id.dmaz685xbzew" w:id="31"/>
    <w:bookmarkEnd w:id="31"/>
    <w:p w:rsidR="00000000" w:rsidDel="00000000" w:rsidP="00000000" w:rsidRDefault="00000000" w:rsidRPr="00000000" w14:paraId="0000018A">
      <w:pPr>
        <w:spacing w:line="149" w:lineRule="auto"/>
        <w:ind w:right="288"/>
        <w:jc w:val="right"/>
        <w:rPr>
          <w:sz w:val="16"/>
          <w:szCs w:val="16"/>
        </w:rPr>
      </w:pPr>
      <w:r w:rsidDel="00000000" w:rsidR="00000000" w:rsidRPr="00000000">
        <w:rPr>
          <w:sz w:val="16"/>
          <w:szCs w:val="16"/>
          <w:rtl w:val="0"/>
        </w:rPr>
        <w:t xml:space="preserve">18</w:t>
      </w:r>
    </w:p>
    <w:p w:rsidR="00000000" w:rsidDel="00000000" w:rsidP="00000000" w:rsidRDefault="00000000" w:rsidRPr="00000000" w14:paraId="0000018B">
      <w:pPr>
        <w:pStyle w:val="Heading1"/>
        <w:numPr>
          <w:ilvl w:val="0"/>
          <w:numId w:val="5"/>
        </w:numPr>
        <w:tabs>
          <w:tab w:val="left" w:leader="none" w:pos="571"/>
        </w:tabs>
        <w:spacing w:line="220" w:lineRule="auto"/>
        <w:ind w:left="571" w:hanging="430"/>
        <w:rPr/>
      </w:pPr>
      <w:r w:rsidDel="00000000" w:rsidR="00000000" w:rsidRPr="00000000">
        <w:rPr>
          <w:rtl w:val="0"/>
        </w:rPr>
        <w:t xml:space="preserve">RELATIVA À QUALIFICAÇÃO ECONÔMICO-FINANCEIRA</w:t>
      </w:r>
    </w:p>
    <w:p w:rsidR="00000000" w:rsidDel="00000000" w:rsidP="00000000" w:rsidRDefault="00000000" w:rsidRPr="00000000" w14:paraId="0000018C">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681"/>
        </w:tabs>
        <w:spacing w:after="0" w:before="257" w:line="240" w:lineRule="auto"/>
        <w:ind w:left="141" w:right="252"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81"/>
        </w:tabs>
        <w:spacing w:after="0" w:before="257" w:line="240" w:lineRule="auto"/>
        <w:ind w:left="141" w:right="252"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E">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408"/>
        </w:tabs>
        <w:spacing w:after="0" w:before="0" w:line="240" w:lineRule="auto"/>
        <w:ind w:left="141" w:right="244"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comprovação de boa situação financeira da empresa licitante será demonstrada através de índice financeiro utilizando-se as fórmulas abaixo, cujos resultados deverão estar de acordo com os valores estabelecidos:</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9"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Índice de Liquidez Geral (ILG)</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56" w:lineRule="auto"/>
        <w:ind w:left="569"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Ativo Circulante + Ativo Não Circulante</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64"/>
        </w:tabs>
        <w:spacing w:after="0" w:before="0" w:line="256" w:lineRule="auto"/>
        <w:ind w:left="569"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ILG =</w:t>
        <w:tab/>
        <w:t xml:space="preserve">&gt;= 1,0</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569" w:right="4484"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Passivo Circulante + Passivo Não Circulante Índice de Liquidez Corrente (ILC)</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6" w:lineRule="auto"/>
        <w:ind w:left="569"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Ativo Circulante</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151"/>
        </w:tabs>
        <w:spacing w:after="0" w:before="1" w:line="240" w:lineRule="auto"/>
        <w:ind w:left="569"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ILC =</w:t>
        <w:tab/>
        <w:t xml:space="preserve">&gt;= 1,0</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569" w:right="7232"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Passivo Circulante Solvência (SO) Ativo Total</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332"/>
        </w:tabs>
        <w:spacing w:after="0" w:before="0" w:line="257" w:lineRule="auto"/>
        <w:ind w:left="569"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SO =</w:t>
        <w:tab/>
        <w:t xml:space="preserve">&gt; 1,0</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569"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Passivo Circulante + exigível a Longo Prazo</w:t>
      </w:r>
    </w:p>
    <w:p w:rsidR="00000000" w:rsidDel="00000000" w:rsidP="00000000" w:rsidRDefault="00000000" w:rsidRPr="00000000" w14:paraId="0000019A">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551"/>
        </w:tabs>
        <w:spacing w:after="0" w:before="256" w:line="240" w:lineRule="auto"/>
        <w:ind w:left="141" w:right="24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C">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565"/>
        </w:tabs>
        <w:spacing w:after="0" w:before="0" w:line="240" w:lineRule="auto"/>
        <w:ind w:left="141" w:right="240"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rsidR="00000000" w:rsidDel="00000000" w:rsidP="00000000" w:rsidRDefault="00000000" w:rsidRPr="00000000" w14:paraId="0000019D">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777"/>
        </w:tabs>
        <w:spacing w:after="0" w:before="255" w:line="240" w:lineRule="auto"/>
        <w:ind w:left="141" w:right="252"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As empresas com menos de um exercício financeiro devem cumprir a exigência deste item mediante a apresentação do Balanço de Abertura, em que deverá constar elementos que comprovem a boa situação financeira da mesma.</w:t>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F">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791"/>
        </w:tabs>
        <w:spacing w:after="0" w:before="0" w:line="240" w:lineRule="auto"/>
        <w:ind w:left="141" w:right="259"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Serão considerados aceitos como na forma da lei o balanço patrimonial e demonstrações contábeis assim apresentados:</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1">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663"/>
        </w:tabs>
        <w:spacing w:after="0" w:before="1" w:line="256" w:lineRule="auto"/>
        <w:ind w:left="663" w:right="0" w:hanging="239"/>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Publicados em Diário Oficial ou;</w:t>
      </w:r>
    </w:p>
    <w:p w:rsidR="00000000" w:rsidDel="00000000" w:rsidP="00000000" w:rsidRDefault="00000000" w:rsidRPr="00000000" w14:paraId="000001A2">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678"/>
        </w:tabs>
        <w:spacing w:after="0" w:before="0" w:line="256" w:lineRule="auto"/>
        <w:ind w:left="678" w:right="0" w:hanging="254"/>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Publicados em jornal de grande circulação ou;</w:t>
      </w:r>
    </w:p>
    <w:p w:rsidR="00000000" w:rsidDel="00000000" w:rsidP="00000000" w:rsidRDefault="00000000" w:rsidRPr="00000000" w14:paraId="000001A3">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654"/>
        </w:tabs>
        <w:spacing w:after="0" w:before="1" w:line="240" w:lineRule="auto"/>
        <w:ind w:left="654" w:right="0" w:hanging="23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Registrados na Junta Comercial da sede ou domicílio do licitante ou;</w:t>
      </w:r>
    </w:p>
    <w:p w:rsidR="00000000" w:rsidDel="00000000" w:rsidP="00000000" w:rsidRDefault="00000000" w:rsidRPr="00000000" w14:paraId="000001A4">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687"/>
        </w:tabs>
        <w:spacing w:after="0" w:before="0" w:line="240" w:lineRule="auto"/>
        <w:ind w:left="141" w:right="244" w:firstLine="283"/>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Por cópia do Livro Diário, devidamente autenticado na Junta Comercial da sede ou domicílio da empresa, na forma da Instrução Normativa nº 11, de 05 de dezembro de 2013, do Departamento de Registro Empresarial e Integração-DREI, acompanhada obrigatoriamente dos Termos de</w:t>
      </w:r>
      <w:r w:rsidDel="00000000" w:rsidR="00000000" w:rsidRPr="00000000">
        <w:rPr>
          <w:rtl w:val="0"/>
        </w:rPr>
        <w:t xml:space="preserve"> </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Abertura e de Encerramento.</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87"/>
        </w:tabs>
        <w:spacing w:after="0" w:before="0" w:line="240" w:lineRule="auto"/>
        <w:ind w:left="665" w:right="244"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ab/>
      </w:r>
    </w:p>
    <w:p w:rsidR="00000000" w:rsidDel="00000000" w:rsidP="00000000" w:rsidRDefault="00000000" w:rsidRPr="00000000" w14:paraId="000001A6">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782"/>
        </w:tabs>
        <w:spacing w:after="0" w:before="0" w:line="240" w:lineRule="auto"/>
        <w:ind w:left="141" w:right="247"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8">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777"/>
        </w:tabs>
        <w:spacing w:after="0" w:before="0" w:line="240" w:lineRule="auto"/>
        <w:ind w:left="141" w:right="245"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rsidR="00000000" w:rsidDel="00000000" w:rsidP="00000000" w:rsidRDefault="00000000" w:rsidRPr="00000000" w14:paraId="000001A9">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39"/>
        </w:tabs>
        <w:spacing w:after="0" w:before="255" w:line="240" w:lineRule="auto"/>
        <w:ind w:left="141" w:right="254"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bookmarkStart w:colFirst="0" w:colLast="0" w:name="bookmark=id.riodxydmdotc" w:id="32"/>
    <w:bookmarkEnd w:id="32"/>
    <w:p w:rsidR="00000000" w:rsidDel="00000000" w:rsidP="00000000" w:rsidRDefault="00000000" w:rsidRPr="00000000" w14:paraId="000001AA">
      <w:pPr>
        <w:pStyle w:val="Heading1"/>
        <w:numPr>
          <w:ilvl w:val="0"/>
          <w:numId w:val="5"/>
        </w:numPr>
        <w:tabs>
          <w:tab w:val="left" w:leader="none" w:pos="566"/>
        </w:tabs>
        <w:spacing w:before="255" w:lineRule="auto"/>
        <w:ind w:left="566" w:hanging="425"/>
        <w:rPr/>
      </w:pPr>
      <w:bookmarkStart w:colFirst="0" w:colLast="0" w:name="_heading=h.8ik8gokldkgk" w:id="33"/>
      <w:bookmarkEnd w:id="33"/>
      <w:r w:rsidDel="00000000" w:rsidR="00000000" w:rsidRPr="00000000">
        <w:rPr>
          <w:rtl w:val="0"/>
        </w:rPr>
        <w:t xml:space="preserve">ESTIMATIVA DE PREÇOS.</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C">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662"/>
        </w:tabs>
        <w:spacing w:after="0" w:before="0" w:line="240" w:lineRule="auto"/>
        <w:ind w:left="141" w:right="280" w:firstLine="0"/>
        <w:jc w:val="both"/>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O custo estimado da contratação do é de </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R$ 3.000,00 (</w:t>
      </w:r>
      <w:r w:rsidDel="00000000" w:rsidR="00000000" w:rsidRPr="00000000">
        <w:rPr>
          <w:b w:val="1"/>
          <w:bCs w:val="1"/>
          <w:rtl w:val="0"/>
        </w:rPr>
        <w:t xml:space="preserve">três milhões</w:t>
      </w:r>
      <w:r w:rsidDel="00000000" w:rsidR="00000000" w:rsidRPr="00000000">
        <w:rPr>
          <w:rFonts w:ascii="Cambria" w:cs="Cambria" w:eastAsia="Cambria" w:hAnsi="Cambri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conforme planilhas anexas.</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62"/>
        </w:tabs>
        <w:spacing w:after="0" w:before="0" w:line="240" w:lineRule="auto"/>
        <w:ind w:left="141" w:right="280" w:firstLine="0"/>
        <w:jc w:val="both"/>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AE">
      <w:pPr>
        <w:pStyle w:val="Heading1"/>
        <w:numPr>
          <w:ilvl w:val="0"/>
          <w:numId w:val="5"/>
        </w:numPr>
        <w:tabs>
          <w:tab w:val="left" w:leader="none" w:pos="494"/>
        </w:tabs>
        <w:ind w:left="494" w:hanging="353"/>
        <w:rPr/>
      </w:pPr>
      <w:bookmarkStart w:colFirst="0" w:colLast="0" w:name="_heading=h.e2zruntzw3j" w:id="34"/>
      <w:bookmarkEnd w:id="34"/>
      <w:r w:rsidDel="00000000" w:rsidR="00000000" w:rsidRPr="00000000">
        <w:rPr>
          <w:rtl w:val="0"/>
        </w:rPr>
        <w:t xml:space="preserve">INTEGRAM ESTE PROJETO BÁSICO, PARA TODOS OS FINS E EFEITOS, OS SEGUINTES ANEXOS: </w:t>
      </w:r>
    </w:p>
    <w:p w:rsidR="00000000" w:rsidDel="00000000" w:rsidP="00000000" w:rsidRDefault="00000000" w:rsidRPr="00000000" w14:paraId="000001AF">
      <w:pPr>
        <w:pStyle w:val="Heading1"/>
        <w:tabs>
          <w:tab w:val="left" w:leader="none" w:pos="494"/>
        </w:tabs>
        <w:ind w:left="424" w:firstLine="0"/>
        <w:rPr/>
      </w:pPr>
      <w:bookmarkStart w:colFirst="0" w:colLast="0" w:name="_heading=h.nrprxdnt7yh3" w:id="35"/>
      <w:bookmarkEnd w:id="35"/>
      <w:r w:rsidDel="00000000" w:rsidR="00000000" w:rsidRPr="00000000">
        <w:rPr>
          <w:rtl w:val="0"/>
        </w:rPr>
        <w:t xml:space="preserve">  ANEXO I – PROJETOS</w:t>
      </w:r>
    </w:p>
    <w:p w:rsidR="00000000" w:rsidDel="00000000" w:rsidP="00000000" w:rsidRDefault="00000000" w:rsidRPr="00000000" w14:paraId="000001B0">
      <w:pPr>
        <w:pStyle w:val="Heading1"/>
        <w:tabs>
          <w:tab w:val="left" w:leader="none" w:pos="494"/>
        </w:tabs>
        <w:ind w:left="424" w:firstLine="0"/>
        <w:rPr/>
      </w:pPr>
      <w:bookmarkStart w:colFirst="0" w:colLast="0" w:name="_heading=h.33d7xe7c59q0" w:id="37"/>
      <w:bookmarkEnd w:id="37"/>
      <w:r w:rsidDel="00000000" w:rsidR="00000000" w:rsidRPr="00000000">
        <w:rPr>
          <w:rtl w:val="0"/>
        </w:rPr>
        <w:t xml:space="preserve">  </w:t>
      </w:r>
      <w:bookmarkStart w:colFirst="0" w:colLast="0" w:name="bookmark=id.wuhvm1w6ylnj" w:id="36"/>
      <w:bookmarkEnd w:id="36"/>
      <w:r w:rsidDel="00000000" w:rsidR="00000000" w:rsidRPr="00000000">
        <w:rPr>
          <w:rtl w:val="0"/>
        </w:rPr>
        <w:t xml:space="preserve">ANEXO II – PLANILHAS ORÇAMENTÁRIAS</w:t>
      </w:r>
    </w:p>
    <w:p w:rsidR="00000000" w:rsidDel="00000000" w:rsidP="00000000" w:rsidRDefault="00000000" w:rsidRPr="00000000" w14:paraId="000001B1">
      <w:pPr>
        <w:ind w:left="0" w:right="5466" w:firstLine="0"/>
        <w:jc w:val="both"/>
        <w:rPr>
          <w:b w:val="1"/>
          <w:bCs w:val="1"/>
        </w:rPr>
      </w:pPr>
      <w:r w:rsidDel="00000000" w:rsidR="00000000" w:rsidRPr="00000000">
        <w:rPr>
          <w:b w:val="1"/>
          <w:bCs w:val="1"/>
          <w:rtl w:val="0"/>
        </w:rPr>
        <w:t xml:space="preserve">          ANEXO III – PLANO DE TRABALHO</w:t>
      </w:r>
    </w:p>
    <w:p w:rsidR="00000000" w:rsidDel="00000000" w:rsidP="00000000" w:rsidRDefault="00000000" w:rsidRPr="00000000" w14:paraId="000001B2">
      <w:pPr>
        <w:ind w:left="0" w:right="5466" w:firstLine="0"/>
        <w:jc w:val="both"/>
        <w:rPr>
          <w:b w:val="1"/>
          <w:bCs w:val="1"/>
        </w:rPr>
      </w:pPr>
      <w:r w:rsidDel="00000000" w:rsidR="00000000" w:rsidRPr="00000000">
        <w:rPr>
          <w:b w:val="1"/>
          <w:bCs w:val="1"/>
          <w:rtl w:val="0"/>
        </w:rPr>
        <w:t xml:space="preserve">          ANEXO IV – ART</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pPr>
      <w:r w:rsidDel="00000000" w:rsidR="00000000" w:rsidRPr="00000000">
        <w:rPr>
          <w:rtl w:val="0"/>
        </w:rPr>
        <w:t xml:space="preserve">                                                                          </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t xml:space="preserve">                                                                                       </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Governador Newton Bello/MA, </w:t>
      </w:r>
      <w:r w:rsidDel="00000000" w:rsidR="00000000" w:rsidRPr="00000000">
        <w:rPr>
          <w:rtl w:val="0"/>
        </w:rPr>
        <w:t xml:space="preserve"> 7 </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de </w:t>
      </w:r>
      <w:r w:rsidDel="00000000" w:rsidR="00000000" w:rsidRPr="00000000">
        <w:rPr>
          <w:rtl w:val="0"/>
        </w:rPr>
        <w:t xml:space="preserve">agosto</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 de </w:t>
      </w:r>
      <w:r w:rsidDel="00000000" w:rsidR="00000000" w:rsidRPr="00000000">
        <w:rPr>
          <w:rtl w:val="0"/>
        </w:rPr>
        <w:t xml:space="preserve">2026</w: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 w:right="0" w:firstLine="0"/>
        <w:jc w:val="left"/>
        <w:rPr>
          <w:highlight w:val="white"/>
        </w:rPr>
      </w:pPr>
      <w:r w:rsidDel="00000000" w:rsidR="00000000" w:rsidRPr="00000000">
        <w:rPr>
          <w:rtl w:val="0"/>
        </w:rPr>
        <w:t xml:space="preserve">Rodrigo Ribeiro Mendes</w:t>
      </w:r>
      <w:r w:rsidDel="00000000" w:rsidR="00000000" w:rsidRPr="00000000">
        <w:rPr>
          <w:rtl w:val="0"/>
        </w:rPr>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 w:right="0" w:firstLine="0"/>
        <w:jc w:val="left"/>
        <w:rPr>
          <w:b w:val="1"/>
          <w:bCs w:val="1"/>
          <w:highlight w:val="white"/>
        </w:rPr>
      </w:pPr>
      <w:r w:rsidDel="00000000" w:rsidR="00000000" w:rsidRPr="00000000">
        <w:rPr>
          <w:rFonts w:ascii="Cambria" w:cs="Cambria" w:eastAsia="Cambria" w:hAnsi="Cambria"/>
          <w:b w:val="0"/>
          <w:bCs w:val="0"/>
          <w:i w:val="0"/>
          <w:iCs w:val="0"/>
          <w:smallCaps w:val="0"/>
          <w:strike w:val="0"/>
          <w:color w:val="000000"/>
          <w:sz w:val="22"/>
          <w:szCs w:val="22"/>
          <w:highlight w:val="white"/>
          <w:u w:val="none"/>
          <w:vertAlign w:val="baseline"/>
          <w:rtl w:val="0"/>
        </w:rPr>
        <w:t xml:space="preserve">Eng. Civil</w:t>
      </w:r>
      <w:r w:rsidDel="00000000" w:rsidR="00000000" w:rsidRPr="00000000">
        <w:rPr>
          <w:highlight w:val="white"/>
          <w:rtl w:val="0"/>
        </w:rPr>
        <w:t xml:space="preserve"> do Município de Governador Newton Bello</w:t>
      </w:r>
      <w:r w:rsidDel="00000000" w:rsidR="00000000" w:rsidRPr="00000000">
        <w:rPr>
          <w:rtl w:val="0"/>
        </w:rPr>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9" w:line="240" w:lineRule="auto"/>
        <w:ind w:left="0" w:right="0" w:firstLine="0"/>
        <w:jc w:val="left"/>
        <w:rPr>
          <w:rFonts w:ascii="Cambria" w:cs="Cambria" w:eastAsia="Cambria" w:hAnsi="Cambri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C">
      <w:pPr>
        <w:ind w:right="134"/>
        <w:jc w:val="center"/>
        <w:rPr>
          <w:b w:val="1"/>
          <w:bCs w:val="1"/>
        </w:rPr>
      </w:pPr>
      <w:r w:rsidDel="00000000" w:rsidR="00000000" w:rsidRPr="00000000">
        <w:rPr>
          <w:b w:val="1"/>
          <w:bCs w:val="1"/>
          <w:rtl w:val="0"/>
        </w:rPr>
        <w:t xml:space="preserve">____________________________________________________________</w:t>
      </w:r>
    </w:p>
    <w:p w:rsidR="00000000" w:rsidDel="00000000" w:rsidP="00000000" w:rsidRDefault="00000000" w:rsidRPr="00000000" w14:paraId="000001BD">
      <w:pPr>
        <w:spacing w:before="35" w:lineRule="auto"/>
        <w:ind w:left="2421" w:right="2547" w:firstLine="0"/>
        <w:jc w:val="center"/>
        <w:rPr>
          <w:b w:val="1"/>
          <w:bCs w:val="1"/>
        </w:rPr>
      </w:pPr>
      <w:r w:rsidDel="00000000" w:rsidR="00000000" w:rsidRPr="00000000">
        <w:rPr>
          <w:b w:val="1"/>
          <w:bCs w:val="1"/>
          <w:rtl w:val="0"/>
        </w:rPr>
        <w:t xml:space="preserve">SECRETARIA DEMIR GOMES DA SILVA</w:t>
      </w:r>
    </w:p>
    <w:p w:rsidR="00000000" w:rsidDel="00000000" w:rsidP="00000000" w:rsidRDefault="00000000" w:rsidRPr="00000000" w14:paraId="000001BE">
      <w:pPr>
        <w:ind w:right="-560"/>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Secretário Municipal de Administração, Planejamento e Gestão</w:t>
      </w:r>
    </w:p>
    <w:p w:rsidR="00000000" w:rsidDel="00000000" w:rsidP="00000000" w:rsidRDefault="00000000" w:rsidRPr="00000000" w14:paraId="000001BF">
      <w:pPr>
        <w:spacing w:before="35" w:lineRule="auto"/>
        <w:ind w:left="2421" w:right="2547" w:firstLine="0"/>
        <w:jc w:val="center"/>
        <w:rPr>
          <w:b w:val="1"/>
          <w:bCs w:val="1"/>
        </w:rPr>
      </w:pPr>
      <w:r w:rsidDel="00000000" w:rsidR="00000000" w:rsidRPr="00000000">
        <w:rPr>
          <w:rtl w:val="0"/>
        </w:rPr>
      </w:r>
    </w:p>
    <w:sectPr>
      <w:headerReference r:id="rId17" w:type="default"/>
      <w:footerReference r:id="rId18" w:type="default"/>
      <w:type w:val="nextPage"/>
      <w:pgSz w:h="16850" w:w="11910" w:orient="portrait"/>
      <w:pgMar w:bottom="1020" w:top="2480" w:left="1275" w:right="992" w:header="594" w:footer="836"/>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1152525</wp:posOffset>
          </wp:positionH>
          <wp:positionV relativeFrom="paragraph">
            <wp:posOffset>48260</wp:posOffset>
          </wp:positionV>
          <wp:extent cx="2199005" cy="323797"/>
          <wp:effectExtent b="0" l="0" r="0" t="0"/>
          <wp:wrapNone/>
          <wp:docPr id="38"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2199005" cy="323797"/>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-814386</wp:posOffset>
              </wp:positionH>
              <wp:positionV relativeFrom="paragraph">
                <wp:posOffset>389573</wp:posOffset>
              </wp:positionV>
              <wp:extent cx="7566367" cy="100960"/>
              <wp:effectExtent b="0" l="0" r="0" t="0"/>
              <wp:wrapNone/>
              <wp:docPr id="19" name=""/>
              <a:graphic>
                <a:graphicData uri="http://schemas.microsoft.com/office/word/2010/wordprocessingShape">
                  <wps:wsp>
                    <wps:cNvSpPr/>
                    <wps:cNvPr id="27" name="Shape 27"/>
                    <wps:spPr>
                      <a:xfrm>
                        <a:off x="1567579" y="3734283"/>
                        <a:ext cx="7556842" cy="91435"/>
                      </a:xfrm>
                      <a:custGeom>
                        <a:rect b="b" l="l" r="r" t="t"/>
                        <a:pathLst>
                          <a:path extrusionOk="0" h="91440" w="7557134">
                            <a:moveTo>
                              <a:pt x="7556900" y="0"/>
                            </a:moveTo>
                            <a:lnTo>
                              <a:pt x="0" y="0"/>
                            </a:lnTo>
                            <a:lnTo>
                              <a:pt x="0" y="91194"/>
                            </a:lnTo>
                            <a:lnTo>
                              <a:pt x="7556900" y="91194"/>
                            </a:lnTo>
                            <a:lnTo>
                              <a:pt x="7556900" y="0"/>
                            </a:lnTo>
                            <a:close/>
                          </a:path>
                        </a:pathLst>
                      </a:custGeom>
                      <a:solidFill>
                        <a:srgbClr val="FFCB04"/>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-814386</wp:posOffset>
              </wp:positionH>
              <wp:positionV relativeFrom="paragraph">
                <wp:posOffset>389573</wp:posOffset>
              </wp:positionV>
              <wp:extent cx="7566367" cy="100960"/>
              <wp:effectExtent b="0" l="0" r="0" t="0"/>
              <wp:wrapNone/>
              <wp:docPr id="19" name="image27.png"/>
              <a:graphic>
                <a:graphicData uri="http://schemas.openxmlformats.org/drawingml/2006/picture">
                  <pic:pic>
                    <pic:nvPicPr>
                      <pic:cNvPr id="0" name="image27.png"/>
                      <pic:cNvPicPr preferRelativeResize="0"/>
                    </pic:nvPicPr>
                    <pic:blipFill>
                      <a:blip r:embed="rId2"/>
                      <a:srcRect/>
                      <a:stretch>
                        <a:fillRect/>
                      </a:stretch>
                    </pic:blipFill>
                    <pic:spPr>
                      <a:xfrm>
                        <a:off x="0" y="0"/>
                        <a:ext cx="7566367" cy="10096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-827721</wp:posOffset>
              </wp:positionH>
              <wp:positionV relativeFrom="paragraph">
                <wp:posOffset>493078</wp:posOffset>
              </wp:positionV>
              <wp:extent cx="7566367" cy="126993"/>
              <wp:effectExtent b="0" l="0" r="0" t="0"/>
              <wp:wrapNone/>
              <wp:docPr id="11" name=""/>
              <a:graphic>
                <a:graphicData uri="http://schemas.microsoft.com/office/word/2010/wordprocessingShape">
                  <wps:wsp>
                    <wps:cNvSpPr/>
                    <wps:cNvPr id="19" name="Shape 19"/>
                    <wps:spPr>
                      <a:xfrm>
                        <a:off x="1567579" y="3721266"/>
                        <a:ext cx="7556842" cy="117468"/>
                      </a:xfrm>
                      <a:custGeom>
                        <a:rect b="b" l="l" r="r" t="t"/>
                        <a:pathLst>
                          <a:path extrusionOk="0" h="117475" w="7557134">
                            <a:moveTo>
                              <a:pt x="7556900" y="0"/>
                            </a:moveTo>
                            <a:lnTo>
                              <a:pt x="0" y="0"/>
                            </a:lnTo>
                            <a:lnTo>
                              <a:pt x="0" y="117101"/>
                            </a:lnTo>
                            <a:lnTo>
                              <a:pt x="7556900" y="117158"/>
                            </a:lnTo>
                            <a:lnTo>
                              <a:pt x="7556900" y="0"/>
                            </a:lnTo>
                            <a:close/>
                          </a:path>
                        </a:pathLst>
                      </a:custGeom>
                      <a:solidFill>
                        <a:srgbClr val="00542C"/>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-827721</wp:posOffset>
              </wp:positionH>
              <wp:positionV relativeFrom="paragraph">
                <wp:posOffset>493078</wp:posOffset>
              </wp:positionV>
              <wp:extent cx="7566367" cy="126993"/>
              <wp:effectExtent b="0" l="0" r="0" t="0"/>
              <wp:wrapNone/>
              <wp:docPr id="11" name="image14.png"/>
              <a:graphic>
                <a:graphicData uri="http://schemas.openxmlformats.org/drawingml/2006/picture">
                  <pic:pic>
                    <pic:nvPicPr>
                      <pic:cNvPr id="0" name="image14.png"/>
                      <pic:cNvPicPr preferRelativeResize="0"/>
                    </pic:nvPicPr>
                    <pic:blipFill>
                      <a:blip r:embed="rId2"/>
                      <a:srcRect/>
                      <a:stretch>
                        <a:fillRect/>
                      </a:stretch>
                    </pic:blipFill>
                    <pic:spPr>
                      <a:xfrm>
                        <a:off x="0" y="0"/>
                        <a:ext cx="7566367" cy="126993"/>
                      </a:xfrm>
                      <a:prstGeom prst="rect"/>
                      <a:ln/>
                    </pic:spPr>
                  </pic:pic>
                </a:graphicData>
              </a:graphic>
            </wp:anchor>
          </w:drawing>
        </mc:Fallback>
      </mc:AlternateConten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1152525</wp:posOffset>
          </wp:positionH>
          <wp:positionV relativeFrom="paragraph">
            <wp:posOffset>48260</wp:posOffset>
          </wp:positionV>
          <wp:extent cx="2199005" cy="323797"/>
          <wp:effectExtent b="0" l="0" r="0" t="0"/>
          <wp:wrapNone/>
          <wp:docPr id="37"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2199005" cy="323797"/>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-814386</wp:posOffset>
              </wp:positionH>
              <wp:positionV relativeFrom="paragraph">
                <wp:posOffset>389573</wp:posOffset>
              </wp:positionV>
              <wp:extent cx="7566367" cy="100960"/>
              <wp:effectExtent b="0" l="0" r="0" t="0"/>
              <wp:wrapNone/>
              <wp:docPr id="1" name=""/>
              <a:graphic>
                <a:graphicData uri="http://schemas.microsoft.com/office/word/2010/wordprocessingShape">
                  <wps:wsp>
                    <wps:cNvSpPr/>
                    <wps:cNvPr id="2" name="Shape 2"/>
                    <wps:spPr>
                      <a:xfrm>
                        <a:off x="1567579" y="3734283"/>
                        <a:ext cx="7556842" cy="91435"/>
                      </a:xfrm>
                      <a:custGeom>
                        <a:rect b="b" l="l" r="r" t="t"/>
                        <a:pathLst>
                          <a:path extrusionOk="0" h="91440" w="7557134">
                            <a:moveTo>
                              <a:pt x="7556900" y="0"/>
                            </a:moveTo>
                            <a:lnTo>
                              <a:pt x="0" y="0"/>
                            </a:lnTo>
                            <a:lnTo>
                              <a:pt x="0" y="91194"/>
                            </a:lnTo>
                            <a:lnTo>
                              <a:pt x="7556900" y="91194"/>
                            </a:lnTo>
                            <a:lnTo>
                              <a:pt x="7556900" y="0"/>
                            </a:lnTo>
                            <a:close/>
                          </a:path>
                        </a:pathLst>
                      </a:custGeom>
                      <a:solidFill>
                        <a:srgbClr val="FFCB04"/>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-814386</wp:posOffset>
              </wp:positionH>
              <wp:positionV relativeFrom="paragraph">
                <wp:posOffset>389573</wp:posOffset>
              </wp:positionV>
              <wp:extent cx="7566367" cy="100960"/>
              <wp:effectExtent b="0" l="0" r="0" t="0"/>
              <wp:wrapNone/>
              <wp:docPr id="1" name="image4.png"/>
              <a:graphic>
                <a:graphicData uri="http://schemas.openxmlformats.org/drawingml/2006/picture">
                  <pic:pic>
                    <pic:nvPicPr>
                      <pic:cNvPr id="0" name="image4.png"/>
                      <pic:cNvPicPr preferRelativeResize="0"/>
                    </pic:nvPicPr>
                    <pic:blipFill>
                      <a:blip r:embed="rId2"/>
                      <a:srcRect/>
                      <a:stretch>
                        <a:fillRect/>
                      </a:stretch>
                    </pic:blipFill>
                    <pic:spPr>
                      <a:xfrm>
                        <a:off x="0" y="0"/>
                        <a:ext cx="7566367" cy="10096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-827721</wp:posOffset>
              </wp:positionH>
              <wp:positionV relativeFrom="paragraph">
                <wp:posOffset>493078</wp:posOffset>
              </wp:positionV>
              <wp:extent cx="7566367" cy="126993"/>
              <wp:effectExtent b="0" l="0" r="0" t="0"/>
              <wp:wrapNone/>
              <wp:docPr id="3" name=""/>
              <a:graphic>
                <a:graphicData uri="http://schemas.microsoft.com/office/word/2010/wordprocessingShape">
                  <wps:wsp>
                    <wps:cNvSpPr/>
                    <wps:cNvPr id="4" name="Shape 4"/>
                    <wps:spPr>
                      <a:xfrm>
                        <a:off x="1567579" y="3721266"/>
                        <a:ext cx="7556842" cy="117468"/>
                      </a:xfrm>
                      <a:custGeom>
                        <a:rect b="b" l="l" r="r" t="t"/>
                        <a:pathLst>
                          <a:path extrusionOk="0" h="117475" w="7557134">
                            <a:moveTo>
                              <a:pt x="7556900" y="0"/>
                            </a:moveTo>
                            <a:lnTo>
                              <a:pt x="0" y="0"/>
                            </a:lnTo>
                            <a:lnTo>
                              <a:pt x="0" y="117101"/>
                            </a:lnTo>
                            <a:lnTo>
                              <a:pt x="7556900" y="117158"/>
                            </a:lnTo>
                            <a:lnTo>
                              <a:pt x="7556900" y="0"/>
                            </a:lnTo>
                            <a:close/>
                          </a:path>
                        </a:pathLst>
                      </a:custGeom>
                      <a:solidFill>
                        <a:srgbClr val="00542C"/>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-827721</wp:posOffset>
              </wp:positionH>
              <wp:positionV relativeFrom="paragraph">
                <wp:posOffset>493078</wp:posOffset>
              </wp:positionV>
              <wp:extent cx="7566367" cy="126993"/>
              <wp:effectExtent b="0" l="0" r="0" t="0"/>
              <wp:wrapNone/>
              <wp:docPr id="3" name="image6.png"/>
              <a:graphic>
                <a:graphicData uri="http://schemas.openxmlformats.org/drawingml/2006/picture">
                  <pic:pic>
                    <pic:nvPicPr>
                      <pic:cNvPr id="0" name="image6.png"/>
                      <pic:cNvPicPr preferRelativeResize="0"/>
                    </pic:nvPicPr>
                    <pic:blipFill>
                      <a:blip r:embed="rId2"/>
                      <a:srcRect/>
                      <a:stretch>
                        <a:fillRect/>
                      </a:stretch>
                    </pic:blipFill>
                    <pic:spPr>
                      <a:xfrm>
                        <a:off x="0" y="0"/>
                        <a:ext cx="7566367" cy="126993"/>
                      </a:xfrm>
                      <a:prstGeom prst="rect"/>
                      <a:ln/>
                    </pic:spPr>
                  </pic:pic>
                </a:graphicData>
              </a:graphic>
            </wp:anchor>
          </w:drawing>
        </mc:Fallback>
      </mc:AlternateConten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1152525</wp:posOffset>
          </wp:positionH>
          <wp:positionV relativeFrom="paragraph">
            <wp:posOffset>48260</wp:posOffset>
          </wp:positionV>
          <wp:extent cx="2199005" cy="323797"/>
          <wp:effectExtent b="0" l="0" r="0" t="0"/>
          <wp:wrapNone/>
          <wp:docPr id="40"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2199005" cy="323797"/>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-814386</wp:posOffset>
              </wp:positionH>
              <wp:positionV relativeFrom="paragraph">
                <wp:posOffset>389573</wp:posOffset>
              </wp:positionV>
              <wp:extent cx="7566367" cy="100960"/>
              <wp:effectExtent b="0" l="0" r="0" t="0"/>
              <wp:wrapNone/>
              <wp:docPr id="4" name=""/>
              <a:graphic>
                <a:graphicData uri="http://schemas.microsoft.com/office/word/2010/wordprocessingShape">
                  <wps:wsp>
                    <wps:cNvSpPr/>
                    <wps:cNvPr id="5" name="Shape 5"/>
                    <wps:spPr>
                      <a:xfrm>
                        <a:off x="1567579" y="3734283"/>
                        <a:ext cx="7556842" cy="91435"/>
                      </a:xfrm>
                      <a:custGeom>
                        <a:rect b="b" l="l" r="r" t="t"/>
                        <a:pathLst>
                          <a:path extrusionOk="0" h="91440" w="7557134">
                            <a:moveTo>
                              <a:pt x="7556900" y="0"/>
                            </a:moveTo>
                            <a:lnTo>
                              <a:pt x="0" y="0"/>
                            </a:lnTo>
                            <a:lnTo>
                              <a:pt x="0" y="91194"/>
                            </a:lnTo>
                            <a:lnTo>
                              <a:pt x="7556900" y="91194"/>
                            </a:lnTo>
                            <a:lnTo>
                              <a:pt x="7556900" y="0"/>
                            </a:lnTo>
                            <a:close/>
                          </a:path>
                        </a:pathLst>
                      </a:custGeom>
                      <a:solidFill>
                        <a:srgbClr val="FFCB04"/>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-814386</wp:posOffset>
              </wp:positionH>
              <wp:positionV relativeFrom="paragraph">
                <wp:posOffset>389573</wp:posOffset>
              </wp:positionV>
              <wp:extent cx="7566367" cy="100960"/>
              <wp:effectExtent b="0" l="0" r="0" t="0"/>
              <wp:wrapNone/>
              <wp:docPr id="4" name="image7.png"/>
              <a:graphic>
                <a:graphicData uri="http://schemas.openxmlformats.org/drawingml/2006/picture">
                  <pic:pic>
                    <pic:nvPicPr>
                      <pic:cNvPr id="0" name="image7.png"/>
                      <pic:cNvPicPr preferRelativeResize="0"/>
                    </pic:nvPicPr>
                    <pic:blipFill>
                      <a:blip r:embed="rId2"/>
                      <a:srcRect/>
                      <a:stretch>
                        <a:fillRect/>
                      </a:stretch>
                    </pic:blipFill>
                    <pic:spPr>
                      <a:xfrm>
                        <a:off x="0" y="0"/>
                        <a:ext cx="7566367" cy="10096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-827721</wp:posOffset>
              </wp:positionH>
              <wp:positionV relativeFrom="paragraph">
                <wp:posOffset>493078</wp:posOffset>
              </wp:positionV>
              <wp:extent cx="7566367" cy="126993"/>
              <wp:effectExtent b="0" l="0" r="0" t="0"/>
              <wp:wrapNone/>
              <wp:docPr id="18" name=""/>
              <a:graphic>
                <a:graphicData uri="http://schemas.microsoft.com/office/word/2010/wordprocessingShape">
                  <wps:wsp>
                    <wps:cNvSpPr/>
                    <wps:cNvPr id="26" name="Shape 26"/>
                    <wps:spPr>
                      <a:xfrm>
                        <a:off x="1567579" y="3721266"/>
                        <a:ext cx="7556842" cy="117468"/>
                      </a:xfrm>
                      <a:custGeom>
                        <a:rect b="b" l="l" r="r" t="t"/>
                        <a:pathLst>
                          <a:path extrusionOk="0" h="117475" w="7557134">
                            <a:moveTo>
                              <a:pt x="7556900" y="0"/>
                            </a:moveTo>
                            <a:lnTo>
                              <a:pt x="0" y="0"/>
                            </a:lnTo>
                            <a:lnTo>
                              <a:pt x="0" y="117101"/>
                            </a:lnTo>
                            <a:lnTo>
                              <a:pt x="7556900" y="117158"/>
                            </a:lnTo>
                            <a:lnTo>
                              <a:pt x="7556900" y="0"/>
                            </a:lnTo>
                            <a:close/>
                          </a:path>
                        </a:pathLst>
                      </a:custGeom>
                      <a:solidFill>
                        <a:srgbClr val="00542C"/>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-827721</wp:posOffset>
              </wp:positionH>
              <wp:positionV relativeFrom="paragraph">
                <wp:posOffset>493078</wp:posOffset>
              </wp:positionV>
              <wp:extent cx="7566367" cy="126993"/>
              <wp:effectExtent b="0" l="0" r="0" t="0"/>
              <wp:wrapNone/>
              <wp:docPr id="18" name="image26.png"/>
              <a:graphic>
                <a:graphicData uri="http://schemas.openxmlformats.org/drawingml/2006/picture">
                  <pic:pic>
                    <pic:nvPicPr>
                      <pic:cNvPr id="0" name="image26.png"/>
                      <pic:cNvPicPr preferRelativeResize="0"/>
                    </pic:nvPicPr>
                    <pic:blipFill>
                      <a:blip r:embed="rId2"/>
                      <a:srcRect/>
                      <a:stretch>
                        <a:fillRect/>
                      </a:stretch>
                    </pic:blipFill>
                    <pic:spPr>
                      <a:xfrm>
                        <a:off x="0" y="0"/>
                        <a:ext cx="7566367" cy="126993"/>
                      </a:xfrm>
                      <a:prstGeom prst="rect"/>
                      <a:ln/>
                    </pic:spPr>
                  </pic:pic>
                </a:graphicData>
              </a:graphic>
            </wp:anchor>
          </w:drawing>
        </mc:Fallback>
      </mc:AlternateConten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1152525</wp:posOffset>
          </wp:positionH>
          <wp:positionV relativeFrom="paragraph">
            <wp:posOffset>48260</wp:posOffset>
          </wp:positionV>
          <wp:extent cx="2199005" cy="323797"/>
          <wp:effectExtent b="0" l="0" r="0" t="0"/>
          <wp:wrapNone/>
          <wp:docPr id="3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2199005" cy="323797"/>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-814386</wp:posOffset>
              </wp:positionH>
              <wp:positionV relativeFrom="paragraph">
                <wp:posOffset>389573</wp:posOffset>
              </wp:positionV>
              <wp:extent cx="7566367" cy="100960"/>
              <wp:effectExtent b="0" l="0" r="0" t="0"/>
              <wp:wrapNone/>
              <wp:docPr id="28" name=""/>
              <a:graphic>
                <a:graphicData uri="http://schemas.microsoft.com/office/word/2010/wordprocessingShape">
                  <wps:wsp>
                    <wps:cNvSpPr/>
                    <wps:cNvPr id="42" name="Shape 42"/>
                    <wps:spPr>
                      <a:xfrm>
                        <a:off x="1567579" y="3734283"/>
                        <a:ext cx="7556842" cy="91435"/>
                      </a:xfrm>
                      <a:custGeom>
                        <a:rect b="b" l="l" r="r" t="t"/>
                        <a:pathLst>
                          <a:path extrusionOk="0" h="91440" w="7557134">
                            <a:moveTo>
                              <a:pt x="7556900" y="0"/>
                            </a:moveTo>
                            <a:lnTo>
                              <a:pt x="0" y="0"/>
                            </a:lnTo>
                            <a:lnTo>
                              <a:pt x="0" y="91194"/>
                            </a:lnTo>
                            <a:lnTo>
                              <a:pt x="7556900" y="91194"/>
                            </a:lnTo>
                            <a:lnTo>
                              <a:pt x="7556900" y="0"/>
                            </a:lnTo>
                            <a:close/>
                          </a:path>
                        </a:pathLst>
                      </a:custGeom>
                      <a:solidFill>
                        <a:srgbClr val="FFCB04"/>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-814386</wp:posOffset>
              </wp:positionH>
              <wp:positionV relativeFrom="paragraph">
                <wp:posOffset>389573</wp:posOffset>
              </wp:positionV>
              <wp:extent cx="7566367" cy="100960"/>
              <wp:effectExtent b="0" l="0" r="0" t="0"/>
              <wp:wrapNone/>
              <wp:docPr id="28" name="image44.png"/>
              <a:graphic>
                <a:graphicData uri="http://schemas.openxmlformats.org/drawingml/2006/picture">
                  <pic:pic>
                    <pic:nvPicPr>
                      <pic:cNvPr id="0" name="image44.png"/>
                      <pic:cNvPicPr preferRelativeResize="0"/>
                    </pic:nvPicPr>
                    <pic:blipFill>
                      <a:blip r:embed="rId2"/>
                      <a:srcRect/>
                      <a:stretch>
                        <a:fillRect/>
                      </a:stretch>
                    </pic:blipFill>
                    <pic:spPr>
                      <a:xfrm>
                        <a:off x="0" y="0"/>
                        <a:ext cx="7566367" cy="10096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-827721</wp:posOffset>
              </wp:positionH>
              <wp:positionV relativeFrom="paragraph">
                <wp:posOffset>493078</wp:posOffset>
              </wp:positionV>
              <wp:extent cx="7566367" cy="126993"/>
              <wp:effectExtent b="0" l="0" r="0" t="0"/>
              <wp:wrapNone/>
              <wp:docPr id="25" name=""/>
              <a:graphic>
                <a:graphicData uri="http://schemas.microsoft.com/office/word/2010/wordprocessingShape">
                  <wps:wsp>
                    <wps:cNvSpPr/>
                    <wps:cNvPr id="35" name="Shape 35"/>
                    <wps:spPr>
                      <a:xfrm>
                        <a:off x="1567579" y="3721266"/>
                        <a:ext cx="7556842" cy="117468"/>
                      </a:xfrm>
                      <a:custGeom>
                        <a:rect b="b" l="l" r="r" t="t"/>
                        <a:pathLst>
                          <a:path extrusionOk="0" h="117475" w="7557134">
                            <a:moveTo>
                              <a:pt x="7556900" y="0"/>
                            </a:moveTo>
                            <a:lnTo>
                              <a:pt x="0" y="0"/>
                            </a:lnTo>
                            <a:lnTo>
                              <a:pt x="0" y="117101"/>
                            </a:lnTo>
                            <a:lnTo>
                              <a:pt x="7556900" y="117158"/>
                            </a:lnTo>
                            <a:lnTo>
                              <a:pt x="7556900" y="0"/>
                            </a:lnTo>
                            <a:close/>
                          </a:path>
                        </a:pathLst>
                      </a:custGeom>
                      <a:solidFill>
                        <a:srgbClr val="00542C"/>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-827721</wp:posOffset>
              </wp:positionH>
              <wp:positionV relativeFrom="paragraph">
                <wp:posOffset>493078</wp:posOffset>
              </wp:positionV>
              <wp:extent cx="7566367" cy="126993"/>
              <wp:effectExtent b="0" l="0" r="0" t="0"/>
              <wp:wrapNone/>
              <wp:docPr id="25" name="image38.png"/>
              <a:graphic>
                <a:graphicData uri="http://schemas.openxmlformats.org/drawingml/2006/picture">
                  <pic:pic>
                    <pic:nvPicPr>
                      <pic:cNvPr id="0" name="image38.png"/>
                      <pic:cNvPicPr preferRelativeResize="0"/>
                    </pic:nvPicPr>
                    <pic:blipFill>
                      <a:blip r:embed="rId2"/>
                      <a:srcRect/>
                      <a:stretch>
                        <a:fillRect/>
                      </a:stretch>
                    </pic:blipFill>
                    <pic:spPr>
                      <a:xfrm>
                        <a:off x="0" y="0"/>
                        <a:ext cx="7566367" cy="126993"/>
                      </a:xfrm>
                      <a:prstGeom prst="rect"/>
                      <a:ln/>
                    </pic:spPr>
                  </pic:pic>
                </a:graphicData>
              </a:graphic>
            </wp:anchor>
          </w:drawing>
        </mc:Fallback>
      </mc:AlternateConten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1152525</wp:posOffset>
          </wp:positionH>
          <wp:positionV relativeFrom="paragraph">
            <wp:posOffset>48260</wp:posOffset>
          </wp:positionV>
          <wp:extent cx="2199005" cy="323797"/>
          <wp:effectExtent b="0" l="0" r="0" t="0"/>
          <wp:wrapNone/>
          <wp:docPr id="36"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2199005" cy="323797"/>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-814386</wp:posOffset>
              </wp:positionH>
              <wp:positionV relativeFrom="paragraph">
                <wp:posOffset>389573</wp:posOffset>
              </wp:positionV>
              <wp:extent cx="7566367" cy="100960"/>
              <wp:effectExtent b="0" l="0" r="0" t="0"/>
              <wp:wrapNone/>
              <wp:docPr id="23" name=""/>
              <a:graphic>
                <a:graphicData uri="http://schemas.microsoft.com/office/word/2010/wordprocessingShape">
                  <wps:wsp>
                    <wps:cNvSpPr/>
                    <wps:cNvPr id="31" name="Shape 31"/>
                    <wps:spPr>
                      <a:xfrm>
                        <a:off x="1567579" y="3734283"/>
                        <a:ext cx="7556842" cy="91435"/>
                      </a:xfrm>
                      <a:custGeom>
                        <a:rect b="b" l="l" r="r" t="t"/>
                        <a:pathLst>
                          <a:path extrusionOk="0" h="91440" w="7557134">
                            <a:moveTo>
                              <a:pt x="7556900" y="0"/>
                            </a:moveTo>
                            <a:lnTo>
                              <a:pt x="0" y="0"/>
                            </a:lnTo>
                            <a:lnTo>
                              <a:pt x="0" y="91194"/>
                            </a:lnTo>
                            <a:lnTo>
                              <a:pt x="7556900" y="91194"/>
                            </a:lnTo>
                            <a:lnTo>
                              <a:pt x="7556900" y="0"/>
                            </a:lnTo>
                            <a:close/>
                          </a:path>
                        </a:pathLst>
                      </a:custGeom>
                      <a:solidFill>
                        <a:srgbClr val="FFCB04"/>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-814386</wp:posOffset>
              </wp:positionH>
              <wp:positionV relativeFrom="paragraph">
                <wp:posOffset>389573</wp:posOffset>
              </wp:positionV>
              <wp:extent cx="7566367" cy="100960"/>
              <wp:effectExtent b="0" l="0" r="0" t="0"/>
              <wp:wrapNone/>
              <wp:docPr id="23" name="image36.png"/>
              <a:graphic>
                <a:graphicData uri="http://schemas.openxmlformats.org/drawingml/2006/picture">
                  <pic:pic>
                    <pic:nvPicPr>
                      <pic:cNvPr id="0" name="image36.png"/>
                      <pic:cNvPicPr preferRelativeResize="0"/>
                    </pic:nvPicPr>
                    <pic:blipFill>
                      <a:blip r:embed="rId2"/>
                      <a:srcRect/>
                      <a:stretch>
                        <a:fillRect/>
                      </a:stretch>
                    </pic:blipFill>
                    <pic:spPr>
                      <a:xfrm>
                        <a:off x="0" y="0"/>
                        <a:ext cx="7566367" cy="10096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-827721</wp:posOffset>
              </wp:positionH>
              <wp:positionV relativeFrom="paragraph">
                <wp:posOffset>493078</wp:posOffset>
              </wp:positionV>
              <wp:extent cx="7566367" cy="126993"/>
              <wp:effectExtent b="0" l="0" r="0" t="0"/>
              <wp:wrapNone/>
              <wp:docPr id="13" name=""/>
              <a:graphic>
                <a:graphicData uri="http://schemas.microsoft.com/office/word/2010/wordprocessingShape">
                  <wps:wsp>
                    <wps:cNvSpPr/>
                    <wps:cNvPr id="21" name="Shape 21"/>
                    <wps:spPr>
                      <a:xfrm>
                        <a:off x="1567579" y="3721266"/>
                        <a:ext cx="7556842" cy="117468"/>
                      </a:xfrm>
                      <a:custGeom>
                        <a:rect b="b" l="l" r="r" t="t"/>
                        <a:pathLst>
                          <a:path extrusionOk="0" h="117475" w="7557134">
                            <a:moveTo>
                              <a:pt x="7556900" y="0"/>
                            </a:moveTo>
                            <a:lnTo>
                              <a:pt x="0" y="0"/>
                            </a:lnTo>
                            <a:lnTo>
                              <a:pt x="0" y="117101"/>
                            </a:lnTo>
                            <a:lnTo>
                              <a:pt x="7556900" y="117158"/>
                            </a:lnTo>
                            <a:lnTo>
                              <a:pt x="7556900" y="0"/>
                            </a:lnTo>
                            <a:close/>
                          </a:path>
                        </a:pathLst>
                      </a:custGeom>
                      <a:solidFill>
                        <a:srgbClr val="00542C"/>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-827721</wp:posOffset>
              </wp:positionH>
              <wp:positionV relativeFrom="paragraph">
                <wp:posOffset>493078</wp:posOffset>
              </wp:positionV>
              <wp:extent cx="7566367" cy="126993"/>
              <wp:effectExtent b="0" l="0" r="0" t="0"/>
              <wp:wrapNone/>
              <wp:docPr id="13" name="image16.png"/>
              <a:graphic>
                <a:graphicData uri="http://schemas.openxmlformats.org/drawingml/2006/picture">
                  <pic:pic>
                    <pic:nvPicPr>
                      <pic:cNvPr id="0" name="image16.png"/>
                      <pic:cNvPicPr preferRelativeResize="0"/>
                    </pic:nvPicPr>
                    <pic:blipFill>
                      <a:blip r:embed="rId2"/>
                      <a:srcRect/>
                      <a:stretch>
                        <a:fillRect/>
                      </a:stretch>
                    </pic:blipFill>
                    <pic:spPr>
                      <a:xfrm>
                        <a:off x="0" y="0"/>
                        <a:ext cx="7566367" cy="126993"/>
                      </a:xfrm>
                      <a:prstGeom prst="rect"/>
                      <a:ln/>
                    </pic:spPr>
                  </pic:pic>
                </a:graphicData>
              </a:graphic>
            </wp:anchor>
          </w:drawing>
        </mc:Fallback>
      </mc:AlternateConten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1152525</wp:posOffset>
          </wp:positionH>
          <wp:positionV relativeFrom="paragraph">
            <wp:posOffset>48260</wp:posOffset>
          </wp:positionV>
          <wp:extent cx="2199005" cy="323797"/>
          <wp:effectExtent b="0" l="0" r="0" t="0"/>
          <wp:wrapNone/>
          <wp:docPr id="34"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2199005" cy="323797"/>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-814386</wp:posOffset>
              </wp:positionH>
              <wp:positionV relativeFrom="paragraph">
                <wp:posOffset>389573</wp:posOffset>
              </wp:positionV>
              <wp:extent cx="7566367" cy="100960"/>
              <wp:effectExtent b="0" l="0" r="0" t="0"/>
              <wp:wrapNone/>
              <wp:docPr id="31" name=""/>
              <a:graphic>
                <a:graphicData uri="http://schemas.microsoft.com/office/word/2010/wordprocessingShape">
                  <wps:wsp>
                    <wps:cNvSpPr/>
                    <wps:cNvPr id="45" name="Shape 45"/>
                    <wps:spPr>
                      <a:xfrm>
                        <a:off x="1567579" y="3734283"/>
                        <a:ext cx="7556842" cy="91435"/>
                      </a:xfrm>
                      <a:custGeom>
                        <a:rect b="b" l="l" r="r" t="t"/>
                        <a:pathLst>
                          <a:path extrusionOk="0" h="91440" w="7557134">
                            <a:moveTo>
                              <a:pt x="7556900" y="0"/>
                            </a:moveTo>
                            <a:lnTo>
                              <a:pt x="0" y="0"/>
                            </a:lnTo>
                            <a:lnTo>
                              <a:pt x="0" y="91194"/>
                            </a:lnTo>
                            <a:lnTo>
                              <a:pt x="7556900" y="91194"/>
                            </a:lnTo>
                            <a:lnTo>
                              <a:pt x="7556900" y="0"/>
                            </a:lnTo>
                            <a:close/>
                          </a:path>
                        </a:pathLst>
                      </a:custGeom>
                      <a:solidFill>
                        <a:srgbClr val="FFCB04"/>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-814386</wp:posOffset>
              </wp:positionH>
              <wp:positionV relativeFrom="paragraph">
                <wp:posOffset>389573</wp:posOffset>
              </wp:positionV>
              <wp:extent cx="7566367" cy="100960"/>
              <wp:effectExtent b="0" l="0" r="0" t="0"/>
              <wp:wrapNone/>
              <wp:docPr id="31" name="image47.png"/>
              <a:graphic>
                <a:graphicData uri="http://schemas.openxmlformats.org/drawingml/2006/picture">
                  <pic:pic>
                    <pic:nvPicPr>
                      <pic:cNvPr id="0" name="image47.png"/>
                      <pic:cNvPicPr preferRelativeResize="0"/>
                    </pic:nvPicPr>
                    <pic:blipFill>
                      <a:blip r:embed="rId2"/>
                      <a:srcRect/>
                      <a:stretch>
                        <a:fillRect/>
                      </a:stretch>
                    </pic:blipFill>
                    <pic:spPr>
                      <a:xfrm>
                        <a:off x="0" y="0"/>
                        <a:ext cx="7566367" cy="10096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-827721</wp:posOffset>
              </wp:positionH>
              <wp:positionV relativeFrom="paragraph">
                <wp:posOffset>493078</wp:posOffset>
              </wp:positionV>
              <wp:extent cx="7566367" cy="126993"/>
              <wp:effectExtent b="0" l="0" r="0" t="0"/>
              <wp:wrapNone/>
              <wp:docPr id="29" name=""/>
              <a:graphic>
                <a:graphicData uri="http://schemas.microsoft.com/office/word/2010/wordprocessingShape">
                  <wps:wsp>
                    <wps:cNvSpPr/>
                    <wps:cNvPr id="43" name="Shape 43"/>
                    <wps:spPr>
                      <a:xfrm>
                        <a:off x="1567579" y="3721266"/>
                        <a:ext cx="7556842" cy="117468"/>
                      </a:xfrm>
                      <a:custGeom>
                        <a:rect b="b" l="l" r="r" t="t"/>
                        <a:pathLst>
                          <a:path extrusionOk="0" h="117475" w="7557134">
                            <a:moveTo>
                              <a:pt x="7556900" y="0"/>
                            </a:moveTo>
                            <a:lnTo>
                              <a:pt x="0" y="0"/>
                            </a:lnTo>
                            <a:lnTo>
                              <a:pt x="0" y="117101"/>
                            </a:lnTo>
                            <a:lnTo>
                              <a:pt x="7556900" y="117158"/>
                            </a:lnTo>
                            <a:lnTo>
                              <a:pt x="7556900" y="0"/>
                            </a:lnTo>
                            <a:close/>
                          </a:path>
                        </a:pathLst>
                      </a:custGeom>
                      <a:solidFill>
                        <a:srgbClr val="00542C"/>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-827721</wp:posOffset>
              </wp:positionH>
              <wp:positionV relativeFrom="paragraph">
                <wp:posOffset>493078</wp:posOffset>
              </wp:positionV>
              <wp:extent cx="7566367" cy="126993"/>
              <wp:effectExtent b="0" l="0" r="0" t="0"/>
              <wp:wrapNone/>
              <wp:docPr id="29" name="image45.png"/>
              <a:graphic>
                <a:graphicData uri="http://schemas.openxmlformats.org/drawingml/2006/picture">
                  <pic:pic>
                    <pic:nvPicPr>
                      <pic:cNvPr id="0" name="image45.png"/>
                      <pic:cNvPicPr preferRelativeResize="0"/>
                    </pic:nvPicPr>
                    <pic:blipFill>
                      <a:blip r:embed="rId2"/>
                      <a:srcRect/>
                      <a:stretch>
                        <a:fillRect/>
                      </a:stretch>
                    </pic:blipFill>
                    <pic:spPr>
                      <a:xfrm>
                        <a:off x="0" y="0"/>
                        <a:ext cx="7566367" cy="126993"/>
                      </a:xfrm>
                      <a:prstGeom prst="rect"/>
                      <a:ln/>
                    </pic:spPr>
                  </pic:pic>
                </a:graphicData>
              </a:graphic>
            </wp:anchor>
          </w:drawing>
        </mc:Fallback>
      </mc:AlternateConten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Pr>
      <mc:AlternateContent>
        <mc:Choice Requires="wpg">
          <w:drawing>
            <wp:anchor allowOverlap="1" behindDoc="0" distB="0" distT="0" distL="0" distR="0" hidden="0" layoutInCell="1" locked="0" relativeHeight="0" simplePos="0">
              <wp:simplePos x="0" y="0"/>
              <wp:positionH relativeFrom="page">
                <wp:align>right</wp:align>
              </wp:positionH>
              <wp:positionV relativeFrom="page">
                <wp:align>top</wp:align>
              </wp:positionV>
              <wp:extent cx="7566659" cy="113664"/>
              <wp:effectExtent b="0" l="0" r="0" t="0"/>
              <wp:wrapNone/>
              <wp:docPr id="15" name=""/>
              <a:graphic>
                <a:graphicData uri="http://schemas.microsoft.com/office/word/2010/wordprocessingShape">
                  <wps:wsp>
                    <wps:cNvSpPr/>
                    <wps:cNvPr id="23" name="Shape 23"/>
                    <wps:spPr>
                      <a:xfrm>
                        <a:off x="1567433" y="3727931"/>
                        <a:ext cx="7557134" cy="104139"/>
                      </a:xfrm>
                      <a:custGeom>
                        <a:rect b="b" l="l" r="r" t="t"/>
                        <a:pathLst>
                          <a:path extrusionOk="0" h="104139" w="7557134">
                            <a:moveTo>
                              <a:pt x="7556900" y="0"/>
                            </a:moveTo>
                            <a:lnTo>
                              <a:pt x="0" y="0"/>
                            </a:lnTo>
                            <a:lnTo>
                              <a:pt x="0" y="103855"/>
                            </a:lnTo>
                            <a:lnTo>
                              <a:pt x="7556900" y="103855"/>
                            </a:lnTo>
                            <a:lnTo>
                              <a:pt x="7556900" y="0"/>
                            </a:lnTo>
                            <a:close/>
                          </a:path>
                        </a:pathLst>
                      </a:custGeom>
                      <a:solidFill>
                        <a:srgbClr val="00542C"/>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page">
                <wp:align>right</wp:align>
              </wp:positionH>
              <wp:positionV relativeFrom="page">
                <wp:align>top</wp:align>
              </wp:positionV>
              <wp:extent cx="7566659" cy="113664"/>
              <wp:effectExtent b="0" l="0" r="0" t="0"/>
              <wp:wrapNone/>
              <wp:docPr id="15" name="image18.png"/>
              <a:graphic>
                <a:graphicData uri="http://schemas.openxmlformats.org/drawingml/2006/picture">
                  <pic:pic>
                    <pic:nvPicPr>
                      <pic:cNvPr id="0" name="image18.png"/>
                      <pic:cNvPicPr preferRelativeResize="0"/>
                    </pic:nvPicPr>
                    <pic:blipFill>
                      <a:blip r:embed="rId1"/>
                      <a:srcRect/>
                      <a:stretch>
                        <a:fillRect/>
                      </a:stretch>
                    </pic:blipFill>
                    <pic:spPr>
                      <a:xfrm>
                        <a:off x="0" y="0"/>
                        <a:ext cx="7566659" cy="113664"/>
                      </a:xfrm>
                      <a:prstGeom prst="rect"/>
                      <a:ln/>
                    </pic:spPr>
                  </pic:pic>
                </a:graphicData>
              </a:graphic>
            </wp:anchor>
          </w:drawing>
        </mc:Fallback>
      </mc:AlternateConten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Pr>
      <w:pict>
        <v:shape id="WordPictureWatermark1" style="position:absolute;width:594.7pt;height:530.95pt;rotation:0;z-index:-503316481;mso-position-horizontal-relative:margin;mso-position-horizontal:center;mso-position-vertical-relative:margin;mso-position-vertical:center;" alt="" type="#_x0000_t75">
          <v:imagedata cropbottom="0f" cropleft="0f" cropright="0f" croptop="0f" r:id="rId2" o:title="image1.png"/>
        </v:shape>
      </w:pic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Pr>
      <mc:AlternateContent>
        <mc:Choice Requires="wpg">
          <w:drawing>
            <wp:inline distB="0" distT="0" distL="0" distR="0">
              <wp:extent cx="1932305" cy="1144270"/>
              <wp:effectExtent b="0" l="0" r="0" t="0"/>
              <wp:docPr id="5" name=""/>
              <a:graphic>
                <a:graphicData uri="http://schemas.microsoft.com/office/word/2010/wordprocessingGroup">
                  <wpg:wgp>
                    <wpg:cNvGrpSpPr/>
                    <wpg:grpSpPr>
                      <a:xfrm>
                        <a:off x="4379825" y="3207850"/>
                        <a:ext cx="1932305" cy="1144270"/>
                        <a:chOff x="4379825" y="3207850"/>
                        <a:chExt cx="1932350" cy="1144300"/>
                      </a:xfrm>
                    </wpg:grpSpPr>
                    <wpg:grpSp>
                      <wpg:cNvGrpSpPr/>
                      <wpg:grpSpPr>
                        <a:xfrm>
                          <a:off x="4379848" y="3207865"/>
                          <a:ext cx="1932305" cy="1144270"/>
                          <a:chOff x="0" y="0"/>
                          <a:chExt cx="19322" cy="11440"/>
                        </a:xfrm>
                      </wpg:grpSpPr>
                      <wps:wsp>
                        <wps:cNvSpPr/>
                        <wps:cNvPr id="7" name="Shape 7"/>
                        <wps:spPr>
                          <a:xfrm>
                            <a:off x="0" y="0"/>
                            <a:ext cx="19300" cy="114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8" name="Shape 8"/>
                          <pic:cNvPicPr preferRelativeResize="0"/>
                        </pic:nvPicPr>
                        <pic:blipFill rotWithShape="1">
                          <a:blip r:embed="rId3">
                            <a:alphaModFix/>
                          </a:blip>
                          <a:srcRect b="0" l="0" r="0" t="0"/>
                          <a:stretch/>
                        </pic:blipFill>
                        <pic:spPr>
                          <a:xfrm>
                            <a:off x="3933" y="10579"/>
                            <a:ext cx="12705" cy="861"/>
                          </a:xfrm>
                          <a:prstGeom prst="rect">
                            <a:avLst/>
                          </a:prstGeom>
                          <a:noFill/>
                          <a:ln>
                            <a:noFill/>
                          </a:ln>
                        </pic:spPr>
                      </pic:pic>
                      <pic:pic>
                        <pic:nvPicPr>
                          <pic:cNvPr id="9" name="Shape 9"/>
                          <pic:cNvPicPr preferRelativeResize="0"/>
                        </pic:nvPicPr>
                        <pic:blipFill rotWithShape="1">
                          <a:blip r:embed="rId4">
                            <a:alphaModFix/>
                          </a:blip>
                          <a:srcRect b="0" l="0" r="0" t="0"/>
                          <a:stretch/>
                        </pic:blipFill>
                        <pic:spPr>
                          <a:xfrm>
                            <a:off x="0" y="0"/>
                            <a:ext cx="19322" cy="10397"/>
                          </a:xfrm>
                          <a:prstGeom prst="rect">
                            <a:avLst/>
                          </a:prstGeom>
                          <a:noFill/>
                          <a:ln>
                            <a:noFill/>
                          </a:ln>
                        </pic:spPr>
                      </pic:pic>
                    </wpg:grpSp>
                  </wpg:wgp>
                </a:graphicData>
              </a:graphic>
            </wp:inline>
          </w:drawing>
        </mc:Choice>
        <mc:Fallback>
          <w:drawing>
            <wp:inline distB="0" distT="0" distL="0" distR="0">
              <wp:extent cx="1932305" cy="1144270"/>
              <wp:effectExtent b="0" l="0" r="0" t="0"/>
              <wp:docPr id="5" name="image8.png"/>
              <a:graphic>
                <a:graphicData uri="http://schemas.openxmlformats.org/drawingml/2006/picture">
                  <pic:pic>
                    <pic:nvPicPr>
                      <pic:cNvPr id="0" name="image8.png"/>
                      <pic:cNvPicPr preferRelativeResize="0"/>
                    </pic:nvPicPr>
                    <pic:blipFill>
                      <a:blip r:embed="rId1"/>
                      <a:srcRect/>
                      <a:stretch>
                        <a:fillRect/>
                      </a:stretch>
                    </pic:blipFill>
                    <pic:spPr>
                      <a:xfrm>
                        <a:off x="0" y="0"/>
                        <a:ext cx="1932305" cy="1144270"/>
                      </a:xfrm>
                      <a:prstGeom prst="rect"/>
                      <a:ln/>
                    </pic:spPr>
                  </pic:pic>
                </a:graphicData>
              </a:graphic>
            </wp:inline>
          </w:drawing>
        </mc:Fallback>
      </mc:AlternateContent>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5434013</wp:posOffset>
              </wp:positionH>
              <wp:positionV relativeFrom="paragraph">
                <wp:posOffset>-100808</wp:posOffset>
              </wp:positionV>
              <wp:extent cx="1198245" cy="1504315"/>
              <wp:effectExtent b="0" l="0" r="0" t="0"/>
              <wp:wrapNone/>
              <wp:docPr id="20" name=""/>
              <a:graphic>
                <a:graphicData uri="http://schemas.microsoft.com/office/word/2010/wordprocessingShape">
                  <wps:wsp>
                    <wps:cNvSpPr/>
                    <wps:cNvPr id="28" name="Shape 28"/>
                    <wps:spPr>
                      <a:xfrm>
                        <a:off x="4751640" y="3032605"/>
                        <a:ext cx="1188720" cy="1494790"/>
                      </a:xfrm>
                      <a:prstGeom prst="rect">
                        <a:avLst/>
                      </a:prstGeom>
                      <a:blipFill rotWithShape="1">
                        <a:blip r:embed="rId5">
                          <a:alphaModFix/>
                        </a:blip>
                        <a:stretch>
                          <a:fillRect b="0" l="0" r="0" t="0"/>
                        </a:stretch>
                      </a:blip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5434013</wp:posOffset>
              </wp:positionH>
              <wp:positionV relativeFrom="paragraph">
                <wp:posOffset>-100808</wp:posOffset>
              </wp:positionV>
              <wp:extent cx="1198245" cy="1504315"/>
              <wp:effectExtent b="0" l="0" r="0" t="0"/>
              <wp:wrapNone/>
              <wp:docPr id="20" name="image28.png"/>
              <a:graphic>
                <a:graphicData uri="http://schemas.openxmlformats.org/drawingml/2006/picture">
                  <pic:pic>
                    <pic:nvPicPr>
                      <pic:cNvPr id="0" name="image28.png"/>
                      <pic:cNvPicPr preferRelativeResize="0"/>
                    </pic:nvPicPr>
                    <pic:blipFill>
                      <a:blip r:embed="rId1"/>
                      <a:srcRect/>
                      <a:stretch>
                        <a:fillRect/>
                      </a:stretch>
                    </pic:blipFill>
                    <pic:spPr>
                      <a:xfrm>
                        <a:off x="0" y="0"/>
                        <a:ext cx="1198245" cy="150431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1947914</wp:posOffset>
          </wp:positionH>
          <wp:positionV relativeFrom="paragraph">
            <wp:posOffset>483718</wp:posOffset>
          </wp:positionV>
          <wp:extent cx="3193415" cy="633730"/>
          <wp:effectExtent b="0" l="0" r="0" t="0"/>
          <wp:wrapNone/>
          <wp:docPr descr="Texto&#10;&#10;Descrição gerada automaticamente" id="45" name="image3.jpg"/>
          <a:graphic>
            <a:graphicData uri="http://schemas.openxmlformats.org/drawingml/2006/picture">
              <pic:pic>
                <pic:nvPicPr>
                  <pic:cNvPr descr="Texto&#10;&#10;Descrição gerada automaticamente" id="0" name="image3.jpg"/>
                  <pic:cNvPicPr preferRelativeResize="0"/>
                </pic:nvPicPr>
                <pic:blipFill>
                  <a:blip r:embed="rId6"/>
                  <a:srcRect b="0" l="0" r="0" t="0"/>
                  <a:stretch>
                    <a:fillRect/>
                  </a:stretch>
                </pic:blipFill>
                <pic:spPr>
                  <a:xfrm>
                    <a:off x="0" y="0"/>
                    <a:ext cx="3193415" cy="633730"/>
                  </a:xfrm>
                  <a:prstGeom prst="rect"/>
                  <a:ln/>
                </pic:spPr>
              </pic:pic>
            </a:graphicData>
          </a:graphic>
        </wp:anchor>
      </w:drawing>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-4761</wp:posOffset>
              </wp:positionH>
              <wp:positionV relativeFrom="paragraph">
                <wp:posOffset>292418</wp:posOffset>
              </wp:positionV>
              <wp:extent cx="5487035" cy="80645"/>
              <wp:effectExtent b="0" l="0" r="0" t="0"/>
              <wp:wrapTopAndBottom distB="0" distT="0"/>
              <wp:docPr id="12" name=""/>
              <a:graphic>
                <a:graphicData uri="http://schemas.microsoft.com/office/word/2010/wordprocessingShape">
                  <wps:wsp>
                    <wps:cNvSpPr/>
                    <wps:cNvPr id="20" name="Shape 20"/>
                    <wps:spPr>
                      <a:xfrm>
                        <a:off x="2607245" y="3744440"/>
                        <a:ext cx="5477510" cy="71120"/>
                      </a:xfrm>
                      <a:custGeom>
                        <a:rect b="b" l="l" r="r" t="t"/>
                        <a:pathLst>
                          <a:path extrusionOk="0" h="71120" w="5477510">
                            <a:moveTo>
                              <a:pt x="5476899" y="0"/>
                            </a:moveTo>
                            <a:lnTo>
                              <a:pt x="0" y="0"/>
                            </a:lnTo>
                            <a:lnTo>
                              <a:pt x="0" y="70671"/>
                            </a:lnTo>
                            <a:lnTo>
                              <a:pt x="5476899" y="70671"/>
                            </a:lnTo>
                            <a:lnTo>
                              <a:pt x="5476899" y="0"/>
                            </a:lnTo>
                            <a:close/>
                          </a:path>
                        </a:pathLst>
                      </a:custGeom>
                      <a:solidFill>
                        <a:srgbClr val="FFCB04"/>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-4761</wp:posOffset>
              </wp:positionH>
              <wp:positionV relativeFrom="paragraph">
                <wp:posOffset>292418</wp:posOffset>
              </wp:positionV>
              <wp:extent cx="5487035" cy="80645"/>
              <wp:effectExtent b="0" l="0" r="0" t="0"/>
              <wp:wrapTopAndBottom distB="0" distT="0"/>
              <wp:docPr id="12" name="image15.png"/>
              <a:graphic>
                <a:graphicData uri="http://schemas.openxmlformats.org/drawingml/2006/picture">
                  <pic:pic>
                    <pic:nvPicPr>
                      <pic:cNvPr id="0" name="image15.png"/>
                      <pic:cNvPicPr preferRelativeResize="0"/>
                    </pic:nvPicPr>
                    <pic:blipFill>
                      <a:blip r:embed="rId1"/>
                      <a:srcRect/>
                      <a:stretch>
                        <a:fillRect/>
                      </a:stretch>
                    </pic:blipFill>
                    <pic:spPr>
                      <a:xfrm>
                        <a:off x="0" y="0"/>
                        <a:ext cx="5487035" cy="80645"/>
                      </a:xfrm>
                      <a:prstGeom prst="rect"/>
                      <a:ln/>
                    </pic:spPr>
                  </pic:pic>
                </a:graphicData>
              </a:graphic>
            </wp:anchor>
          </w:drawing>
        </mc:Fallback>
      </mc:AlternateConten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Pr>
      <mc:AlternateContent>
        <mc:Choice Requires="wpg">
          <w:drawing>
            <wp:anchor allowOverlap="1" behindDoc="0" distB="0" distT="0" distL="0" distR="0" hidden="0" layoutInCell="1" locked="0" relativeHeight="0" simplePos="0">
              <wp:simplePos x="0" y="0"/>
              <wp:positionH relativeFrom="page">
                <wp:align>right</wp:align>
              </wp:positionH>
              <wp:positionV relativeFrom="page">
                <wp:align>top</wp:align>
              </wp:positionV>
              <wp:extent cx="7566659" cy="113664"/>
              <wp:effectExtent b="0" l="0" r="0" t="0"/>
              <wp:wrapNone/>
              <wp:docPr id="2" name=""/>
              <a:graphic>
                <a:graphicData uri="http://schemas.microsoft.com/office/word/2010/wordprocessingShape">
                  <wps:wsp>
                    <wps:cNvSpPr/>
                    <wps:cNvPr id="3" name="Shape 3"/>
                    <wps:spPr>
                      <a:xfrm>
                        <a:off x="1567433" y="3727931"/>
                        <a:ext cx="7557134" cy="104139"/>
                      </a:xfrm>
                      <a:custGeom>
                        <a:rect b="b" l="l" r="r" t="t"/>
                        <a:pathLst>
                          <a:path extrusionOk="0" h="104139" w="7557134">
                            <a:moveTo>
                              <a:pt x="7556900" y="0"/>
                            </a:moveTo>
                            <a:lnTo>
                              <a:pt x="0" y="0"/>
                            </a:lnTo>
                            <a:lnTo>
                              <a:pt x="0" y="103855"/>
                            </a:lnTo>
                            <a:lnTo>
                              <a:pt x="7556900" y="103855"/>
                            </a:lnTo>
                            <a:lnTo>
                              <a:pt x="7556900" y="0"/>
                            </a:lnTo>
                            <a:close/>
                          </a:path>
                        </a:pathLst>
                      </a:custGeom>
                      <a:solidFill>
                        <a:srgbClr val="00542C"/>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page">
                <wp:align>right</wp:align>
              </wp:positionH>
              <wp:positionV relativeFrom="page">
                <wp:align>top</wp:align>
              </wp:positionV>
              <wp:extent cx="7566659" cy="113664"/>
              <wp:effectExtent b="0" l="0" r="0" t="0"/>
              <wp:wrapNone/>
              <wp:docPr id="2"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7566659" cy="113664"/>
                      </a:xfrm>
                      <a:prstGeom prst="rect"/>
                      <a:ln/>
                    </pic:spPr>
                  </pic:pic>
                </a:graphicData>
              </a:graphic>
            </wp:anchor>
          </w:drawing>
        </mc:Fallback>
      </mc:AlternateConten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Pr>
      <w:drawing>
        <wp:anchor allowOverlap="1" behindDoc="1" distB="0" distT="0" distL="114300" distR="114300" hidden="0" layoutInCell="1" locked="0" relativeHeight="0" simplePos="0">
          <wp:simplePos x="0" y="0"/>
          <wp:positionH relativeFrom="margin">
            <wp:align>center</wp:align>
          </wp:positionH>
          <wp:positionV relativeFrom="margin">
            <wp:align>center</wp:align>
          </wp:positionV>
          <wp:extent cx="7552690" cy="6743065"/>
          <wp:effectExtent b="0" l="0" r="0" t="0"/>
          <wp:wrapNone/>
          <wp:docPr id="44"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7552690" cy="6743065"/>
                  </a:xfrm>
                  <a:prstGeom prst="rect"/>
                  <a:ln/>
                </pic:spPr>
              </pic:pic>
            </a:graphicData>
          </a:graphic>
        </wp:anchor>
      </w:drawing>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Pr>
      <mc:AlternateContent>
        <mc:Choice Requires="wpg">
          <w:drawing>
            <wp:inline distB="0" distT="0" distL="0" distR="0">
              <wp:extent cx="1932305" cy="1144270"/>
              <wp:effectExtent b="0" l="0" r="0" t="0"/>
              <wp:docPr id="7" name=""/>
              <a:graphic>
                <a:graphicData uri="http://schemas.microsoft.com/office/word/2010/wordprocessingGroup">
                  <wpg:wgp>
                    <wpg:cNvGrpSpPr/>
                    <wpg:grpSpPr>
                      <a:xfrm>
                        <a:off x="4379825" y="3207850"/>
                        <a:ext cx="1932305" cy="1144270"/>
                        <a:chOff x="4379825" y="3207850"/>
                        <a:chExt cx="1932350" cy="1144300"/>
                      </a:xfrm>
                    </wpg:grpSpPr>
                    <wpg:grpSp>
                      <wpg:cNvGrpSpPr/>
                      <wpg:grpSpPr>
                        <a:xfrm>
                          <a:off x="4379848" y="3207865"/>
                          <a:ext cx="1932305" cy="1144270"/>
                          <a:chOff x="0" y="0"/>
                          <a:chExt cx="19322" cy="11440"/>
                        </a:xfrm>
                      </wpg:grpSpPr>
                      <wps:wsp>
                        <wps:cNvSpPr/>
                        <wps:cNvPr id="7" name="Shape 7"/>
                        <wps:spPr>
                          <a:xfrm>
                            <a:off x="0" y="0"/>
                            <a:ext cx="19300" cy="114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12" name="Shape 12"/>
                          <pic:cNvPicPr preferRelativeResize="0"/>
                        </pic:nvPicPr>
                        <pic:blipFill rotWithShape="1">
                          <a:blip r:embed="rId3">
                            <a:alphaModFix/>
                          </a:blip>
                          <a:srcRect b="0" l="0" r="0" t="0"/>
                          <a:stretch/>
                        </pic:blipFill>
                        <pic:spPr>
                          <a:xfrm>
                            <a:off x="3933" y="10579"/>
                            <a:ext cx="12705" cy="861"/>
                          </a:xfrm>
                          <a:prstGeom prst="rect">
                            <a:avLst/>
                          </a:prstGeom>
                          <a:noFill/>
                          <a:ln>
                            <a:noFill/>
                          </a:ln>
                        </pic:spPr>
                      </pic:pic>
                      <pic:pic>
                        <pic:nvPicPr>
                          <pic:cNvPr id="13" name="Shape 13"/>
                          <pic:cNvPicPr preferRelativeResize="0"/>
                        </pic:nvPicPr>
                        <pic:blipFill rotWithShape="1">
                          <a:blip r:embed="rId4">
                            <a:alphaModFix/>
                          </a:blip>
                          <a:srcRect b="0" l="0" r="0" t="0"/>
                          <a:stretch/>
                        </pic:blipFill>
                        <pic:spPr>
                          <a:xfrm>
                            <a:off x="0" y="0"/>
                            <a:ext cx="19322" cy="10397"/>
                          </a:xfrm>
                          <a:prstGeom prst="rect">
                            <a:avLst/>
                          </a:prstGeom>
                          <a:noFill/>
                          <a:ln>
                            <a:noFill/>
                          </a:ln>
                        </pic:spPr>
                      </pic:pic>
                    </wpg:grpSp>
                  </wpg:wgp>
                </a:graphicData>
              </a:graphic>
            </wp:inline>
          </w:drawing>
        </mc:Choice>
        <mc:Fallback>
          <w:drawing>
            <wp:inline distB="0" distT="0" distL="0" distR="0">
              <wp:extent cx="1932305" cy="1144270"/>
              <wp:effectExtent b="0" l="0" r="0" t="0"/>
              <wp:docPr id="7"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1932305" cy="1144270"/>
                      </a:xfrm>
                      <a:prstGeom prst="rect"/>
                      <a:ln/>
                    </pic:spPr>
                  </pic:pic>
                </a:graphicData>
              </a:graphic>
            </wp:inline>
          </w:drawing>
        </mc:Fallback>
      </mc:AlternateContent>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5434013</wp:posOffset>
              </wp:positionH>
              <wp:positionV relativeFrom="paragraph">
                <wp:posOffset>-100808</wp:posOffset>
              </wp:positionV>
              <wp:extent cx="1198245" cy="1504315"/>
              <wp:effectExtent b="0" l="0" r="0" t="0"/>
              <wp:wrapNone/>
              <wp:docPr id="30" name=""/>
              <a:graphic>
                <a:graphicData uri="http://schemas.microsoft.com/office/word/2010/wordprocessingShape">
                  <wps:wsp>
                    <wps:cNvSpPr/>
                    <wps:cNvPr id="44" name="Shape 44"/>
                    <wps:spPr>
                      <a:xfrm>
                        <a:off x="4751640" y="3032605"/>
                        <a:ext cx="1188720" cy="1494790"/>
                      </a:xfrm>
                      <a:prstGeom prst="rect">
                        <a:avLst/>
                      </a:prstGeom>
                      <a:blipFill rotWithShape="1">
                        <a:blip r:embed="rId5">
                          <a:alphaModFix/>
                        </a:blip>
                        <a:stretch>
                          <a:fillRect b="0" l="0" r="0" t="0"/>
                        </a:stretch>
                      </a:blip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5434013</wp:posOffset>
              </wp:positionH>
              <wp:positionV relativeFrom="paragraph">
                <wp:posOffset>-100808</wp:posOffset>
              </wp:positionV>
              <wp:extent cx="1198245" cy="1504315"/>
              <wp:effectExtent b="0" l="0" r="0" t="0"/>
              <wp:wrapNone/>
              <wp:docPr id="30" name="image46.png"/>
              <a:graphic>
                <a:graphicData uri="http://schemas.openxmlformats.org/drawingml/2006/picture">
                  <pic:pic>
                    <pic:nvPicPr>
                      <pic:cNvPr id="0" name="image46.png"/>
                      <pic:cNvPicPr preferRelativeResize="0"/>
                    </pic:nvPicPr>
                    <pic:blipFill>
                      <a:blip r:embed="rId1"/>
                      <a:srcRect/>
                      <a:stretch>
                        <a:fillRect/>
                      </a:stretch>
                    </pic:blipFill>
                    <pic:spPr>
                      <a:xfrm>
                        <a:off x="0" y="0"/>
                        <a:ext cx="1198245" cy="150431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1947914</wp:posOffset>
          </wp:positionH>
          <wp:positionV relativeFrom="paragraph">
            <wp:posOffset>483718</wp:posOffset>
          </wp:positionV>
          <wp:extent cx="3193415" cy="633730"/>
          <wp:effectExtent b="0" l="0" r="0" t="0"/>
          <wp:wrapNone/>
          <wp:docPr descr="Texto&#10;&#10;Descrição gerada automaticamente" id="48" name="image3.jpg"/>
          <a:graphic>
            <a:graphicData uri="http://schemas.openxmlformats.org/drawingml/2006/picture">
              <pic:pic>
                <pic:nvPicPr>
                  <pic:cNvPr descr="Texto&#10;&#10;Descrição gerada automaticamente" id="0" name="image3.jpg"/>
                  <pic:cNvPicPr preferRelativeResize="0"/>
                </pic:nvPicPr>
                <pic:blipFill>
                  <a:blip r:embed="rId6"/>
                  <a:srcRect b="0" l="0" r="0" t="0"/>
                  <a:stretch>
                    <a:fillRect/>
                  </a:stretch>
                </pic:blipFill>
                <pic:spPr>
                  <a:xfrm>
                    <a:off x="0" y="0"/>
                    <a:ext cx="3193415" cy="633730"/>
                  </a:xfrm>
                  <a:prstGeom prst="rect"/>
                  <a:ln/>
                </pic:spPr>
              </pic:pic>
            </a:graphicData>
          </a:graphic>
        </wp:anchor>
      </w:drawing>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Pr>
      <mc:AlternateContent>
        <mc:Choice Requires="wpg">
          <w:drawing>
            <wp:anchor allowOverlap="1" behindDoc="0" distB="0" distT="0" distL="0" distR="0" hidden="0" layoutInCell="1" locked="0" relativeHeight="0" simplePos="0">
              <wp:simplePos x="0" y="0"/>
              <wp:positionH relativeFrom="page">
                <wp:align>right</wp:align>
              </wp:positionH>
              <wp:positionV relativeFrom="page">
                <wp:align>top</wp:align>
              </wp:positionV>
              <wp:extent cx="7566659" cy="113664"/>
              <wp:effectExtent b="0" l="0" r="0" t="0"/>
              <wp:wrapNone/>
              <wp:docPr id="16" name=""/>
              <a:graphic>
                <a:graphicData uri="http://schemas.microsoft.com/office/word/2010/wordprocessingShape">
                  <wps:wsp>
                    <wps:cNvSpPr/>
                    <wps:cNvPr id="24" name="Shape 24"/>
                    <wps:spPr>
                      <a:xfrm>
                        <a:off x="1567433" y="3727931"/>
                        <a:ext cx="7557134" cy="104139"/>
                      </a:xfrm>
                      <a:custGeom>
                        <a:rect b="b" l="l" r="r" t="t"/>
                        <a:pathLst>
                          <a:path extrusionOk="0" h="104139" w="7557134">
                            <a:moveTo>
                              <a:pt x="7556900" y="0"/>
                            </a:moveTo>
                            <a:lnTo>
                              <a:pt x="0" y="0"/>
                            </a:lnTo>
                            <a:lnTo>
                              <a:pt x="0" y="103855"/>
                            </a:lnTo>
                            <a:lnTo>
                              <a:pt x="7556900" y="103855"/>
                            </a:lnTo>
                            <a:lnTo>
                              <a:pt x="7556900" y="0"/>
                            </a:lnTo>
                            <a:close/>
                          </a:path>
                        </a:pathLst>
                      </a:custGeom>
                      <a:solidFill>
                        <a:srgbClr val="00542C"/>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page">
                <wp:align>right</wp:align>
              </wp:positionH>
              <wp:positionV relativeFrom="page">
                <wp:align>top</wp:align>
              </wp:positionV>
              <wp:extent cx="7566659" cy="113664"/>
              <wp:effectExtent b="0" l="0" r="0" t="0"/>
              <wp:wrapNone/>
              <wp:docPr id="16" name="image19.png"/>
              <a:graphic>
                <a:graphicData uri="http://schemas.openxmlformats.org/drawingml/2006/picture">
                  <pic:pic>
                    <pic:nvPicPr>
                      <pic:cNvPr id="0" name="image19.png"/>
                      <pic:cNvPicPr preferRelativeResize="0"/>
                    </pic:nvPicPr>
                    <pic:blipFill>
                      <a:blip r:embed="rId1"/>
                      <a:srcRect/>
                      <a:stretch>
                        <a:fillRect/>
                      </a:stretch>
                    </pic:blipFill>
                    <pic:spPr>
                      <a:xfrm>
                        <a:off x="0" y="0"/>
                        <a:ext cx="7566659" cy="113664"/>
                      </a:xfrm>
                      <a:prstGeom prst="rect"/>
                      <a:ln/>
                    </pic:spPr>
                  </pic:pic>
                </a:graphicData>
              </a:graphic>
            </wp:anchor>
          </w:drawing>
        </mc:Fallback>
      </mc:AlternateConten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Pr>
      <w:drawing>
        <wp:anchor allowOverlap="1" behindDoc="1" distB="0" distT="0" distL="114300" distR="114300" hidden="0" layoutInCell="1" locked="0" relativeHeight="0" simplePos="0">
          <wp:simplePos x="0" y="0"/>
          <wp:positionH relativeFrom="margin">
            <wp:align>center</wp:align>
          </wp:positionH>
          <wp:positionV relativeFrom="margin">
            <wp:align>center</wp:align>
          </wp:positionV>
          <wp:extent cx="7552690" cy="6743065"/>
          <wp:effectExtent b="0" l="0" r="0" t="0"/>
          <wp:wrapNone/>
          <wp:docPr id="47"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7552690" cy="6743065"/>
                  </a:xfrm>
                  <a:prstGeom prst="rect"/>
                  <a:ln/>
                </pic:spPr>
              </pic:pic>
            </a:graphicData>
          </a:graphic>
        </wp:anchor>
      </w:drawing>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Pr>
      <mc:AlternateContent>
        <mc:Choice Requires="wpg">
          <w:drawing>
            <wp:inline distB="0" distT="0" distL="0" distR="0">
              <wp:extent cx="1932305" cy="1144270"/>
              <wp:effectExtent b="0" l="0" r="0" t="0"/>
              <wp:docPr id="8" name=""/>
              <a:graphic>
                <a:graphicData uri="http://schemas.microsoft.com/office/word/2010/wordprocessingGroup">
                  <wpg:wgp>
                    <wpg:cNvGrpSpPr/>
                    <wpg:grpSpPr>
                      <a:xfrm>
                        <a:off x="4379825" y="3207850"/>
                        <a:ext cx="1932305" cy="1144270"/>
                        <a:chOff x="4379825" y="3207850"/>
                        <a:chExt cx="1932350" cy="1144300"/>
                      </a:xfrm>
                    </wpg:grpSpPr>
                    <wpg:grpSp>
                      <wpg:cNvGrpSpPr/>
                      <wpg:grpSpPr>
                        <a:xfrm>
                          <a:off x="4379848" y="3207865"/>
                          <a:ext cx="1932305" cy="1144270"/>
                          <a:chOff x="0" y="0"/>
                          <a:chExt cx="19322" cy="11440"/>
                        </a:xfrm>
                      </wpg:grpSpPr>
                      <wps:wsp>
                        <wps:cNvSpPr/>
                        <wps:cNvPr id="7" name="Shape 7"/>
                        <wps:spPr>
                          <a:xfrm>
                            <a:off x="0" y="0"/>
                            <a:ext cx="19300" cy="114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15" name="Shape 15"/>
                          <pic:cNvPicPr preferRelativeResize="0"/>
                        </pic:nvPicPr>
                        <pic:blipFill rotWithShape="1">
                          <a:blip r:embed="rId3">
                            <a:alphaModFix/>
                          </a:blip>
                          <a:srcRect b="0" l="0" r="0" t="0"/>
                          <a:stretch/>
                        </pic:blipFill>
                        <pic:spPr>
                          <a:xfrm>
                            <a:off x="3933" y="10579"/>
                            <a:ext cx="12705" cy="861"/>
                          </a:xfrm>
                          <a:prstGeom prst="rect">
                            <a:avLst/>
                          </a:prstGeom>
                          <a:noFill/>
                          <a:ln>
                            <a:noFill/>
                          </a:ln>
                        </pic:spPr>
                      </pic:pic>
                      <pic:pic>
                        <pic:nvPicPr>
                          <pic:cNvPr id="16" name="Shape 16"/>
                          <pic:cNvPicPr preferRelativeResize="0"/>
                        </pic:nvPicPr>
                        <pic:blipFill rotWithShape="1">
                          <a:blip r:embed="rId4">
                            <a:alphaModFix/>
                          </a:blip>
                          <a:srcRect b="0" l="0" r="0" t="0"/>
                          <a:stretch/>
                        </pic:blipFill>
                        <pic:spPr>
                          <a:xfrm>
                            <a:off x="0" y="0"/>
                            <a:ext cx="19322" cy="10397"/>
                          </a:xfrm>
                          <a:prstGeom prst="rect">
                            <a:avLst/>
                          </a:prstGeom>
                          <a:noFill/>
                          <a:ln>
                            <a:noFill/>
                          </a:ln>
                        </pic:spPr>
                      </pic:pic>
                    </wpg:grpSp>
                  </wpg:wgp>
                </a:graphicData>
              </a:graphic>
            </wp:inline>
          </w:drawing>
        </mc:Choice>
        <mc:Fallback>
          <w:drawing>
            <wp:inline distB="0" distT="0" distL="0" distR="0">
              <wp:extent cx="1932305" cy="1144270"/>
              <wp:effectExtent b="0" l="0" r="0" t="0"/>
              <wp:docPr id="8" name="image11.png"/>
              <a:graphic>
                <a:graphicData uri="http://schemas.openxmlformats.org/drawingml/2006/picture">
                  <pic:pic>
                    <pic:nvPicPr>
                      <pic:cNvPr id="0" name="image11.png"/>
                      <pic:cNvPicPr preferRelativeResize="0"/>
                    </pic:nvPicPr>
                    <pic:blipFill>
                      <a:blip r:embed="rId1"/>
                      <a:srcRect/>
                      <a:stretch>
                        <a:fillRect/>
                      </a:stretch>
                    </pic:blipFill>
                    <pic:spPr>
                      <a:xfrm>
                        <a:off x="0" y="0"/>
                        <a:ext cx="1932305" cy="1144270"/>
                      </a:xfrm>
                      <a:prstGeom prst="rect"/>
                      <a:ln/>
                    </pic:spPr>
                  </pic:pic>
                </a:graphicData>
              </a:graphic>
            </wp:inline>
          </w:drawing>
        </mc:Fallback>
      </mc:AlternateContent>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5434013</wp:posOffset>
              </wp:positionH>
              <wp:positionV relativeFrom="paragraph">
                <wp:posOffset>-100808</wp:posOffset>
              </wp:positionV>
              <wp:extent cx="1198245" cy="1504315"/>
              <wp:effectExtent b="0" l="0" r="0" t="0"/>
              <wp:wrapNone/>
              <wp:docPr id="21" name=""/>
              <a:graphic>
                <a:graphicData uri="http://schemas.microsoft.com/office/word/2010/wordprocessingShape">
                  <wps:wsp>
                    <wps:cNvSpPr/>
                    <wps:cNvPr id="29" name="Shape 29"/>
                    <wps:spPr>
                      <a:xfrm>
                        <a:off x="4751640" y="3032605"/>
                        <a:ext cx="1188720" cy="1494790"/>
                      </a:xfrm>
                      <a:prstGeom prst="rect">
                        <a:avLst/>
                      </a:prstGeom>
                      <a:blipFill rotWithShape="1">
                        <a:blip r:embed="rId5">
                          <a:alphaModFix/>
                        </a:blip>
                        <a:stretch>
                          <a:fillRect b="0" l="0" r="0" t="0"/>
                        </a:stretch>
                      </a:blip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5434013</wp:posOffset>
              </wp:positionH>
              <wp:positionV relativeFrom="paragraph">
                <wp:posOffset>-100808</wp:posOffset>
              </wp:positionV>
              <wp:extent cx="1198245" cy="1504315"/>
              <wp:effectExtent b="0" l="0" r="0" t="0"/>
              <wp:wrapNone/>
              <wp:docPr id="21" name="image34.png"/>
              <a:graphic>
                <a:graphicData uri="http://schemas.openxmlformats.org/drawingml/2006/picture">
                  <pic:pic>
                    <pic:nvPicPr>
                      <pic:cNvPr id="0" name="image34.png"/>
                      <pic:cNvPicPr preferRelativeResize="0"/>
                    </pic:nvPicPr>
                    <pic:blipFill>
                      <a:blip r:embed="rId1"/>
                      <a:srcRect/>
                      <a:stretch>
                        <a:fillRect/>
                      </a:stretch>
                    </pic:blipFill>
                    <pic:spPr>
                      <a:xfrm>
                        <a:off x="0" y="0"/>
                        <a:ext cx="1198245" cy="150431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1947914</wp:posOffset>
          </wp:positionH>
          <wp:positionV relativeFrom="paragraph">
            <wp:posOffset>483718</wp:posOffset>
          </wp:positionV>
          <wp:extent cx="3193415" cy="633730"/>
          <wp:effectExtent b="0" l="0" r="0" t="0"/>
          <wp:wrapNone/>
          <wp:docPr descr="Texto&#10;&#10;Descrição gerada automaticamente" id="39" name="image3.jpg"/>
          <a:graphic>
            <a:graphicData uri="http://schemas.openxmlformats.org/drawingml/2006/picture">
              <pic:pic>
                <pic:nvPicPr>
                  <pic:cNvPr descr="Texto&#10;&#10;Descrição gerada automaticamente" id="0" name="image3.jpg"/>
                  <pic:cNvPicPr preferRelativeResize="0"/>
                </pic:nvPicPr>
                <pic:blipFill>
                  <a:blip r:embed="rId6"/>
                  <a:srcRect b="0" l="0" r="0" t="0"/>
                  <a:stretch>
                    <a:fillRect/>
                  </a:stretch>
                </pic:blipFill>
                <pic:spPr>
                  <a:xfrm>
                    <a:off x="0" y="0"/>
                    <a:ext cx="3193415" cy="633730"/>
                  </a:xfrm>
                  <a:prstGeom prst="rect"/>
                  <a:ln/>
                </pic:spPr>
              </pic:pic>
            </a:graphicData>
          </a:graphic>
        </wp:anchor>
      </w:drawing>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Pr>
      <mc:AlternateContent>
        <mc:Choice Requires="wpg">
          <w:drawing>
            <wp:anchor allowOverlap="1" behindDoc="0" distB="0" distT="0" distL="0" distR="0" hidden="0" layoutInCell="1" locked="0" relativeHeight="0" simplePos="0">
              <wp:simplePos x="0" y="0"/>
              <wp:positionH relativeFrom="page">
                <wp:align>right</wp:align>
              </wp:positionH>
              <wp:positionV relativeFrom="page">
                <wp:align>top</wp:align>
              </wp:positionV>
              <wp:extent cx="7566659" cy="113664"/>
              <wp:effectExtent b="0" l="0" r="0" t="0"/>
              <wp:wrapNone/>
              <wp:docPr id="22" name=""/>
              <a:graphic>
                <a:graphicData uri="http://schemas.microsoft.com/office/word/2010/wordprocessingShape">
                  <wps:wsp>
                    <wps:cNvSpPr/>
                    <wps:cNvPr id="30" name="Shape 30"/>
                    <wps:spPr>
                      <a:xfrm>
                        <a:off x="1567433" y="3727931"/>
                        <a:ext cx="7557134" cy="104139"/>
                      </a:xfrm>
                      <a:custGeom>
                        <a:rect b="b" l="l" r="r" t="t"/>
                        <a:pathLst>
                          <a:path extrusionOk="0" h="104139" w="7557134">
                            <a:moveTo>
                              <a:pt x="7556900" y="0"/>
                            </a:moveTo>
                            <a:lnTo>
                              <a:pt x="0" y="0"/>
                            </a:lnTo>
                            <a:lnTo>
                              <a:pt x="0" y="103855"/>
                            </a:lnTo>
                            <a:lnTo>
                              <a:pt x="7556900" y="103855"/>
                            </a:lnTo>
                            <a:lnTo>
                              <a:pt x="7556900" y="0"/>
                            </a:lnTo>
                            <a:close/>
                          </a:path>
                        </a:pathLst>
                      </a:custGeom>
                      <a:solidFill>
                        <a:srgbClr val="00542C"/>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page">
                <wp:align>right</wp:align>
              </wp:positionH>
              <wp:positionV relativeFrom="page">
                <wp:align>top</wp:align>
              </wp:positionV>
              <wp:extent cx="7566659" cy="113664"/>
              <wp:effectExtent b="0" l="0" r="0" t="0"/>
              <wp:wrapNone/>
              <wp:docPr id="22" name="image35.png"/>
              <a:graphic>
                <a:graphicData uri="http://schemas.openxmlformats.org/drawingml/2006/picture">
                  <pic:pic>
                    <pic:nvPicPr>
                      <pic:cNvPr id="0" name="image35.png"/>
                      <pic:cNvPicPr preferRelativeResize="0"/>
                    </pic:nvPicPr>
                    <pic:blipFill>
                      <a:blip r:embed="rId1"/>
                      <a:srcRect/>
                      <a:stretch>
                        <a:fillRect/>
                      </a:stretch>
                    </pic:blipFill>
                    <pic:spPr>
                      <a:xfrm>
                        <a:off x="0" y="0"/>
                        <a:ext cx="7566659" cy="113664"/>
                      </a:xfrm>
                      <a:prstGeom prst="rect"/>
                      <a:ln/>
                    </pic:spPr>
                  </pic:pic>
                </a:graphicData>
              </a:graphic>
            </wp:anchor>
          </w:drawing>
        </mc:Fallback>
      </mc:AlternateConten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Pr>
      <w:drawing>
        <wp:anchor allowOverlap="1" behindDoc="1" distB="0" distT="0" distL="114300" distR="114300" hidden="0" layoutInCell="1" locked="0" relativeHeight="0" simplePos="0">
          <wp:simplePos x="0" y="0"/>
          <wp:positionH relativeFrom="margin">
            <wp:align>center</wp:align>
          </wp:positionH>
          <wp:positionV relativeFrom="margin">
            <wp:align>center</wp:align>
          </wp:positionV>
          <wp:extent cx="7552690" cy="6743065"/>
          <wp:effectExtent b="0" l="0" r="0" t="0"/>
          <wp:wrapNone/>
          <wp:docPr id="33"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7552690" cy="6743065"/>
                  </a:xfrm>
                  <a:prstGeom prst="rect"/>
                  <a:ln/>
                </pic:spPr>
              </pic:pic>
            </a:graphicData>
          </a:graphic>
        </wp:anchor>
      </w:drawing>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Pr>
      <mc:AlternateContent>
        <mc:Choice Requires="wpg">
          <w:drawing>
            <wp:inline distB="0" distT="0" distL="0" distR="0">
              <wp:extent cx="1932305" cy="1144270"/>
              <wp:effectExtent b="0" l="0" r="0" t="0"/>
              <wp:docPr id="26" name=""/>
              <a:graphic>
                <a:graphicData uri="http://schemas.microsoft.com/office/word/2010/wordprocessingGroup">
                  <wpg:wgp>
                    <wpg:cNvGrpSpPr/>
                    <wpg:grpSpPr>
                      <a:xfrm>
                        <a:off x="4379825" y="3207850"/>
                        <a:ext cx="1932305" cy="1144270"/>
                        <a:chOff x="4379825" y="3207850"/>
                        <a:chExt cx="1932350" cy="1144300"/>
                      </a:xfrm>
                    </wpg:grpSpPr>
                    <wpg:grpSp>
                      <wpg:cNvGrpSpPr/>
                      <wpg:grpSpPr>
                        <a:xfrm>
                          <a:off x="4379848" y="3207865"/>
                          <a:ext cx="1932305" cy="1144270"/>
                          <a:chOff x="0" y="0"/>
                          <a:chExt cx="19322" cy="11440"/>
                        </a:xfrm>
                      </wpg:grpSpPr>
                      <wps:wsp>
                        <wps:cNvSpPr/>
                        <wps:cNvPr id="7" name="Shape 7"/>
                        <wps:spPr>
                          <a:xfrm>
                            <a:off x="0" y="0"/>
                            <a:ext cx="19300" cy="114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37" name="Shape 37"/>
                          <pic:cNvPicPr preferRelativeResize="0"/>
                        </pic:nvPicPr>
                        <pic:blipFill rotWithShape="1">
                          <a:blip r:embed="rId3">
                            <a:alphaModFix/>
                          </a:blip>
                          <a:srcRect b="0" l="0" r="0" t="0"/>
                          <a:stretch/>
                        </pic:blipFill>
                        <pic:spPr>
                          <a:xfrm>
                            <a:off x="3933" y="10579"/>
                            <a:ext cx="12705" cy="861"/>
                          </a:xfrm>
                          <a:prstGeom prst="rect">
                            <a:avLst/>
                          </a:prstGeom>
                          <a:noFill/>
                          <a:ln>
                            <a:noFill/>
                          </a:ln>
                        </pic:spPr>
                      </pic:pic>
                      <pic:pic>
                        <pic:nvPicPr>
                          <pic:cNvPr id="38" name="Shape 38"/>
                          <pic:cNvPicPr preferRelativeResize="0"/>
                        </pic:nvPicPr>
                        <pic:blipFill rotWithShape="1">
                          <a:blip r:embed="rId4">
                            <a:alphaModFix/>
                          </a:blip>
                          <a:srcRect b="0" l="0" r="0" t="0"/>
                          <a:stretch/>
                        </pic:blipFill>
                        <pic:spPr>
                          <a:xfrm>
                            <a:off x="0" y="0"/>
                            <a:ext cx="19322" cy="10397"/>
                          </a:xfrm>
                          <a:prstGeom prst="rect">
                            <a:avLst/>
                          </a:prstGeom>
                          <a:noFill/>
                          <a:ln>
                            <a:noFill/>
                          </a:ln>
                        </pic:spPr>
                      </pic:pic>
                    </wpg:grpSp>
                  </wpg:wgp>
                </a:graphicData>
              </a:graphic>
            </wp:inline>
          </w:drawing>
        </mc:Choice>
        <mc:Fallback>
          <w:drawing>
            <wp:inline distB="0" distT="0" distL="0" distR="0">
              <wp:extent cx="1932305" cy="1144270"/>
              <wp:effectExtent b="0" l="0" r="0" t="0"/>
              <wp:docPr id="26" name="image42.png"/>
              <a:graphic>
                <a:graphicData uri="http://schemas.openxmlformats.org/drawingml/2006/picture">
                  <pic:pic>
                    <pic:nvPicPr>
                      <pic:cNvPr id="0" name="image42.png"/>
                      <pic:cNvPicPr preferRelativeResize="0"/>
                    </pic:nvPicPr>
                    <pic:blipFill>
                      <a:blip r:embed="rId1"/>
                      <a:srcRect/>
                      <a:stretch>
                        <a:fillRect/>
                      </a:stretch>
                    </pic:blipFill>
                    <pic:spPr>
                      <a:xfrm>
                        <a:off x="0" y="0"/>
                        <a:ext cx="1932305" cy="1144270"/>
                      </a:xfrm>
                      <a:prstGeom prst="rect"/>
                      <a:ln/>
                    </pic:spPr>
                  </pic:pic>
                </a:graphicData>
              </a:graphic>
            </wp:inline>
          </w:drawing>
        </mc:Fallback>
      </mc:AlternateContent>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5434013</wp:posOffset>
              </wp:positionH>
              <wp:positionV relativeFrom="paragraph">
                <wp:posOffset>-100808</wp:posOffset>
              </wp:positionV>
              <wp:extent cx="1198245" cy="1504315"/>
              <wp:effectExtent b="0" l="0" r="0" t="0"/>
              <wp:wrapNone/>
              <wp:docPr id="9" name=""/>
              <a:graphic>
                <a:graphicData uri="http://schemas.microsoft.com/office/word/2010/wordprocessingShape">
                  <wps:wsp>
                    <wps:cNvSpPr/>
                    <wps:cNvPr id="17" name="Shape 17"/>
                    <wps:spPr>
                      <a:xfrm>
                        <a:off x="4751640" y="3032605"/>
                        <a:ext cx="1188720" cy="1494790"/>
                      </a:xfrm>
                      <a:prstGeom prst="rect">
                        <a:avLst/>
                      </a:prstGeom>
                      <a:blipFill rotWithShape="1">
                        <a:blip r:embed="rId5">
                          <a:alphaModFix/>
                        </a:blip>
                        <a:stretch>
                          <a:fillRect b="0" l="0" r="0" t="0"/>
                        </a:stretch>
                      </a:blip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5434013</wp:posOffset>
              </wp:positionH>
              <wp:positionV relativeFrom="paragraph">
                <wp:posOffset>-100808</wp:posOffset>
              </wp:positionV>
              <wp:extent cx="1198245" cy="1504315"/>
              <wp:effectExtent b="0" l="0" r="0" t="0"/>
              <wp:wrapNone/>
              <wp:docPr id="9" name="image12.png"/>
              <a:graphic>
                <a:graphicData uri="http://schemas.openxmlformats.org/drawingml/2006/picture">
                  <pic:pic>
                    <pic:nvPicPr>
                      <pic:cNvPr id="0" name="image12.png"/>
                      <pic:cNvPicPr preferRelativeResize="0"/>
                    </pic:nvPicPr>
                    <pic:blipFill>
                      <a:blip r:embed="rId1"/>
                      <a:srcRect/>
                      <a:stretch>
                        <a:fillRect/>
                      </a:stretch>
                    </pic:blipFill>
                    <pic:spPr>
                      <a:xfrm>
                        <a:off x="0" y="0"/>
                        <a:ext cx="1198245" cy="150431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1947914</wp:posOffset>
          </wp:positionH>
          <wp:positionV relativeFrom="paragraph">
            <wp:posOffset>483718</wp:posOffset>
          </wp:positionV>
          <wp:extent cx="3193415" cy="633730"/>
          <wp:effectExtent b="0" l="0" r="0" t="0"/>
          <wp:wrapNone/>
          <wp:docPr descr="Texto&#10;&#10;Descrição gerada automaticamente" id="41" name="image3.jpg"/>
          <a:graphic>
            <a:graphicData uri="http://schemas.openxmlformats.org/drawingml/2006/picture">
              <pic:pic>
                <pic:nvPicPr>
                  <pic:cNvPr descr="Texto&#10;&#10;Descrição gerada automaticamente" id="0" name="image3.jpg"/>
                  <pic:cNvPicPr preferRelativeResize="0"/>
                </pic:nvPicPr>
                <pic:blipFill>
                  <a:blip r:embed="rId6"/>
                  <a:srcRect b="0" l="0" r="0" t="0"/>
                  <a:stretch>
                    <a:fillRect/>
                  </a:stretch>
                </pic:blipFill>
                <pic:spPr>
                  <a:xfrm>
                    <a:off x="0" y="0"/>
                    <a:ext cx="3193415" cy="633730"/>
                  </a:xfrm>
                  <a:prstGeom prst="rect"/>
                  <a:ln/>
                </pic:spPr>
              </pic:pic>
            </a:graphicData>
          </a:graphic>
        </wp:anchor>
      </w:drawing>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Pr>
      <mc:AlternateContent>
        <mc:Choice Requires="wpg">
          <w:drawing>
            <wp:anchor allowOverlap="1" behindDoc="0" distB="0" distT="0" distL="0" distR="0" hidden="0" layoutInCell="1" locked="0" relativeHeight="0" simplePos="0">
              <wp:simplePos x="0" y="0"/>
              <wp:positionH relativeFrom="page">
                <wp:align>right</wp:align>
              </wp:positionH>
              <wp:positionV relativeFrom="page">
                <wp:align>top</wp:align>
              </wp:positionV>
              <wp:extent cx="7566659" cy="113664"/>
              <wp:effectExtent b="0" l="0" r="0" t="0"/>
              <wp:wrapNone/>
              <wp:docPr id="10" name=""/>
              <a:graphic>
                <a:graphicData uri="http://schemas.microsoft.com/office/word/2010/wordprocessingShape">
                  <wps:wsp>
                    <wps:cNvSpPr/>
                    <wps:cNvPr id="18" name="Shape 18"/>
                    <wps:spPr>
                      <a:xfrm>
                        <a:off x="1567433" y="3727931"/>
                        <a:ext cx="7557134" cy="104139"/>
                      </a:xfrm>
                      <a:custGeom>
                        <a:rect b="b" l="l" r="r" t="t"/>
                        <a:pathLst>
                          <a:path extrusionOk="0" h="104139" w="7557134">
                            <a:moveTo>
                              <a:pt x="7556900" y="0"/>
                            </a:moveTo>
                            <a:lnTo>
                              <a:pt x="0" y="0"/>
                            </a:lnTo>
                            <a:lnTo>
                              <a:pt x="0" y="103855"/>
                            </a:lnTo>
                            <a:lnTo>
                              <a:pt x="7556900" y="103855"/>
                            </a:lnTo>
                            <a:lnTo>
                              <a:pt x="7556900" y="0"/>
                            </a:lnTo>
                            <a:close/>
                          </a:path>
                        </a:pathLst>
                      </a:custGeom>
                      <a:solidFill>
                        <a:srgbClr val="00542C"/>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page">
                <wp:align>right</wp:align>
              </wp:positionH>
              <wp:positionV relativeFrom="page">
                <wp:align>top</wp:align>
              </wp:positionV>
              <wp:extent cx="7566659" cy="113664"/>
              <wp:effectExtent b="0" l="0" r="0" t="0"/>
              <wp:wrapNone/>
              <wp:docPr id="10" name="image13.png"/>
              <a:graphic>
                <a:graphicData uri="http://schemas.openxmlformats.org/drawingml/2006/picture">
                  <pic:pic>
                    <pic:nvPicPr>
                      <pic:cNvPr id="0" name="image13.png"/>
                      <pic:cNvPicPr preferRelativeResize="0"/>
                    </pic:nvPicPr>
                    <pic:blipFill>
                      <a:blip r:embed="rId1"/>
                      <a:srcRect/>
                      <a:stretch>
                        <a:fillRect/>
                      </a:stretch>
                    </pic:blipFill>
                    <pic:spPr>
                      <a:xfrm>
                        <a:off x="0" y="0"/>
                        <a:ext cx="7566659" cy="113664"/>
                      </a:xfrm>
                      <a:prstGeom prst="rect"/>
                      <a:ln/>
                    </pic:spPr>
                  </pic:pic>
                </a:graphicData>
              </a:graphic>
            </wp:anchor>
          </w:drawing>
        </mc:Fallback>
      </mc:AlternateConten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Pr>
      <w:drawing>
        <wp:anchor allowOverlap="1" behindDoc="1" distB="0" distT="0" distL="114300" distR="114300" hidden="0" layoutInCell="1" locked="0" relativeHeight="0" simplePos="0">
          <wp:simplePos x="0" y="0"/>
          <wp:positionH relativeFrom="margin">
            <wp:align>center</wp:align>
          </wp:positionH>
          <wp:positionV relativeFrom="margin">
            <wp:align>center</wp:align>
          </wp:positionV>
          <wp:extent cx="7552690" cy="6743065"/>
          <wp:effectExtent b="0" l="0" r="0" t="0"/>
          <wp:wrapNone/>
          <wp:docPr id="35"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7552690" cy="6743065"/>
                  </a:xfrm>
                  <a:prstGeom prst="rect"/>
                  <a:ln/>
                </pic:spPr>
              </pic:pic>
            </a:graphicData>
          </a:graphic>
        </wp:anchor>
      </w:drawing>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Pr>
      <mc:AlternateContent>
        <mc:Choice Requires="wpg">
          <w:drawing>
            <wp:inline distB="0" distT="0" distL="0" distR="0">
              <wp:extent cx="1932305" cy="1144270"/>
              <wp:effectExtent b="0" l="0" r="0" t="0"/>
              <wp:docPr id="24" name=""/>
              <a:graphic>
                <a:graphicData uri="http://schemas.microsoft.com/office/word/2010/wordprocessingGroup">
                  <wpg:wgp>
                    <wpg:cNvGrpSpPr/>
                    <wpg:grpSpPr>
                      <a:xfrm>
                        <a:off x="4379825" y="3207850"/>
                        <a:ext cx="1932305" cy="1144270"/>
                        <a:chOff x="4379825" y="3207850"/>
                        <a:chExt cx="1932350" cy="1144300"/>
                      </a:xfrm>
                    </wpg:grpSpPr>
                    <wpg:grpSp>
                      <wpg:cNvGrpSpPr/>
                      <wpg:grpSpPr>
                        <a:xfrm>
                          <a:off x="4379848" y="3207865"/>
                          <a:ext cx="1932305" cy="1144270"/>
                          <a:chOff x="0" y="0"/>
                          <a:chExt cx="19322" cy="11440"/>
                        </a:xfrm>
                      </wpg:grpSpPr>
                      <wps:wsp>
                        <wps:cNvSpPr/>
                        <wps:cNvPr id="7" name="Shape 7"/>
                        <wps:spPr>
                          <a:xfrm>
                            <a:off x="0" y="0"/>
                            <a:ext cx="19300" cy="114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33" name="Shape 33"/>
                          <pic:cNvPicPr preferRelativeResize="0"/>
                        </pic:nvPicPr>
                        <pic:blipFill rotWithShape="1">
                          <a:blip r:embed="rId3">
                            <a:alphaModFix/>
                          </a:blip>
                          <a:srcRect b="0" l="0" r="0" t="0"/>
                          <a:stretch/>
                        </pic:blipFill>
                        <pic:spPr>
                          <a:xfrm>
                            <a:off x="3933" y="10579"/>
                            <a:ext cx="12705" cy="861"/>
                          </a:xfrm>
                          <a:prstGeom prst="rect">
                            <a:avLst/>
                          </a:prstGeom>
                          <a:noFill/>
                          <a:ln>
                            <a:noFill/>
                          </a:ln>
                        </pic:spPr>
                      </pic:pic>
                      <pic:pic>
                        <pic:nvPicPr>
                          <pic:cNvPr id="34" name="Shape 34"/>
                          <pic:cNvPicPr preferRelativeResize="0"/>
                        </pic:nvPicPr>
                        <pic:blipFill rotWithShape="1">
                          <a:blip r:embed="rId4">
                            <a:alphaModFix/>
                          </a:blip>
                          <a:srcRect b="0" l="0" r="0" t="0"/>
                          <a:stretch/>
                        </pic:blipFill>
                        <pic:spPr>
                          <a:xfrm>
                            <a:off x="0" y="0"/>
                            <a:ext cx="19322" cy="10397"/>
                          </a:xfrm>
                          <a:prstGeom prst="rect">
                            <a:avLst/>
                          </a:prstGeom>
                          <a:noFill/>
                          <a:ln>
                            <a:noFill/>
                          </a:ln>
                        </pic:spPr>
                      </pic:pic>
                    </wpg:grpSp>
                  </wpg:wgp>
                </a:graphicData>
              </a:graphic>
            </wp:inline>
          </w:drawing>
        </mc:Choice>
        <mc:Fallback>
          <w:drawing>
            <wp:inline distB="0" distT="0" distL="0" distR="0">
              <wp:extent cx="1932305" cy="1144270"/>
              <wp:effectExtent b="0" l="0" r="0" t="0"/>
              <wp:docPr id="24" name="image37.png"/>
              <a:graphic>
                <a:graphicData uri="http://schemas.openxmlformats.org/drawingml/2006/picture">
                  <pic:pic>
                    <pic:nvPicPr>
                      <pic:cNvPr id="0" name="image37.png"/>
                      <pic:cNvPicPr preferRelativeResize="0"/>
                    </pic:nvPicPr>
                    <pic:blipFill>
                      <a:blip r:embed="rId1"/>
                      <a:srcRect/>
                      <a:stretch>
                        <a:fillRect/>
                      </a:stretch>
                    </pic:blipFill>
                    <pic:spPr>
                      <a:xfrm>
                        <a:off x="0" y="0"/>
                        <a:ext cx="1932305" cy="1144270"/>
                      </a:xfrm>
                      <a:prstGeom prst="rect"/>
                      <a:ln/>
                    </pic:spPr>
                  </pic:pic>
                </a:graphicData>
              </a:graphic>
            </wp:inline>
          </w:drawing>
        </mc:Fallback>
      </mc:AlternateContent>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5434013</wp:posOffset>
              </wp:positionH>
              <wp:positionV relativeFrom="paragraph">
                <wp:posOffset>-100808</wp:posOffset>
              </wp:positionV>
              <wp:extent cx="1198245" cy="1504315"/>
              <wp:effectExtent b="0" l="0" r="0" t="0"/>
              <wp:wrapNone/>
              <wp:docPr id="6" name=""/>
              <a:graphic>
                <a:graphicData uri="http://schemas.microsoft.com/office/word/2010/wordprocessingShape">
                  <wps:wsp>
                    <wps:cNvSpPr/>
                    <wps:cNvPr id="10" name="Shape 10"/>
                    <wps:spPr>
                      <a:xfrm>
                        <a:off x="4751640" y="3032605"/>
                        <a:ext cx="1188720" cy="1494790"/>
                      </a:xfrm>
                      <a:prstGeom prst="rect">
                        <a:avLst/>
                      </a:prstGeom>
                      <a:blipFill rotWithShape="1">
                        <a:blip r:embed="rId5">
                          <a:alphaModFix/>
                        </a:blip>
                        <a:stretch>
                          <a:fillRect b="0" l="0" r="0" t="0"/>
                        </a:stretch>
                      </a:blip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5434013</wp:posOffset>
              </wp:positionH>
              <wp:positionV relativeFrom="paragraph">
                <wp:posOffset>-100808</wp:posOffset>
              </wp:positionV>
              <wp:extent cx="1198245" cy="1504315"/>
              <wp:effectExtent b="0" l="0" r="0" t="0"/>
              <wp:wrapNone/>
              <wp:docPr id="6"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1198245" cy="150431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1947914</wp:posOffset>
          </wp:positionH>
          <wp:positionV relativeFrom="paragraph">
            <wp:posOffset>483718</wp:posOffset>
          </wp:positionV>
          <wp:extent cx="3193415" cy="633730"/>
          <wp:effectExtent b="0" l="0" r="0" t="0"/>
          <wp:wrapNone/>
          <wp:docPr descr="Texto&#10;&#10;Descrição gerada automaticamente" id="43" name="image3.jpg"/>
          <a:graphic>
            <a:graphicData uri="http://schemas.openxmlformats.org/drawingml/2006/picture">
              <pic:pic>
                <pic:nvPicPr>
                  <pic:cNvPr descr="Texto&#10;&#10;Descrição gerada automaticamente" id="0" name="image3.jpg"/>
                  <pic:cNvPicPr preferRelativeResize="0"/>
                </pic:nvPicPr>
                <pic:blipFill>
                  <a:blip r:embed="rId6"/>
                  <a:srcRect b="0" l="0" r="0" t="0"/>
                  <a:stretch>
                    <a:fillRect/>
                  </a:stretch>
                </pic:blipFill>
                <pic:spPr>
                  <a:xfrm>
                    <a:off x="0" y="0"/>
                    <a:ext cx="3193415" cy="633730"/>
                  </a:xfrm>
                  <a:prstGeom prst="rect"/>
                  <a:ln/>
                </pic:spPr>
              </pic:pic>
            </a:graphicData>
          </a:graphic>
        </wp:anchor>
      </w:drawing>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3204"/>
      </w:tabs>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Pr>
      <mc:AlternateContent>
        <mc:Choice Requires="wpg">
          <w:drawing>
            <wp:anchor allowOverlap="1" behindDoc="0" distB="0" distT="0" distL="0" distR="0" hidden="0" layoutInCell="1" locked="0" relativeHeight="0" simplePos="0">
              <wp:simplePos x="0" y="0"/>
              <wp:positionH relativeFrom="page">
                <wp:align>right</wp:align>
              </wp:positionH>
              <wp:positionV relativeFrom="page">
                <wp:align>top</wp:align>
              </wp:positionV>
              <wp:extent cx="7566659" cy="113664"/>
              <wp:effectExtent b="0" l="0" r="0" t="0"/>
              <wp:wrapNone/>
              <wp:docPr id="17" name=""/>
              <a:graphic>
                <a:graphicData uri="http://schemas.microsoft.com/office/word/2010/wordprocessingShape">
                  <wps:wsp>
                    <wps:cNvSpPr/>
                    <wps:cNvPr id="25" name="Shape 25"/>
                    <wps:spPr>
                      <a:xfrm>
                        <a:off x="1567433" y="3727931"/>
                        <a:ext cx="7557134" cy="104139"/>
                      </a:xfrm>
                      <a:custGeom>
                        <a:rect b="b" l="l" r="r" t="t"/>
                        <a:pathLst>
                          <a:path extrusionOk="0" h="104139" w="7557134">
                            <a:moveTo>
                              <a:pt x="7556900" y="0"/>
                            </a:moveTo>
                            <a:lnTo>
                              <a:pt x="0" y="0"/>
                            </a:lnTo>
                            <a:lnTo>
                              <a:pt x="0" y="103855"/>
                            </a:lnTo>
                            <a:lnTo>
                              <a:pt x="7556900" y="103855"/>
                            </a:lnTo>
                            <a:lnTo>
                              <a:pt x="7556900" y="0"/>
                            </a:lnTo>
                            <a:close/>
                          </a:path>
                        </a:pathLst>
                      </a:custGeom>
                      <a:solidFill>
                        <a:srgbClr val="00542C"/>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page">
                <wp:align>right</wp:align>
              </wp:positionH>
              <wp:positionV relativeFrom="page">
                <wp:align>top</wp:align>
              </wp:positionV>
              <wp:extent cx="7566659" cy="113664"/>
              <wp:effectExtent b="0" l="0" r="0" t="0"/>
              <wp:wrapNone/>
              <wp:docPr id="17" name="image22.png"/>
              <a:graphic>
                <a:graphicData uri="http://schemas.openxmlformats.org/drawingml/2006/picture">
                  <pic:pic>
                    <pic:nvPicPr>
                      <pic:cNvPr id="0" name="image22.png"/>
                      <pic:cNvPicPr preferRelativeResize="0"/>
                    </pic:nvPicPr>
                    <pic:blipFill>
                      <a:blip r:embed="rId1"/>
                      <a:srcRect/>
                      <a:stretch>
                        <a:fillRect/>
                      </a:stretch>
                    </pic:blipFill>
                    <pic:spPr>
                      <a:xfrm>
                        <a:off x="0" y="0"/>
                        <a:ext cx="7566659" cy="113664"/>
                      </a:xfrm>
                      <a:prstGeom prst="rect"/>
                      <a:ln/>
                    </pic:spPr>
                  </pic:pic>
                </a:graphicData>
              </a:graphic>
            </wp:anchor>
          </w:drawing>
        </mc:Fallback>
      </mc:AlternateContent>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Pr>
      <w:drawing>
        <wp:anchor allowOverlap="1" behindDoc="1" distB="0" distT="0" distL="114300" distR="114300" hidden="0" layoutInCell="1" locked="0" relativeHeight="0" simplePos="0">
          <wp:simplePos x="0" y="0"/>
          <wp:positionH relativeFrom="margin">
            <wp:align>center</wp:align>
          </wp:positionH>
          <wp:positionV relativeFrom="margin">
            <wp:align>center</wp:align>
          </wp:positionV>
          <wp:extent cx="7552690" cy="6743065"/>
          <wp:effectExtent b="0" l="0" r="0" t="0"/>
          <wp:wrapNone/>
          <wp:docPr id="46"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7552690" cy="6743065"/>
                  </a:xfrm>
                  <a:prstGeom prst="rect"/>
                  <a:ln/>
                </pic:spPr>
              </pic:pic>
            </a:graphicData>
          </a:graphic>
        </wp:anchor>
      </w:drawing>
    </w:r>
    <w:r w:rsidDel="00000000" w:rsidR="00000000" w:rsidRPr="00000000">
      <w:rPr>
        <w:rFonts w:ascii="Cambria" w:cs="Cambria" w:eastAsia="Cambria" w:hAnsi="Cambria"/>
        <w:b w:val="0"/>
        <w:bCs w:val="0"/>
        <w:i w:val="0"/>
        <w:iCs w:val="0"/>
        <w:smallCaps w:val="0"/>
        <w:strike w:val="0"/>
        <w:color w:val="000000"/>
        <w:sz w:val="22"/>
        <w:szCs w:val="22"/>
        <w:u w:val="none"/>
        <w:shd w:fill="auto" w:val="clear"/>
        <w:vertAlign w:val="baseline"/>
      </w:rPr>
      <mc:AlternateContent>
        <mc:Choice Requires="wpg">
          <w:drawing>
            <wp:inline distB="0" distT="0" distL="0" distR="0">
              <wp:extent cx="1932305" cy="1144270"/>
              <wp:effectExtent b="0" l="0" r="0" t="0"/>
              <wp:docPr id="27" name=""/>
              <a:graphic>
                <a:graphicData uri="http://schemas.microsoft.com/office/word/2010/wordprocessingGroup">
                  <wpg:wgp>
                    <wpg:cNvGrpSpPr/>
                    <wpg:grpSpPr>
                      <a:xfrm>
                        <a:off x="4379825" y="3207850"/>
                        <a:ext cx="1932305" cy="1144270"/>
                        <a:chOff x="4379825" y="3207850"/>
                        <a:chExt cx="1932350" cy="1144300"/>
                      </a:xfrm>
                    </wpg:grpSpPr>
                    <wpg:grpSp>
                      <wpg:cNvGrpSpPr/>
                      <wpg:grpSpPr>
                        <a:xfrm>
                          <a:off x="4379848" y="3207865"/>
                          <a:ext cx="1932305" cy="1144270"/>
                          <a:chOff x="0" y="0"/>
                          <a:chExt cx="19322" cy="11440"/>
                        </a:xfrm>
                      </wpg:grpSpPr>
                      <wps:wsp>
                        <wps:cNvSpPr/>
                        <wps:cNvPr id="7" name="Shape 7"/>
                        <wps:spPr>
                          <a:xfrm>
                            <a:off x="0" y="0"/>
                            <a:ext cx="19300" cy="114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40" name="Shape 40"/>
                          <pic:cNvPicPr preferRelativeResize="0"/>
                        </pic:nvPicPr>
                        <pic:blipFill rotWithShape="1">
                          <a:blip r:embed="rId3">
                            <a:alphaModFix/>
                          </a:blip>
                          <a:srcRect b="0" l="0" r="0" t="0"/>
                          <a:stretch/>
                        </pic:blipFill>
                        <pic:spPr>
                          <a:xfrm>
                            <a:off x="3933" y="10579"/>
                            <a:ext cx="12705" cy="861"/>
                          </a:xfrm>
                          <a:prstGeom prst="rect">
                            <a:avLst/>
                          </a:prstGeom>
                          <a:noFill/>
                          <a:ln>
                            <a:noFill/>
                          </a:ln>
                        </pic:spPr>
                      </pic:pic>
                      <pic:pic>
                        <pic:nvPicPr>
                          <pic:cNvPr id="41" name="Shape 41"/>
                          <pic:cNvPicPr preferRelativeResize="0"/>
                        </pic:nvPicPr>
                        <pic:blipFill rotWithShape="1">
                          <a:blip r:embed="rId4">
                            <a:alphaModFix/>
                          </a:blip>
                          <a:srcRect b="0" l="0" r="0" t="0"/>
                          <a:stretch/>
                        </pic:blipFill>
                        <pic:spPr>
                          <a:xfrm>
                            <a:off x="0" y="0"/>
                            <a:ext cx="19322" cy="10397"/>
                          </a:xfrm>
                          <a:prstGeom prst="rect">
                            <a:avLst/>
                          </a:prstGeom>
                          <a:noFill/>
                          <a:ln>
                            <a:noFill/>
                          </a:ln>
                        </pic:spPr>
                      </pic:pic>
                    </wpg:grpSp>
                  </wpg:wgp>
                </a:graphicData>
              </a:graphic>
            </wp:inline>
          </w:drawing>
        </mc:Choice>
        <mc:Fallback>
          <w:drawing>
            <wp:inline distB="0" distT="0" distL="0" distR="0">
              <wp:extent cx="1932305" cy="1144270"/>
              <wp:effectExtent b="0" l="0" r="0" t="0"/>
              <wp:docPr id="27" name="image43.png"/>
              <a:graphic>
                <a:graphicData uri="http://schemas.openxmlformats.org/drawingml/2006/picture">
                  <pic:pic>
                    <pic:nvPicPr>
                      <pic:cNvPr id="0" name="image43.png"/>
                      <pic:cNvPicPr preferRelativeResize="0"/>
                    </pic:nvPicPr>
                    <pic:blipFill>
                      <a:blip r:embed="rId1"/>
                      <a:srcRect/>
                      <a:stretch>
                        <a:fillRect/>
                      </a:stretch>
                    </pic:blipFill>
                    <pic:spPr>
                      <a:xfrm>
                        <a:off x="0" y="0"/>
                        <a:ext cx="1932305" cy="1144270"/>
                      </a:xfrm>
                      <a:prstGeom prst="rect"/>
                      <a:ln/>
                    </pic:spPr>
                  </pic:pic>
                </a:graphicData>
              </a:graphic>
            </wp:inline>
          </w:drawing>
        </mc:Fallback>
      </mc:AlternateContent>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5434013</wp:posOffset>
              </wp:positionH>
              <wp:positionV relativeFrom="paragraph">
                <wp:posOffset>-100808</wp:posOffset>
              </wp:positionV>
              <wp:extent cx="1198245" cy="1504315"/>
              <wp:effectExtent b="0" l="0" r="0" t="0"/>
              <wp:wrapNone/>
              <wp:docPr id="14" name=""/>
              <a:graphic>
                <a:graphicData uri="http://schemas.microsoft.com/office/word/2010/wordprocessingShape">
                  <wps:wsp>
                    <wps:cNvSpPr/>
                    <wps:cNvPr id="22" name="Shape 22"/>
                    <wps:spPr>
                      <a:xfrm>
                        <a:off x="4751640" y="3032605"/>
                        <a:ext cx="1188720" cy="1494790"/>
                      </a:xfrm>
                      <a:prstGeom prst="rect">
                        <a:avLst/>
                      </a:prstGeom>
                      <a:blipFill rotWithShape="1">
                        <a:blip r:embed="rId5">
                          <a:alphaModFix/>
                        </a:blip>
                        <a:stretch>
                          <a:fillRect b="0" l="0" r="0" t="0"/>
                        </a:stretch>
                      </a:blip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5434013</wp:posOffset>
              </wp:positionH>
              <wp:positionV relativeFrom="paragraph">
                <wp:posOffset>-100808</wp:posOffset>
              </wp:positionV>
              <wp:extent cx="1198245" cy="1504315"/>
              <wp:effectExtent b="0" l="0" r="0" t="0"/>
              <wp:wrapNone/>
              <wp:docPr id="14" name="image17.png"/>
              <a:graphic>
                <a:graphicData uri="http://schemas.openxmlformats.org/drawingml/2006/picture">
                  <pic:pic>
                    <pic:nvPicPr>
                      <pic:cNvPr id="0" name="image17.png"/>
                      <pic:cNvPicPr preferRelativeResize="0"/>
                    </pic:nvPicPr>
                    <pic:blipFill>
                      <a:blip r:embed="rId1"/>
                      <a:srcRect/>
                      <a:stretch>
                        <a:fillRect/>
                      </a:stretch>
                    </pic:blipFill>
                    <pic:spPr>
                      <a:xfrm>
                        <a:off x="0" y="0"/>
                        <a:ext cx="1198245" cy="150431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1947914</wp:posOffset>
          </wp:positionH>
          <wp:positionV relativeFrom="paragraph">
            <wp:posOffset>483718</wp:posOffset>
          </wp:positionV>
          <wp:extent cx="3193415" cy="633730"/>
          <wp:effectExtent b="0" l="0" r="0" t="0"/>
          <wp:wrapNone/>
          <wp:docPr descr="Texto&#10;&#10;Descrição gerada automaticamente" id="42" name="image3.jpg"/>
          <a:graphic>
            <a:graphicData uri="http://schemas.openxmlformats.org/drawingml/2006/picture">
              <pic:pic>
                <pic:nvPicPr>
                  <pic:cNvPr descr="Texto&#10;&#10;Descrição gerada automaticamente" id="0" name="image3.jpg"/>
                  <pic:cNvPicPr preferRelativeResize="0"/>
                </pic:nvPicPr>
                <pic:blipFill>
                  <a:blip r:embed="rId6"/>
                  <a:srcRect b="0" l="0" r="0" t="0"/>
                  <a:stretch>
                    <a:fillRect/>
                  </a:stretch>
                </pic:blipFill>
                <pic:spPr>
                  <a:xfrm>
                    <a:off x="0" y="0"/>
                    <a:ext cx="3193415" cy="633730"/>
                  </a:xfrm>
                  <a:prstGeom prst="rect"/>
                  <a:ln/>
                </pic:spPr>
              </pic:pic>
            </a:graphicData>
          </a:graphic>
        </wp:anchor>
      </w:drawing>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mbria" w:cs="Cambria" w:eastAsia="Cambria" w:hAnsi="Cambria"/>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6"/>
      <w:numFmt w:val="decimal"/>
      <w:lvlText w:val="%1"/>
      <w:lvlJc w:val="left"/>
      <w:pPr>
        <w:ind w:left="141" w:hanging="639"/>
      </w:pPr>
      <w:rPr/>
    </w:lvl>
    <w:lvl w:ilvl="1">
      <w:start w:val="1"/>
      <w:numFmt w:val="decimal"/>
      <w:lvlText w:val="%1.%2"/>
      <w:lvlJc w:val="left"/>
      <w:pPr>
        <w:ind w:left="141" w:hanging="639"/>
      </w:pPr>
      <w:rPr/>
    </w:lvl>
    <w:lvl w:ilvl="2">
      <w:start w:val="2"/>
      <w:numFmt w:val="decimal"/>
      <w:lvlText w:val="%1.%2.%3"/>
      <w:lvlJc w:val="left"/>
      <w:pPr>
        <w:ind w:left="141" w:hanging="639"/>
      </w:pPr>
      <w:rPr>
        <w:rFonts w:ascii="Cambria" w:cs="Cambria" w:eastAsia="Cambria" w:hAnsi="Cambria"/>
        <w:b w:val="0"/>
        <w:bCs w:val="0"/>
        <w:i w:val="0"/>
        <w:iCs w:val="0"/>
        <w:sz w:val="22"/>
        <w:szCs w:val="22"/>
      </w:rPr>
    </w:lvl>
    <w:lvl w:ilvl="3">
      <w:start w:val="1"/>
      <w:numFmt w:val="lowerLetter"/>
      <w:lvlText w:val="%4)"/>
      <w:lvlJc w:val="left"/>
      <w:pPr>
        <w:ind w:left="665" w:hanging="241"/>
      </w:pPr>
      <w:rPr>
        <w:rFonts w:ascii="Cambria" w:cs="Cambria" w:eastAsia="Cambria" w:hAnsi="Cambria"/>
        <w:b w:val="0"/>
        <w:bCs w:val="0"/>
        <w:i w:val="0"/>
        <w:iCs w:val="0"/>
        <w:sz w:val="22"/>
        <w:szCs w:val="22"/>
      </w:rPr>
    </w:lvl>
    <w:lvl w:ilvl="4">
      <w:start w:val="0"/>
      <w:numFmt w:val="bullet"/>
      <w:lvlText w:val="•"/>
      <w:lvlJc w:val="left"/>
      <w:pPr>
        <w:ind w:left="3653" w:hanging="241"/>
      </w:pPr>
      <w:rPr/>
    </w:lvl>
    <w:lvl w:ilvl="5">
      <w:start w:val="0"/>
      <w:numFmt w:val="bullet"/>
      <w:lvlText w:val="•"/>
      <w:lvlJc w:val="left"/>
      <w:pPr>
        <w:ind w:left="4651" w:hanging="241"/>
      </w:pPr>
      <w:rPr/>
    </w:lvl>
    <w:lvl w:ilvl="6">
      <w:start w:val="0"/>
      <w:numFmt w:val="bullet"/>
      <w:lvlText w:val="•"/>
      <w:lvlJc w:val="left"/>
      <w:pPr>
        <w:ind w:left="5649" w:hanging="241"/>
      </w:pPr>
      <w:rPr/>
    </w:lvl>
    <w:lvl w:ilvl="7">
      <w:start w:val="0"/>
      <w:numFmt w:val="bullet"/>
      <w:lvlText w:val="•"/>
      <w:lvlJc w:val="left"/>
      <w:pPr>
        <w:ind w:left="6647" w:hanging="241"/>
      </w:pPr>
      <w:rPr/>
    </w:lvl>
    <w:lvl w:ilvl="8">
      <w:start w:val="0"/>
      <w:numFmt w:val="bullet"/>
      <w:lvlText w:val="•"/>
      <w:lvlJc w:val="left"/>
      <w:pPr>
        <w:ind w:left="7645" w:hanging="241"/>
      </w:pPr>
      <w:rPr/>
    </w:lvl>
  </w:abstractNum>
  <w:abstractNum w:abstractNumId="2">
    <w:lvl w:ilvl="0">
      <w:start w:val="1"/>
      <w:numFmt w:val="upperRoman"/>
      <w:lvlText w:val="%1"/>
      <w:lvlJc w:val="left"/>
      <w:pPr>
        <w:ind w:left="261" w:hanging="120"/>
      </w:pPr>
      <w:rPr>
        <w:rFonts w:ascii="Cambria" w:cs="Cambria" w:eastAsia="Cambria" w:hAnsi="Cambria"/>
        <w:b w:val="0"/>
        <w:bCs w:val="0"/>
        <w:i w:val="0"/>
        <w:iCs w:val="0"/>
        <w:sz w:val="22"/>
        <w:szCs w:val="22"/>
      </w:rPr>
    </w:lvl>
    <w:lvl w:ilvl="1">
      <w:start w:val="0"/>
      <w:numFmt w:val="bullet"/>
      <w:lvlText w:val="•"/>
      <w:lvlJc w:val="left"/>
      <w:pPr>
        <w:ind w:left="1198" w:hanging="120"/>
      </w:pPr>
      <w:rPr/>
    </w:lvl>
    <w:lvl w:ilvl="2">
      <w:start w:val="0"/>
      <w:numFmt w:val="bullet"/>
      <w:lvlText w:val="•"/>
      <w:lvlJc w:val="left"/>
      <w:pPr>
        <w:ind w:left="2136" w:hanging="120"/>
      </w:pPr>
      <w:rPr/>
    </w:lvl>
    <w:lvl w:ilvl="3">
      <w:start w:val="0"/>
      <w:numFmt w:val="bullet"/>
      <w:lvlText w:val="•"/>
      <w:lvlJc w:val="left"/>
      <w:pPr>
        <w:ind w:left="3074" w:hanging="120"/>
      </w:pPr>
      <w:rPr/>
    </w:lvl>
    <w:lvl w:ilvl="4">
      <w:start w:val="0"/>
      <w:numFmt w:val="bullet"/>
      <w:lvlText w:val="•"/>
      <w:lvlJc w:val="left"/>
      <w:pPr>
        <w:ind w:left="4012" w:hanging="120"/>
      </w:pPr>
      <w:rPr/>
    </w:lvl>
    <w:lvl w:ilvl="5">
      <w:start w:val="0"/>
      <w:numFmt w:val="bullet"/>
      <w:lvlText w:val="•"/>
      <w:lvlJc w:val="left"/>
      <w:pPr>
        <w:ind w:left="4950" w:hanging="120"/>
      </w:pPr>
      <w:rPr/>
    </w:lvl>
    <w:lvl w:ilvl="6">
      <w:start w:val="0"/>
      <w:numFmt w:val="bullet"/>
      <w:lvlText w:val="•"/>
      <w:lvlJc w:val="left"/>
      <w:pPr>
        <w:ind w:left="5889" w:hanging="120"/>
      </w:pPr>
      <w:rPr/>
    </w:lvl>
    <w:lvl w:ilvl="7">
      <w:start w:val="0"/>
      <w:numFmt w:val="bullet"/>
      <w:lvlText w:val="•"/>
      <w:lvlJc w:val="left"/>
      <w:pPr>
        <w:ind w:left="6827" w:hanging="120"/>
      </w:pPr>
      <w:rPr/>
    </w:lvl>
    <w:lvl w:ilvl="8">
      <w:start w:val="0"/>
      <w:numFmt w:val="bullet"/>
      <w:lvlText w:val="•"/>
      <w:lvlJc w:val="left"/>
      <w:pPr>
        <w:ind w:left="7765" w:hanging="120"/>
      </w:pPr>
      <w:rPr/>
    </w:lvl>
  </w:abstractNum>
  <w:abstractNum w:abstractNumId="3">
    <w:lvl w:ilvl="0">
      <w:start w:val="1"/>
      <w:numFmt w:val="upperRoman"/>
      <w:lvlText w:val="%1"/>
      <w:lvlJc w:val="left"/>
      <w:pPr>
        <w:ind w:left="261" w:hanging="120"/>
      </w:pPr>
      <w:rPr>
        <w:rFonts w:ascii="Cambria" w:cs="Cambria" w:eastAsia="Cambria" w:hAnsi="Cambria"/>
        <w:b w:val="0"/>
        <w:bCs w:val="0"/>
        <w:i w:val="0"/>
        <w:iCs w:val="0"/>
        <w:sz w:val="22"/>
        <w:szCs w:val="22"/>
      </w:rPr>
    </w:lvl>
    <w:lvl w:ilvl="1">
      <w:start w:val="0"/>
      <w:numFmt w:val="bullet"/>
      <w:lvlText w:val="•"/>
      <w:lvlJc w:val="left"/>
      <w:pPr>
        <w:ind w:left="1198" w:hanging="120"/>
      </w:pPr>
      <w:rPr/>
    </w:lvl>
    <w:lvl w:ilvl="2">
      <w:start w:val="0"/>
      <w:numFmt w:val="bullet"/>
      <w:lvlText w:val="•"/>
      <w:lvlJc w:val="left"/>
      <w:pPr>
        <w:ind w:left="2136" w:hanging="120"/>
      </w:pPr>
      <w:rPr/>
    </w:lvl>
    <w:lvl w:ilvl="3">
      <w:start w:val="0"/>
      <w:numFmt w:val="bullet"/>
      <w:lvlText w:val="•"/>
      <w:lvlJc w:val="left"/>
      <w:pPr>
        <w:ind w:left="3074" w:hanging="120"/>
      </w:pPr>
      <w:rPr/>
    </w:lvl>
    <w:lvl w:ilvl="4">
      <w:start w:val="0"/>
      <w:numFmt w:val="bullet"/>
      <w:lvlText w:val="•"/>
      <w:lvlJc w:val="left"/>
      <w:pPr>
        <w:ind w:left="4012" w:hanging="120"/>
      </w:pPr>
      <w:rPr/>
    </w:lvl>
    <w:lvl w:ilvl="5">
      <w:start w:val="0"/>
      <w:numFmt w:val="bullet"/>
      <w:lvlText w:val="•"/>
      <w:lvlJc w:val="left"/>
      <w:pPr>
        <w:ind w:left="4950" w:hanging="120"/>
      </w:pPr>
      <w:rPr/>
    </w:lvl>
    <w:lvl w:ilvl="6">
      <w:start w:val="0"/>
      <w:numFmt w:val="bullet"/>
      <w:lvlText w:val="•"/>
      <w:lvlJc w:val="left"/>
      <w:pPr>
        <w:ind w:left="5889" w:hanging="120"/>
      </w:pPr>
      <w:rPr/>
    </w:lvl>
    <w:lvl w:ilvl="7">
      <w:start w:val="0"/>
      <w:numFmt w:val="bullet"/>
      <w:lvlText w:val="•"/>
      <w:lvlJc w:val="left"/>
      <w:pPr>
        <w:ind w:left="6827" w:hanging="120"/>
      </w:pPr>
      <w:rPr/>
    </w:lvl>
    <w:lvl w:ilvl="8">
      <w:start w:val="0"/>
      <w:numFmt w:val="bullet"/>
      <w:lvlText w:val="•"/>
      <w:lvlJc w:val="left"/>
      <w:pPr>
        <w:ind w:left="7765" w:hanging="120"/>
      </w:pPr>
      <w:rPr/>
    </w:lvl>
  </w:abstractNum>
  <w:abstractNum w:abstractNumId="4">
    <w:lvl w:ilvl="0">
      <w:start w:val="1"/>
      <w:numFmt w:val="upperRoman"/>
      <w:lvlText w:val="%1"/>
      <w:lvlJc w:val="left"/>
      <w:pPr>
        <w:ind w:left="261" w:hanging="120"/>
      </w:pPr>
      <w:rPr>
        <w:rFonts w:ascii="Cambria" w:cs="Cambria" w:eastAsia="Cambria" w:hAnsi="Cambria"/>
        <w:b w:val="0"/>
        <w:bCs w:val="0"/>
        <w:i w:val="0"/>
        <w:iCs w:val="0"/>
        <w:sz w:val="22"/>
        <w:szCs w:val="22"/>
      </w:rPr>
    </w:lvl>
    <w:lvl w:ilvl="1">
      <w:start w:val="0"/>
      <w:numFmt w:val="bullet"/>
      <w:lvlText w:val="•"/>
      <w:lvlJc w:val="left"/>
      <w:pPr>
        <w:ind w:left="1198" w:hanging="120"/>
      </w:pPr>
      <w:rPr/>
    </w:lvl>
    <w:lvl w:ilvl="2">
      <w:start w:val="0"/>
      <w:numFmt w:val="bullet"/>
      <w:lvlText w:val="•"/>
      <w:lvlJc w:val="left"/>
      <w:pPr>
        <w:ind w:left="2136" w:hanging="120"/>
      </w:pPr>
      <w:rPr/>
    </w:lvl>
    <w:lvl w:ilvl="3">
      <w:start w:val="0"/>
      <w:numFmt w:val="bullet"/>
      <w:lvlText w:val="•"/>
      <w:lvlJc w:val="left"/>
      <w:pPr>
        <w:ind w:left="3074" w:hanging="120"/>
      </w:pPr>
      <w:rPr/>
    </w:lvl>
    <w:lvl w:ilvl="4">
      <w:start w:val="0"/>
      <w:numFmt w:val="bullet"/>
      <w:lvlText w:val="•"/>
      <w:lvlJc w:val="left"/>
      <w:pPr>
        <w:ind w:left="4012" w:hanging="120"/>
      </w:pPr>
      <w:rPr/>
    </w:lvl>
    <w:lvl w:ilvl="5">
      <w:start w:val="0"/>
      <w:numFmt w:val="bullet"/>
      <w:lvlText w:val="•"/>
      <w:lvlJc w:val="left"/>
      <w:pPr>
        <w:ind w:left="4950" w:hanging="120"/>
      </w:pPr>
      <w:rPr/>
    </w:lvl>
    <w:lvl w:ilvl="6">
      <w:start w:val="0"/>
      <w:numFmt w:val="bullet"/>
      <w:lvlText w:val="•"/>
      <w:lvlJc w:val="left"/>
      <w:pPr>
        <w:ind w:left="5889" w:hanging="120"/>
      </w:pPr>
      <w:rPr/>
    </w:lvl>
    <w:lvl w:ilvl="7">
      <w:start w:val="0"/>
      <w:numFmt w:val="bullet"/>
      <w:lvlText w:val="•"/>
      <w:lvlJc w:val="left"/>
      <w:pPr>
        <w:ind w:left="6827" w:hanging="120"/>
      </w:pPr>
      <w:rPr/>
    </w:lvl>
    <w:lvl w:ilvl="8">
      <w:start w:val="0"/>
      <w:numFmt w:val="bullet"/>
      <w:lvlText w:val="•"/>
      <w:lvlJc w:val="left"/>
      <w:pPr>
        <w:ind w:left="7765" w:hanging="120"/>
      </w:pPr>
      <w:rPr/>
    </w:lvl>
  </w:abstractNum>
  <w:abstractNum w:abstractNumId="5">
    <w:lvl w:ilvl="0">
      <w:start w:val="1"/>
      <w:numFmt w:val="decimal"/>
      <w:lvlText w:val="%1."/>
      <w:lvlJc w:val="left"/>
      <w:pPr>
        <w:ind w:left="424" w:hanging="284"/>
      </w:pPr>
      <w:rPr/>
    </w:lvl>
    <w:lvl w:ilvl="1">
      <w:start w:val="1"/>
      <w:numFmt w:val="decimal"/>
      <w:lvlText w:val="%1.%2."/>
      <w:lvlJc w:val="left"/>
      <w:pPr>
        <w:ind w:left="141" w:hanging="524"/>
      </w:pPr>
      <w:rPr/>
    </w:lvl>
    <w:lvl w:ilvl="2">
      <w:start w:val="1"/>
      <w:numFmt w:val="decimal"/>
      <w:lvlText w:val="%1.%2.%3."/>
      <w:lvlJc w:val="left"/>
      <w:pPr>
        <w:ind w:left="141" w:hanging="524"/>
      </w:pPr>
      <w:rPr>
        <w:rFonts w:ascii="Cambria" w:cs="Cambria" w:eastAsia="Cambria" w:hAnsi="Cambria"/>
        <w:b w:val="0"/>
        <w:bCs w:val="0"/>
        <w:i w:val="0"/>
        <w:iCs w:val="0"/>
        <w:sz w:val="20"/>
        <w:szCs w:val="20"/>
      </w:rPr>
    </w:lvl>
    <w:lvl w:ilvl="3">
      <w:start w:val="1"/>
      <w:numFmt w:val="decimal"/>
      <w:lvlText w:val="%1.%2.%3.%4."/>
      <w:lvlJc w:val="left"/>
      <w:pPr>
        <w:ind w:left="141" w:hanging="524"/>
      </w:pPr>
      <w:rPr>
        <w:rFonts w:ascii="Cambria" w:cs="Cambria" w:eastAsia="Cambria" w:hAnsi="Cambria"/>
        <w:b w:val="0"/>
        <w:bCs w:val="0"/>
        <w:i w:val="0"/>
        <w:iCs w:val="0"/>
        <w:sz w:val="22"/>
        <w:szCs w:val="22"/>
      </w:rPr>
    </w:lvl>
    <w:lvl w:ilvl="4">
      <w:start w:val="0"/>
      <w:numFmt w:val="bullet"/>
      <w:lvlText w:val="•"/>
      <w:lvlJc w:val="left"/>
      <w:pPr>
        <w:ind w:left="840" w:hanging="524"/>
      </w:pPr>
      <w:rPr/>
    </w:lvl>
    <w:lvl w:ilvl="5">
      <w:start w:val="0"/>
      <w:numFmt w:val="bullet"/>
      <w:lvlText w:val="•"/>
      <w:lvlJc w:val="left"/>
      <w:pPr>
        <w:ind w:left="2306" w:hanging="524"/>
      </w:pPr>
      <w:rPr/>
    </w:lvl>
    <w:lvl w:ilvl="6">
      <w:start w:val="0"/>
      <w:numFmt w:val="bullet"/>
      <w:lvlText w:val="•"/>
      <w:lvlJc w:val="left"/>
      <w:pPr>
        <w:ind w:left="3773" w:hanging="523.9999999999995"/>
      </w:pPr>
      <w:rPr/>
    </w:lvl>
    <w:lvl w:ilvl="7">
      <w:start w:val="0"/>
      <w:numFmt w:val="bullet"/>
      <w:lvlText w:val="•"/>
      <w:lvlJc w:val="left"/>
      <w:pPr>
        <w:ind w:left="5240" w:hanging="524"/>
      </w:pPr>
      <w:rPr/>
    </w:lvl>
    <w:lvl w:ilvl="8">
      <w:start w:val="0"/>
      <w:numFmt w:val="bullet"/>
      <w:lvlText w:val="•"/>
      <w:lvlJc w:val="left"/>
      <w:pPr>
        <w:ind w:left="6707" w:hanging="523.9999999999991"/>
      </w:pPr>
      <w:rPr/>
    </w:lvl>
  </w:abstractNum>
  <w:abstractNum w:abstractNumId="6">
    <w:lvl w:ilvl="0">
      <w:start w:val="1"/>
      <w:numFmt w:val="decimal"/>
      <w:lvlText w:val="%1."/>
      <w:lvlJc w:val="left"/>
      <w:pPr>
        <w:ind w:left="583" w:hanging="443"/>
      </w:pPr>
      <w:rPr>
        <w:rFonts w:ascii="Cambria" w:cs="Cambria" w:eastAsia="Cambria" w:hAnsi="Cambria"/>
        <w:b w:val="0"/>
        <w:bCs w:val="0"/>
        <w:i w:val="0"/>
        <w:iCs w:val="0"/>
        <w:sz w:val="22"/>
        <w:szCs w:val="22"/>
      </w:rPr>
    </w:lvl>
    <w:lvl w:ilvl="1">
      <w:start w:val="0"/>
      <w:numFmt w:val="bullet"/>
      <w:lvlText w:val="•"/>
      <w:lvlJc w:val="left"/>
      <w:pPr>
        <w:ind w:left="1486" w:hanging="443"/>
      </w:pPr>
      <w:rPr/>
    </w:lvl>
    <w:lvl w:ilvl="2">
      <w:start w:val="0"/>
      <w:numFmt w:val="bullet"/>
      <w:lvlText w:val="•"/>
      <w:lvlJc w:val="left"/>
      <w:pPr>
        <w:ind w:left="2392" w:hanging="443.0000000000002"/>
      </w:pPr>
      <w:rPr/>
    </w:lvl>
    <w:lvl w:ilvl="3">
      <w:start w:val="0"/>
      <w:numFmt w:val="bullet"/>
      <w:lvlText w:val="•"/>
      <w:lvlJc w:val="left"/>
      <w:pPr>
        <w:ind w:left="3298" w:hanging="443"/>
      </w:pPr>
      <w:rPr/>
    </w:lvl>
    <w:lvl w:ilvl="4">
      <w:start w:val="0"/>
      <w:numFmt w:val="bullet"/>
      <w:lvlText w:val="•"/>
      <w:lvlJc w:val="left"/>
      <w:pPr>
        <w:ind w:left="4204" w:hanging="443.00000000000045"/>
      </w:pPr>
      <w:rPr/>
    </w:lvl>
    <w:lvl w:ilvl="5">
      <w:start w:val="0"/>
      <w:numFmt w:val="bullet"/>
      <w:lvlText w:val="•"/>
      <w:lvlJc w:val="left"/>
      <w:pPr>
        <w:ind w:left="5110" w:hanging="443"/>
      </w:pPr>
      <w:rPr/>
    </w:lvl>
    <w:lvl w:ilvl="6">
      <w:start w:val="0"/>
      <w:numFmt w:val="bullet"/>
      <w:lvlText w:val="•"/>
      <w:lvlJc w:val="left"/>
      <w:pPr>
        <w:ind w:left="6017" w:hanging="442.9999999999991"/>
      </w:pPr>
      <w:rPr/>
    </w:lvl>
    <w:lvl w:ilvl="7">
      <w:start w:val="0"/>
      <w:numFmt w:val="bullet"/>
      <w:lvlText w:val="•"/>
      <w:lvlJc w:val="left"/>
      <w:pPr>
        <w:ind w:left="6923" w:hanging="443"/>
      </w:pPr>
      <w:rPr/>
    </w:lvl>
    <w:lvl w:ilvl="8">
      <w:start w:val="0"/>
      <w:numFmt w:val="bullet"/>
      <w:lvlText w:val="•"/>
      <w:lvlJc w:val="left"/>
      <w:pPr>
        <w:ind w:left="7829" w:hanging="443"/>
      </w:pPr>
      <w:rPr/>
    </w:lvl>
  </w:abstractNum>
  <w:abstractNum w:abstractNumId="7">
    <w:lvl w:ilvl="0">
      <w:start w:val="1"/>
      <w:numFmt w:val="lowerLetter"/>
      <w:lvlText w:val="%1)"/>
      <w:lvlJc w:val="left"/>
      <w:pPr>
        <w:ind w:left="141" w:hanging="269"/>
      </w:pPr>
      <w:rPr>
        <w:rFonts w:ascii="Cambria" w:cs="Cambria" w:eastAsia="Cambria" w:hAnsi="Cambria"/>
        <w:b w:val="0"/>
        <w:bCs w:val="0"/>
        <w:i w:val="0"/>
        <w:iCs w:val="0"/>
        <w:sz w:val="22"/>
        <w:szCs w:val="22"/>
      </w:rPr>
    </w:lvl>
    <w:lvl w:ilvl="1">
      <w:start w:val="1"/>
      <w:numFmt w:val="decimal"/>
      <w:lvlText w:val="%1.%2)"/>
      <w:lvlJc w:val="left"/>
      <w:pPr>
        <w:ind w:left="141" w:hanging="414"/>
      </w:pPr>
      <w:rPr>
        <w:rFonts w:ascii="Cambria" w:cs="Cambria" w:eastAsia="Cambria" w:hAnsi="Cambria"/>
        <w:b w:val="0"/>
        <w:bCs w:val="0"/>
        <w:i w:val="0"/>
        <w:iCs w:val="0"/>
        <w:sz w:val="22"/>
        <w:szCs w:val="22"/>
      </w:rPr>
    </w:lvl>
    <w:lvl w:ilvl="2">
      <w:start w:val="0"/>
      <w:numFmt w:val="bullet"/>
      <w:lvlText w:val="•"/>
      <w:lvlJc w:val="left"/>
      <w:pPr>
        <w:ind w:left="2040" w:hanging="414"/>
      </w:pPr>
      <w:rPr/>
    </w:lvl>
    <w:lvl w:ilvl="3">
      <w:start w:val="0"/>
      <w:numFmt w:val="bullet"/>
      <w:lvlText w:val="•"/>
      <w:lvlJc w:val="left"/>
      <w:pPr>
        <w:ind w:left="2990" w:hanging="414"/>
      </w:pPr>
      <w:rPr/>
    </w:lvl>
    <w:lvl w:ilvl="4">
      <w:start w:val="0"/>
      <w:numFmt w:val="bullet"/>
      <w:lvlText w:val="•"/>
      <w:lvlJc w:val="left"/>
      <w:pPr>
        <w:ind w:left="3940" w:hanging="414"/>
      </w:pPr>
      <w:rPr/>
    </w:lvl>
    <w:lvl w:ilvl="5">
      <w:start w:val="0"/>
      <w:numFmt w:val="bullet"/>
      <w:lvlText w:val="•"/>
      <w:lvlJc w:val="left"/>
      <w:pPr>
        <w:ind w:left="4890" w:hanging="414"/>
      </w:pPr>
      <w:rPr/>
    </w:lvl>
    <w:lvl w:ilvl="6">
      <w:start w:val="0"/>
      <w:numFmt w:val="bullet"/>
      <w:lvlText w:val="•"/>
      <w:lvlJc w:val="left"/>
      <w:pPr>
        <w:ind w:left="5841" w:hanging="414"/>
      </w:pPr>
      <w:rPr/>
    </w:lvl>
    <w:lvl w:ilvl="7">
      <w:start w:val="0"/>
      <w:numFmt w:val="bullet"/>
      <w:lvlText w:val="•"/>
      <w:lvlJc w:val="left"/>
      <w:pPr>
        <w:ind w:left="6791" w:hanging="414"/>
      </w:pPr>
      <w:rPr/>
    </w:lvl>
    <w:lvl w:ilvl="8">
      <w:start w:val="0"/>
      <w:numFmt w:val="bullet"/>
      <w:lvlText w:val="•"/>
      <w:lvlJc w:val="left"/>
      <w:pPr>
        <w:ind w:left="7741" w:hanging="414"/>
      </w:pPr>
      <w:rPr/>
    </w:lvl>
  </w:abstractNum>
  <w:abstractNum w:abstractNumId="8">
    <w:lvl w:ilvl="0">
      <w:start w:val="1"/>
      <w:numFmt w:val="lowerLetter"/>
      <w:lvlText w:val="%1)"/>
      <w:lvlJc w:val="left"/>
      <w:pPr>
        <w:ind w:left="141" w:hanging="707"/>
      </w:pPr>
      <w:rPr/>
    </w:lvl>
    <w:lvl w:ilvl="1">
      <w:start w:val="0"/>
      <w:numFmt w:val="bullet"/>
      <w:lvlText w:val="•"/>
      <w:lvlJc w:val="left"/>
      <w:pPr>
        <w:ind w:left="1090" w:hanging="707"/>
      </w:pPr>
      <w:rPr/>
    </w:lvl>
    <w:lvl w:ilvl="2">
      <w:start w:val="0"/>
      <w:numFmt w:val="bullet"/>
      <w:lvlText w:val="•"/>
      <w:lvlJc w:val="left"/>
      <w:pPr>
        <w:ind w:left="2040" w:hanging="707"/>
      </w:pPr>
      <w:rPr/>
    </w:lvl>
    <w:lvl w:ilvl="3">
      <w:start w:val="0"/>
      <w:numFmt w:val="bullet"/>
      <w:lvlText w:val="•"/>
      <w:lvlJc w:val="left"/>
      <w:pPr>
        <w:ind w:left="2990" w:hanging="707"/>
      </w:pPr>
      <w:rPr/>
    </w:lvl>
    <w:lvl w:ilvl="4">
      <w:start w:val="0"/>
      <w:numFmt w:val="bullet"/>
      <w:lvlText w:val="•"/>
      <w:lvlJc w:val="left"/>
      <w:pPr>
        <w:ind w:left="3940" w:hanging="707"/>
      </w:pPr>
      <w:rPr/>
    </w:lvl>
    <w:lvl w:ilvl="5">
      <w:start w:val="0"/>
      <w:numFmt w:val="bullet"/>
      <w:lvlText w:val="•"/>
      <w:lvlJc w:val="left"/>
      <w:pPr>
        <w:ind w:left="4890" w:hanging="707"/>
      </w:pPr>
      <w:rPr/>
    </w:lvl>
    <w:lvl w:ilvl="6">
      <w:start w:val="0"/>
      <w:numFmt w:val="bullet"/>
      <w:lvlText w:val="•"/>
      <w:lvlJc w:val="left"/>
      <w:pPr>
        <w:ind w:left="5841" w:hanging="707"/>
      </w:pPr>
      <w:rPr/>
    </w:lvl>
    <w:lvl w:ilvl="7">
      <w:start w:val="0"/>
      <w:numFmt w:val="bullet"/>
      <w:lvlText w:val="•"/>
      <w:lvlJc w:val="left"/>
      <w:pPr>
        <w:ind w:left="6791" w:hanging="707"/>
      </w:pPr>
      <w:rPr/>
    </w:lvl>
    <w:lvl w:ilvl="8">
      <w:start w:val="0"/>
      <w:numFmt w:val="bullet"/>
      <w:lvlText w:val="•"/>
      <w:lvlJc w:val="left"/>
      <w:pPr>
        <w:ind w:left="7741" w:hanging="707"/>
      </w:pPr>
      <w:rPr/>
    </w:lvl>
  </w:abstractNum>
  <w:abstractNum w:abstractNumId="9">
    <w:lvl w:ilvl="0">
      <w:start w:val="15"/>
      <w:numFmt w:val="decimal"/>
      <w:lvlText w:val="%1"/>
      <w:lvlJc w:val="left"/>
      <w:pPr>
        <w:ind w:left="141" w:hanging="707"/>
      </w:pPr>
      <w:rPr/>
    </w:lvl>
    <w:lvl w:ilvl="1">
      <w:start w:val="1"/>
      <w:numFmt w:val="decimal"/>
      <w:lvlText w:val="%1.%2"/>
      <w:lvlJc w:val="left"/>
      <w:pPr>
        <w:ind w:left="141" w:hanging="707"/>
      </w:pPr>
      <w:rPr/>
    </w:lvl>
    <w:lvl w:ilvl="2">
      <w:start w:val="3"/>
      <w:numFmt w:val="decimal"/>
      <w:lvlText w:val="%1.%2.%3"/>
      <w:lvlJc w:val="left"/>
      <w:pPr>
        <w:ind w:left="141" w:hanging="707"/>
      </w:pPr>
      <w:rPr>
        <w:rFonts w:ascii="Cambria" w:cs="Cambria" w:eastAsia="Cambria" w:hAnsi="Cambria"/>
        <w:b w:val="0"/>
        <w:bCs w:val="0"/>
        <w:i w:val="0"/>
        <w:iCs w:val="0"/>
        <w:sz w:val="22"/>
        <w:szCs w:val="22"/>
      </w:rPr>
    </w:lvl>
    <w:lvl w:ilvl="3">
      <w:start w:val="0"/>
      <w:numFmt w:val="bullet"/>
      <w:lvlText w:val="•"/>
      <w:lvlJc w:val="left"/>
      <w:pPr>
        <w:ind w:left="2990" w:hanging="707"/>
      </w:pPr>
      <w:rPr/>
    </w:lvl>
    <w:lvl w:ilvl="4">
      <w:start w:val="0"/>
      <w:numFmt w:val="bullet"/>
      <w:lvlText w:val="•"/>
      <w:lvlJc w:val="left"/>
      <w:pPr>
        <w:ind w:left="3940" w:hanging="707"/>
      </w:pPr>
      <w:rPr/>
    </w:lvl>
    <w:lvl w:ilvl="5">
      <w:start w:val="0"/>
      <w:numFmt w:val="bullet"/>
      <w:lvlText w:val="•"/>
      <w:lvlJc w:val="left"/>
      <w:pPr>
        <w:ind w:left="4890" w:hanging="707"/>
      </w:pPr>
      <w:rPr/>
    </w:lvl>
    <w:lvl w:ilvl="6">
      <w:start w:val="0"/>
      <w:numFmt w:val="bullet"/>
      <w:lvlText w:val="•"/>
      <w:lvlJc w:val="left"/>
      <w:pPr>
        <w:ind w:left="5841" w:hanging="707"/>
      </w:pPr>
      <w:rPr/>
    </w:lvl>
    <w:lvl w:ilvl="7">
      <w:start w:val="0"/>
      <w:numFmt w:val="bullet"/>
      <w:lvlText w:val="•"/>
      <w:lvlJc w:val="left"/>
      <w:pPr>
        <w:ind w:left="6791" w:hanging="707"/>
      </w:pPr>
      <w:rPr/>
    </w:lvl>
    <w:lvl w:ilvl="8">
      <w:start w:val="0"/>
      <w:numFmt w:val="bullet"/>
      <w:lvlText w:val="•"/>
      <w:lvlJc w:val="left"/>
      <w:pPr>
        <w:ind w:left="7741" w:hanging="707"/>
      </w:pPr>
      <w:rPr/>
    </w:lvl>
  </w:abstractNum>
  <w:abstractNum w:abstractNumId="10">
    <w:lvl w:ilvl="0">
      <w:start w:val="1"/>
      <w:numFmt w:val="upperRoman"/>
      <w:lvlText w:val="%1"/>
      <w:lvlJc w:val="left"/>
      <w:pPr>
        <w:ind w:left="261" w:hanging="120"/>
      </w:pPr>
      <w:rPr>
        <w:rFonts w:ascii="Cambria" w:cs="Cambria" w:eastAsia="Cambria" w:hAnsi="Cambria"/>
        <w:b w:val="0"/>
        <w:bCs w:val="0"/>
        <w:i w:val="0"/>
        <w:iCs w:val="0"/>
        <w:sz w:val="22"/>
        <w:szCs w:val="22"/>
      </w:rPr>
    </w:lvl>
    <w:lvl w:ilvl="1">
      <w:start w:val="0"/>
      <w:numFmt w:val="bullet"/>
      <w:lvlText w:val="•"/>
      <w:lvlJc w:val="left"/>
      <w:pPr>
        <w:ind w:left="1198" w:hanging="120"/>
      </w:pPr>
      <w:rPr/>
    </w:lvl>
    <w:lvl w:ilvl="2">
      <w:start w:val="0"/>
      <w:numFmt w:val="bullet"/>
      <w:lvlText w:val="•"/>
      <w:lvlJc w:val="left"/>
      <w:pPr>
        <w:ind w:left="2136" w:hanging="120"/>
      </w:pPr>
      <w:rPr/>
    </w:lvl>
    <w:lvl w:ilvl="3">
      <w:start w:val="0"/>
      <w:numFmt w:val="bullet"/>
      <w:lvlText w:val="•"/>
      <w:lvlJc w:val="left"/>
      <w:pPr>
        <w:ind w:left="3074" w:hanging="120"/>
      </w:pPr>
      <w:rPr/>
    </w:lvl>
    <w:lvl w:ilvl="4">
      <w:start w:val="0"/>
      <w:numFmt w:val="bullet"/>
      <w:lvlText w:val="•"/>
      <w:lvlJc w:val="left"/>
      <w:pPr>
        <w:ind w:left="4012" w:hanging="120"/>
      </w:pPr>
      <w:rPr/>
    </w:lvl>
    <w:lvl w:ilvl="5">
      <w:start w:val="0"/>
      <w:numFmt w:val="bullet"/>
      <w:lvlText w:val="•"/>
      <w:lvlJc w:val="left"/>
      <w:pPr>
        <w:ind w:left="4950" w:hanging="120"/>
      </w:pPr>
      <w:rPr/>
    </w:lvl>
    <w:lvl w:ilvl="6">
      <w:start w:val="0"/>
      <w:numFmt w:val="bullet"/>
      <w:lvlText w:val="•"/>
      <w:lvlJc w:val="left"/>
      <w:pPr>
        <w:ind w:left="5889" w:hanging="120"/>
      </w:pPr>
      <w:rPr/>
    </w:lvl>
    <w:lvl w:ilvl="7">
      <w:start w:val="0"/>
      <w:numFmt w:val="bullet"/>
      <w:lvlText w:val="•"/>
      <w:lvlJc w:val="left"/>
      <w:pPr>
        <w:ind w:left="6827" w:hanging="120"/>
      </w:pPr>
      <w:rPr/>
    </w:lvl>
    <w:lvl w:ilvl="8">
      <w:start w:val="0"/>
      <w:numFmt w:val="bullet"/>
      <w:lvlText w:val="•"/>
      <w:lvlJc w:val="left"/>
      <w:pPr>
        <w:ind w:left="7765" w:hanging="120"/>
      </w:pPr>
      <w:rPr/>
    </w:lvl>
  </w:abstractNum>
  <w:abstractNum w:abstractNumId="11">
    <w:lvl w:ilvl="0">
      <w:start w:val="14"/>
      <w:numFmt w:val="decimal"/>
      <w:lvlText w:val="%1"/>
      <w:lvlJc w:val="left"/>
      <w:pPr>
        <w:ind w:left="141" w:hanging="529"/>
      </w:pPr>
      <w:rPr/>
    </w:lvl>
    <w:lvl w:ilvl="1">
      <w:start w:val="7"/>
      <w:numFmt w:val="decimal"/>
      <w:lvlText w:val="%1.%2."/>
      <w:lvlJc w:val="left"/>
      <w:pPr>
        <w:ind w:left="141" w:hanging="529"/>
      </w:pPr>
      <w:rPr>
        <w:rFonts w:ascii="Cambria" w:cs="Cambria" w:eastAsia="Cambria" w:hAnsi="Cambria"/>
        <w:b w:val="0"/>
        <w:bCs w:val="0"/>
        <w:i w:val="0"/>
        <w:iCs w:val="0"/>
        <w:sz w:val="22"/>
        <w:szCs w:val="22"/>
      </w:rPr>
    </w:lvl>
    <w:lvl w:ilvl="2">
      <w:start w:val="1"/>
      <w:numFmt w:val="decimal"/>
      <w:lvlText w:val="%1.%2.%3."/>
      <w:lvlJc w:val="left"/>
      <w:pPr>
        <w:ind w:left="141" w:hanging="750"/>
      </w:pPr>
      <w:rPr>
        <w:rFonts w:ascii="Cambria" w:cs="Cambria" w:eastAsia="Cambria" w:hAnsi="Cambria"/>
        <w:b w:val="0"/>
        <w:bCs w:val="0"/>
        <w:i w:val="0"/>
        <w:iCs w:val="0"/>
        <w:sz w:val="22"/>
        <w:szCs w:val="22"/>
      </w:rPr>
    </w:lvl>
    <w:lvl w:ilvl="3">
      <w:start w:val="0"/>
      <w:numFmt w:val="bullet"/>
      <w:lvlText w:val="•"/>
      <w:lvlJc w:val="left"/>
      <w:pPr>
        <w:ind w:left="2990" w:hanging="750"/>
      </w:pPr>
      <w:rPr/>
    </w:lvl>
    <w:lvl w:ilvl="4">
      <w:start w:val="0"/>
      <w:numFmt w:val="bullet"/>
      <w:lvlText w:val="•"/>
      <w:lvlJc w:val="left"/>
      <w:pPr>
        <w:ind w:left="3940" w:hanging="750"/>
      </w:pPr>
      <w:rPr/>
    </w:lvl>
    <w:lvl w:ilvl="5">
      <w:start w:val="0"/>
      <w:numFmt w:val="bullet"/>
      <w:lvlText w:val="•"/>
      <w:lvlJc w:val="left"/>
      <w:pPr>
        <w:ind w:left="4890" w:hanging="750"/>
      </w:pPr>
      <w:rPr/>
    </w:lvl>
    <w:lvl w:ilvl="6">
      <w:start w:val="0"/>
      <w:numFmt w:val="bullet"/>
      <w:lvlText w:val="•"/>
      <w:lvlJc w:val="left"/>
      <w:pPr>
        <w:ind w:left="5841" w:hanging="750"/>
      </w:pPr>
      <w:rPr/>
    </w:lvl>
    <w:lvl w:ilvl="7">
      <w:start w:val="0"/>
      <w:numFmt w:val="bullet"/>
      <w:lvlText w:val="•"/>
      <w:lvlJc w:val="left"/>
      <w:pPr>
        <w:ind w:left="6791" w:hanging="750"/>
      </w:pPr>
      <w:rPr/>
    </w:lvl>
    <w:lvl w:ilvl="8">
      <w:start w:val="0"/>
      <w:numFmt w:val="bullet"/>
      <w:lvlText w:val="•"/>
      <w:lvlJc w:val="left"/>
      <w:pPr>
        <w:ind w:left="7741" w:hanging="750"/>
      </w:pPr>
      <w:rPr/>
    </w:lvl>
  </w:abstractNum>
  <w:abstractNum w:abstractNumId="12">
    <w:lvl w:ilvl="0">
      <w:start w:val="14"/>
      <w:numFmt w:val="decimal"/>
      <w:lvlText w:val="%1"/>
      <w:lvlJc w:val="left"/>
      <w:pPr>
        <w:ind w:left="141" w:hanging="673"/>
      </w:pPr>
      <w:rPr/>
    </w:lvl>
    <w:lvl w:ilvl="1">
      <w:start w:val="6"/>
      <w:numFmt w:val="decimal"/>
      <w:lvlText w:val="%1.%2"/>
      <w:lvlJc w:val="left"/>
      <w:pPr>
        <w:ind w:left="141" w:hanging="673"/>
      </w:pPr>
      <w:rPr/>
    </w:lvl>
    <w:lvl w:ilvl="2">
      <w:start w:val="1"/>
      <w:numFmt w:val="decimal"/>
      <w:lvlText w:val="%1.%2.%3."/>
      <w:lvlJc w:val="left"/>
      <w:pPr>
        <w:ind w:left="141" w:hanging="673"/>
      </w:pPr>
      <w:rPr>
        <w:rFonts w:ascii="Cambria" w:cs="Cambria" w:eastAsia="Cambria" w:hAnsi="Cambria"/>
        <w:b w:val="0"/>
        <w:bCs w:val="0"/>
        <w:i w:val="0"/>
        <w:iCs w:val="0"/>
        <w:sz w:val="22"/>
        <w:szCs w:val="22"/>
      </w:rPr>
    </w:lvl>
    <w:lvl w:ilvl="3">
      <w:start w:val="0"/>
      <w:numFmt w:val="bullet"/>
      <w:lvlText w:val="•"/>
      <w:lvlJc w:val="left"/>
      <w:pPr>
        <w:ind w:left="2990" w:hanging="673"/>
      </w:pPr>
      <w:rPr/>
    </w:lvl>
    <w:lvl w:ilvl="4">
      <w:start w:val="0"/>
      <w:numFmt w:val="bullet"/>
      <w:lvlText w:val="•"/>
      <w:lvlJc w:val="left"/>
      <w:pPr>
        <w:ind w:left="3940" w:hanging="673"/>
      </w:pPr>
      <w:rPr/>
    </w:lvl>
    <w:lvl w:ilvl="5">
      <w:start w:val="0"/>
      <w:numFmt w:val="bullet"/>
      <w:lvlText w:val="•"/>
      <w:lvlJc w:val="left"/>
      <w:pPr>
        <w:ind w:left="4890" w:hanging="673"/>
      </w:pPr>
      <w:rPr/>
    </w:lvl>
    <w:lvl w:ilvl="6">
      <w:start w:val="0"/>
      <w:numFmt w:val="bullet"/>
      <w:lvlText w:val="•"/>
      <w:lvlJc w:val="left"/>
      <w:pPr>
        <w:ind w:left="5841" w:hanging="672.9999999999991"/>
      </w:pPr>
      <w:rPr/>
    </w:lvl>
    <w:lvl w:ilvl="7">
      <w:start w:val="0"/>
      <w:numFmt w:val="bullet"/>
      <w:lvlText w:val="•"/>
      <w:lvlJc w:val="left"/>
      <w:pPr>
        <w:ind w:left="6791" w:hanging="672.9999999999991"/>
      </w:pPr>
      <w:rPr/>
    </w:lvl>
    <w:lvl w:ilvl="8">
      <w:start w:val="0"/>
      <w:numFmt w:val="bullet"/>
      <w:lvlText w:val="•"/>
      <w:lvlJc w:val="left"/>
      <w:pPr>
        <w:ind w:left="7741" w:hanging="672.9999999999991"/>
      </w:pPr>
      <w:rPr/>
    </w:lvl>
  </w:abstractNum>
  <w:abstractNum w:abstractNumId="13">
    <w:lvl w:ilvl="0">
      <w:start w:val="1"/>
      <w:numFmt w:val="upperRoman"/>
      <w:lvlText w:val="%1"/>
      <w:lvlJc w:val="left"/>
      <w:pPr>
        <w:ind w:left="141" w:hanging="140"/>
      </w:pPr>
      <w:rPr>
        <w:rFonts w:ascii="Cambria" w:cs="Cambria" w:eastAsia="Cambria" w:hAnsi="Cambria"/>
        <w:b w:val="0"/>
        <w:bCs w:val="0"/>
        <w:i w:val="0"/>
        <w:iCs w:val="0"/>
        <w:sz w:val="22"/>
        <w:szCs w:val="22"/>
      </w:rPr>
    </w:lvl>
    <w:lvl w:ilvl="1">
      <w:start w:val="0"/>
      <w:numFmt w:val="bullet"/>
      <w:lvlText w:val="•"/>
      <w:lvlJc w:val="left"/>
      <w:pPr>
        <w:ind w:left="1090" w:hanging="140"/>
      </w:pPr>
      <w:rPr/>
    </w:lvl>
    <w:lvl w:ilvl="2">
      <w:start w:val="0"/>
      <w:numFmt w:val="bullet"/>
      <w:lvlText w:val="•"/>
      <w:lvlJc w:val="left"/>
      <w:pPr>
        <w:ind w:left="2040" w:hanging="140"/>
      </w:pPr>
      <w:rPr/>
    </w:lvl>
    <w:lvl w:ilvl="3">
      <w:start w:val="0"/>
      <w:numFmt w:val="bullet"/>
      <w:lvlText w:val="•"/>
      <w:lvlJc w:val="left"/>
      <w:pPr>
        <w:ind w:left="2990" w:hanging="140"/>
      </w:pPr>
      <w:rPr/>
    </w:lvl>
    <w:lvl w:ilvl="4">
      <w:start w:val="0"/>
      <w:numFmt w:val="bullet"/>
      <w:lvlText w:val="•"/>
      <w:lvlJc w:val="left"/>
      <w:pPr>
        <w:ind w:left="3940" w:hanging="140"/>
      </w:pPr>
      <w:rPr/>
    </w:lvl>
    <w:lvl w:ilvl="5">
      <w:start w:val="0"/>
      <w:numFmt w:val="bullet"/>
      <w:lvlText w:val="•"/>
      <w:lvlJc w:val="left"/>
      <w:pPr>
        <w:ind w:left="4890" w:hanging="140"/>
      </w:pPr>
      <w:rPr/>
    </w:lvl>
    <w:lvl w:ilvl="6">
      <w:start w:val="0"/>
      <w:numFmt w:val="bullet"/>
      <w:lvlText w:val="•"/>
      <w:lvlJc w:val="left"/>
      <w:pPr>
        <w:ind w:left="5841" w:hanging="140"/>
      </w:pPr>
      <w:rPr/>
    </w:lvl>
    <w:lvl w:ilvl="7">
      <w:start w:val="0"/>
      <w:numFmt w:val="bullet"/>
      <w:lvlText w:val="•"/>
      <w:lvlJc w:val="left"/>
      <w:pPr>
        <w:ind w:left="6791" w:hanging="140"/>
      </w:pPr>
      <w:rPr/>
    </w:lvl>
    <w:lvl w:ilvl="8">
      <w:start w:val="0"/>
      <w:numFmt w:val="bullet"/>
      <w:lvlText w:val="•"/>
      <w:lvlJc w:val="left"/>
      <w:pPr>
        <w:ind w:left="7741" w:hanging="140"/>
      </w:pPr>
      <w:rPr/>
    </w:lvl>
  </w:abstractNum>
  <w:abstractNum w:abstractNumId="14">
    <w:lvl w:ilvl="0">
      <w:start w:val="1"/>
      <w:numFmt w:val="upperRoman"/>
      <w:lvlText w:val="%1"/>
      <w:lvlJc w:val="left"/>
      <w:pPr>
        <w:ind w:left="141" w:hanging="140"/>
      </w:pPr>
      <w:rPr>
        <w:rFonts w:ascii="Cambria" w:cs="Cambria" w:eastAsia="Cambria" w:hAnsi="Cambria"/>
        <w:b w:val="0"/>
        <w:bCs w:val="0"/>
        <w:i w:val="0"/>
        <w:iCs w:val="0"/>
        <w:sz w:val="22"/>
        <w:szCs w:val="22"/>
      </w:rPr>
    </w:lvl>
    <w:lvl w:ilvl="1">
      <w:start w:val="0"/>
      <w:numFmt w:val="bullet"/>
      <w:lvlText w:val="•"/>
      <w:lvlJc w:val="left"/>
      <w:pPr>
        <w:ind w:left="1090" w:hanging="140"/>
      </w:pPr>
      <w:rPr/>
    </w:lvl>
    <w:lvl w:ilvl="2">
      <w:start w:val="0"/>
      <w:numFmt w:val="bullet"/>
      <w:lvlText w:val="•"/>
      <w:lvlJc w:val="left"/>
      <w:pPr>
        <w:ind w:left="2040" w:hanging="140"/>
      </w:pPr>
      <w:rPr/>
    </w:lvl>
    <w:lvl w:ilvl="3">
      <w:start w:val="0"/>
      <w:numFmt w:val="bullet"/>
      <w:lvlText w:val="•"/>
      <w:lvlJc w:val="left"/>
      <w:pPr>
        <w:ind w:left="2990" w:hanging="140"/>
      </w:pPr>
      <w:rPr/>
    </w:lvl>
    <w:lvl w:ilvl="4">
      <w:start w:val="0"/>
      <w:numFmt w:val="bullet"/>
      <w:lvlText w:val="•"/>
      <w:lvlJc w:val="left"/>
      <w:pPr>
        <w:ind w:left="3940" w:hanging="140"/>
      </w:pPr>
      <w:rPr/>
    </w:lvl>
    <w:lvl w:ilvl="5">
      <w:start w:val="0"/>
      <w:numFmt w:val="bullet"/>
      <w:lvlText w:val="•"/>
      <w:lvlJc w:val="left"/>
      <w:pPr>
        <w:ind w:left="4890" w:hanging="140"/>
      </w:pPr>
      <w:rPr/>
    </w:lvl>
    <w:lvl w:ilvl="6">
      <w:start w:val="0"/>
      <w:numFmt w:val="bullet"/>
      <w:lvlText w:val="•"/>
      <w:lvlJc w:val="left"/>
      <w:pPr>
        <w:ind w:left="5841" w:hanging="140"/>
      </w:pPr>
      <w:rPr/>
    </w:lvl>
    <w:lvl w:ilvl="7">
      <w:start w:val="0"/>
      <w:numFmt w:val="bullet"/>
      <w:lvlText w:val="•"/>
      <w:lvlJc w:val="left"/>
      <w:pPr>
        <w:ind w:left="6791" w:hanging="140"/>
      </w:pPr>
      <w:rPr/>
    </w:lvl>
    <w:lvl w:ilvl="8">
      <w:start w:val="0"/>
      <w:numFmt w:val="bullet"/>
      <w:lvlText w:val="•"/>
      <w:lvlJc w:val="left"/>
      <w:pPr>
        <w:ind w:left="7741" w:hanging="14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pt_PT"/>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1"/>
      <w:jc w:val="both"/>
    </w:pPr>
    <w:rPr>
      <w:b w:val="1"/>
      <w:bCs w:val="1"/>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footer" Target="footer2.xml"/><Relationship Id="rId13" Type="http://schemas.openxmlformats.org/officeDocument/2006/relationships/header" Target="header4.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15" Type="http://schemas.openxmlformats.org/officeDocument/2006/relationships/header" Target="header5.xml"/><Relationship Id="rId14" Type="http://schemas.openxmlformats.org/officeDocument/2006/relationships/footer" Target="footer4.xml"/><Relationship Id="rId17" Type="http://schemas.openxmlformats.org/officeDocument/2006/relationships/header" Target="header6.xml"/><Relationship Id="rId16" Type="http://schemas.openxmlformats.org/officeDocument/2006/relationships/footer" Target="footer5.xm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6.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8.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8.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8.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8.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8.png"/></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8.png"/></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 Id="rId2" Type="http://schemas.openxmlformats.org/officeDocument/2006/relationships/image" Target="media/image1.png"/><Relationship Id="rId3" Type="http://schemas.openxmlformats.org/officeDocument/2006/relationships/image" Target="media/image20.png"/><Relationship Id="rId4" Type="http://schemas.openxmlformats.org/officeDocument/2006/relationships/image" Target="media/image33.png"/><Relationship Id="rId5" Type="http://schemas.openxmlformats.org/officeDocument/2006/relationships/image" Target="media/image32.png"/><Relationship Id="rId6"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18.png"/><Relationship Id="rId2" Type="http://schemas.openxmlformats.org/officeDocument/2006/relationships/image" Target="media/image1.png"/><Relationship Id="rId3" Type="http://schemas.openxmlformats.org/officeDocument/2006/relationships/image" Target="media/image20.png"/><Relationship Id="rId4" Type="http://schemas.openxmlformats.org/officeDocument/2006/relationships/image" Target="media/image33.png"/><Relationship Id="rId5" Type="http://schemas.openxmlformats.org/officeDocument/2006/relationships/image" Target="media/image32.png"/><Relationship Id="rId6"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18.png"/><Relationship Id="rId2" Type="http://schemas.openxmlformats.org/officeDocument/2006/relationships/image" Target="media/image1.png"/><Relationship Id="rId3" Type="http://schemas.openxmlformats.org/officeDocument/2006/relationships/image" Target="media/image20.png"/><Relationship Id="rId4" Type="http://schemas.openxmlformats.org/officeDocument/2006/relationships/image" Target="media/image33.png"/><Relationship Id="rId5" Type="http://schemas.openxmlformats.org/officeDocument/2006/relationships/image" Target="media/image32.png"/><Relationship Id="rId6" Type="http://schemas.openxmlformats.org/officeDocument/2006/relationships/image" Target="media/image3.jpg"/></Relationships>
</file>

<file path=word/_rels/header4.xml.rels><?xml version="1.0" encoding="UTF-8" standalone="yes"?><Relationships xmlns="http://schemas.openxmlformats.org/package/2006/relationships"><Relationship Id="rId1" Type="http://schemas.openxmlformats.org/officeDocument/2006/relationships/image" Target="media/image18.png"/><Relationship Id="rId2" Type="http://schemas.openxmlformats.org/officeDocument/2006/relationships/image" Target="media/image1.png"/><Relationship Id="rId3" Type="http://schemas.openxmlformats.org/officeDocument/2006/relationships/image" Target="media/image20.png"/><Relationship Id="rId4" Type="http://schemas.openxmlformats.org/officeDocument/2006/relationships/image" Target="media/image33.png"/><Relationship Id="rId5" Type="http://schemas.openxmlformats.org/officeDocument/2006/relationships/image" Target="media/image32.png"/><Relationship Id="rId6" Type="http://schemas.openxmlformats.org/officeDocument/2006/relationships/image" Target="media/image3.jpg"/></Relationships>
</file>

<file path=word/_rels/header5.xml.rels><?xml version="1.0" encoding="UTF-8" standalone="yes"?><Relationships xmlns="http://schemas.openxmlformats.org/package/2006/relationships"><Relationship Id="rId1" Type="http://schemas.openxmlformats.org/officeDocument/2006/relationships/image" Target="media/image18.png"/><Relationship Id="rId2" Type="http://schemas.openxmlformats.org/officeDocument/2006/relationships/image" Target="media/image1.png"/><Relationship Id="rId3" Type="http://schemas.openxmlformats.org/officeDocument/2006/relationships/image" Target="media/image20.png"/><Relationship Id="rId4" Type="http://schemas.openxmlformats.org/officeDocument/2006/relationships/image" Target="media/image33.png"/><Relationship Id="rId5" Type="http://schemas.openxmlformats.org/officeDocument/2006/relationships/image" Target="media/image32.png"/><Relationship Id="rId6" Type="http://schemas.openxmlformats.org/officeDocument/2006/relationships/image" Target="media/image3.jpg"/></Relationships>
</file>

<file path=word/_rels/header6.xml.rels><?xml version="1.0" encoding="UTF-8" standalone="yes"?><Relationships xmlns="http://schemas.openxmlformats.org/package/2006/relationships"><Relationship Id="rId1" Type="http://schemas.openxmlformats.org/officeDocument/2006/relationships/image" Target="media/image18.png"/><Relationship Id="rId2" Type="http://schemas.openxmlformats.org/officeDocument/2006/relationships/image" Target="media/image1.png"/><Relationship Id="rId3" Type="http://schemas.openxmlformats.org/officeDocument/2006/relationships/image" Target="media/image20.png"/><Relationship Id="rId4" Type="http://schemas.openxmlformats.org/officeDocument/2006/relationships/image" Target="media/image33.png"/><Relationship Id="rId5" Type="http://schemas.openxmlformats.org/officeDocument/2006/relationships/image" Target="media/image32.png"/><Relationship Id="rId6"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WVq21htItD2rFIbNc7P30mO7Sg==">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2025-07-01T00:00:00Z</vt:lpwstr>
  </property>
  <property fmtid="{D5CDD505-2E9C-101B-9397-08002B2CF9AE}" pid="3" name="Creator">
    <vt:lpwstr>Microsoft® Word 2016</vt:lpwstr>
  </property>
  <property fmtid="{D5CDD505-2E9C-101B-9397-08002B2CF9AE}" pid="4" name="LastSaved">
    <vt:lpwstr>2025-07-04T00:00:00Z</vt:lpwstr>
  </property>
  <property fmtid="{D5CDD505-2E9C-101B-9397-08002B2CF9AE}" pid="5" name="Producer">
    <vt:lpwstr>www.ilovepdf.com</vt:lpwstr>
  </property>
</Properties>
</file>