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24906F" w14:textId="6D68DC5B" w:rsidR="00BD1E38" w:rsidRPr="00E15E9B" w:rsidRDefault="00BD1E38" w:rsidP="00A204F2">
      <w:pPr>
        <w:pStyle w:val="Corpodetexto"/>
        <w:spacing w:line="340" w:lineRule="atLeast"/>
        <w:ind w:right="-1"/>
        <w:jc w:val="center"/>
        <w:rPr>
          <w:rFonts w:ascii="Arial" w:hAnsi="Arial" w:cs="Arial"/>
          <w:b/>
          <w:bCs/>
          <w:sz w:val="22"/>
          <w:szCs w:val="22"/>
        </w:rPr>
      </w:pPr>
      <w:bookmarkStart w:id="0" w:name="_Hlk30404035"/>
      <w:bookmarkStart w:id="1" w:name="_Hlk48803438"/>
      <w:r w:rsidRPr="00E15E9B">
        <w:rPr>
          <w:rFonts w:ascii="Arial" w:hAnsi="Arial" w:cs="Arial"/>
          <w:b/>
          <w:bCs/>
          <w:sz w:val="22"/>
          <w:szCs w:val="22"/>
        </w:rPr>
        <w:t>TERMO DE REFERÊNCIA</w:t>
      </w:r>
    </w:p>
    <w:p w14:paraId="6ADA831F" w14:textId="77777777" w:rsidR="00A204F2" w:rsidRPr="00E15E9B" w:rsidRDefault="00A204F2" w:rsidP="00A204F2">
      <w:pPr>
        <w:pStyle w:val="Corpodetexto"/>
        <w:spacing w:line="340" w:lineRule="atLeast"/>
        <w:ind w:right="-1"/>
        <w:jc w:val="center"/>
        <w:rPr>
          <w:rFonts w:ascii="Arial" w:hAnsi="Arial" w:cs="Arial"/>
          <w:b/>
          <w:bCs/>
          <w:sz w:val="22"/>
          <w:szCs w:val="22"/>
        </w:rPr>
      </w:pPr>
    </w:p>
    <w:p w14:paraId="374ACB96" w14:textId="33B88861" w:rsidR="00A204F2" w:rsidRPr="00E15E9B" w:rsidRDefault="00A204F2" w:rsidP="00A204F2">
      <w:pPr>
        <w:pStyle w:val="Corpodetexto"/>
        <w:spacing w:line="340" w:lineRule="atLeast"/>
        <w:ind w:right="-1"/>
        <w:rPr>
          <w:rFonts w:ascii="Arial" w:hAnsi="Arial" w:cs="Arial"/>
          <w:b/>
          <w:bCs/>
          <w:color w:val="000000" w:themeColor="text1"/>
          <w:sz w:val="22"/>
          <w:szCs w:val="22"/>
        </w:rPr>
      </w:pPr>
      <w:r w:rsidRPr="00E15E9B">
        <w:rPr>
          <w:rFonts w:ascii="Arial" w:hAnsi="Arial" w:cs="Arial"/>
          <w:b/>
          <w:bCs/>
          <w:color w:val="000000" w:themeColor="text1"/>
          <w:sz w:val="22"/>
          <w:szCs w:val="22"/>
        </w:rPr>
        <w:t>PROCESSO ADMINISTRATIVO Nº</w:t>
      </w:r>
      <w:r w:rsidR="00E15E9B" w:rsidRPr="00E15E9B">
        <w:rPr>
          <w:rFonts w:ascii="Arial" w:hAnsi="Arial" w:cs="Arial"/>
          <w:b/>
          <w:bCs/>
          <w:color w:val="000000" w:themeColor="text1"/>
          <w:sz w:val="22"/>
          <w:szCs w:val="22"/>
        </w:rPr>
        <w:t xml:space="preserve"> </w:t>
      </w:r>
      <w:r w:rsidR="00D67371">
        <w:rPr>
          <w:rFonts w:ascii="Arial" w:hAnsi="Arial" w:cs="Arial"/>
          <w:b/>
          <w:bCs/>
          <w:color w:val="000000" w:themeColor="text1"/>
          <w:sz w:val="22"/>
          <w:szCs w:val="22"/>
        </w:rPr>
        <w:t>335</w:t>
      </w:r>
      <w:r w:rsidR="00E15E9B" w:rsidRPr="00E15E9B">
        <w:rPr>
          <w:rFonts w:ascii="Arial" w:hAnsi="Arial" w:cs="Arial"/>
          <w:b/>
          <w:bCs/>
          <w:color w:val="000000" w:themeColor="text1"/>
          <w:sz w:val="22"/>
          <w:szCs w:val="22"/>
        </w:rPr>
        <w:t>/2024</w:t>
      </w:r>
    </w:p>
    <w:p w14:paraId="11B102E2" w14:textId="0CB7B321" w:rsidR="00A204F2" w:rsidRPr="00E15E9B" w:rsidRDefault="00A204F2" w:rsidP="00A204F2">
      <w:pPr>
        <w:pStyle w:val="Corpodetexto"/>
        <w:spacing w:line="340" w:lineRule="atLeast"/>
        <w:ind w:right="-1"/>
        <w:rPr>
          <w:rFonts w:ascii="Arial" w:hAnsi="Arial" w:cs="Arial"/>
          <w:bCs/>
          <w:color w:val="000000" w:themeColor="text1"/>
          <w:sz w:val="22"/>
          <w:szCs w:val="22"/>
        </w:rPr>
      </w:pPr>
      <w:r w:rsidRPr="00E15E9B">
        <w:rPr>
          <w:rFonts w:ascii="Arial" w:hAnsi="Arial" w:cs="Arial"/>
          <w:bCs/>
          <w:color w:val="000000" w:themeColor="text1"/>
          <w:sz w:val="22"/>
          <w:szCs w:val="22"/>
        </w:rPr>
        <w:t>Municipio de Monte Alegre dos Campos</w:t>
      </w:r>
    </w:p>
    <w:p w14:paraId="7E5FBCF2" w14:textId="1CBDA669" w:rsidR="00A204F2" w:rsidRPr="00E15E9B" w:rsidRDefault="00A204F2" w:rsidP="00A204F2">
      <w:pPr>
        <w:pStyle w:val="Corpodetexto"/>
        <w:spacing w:line="340" w:lineRule="atLeast"/>
        <w:ind w:right="-1"/>
        <w:rPr>
          <w:rFonts w:ascii="Arial" w:hAnsi="Arial" w:cs="Arial"/>
          <w:bCs/>
          <w:color w:val="000000" w:themeColor="text1"/>
          <w:sz w:val="22"/>
          <w:szCs w:val="22"/>
        </w:rPr>
      </w:pPr>
      <w:r w:rsidRPr="00E15E9B">
        <w:rPr>
          <w:rFonts w:ascii="Arial" w:hAnsi="Arial" w:cs="Arial"/>
          <w:bCs/>
          <w:color w:val="000000" w:themeColor="text1"/>
          <w:sz w:val="22"/>
          <w:szCs w:val="22"/>
        </w:rPr>
        <w:t>Setor de Licitações</w:t>
      </w:r>
    </w:p>
    <w:p w14:paraId="32A5D347" w14:textId="77777777" w:rsidR="00A204F2" w:rsidRPr="00E15E9B" w:rsidRDefault="00A204F2" w:rsidP="00A204F2">
      <w:pPr>
        <w:pStyle w:val="Corpodetexto"/>
        <w:spacing w:line="340" w:lineRule="atLeast"/>
        <w:ind w:right="-1"/>
        <w:rPr>
          <w:rFonts w:ascii="Arial" w:hAnsi="Arial" w:cs="Arial"/>
          <w:b/>
          <w:bCs/>
          <w:color w:val="000000" w:themeColor="text1"/>
          <w:sz w:val="22"/>
          <w:szCs w:val="22"/>
        </w:rPr>
      </w:pPr>
    </w:p>
    <w:p w14:paraId="6AC5C8DD" w14:textId="0D0D57AA" w:rsidR="00BD1E38" w:rsidRPr="00E15E9B" w:rsidRDefault="007B708F"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 xml:space="preserve">DO </w:t>
      </w:r>
      <w:r w:rsidR="00BD1E38" w:rsidRPr="00E15E9B">
        <w:rPr>
          <w:rFonts w:ascii="Arial" w:hAnsi="Arial" w:cs="Arial"/>
          <w:b/>
          <w:color w:val="000000" w:themeColor="text1"/>
        </w:rPr>
        <w:t>OBJETO</w:t>
      </w:r>
    </w:p>
    <w:p w14:paraId="261F2B92" w14:textId="5762523B" w:rsidR="00B4350D" w:rsidRPr="00BE5C9C" w:rsidRDefault="00BE5C9C" w:rsidP="00BE5C9C">
      <w:pPr>
        <w:rPr>
          <w:rFonts w:ascii="Arial" w:hAnsi="Arial" w:cs="Arial"/>
          <w:color w:val="000000" w:themeColor="text1"/>
        </w:rPr>
      </w:pPr>
      <w:r>
        <w:rPr>
          <w:rFonts w:ascii="Arial" w:hAnsi="Arial" w:cs="Arial"/>
          <w:color w:val="000000" w:themeColor="text1"/>
        </w:rPr>
        <w:t xml:space="preserve">1.1  </w:t>
      </w:r>
      <w:r w:rsidR="00356AAB" w:rsidRPr="00356AAB">
        <w:rPr>
          <w:rFonts w:ascii="Arial" w:hAnsi="Arial" w:cs="Arial"/>
          <w:color w:val="000000" w:themeColor="text1"/>
        </w:rPr>
        <w:t>Aquisição de peças  para a ma</w:t>
      </w:r>
      <w:r w:rsidR="00356AAB">
        <w:rPr>
          <w:rFonts w:ascii="Arial" w:hAnsi="Arial" w:cs="Arial"/>
          <w:color w:val="000000" w:themeColor="text1"/>
        </w:rPr>
        <w:t>nutenção da motoniveladora XCMG</w:t>
      </w:r>
      <w:r w:rsidR="00E30C1B">
        <w:rPr>
          <w:rFonts w:ascii="Arial" w:hAnsi="Arial" w:cs="Arial"/>
          <w:color w:val="000000" w:themeColor="text1"/>
        </w:rPr>
        <w:t xml:space="preserve"> </w:t>
      </w:r>
      <w:r w:rsidR="00E30C1B">
        <w:rPr>
          <w:rFonts w:ascii="Arial" w:eastAsia="Times New Roman" w:hAnsi="Arial" w:cs="Arial"/>
          <w:color w:val="000000"/>
          <w:sz w:val="20"/>
          <w:szCs w:val="20"/>
          <w:lang w:eastAsia="pt-BR"/>
        </w:rPr>
        <w:t>GR1803BR</w:t>
      </w:r>
      <w:bookmarkStart w:id="2" w:name="_GoBack"/>
      <w:bookmarkEnd w:id="2"/>
      <w:r w:rsidRPr="00BE5C9C">
        <w:rPr>
          <w:rFonts w:ascii="Arial" w:hAnsi="Arial" w:cs="Arial"/>
          <w:color w:val="000000" w:themeColor="text1"/>
        </w:rPr>
        <w:t xml:space="preserve">, </w:t>
      </w:r>
      <w:r w:rsidR="00B4350D" w:rsidRPr="00BE5C9C">
        <w:rPr>
          <w:rFonts w:ascii="Arial" w:hAnsi="Arial" w:cs="Arial"/>
          <w:color w:val="000000" w:themeColor="text1"/>
        </w:rPr>
        <w:t>conforme condições, quantidades e exigências estabelecidas neste instrumento.</w:t>
      </w:r>
    </w:p>
    <w:p w14:paraId="30896CF9" w14:textId="77777777" w:rsidR="00B4350D" w:rsidRPr="00E15E9B" w:rsidRDefault="00B4350D" w:rsidP="00B4350D">
      <w:pPr>
        <w:pStyle w:val="PargrafodaLista"/>
        <w:ind w:left="0"/>
        <w:rPr>
          <w:rFonts w:ascii="Arial" w:hAnsi="Arial" w:cs="Arial"/>
          <w:color w:val="000000" w:themeColor="text1"/>
        </w:rPr>
      </w:pP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4677"/>
        <w:gridCol w:w="1560"/>
        <w:gridCol w:w="850"/>
        <w:gridCol w:w="1134"/>
      </w:tblGrid>
      <w:tr w:rsidR="00E15E9B" w:rsidRPr="00E15E9B" w14:paraId="3305F126" w14:textId="77777777" w:rsidTr="00B93BF0">
        <w:tc>
          <w:tcPr>
            <w:tcW w:w="710" w:type="dxa"/>
            <w:shd w:val="clear" w:color="auto" w:fill="E2EFD9" w:themeFill="accent6" w:themeFillTint="33"/>
          </w:tcPr>
          <w:p w14:paraId="1301455A" w14:textId="1B0B9DC6" w:rsidR="00E15E9B" w:rsidRPr="004B2210" w:rsidRDefault="00E15E9B" w:rsidP="005B39E0">
            <w:pPr>
              <w:jc w:val="center"/>
              <w:rPr>
                <w:rFonts w:ascii="Arial" w:eastAsia="Calibri" w:hAnsi="Arial" w:cs="Arial"/>
                <w:color w:val="000000"/>
                <w:sz w:val="20"/>
                <w:szCs w:val="20"/>
              </w:rPr>
            </w:pPr>
            <w:r w:rsidRPr="004B2210">
              <w:rPr>
                <w:rFonts w:ascii="Arial" w:eastAsia="Calibri" w:hAnsi="Arial" w:cs="Arial"/>
                <w:color w:val="000000"/>
                <w:sz w:val="20"/>
                <w:szCs w:val="20"/>
              </w:rPr>
              <w:t>Item</w:t>
            </w:r>
          </w:p>
          <w:p w14:paraId="32CE5C4C" w14:textId="77777777" w:rsidR="00E15E9B" w:rsidRPr="00C8351D" w:rsidRDefault="00E15E9B" w:rsidP="005B39E0">
            <w:pPr>
              <w:jc w:val="center"/>
              <w:rPr>
                <w:rFonts w:ascii="Arial" w:eastAsia="Calibri" w:hAnsi="Arial" w:cs="Arial"/>
                <w:b/>
                <w:color w:val="000000"/>
                <w:sz w:val="20"/>
                <w:szCs w:val="20"/>
              </w:rPr>
            </w:pPr>
          </w:p>
        </w:tc>
        <w:tc>
          <w:tcPr>
            <w:tcW w:w="4677" w:type="dxa"/>
            <w:shd w:val="clear" w:color="auto" w:fill="E2EFD9" w:themeFill="accent6" w:themeFillTint="33"/>
          </w:tcPr>
          <w:p w14:paraId="6B48F0D7" w14:textId="172F8A10" w:rsidR="00E15E9B" w:rsidRPr="004B2210" w:rsidRDefault="00E15E9B" w:rsidP="005B39E0">
            <w:pPr>
              <w:jc w:val="center"/>
              <w:rPr>
                <w:rFonts w:ascii="Arial" w:eastAsia="Calibri" w:hAnsi="Arial" w:cs="Arial"/>
                <w:color w:val="000000"/>
                <w:sz w:val="20"/>
                <w:szCs w:val="20"/>
              </w:rPr>
            </w:pPr>
            <w:r w:rsidRPr="004B2210">
              <w:rPr>
                <w:rFonts w:ascii="Arial" w:eastAsia="Calibri" w:hAnsi="Arial" w:cs="Arial"/>
                <w:color w:val="000000"/>
                <w:sz w:val="20"/>
                <w:szCs w:val="20"/>
              </w:rPr>
              <w:t>Descrição/Especificação</w:t>
            </w:r>
          </w:p>
        </w:tc>
        <w:tc>
          <w:tcPr>
            <w:tcW w:w="1560" w:type="dxa"/>
            <w:shd w:val="clear" w:color="auto" w:fill="E2EFD9" w:themeFill="accent6" w:themeFillTint="33"/>
          </w:tcPr>
          <w:p w14:paraId="684C4ADC" w14:textId="66104C23" w:rsidR="00E15E9B" w:rsidRPr="00C8351D" w:rsidRDefault="00E15E9B" w:rsidP="005B39E0">
            <w:pPr>
              <w:jc w:val="center"/>
              <w:rPr>
                <w:rFonts w:ascii="Arial" w:eastAsia="Calibri" w:hAnsi="Arial" w:cs="Arial"/>
                <w:color w:val="000000"/>
                <w:sz w:val="20"/>
                <w:szCs w:val="20"/>
              </w:rPr>
            </w:pPr>
            <w:r w:rsidRPr="00C8351D">
              <w:rPr>
                <w:rFonts w:ascii="Arial" w:eastAsia="Calibri" w:hAnsi="Arial" w:cs="Arial"/>
                <w:color w:val="000000"/>
                <w:sz w:val="20"/>
                <w:szCs w:val="20"/>
              </w:rPr>
              <w:t>Quant.</w:t>
            </w:r>
            <w:r w:rsidR="004B2210">
              <w:rPr>
                <w:rFonts w:ascii="Arial" w:eastAsia="Calibri" w:hAnsi="Arial" w:cs="Arial"/>
                <w:color w:val="000000"/>
                <w:sz w:val="20"/>
                <w:szCs w:val="20"/>
              </w:rPr>
              <w:t>/Un.</w:t>
            </w:r>
            <w:r w:rsidRPr="00C8351D">
              <w:rPr>
                <w:rFonts w:ascii="Arial" w:eastAsia="Calibri" w:hAnsi="Arial" w:cs="Arial"/>
                <w:color w:val="000000"/>
                <w:sz w:val="20"/>
                <w:szCs w:val="20"/>
              </w:rPr>
              <w:t xml:space="preserve"> de medidas</w:t>
            </w:r>
          </w:p>
        </w:tc>
        <w:tc>
          <w:tcPr>
            <w:tcW w:w="850" w:type="dxa"/>
            <w:shd w:val="clear" w:color="auto" w:fill="E2EFD9" w:themeFill="accent6" w:themeFillTint="33"/>
          </w:tcPr>
          <w:p w14:paraId="36B2F69D" w14:textId="6F4EA543" w:rsidR="00E15E9B" w:rsidRPr="00C8351D" w:rsidRDefault="00E15E9B" w:rsidP="005B39E0">
            <w:pPr>
              <w:jc w:val="center"/>
              <w:rPr>
                <w:rFonts w:ascii="Arial" w:eastAsia="Calibri" w:hAnsi="Arial" w:cs="Arial"/>
                <w:i/>
                <w:sz w:val="20"/>
                <w:szCs w:val="20"/>
              </w:rPr>
            </w:pPr>
            <w:r w:rsidRPr="00C8351D">
              <w:rPr>
                <w:rFonts w:ascii="Arial" w:eastAsia="Calibri" w:hAnsi="Arial" w:cs="Arial"/>
                <w:i/>
                <w:sz w:val="20"/>
                <w:szCs w:val="20"/>
              </w:rPr>
              <w:t>Valor</w:t>
            </w:r>
          </w:p>
          <w:p w14:paraId="0AABB13E" w14:textId="69F4FEA0" w:rsidR="00E15E9B" w:rsidRPr="00C8351D" w:rsidRDefault="00E15E9B" w:rsidP="005B39E0">
            <w:pPr>
              <w:jc w:val="center"/>
              <w:rPr>
                <w:rFonts w:ascii="Arial" w:eastAsia="Calibri" w:hAnsi="Arial" w:cs="Arial"/>
                <w:i/>
                <w:sz w:val="20"/>
                <w:szCs w:val="20"/>
              </w:rPr>
            </w:pPr>
            <w:r w:rsidRPr="00C8351D">
              <w:rPr>
                <w:rFonts w:ascii="Arial" w:eastAsia="Calibri" w:hAnsi="Arial" w:cs="Arial"/>
                <w:i/>
                <w:sz w:val="20"/>
                <w:szCs w:val="20"/>
              </w:rPr>
              <w:t>Unit.</w:t>
            </w:r>
          </w:p>
        </w:tc>
        <w:tc>
          <w:tcPr>
            <w:tcW w:w="1134" w:type="dxa"/>
            <w:shd w:val="clear" w:color="auto" w:fill="E2EFD9" w:themeFill="accent6" w:themeFillTint="33"/>
          </w:tcPr>
          <w:p w14:paraId="77BB4095" w14:textId="04E7E653" w:rsidR="00E15E9B" w:rsidRPr="00C8351D" w:rsidRDefault="00E15E9B" w:rsidP="005B39E0">
            <w:pPr>
              <w:jc w:val="center"/>
              <w:rPr>
                <w:rFonts w:ascii="Arial" w:eastAsia="Calibri" w:hAnsi="Arial" w:cs="Arial"/>
                <w:i/>
                <w:sz w:val="20"/>
                <w:szCs w:val="20"/>
              </w:rPr>
            </w:pPr>
            <w:r w:rsidRPr="00C8351D">
              <w:rPr>
                <w:rFonts w:ascii="Arial" w:eastAsia="Calibri" w:hAnsi="Arial" w:cs="Arial"/>
                <w:i/>
                <w:sz w:val="20"/>
                <w:szCs w:val="20"/>
              </w:rPr>
              <w:t>Valor</w:t>
            </w:r>
          </w:p>
          <w:p w14:paraId="65A982A5" w14:textId="5776FDDE" w:rsidR="00E15E9B" w:rsidRPr="00C8351D" w:rsidRDefault="00E15E9B" w:rsidP="005B39E0">
            <w:pPr>
              <w:jc w:val="center"/>
              <w:rPr>
                <w:rFonts w:ascii="Arial" w:eastAsia="Calibri" w:hAnsi="Arial" w:cs="Arial"/>
                <w:i/>
                <w:sz w:val="20"/>
                <w:szCs w:val="20"/>
              </w:rPr>
            </w:pPr>
            <w:r w:rsidRPr="00C8351D">
              <w:rPr>
                <w:rFonts w:ascii="Arial" w:eastAsia="Calibri" w:hAnsi="Arial" w:cs="Arial"/>
                <w:i/>
                <w:sz w:val="20"/>
                <w:szCs w:val="20"/>
              </w:rPr>
              <w:t>Total</w:t>
            </w:r>
          </w:p>
        </w:tc>
      </w:tr>
      <w:tr w:rsidR="00E15E9B" w:rsidRPr="00E15E9B" w14:paraId="63052252" w14:textId="77777777" w:rsidTr="00B93BF0">
        <w:tc>
          <w:tcPr>
            <w:tcW w:w="710" w:type="dxa"/>
            <w:shd w:val="clear" w:color="auto" w:fill="auto"/>
          </w:tcPr>
          <w:p w14:paraId="30552383" w14:textId="2F81E496" w:rsidR="00E15E9B" w:rsidRPr="00E15E9B" w:rsidRDefault="00E15E9B" w:rsidP="005B39E0">
            <w:pPr>
              <w:spacing w:after="120"/>
              <w:jc w:val="center"/>
              <w:rPr>
                <w:rFonts w:ascii="Arial" w:eastAsia="Calibri" w:hAnsi="Arial" w:cs="Arial"/>
                <w:b/>
                <w:color w:val="000000"/>
                <w:sz w:val="18"/>
                <w:szCs w:val="18"/>
              </w:rPr>
            </w:pPr>
            <w:r w:rsidRPr="00E15E9B">
              <w:rPr>
                <w:rFonts w:ascii="Arial" w:eastAsia="Calibri" w:hAnsi="Arial" w:cs="Arial"/>
                <w:b/>
                <w:color w:val="000000"/>
                <w:sz w:val="18"/>
                <w:szCs w:val="18"/>
              </w:rPr>
              <w:t>1</w:t>
            </w:r>
          </w:p>
        </w:tc>
        <w:tc>
          <w:tcPr>
            <w:tcW w:w="4677" w:type="dxa"/>
            <w:shd w:val="clear" w:color="auto" w:fill="auto"/>
          </w:tcPr>
          <w:p w14:paraId="4D4012CF" w14:textId="56E945B9" w:rsidR="00E15E9B" w:rsidRPr="00E15E9B" w:rsidRDefault="00356AAB" w:rsidP="00356AAB">
            <w:pPr>
              <w:spacing w:after="120"/>
              <w:rPr>
                <w:rFonts w:ascii="Arial" w:eastAsia="Calibri" w:hAnsi="Arial" w:cs="Arial"/>
                <w:color w:val="000000"/>
                <w:sz w:val="18"/>
                <w:szCs w:val="18"/>
              </w:rPr>
            </w:pPr>
            <w:r>
              <w:rPr>
                <w:rFonts w:ascii="Arial" w:eastAsia="Calibri" w:hAnsi="Arial" w:cs="Arial"/>
                <w:color w:val="000000"/>
                <w:sz w:val="18"/>
                <w:szCs w:val="18"/>
              </w:rPr>
              <w:t>LÂ</w:t>
            </w:r>
            <w:r w:rsidR="00CC5D00">
              <w:rPr>
                <w:rFonts w:ascii="Arial" w:eastAsia="Calibri" w:hAnsi="Arial" w:cs="Arial"/>
                <w:color w:val="000000"/>
                <w:sz w:val="18"/>
                <w:szCs w:val="18"/>
              </w:rPr>
              <w:t xml:space="preserve">MINA DE </w:t>
            </w:r>
            <w:r>
              <w:rPr>
                <w:rFonts w:ascii="Arial" w:eastAsia="Calibri" w:hAnsi="Arial" w:cs="Arial"/>
                <w:color w:val="000000"/>
                <w:sz w:val="18"/>
                <w:szCs w:val="18"/>
              </w:rPr>
              <w:t>13 FUROS, 3/4X8” CURVA VERMELHA</w:t>
            </w:r>
          </w:p>
        </w:tc>
        <w:tc>
          <w:tcPr>
            <w:tcW w:w="1560" w:type="dxa"/>
          </w:tcPr>
          <w:p w14:paraId="2E1E6E36" w14:textId="593CE0A2" w:rsidR="00E15E9B" w:rsidRPr="00E15E9B" w:rsidRDefault="00E15E9B" w:rsidP="00356AAB">
            <w:pPr>
              <w:spacing w:after="120"/>
              <w:jc w:val="center"/>
              <w:rPr>
                <w:rFonts w:ascii="Arial" w:eastAsia="Calibri" w:hAnsi="Arial" w:cs="Arial"/>
                <w:color w:val="000000"/>
                <w:sz w:val="18"/>
                <w:szCs w:val="18"/>
              </w:rPr>
            </w:pPr>
            <w:r>
              <w:rPr>
                <w:rFonts w:ascii="Arial" w:eastAsia="Calibri" w:hAnsi="Arial" w:cs="Arial"/>
                <w:color w:val="000000"/>
                <w:sz w:val="18"/>
                <w:szCs w:val="18"/>
              </w:rPr>
              <w:t>0</w:t>
            </w:r>
            <w:r w:rsidR="00356AAB">
              <w:rPr>
                <w:rFonts w:ascii="Arial" w:eastAsia="Calibri" w:hAnsi="Arial" w:cs="Arial"/>
                <w:color w:val="000000"/>
                <w:sz w:val="18"/>
                <w:szCs w:val="18"/>
              </w:rPr>
              <w:t>2</w:t>
            </w:r>
            <w:r>
              <w:rPr>
                <w:rFonts w:ascii="Arial" w:eastAsia="Calibri" w:hAnsi="Arial" w:cs="Arial"/>
                <w:color w:val="000000"/>
                <w:sz w:val="18"/>
                <w:szCs w:val="18"/>
              </w:rPr>
              <w:t xml:space="preserve"> un</w:t>
            </w:r>
          </w:p>
        </w:tc>
        <w:tc>
          <w:tcPr>
            <w:tcW w:w="850" w:type="dxa"/>
          </w:tcPr>
          <w:p w14:paraId="48B1F22E" w14:textId="77777777" w:rsidR="00E15E9B" w:rsidRPr="00E15E9B" w:rsidRDefault="00E15E9B" w:rsidP="005B39E0">
            <w:pPr>
              <w:spacing w:after="120"/>
              <w:rPr>
                <w:rFonts w:ascii="Arial" w:eastAsia="Calibri" w:hAnsi="Arial" w:cs="Arial"/>
                <w:color w:val="000000"/>
                <w:sz w:val="18"/>
                <w:szCs w:val="18"/>
              </w:rPr>
            </w:pPr>
          </w:p>
        </w:tc>
        <w:tc>
          <w:tcPr>
            <w:tcW w:w="1134" w:type="dxa"/>
          </w:tcPr>
          <w:p w14:paraId="6DA4B6C9" w14:textId="77777777" w:rsidR="00E15E9B" w:rsidRPr="00E15E9B" w:rsidRDefault="00E15E9B" w:rsidP="005B39E0">
            <w:pPr>
              <w:spacing w:after="120"/>
              <w:rPr>
                <w:rFonts w:ascii="Arial" w:eastAsia="Calibri" w:hAnsi="Arial" w:cs="Arial"/>
                <w:color w:val="000000"/>
                <w:sz w:val="18"/>
                <w:szCs w:val="18"/>
              </w:rPr>
            </w:pPr>
          </w:p>
        </w:tc>
      </w:tr>
      <w:tr w:rsidR="00E15E9B" w:rsidRPr="00E15E9B" w14:paraId="407FEE1A" w14:textId="77777777" w:rsidTr="00B93BF0">
        <w:tc>
          <w:tcPr>
            <w:tcW w:w="710" w:type="dxa"/>
            <w:shd w:val="clear" w:color="auto" w:fill="auto"/>
          </w:tcPr>
          <w:p w14:paraId="697E73FD" w14:textId="7FE25526" w:rsidR="00E15E9B" w:rsidRPr="00E15E9B" w:rsidRDefault="00E15E9B" w:rsidP="005B39E0">
            <w:pPr>
              <w:spacing w:after="120"/>
              <w:jc w:val="center"/>
              <w:rPr>
                <w:rFonts w:ascii="Arial" w:eastAsia="Calibri" w:hAnsi="Arial" w:cs="Arial"/>
                <w:b/>
                <w:color w:val="000000"/>
                <w:sz w:val="18"/>
                <w:szCs w:val="18"/>
              </w:rPr>
            </w:pPr>
            <w:r w:rsidRPr="00E15E9B">
              <w:rPr>
                <w:rFonts w:ascii="Arial" w:eastAsia="Calibri" w:hAnsi="Arial" w:cs="Arial"/>
                <w:b/>
                <w:color w:val="000000"/>
                <w:sz w:val="18"/>
                <w:szCs w:val="18"/>
              </w:rPr>
              <w:t>2</w:t>
            </w:r>
          </w:p>
        </w:tc>
        <w:tc>
          <w:tcPr>
            <w:tcW w:w="4677" w:type="dxa"/>
            <w:shd w:val="clear" w:color="auto" w:fill="auto"/>
          </w:tcPr>
          <w:p w14:paraId="33349816" w14:textId="1B153190" w:rsidR="00E15E9B" w:rsidRPr="00E15E9B" w:rsidRDefault="00356AAB" w:rsidP="005B39E0">
            <w:pPr>
              <w:spacing w:after="120"/>
              <w:rPr>
                <w:rFonts w:ascii="Arial" w:eastAsia="Calibri" w:hAnsi="Arial" w:cs="Arial"/>
                <w:color w:val="000000"/>
                <w:sz w:val="18"/>
                <w:szCs w:val="18"/>
              </w:rPr>
            </w:pPr>
            <w:r>
              <w:rPr>
                <w:rFonts w:ascii="Arial" w:eastAsia="Calibri" w:hAnsi="Arial" w:cs="Arial"/>
                <w:color w:val="000000"/>
                <w:sz w:val="18"/>
                <w:szCs w:val="18"/>
              </w:rPr>
              <w:t xml:space="preserve">PARAFUSO </w:t>
            </w:r>
            <w:r>
              <w:rPr>
                <w:rFonts w:ascii="Arial" w:eastAsia="Calibri" w:hAnsi="Arial" w:cs="Arial"/>
                <w:color w:val="000000"/>
                <w:sz w:val="18"/>
                <w:szCs w:val="18"/>
              </w:rPr>
              <w:t xml:space="preserve">LÂMINA </w:t>
            </w:r>
            <w:r>
              <w:rPr>
                <w:rFonts w:ascii="Arial" w:eastAsia="Calibri" w:hAnsi="Arial" w:cs="Arial"/>
                <w:color w:val="000000"/>
                <w:sz w:val="18"/>
                <w:szCs w:val="18"/>
              </w:rPr>
              <w:t>5/8 X 2.1/4</w:t>
            </w:r>
          </w:p>
        </w:tc>
        <w:tc>
          <w:tcPr>
            <w:tcW w:w="1560" w:type="dxa"/>
          </w:tcPr>
          <w:p w14:paraId="03BB6268" w14:textId="09CF5889" w:rsidR="00E15E9B" w:rsidRPr="00E15E9B" w:rsidRDefault="00356AAB" w:rsidP="00946B99">
            <w:pPr>
              <w:spacing w:after="120"/>
              <w:jc w:val="center"/>
              <w:rPr>
                <w:rFonts w:ascii="Arial" w:eastAsia="Calibri" w:hAnsi="Arial" w:cs="Arial"/>
                <w:color w:val="000000"/>
                <w:sz w:val="18"/>
                <w:szCs w:val="18"/>
              </w:rPr>
            </w:pPr>
            <w:r>
              <w:rPr>
                <w:rFonts w:ascii="Arial" w:eastAsia="Calibri" w:hAnsi="Arial" w:cs="Arial"/>
                <w:color w:val="000000"/>
                <w:sz w:val="18"/>
                <w:szCs w:val="18"/>
              </w:rPr>
              <w:t>26</w:t>
            </w:r>
            <w:r w:rsidR="00E15E9B">
              <w:rPr>
                <w:rFonts w:ascii="Arial" w:eastAsia="Calibri" w:hAnsi="Arial" w:cs="Arial"/>
                <w:color w:val="000000"/>
                <w:sz w:val="18"/>
                <w:szCs w:val="18"/>
              </w:rPr>
              <w:t xml:space="preserve"> un</w:t>
            </w:r>
          </w:p>
        </w:tc>
        <w:tc>
          <w:tcPr>
            <w:tcW w:w="850" w:type="dxa"/>
          </w:tcPr>
          <w:p w14:paraId="09E9B572" w14:textId="77777777" w:rsidR="00E15E9B" w:rsidRPr="00E15E9B" w:rsidRDefault="00E15E9B" w:rsidP="005B39E0">
            <w:pPr>
              <w:spacing w:after="120"/>
              <w:rPr>
                <w:rFonts w:ascii="Arial" w:eastAsia="Calibri" w:hAnsi="Arial" w:cs="Arial"/>
                <w:color w:val="000000"/>
                <w:sz w:val="18"/>
                <w:szCs w:val="18"/>
              </w:rPr>
            </w:pPr>
          </w:p>
        </w:tc>
        <w:tc>
          <w:tcPr>
            <w:tcW w:w="1134" w:type="dxa"/>
          </w:tcPr>
          <w:p w14:paraId="65E29521" w14:textId="77777777" w:rsidR="00E15E9B" w:rsidRPr="00E15E9B" w:rsidRDefault="00E15E9B" w:rsidP="005B39E0">
            <w:pPr>
              <w:spacing w:after="120"/>
              <w:rPr>
                <w:rFonts w:ascii="Arial" w:eastAsia="Calibri" w:hAnsi="Arial" w:cs="Arial"/>
                <w:color w:val="000000"/>
              </w:rPr>
            </w:pPr>
          </w:p>
        </w:tc>
      </w:tr>
      <w:tr w:rsidR="00E15E9B" w:rsidRPr="00E15E9B" w14:paraId="3206BD3A" w14:textId="77777777" w:rsidTr="00B93BF0">
        <w:tc>
          <w:tcPr>
            <w:tcW w:w="710" w:type="dxa"/>
            <w:shd w:val="clear" w:color="auto" w:fill="auto"/>
          </w:tcPr>
          <w:p w14:paraId="788E827C" w14:textId="28E982C0" w:rsidR="00E15E9B" w:rsidRPr="00E15E9B" w:rsidRDefault="00E15E9B" w:rsidP="005B39E0">
            <w:pPr>
              <w:spacing w:after="120"/>
              <w:jc w:val="center"/>
              <w:rPr>
                <w:rFonts w:ascii="Arial" w:eastAsia="Calibri" w:hAnsi="Arial" w:cs="Arial"/>
                <w:b/>
                <w:color w:val="000000"/>
                <w:sz w:val="18"/>
                <w:szCs w:val="18"/>
              </w:rPr>
            </w:pPr>
            <w:r w:rsidRPr="00E15E9B">
              <w:rPr>
                <w:rFonts w:ascii="Arial" w:eastAsia="Calibri" w:hAnsi="Arial" w:cs="Arial"/>
                <w:b/>
                <w:color w:val="000000"/>
                <w:sz w:val="18"/>
                <w:szCs w:val="18"/>
              </w:rPr>
              <w:t>3</w:t>
            </w:r>
          </w:p>
        </w:tc>
        <w:tc>
          <w:tcPr>
            <w:tcW w:w="4677" w:type="dxa"/>
            <w:shd w:val="clear" w:color="auto" w:fill="auto"/>
          </w:tcPr>
          <w:p w14:paraId="0E30D852" w14:textId="1E66DE92" w:rsidR="00E15E9B" w:rsidRPr="00E15E9B" w:rsidRDefault="00356AAB" w:rsidP="005B39E0">
            <w:pPr>
              <w:spacing w:after="120"/>
              <w:rPr>
                <w:rFonts w:ascii="Arial" w:eastAsia="Calibri" w:hAnsi="Arial" w:cs="Arial"/>
                <w:color w:val="000000"/>
                <w:sz w:val="18"/>
                <w:szCs w:val="18"/>
              </w:rPr>
            </w:pPr>
            <w:r>
              <w:rPr>
                <w:rFonts w:ascii="Arial" w:eastAsia="Calibri" w:hAnsi="Arial" w:cs="Arial"/>
                <w:color w:val="000000"/>
                <w:sz w:val="18"/>
                <w:szCs w:val="18"/>
              </w:rPr>
              <w:t xml:space="preserve">PORCA </w:t>
            </w:r>
            <w:r>
              <w:rPr>
                <w:rFonts w:ascii="Arial" w:eastAsia="Calibri" w:hAnsi="Arial" w:cs="Arial"/>
                <w:color w:val="000000"/>
                <w:sz w:val="18"/>
                <w:szCs w:val="18"/>
              </w:rPr>
              <w:t xml:space="preserve"> LÂMINA </w:t>
            </w:r>
            <w:r>
              <w:rPr>
                <w:rFonts w:ascii="Arial" w:eastAsia="Calibri" w:hAnsi="Arial" w:cs="Arial"/>
                <w:color w:val="000000"/>
                <w:sz w:val="18"/>
                <w:szCs w:val="18"/>
              </w:rPr>
              <w:t>5/8</w:t>
            </w:r>
            <w:r>
              <w:rPr>
                <w:rFonts w:ascii="Arial" w:eastAsia="Calibri" w:hAnsi="Arial" w:cs="Arial"/>
                <w:color w:val="000000"/>
                <w:sz w:val="18"/>
                <w:szCs w:val="18"/>
              </w:rPr>
              <w:t>RG</w:t>
            </w:r>
          </w:p>
        </w:tc>
        <w:tc>
          <w:tcPr>
            <w:tcW w:w="1560" w:type="dxa"/>
          </w:tcPr>
          <w:p w14:paraId="02E76C47" w14:textId="6B9439CF" w:rsidR="00E15E9B" w:rsidRPr="00E15E9B" w:rsidRDefault="00356AAB" w:rsidP="00946B99">
            <w:pPr>
              <w:spacing w:after="120"/>
              <w:jc w:val="center"/>
              <w:rPr>
                <w:rFonts w:ascii="Arial" w:eastAsia="Calibri" w:hAnsi="Arial" w:cs="Arial"/>
                <w:color w:val="000000"/>
                <w:sz w:val="18"/>
                <w:szCs w:val="18"/>
              </w:rPr>
            </w:pPr>
            <w:r>
              <w:rPr>
                <w:rFonts w:ascii="Arial" w:eastAsia="Calibri" w:hAnsi="Arial" w:cs="Arial"/>
                <w:color w:val="000000"/>
                <w:sz w:val="18"/>
                <w:szCs w:val="18"/>
              </w:rPr>
              <w:t>26</w:t>
            </w:r>
            <w:r w:rsidR="00E15E9B">
              <w:rPr>
                <w:rFonts w:ascii="Arial" w:eastAsia="Calibri" w:hAnsi="Arial" w:cs="Arial"/>
                <w:color w:val="000000"/>
                <w:sz w:val="18"/>
                <w:szCs w:val="18"/>
              </w:rPr>
              <w:t xml:space="preserve"> un</w:t>
            </w:r>
          </w:p>
        </w:tc>
        <w:tc>
          <w:tcPr>
            <w:tcW w:w="850" w:type="dxa"/>
          </w:tcPr>
          <w:p w14:paraId="1FDD3064" w14:textId="77777777" w:rsidR="00E15E9B" w:rsidRPr="00E15E9B" w:rsidRDefault="00E15E9B" w:rsidP="005B39E0">
            <w:pPr>
              <w:spacing w:after="120"/>
              <w:rPr>
                <w:rFonts w:ascii="Arial" w:eastAsia="Calibri" w:hAnsi="Arial" w:cs="Arial"/>
                <w:color w:val="000000"/>
                <w:sz w:val="18"/>
                <w:szCs w:val="18"/>
              </w:rPr>
            </w:pPr>
          </w:p>
        </w:tc>
        <w:tc>
          <w:tcPr>
            <w:tcW w:w="1134" w:type="dxa"/>
          </w:tcPr>
          <w:p w14:paraId="03962499" w14:textId="77777777" w:rsidR="00E15E9B" w:rsidRPr="00E15E9B" w:rsidRDefault="00E15E9B" w:rsidP="005B39E0">
            <w:pPr>
              <w:spacing w:after="120"/>
              <w:rPr>
                <w:rFonts w:ascii="Arial" w:eastAsia="Calibri" w:hAnsi="Arial" w:cs="Arial"/>
                <w:color w:val="000000"/>
              </w:rPr>
            </w:pPr>
          </w:p>
        </w:tc>
      </w:tr>
      <w:tr w:rsidR="00E15E9B" w:rsidRPr="00E15E9B" w14:paraId="1F69F65A" w14:textId="77777777" w:rsidTr="00B93BF0">
        <w:tc>
          <w:tcPr>
            <w:tcW w:w="710" w:type="dxa"/>
            <w:shd w:val="clear" w:color="auto" w:fill="auto"/>
          </w:tcPr>
          <w:p w14:paraId="6A894941" w14:textId="2149C19D" w:rsidR="00E15E9B" w:rsidRPr="00E15E9B" w:rsidRDefault="00E15E9B" w:rsidP="005B39E0">
            <w:pPr>
              <w:spacing w:after="120"/>
              <w:jc w:val="center"/>
              <w:rPr>
                <w:rFonts w:ascii="Arial" w:eastAsia="Calibri" w:hAnsi="Arial" w:cs="Arial"/>
                <w:b/>
                <w:color w:val="000000"/>
                <w:sz w:val="18"/>
                <w:szCs w:val="18"/>
              </w:rPr>
            </w:pPr>
            <w:r w:rsidRPr="00E15E9B">
              <w:rPr>
                <w:rFonts w:ascii="Arial" w:eastAsia="Calibri" w:hAnsi="Arial" w:cs="Arial"/>
                <w:b/>
                <w:color w:val="000000"/>
                <w:sz w:val="18"/>
                <w:szCs w:val="18"/>
              </w:rPr>
              <w:t>4</w:t>
            </w:r>
          </w:p>
        </w:tc>
        <w:tc>
          <w:tcPr>
            <w:tcW w:w="4677" w:type="dxa"/>
            <w:shd w:val="clear" w:color="auto" w:fill="auto"/>
          </w:tcPr>
          <w:p w14:paraId="2FCC22E6" w14:textId="3BFFEF06" w:rsidR="00E15E9B" w:rsidRPr="00E15E9B" w:rsidRDefault="00356AAB" w:rsidP="005B39E0">
            <w:pPr>
              <w:spacing w:after="120"/>
              <w:rPr>
                <w:rFonts w:ascii="Arial" w:eastAsia="Calibri" w:hAnsi="Arial" w:cs="Arial"/>
                <w:color w:val="000000"/>
                <w:sz w:val="18"/>
                <w:szCs w:val="18"/>
              </w:rPr>
            </w:pPr>
            <w:r>
              <w:rPr>
                <w:rFonts w:ascii="Arial" w:eastAsia="Calibri" w:hAnsi="Arial" w:cs="Arial"/>
                <w:color w:val="000000"/>
                <w:sz w:val="18"/>
                <w:szCs w:val="18"/>
              </w:rPr>
              <w:t>CALÇO DESLIZA LÂMINA GR1803</w:t>
            </w:r>
          </w:p>
        </w:tc>
        <w:tc>
          <w:tcPr>
            <w:tcW w:w="1560" w:type="dxa"/>
          </w:tcPr>
          <w:p w14:paraId="456394B1" w14:textId="5349CFA5" w:rsidR="00E15E9B" w:rsidRPr="00E15E9B" w:rsidRDefault="00356AAB" w:rsidP="00946B99">
            <w:pPr>
              <w:spacing w:after="120"/>
              <w:jc w:val="center"/>
              <w:rPr>
                <w:rFonts w:ascii="Arial" w:eastAsia="Calibri" w:hAnsi="Arial" w:cs="Arial"/>
                <w:color w:val="000000"/>
                <w:sz w:val="18"/>
                <w:szCs w:val="18"/>
              </w:rPr>
            </w:pPr>
            <w:r>
              <w:rPr>
                <w:rFonts w:ascii="Arial" w:eastAsia="Calibri" w:hAnsi="Arial" w:cs="Arial"/>
                <w:color w:val="000000"/>
                <w:sz w:val="18"/>
                <w:szCs w:val="18"/>
              </w:rPr>
              <w:t>04</w:t>
            </w:r>
            <w:r w:rsidR="00C85270">
              <w:rPr>
                <w:rFonts w:ascii="Arial" w:eastAsia="Calibri" w:hAnsi="Arial" w:cs="Arial"/>
                <w:color w:val="000000"/>
                <w:sz w:val="18"/>
                <w:szCs w:val="18"/>
              </w:rPr>
              <w:t xml:space="preserve"> </w:t>
            </w:r>
            <w:r w:rsidR="00E15E9B">
              <w:rPr>
                <w:rFonts w:ascii="Arial" w:eastAsia="Calibri" w:hAnsi="Arial" w:cs="Arial"/>
                <w:color w:val="000000"/>
                <w:sz w:val="18"/>
                <w:szCs w:val="18"/>
              </w:rPr>
              <w:t>un</w:t>
            </w:r>
          </w:p>
        </w:tc>
        <w:tc>
          <w:tcPr>
            <w:tcW w:w="850" w:type="dxa"/>
          </w:tcPr>
          <w:p w14:paraId="3AA35B4E" w14:textId="77777777" w:rsidR="00E15E9B" w:rsidRPr="00E15E9B" w:rsidRDefault="00E15E9B" w:rsidP="005B39E0">
            <w:pPr>
              <w:spacing w:after="120"/>
              <w:rPr>
                <w:rFonts w:ascii="Arial" w:eastAsia="Calibri" w:hAnsi="Arial" w:cs="Arial"/>
                <w:color w:val="000000"/>
                <w:sz w:val="18"/>
                <w:szCs w:val="18"/>
              </w:rPr>
            </w:pPr>
          </w:p>
        </w:tc>
        <w:tc>
          <w:tcPr>
            <w:tcW w:w="1134" w:type="dxa"/>
          </w:tcPr>
          <w:p w14:paraId="27F28F23" w14:textId="77777777" w:rsidR="00E15E9B" w:rsidRPr="00E15E9B" w:rsidRDefault="00E15E9B" w:rsidP="005B39E0">
            <w:pPr>
              <w:spacing w:after="120"/>
              <w:rPr>
                <w:rFonts w:ascii="Arial" w:eastAsia="Calibri" w:hAnsi="Arial" w:cs="Arial"/>
                <w:color w:val="000000"/>
              </w:rPr>
            </w:pPr>
          </w:p>
        </w:tc>
      </w:tr>
    </w:tbl>
    <w:p w14:paraId="6418A8CF" w14:textId="77A6B5D2" w:rsidR="008D4FF3" w:rsidRPr="00E15E9B" w:rsidRDefault="008D4FF3" w:rsidP="008F074D">
      <w:pPr>
        <w:pStyle w:val="PargrafodaLista"/>
        <w:tabs>
          <w:tab w:val="left" w:pos="567"/>
        </w:tabs>
        <w:spacing w:line="340" w:lineRule="atLeast"/>
        <w:ind w:left="0" w:right="-1"/>
        <w:rPr>
          <w:rFonts w:ascii="Arial" w:hAnsi="Arial" w:cs="Arial"/>
          <w:color w:val="000000" w:themeColor="text1"/>
        </w:rPr>
      </w:pPr>
    </w:p>
    <w:p w14:paraId="2110FF3E" w14:textId="6DBF2650" w:rsidR="00BD1E38" w:rsidRPr="00E15E9B" w:rsidRDefault="007B708F"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 xml:space="preserve">DA </w:t>
      </w:r>
      <w:r w:rsidR="00BD1E38" w:rsidRPr="00E15E9B">
        <w:rPr>
          <w:rFonts w:ascii="Arial" w:hAnsi="Arial" w:cs="Arial"/>
          <w:b/>
          <w:bCs/>
          <w:color w:val="000000" w:themeColor="text1"/>
        </w:rPr>
        <w:t>JUSTIFICATIVA DO OBJETO</w:t>
      </w:r>
    </w:p>
    <w:p w14:paraId="33E51C61" w14:textId="0545447E" w:rsidR="00CC5D00" w:rsidRDefault="00B01CDA" w:rsidP="00A204F2">
      <w:pPr>
        <w:spacing w:line="340" w:lineRule="atLeast"/>
        <w:jc w:val="both"/>
        <w:rPr>
          <w:rFonts w:ascii="Arial" w:hAnsi="Arial" w:cs="Arial"/>
          <w:color w:val="000000" w:themeColor="text1"/>
        </w:rPr>
      </w:pPr>
      <w:r>
        <w:rPr>
          <w:rFonts w:ascii="Arial" w:hAnsi="Arial" w:cs="Arial"/>
          <w:color w:val="000000" w:themeColor="text1"/>
        </w:rPr>
        <w:t xml:space="preserve">2.1 </w:t>
      </w:r>
      <w:r w:rsidR="00A204F2" w:rsidRPr="00E15E9B">
        <w:rPr>
          <w:rFonts w:ascii="Arial" w:hAnsi="Arial" w:cs="Arial"/>
          <w:color w:val="000000" w:themeColor="text1"/>
        </w:rPr>
        <w:t>A justificativa desta aquisição se baseia</w:t>
      </w:r>
      <w:r w:rsidR="00CC5D00">
        <w:rPr>
          <w:rFonts w:ascii="Arial" w:hAnsi="Arial" w:cs="Arial"/>
          <w:color w:val="000000" w:themeColor="text1"/>
        </w:rPr>
        <w:t xml:space="preserve"> n</w:t>
      </w:r>
      <w:r w:rsidR="00CC5D00" w:rsidRPr="00CC5D00">
        <w:rPr>
          <w:rFonts w:ascii="Arial" w:hAnsi="Arial" w:cs="Arial"/>
          <w:color w:val="000000" w:themeColor="text1"/>
        </w:rPr>
        <w:t>a aquisiçã</w:t>
      </w:r>
      <w:r w:rsidR="00356AAB">
        <w:rPr>
          <w:rFonts w:ascii="Arial" w:hAnsi="Arial" w:cs="Arial"/>
          <w:color w:val="000000" w:themeColor="text1"/>
        </w:rPr>
        <w:t>o dessas peças (laminas) para a motoniveladora XCMG</w:t>
      </w:r>
      <w:r w:rsidR="00CC5D00">
        <w:rPr>
          <w:rFonts w:ascii="Arial" w:hAnsi="Arial" w:cs="Arial"/>
          <w:color w:val="000000" w:themeColor="text1"/>
        </w:rPr>
        <w:t>,</w:t>
      </w:r>
      <w:r w:rsidR="00CC5D00" w:rsidRPr="00CC5D00">
        <w:rPr>
          <w:rFonts w:ascii="Arial" w:hAnsi="Arial" w:cs="Arial"/>
          <w:color w:val="000000" w:themeColor="text1"/>
        </w:rPr>
        <w:t xml:space="preserve">  </w:t>
      </w:r>
      <w:r w:rsidR="00CC5D00">
        <w:rPr>
          <w:rFonts w:ascii="Arial" w:hAnsi="Arial" w:cs="Arial"/>
          <w:color w:val="000000" w:themeColor="text1"/>
        </w:rPr>
        <w:t>sendo necessária a compra para fins de</w:t>
      </w:r>
      <w:r w:rsidR="00CC5D00" w:rsidRPr="00CC5D00">
        <w:rPr>
          <w:rFonts w:ascii="Arial" w:hAnsi="Arial" w:cs="Arial"/>
          <w:color w:val="000000" w:themeColor="text1"/>
        </w:rPr>
        <w:t xml:space="preserve"> troca de peças que estão</w:t>
      </w:r>
      <w:r w:rsidR="00CC5D00">
        <w:rPr>
          <w:rFonts w:ascii="Arial" w:hAnsi="Arial" w:cs="Arial"/>
          <w:color w:val="000000" w:themeColor="text1"/>
        </w:rPr>
        <w:t xml:space="preserve"> bastante desgastadas devido ao</w:t>
      </w:r>
      <w:r w:rsidR="00CC5D00" w:rsidRPr="00CC5D00">
        <w:rPr>
          <w:rFonts w:ascii="Arial" w:hAnsi="Arial" w:cs="Arial"/>
          <w:color w:val="000000" w:themeColor="text1"/>
        </w:rPr>
        <w:t xml:space="preserve"> uso diário. Tendo em vista que estas peças são fundamentais para o bom desempenh</w:t>
      </w:r>
      <w:r w:rsidR="00CC5D00">
        <w:rPr>
          <w:rFonts w:ascii="Arial" w:hAnsi="Arial" w:cs="Arial"/>
          <w:color w:val="000000" w:themeColor="text1"/>
        </w:rPr>
        <w:t>o da má</w:t>
      </w:r>
      <w:r w:rsidR="00CC5D00" w:rsidRPr="00CC5D00">
        <w:rPr>
          <w:rFonts w:ascii="Arial" w:hAnsi="Arial" w:cs="Arial"/>
          <w:color w:val="000000" w:themeColor="text1"/>
        </w:rPr>
        <w:t xml:space="preserve">quina. </w:t>
      </w:r>
      <w:r w:rsidR="00CC5D00">
        <w:rPr>
          <w:rFonts w:ascii="Arial" w:hAnsi="Arial" w:cs="Arial"/>
          <w:color w:val="000000" w:themeColor="text1"/>
        </w:rPr>
        <w:t xml:space="preserve">Sendo que o </w:t>
      </w:r>
      <w:r w:rsidR="00CC5D00" w:rsidRPr="00CC5D00">
        <w:rPr>
          <w:rFonts w:ascii="Arial" w:hAnsi="Arial" w:cs="Arial"/>
          <w:color w:val="000000" w:themeColor="text1"/>
        </w:rPr>
        <w:t xml:space="preserve">município possui </w:t>
      </w:r>
      <w:r w:rsidR="00CC5D00">
        <w:rPr>
          <w:rFonts w:ascii="Arial" w:hAnsi="Arial" w:cs="Arial"/>
          <w:color w:val="000000" w:themeColor="text1"/>
        </w:rPr>
        <w:t xml:space="preserve">uma </w:t>
      </w:r>
      <w:r w:rsidR="00CC5D00" w:rsidRPr="00CC5D00">
        <w:rPr>
          <w:rFonts w:ascii="Arial" w:hAnsi="Arial" w:cs="Arial"/>
          <w:color w:val="000000" w:themeColor="text1"/>
        </w:rPr>
        <w:t>gran</w:t>
      </w:r>
      <w:r w:rsidR="00CC5D00">
        <w:rPr>
          <w:rFonts w:ascii="Arial" w:hAnsi="Arial" w:cs="Arial"/>
          <w:color w:val="000000" w:themeColor="text1"/>
        </w:rPr>
        <w:t>de extensão de estradas de chão</w:t>
      </w:r>
      <w:r w:rsidR="00CC5D00" w:rsidRPr="00CC5D00">
        <w:rPr>
          <w:rFonts w:ascii="Arial" w:hAnsi="Arial" w:cs="Arial"/>
          <w:color w:val="000000" w:themeColor="text1"/>
        </w:rPr>
        <w:t xml:space="preserve"> que necessitam de manutenção diariamente</w:t>
      </w:r>
      <w:r w:rsidR="00CC5D00">
        <w:rPr>
          <w:rFonts w:ascii="Arial" w:hAnsi="Arial" w:cs="Arial"/>
          <w:color w:val="000000" w:themeColor="text1"/>
        </w:rPr>
        <w:t xml:space="preserve"> ainda mais com o clima chuvoso do qual estamos vivendo, onde as estradas</w:t>
      </w:r>
      <w:r w:rsidR="00A066EC">
        <w:rPr>
          <w:rFonts w:ascii="Arial" w:hAnsi="Arial" w:cs="Arial"/>
          <w:color w:val="000000" w:themeColor="text1"/>
        </w:rPr>
        <w:t xml:space="preserve"> abrem mais bur</w:t>
      </w:r>
      <w:r w:rsidR="00CC5D00">
        <w:rPr>
          <w:rFonts w:ascii="Arial" w:hAnsi="Arial" w:cs="Arial"/>
          <w:color w:val="000000" w:themeColor="text1"/>
        </w:rPr>
        <w:t xml:space="preserve">acos </w:t>
      </w:r>
      <w:r w:rsidR="006B645A">
        <w:rPr>
          <w:rFonts w:ascii="Arial" w:hAnsi="Arial" w:cs="Arial"/>
          <w:color w:val="000000" w:themeColor="text1"/>
        </w:rPr>
        <w:t>e o material é levado pela chuva, sendo indispensavel o trabalho das motoniveladoras no Município</w:t>
      </w:r>
      <w:r w:rsidR="00CC5D00" w:rsidRPr="00CC5D00">
        <w:rPr>
          <w:rFonts w:ascii="Arial" w:hAnsi="Arial" w:cs="Arial"/>
          <w:color w:val="000000" w:themeColor="text1"/>
        </w:rPr>
        <w:t xml:space="preserve">, para </w:t>
      </w:r>
      <w:r w:rsidR="006B645A">
        <w:rPr>
          <w:rFonts w:ascii="Arial" w:hAnsi="Arial" w:cs="Arial"/>
          <w:color w:val="000000" w:themeColor="text1"/>
        </w:rPr>
        <w:t xml:space="preserve">que </w:t>
      </w:r>
      <w:r w:rsidR="00CC5D00" w:rsidRPr="00CC5D00">
        <w:rPr>
          <w:rFonts w:ascii="Arial" w:hAnsi="Arial" w:cs="Arial"/>
          <w:color w:val="000000" w:themeColor="text1"/>
        </w:rPr>
        <w:t>o fluxo dos munícipes e escoamento das produções agrícolas</w:t>
      </w:r>
      <w:r w:rsidR="006B645A">
        <w:rPr>
          <w:rFonts w:ascii="Arial" w:hAnsi="Arial" w:cs="Arial"/>
          <w:color w:val="000000" w:themeColor="text1"/>
        </w:rPr>
        <w:t xml:space="preserve"> não parem</w:t>
      </w:r>
      <w:r w:rsidR="00356AAB">
        <w:rPr>
          <w:rFonts w:ascii="Arial" w:hAnsi="Arial" w:cs="Arial"/>
          <w:color w:val="000000" w:themeColor="text1"/>
        </w:rPr>
        <w:t>.  No entanto a</w:t>
      </w:r>
      <w:r w:rsidR="00CC5D00" w:rsidRPr="00CC5D00">
        <w:rPr>
          <w:rFonts w:ascii="Arial" w:hAnsi="Arial" w:cs="Arial"/>
          <w:color w:val="000000" w:themeColor="text1"/>
        </w:rPr>
        <w:t xml:space="preserve"> motoniveladora encontra</w:t>
      </w:r>
      <w:r w:rsidR="006B645A">
        <w:rPr>
          <w:rFonts w:ascii="Arial" w:hAnsi="Arial" w:cs="Arial"/>
          <w:color w:val="000000" w:themeColor="text1"/>
        </w:rPr>
        <w:t>m</w:t>
      </w:r>
      <w:r w:rsidR="00CC5D00" w:rsidRPr="00CC5D00">
        <w:rPr>
          <w:rFonts w:ascii="Arial" w:hAnsi="Arial" w:cs="Arial"/>
          <w:color w:val="000000" w:themeColor="text1"/>
        </w:rPr>
        <w:t>-se aguardando estas peças para sua manutenção e assim dar seguimento as atividades da secretaria, sem gerar prejuízos a Administração Municipal.</w:t>
      </w:r>
    </w:p>
    <w:p w14:paraId="4E2C9976" w14:textId="77777777" w:rsidR="00CC5D00" w:rsidRDefault="00CC5D00" w:rsidP="00A204F2">
      <w:pPr>
        <w:spacing w:line="340" w:lineRule="atLeast"/>
        <w:jc w:val="both"/>
        <w:rPr>
          <w:rFonts w:ascii="Arial" w:hAnsi="Arial" w:cs="Arial"/>
          <w:color w:val="000000" w:themeColor="text1"/>
        </w:rPr>
      </w:pPr>
    </w:p>
    <w:p w14:paraId="6AE3F56A" w14:textId="3149A346" w:rsidR="007B708F" w:rsidRPr="00E15E9B" w:rsidRDefault="007B708F" w:rsidP="007B708F">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DA FUNDAMENTAÇÂO DA CONTRATAÇÂO E APRESENTAÇÂO DA SOLUÇÂO</w:t>
      </w:r>
    </w:p>
    <w:p w14:paraId="5F7FBC11" w14:textId="340907DE" w:rsidR="00C10424" w:rsidRPr="00E15E9B" w:rsidRDefault="00102FDB" w:rsidP="00102FDB">
      <w:pPr>
        <w:pStyle w:val="Corpodetexto"/>
        <w:spacing w:line="340" w:lineRule="atLeast"/>
        <w:ind w:right="-1"/>
        <w:jc w:val="both"/>
        <w:rPr>
          <w:rFonts w:ascii="Arial" w:hAnsi="Arial" w:cs="Arial"/>
          <w:sz w:val="22"/>
          <w:szCs w:val="22"/>
        </w:rPr>
      </w:pPr>
      <w:r>
        <w:rPr>
          <w:rFonts w:ascii="Arial" w:hAnsi="Arial" w:cs="Arial"/>
          <w:sz w:val="22"/>
          <w:szCs w:val="22"/>
        </w:rPr>
        <w:t xml:space="preserve">3.1  </w:t>
      </w:r>
      <w:r w:rsidR="00B01CDA">
        <w:rPr>
          <w:rFonts w:ascii="Arial" w:hAnsi="Arial" w:cs="Arial"/>
          <w:sz w:val="22"/>
          <w:szCs w:val="22"/>
        </w:rPr>
        <w:t>A</w:t>
      </w:r>
      <w:r w:rsidR="00C10424" w:rsidRPr="00E15E9B">
        <w:rPr>
          <w:rFonts w:ascii="Arial" w:hAnsi="Arial" w:cs="Arial"/>
          <w:sz w:val="22"/>
          <w:szCs w:val="22"/>
        </w:rPr>
        <w:t xml:space="preserve"> presente contratação</w:t>
      </w:r>
      <w:r w:rsidR="00E15E9B">
        <w:rPr>
          <w:rFonts w:ascii="Arial" w:hAnsi="Arial" w:cs="Arial"/>
          <w:sz w:val="22"/>
          <w:szCs w:val="22"/>
        </w:rPr>
        <w:t xml:space="preserve"> tem fundamento no Termo de Formalização de Demanda </w:t>
      </w:r>
      <w:r w:rsidR="00356AAB">
        <w:rPr>
          <w:rFonts w:ascii="Arial" w:hAnsi="Arial" w:cs="Arial"/>
          <w:sz w:val="22"/>
          <w:szCs w:val="22"/>
        </w:rPr>
        <w:t>266</w:t>
      </w:r>
      <w:r w:rsidR="00BE5C9C">
        <w:rPr>
          <w:rFonts w:ascii="Arial" w:hAnsi="Arial" w:cs="Arial"/>
          <w:sz w:val="22"/>
          <w:szCs w:val="22"/>
        </w:rPr>
        <w:t xml:space="preserve">/2024 e Solicitação de Compra </w:t>
      </w:r>
      <w:r w:rsidR="00356AAB">
        <w:rPr>
          <w:rFonts w:ascii="Arial" w:hAnsi="Arial" w:cs="Arial"/>
          <w:sz w:val="22"/>
          <w:szCs w:val="22"/>
        </w:rPr>
        <w:t>811</w:t>
      </w:r>
      <w:r w:rsidR="00E15E9B">
        <w:rPr>
          <w:rFonts w:ascii="Arial" w:hAnsi="Arial" w:cs="Arial"/>
          <w:sz w:val="22"/>
          <w:szCs w:val="22"/>
        </w:rPr>
        <w:t>/2024</w:t>
      </w:r>
      <w:r w:rsidR="00C8351D">
        <w:rPr>
          <w:rFonts w:ascii="Arial" w:hAnsi="Arial" w:cs="Arial"/>
          <w:sz w:val="22"/>
          <w:szCs w:val="22"/>
        </w:rPr>
        <w:t>,e</w:t>
      </w:r>
      <w:r w:rsidR="00C10424" w:rsidRPr="00E15E9B">
        <w:rPr>
          <w:rFonts w:ascii="Arial" w:hAnsi="Arial" w:cs="Arial"/>
          <w:sz w:val="22"/>
          <w:szCs w:val="22"/>
        </w:rPr>
        <w:t xml:space="preserve"> </w:t>
      </w:r>
      <w:r w:rsidR="00C85270">
        <w:rPr>
          <w:rFonts w:ascii="Arial" w:hAnsi="Arial" w:cs="Arial"/>
          <w:sz w:val="22"/>
          <w:szCs w:val="22"/>
        </w:rPr>
        <w:t>fundamento no art. 75, inciso</w:t>
      </w:r>
      <w:r w:rsidR="00D40360">
        <w:rPr>
          <w:rFonts w:ascii="Arial" w:hAnsi="Arial" w:cs="Arial"/>
          <w:sz w:val="22"/>
          <w:szCs w:val="22"/>
        </w:rPr>
        <w:t xml:space="preserve"> I e</w:t>
      </w:r>
      <w:r w:rsidR="00C85270">
        <w:rPr>
          <w:rFonts w:ascii="Arial" w:hAnsi="Arial" w:cs="Arial"/>
          <w:sz w:val="22"/>
          <w:szCs w:val="22"/>
        </w:rPr>
        <w:t xml:space="preserve"> §7</w:t>
      </w:r>
      <w:r w:rsidR="00C10424" w:rsidRPr="00E15E9B">
        <w:rPr>
          <w:rFonts w:ascii="Arial" w:hAnsi="Arial" w:cs="Arial"/>
          <w:sz w:val="22"/>
          <w:szCs w:val="22"/>
        </w:rPr>
        <w:t xml:space="preserve">, da Lei 14.133 de 01 de abril de 2024. </w:t>
      </w:r>
    </w:p>
    <w:p w14:paraId="190F7BAA" w14:textId="5982698C" w:rsidR="001400C9" w:rsidRPr="00E15E9B" w:rsidRDefault="001400C9" w:rsidP="000F7D78">
      <w:pPr>
        <w:pStyle w:val="Corpodetexto"/>
        <w:spacing w:line="340" w:lineRule="atLeast"/>
        <w:ind w:right="-1"/>
        <w:jc w:val="both"/>
        <w:rPr>
          <w:rFonts w:ascii="Arial" w:hAnsi="Arial" w:cs="Arial"/>
          <w:sz w:val="22"/>
          <w:szCs w:val="22"/>
        </w:rPr>
      </w:pPr>
      <w:r w:rsidRPr="00E15E9B">
        <w:rPr>
          <w:rFonts w:ascii="Arial" w:hAnsi="Arial" w:cs="Arial"/>
          <w:sz w:val="22"/>
          <w:szCs w:val="22"/>
        </w:rPr>
        <w:t>3.</w:t>
      </w:r>
      <w:r w:rsidR="003F01FB" w:rsidRPr="00E15E9B">
        <w:rPr>
          <w:rFonts w:ascii="Arial" w:hAnsi="Arial" w:cs="Arial"/>
          <w:sz w:val="22"/>
          <w:szCs w:val="22"/>
        </w:rPr>
        <w:t xml:space="preserve"> </w:t>
      </w:r>
      <w:r w:rsidRPr="00E15E9B">
        <w:rPr>
          <w:rFonts w:ascii="Arial" w:hAnsi="Arial" w:cs="Arial"/>
          <w:sz w:val="22"/>
          <w:szCs w:val="22"/>
        </w:rPr>
        <w:t xml:space="preserve">2  Frente ao exposto quanto a necessidade de </w:t>
      </w:r>
      <w:r w:rsidR="00984B3F">
        <w:rPr>
          <w:rFonts w:ascii="Arial" w:hAnsi="Arial" w:cs="Arial"/>
          <w:sz w:val="22"/>
          <w:szCs w:val="22"/>
        </w:rPr>
        <w:t>aquisição</w:t>
      </w:r>
      <w:r w:rsidRPr="00E15E9B">
        <w:rPr>
          <w:rFonts w:ascii="Arial" w:hAnsi="Arial" w:cs="Arial"/>
          <w:sz w:val="22"/>
          <w:szCs w:val="22"/>
        </w:rPr>
        <w:t xml:space="preserve"> </w:t>
      </w:r>
      <w:r w:rsidR="005B5DC9">
        <w:rPr>
          <w:rFonts w:ascii="Arial" w:hAnsi="Arial" w:cs="Arial"/>
          <w:sz w:val="22"/>
          <w:szCs w:val="22"/>
        </w:rPr>
        <w:t>destas peças</w:t>
      </w:r>
      <w:r w:rsidR="000F7D78" w:rsidRPr="00E15E9B">
        <w:rPr>
          <w:rFonts w:ascii="Arial" w:hAnsi="Arial" w:cs="Arial"/>
          <w:sz w:val="22"/>
          <w:szCs w:val="22"/>
        </w:rPr>
        <w:t xml:space="preserve"> para </w:t>
      </w:r>
      <w:r w:rsidR="005B5DC9">
        <w:rPr>
          <w:rFonts w:ascii="Arial" w:hAnsi="Arial" w:cs="Arial"/>
          <w:sz w:val="22"/>
          <w:szCs w:val="22"/>
        </w:rPr>
        <w:t>suprir a necessidade</w:t>
      </w:r>
      <w:r w:rsidR="00C85270">
        <w:rPr>
          <w:rFonts w:ascii="Arial" w:hAnsi="Arial" w:cs="Arial"/>
          <w:sz w:val="22"/>
          <w:szCs w:val="22"/>
        </w:rPr>
        <w:t xml:space="preserve"> da Secretaria Municipal de </w:t>
      </w:r>
      <w:r w:rsidR="006B645A">
        <w:rPr>
          <w:rFonts w:ascii="Arial" w:hAnsi="Arial" w:cs="Arial"/>
          <w:sz w:val="22"/>
          <w:szCs w:val="22"/>
        </w:rPr>
        <w:t>Obras</w:t>
      </w:r>
      <w:r w:rsidR="00C85270">
        <w:rPr>
          <w:rFonts w:ascii="Arial" w:hAnsi="Arial" w:cs="Arial"/>
          <w:sz w:val="22"/>
          <w:szCs w:val="22"/>
        </w:rPr>
        <w:t xml:space="preserve">, </w:t>
      </w:r>
      <w:r w:rsidR="005B5DC9">
        <w:rPr>
          <w:rFonts w:ascii="Arial" w:hAnsi="Arial" w:cs="Arial"/>
          <w:sz w:val="22"/>
          <w:szCs w:val="22"/>
        </w:rPr>
        <w:t>na manutenção dest</w:t>
      </w:r>
      <w:r w:rsidR="00356AAB">
        <w:rPr>
          <w:rFonts w:ascii="Arial" w:hAnsi="Arial" w:cs="Arial"/>
          <w:sz w:val="22"/>
          <w:szCs w:val="22"/>
        </w:rPr>
        <w:t>a</w:t>
      </w:r>
      <w:r w:rsidR="005B5DC9">
        <w:rPr>
          <w:rFonts w:ascii="Arial" w:hAnsi="Arial" w:cs="Arial"/>
          <w:sz w:val="22"/>
          <w:szCs w:val="22"/>
        </w:rPr>
        <w:t xml:space="preserve"> </w:t>
      </w:r>
      <w:r w:rsidR="00356AAB">
        <w:rPr>
          <w:rFonts w:ascii="Arial" w:hAnsi="Arial" w:cs="Arial"/>
          <w:sz w:val="22"/>
          <w:szCs w:val="22"/>
        </w:rPr>
        <w:t>máquina</w:t>
      </w:r>
      <w:r w:rsidR="004D3778">
        <w:rPr>
          <w:rFonts w:ascii="Arial" w:hAnsi="Arial" w:cs="Arial"/>
          <w:sz w:val="22"/>
          <w:szCs w:val="22"/>
        </w:rPr>
        <w:t xml:space="preserve"> </w:t>
      </w:r>
      <w:r w:rsidR="00BE5C9C">
        <w:rPr>
          <w:rFonts w:ascii="Arial" w:hAnsi="Arial" w:cs="Arial"/>
          <w:sz w:val="22"/>
          <w:szCs w:val="22"/>
        </w:rPr>
        <w:t>d</w:t>
      </w:r>
      <w:r w:rsidR="006B645A">
        <w:rPr>
          <w:rFonts w:ascii="Arial" w:hAnsi="Arial" w:cs="Arial"/>
          <w:sz w:val="22"/>
          <w:szCs w:val="22"/>
        </w:rPr>
        <w:t>a</w:t>
      </w:r>
      <w:r w:rsidR="00356AAB">
        <w:rPr>
          <w:rFonts w:ascii="Arial" w:hAnsi="Arial" w:cs="Arial"/>
          <w:sz w:val="22"/>
          <w:szCs w:val="22"/>
        </w:rPr>
        <w:t xml:space="preserve"> qual apresenta desgaste</w:t>
      </w:r>
      <w:r w:rsidR="004D3778">
        <w:rPr>
          <w:rFonts w:ascii="Arial" w:hAnsi="Arial" w:cs="Arial"/>
          <w:sz w:val="22"/>
          <w:szCs w:val="22"/>
        </w:rPr>
        <w:t xml:space="preserve">, </w:t>
      </w:r>
      <w:r w:rsidR="00BE5C9C">
        <w:rPr>
          <w:rFonts w:ascii="Arial" w:hAnsi="Arial" w:cs="Arial"/>
          <w:sz w:val="22"/>
          <w:szCs w:val="22"/>
        </w:rPr>
        <w:t xml:space="preserve">desta forma </w:t>
      </w:r>
      <w:r w:rsidR="00D01E01">
        <w:rPr>
          <w:rFonts w:ascii="Arial" w:hAnsi="Arial" w:cs="Arial"/>
          <w:sz w:val="22"/>
          <w:szCs w:val="22"/>
        </w:rPr>
        <w:t>é indispensá</w:t>
      </w:r>
      <w:r w:rsidR="00356AAB">
        <w:rPr>
          <w:rFonts w:ascii="Arial" w:hAnsi="Arial" w:cs="Arial"/>
          <w:sz w:val="22"/>
          <w:szCs w:val="22"/>
        </w:rPr>
        <w:t>vel a troca das lâ</w:t>
      </w:r>
      <w:r w:rsidR="006B645A">
        <w:rPr>
          <w:rFonts w:ascii="Arial" w:hAnsi="Arial" w:cs="Arial"/>
          <w:sz w:val="22"/>
          <w:szCs w:val="22"/>
        </w:rPr>
        <w:t>minas</w:t>
      </w:r>
      <w:r w:rsidR="00102FDB">
        <w:rPr>
          <w:rFonts w:ascii="Arial" w:hAnsi="Arial" w:cs="Arial"/>
          <w:sz w:val="22"/>
          <w:szCs w:val="22"/>
        </w:rPr>
        <w:t xml:space="preserve">, para fins de que estejam em boas condições para o </w:t>
      </w:r>
      <w:r w:rsidR="006B645A">
        <w:rPr>
          <w:rFonts w:ascii="Arial" w:hAnsi="Arial" w:cs="Arial"/>
          <w:sz w:val="22"/>
          <w:szCs w:val="22"/>
        </w:rPr>
        <w:t xml:space="preserve">dar seguimento nas manutenções das estradas no </w:t>
      </w:r>
      <w:r w:rsidR="006B645A">
        <w:rPr>
          <w:rFonts w:ascii="Arial" w:hAnsi="Arial" w:cs="Arial"/>
          <w:sz w:val="22"/>
          <w:szCs w:val="22"/>
        </w:rPr>
        <w:lastRenderedPageBreak/>
        <w:t>Município.</w:t>
      </w:r>
    </w:p>
    <w:p w14:paraId="67612F5F" w14:textId="77777777" w:rsidR="007A4212" w:rsidRPr="00E15E9B" w:rsidRDefault="007A4212" w:rsidP="000F7D78">
      <w:pPr>
        <w:pStyle w:val="Corpodetexto"/>
        <w:spacing w:line="340" w:lineRule="atLeast"/>
        <w:ind w:right="-1"/>
        <w:jc w:val="both"/>
        <w:rPr>
          <w:rFonts w:ascii="Arial" w:hAnsi="Arial" w:cs="Arial"/>
          <w:sz w:val="22"/>
          <w:szCs w:val="22"/>
        </w:rPr>
      </w:pPr>
    </w:p>
    <w:p w14:paraId="5BD89400" w14:textId="58E8849C" w:rsidR="00BD1E38" w:rsidRPr="00E15E9B" w:rsidRDefault="00342AF2"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 xml:space="preserve">DO </w:t>
      </w:r>
      <w:r w:rsidR="00B4350D" w:rsidRPr="00E15E9B">
        <w:rPr>
          <w:rFonts w:ascii="Arial" w:hAnsi="Arial" w:cs="Arial"/>
          <w:b/>
          <w:color w:val="000000" w:themeColor="text1"/>
        </w:rPr>
        <w:t>VALOR</w:t>
      </w:r>
    </w:p>
    <w:p w14:paraId="26EAFF99" w14:textId="25633FA6" w:rsidR="007B708F" w:rsidRPr="00E15E9B" w:rsidRDefault="00032705" w:rsidP="000062E7">
      <w:pPr>
        <w:pStyle w:val="Corpodetexto"/>
        <w:spacing w:line="360" w:lineRule="auto"/>
        <w:ind w:right="-1"/>
        <w:jc w:val="both"/>
        <w:rPr>
          <w:rFonts w:ascii="Arial" w:hAnsi="Arial" w:cs="Arial"/>
          <w:sz w:val="22"/>
          <w:szCs w:val="22"/>
        </w:rPr>
      </w:pPr>
      <w:r>
        <w:rPr>
          <w:rFonts w:ascii="Arial" w:hAnsi="Arial" w:cs="Arial"/>
          <w:sz w:val="22"/>
          <w:szCs w:val="22"/>
        </w:rPr>
        <w:t xml:space="preserve">4.1   </w:t>
      </w:r>
      <w:r w:rsidR="007B708F" w:rsidRPr="00E15E9B">
        <w:rPr>
          <w:rFonts w:ascii="Arial" w:hAnsi="Arial" w:cs="Arial"/>
          <w:sz w:val="22"/>
          <w:szCs w:val="22"/>
        </w:rPr>
        <w:t>Quanto a estimativa do valor da contratação o mesmo é compatível com o praticado pelo mercado correspondente, observando-se o disposto</w:t>
      </w:r>
      <w:r w:rsidR="00A204F2" w:rsidRPr="00E15E9B">
        <w:rPr>
          <w:rFonts w:ascii="Arial" w:hAnsi="Arial" w:cs="Arial"/>
          <w:sz w:val="22"/>
          <w:szCs w:val="22"/>
        </w:rPr>
        <w:t xml:space="preserve"> Decreto Municipal nº 2040/2021</w:t>
      </w:r>
      <w:r w:rsidR="007B708F" w:rsidRPr="00E15E9B">
        <w:rPr>
          <w:rFonts w:ascii="Arial" w:hAnsi="Arial" w:cs="Arial"/>
          <w:sz w:val="22"/>
          <w:szCs w:val="22"/>
        </w:rPr>
        <w:t xml:space="preserve">, que “Estabelece o procedimento administrativo para a realização de pesquisa de preços para aquisição de bens, contratação de serviços em geral e para contratação de obras e serviços de </w:t>
      </w:r>
      <w:r w:rsidR="00860164" w:rsidRPr="00E15E9B">
        <w:rPr>
          <w:rFonts w:ascii="Arial" w:hAnsi="Arial" w:cs="Arial"/>
          <w:sz w:val="22"/>
          <w:szCs w:val="22"/>
        </w:rPr>
        <w:t>engenharia no âmbito</w:t>
      </w:r>
      <w:r w:rsidR="00A11642" w:rsidRPr="00E15E9B">
        <w:rPr>
          <w:rFonts w:ascii="Arial" w:hAnsi="Arial" w:cs="Arial"/>
          <w:sz w:val="22"/>
          <w:szCs w:val="22"/>
        </w:rPr>
        <w:t xml:space="preserve"> do Municipío de Monte Alegre dos Campos</w:t>
      </w:r>
      <w:r w:rsidR="00B37EB5" w:rsidRPr="00E15E9B">
        <w:rPr>
          <w:rFonts w:ascii="Arial" w:hAnsi="Arial" w:cs="Arial"/>
          <w:sz w:val="22"/>
          <w:szCs w:val="22"/>
        </w:rPr>
        <w:t>/</w:t>
      </w:r>
      <w:r w:rsidR="00A11642" w:rsidRPr="00E15E9B">
        <w:rPr>
          <w:rFonts w:ascii="Arial" w:hAnsi="Arial" w:cs="Arial"/>
          <w:sz w:val="22"/>
          <w:szCs w:val="22"/>
        </w:rPr>
        <w:t>RS</w:t>
      </w:r>
      <w:r w:rsidR="007B708F" w:rsidRPr="00E15E9B">
        <w:rPr>
          <w:rFonts w:ascii="Arial" w:hAnsi="Arial" w:cs="Arial"/>
          <w:sz w:val="22"/>
          <w:szCs w:val="22"/>
        </w:rPr>
        <w:t>, nos termos da Lei Federal nº 14.133/2021”.</w:t>
      </w:r>
    </w:p>
    <w:p w14:paraId="40EFAC05" w14:textId="77777777" w:rsidR="000062E7" w:rsidRPr="00417787" w:rsidRDefault="007A4212" w:rsidP="000062E7">
      <w:pPr>
        <w:pStyle w:val="Corpodetexto"/>
        <w:spacing w:line="360" w:lineRule="auto"/>
        <w:ind w:right="-1"/>
        <w:jc w:val="both"/>
        <w:rPr>
          <w:rFonts w:ascii="Arial" w:hAnsi="Arial" w:cs="Arial"/>
          <w:sz w:val="22"/>
          <w:szCs w:val="22"/>
          <w:highlight w:val="yellow"/>
        </w:rPr>
      </w:pPr>
      <w:r w:rsidRPr="00E15E9B">
        <w:rPr>
          <w:rFonts w:ascii="Arial" w:hAnsi="Arial" w:cs="Arial"/>
          <w:sz w:val="22"/>
          <w:szCs w:val="22"/>
        </w:rPr>
        <w:t xml:space="preserve">4.2    </w:t>
      </w:r>
      <w:r w:rsidR="007B708F" w:rsidRPr="00E15E9B">
        <w:rPr>
          <w:rFonts w:ascii="Arial" w:hAnsi="Arial" w:cs="Arial"/>
          <w:sz w:val="22"/>
          <w:szCs w:val="22"/>
        </w:rPr>
        <w:t xml:space="preserve">Para embasar o processo e verificar se o valor está dentro da realidade de mercado </w:t>
      </w:r>
      <w:r w:rsidR="00510E5D" w:rsidRPr="00E15E9B">
        <w:rPr>
          <w:rFonts w:ascii="Arial" w:hAnsi="Arial" w:cs="Arial"/>
          <w:sz w:val="22"/>
          <w:szCs w:val="22"/>
        </w:rPr>
        <w:t>a Administração</w:t>
      </w:r>
      <w:r w:rsidR="007B708F" w:rsidRPr="00E15E9B">
        <w:rPr>
          <w:rFonts w:ascii="Arial" w:hAnsi="Arial" w:cs="Arial"/>
          <w:sz w:val="22"/>
          <w:szCs w:val="22"/>
        </w:rPr>
        <w:t xml:space="preserve"> </w:t>
      </w:r>
      <w:r w:rsidRPr="00E15E9B">
        <w:rPr>
          <w:rFonts w:ascii="Arial" w:hAnsi="Arial" w:cs="Arial"/>
          <w:sz w:val="22"/>
          <w:szCs w:val="22"/>
        </w:rPr>
        <w:t xml:space="preserve">procedeu em pesquisa de mercado </w:t>
      </w:r>
      <w:r w:rsidR="007B708F" w:rsidRPr="00E15E9B">
        <w:rPr>
          <w:rFonts w:ascii="Arial" w:hAnsi="Arial" w:cs="Arial"/>
          <w:sz w:val="22"/>
          <w:szCs w:val="22"/>
        </w:rPr>
        <w:t>através de</w:t>
      </w:r>
      <w:r w:rsidR="00860164" w:rsidRPr="00E15E9B">
        <w:rPr>
          <w:rFonts w:ascii="Arial" w:hAnsi="Arial" w:cs="Arial"/>
          <w:sz w:val="22"/>
          <w:szCs w:val="22"/>
        </w:rPr>
        <w:t xml:space="preserve"> </w:t>
      </w:r>
      <w:r w:rsidR="00A11642" w:rsidRPr="00E15E9B">
        <w:rPr>
          <w:rFonts w:ascii="Arial" w:hAnsi="Arial" w:cs="Arial"/>
          <w:sz w:val="22"/>
          <w:szCs w:val="22"/>
        </w:rPr>
        <w:t>cotação junto a 3 (três) fornecedores, prestadores de serviços relacionados ao objeto da contratação.</w:t>
      </w:r>
      <w:r w:rsidR="000062E7">
        <w:rPr>
          <w:rFonts w:ascii="Arial" w:hAnsi="Arial" w:cs="Arial"/>
          <w:sz w:val="22"/>
          <w:szCs w:val="22"/>
        </w:rPr>
        <w:t xml:space="preserve"> </w:t>
      </w:r>
      <w:r w:rsidR="000062E7" w:rsidRPr="00E15E9B">
        <w:rPr>
          <w:rFonts w:ascii="Arial" w:hAnsi="Arial" w:cs="Arial"/>
          <w:sz w:val="22"/>
          <w:szCs w:val="22"/>
        </w:rPr>
        <w:t>Considerando as peculiaridades da contratação, bem como o recebimento de novas</w:t>
      </w:r>
    </w:p>
    <w:p w14:paraId="45A71A00" w14:textId="77777777" w:rsidR="000062E7" w:rsidRDefault="000062E7" w:rsidP="000062E7">
      <w:pPr>
        <w:pStyle w:val="Corpodetexto"/>
        <w:spacing w:line="360" w:lineRule="auto"/>
        <w:ind w:right="-1"/>
        <w:jc w:val="both"/>
        <w:rPr>
          <w:rFonts w:ascii="Arial" w:hAnsi="Arial" w:cs="Arial"/>
          <w:sz w:val="22"/>
          <w:szCs w:val="22"/>
        </w:rPr>
      </w:pPr>
      <w:r w:rsidRPr="00E15E9B">
        <w:rPr>
          <w:rFonts w:ascii="Arial" w:hAnsi="Arial" w:cs="Arial"/>
          <w:sz w:val="22"/>
          <w:szCs w:val="22"/>
        </w:rPr>
        <w:t>propo</w:t>
      </w:r>
      <w:r>
        <w:rPr>
          <w:rFonts w:ascii="Arial" w:hAnsi="Arial" w:cs="Arial"/>
          <w:sz w:val="22"/>
          <w:szCs w:val="22"/>
        </w:rPr>
        <w:t>stas, nos termos do art. 75, inciso I e §7</w:t>
      </w:r>
      <w:r w:rsidRPr="00E15E9B">
        <w:rPr>
          <w:rFonts w:ascii="Arial" w:hAnsi="Arial" w:cs="Arial"/>
          <w:sz w:val="22"/>
          <w:szCs w:val="22"/>
        </w:rPr>
        <w:t>, verifica-se a necessidade do estabelecimento de</w:t>
      </w:r>
      <w:r>
        <w:rPr>
          <w:rFonts w:ascii="Arial" w:hAnsi="Arial" w:cs="Arial"/>
          <w:sz w:val="22"/>
          <w:szCs w:val="22"/>
        </w:rPr>
        <w:t xml:space="preserve"> </w:t>
      </w:r>
      <w:r w:rsidRPr="00E15E9B">
        <w:rPr>
          <w:rFonts w:ascii="Arial" w:hAnsi="Arial" w:cs="Arial"/>
          <w:sz w:val="22"/>
          <w:szCs w:val="22"/>
        </w:rPr>
        <w:t>sigilo sob o valor orçado pela Administração, evitando que a divulgação de tais valores</w:t>
      </w:r>
      <w:r>
        <w:rPr>
          <w:rFonts w:ascii="Arial" w:hAnsi="Arial" w:cs="Arial"/>
          <w:sz w:val="22"/>
          <w:szCs w:val="22"/>
        </w:rPr>
        <w:t xml:space="preserve"> </w:t>
      </w:r>
      <w:r w:rsidRPr="00E15E9B">
        <w:rPr>
          <w:rFonts w:ascii="Arial" w:hAnsi="Arial" w:cs="Arial"/>
          <w:sz w:val="22"/>
          <w:szCs w:val="22"/>
        </w:rPr>
        <w:t>interfira na cotação destas novas propostas.</w:t>
      </w:r>
    </w:p>
    <w:p w14:paraId="369D5834" w14:textId="77777777" w:rsidR="000062E7" w:rsidRPr="00E15E9B" w:rsidRDefault="000062E7" w:rsidP="000062E7">
      <w:pPr>
        <w:pStyle w:val="Corpodetexto"/>
        <w:spacing w:line="360" w:lineRule="auto"/>
        <w:ind w:right="-1"/>
        <w:jc w:val="both"/>
        <w:rPr>
          <w:rFonts w:ascii="Arial" w:hAnsi="Arial" w:cs="Arial"/>
          <w:sz w:val="22"/>
          <w:szCs w:val="22"/>
        </w:rPr>
      </w:pPr>
      <w:r w:rsidRPr="00E15E9B">
        <w:rPr>
          <w:rFonts w:ascii="Arial" w:hAnsi="Arial" w:cs="Arial"/>
          <w:sz w:val="22"/>
          <w:szCs w:val="22"/>
        </w:rPr>
        <w:t>4.3  As novas propostas devem ser entregues no Setor de Compras e Licitações sito Av. Pedro Zamban n° 1000, centro de Monte Alegre dos Campos ou pelo email:</w:t>
      </w:r>
    </w:p>
    <w:p w14:paraId="53E8D7BE" w14:textId="0505907F" w:rsidR="007B708F" w:rsidRPr="000062E7" w:rsidRDefault="000062E7" w:rsidP="000062E7">
      <w:pPr>
        <w:pStyle w:val="Corpodetexto"/>
        <w:spacing w:line="360" w:lineRule="auto"/>
        <w:ind w:right="-1"/>
        <w:jc w:val="both"/>
        <w:rPr>
          <w:rFonts w:ascii="Arial" w:hAnsi="Arial" w:cs="Arial"/>
          <w:sz w:val="22"/>
          <w:szCs w:val="22"/>
        </w:rPr>
      </w:pPr>
      <w:r>
        <w:rPr>
          <w:rFonts w:ascii="Arial" w:hAnsi="Arial" w:cs="Arial"/>
          <w:sz w:val="22"/>
          <w:szCs w:val="22"/>
        </w:rPr>
        <w:t>c</w:t>
      </w:r>
      <w:r w:rsidRPr="00E15E9B">
        <w:rPr>
          <w:rFonts w:ascii="Arial" w:hAnsi="Arial" w:cs="Arial"/>
          <w:sz w:val="22"/>
          <w:szCs w:val="22"/>
        </w:rPr>
        <w:t>ompras</w:t>
      </w:r>
      <w:r>
        <w:rPr>
          <w:rFonts w:ascii="Arial" w:hAnsi="Arial" w:cs="Arial"/>
          <w:sz w:val="22"/>
          <w:szCs w:val="22"/>
        </w:rPr>
        <w:t>.adm.mac@g</w:t>
      </w:r>
      <w:r w:rsidRPr="00E15E9B">
        <w:rPr>
          <w:rFonts w:ascii="Arial" w:hAnsi="Arial" w:cs="Arial"/>
          <w:sz w:val="22"/>
          <w:szCs w:val="22"/>
        </w:rPr>
        <w:t xml:space="preserve">mail.com, entre as </w:t>
      </w:r>
      <w:r>
        <w:rPr>
          <w:rFonts w:ascii="Arial" w:hAnsi="Arial" w:cs="Arial"/>
          <w:sz w:val="22"/>
          <w:szCs w:val="22"/>
        </w:rPr>
        <w:t>1</w:t>
      </w:r>
      <w:r>
        <w:rPr>
          <w:rFonts w:ascii="Arial" w:hAnsi="Arial" w:cs="Arial"/>
          <w:sz w:val="22"/>
          <w:szCs w:val="22"/>
        </w:rPr>
        <w:t>4:30</w:t>
      </w:r>
      <w:r>
        <w:rPr>
          <w:rFonts w:ascii="Arial" w:hAnsi="Arial" w:cs="Arial"/>
          <w:sz w:val="22"/>
          <w:szCs w:val="22"/>
        </w:rPr>
        <w:t xml:space="preserve">hs </w:t>
      </w:r>
      <w:r w:rsidRPr="00E15E9B">
        <w:rPr>
          <w:rFonts w:ascii="Arial" w:hAnsi="Arial" w:cs="Arial"/>
          <w:sz w:val="22"/>
          <w:szCs w:val="22"/>
        </w:rPr>
        <w:t xml:space="preserve">do dia </w:t>
      </w:r>
      <w:r>
        <w:rPr>
          <w:rFonts w:ascii="Arial" w:hAnsi="Arial" w:cs="Arial"/>
          <w:sz w:val="22"/>
          <w:szCs w:val="22"/>
        </w:rPr>
        <w:t>10/10</w:t>
      </w:r>
      <w:r w:rsidRPr="00E15E9B">
        <w:rPr>
          <w:rFonts w:ascii="Arial" w:hAnsi="Arial" w:cs="Arial"/>
          <w:sz w:val="22"/>
          <w:szCs w:val="22"/>
        </w:rPr>
        <w:t xml:space="preserve">/2024 até as </w:t>
      </w:r>
      <w:r>
        <w:rPr>
          <w:rFonts w:ascii="Arial" w:hAnsi="Arial" w:cs="Arial"/>
          <w:sz w:val="22"/>
          <w:szCs w:val="22"/>
        </w:rPr>
        <w:t>23:59hs</w:t>
      </w:r>
      <w:r w:rsidRPr="00E15E9B">
        <w:rPr>
          <w:rFonts w:ascii="Arial" w:hAnsi="Arial" w:cs="Arial"/>
          <w:sz w:val="22"/>
          <w:szCs w:val="22"/>
        </w:rPr>
        <w:t xml:space="preserve"> do dia</w:t>
      </w:r>
      <w:r>
        <w:rPr>
          <w:rFonts w:ascii="Arial" w:hAnsi="Arial" w:cs="Arial"/>
          <w:sz w:val="22"/>
          <w:szCs w:val="22"/>
        </w:rPr>
        <w:t xml:space="preserve"> 15/10</w:t>
      </w:r>
      <w:r w:rsidRPr="00E15E9B">
        <w:rPr>
          <w:rFonts w:ascii="Arial" w:hAnsi="Arial" w:cs="Arial"/>
          <w:sz w:val="22"/>
          <w:szCs w:val="22"/>
        </w:rPr>
        <w:t>/2024.</w:t>
      </w:r>
    </w:p>
    <w:p w14:paraId="65FE627B" w14:textId="39712DC2" w:rsidR="007A4212" w:rsidRPr="00E15E9B" w:rsidRDefault="007A4212" w:rsidP="000062E7">
      <w:pPr>
        <w:pStyle w:val="Corpodetexto"/>
        <w:spacing w:line="360" w:lineRule="auto"/>
        <w:ind w:right="-1"/>
        <w:jc w:val="both"/>
        <w:rPr>
          <w:rFonts w:ascii="Arial" w:hAnsi="Arial" w:cs="Arial"/>
          <w:sz w:val="22"/>
          <w:szCs w:val="22"/>
        </w:rPr>
      </w:pPr>
      <w:r w:rsidRPr="00E15E9B">
        <w:rPr>
          <w:rFonts w:ascii="Arial" w:hAnsi="Arial" w:cs="Arial"/>
          <w:sz w:val="22"/>
          <w:szCs w:val="22"/>
        </w:rPr>
        <w:t>4.</w:t>
      </w:r>
      <w:r w:rsidR="004D3778">
        <w:rPr>
          <w:rFonts w:ascii="Arial" w:hAnsi="Arial" w:cs="Arial"/>
          <w:sz w:val="22"/>
          <w:szCs w:val="22"/>
        </w:rPr>
        <w:t>3</w:t>
      </w:r>
      <w:r w:rsidRPr="00E15E9B">
        <w:rPr>
          <w:rFonts w:ascii="Arial" w:hAnsi="Arial" w:cs="Arial"/>
          <w:sz w:val="22"/>
          <w:szCs w:val="22"/>
        </w:rPr>
        <w:t xml:space="preserve">  Os preços apresentados na proposta devem incluir todos os custos e despesas, tais</w:t>
      </w:r>
    </w:p>
    <w:p w14:paraId="6B14F122" w14:textId="77777777" w:rsidR="007A4212" w:rsidRPr="00E15E9B" w:rsidRDefault="007A4212" w:rsidP="000062E7">
      <w:pPr>
        <w:pStyle w:val="Corpodetexto"/>
        <w:spacing w:line="360" w:lineRule="auto"/>
        <w:ind w:right="-1"/>
        <w:jc w:val="both"/>
        <w:rPr>
          <w:rFonts w:ascii="Arial" w:hAnsi="Arial" w:cs="Arial"/>
          <w:sz w:val="22"/>
          <w:szCs w:val="22"/>
        </w:rPr>
      </w:pPr>
      <w:r w:rsidRPr="00E15E9B">
        <w:rPr>
          <w:rFonts w:ascii="Arial" w:hAnsi="Arial" w:cs="Arial"/>
          <w:sz w:val="22"/>
          <w:szCs w:val="22"/>
        </w:rPr>
        <w:t>como: custos diretos e indiretos, seguros, carga, transporte, descarga, embalagens,</w:t>
      </w:r>
    </w:p>
    <w:p w14:paraId="1D738723" w14:textId="77777777" w:rsidR="007A4212" w:rsidRPr="00E15E9B" w:rsidRDefault="007A4212" w:rsidP="000062E7">
      <w:pPr>
        <w:pStyle w:val="Corpodetexto"/>
        <w:spacing w:line="360" w:lineRule="auto"/>
        <w:ind w:right="-1"/>
        <w:jc w:val="both"/>
        <w:rPr>
          <w:rFonts w:ascii="Arial" w:hAnsi="Arial" w:cs="Arial"/>
          <w:sz w:val="22"/>
          <w:szCs w:val="22"/>
        </w:rPr>
      </w:pPr>
      <w:r w:rsidRPr="00E15E9B">
        <w:rPr>
          <w:rFonts w:ascii="Arial" w:hAnsi="Arial" w:cs="Arial"/>
          <w:sz w:val="22"/>
          <w:szCs w:val="22"/>
        </w:rPr>
        <w:t>tributos, vencimentos e vantagens, encargos sociais e trabalhistas, lucros e ainda todas</w:t>
      </w:r>
    </w:p>
    <w:p w14:paraId="7413FED6" w14:textId="77777777" w:rsidR="007A4212" w:rsidRPr="00E15E9B" w:rsidRDefault="007A4212" w:rsidP="000062E7">
      <w:pPr>
        <w:pStyle w:val="Corpodetexto"/>
        <w:spacing w:line="360" w:lineRule="auto"/>
        <w:ind w:right="-1"/>
        <w:jc w:val="both"/>
        <w:rPr>
          <w:rFonts w:ascii="Arial" w:hAnsi="Arial" w:cs="Arial"/>
          <w:sz w:val="22"/>
          <w:szCs w:val="22"/>
        </w:rPr>
      </w:pPr>
      <w:r w:rsidRPr="00E15E9B">
        <w:rPr>
          <w:rFonts w:ascii="Arial" w:hAnsi="Arial" w:cs="Arial"/>
          <w:sz w:val="22"/>
          <w:szCs w:val="22"/>
        </w:rPr>
        <w:t>as despesas que direta ou indiretamente incidirem sobre o fornecimento dos produtos.</w:t>
      </w:r>
    </w:p>
    <w:p w14:paraId="3E244FA1" w14:textId="5787DEF3" w:rsidR="007A4212" w:rsidRPr="00E15E9B" w:rsidRDefault="004D3778" w:rsidP="000062E7">
      <w:pPr>
        <w:pStyle w:val="Corpodetexto"/>
        <w:spacing w:line="360" w:lineRule="auto"/>
        <w:ind w:right="-1"/>
        <w:jc w:val="both"/>
        <w:rPr>
          <w:rFonts w:ascii="Arial" w:hAnsi="Arial" w:cs="Arial"/>
          <w:sz w:val="22"/>
          <w:szCs w:val="22"/>
        </w:rPr>
      </w:pPr>
      <w:r>
        <w:rPr>
          <w:rFonts w:ascii="Arial" w:hAnsi="Arial" w:cs="Arial"/>
          <w:sz w:val="22"/>
          <w:szCs w:val="22"/>
        </w:rPr>
        <w:t>4.4</w:t>
      </w:r>
      <w:r w:rsidR="007A4212" w:rsidRPr="00E15E9B">
        <w:rPr>
          <w:rFonts w:ascii="Arial" w:hAnsi="Arial" w:cs="Arial"/>
          <w:sz w:val="22"/>
          <w:szCs w:val="22"/>
        </w:rPr>
        <w:t xml:space="preserve">  A proposta de preços possui validade mínima de 60 (sessenta) dias corridos,</w:t>
      </w:r>
    </w:p>
    <w:p w14:paraId="120F9EF2" w14:textId="77777777" w:rsidR="007A4212" w:rsidRPr="00E15E9B" w:rsidRDefault="007A4212" w:rsidP="000062E7">
      <w:pPr>
        <w:pStyle w:val="Corpodetexto"/>
        <w:spacing w:line="360" w:lineRule="auto"/>
        <w:ind w:right="-1"/>
        <w:jc w:val="both"/>
        <w:rPr>
          <w:rFonts w:ascii="Arial" w:hAnsi="Arial" w:cs="Arial"/>
          <w:sz w:val="22"/>
          <w:szCs w:val="22"/>
        </w:rPr>
      </w:pPr>
      <w:r w:rsidRPr="00E15E9B">
        <w:rPr>
          <w:rFonts w:ascii="Arial" w:hAnsi="Arial" w:cs="Arial"/>
          <w:sz w:val="22"/>
          <w:szCs w:val="22"/>
        </w:rPr>
        <w:t>contados a partir da data da sua apresentação.</w:t>
      </w:r>
    </w:p>
    <w:p w14:paraId="7C515A04" w14:textId="22E071CE" w:rsidR="007A4212" w:rsidRPr="00E15E9B" w:rsidRDefault="004D3778" w:rsidP="000062E7">
      <w:pPr>
        <w:pStyle w:val="Corpodetexto"/>
        <w:spacing w:line="360" w:lineRule="auto"/>
        <w:ind w:right="-1"/>
        <w:jc w:val="both"/>
        <w:rPr>
          <w:rFonts w:ascii="Arial" w:hAnsi="Arial" w:cs="Arial"/>
          <w:sz w:val="22"/>
          <w:szCs w:val="22"/>
        </w:rPr>
      </w:pPr>
      <w:r>
        <w:rPr>
          <w:rFonts w:ascii="Arial" w:hAnsi="Arial" w:cs="Arial"/>
          <w:sz w:val="22"/>
          <w:szCs w:val="22"/>
        </w:rPr>
        <w:t>4.5</w:t>
      </w:r>
      <w:r w:rsidR="007A4212" w:rsidRPr="00E15E9B">
        <w:rPr>
          <w:rFonts w:ascii="Arial" w:hAnsi="Arial" w:cs="Arial"/>
          <w:sz w:val="22"/>
          <w:szCs w:val="22"/>
        </w:rPr>
        <w:t xml:space="preserve">  Os preços serão fixos e irreajustáveis até a data do término do fornecimento dos</w:t>
      </w:r>
    </w:p>
    <w:p w14:paraId="48ED49C8" w14:textId="57F73CD2" w:rsidR="00342AF2" w:rsidRPr="00E15E9B" w:rsidRDefault="007A4212" w:rsidP="000062E7">
      <w:pPr>
        <w:pStyle w:val="Corpodetexto"/>
        <w:spacing w:line="360" w:lineRule="auto"/>
        <w:ind w:right="-1"/>
        <w:jc w:val="both"/>
        <w:rPr>
          <w:rFonts w:ascii="Arial" w:hAnsi="Arial" w:cs="Arial"/>
          <w:sz w:val="22"/>
          <w:szCs w:val="22"/>
        </w:rPr>
      </w:pPr>
      <w:r w:rsidRPr="00E15E9B">
        <w:rPr>
          <w:rFonts w:ascii="Arial" w:hAnsi="Arial" w:cs="Arial"/>
          <w:sz w:val="22"/>
          <w:szCs w:val="22"/>
        </w:rPr>
        <w:t>produtos.</w:t>
      </w:r>
    </w:p>
    <w:p w14:paraId="08E81335" w14:textId="48F92E32" w:rsidR="004C3B70" w:rsidRPr="00E15E9B" w:rsidRDefault="007B708F"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 xml:space="preserve">DO </w:t>
      </w:r>
      <w:r w:rsidR="004C3B70" w:rsidRPr="00E15E9B">
        <w:rPr>
          <w:rFonts w:ascii="Arial" w:hAnsi="Arial" w:cs="Arial"/>
          <w:b/>
          <w:bCs/>
          <w:color w:val="000000" w:themeColor="text1"/>
        </w:rPr>
        <w:t>RECURSO A SER UTILIZADO</w:t>
      </w:r>
    </w:p>
    <w:p w14:paraId="4A3599D1" w14:textId="1D3C866A" w:rsidR="004C3B70" w:rsidRPr="00E15E9B" w:rsidRDefault="006154AB" w:rsidP="008F074D">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As despesas</w:t>
      </w:r>
      <w:r w:rsidR="00A11642" w:rsidRPr="00E15E9B">
        <w:rPr>
          <w:rFonts w:ascii="Arial" w:hAnsi="Arial" w:cs="Arial"/>
          <w:color w:val="000000" w:themeColor="text1"/>
          <w:sz w:val="22"/>
          <w:szCs w:val="22"/>
        </w:rPr>
        <w:t xml:space="preserve"> do presente contrato correrão por</w:t>
      </w:r>
      <w:r w:rsidRPr="00E15E9B">
        <w:rPr>
          <w:rFonts w:ascii="Arial" w:hAnsi="Arial" w:cs="Arial"/>
          <w:color w:val="000000" w:themeColor="text1"/>
          <w:sz w:val="22"/>
          <w:szCs w:val="22"/>
        </w:rPr>
        <w:t xml:space="preserve"> conta da seguinte dotação orçamentária:</w:t>
      </w:r>
    </w:p>
    <w:p w14:paraId="54BFA00D" w14:textId="7A659967" w:rsidR="000D45E4" w:rsidRPr="00E15E9B" w:rsidRDefault="00CD39BB" w:rsidP="007A4212">
      <w:pPr>
        <w:pStyle w:val="Corpodetexto"/>
        <w:spacing w:line="340" w:lineRule="atLeast"/>
        <w:ind w:right="-1"/>
        <w:rPr>
          <w:rFonts w:ascii="Arial" w:hAnsi="Arial" w:cs="Arial"/>
          <w:sz w:val="22"/>
          <w:szCs w:val="22"/>
        </w:rPr>
      </w:pPr>
      <w:r>
        <w:rPr>
          <w:rFonts w:ascii="Arial" w:hAnsi="Arial" w:cs="Arial"/>
          <w:b/>
          <w:sz w:val="22"/>
          <w:szCs w:val="22"/>
        </w:rPr>
        <w:t>90</w:t>
      </w:r>
      <w:r w:rsidR="004D3778">
        <w:rPr>
          <w:rFonts w:ascii="Arial" w:hAnsi="Arial" w:cs="Arial"/>
          <w:b/>
          <w:sz w:val="22"/>
          <w:szCs w:val="22"/>
        </w:rPr>
        <w:t xml:space="preserve"> </w:t>
      </w:r>
      <w:r w:rsidR="007A4212" w:rsidRPr="00E15E9B">
        <w:rPr>
          <w:rFonts w:ascii="Arial" w:hAnsi="Arial" w:cs="Arial"/>
          <w:sz w:val="22"/>
          <w:szCs w:val="22"/>
        </w:rPr>
        <w:t>– 0</w:t>
      </w:r>
      <w:r>
        <w:rPr>
          <w:rFonts w:ascii="Arial" w:hAnsi="Arial" w:cs="Arial"/>
          <w:sz w:val="22"/>
          <w:szCs w:val="22"/>
        </w:rPr>
        <w:t>5</w:t>
      </w:r>
      <w:r w:rsidR="004D3778">
        <w:rPr>
          <w:rFonts w:ascii="Arial" w:hAnsi="Arial" w:cs="Arial"/>
          <w:sz w:val="22"/>
          <w:szCs w:val="22"/>
        </w:rPr>
        <w:t>.001.</w:t>
      </w:r>
      <w:r>
        <w:rPr>
          <w:rFonts w:ascii="Arial" w:hAnsi="Arial" w:cs="Arial"/>
          <w:sz w:val="22"/>
          <w:szCs w:val="22"/>
        </w:rPr>
        <w:t>15</w:t>
      </w:r>
      <w:r w:rsidR="004D3778">
        <w:rPr>
          <w:rFonts w:ascii="Arial" w:hAnsi="Arial" w:cs="Arial"/>
          <w:sz w:val="22"/>
          <w:szCs w:val="22"/>
        </w:rPr>
        <w:t>.</w:t>
      </w:r>
      <w:r>
        <w:rPr>
          <w:rFonts w:ascii="Arial" w:hAnsi="Arial" w:cs="Arial"/>
          <w:sz w:val="22"/>
          <w:szCs w:val="22"/>
        </w:rPr>
        <w:t>451</w:t>
      </w:r>
      <w:r w:rsidR="004D3778">
        <w:rPr>
          <w:rFonts w:ascii="Arial" w:hAnsi="Arial" w:cs="Arial"/>
          <w:sz w:val="22"/>
          <w:szCs w:val="22"/>
        </w:rPr>
        <w:t>.00</w:t>
      </w:r>
      <w:r>
        <w:rPr>
          <w:rFonts w:ascii="Arial" w:hAnsi="Arial" w:cs="Arial"/>
          <w:sz w:val="22"/>
          <w:szCs w:val="22"/>
        </w:rPr>
        <w:t>06</w:t>
      </w:r>
      <w:r w:rsidR="004D3778">
        <w:rPr>
          <w:rFonts w:ascii="Arial" w:hAnsi="Arial" w:cs="Arial"/>
          <w:sz w:val="22"/>
          <w:szCs w:val="22"/>
        </w:rPr>
        <w:t>.20</w:t>
      </w:r>
      <w:r>
        <w:rPr>
          <w:rFonts w:ascii="Arial" w:hAnsi="Arial" w:cs="Arial"/>
          <w:sz w:val="22"/>
          <w:szCs w:val="22"/>
        </w:rPr>
        <w:t>1</w:t>
      </w:r>
      <w:r w:rsidR="007A4212" w:rsidRPr="00E15E9B">
        <w:rPr>
          <w:rFonts w:ascii="Arial" w:hAnsi="Arial" w:cs="Arial"/>
          <w:sz w:val="22"/>
          <w:szCs w:val="22"/>
        </w:rPr>
        <w:t xml:space="preserve">9.3.3.90.30.00 </w:t>
      </w:r>
      <w:r>
        <w:rPr>
          <w:rFonts w:ascii="Arial" w:hAnsi="Arial" w:cs="Arial"/>
          <w:sz w:val="22"/>
          <w:szCs w:val="22"/>
        </w:rPr>
        <w:t>despesas com caminhões e máquinas</w:t>
      </w:r>
    </w:p>
    <w:p w14:paraId="41EC4112" w14:textId="77777777" w:rsidR="007A4212" w:rsidRPr="00E15E9B" w:rsidRDefault="007A4212" w:rsidP="007A4212">
      <w:pPr>
        <w:pStyle w:val="Corpodetexto"/>
        <w:spacing w:line="340" w:lineRule="atLeast"/>
        <w:ind w:right="-1"/>
        <w:rPr>
          <w:rFonts w:ascii="Arial" w:hAnsi="Arial" w:cs="Arial"/>
          <w:sz w:val="22"/>
          <w:szCs w:val="22"/>
        </w:rPr>
      </w:pPr>
    </w:p>
    <w:p w14:paraId="566C0031" w14:textId="51066B2A" w:rsidR="006154AB" w:rsidRPr="00E15E9B" w:rsidRDefault="00B4350D"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DA ENTREGA,</w:t>
      </w:r>
      <w:r w:rsidR="00C10424" w:rsidRPr="00E15E9B">
        <w:rPr>
          <w:rFonts w:ascii="Arial" w:hAnsi="Arial" w:cs="Arial"/>
          <w:b/>
          <w:bCs/>
          <w:color w:val="000000" w:themeColor="text1"/>
        </w:rPr>
        <w:t xml:space="preserve"> </w:t>
      </w:r>
      <w:r w:rsidRPr="00E15E9B">
        <w:rPr>
          <w:rFonts w:ascii="Arial" w:hAnsi="Arial" w:cs="Arial"/>
          <w:b/>
          <w:bCs/>
          <w:color w:val="000000" w:themeColor="text1"/>
        </w:rPr>
        <w:t>RECEBIMENTO E PAGAMENTO</w:t>
      </w:r>
    </w:p>
    <w:p w14:paraId="6679D3C3" w14:textId="09034F64" w:rsidR="00B4350D" w:rsidRPr="00E15E9B" w:rsidRDefault="00B4350D" w:rsidP="00860164">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O prazo de entrega é </w:t>
      </w:r>
      <w:r w:rsidR="000062E7">
        <w:rPr>
          <w:rFonts w:ascii="Arial" w:hAnsi="Arial" w:cs="Arial"/>
          <w:color w:val="000000" w:themeColor="text1"/>
          <w:sz w:val="22"/>
          <w:szCs w:val="22"/>
        </w:rPr>
        <w:t>imediato</w:t>
      </w:r>
      <w:r w:rsidRPr="00E15E9B">
        <w:rPr>
          <w:rFonts w:ascii="Arial" w:hAnsi="Arial" w:cs="Arial"/>
          <w:color w:val="000000" w:themeColor="text1"/>
          <w:sz w:val="22"/>
          <w:szCs w:val="22"/>
        </w:rPr>
        <w:t xml:space="preserve">, contados da confirmação do pedido e emissão da </w:t>
      </w:r>
      <w:r w:rsidRPr="00E15E9B">
        <w:rPr>
          <w:rFonts w:ascii="Arial" w:hAnsi="Arial" w:cs="Arial"/>
          <w:color w:val="000000" w:themeColor="text1"/>
          <w:sz w:val="22"/>
          <w:szCs w:val="22"/>
        </w:rPr>
        <w:lastRenderedPageBreak/>
        <w:t>respectiva Nota de Empenho e Autorização de fornecimento.</w:t>
      </w:r>
    </w:p>
    <w:p w14:paraId="6ABDDEB1" w14:textId="4C3F3F54" w:rsidR="00B4350D" w:rsidRPr="00E15E9B" w:rsidRDefault="00B4350D" w:rsidP="00860164">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Os materiais demandados de</w:t>
      </w:r>
      <w:r w:rsidR="007A4212" w:rsidRPr="00E15E9B">
        <w:rPr>
          <w:rFonts w:ascii="Arial" w:hAnsi="Arial" w:cs="Arial"/>
          <w:color w:val="000000" w:themeColor="text1"/>
          <w:sz w:val="22"/>
          <w:szCs w:val="22"/>
        </w:rPr>
        <w:t>verão ser entregues no Almoxarifado Central</w:t>
      </w:r>
      <w:r w:rsidR="000062E7">
        <w:rPr>
          <w:rFonts w:ascii="Arial" w:hAnsi="Arial" w:cs="Arial"/>
          <w:color w:val="000000" w:themeColor="text1"/>
          <w:sz w:val="22"/>
          <w:szCs w:val="22"/>
        </w:rPr>
        <w:t xml:space="preserve"> de Monte Alegre dos Campos</w:t>
      </w:r>
      <w:r w:rsidRPr="00E15E9B">
        <w:rPr>
          <w:rFonts w:ascii="Arial" w:hAnsi="Arial" w:cs="Arial"/>
          <w:color w:val="000000" w:themeColor="text1"/>
          <w:sz w:val="22"/>
          <w:szCs w:val="22"/>
        </w:rPr>
        <w:t>.</w:t>
      </w:r>
    </w:p>
    <w:p w14:paraId="11151A00" w14:textId="4D4597A6" w:rsidR="00B4350D" w:rsidRPr="00E15E9B" w:rsidRDefault="00B4350D" w:rsidP="00860164">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Os itens adjudicados, referentes ao material adquirido, deverão ser entregues conforme especificações deste instrumento, dentro do prazo estipulado no item 6.</w:t>
      </w:r>
      <w:r w:rsidR="000062E7">
        <w:rPr>
          <w:rFonts w:ascii="Arial" w:hAnsi="Arial" w:cs="Arial"/>
          <w:color w:val="000000" w:themeColor="text1"/>
          <w:sz w:val="22"/>
          <w:szCs w:val="22"/>
        </w:rPr>
        <w:t>2</w:t>
      </w:r>
      <w:r w:rsidRPr="00E15E9B">
        <w:rPr>
          <w:rFonts w:ascii="Arial" w:hAnsi="Arial" w:cs="Arial"/>
          <w:color w:val="000000" w:themeColor="text1"/>
          <w:sz w:val="22"/>
          <w:szCs w:val="22"/>
        </w:rPr>
        <w:t>.</w:t>
      </w:r>
    </w:p>
    <w:p w14:paraId="7193227A" w14:textId="50F56BA5" w:rsidR="00B4350D" w:rsidRPr="00E15E9B" w:rsidRDefault="00B4350D" w:rsidP="00860164">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Por ocasião do recebimento do pedido os itens terão suas características confrontadas com as especificações contidas neste instrumento,</w:t>
      </w:r>
      <w:r w:rsidR="00870714">
        <w:rPr>
          <w:rFonts w:ascii="Arial" w:hAnsi="Arial" w:cs="Arial"/>
          <w:color w:val="000000" w:themeColor="text1"/>
          <w:sz w:val="22"/>
          <w:szCs w:val="22"/>
        </w:rPr>
        <w:t>entregues de uma só vez,</w:t>
      </w:r>
      <w:r w:rsidRPr="00E15E9B">
        <w:rPr>
          <w:rFonts w:ascii="Arial" w:hAnsi="Arial" w:cs="Arial"/>
          <w:color w:val="000000" w:themeColor="text1"/>
          <w:sz w:val="22"/>
          <w:szCs w:val="22"/>
        </w:rPr>
        <w:t xml:space="preserve"> considerando a proposta de preços parte integrante do respectivo termo contratual.</w:t>
      </w:r>
    </w:p>
    <w:p w14:paraId="349E902B" w14:textId="77777777" w:rsidR="00B4350D" w:rsidRPr="00E15E9B" w:rsidRDefault="00B4350D" w:rsidP="00860164">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Será recusado o material que não estiver em acordo com todas as especificações do presente instrumento.</w:t>
      </w:r>
    </w:p>
    <w:p w14:paraId="02A79F7A" w14:textId="79509EB6" w:rsidR="00B4350D" w:rsidRPr="00E15E9B" w:rsidRDefault="00B4350D" w:rsidP="00860164">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O pagamento será efetuado no prazo de </w:t>
      </w:r>
      <w:r w:rsidR="00A11642" w:rsidRPr="00E15E9B">
        <w:rPr>
          <w:rFonts w:ascii="Arial" w:hAnsi="Arial" w:cs="Arial"/>
          <w:color w:val="000000" w:themeColor="text1"/>
          <w:sz w:val="22"/>
          <w:szCs w:val="22"/>
        </w:rPr>
        <w:t>30 (dias)</w:t>
      </w:r>
      <w:r w:rsidRPr="00E15E9B">
        <w:rPr>
          <w:rFonts w:ascii="Arial" w:hAnsi="Arial" w:cs="Arial"/>
          <w:color w:val="000000" w:themeColor="text1"/>
          <w:sz w:val="22"/>
          <w:szCs w:val="22"/>
        </w:rPr>
        <w:t>, contados da data de apresentação dos documentos de cobrança, desde que a totalidade do objeto contratado tenha sido executada, atestada e aprovada pelo CONTRATANTE;</w:t>
      </w:r>
    </w:p>
    <w:p w14:paraId="739DABC3" w14:textId="77777777" w:rsidR="00B4350D" w:rsidRPr="00E15E9B" w:rsidRDefault="00B4350D" w:rsidP="00860164">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O pagamento ocorrerá após o recebimento definitivo dos serviços constantes na Nota de Empenho.</w:t>
      </w:r>
    </w:p>
    <w:p w14:paraId="02D34AA3" w14:textId="77777777" w:rsidR="00B4350D" w:rsidRPr="00E15E9B" w:rsidRDefault="00B4350D" w:rsidP="00860164">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Em caso de entrega parcial, a fiscalização notificará a CONTRATADA, informando o ocorrido, e considerar-se-á como inadimplemento contratual, tendo em vista a não entrega de todos os itens solicitados.</w:t>
      </w:r>
    </w:p>
    <w:p w14:paraId="7EE2FDE4" w14:textId="77777777" w:rsidR="00B4350D" w:rsidRPr="00E15E9B" w:rsidRDefault="00B4350D" w:rsidP="00860164">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Havendo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3882FE2" w14:textId="77777777" w:rsidR="00053CE5" w:rsidRPr="00E15E9B" w:rsidRDefault="00053CE5" w:rsidP="008F074D">
      <w:pPr>
        <w:pStyle w:val="Corpodetexto"/>
        <w:spacing w:line="340" w:lineRule="atLeast"/>
        <w:ind w:left="567" w:right="-1"/>
        <w:rPr>
          <w:rFonts w:ascii="Arial" w:hAnsi="Arial" w:cs="Arial"/>
          <w:color w:val="FF0000"/>
          <w:sz w:val="22"/>
          <w:szCs w:val="22"/>
        </w:rPr>
      </w:pPr>
    </w:p>
    <w:p w14:paraId="550A72EA" w14:textId="77777777" w:rsidR="00306E8B" w:rsidRPr="00E15E9B" w:rsidRDefault="00306E8B"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OBRIGAÇÕES DA CONTRATADA</w:t>
      </w:r>
    </w:p>
    <w:p w14:paraId="0CE75C7E" w14:textId="77777777" w:rsidR="000D45E4" w:rsidRPr="00E15E9B" w:rsidRDefault="000D45E4" w:rsidP="008F074D">
      <w:pPr>
        <w:pStyle w:val="PargrafodaLista"/>
        <w:numPr>
          <w:ilvl w:val="1"/>
          <w:numId w:val="1"/>
        </w:numPr>
        <w:tabs>
          <w:tab w:val="left" w:pos="567"/>
          <w:tab w:val="left" w:pos="1418"/>
          <w:tab w:val="left" w:pos="4253"/>
        </w:tabs>
        <w:spacing w:line="340" w:lineRule="atLeast"/>
        <w:ind w:left="0" w:firstLine="0"/>
        <w:rPr>
          <w:rFonts w:ascii="Arial" w:hAnsi="Arial" w:cs="Arial"/>
          <w:color w:val="000000" w:themeColor="text1"/>
        </w:rPr>
      </w:pPr>
      <w:r w:rsidRPr="00E15E9B">
        <w:rPr>
          <w:rFonts w:ascii="Arial" w:hAnsi="Arial" w:cs="Arial"/>
          <w:color w:val="000000" w:themeColor="text1"/>
        </w:rPr>
        <w:t>São obrigações da CONTRATADA:</w:t>
      </w:r>
    </w:p>
    <w:p w14:paraId="22D40D51" w14:textId="6E93EF2E" w:rsidR="000D45E4" w:rsidRPr="00E15E9B" w:rsidRDefault="000D45E4" w:rsidP="007A4212">
      <w:pPr>
        <w:pStyle w:val="PargrafodaLista"/>
        <w:numPr>
          <w:ilvl w:val="0"/>
          <w:numId w:val="21"/>
        </w:numPr>
        <w:tabs>
          <w:tab w:val="left" w:pos="0"/>
          <w:tab w:val="left" w:pos="4253"/>
        </w:tabs>
        <w:spacing w:line="340" w:lineRule="atLeast"/>
        <w:rPr>
          <w:rFonts w:ascii="Arial" w:hAnsi="Arial" w:cs="Arial"/>
          <w:color w:val="000000" w:themeColor="text1"/>
        </w:rPr>
      </w:pPr>
      <w:r w:rsidRPr="00E15E9B">
        <w:rPr>
          <w:rFonts w:ascii="Arial" w:hAnsi="Arial" w:cs="Arial"/>
          <w:color w:val="000000" w:themeColor="text1"/>
        </w:rPr>
        <w:t>Executar a os serviços observando fielmente as disposições contidas em edital e em contrato, bem como nos termos da sua proposta;</w:t>
      </w:r>
    </w:p>
    <w:p w14:paraId="3C0F911A" w14:textId="001611EA" w:rsidR="000D45E4" w:rsidRPr="00E15E9B" w:rsidRDefault="000D45E4" w:rsidP="007A4212">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Indicar preposto para ser seu representante durante a execução do presente contrato;</w:t>
      </w:r>
    </w:p>
    <w:p w14:paraId="3C3E6085" w14:textId="2784AA72"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14:paraId="4009B27F" w14:textId="65A1922A"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 xml:space="preserve">Manter durante a execução do contrato, em compatibilidade com as obrigações assumidas, todas as condições de habilitação e qualificação exigidas na </w:t>
      </w:r>
      <w:r w:rsidRPr="00E15E9B">
        <w:rPr>
          <w:rFonts w:ascii="Arial" w:hAnsi="Arial" w:cs="Arial"/>
          <w:color w:val="000000" w:themeColor="text1"/>
        </w:rPr>
        <w:lastRenderedPageBreak/>
        <w:t>licitação, apresentando, mensalmente, cópia das guias de recolhimento das contribuições para o FGTS e o INSS relativas aos empregados utilizados na prestação do serviço, bem como da certidão negativa de débitos trabalhistas (CNDT);</w:t>
      </w:r>
    </w:p>
    <w:p w14:paraId="4F11865B" w14:textId="194532AA"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Cumprir as exigências de reserva de cargos prevista em lei, bem como em outras normas específicas, para pessoa com deficiência, para reabilitado da Previdência Social e para aprendiz;</w:t>
      </w:r>
    </w:p>
    <w:p w14:paraId="6E5C3130" w14:textId="28EFE8F9"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Observar durante a execução do contrato as normas técnicas aplicáveis à execução dos serviços, visando sua perfeita execução.</w:t>
      </w:r>
    </w:p>
    <w:p w14:paraId="61D8005D" w14:textId="17D6B292"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Zelar pelo cumprimento, por parte de seus empregados, das normas do Ministério do Trabalho, cabendo à CONTRATADA o fornecimento de equipamentos de proteção individual (EPI);</w:t>
      </w:r>
    </w:p>
    <w:p w14:paraId="3692C86D" w14:textId="43E00E8E"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Responsabilizar-se por todos os danos causados por seus funcionários à CONTRATANTE e/ou terceiros, decorrentes de culpa ou dolo, devidamente apurados mediante processo administrativo, quando da execução dos serviços;</w:t>
      </w:r>
    </w:p>
    <w:p w14:paraId="381FD2DE" w14:textId="76E9875D"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Reparar e/ou corrigir, às suas expensas, os serviços efetuados em que se verificar vícios, defeitos ou incorreções resultantes da execução do serviço contratado;</w:t>
      </w:r>
    </w:p>
    <w:p w14:paraId="37E95D40" w14:textId="3FA5027F" w:rsidR="00053CE5"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Executar as obrigações assumidas no presente contrato por seus próprios meios, não sendo admitida a subcontratação não prevista em edital e em contrato.</w:t>
      </w:r>
    </w:p>
    <w:p w14:paraId="46AFA62F" w14:textId="77777777" w:rsidR="006154AB" w:rsidRPr="00E15E9B" w:rsidRDefault="006154AB" w:rsidP="008F074D">
      <w:pPr>
        <w:pStyle w:val="PargrafodaLista"/>
        <w:tabs>
          <w:tab w:val="left" w:pos="502"/>
        </w:tabs>
        <w:spacing w:line="340" w:lineRule="atLeast"/>
        <w:ind w:left="526"/>
        <w:rPr>
          <w:rFonts w:ascii="Arial" w:hAnsi="Arial" w:cs="Arial"/>
          <w:b/>
          <w:bCs/>
          <w:color w:val="000000" w:themeColor="text1"/>
        </w:rPr>
      </w:pPr>
    </w:p>
    <w:p w14:paraId="5B873ED3" w14:textId="77777777" w:rsidR="00306E8B" w:rsidRPr="00E15E9B" w:rsidRDefault="00306E8B"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DAS OBRIGAÇÕES DA CONTRATANTE</w:t>
      </w:r>
    </w:p>
    <w:p w14:paraId="6E82181D" w14:textId="77777777" w:rsidR="000D45E4" w:rsidRPr="00E15E9B" w:rsidRDefault="000D45E4" w:rsidP="008F074D">
      <w:pPr>
        <w:pStyle w:val="PargrafodaLista"/>
        <w:numPr>
          <w:ilvl w:val="1"/>
          <w:numId w:val="1"/>
        </w:numPr>
        <w:tabs>
          <w:tab w:val="left" w:pos="567"/>
          <w:tab w:val="left" w:pos="4253"/>
        </w:tabs>
        <w:spacing w:line="340" w:lineRule="atLeast"/>
        <w:ind w:left="0" w:firstLine="0"/>
        <w:rPr>
          <w:rFonts w:ascii="Arial" w:hAnsi="Arial" w:cs="Arial"/>
          <w:color w:val="000000" w:themeColor="text1"/>
        </w:rPr>
      </w:pPr>
      <w:r w:rsidRPr="00E15E9B">
        <w:rPr>
          <w:rFonts w:ascii="Arial" w:hAnsi="Arial" w:cs="Arial"/>
          <w:color w:val="000000" w:themeColor="text1"/>
        </w:rPr>
        <w:t>São obrigações da CONTRATANTE:</w:t>
      </w:r>
    </w:p>
    <w:p w14:paraId="0FE40D38" w14:textId="157E554F" w:rsidR="000D45E4" w:rsidRPr="00E15E9B" w:rsidRDefault="000D45E4" w:rsidP="00B04D4F">
      <w:pPr>
        <w:pStyle w:val="PargrafodaLista"/>
        <w:numPr>
          <w:ilvl w:val="0"/>
          <w:numId w:val="12"/>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Efetuar o devido pagamento à CONTRATADA referente aos serviços executados, nos termos do presente instrumento;</w:t>
      </w:r>
    </w:p>
    <w:p w14:paraId="3ADBDA69" w14:textId="7C0F53B8" w:rsidR="000D45E4" w:rsidRPr="00E15E9B" w:rsidRDefault="000D45E4" w:rsidP="00B04D4F">
      <w:pPr>
        <w:pStyle w:val="PargrafodaLista"/>
        <w:numPr>
          <w:ilvl w:val="0"/>
          <w:numId w:val="12"/>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Dar à CONTRATADA as condições necessárias à regular execução do contrato;</w:t>
      </w:r>
    </w:p>
    <w:p w14:paraId="1F56C969" w14:textId="7FE4368F" w:rsidR="000D45E4" w:rsidRPr="00E15E9B" w:rsidRDefault="000D45E4" w:rsidP="00B04D4F">
      <w:pPr>
        <w:pStyle w:val="PargrafodaLista"/>
        <w:numPr>
          <w:ilvl w:val="0"/>
          <w:numId w:val="12"/>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Determinar as providências necessárias quando os serviços não estiverem sendo realizados na forma estipulada no edital e no presente contrato, sem prejuízo da aplicação das sanções pertinentes, quando for o caso;</w:t>
      </w:r>
    </w:p>
    <w:p w14:paraId="5F797DC3" w14:textId="6AEFB3AB" w:rsidR="000D45E4" w:rsidRPr="00E15E9B" w:rsidRDefault="000D45E4" w:rsidP="00B04D4F">
      <w:pPr>
        <w:pStyle w:val="PargrafodaLista"/>
        <w:numPr>
          <w:ilvl w:val="0"/>
          <w:numId w:val="12"/>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Designar servidor pertencente ao quadro da CONTRATANTE, para ser responsável pelo acompanhamento e fiscalização da execução dos serviços objeto desse contrato.</w:t>
      </w:r>
    </w:p>
    <w:p w14:paraId="2B0E73FA" w14:textId="77777777" w:rsidR="00B4350D" w:rsidRPr="00E15E9B" w:rsidRDefault="00B4350D" w:rsidP="00355C3C">
      <w:pPr>
        <w:tabs>
          <w:tab w:val="left" w:pos="1276"/>
          <w:tab w:val="left" w:pos="4253"/>
        </w:tabs>
        <w:spacing w:line="340" w:lineRule="atLeast"/>
        <w:rPr>
          <w:rFonts w:ascii="Arial" w:hAnsi="Arial" w:cs="Arial"/>
          <w:color w:val="000000" w:themeColor="text1"/>
        </w:rPr>
      </w:pPr>
    </w:p>
    <w:p w14:paraId="79937EBB" w14:textId="2267FAF9" w:rsidR="00860164" w:rsidRPr="00E15E9B" w:rsidRDefault="00860164" w:rsidP="00860164">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DA SELEÇÂO DO FORNECEDOR</w:t>
      </w:r>
    </w:p>
    <w:p w14:paraId="10BE8F7E" w14:textId="752B4636" w:rsidR="00860164" w:rsidRPr="00E15E9B" w:rsidRDefault="00860164" w:rsidP="00860164">
      <w:pPr>
        <w:pStyle w:val="PargrafodaLista"/>
        <w:numPr>
          <w:ilvl w:val="1"/>
          <w:numId w:val="1"/>
        </w:numPr>
        <w:tabs>
          <w:tab w:val="left" w:pos="788"/>
          <w:tab w:val="left" w:pos="4038"/>
          <w:tab w:val="left" w:pos="7838"/>
        </w:tabs>
        <w:spacing w:line="340" w:lineRule="atLeast"/>
        <w:ind w:left="0" w:right="-1" w:firstLine="0"/>
        <w:rPr>
          <w:rFonts w:ascii="Arial" w:hAnsi="Arial" w:cs="Arial"/>
          <w:color w:val="000000" w:themeColor="text1"/>
        </w:rPr>
      </w:pPr>
      <w:r w:rsidRPr="00E15E9B">
        <w:rPr>
          <w:rFonts w:ascii="Arial" w:hAnsi="Arial" w:cs="Arial"/>
          <w:color w:val="000000" w:themeColor="text1"/>
        </w:rPr>
        <w:t>O fornecedor contratado será selecionado considerando a proposta de menor valor global.</w:t>
      </w:r>
    </w:p>
    <w:p w14:paraId="0A13DCFB" w14:textId="77777777" w:rsidR="00860164" w:rsidRPr="00E15E9B" w:rsidRDefault="00860164" w:rsidP="00B4350D">
      <w:pPr>
        <w:tabs>
          <w:tab w:val="left" w:pos="1276"/>
          <w:tab w:val="left" w:pos="4253"/>
        </w:tabs>
        <w:spacing w:line="340" w:lineRule="atLeast"/>
        <w:ind w:left="567"/>
        <w:rPr>
          <w:rFonts w:ascii="Arial" w:hAnsi="Arial" w:cs="Arial"/>
          <w:color w:val="000000" w:themeColor="text1"/>
          <w:highlight w:val="yellow"/>
        </w:rPr>
      </w:pPr>
    </w:p>
    <w:p w14:paraId="409A3561" w14:textId="77777777" w:rsidR="00B4350D" w:rsidRPr="00E15E9B" w:rsidRDefault="00B4350D" w:rsidP="00B4350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lastRenderedPageBreak/>
        <w:t>DOS REQUISITOS DE HABILITAÇÃO</w:t>
      </w:r>
    </w:p>
    <w:p w14:paraId="44EA2D5F" w14:textId="5645806D" w:rsidR="00B4350D" w:rsidRPr="00E15E9B" w:rsidRDefault="00B4350D" w:rsidP="00AD6CF9">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Será exigida, como requisito de habilitação nesta dispensa, a apresentação dos seguintes documentos:</w:t>
      </w:r>
    </w:p>
    <w:p w14:paraId="495348C0" w14:textId="77777777"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a) cópia do ato constitutivo, estatuto ou contrato social em vigor, devidamente registrado, em se tratando de sociedades comerciais, e, no caso de sociedade por ações, acompanhado de documentos de eleição de seus administradores;</w:t>
      </w:r>
    </w:p>
    <w:p w14:paraId="6B81F362" w14:textId="542415B4"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b) prova de inscrição no Cadastro Nacional de Pessoa Jurídica (CNPJ/MF); </w:t>
      </w:r>
    </w:p>
    <w:p w14:paraId="2DDE2C91" w14:textId="77777777" w:rsidR="004B2210"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c) comprovante de inscrição no cadastro de contribuintes estadual e/ou municipal, se houver, relativo ao domicílio ou sede do licitante, pertinente ao seu ramo de atividade e compatível com o objeto contratual; </w:t>
      </w:r>
    </w:p>
    <w:p w14:paraId="53DC547B" w14:textId="756E91D9"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d) prova de regularidade perante a Fazenda federal, estadual e municipal do domicílio ou sede do licitante, ou outra equivalente, na forma da lei; e) prova de regularidade relativa à Seguridade Social e ao FGTS, que demonstre cu</w:t>
      </w:r>
    </w:p>
    <w:p w14:paraId="472D4DFE" w14:textId="77777777"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mprimento dos encargos sociais instituídos por lei;</w:t>
      </w:r>
    </w:p>
    <w:p w14:paraId="50BCB7F8" w14:textId="6D30497D"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f)  prova de regularidade perante a Justiça do Trabalho; </w:t>
      </w:r>
    </w:p>
    <w:p w14:paraId="7456B053" w14:textId="77777777" w:rsidR="00B04D4F" w:rsidRPr="00E15E9B" w:rsidRDefault="00AD6CF9" w:rsidP="00B04D4F">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g) certidão negativa de falência ou recuperação judicial expedida pelo distribuidor da sede da pessoa jurídica, em prazo não superior a 60 (sessenta) dias da data designada para a apresentação do documento.</w:t>
      </w:r>
    </w:p>
    <w:p w14:paraId="01D94E58" w14:textId="53D9B791" w:rsidR="00B04D4F" w:rsidRPr="00E15E9B" w:rsidRDefault="00B04D4F" w:rsidP="00B04D4F">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h) Declaração, assinada por representante legal da proponente, de que a empresa</w:t>
      </w:r>
    </w:p>
    <w:p w14:paraId="089F3B06" w14:textId="77777777" w:rsidR="00B04D4F" w:rsidRPr="00E15E9B" w:rsidRDefault="00B04D4F" w:rsidP="00B04D4F">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atende ao disposto no Art. 7°, inciso XXXIII da Constituição Federal (Lei 9.854 de</w:t>
      </w:r>
    </w:p>
    <w:p w14:paraId="5FA7F95F" w14:textId="77777777" w:rsidR="00B04D4F" w:rsidRPr="00E15E9B" w:rsidRDefault="00B04D4F" w:rsidP="00B04D4F">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27/10/99)</w:t>
      </w:r>
    </w:p>
    <w:p w14:paraId="4A169814" w14:textId="43144ACE" w:rsidR="00B04D4F" w:rsidRPr="00E15E9B" w:rsidRDefault="00B04D4F" w:rsidP="00B04D4F">
      <w:pPr>
        <w:pStyle w:val="PargrafodaLista"/>
        <w:numPr>
          <w:ilvl w:val="0"/>
          <w:numId w:val="23"/>
        </w:numPr>
        <w:tabs>
          <w:tab w:val="left" w:pos="284"/>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Declaração, assinada por representante legal da proponente, na qualidade de</w:t>
      </w:r>
    </w:p>
    <w:p w14:paraId="5FD51B5E" w14:textId="77777777" w:rsidR="00B04D4F" w:rsidRPr="00E15E9B" w:rsidRDefault="00B04D4F" w:rsidP="00B04D4F">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licitante do procedimento licitatório, que não foi declarada inidônea para licitar ou</w:t>
      </w:r>
    </w:p>
    <w:p w14:paraId="2E0DEEF8" w14:textId="0D87D8C4" w:rsidR="00B04D4F" w:rsidRPr="00E15E9B" w:rsidRDefault="00B04D4F" w:rsidP="00B04D4F">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contratar com o Poder Público, em qualquer de suas esferas.</w:t>
      </w:r>
    </w:p>
    <w:p w14:paraId="52DA79A8" w14:textId="204D0DD1" w:rsidR="007E3A8D" w:rsidRPr="00E15E9B" w:rsidRDefault="007E3A8D" w:rsidP="00AD6CF9">
      <w:pPr>
        <w:pStyle w:val="PargrafodaLista"/>
        <w:spacing w:line="360" w:lineRule="auto"/>
        <w:ind w:left="755" w:right="-1"/>
        <w:rPr>
          <w:rFonts w:ascii="Arial" w:hAnsi="Arial" w:cs="Arial"/>
          <w:color w:val="000000" w:themeColor="text1"/>
        </w:rPr>
      </w:pPr>
    </w:p>
    <w:p w14:paraId="4306011F" w14:textId="77777777" w:rsidR="00836F94" w:rsidRPr="00E15E9B" w:rsidRDefault="00836F94" w:rsidP="00836F94">
      <w:pPr>
        <w:pStyle w:val="PargrafodaLista"/>
        <w:numPr>
          <w:ilvl w:val="0"/>
          <w:numId w:val="1"/>
        </w:numPr>
        <w:shd w:val="clear" w:color="auto" w:fill="D9D9D9"/>
        <w:autoSpaceDE/>
        <w:autoSpaceDN/>
        <w:adjustRightInd w:val="0"/>
        <w:spacing w:line="360" w:lineRule="auto"/>
        <w:ind w:left="0" w:hanging="1"/>
        <w:textAlignment w:val="baseline"/>
        <w:rPr>
          <w:rFonts w:ascii="Arial" w:hAnsi="Arial" w:cs="Arial"/>
          <w:b/>
          <w:color w:val="000000" w:themeColor="text1"/>
        </w:rPr>
      </w:pPr>
      <w:r w:rsidRPr="00E15E9B">
        <w:rPr>
          <w:rFonts w:ascii="Arial" w:hAnsi="Arial" w:cs="Arial"/>
          <w:b/>
          <w:color w:val="000000" w:themeColor="text1"/>
        </w:rPr>
        <w:t>DO MODELO DE GESTÃO E FISCALIZAÇÃO DO CONTRATO</w:t>
      </w:r>
    </w:p>
    <w:p w14:paraId="5865CD0A" w14:textId="374AC964" w:rsidR="00836F94" w:rsidRPr="00E15E9B" w:rsidRDefault="00836F94" w:rsidP="00836F94">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Para a contratação pretendida não haverá necessidade de providências prévias no âmbito da Administração. Ademais, para que a pretendida contratação tenha sucesso, é preciso que outras etapas sejam concluídas, quais sejam:</w:t>
      </w:r>
    </w:p>
    <w:p w14:paraId="5477DD1C" w14:textId="77777777" w:rsidR="00836F94" w:rsidRPr="00E15E9B" w:rsidRDefault="00836F94" w:rsidP="00836F94">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a) Termo de Formalização de Demanda;</w:t>
      </w:r>
    </w:p>
    <w:p w14:paraId="156A6B44" w14:textId="77777777" w:rsidR="00836F94" w:rsidRPr="00E15E9B" w:rsidRDefault="00836F94" w:rsidP="00836F94">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 xml:space="preserve">b) Realização da pesquisa de mercado, e composição da orçamentação; </w:t>
      </w:r>
    </w:p>
    <w:p w14:paraId="13025CC2" w14:textId="38194257" w:rsidR="00836F94" w:rsidRDefault="005B10B3" w:rsidP="00836F94">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c</w:t>
      </w:r>
      <w:r w:rsidR="00836F94" w:rsidRPr="00E15E9B">
        <w:rPr>
          <w:rFonts w:ascii="Arial" w:hAnsi="Arial" w:cs="Arial"/>
          <w:color w:val="000000" w:themeColor="text1"/>
        </w:rPr>
        <w:t xml:space="preserve">) Elaboração do </w:t>
      </w:r>
      <w:r w:rsidR="00E15E9B" w:rsidRPr="00E15E9B">
        <w:rPr>
          <w:rFonts w:ascii="Arial" w:hAnsi="Arial" w:cs="Arial"/>
          <w:color w:val="000000" w:themeColor="text1"/>
        </w:rPr>
        <w:t>Estudo Técnico Prelim</w:t>
      </w:r>
      <w:r w:rsidR="00C8351D">
        <w:rPr>
          <w:rFonts w:ascii="Arial" w:hAnsi="Arial" w:cs="Arial"/>
          <w:color w:val="000000" w:themeColor="text1"/>
        </w:rPr>
        <w:t>inar – ETP (quando aplicavél</w:t>
      </w:r>
      <w:r w:rsidR="00E15E9B" w:rsidRPr="00E15E9B">
        <w:rPr>
          <w:rFonts w:ascii="Arial" w:hAnsi="Arial" w:cs="Arial"/>
          <w:color w:val="000000" w:themeColor="text1"/>
        </w:rPr>
        <w:t>);</w:t>
      </w:r>
    </w:p>
    <w:p w14:paraId="3C12CC70" w14:textId="78F854B3" w:rsidR="00C8351D" w:rsidRDefault="00C8351D" w:rsidP="00C8351D">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 xml:space="preserve">d) </w:t>
      </w:r>
      <w:r w:rsidRPr="00E15E9B">
        <w:rPr>
          <w:rFonts w:ascii="Arial" w:hAnsi="Arial" w:cs="Arial"/>
          <w:color w:val="000000" w:themeColor="text1"/>
        </w:rPr>
        <w:t>Encaminhamento d</w:t>
      </w:r>
      <w:r>
        <w:rPr>
          <w:rFonts w:ascii="Arial" w:hAnsi="Arial" w:cs="Arial"/>
          <w:color w:val="000000" w:themeColor="text1"/>
        </w:rPr>
        <w:t>o processo para parecer contábil</w:t>
      </w:r>
      <w:r w:rsidRPr="00E15E9B">
        <w:rPr>
          <w:rFonts w:ascii="Arial" w:hAnsi="Arial" w:cs="Arial"/>
          <w:color w:val="000000" w:themeColor="text1"/>
        </w:rPr>
        <w:t>;</w:t>
      </w:r>
    </w:p>
    <w:p w14:paraId="69D65069" w14:textId="153522D2" w:rsidR="00870714" w:rsidRPr="00870714" w:rsidRDefault="00870714" w:rsidP="0087071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e</w:t>
      </w:r>
      <w:r w:rsidRPr="00E15E9B">
        <w:rPr>
          <w:rFonts w:ascii="Arial" w:hAnsi="Arial" w:cs="Arial"/>
          <w:color w:val="000000" w:themeColor="text1"/>
        </w:rPr>
        <w:t xml:space="preserve">) Publicação e divulgação do Aviso de Intenção de Contratar por meio de Dispensa </w:t>
      </w:r>
      <w:r w:rsidRPr="00E15E9B">
        <w:rPr>
          <w:rFonts w:ascii="Arial" w:hAnsi="Arial" w:cs="Arial"/>
          <w:color w:val="000000" w:themeColor="text1"/>
        </w:rPr>
        <w:lastRenderedPageBreak/>
        <w:t>de Licitação.</w:t>
      </w:r>
    </w:p>
    <w:p w14:paraId="402ED360" w14:textId="5140A01E" w:rsidR="00B04D4F" w:rsidRPr="00E15E9B" w:rsidRDefault="00C8351D" w:rsidP="00B04D4F">
      <w:pPr>
        <w:pStyle w:val="PargrafodaLista"/>
        <w:tabs>
          <w:tab w:val="left" w:pos="788"/>
          <w:tab w:val="left" w:pos="4038"/>
          <w:tab w:val="left" w:pos="7838"/>
        </w:tabs>
        <w:spacing w:line="360" w:lineRule="auto"/>
        <w:ind w:right="-1"/>
        <w:rPr>
          <w:rFonts w:ascii="Arial" w:hAnsi="Arial" w:cs="Arial"/>
          <w:color w:val="000000" w:themeColor="text1"/>
          <w:highlight w:val="yellow"/>
        </w:rPr>
      </w:pPr>
      <w:r>
        <w:rPr>
          <w:rFonts w:ascii="Arial" w:hAnsi="Arial" w:cs="Arial"/>
          <w:color w:val="000000" w:themeColor="text1"/>
        </w:rPr>
        <w:t>f</w:t>
      </w:r>
      <w:r w:rsidR="00B04D4F" w:rsidRPr="00E15E9B">
        <w:rPr>
          <w:rFonts w:ascii="Arial" w:hAnsi="Arial" w:cs="Arial"/>
          <w:color w:val="000000" w:themeColor="text1"/>
        </w:rPr>
        <w:t>) Realização do certame e julgamento da Dispensa;</w:t>
      </w:r>
    </w:p>
    <w:p w14:paraId="5CAD48E1" w14:textId="3605C07B" w:rsidR="00836F94" w:rsidRPr="00E15E9B" w:rsidRDefault="00C8351D"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g</w:t>
      </w:r>
      <w:r w:rsidR="00836F94" w:rsidRPr="00E15E9B">
        <w:rPr>
          <w:rFonts w:ascii="Arial" w:hAnsi="Arial" w:cs="Arial"/>
          <w:color w:val="000000" w:themeColor="text1"/>
        </w:rPr>
        <w:t xml:space="preserve">) Encaminhamento do processo para análise jurídica; </w:t>
      </w:r>
    </w:p>
    <w:p w14:paraId="7ED1C7BC" w14:textId="38A8D60B" w:rsidR="00836F94" w:rsidRPr="00E15E9B" w:rsidRDefault="00C8351D"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h</w:t>
      </w:r>
      <w:r w:rsidR="00836F94" w:rsidRPr="00E15E9B">
        <w:rPr>
          <w:rFonts w:ascii="Arial" w:hAnsi="Arial" w:cs="Arial"/>
          <w:color w:val="000000" w:themeColor="text1"/>
        </w:rPr>
        <w:t xml:space="preserve">) Análise da manifestação jurídica e atendimento aos apontamentos constantes no parecer, mediante Nota Técnica com os ajustes indicados; </w:t>
      </w:r>
    </w:p>
    <w:p w14:paraId="50F5E092" w14:textId="7AEC8BDC" w:rsidR="00B04D4F" w:rsidRPr="00E15E9B" w:rsidRDefault="00C8351D"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i</w:t>
      </w:r>
      <w:r w:rsidR="00B04D4F" w:rsidRPr="00E15E9B">
        <w:rPr>
          <w:rFonts w:ascii="Arial" w:hAnsi="Arial" w:cs="Arial"/>
          <w:color w:val="000000" w:themeColor="text1"/>
        </w:rPr>
        <w:t>) Homologação e Ratificação do processo;</w:t>
      </w:r>
    </w:p>
    <w:p w14:paraId="5024A51E" w14:textId="4283A2D0" w:rsidR="00B04D4F" w:rsidRPr="00E15E9B" w:rsidRDefault="00C8351D" w:rsidP="00836F94">
      <w:pPr>
        <w:pStyle w:val="PargrafodaLista"/>
        <w:tabs>
          <w:tab w:val="left" w:pos="788"/>
          <w:tab w:val="left" w:pos="4038"/>
          <w:tab w:val="left" w:pos="7838"/>
        </w:tabs>
        <w:spacing w:line="360" w:lineRule="auto"/>
        <w:ind w:right="-1"/>
        <w:rPr>
          <w:rFonts w:ascii="Arial" w:hAnsi="Arial" w:cs="Arial"/>
          <w:color w:val="000000" w:themeColor="text1"/>
          <w:highlight w:val="yellow"/>
        </w:rPr>
      </w:pPr>
      <w:r>
        <w:rPr>
          <w:rFonts w:ascii="Arial" w:hAnsi="Arial" w:cs="Arial"/>
          <w:color w:val="000000" w:themeColor="text1"/>
        </w:rPr>
        <w:t>j</w:t>
      </w:r>
      <w:r w:rsidR="00B04D4F" w:rsidRPr="00E15E9B">
        <w:rPr>
          <w:rFonts w:ascii="Arial" w:hAnsi="Arial" w:cs="Arial"/>
          <w:color w:val="000000" w:themeColor="text1"/>
        </w:rPr>
        <w:t>) Publicação do resultado final.</w:t>
      </w:r>
    </w:p>
    <w:p w14:paraId="7D9791AE" w14:textId="034CA065" w:rsidR="00836F94" w:rsidRPr="00E15E9B" w:rsidRDefault="00C8351D"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l</w:t>
      </w:r>
      <w:r w:rsidR="00836F94" w:rsidRPr="00E15E9B">
        <w:rPr>
          <w:rFonts w:ascii="Arial" w:hAnsi="Arial" w:cs="Arial"/>
          <w:color w:val="000000" w:themeColor="text1"/>
        </w:rPr>
        <w:t>) Homologação e Adjudicação do processo;</w:t>
      </w:r>
    </w:p>
    <w:p w14:paraId="2D3070DF" w14:textId="2FE908E0" w:rsidR="00836F94" w:rsidRPr="00E15E9B" w:rsidRDefault="00C8351D"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m</w:t>
      </w:r>
      <w:r w:rsidR="00836F94" w:rsidRPr="00E15E9B">
        <w:rPr>
          <w:rFonts w:ascii="Arial" w:hAnsi="Arial" w:cs="Arial"/>
          <w:color w:val="000000" w:themeColor="text1"/>
        </w:rPr>
        <w:t>) Assinatura e publicação da Ata de Registro de Preço.</w:t>
      </w:r>
    </w:p>
    <w:p w14:paraId="52522370" w14:textId="4B3CF99C" w:rsidR="00836F94" w:rsidRPr="00E15E9B" w:rsidRDefault="00836F94" w:rsidP="00836F94">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Como FISCAL da presente contra</w:t>
      </w:r>
      <w:r w:rsidR="00B04D4F" w:rsidRPr="00E15E9B">
        <w:rPr>
          <w:rFonts w:ascii="Arial" w:hAnsi="Arial" w:cs="Arial"/>
          <w:color w:val="000000" w:themeColor="text1"/>
        </w:rPr>
        <w:t xml:space="preserve">tação fica indicado o servidor Luis Miguel Varela </w:t>
      </w:r>
      <w:r w:rsidRPr="00E15E9B">
        <w:rPr>
          <w:rFonts w:ascii="Arial" w:hAnsi="Arial" w:cs="Arial"/>
          <w:color w:val="000000" w:themeColor="text1"/>
        </w:rPr>
        <w:t>, tend</w:t>
      </w:r>
      <w:r w:rsidR="00CD39BB">
        <w:rPr>
          <w:rFonts w:ascii="Arial" w:hAnsi="Arial" w:cs="Arial"/>
          <w:color w:val="000000" w:themeColor="text1"/>
        </w:rPr>
        <w:t>o como seu suplente a servidor</w:t>
      </w:r>
      <w:r w:rsidR="00E15E9B" w:rsidRPr="00E15E9B">
        <w:rPr>
          <w:rFonts w:ascii="Arial" w:hAnsi="Arial" w:cs="Arial"/>
          <w:color w:val="000000" w:themeColor="text1"/>
        </w:rPr>
        <w:t xml:space="preserve"> </w:t>
      </w:r>
      <w:r w:rsidR="00870714">
        <w:rPr>
          <w:rFonts w:ascii="Arial" w:hAnsi="Arial" w:cs="Arial"/>
          <w:color w:val="000000" w:themeColor="text1"/>
        </w:rPr>
        <w:t>Valmir Pértile</w:t>
      </w:r>
      <w:r w:rsidRPr="00E15E9B">
        <w:rPr>
          <w:rFonts w:ascii="Arial" w:hAnsi="Arial" w:cs="Arial"/>
          <w:color w:val="000000" w:themeColor="text1"/>
        </w:rPr>
        <w:t>.</w:t>
      </w:r>
    </w:p>
    <w:p w14:paraId="646F2086" w14:textId="77777777" w:rsidR="00913777" w:rsidRPr="00E15E9B" w:rsidRDefault="00913777" w:rsidP="008F074D">
      <w:pPr>
        <w:spacing w:line="340" w:lineRule="atLeast"/>
        <w:ind w:right="-1"/>
        <w:rPr>
          <w:rFonts w:ascii="Arial" w:hAnsi="Arial" w:cs="Arial"/>
          <w:color w:val="000000" w:themeColor="text1"/>
        </w:rPr>
      </w:pPr>
    </w:p>
    <w:bookmarkEnd w:id="0"/>
    <w:bookmarkEnd w:id="1"/>
    <w:p w14:paraId="452F1F65" w14:textId="73C98FE8" w:rsidR="007B708F" w:rsidRPr="00E15E9B" w:rsidRDefault="007B708F" w:rsidP="007B708F">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bCs/>
          <w:color w:val="000000" w:themeColor="text1"/>
        </w:rPr>
      </w:pPr>
      <w:r w:rsidRPr="00E15E9B">
        <w:rPr>
          <w:rFonts w:ascii="Arial" w:hAnsi="Arial" w:cs="Arial"/>
          <w:b/>
          <w:bCs/>
          <w:color w:val="000000" w:themeColor="text1"/>
        </w:rPr>
        <w:t>DAS DISPOSIÇÕES GERAIS</w:t>
      </w:r>
    </w:p>
    <w:p w14:paraId="2B1D71DD" w14:textId="6CE1BE12" w:rsidR="007B708F" w:rsidRPr="00E15E9B" w:rsidRDefault="007B708F" w:rsidP="00EF3A32">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09B0C242" w14:textId="5C891CFA" w:rsidR="007B708F" w:rsidRPr="00E15E9B" w:rsidRDefault="007B708F" w:rsidP="00EF3A32">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Após a apresentação da proposta, não caberá desistência, salvo por motivo justo decorrente de fato superveniente e aceito pelo agente de contratação.</w:t>
      </w:r>
    </w:p>
    <w:p w14:paraId="5D190217" w14:textId="0AE8F931" w:rsidR="007B708F" w:rsidRPr="00E15E9B" w:rsidRDefault="007B708F" w:rsidP="00EF3A32">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 Administração tem a prerrogativa de fiscalizar o cumprimento satisfatório do objeto da presente licitação, por meio de agente designado para tal função, conforme o disposto na Lei nº 14.133/2021.</w:t>
      </w:r>
    </w:p>
    <w:p w14:paraId="26A97CB3" w14:textId="60656196" w:rsidR="007B708F" w:rsidRPr="00E15E9B" w:rsidRDefault="007B708F" w:rsidP="00EF3A32">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Fica eleito o Foro da Comarca de </w:t>
      </w:r>
      <w:r w:rsidR="00C10424" w:rsidRPr="00E15E9B">
        <w:rPr>
          <w:rFonts w:ascii="Arial" w:hAnsi="Arial" w:cs="Arial"/>
          <w:color w:val="000000" w:themeColor="text1"/>
          <w:sz w:val="22"/>
          <w:szCs w:val="22"/>
        </w:rPr>
        <w:t xml:space="preserve">Vacaria/RS </w:t>
      </w:r>
      <w:r w:rsidRPr="00E15E9B">
        <w:rPr>
          <w:rFonts w:ascii="Arial" w:hAnsi="Arial" w:cs="Arial"/>
          <w:color w:val="000000" w:themeColor="text1"/>
          <w:sz w:val="22"/>
          <w:szCs w:val="22"/>
        </w:rPr>
        <w:t>para dirimir quaisquer litígios oriundos da licitação e do contrato dela decorrente, com expressa renúncia a outro qualquer, por mais privilegiado que seja.</w:t>
      </w:r>
    </w:p>
    <w:p w14:paraId="6B8F195D" w14:textId="77777777" w:rsidR="007B708F" w:rsidRPr="00E15E9B" w:rsidRDefault="007B708F" w:rsidP="007B708F">
      <w:pPr>
        <w:pStyle w:val="Corpodetexto"/>
        <w:spacing w:line="340" w:lineRule="atLeast"/>
        <w:ind w:right="-1"/>
        <w:rPr>
          <w:rFonts w:ascii="Arial" w:hAnsi="Arial" w:cs="Arial"/>
          <w:color w:val="000000" w:themeColor="text1"/>
          <w:sz w:val="22"/>
          <w:szCs w:val="22"/>
        </w:rPr>
      </w:pPr>
    </w:p>
    <w:p w14:paraId="6DDD2545" w14:textId="77777777" w:rsidR="00860164" w:rsidRPr="00E15E9B" w:rsidRDefault="00860164" w:rsidP="007B708F">
      <w:pPr>
        <w:pStyle w:val="Corpodetexto"/>
        <w:spacing w:line="340" w:lineRule="atLeast"/>
        <w:ind w:right="-1"/>
        <w:rPr>
          <w:rFonts w:ascii="Arial" w:hAnsi="Arial" w:cs="Arial"/>
          <w:color w:val="000000" w:themeColor="text1"/>
          <w:sz w:val="22"/>
          <w:szCs w:val="22"/>
        </w:rPr>
      </w:pPr>
    </w:p>
    <w:p w14:paraId="650777CC" w14:textId="49BBFB5E" w:rsidR="00BD1E38" w:rsidRPr="00E15E9B" w:rsidRDefault="00C10424" w:rsidP="008F074D">
      <w:pPr>
        <w:pStyle w:val="Corpodetexto"/>
        <w:spacing w:line="340" w:lineRule="atLeast"/>
        <w:ind w:right="-1"/>
        <w:jc w:val="right"/>
        <w:rPr>
          <w:rFonts w:ascii="Arial" w:hAnsi="Arial" w:cs="Arial"/>
          <w:color w:val="000000" w:themeColor="text1"/>
          <w:sz w:val="22"/>
          <w:szCs w:val="22"/>
        </w:rPr>
      </w:pPr>
      <w:r w:rsidRPr="00E15E9B">
        <w:rPr>
          <w:rFonts w:ascii="Arial" w:hAnsi="Arial" w:cs="Arial"/>
          <w:color w:val="000000" w:themeColor="text1"/>
          <w:sz w:val="22"/>
          <w:szCs w:val="22"/>
        </w:rPr>
        <w:t xml:space="preserve">Monte Alegre dos Campos/RS, </w:t>
      </w:r>
      <w:r w:rsidR="00870714">
        <w:rPr>
          <w:rFonts w:ascii="Arial" w:hAnsi="Arial" w:cs="Arial"/>
          <w:color w:val="000000" w:themeColor="text1"/>
          <w:sz w:val="22"/>
          <w:szCs w:val="22"/>
        </w:rPr>
        <w:t>10 de outubro</w:t>
      </w:r>
      <w:r w:rsidRPr="00E15E9B">
        <w:rPr>
          <w:rFonts w:ascii="Arial" w:hAnsi="Arial" w:cs="Arial"/>
          <w:color w:val="000000" w:themeColor="text1"/>
          <w:sz w:val="22"/>
          <w:szCs w:val="22"/>
        </w:rPr>
        <w:t xml:space="preserve"> de 2024 </w:t>
      </w:r>
    </w:p>
    <w:p w14:paraId="6A8BCC09" w14:textId="77777777" w:rsidR="00BD1E38" w:rsidRPr="00E15E9B" w:rsidRDefault="00BD1E38" w:rsidP="008F074D">
      <w:pPr>
        <w:pStyle w:val="Corpodetexto"/>
        <w:spacing w:line="340" w:lineRule="atLeast"/>
        <w:ind w:right="-1"/>
        <w:rPr>
          <w:rFonts w:ascii="Arial" w:hAnsi="Arial" w:cs="Arial"/>
          <w:color w:val="FF0000"/>
          <w:sz w:val="22"/>
          <w:szCs w:val="22"/>
        </w:rPr>
      </w:pPr>
    </w:p>
    <w:p w14:paraId="182E0E34" w14:textId="29D3D243" w:rsidR="00860164" w:rsidRPr="00E15E9B" w:rsidRDefault="00860164" w:rsidP="008F074D">
      <w:pPr>
        <w:pStyle w:val="Corpodetexto"/>
        <w:spacing w:line="340" w:lineRule="atLeast"/>
        <w:ind w:right="-1"/>
        <w:rPr>
          <w:rFonts w:ascii="Arial" w:hAnsi="Arial" w:cs="Arial"/>
          <w:color w:val="FF0000"/>
          <w:sz w:val="22"/>
          <w:szCs w:val="22"/>
        </w:rPr>
      </w:pPr>
    </w:p>
    <w:p w14:paraId="202FC88C" w14:textId="77777777" w:rsidR="00BD1E38" w:rsidRPr="00E15E9B" w:rsidRDefault="00BD1E38" w:rsidP="008F074D">
      <w:pPr>
        <w:pStyle w:val="Corpodetexto"/>
        <w:spacing w:line="340" w:lineRule="atLeast"/>
        <w:ind w:right="-1"/>
        <w:jc w:val="center"/>
        <w:rPr>
          <w:rFonts w:ascii="Arial" w:hAnsi="Arial" w:cs="Arial"/>
          <w:color w:val="000000" w:themeColor="text1"/>
          <w:sz w:val="22"/>
          <w:szCs w:val="22"/>
        </w:rPr>
      </w:pPr>
      <w:r w:rsidRPr="00E15E9B">
        <w:rPr>
          <w:rFonts w:ascii="Arial" w:hAnsi="Arial" w:cs="Arial"/>
          <w:color w:val="000000" w:themeColor="text1"/>
          <w:sz w:val="22"/>
          <w:szCs w:val="22"/>
        </w:rPr>
        <w:t>_____________________________</w:t>
      </w:r>
    </w:p>
    <w:p w14:paraId="393FCDFB" w14:textId="4230F8EA" w:rsidR="00BD1E38" w:rsidRPr="00E15E9B" w:rsidRDefault="00C10424" w:rsidP="008F074D">
      <w:pPr>
        <w:pStyle w:val="Corpodetexto"/>
        <w:tabs>
          <w:tab w:val="left" w:pos="5872"/>
          <w:tab w:val="left" w:pos="6807"/>
        </w:tabs>
        <w:spacing w:line="340" w:lineRule="atLeast"/>
        <w:ind w:right="-1"/>
        <w:jc w:val="center"/>
        <w:rPr>
          <w:rFonts w:ascii="Arial" w:hAnsi="Arial" w:cs="Arial"/>
          <w:color w:val="000000" w:themeColor="text1"/>
          <w:sz w:val="22"/>
          <w:szCs w:val="22"/>
        </w:rPr>
      </w:pPr>
      <w:r w:rsidRPr="00E15E9B">
        <w:rPr>
          <w:rFonts w:ascii="Arial" w:hAnsi="Arial" w:cs="Arial"/>
          <w:color w:val="000000" w:themeColor="text1"/>
          <w:sz w:val="22"/>
          <w:szCs w:val="22"/>
        </w:rPr>
        <w:t>Membro da Comissão de Licitação</w:t>
      </w:r>
    </w:p>
    <w:p w14:paraId="5FCDE7C8" w14:textId="77777777" w:rsidR="00BD1E38" w:rsidRPr="00E15E9B" w:rsidRDefault="00BD1E38" w:rsidP="008F074D">
      <w:pPr>
        <w:pStyle w:val="Corpodetexto"/>
        <w:spacing w:line="340" w:lineRule="atLeast"/>
        <w:ind w:right="-1"/>
        <w:jc w:val="center"/>
        <w:rPr>
          <w:rFonts w:ascii="Arial" w:hAnsi="Arial" w:cs="Arial"/>
          <w:b/>
          <w:bCs/>
          <w:color w:val="FF0000"/>
          <w:sz w:val="22"/>
          <w:szCs w:val="22"/>
          <w:highlight w:val="yellow"/>
        </w:rPr>
      </w:pPr>
    </w:p>
    <w:p w14:paraId="6D3A98B8" w14:textId="3F9C7635" w:rsidR="00BB5432" w:rsidRPr="00E15E9B" w:rsidRDefault="00BB5432" w:rsidP="00870714">
      <w:pPr>
        <w:pStyle w:val="Corpodetexto"/>
        <w:spacing w:line="340" w:lineRule="atLeast"/>
        <w:ind w:right="-1"/>
        <w:rPr>
          <w:rFonts w:ascii="Arial" w:hAnsi="Arial" w:cs="Arial"/>
          <w:b/>
          <w:bCs/>
          <w:color w:val="FF0000"/>
          <w:sz w:val="22"/>
          <w:szCs w:val="22"/>
          <w:highlight w:val="yellow"/>
        </w:rPr>
      </w:pPr>
    </w:p>
    <w:p w14:paraId="678A6E90" w14:textId="706F9456" w:rsidR="00BB5432" w:rsidRPr="00E15E9B" w:rsidRDefault="00BB5432" w:rsidP="00870714">
      <w:pPr>
        <w:pStyle w:val="Corpodetexto"/>
        <w:spacing w:line="340" w:lineRule="atLeast"/>
        <w:ind w:right="-1"/>
        <w:rPr>
          <w:rFonts w:asciiTheme="minorHAnsi" w:hAnsiTheme="minorHAnsi" w:cstheme="minorHAnsi"/>
          <w:b/>
          <w:bCs/>
          <w:color w:val="FF0000"/>
          <w:highlight w:val="yellow"/>
        </w:rPr>
      </w:pPr>
    </w:p>
    <w:sectPr w:rsidR="00BB5432" w:rsidRPr="00E15E9B" w:rsidSect="00B4350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824865" w14:textId="77777777" w:rsidR="008A471F" w:rsidRDefault="008A471F" w:rsidP="000D45E4">
      <w:r>
        <w:separator/>
      </w:r>
    </w:p>
  </w:endnote>
  <w:endnote w:type="continuationSeparator" w:id="0">
    <w:p w14:paraId="17B06C62" w14:textId="77777777" w:rsidR="008A471F" w:rsidRDefault="008A471F" w:rsidP="000D4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vantGarde Md BT">
    <w:altName w:val="Century Gothic"/>
    <w:charset w:val="00"/>
    <w:family w:val="swiss"/>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ED4C2" w14:textId="4C2CB8A1" w:rsidR="007C17B5" w:rsidRDefault="007C17B5">
    <w:pPr>
      <w:pStyle w:val="Rodap"/>
    </w:pPr>
    <w:r>
      <w:rPr>
        <w:noProof/>
        <w:lang w:val="pt-BR" w:eastAsia="pt-BR" w:bidi="ar-SA"/>
      </w:rPr>
      <w:drawing>
        <wp:inline distT="0" distB="0" distL="0" distR="0" wp14:anchorId="6AB3E56F" wp14:editId="62D4829C">
          <wp:extent cx="5400040" cy="63373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3373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3EEB06" w14:textId="77777777" w:rsidR="008A471F" w:rsidRDefault="008A471F" w:rsidP="000D45E4">
      <w:r>
        <w:separator/>
      </w:r>
    </w:p>
  </w:footnote>
  <w:footnote w:type="continuationSeparator" w:id="0">
    <w:p w14:paraId="7BA94B94" w14:textId="77777777" w:rsidR="008A471F" w:rsidRDefault="008A471F" w:rsidP="000D45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4EDD8" w14:textId="77777777" w:rsidR="007C17B5" w:rsidRDefault="007C17B5" w:rsidP="007C17B5">
    <w:pPr>
      <w:rPr>
        <w:rFonts w:ascii="Arial" w:hAnsi="Arial" w:cs="Arial"/>
        <w:b/>
      </w:rPr>
    </w:pPr>
    <w:r>
      <w:rPr>
        <w:rFonts w:ascii="Arial" w:hAnsi="Arial" w:cs="Arial"/>
        <w:b/>
        <w:noProof/>
        <w:lang w:val="pt-BR" w:eastAsia="pt-BR" w:bidi="ar-SA"/>
      </w:rPr>
      <w:drawing>
        <wp:anchor distT="0" distB="0" distL="114300" distR="114300" simplePos="0" relativeHeight="251659264" behindDoc="0" locked="0" layoutInCell="1" allowOverlap="0" wp14:anchorId="76D9A6B9" wp14:editId="4C0CC2A3">
          <wp:simplePos x="0" y="0"/>
          <wp:positionH relativeFrom="column">
            <wp:posOffset>-432435</wp:posOffset>
          </wp:positionH>
          <wp:positionV relativeFrom="paragraph">
            <wp:posOffset>-220980</wp:posOffset>
          </wp:positionV>
          <wp:extent cx="1114425" cy="971550"/>
          <wp:effectExtent l="0" t="0" r="952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452DCA" w14:textId="77777777" w:rsidR="007C17B5" w:rsidRPr="007C17B5" w:rsidRDefault="007C17B5" w:rsidP="007C17B5">
    <w:pPr>
      <w:keepNext/>
      <w:outlineLvl w:val="0"/>
      <w:rPr>
        <w:rFonts w:ascii="AvantGarde Md BT" w:eastAsia="Times New Roman" w:hAnsi="AvantGarde Md BT" w:cs="Times New Roman"/>
        <w:b/>
        <w:sz w:val="24"/>
        <w:szCs w:val="20"/>
        <w:lang w:eastAsia="pt-BR"/>
      </w:rPr>
    </w:pPr>
    <w:r>
      <w:rPr>
        <w:rFonts w:ascii="AvantGarde Md BT" w:eastAsia="Times New Roman" w:hAnsi="AvantGarde Md BT" w:cs="Times New Roman"/>
        <w:b/>
        <w:sz w:val="24"/>
        <w:szCs w:val="20"/>
        <w:lang w:eastAsia="pt-BR"/>
      </w:rPr>
      <w:t xml:space="preserve">                   </w:t>
    </w:r>
    <w:r w:rsidRPr="007C17B5">
      <w:rPr>
        <w:rFonts w:ascii="AvantGarde Md BT" w:eastAsia="Times New Roman" w:hAnsi="AvantGarde Md BT" w:cs="Times New Roman"/>
        <w:b/>
        <w:sz w:val="24"/>
        <w:szCs w:val="20"/>
        <w:lang w:eastAsia="pt-BR"/>
      </w:rPr>
      <w:t>ESTADO DO RIO GRANDE DO SUL</w:t>
    </w:r>
  </w:p>
  <w:p w14:paraId="1BFA92AD" w14:textId="77777777" w:rsidR="007C17B5" w:rsidRPr="007C17B5" w:rsidRDefault="007C17B5" w:rsidP="007C17B5">
    <w:pPr>
      <w:rPr>
        <w:rFonts w:ascii="Arial" w:hAnsi="Arial" w:cs="Arial"/>
        <w:b/>
        <w:sz w:val="24"/>
        <w:szCs w:val="24"/>
      </w:rPr>
    </w:pPr>
    <w:r w:rsidRPr="007C17B5">
      <w:rPr>
        <w:rFonts w:ascii="Arial" w:eastAsia="Arial" w:hAnsi="Arial" w:cs="Arial"/>
        <w:b/>
        <w:sz w:val="24"/>
        <w:szCs w:val="24"/>
      </w:rPr>
      <w:t>PREFEITURA MUNICIPAL DE MONTE ALEGRE DOS CAMPOS</w:t>
    </w:r>
  </w:p>
  <w:p w14:paraId="1C768FE2" w14:textId="5F33B470" w:rsidR="00B4350D" w:rsidRPr="00204DE9" w:rsidRDefault="00B4350D" w:rsidP="00B4350D">
    <w:pPr>
      <w:pStyle w:val="Cabealho"/>
      <w:tabs>
        <w:tab w:val="clear" w:pos="8504"/>
        <w:tab w:val="left" w:pos="1890"/>
        <w:tab w:val="left" w:pos="7020"/>
      </w:tabs>
      <w:rPr>
        <w:b/>
        <w:sz w:val="28"/>
        <w:szCs w:val="28"/>
      </w:rPr>
    </w:pPr>
    <w:r>
      <w:rPr>
        <w:b/>
        <w:noProof/>
        <w:sz w:val="28"/>
        <w:szCs w:val="28"/>
        <w:lang w:eastAsia="pt-BR"/>
      </w:rPr>
      <w:tab/>
    </w:r>
    <w:r>
      <w:rPr>
        <w:b/>
        <w:noProof/>
        <w:sz w:val="28"/>
        <w:szCs w:val="28"/>
        <w:lang w:eastAsia="pt-BR"/>
      </w:rPr>
      <w:tab/>
    </w:r>
  </w:p>
  <w:p w14:paraId="5134C345" w14:textId="77777777" w:rsidR="00B4350D" w:rsidRDefault="00B4350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A4880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3E2255B"/>
    <w:multiLevelType w:val="multilevel"/>
    <w:tmpl w:val="5240CB10"/>
    <w:lvl w:ilvl="0">
      <w:start w:val="12"/>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5B5ECF"/>
    <w:multiLevelType w:val="hybridMultilevel"/>
    <w:tmpl w:val="FBB0480A"/>
    <w:lvl w:ilvl="0" w:tplc="53788C0A">
      <w:start w:val="1"/>
      <w:numFmt w:val="upperRoman"/>
      <w:lvlText w:val="%1 - "/>
      <w:lvlJc w:val="left"/>
      <w:pPr>
        <w:ind w:left="720" w:hanging="360"/>
      </w:pPr>
      <w:rPr>
        <w:rFonts w:ascii="Arial" w:eastAsia="Arial" w:hAnsi="Arial" w:cs="Arial" w:hint="default"/>
        <w:b/>
        <w:bCs/>
        <w:color w:val="333333"/>
        <w:w w:val="102"/>
        <w:sz w:val="21"/>
        <w:szCs w:val="21"/>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1923C8"/>
    <w:multiLevelType w:val="multilevel"/>
    <w:tmpl w:val="AFE42A3A"/>
    <w:lvl w:ilvl="0">
      <w:start w:val="12"/>
      <w:numFmt w:val="decimal"/>
      <w:lvlText w:val="%1."/>
      <w:lvlJc w:val="left"/>
      <w:pPr>
        <w:ind w:left="660" w:hanging="660"/>
      </w:pPr>
      <w:rPr>
        <w:rFonts w:hint="default"/>
      </w:rPr>
    </w:lvl>
    <w:lvl w:ilvl="1">
      <w:start w:val="4"/>
      <w:numFmt w:val="decimal"/>
      <w:lvlText w:val="%1.%2."/>
      <w:lvlJc w:val="left"/>
      <w:pPr>
        <w:ind w:left="1050" w:hanging="72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2070" w:hanging="108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4" w15:restartNumberingAfterBreak="0">
    <w:nsid w:val="107B6D40"/>
    <w:multiLevelType w:val="hybridMultilevel"/>
    <w:tmpl w:val="F2F680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F776A6"/>
    <w:multiLevelType w:val="multilevel"/>
    <w:tmpl w:val="7CEABEF2"/>
    <w:lvl w:ilvl="0">
      <w:start w:val="2"/>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b/>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16A02C74"/>
    <w:multiLevelType w:val="multilevel"/>
    <w:tmpl w:val="493628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7C4A05"/>
    <w:multiLevelType w:val="multilevel"/>
    <w:tmpl w:val="B7CC8C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EC2F80"/>
    <w:multiLevelType w:val="multilevel"/>
    <w:tmpl w:val="E8F6E876"/>
    <w:lvl w:ilvl="0">
      <w:start w:val="1"/>
      <w:numFmt w:val="decimal"/>
      <w:lvlText w:val="%1."/>
      <w:lvlJc w:val="left"/>
      <w:pPr>
        <w:ind w:left="360" w:hanging="360"/>
      </w:pPr>
      <w:rPr>
        <w:b/>
      </w:rPr>
    </w:lvl>
    <w:lvl w:ilvl="1">
      <w:start w:val="1"/>
      <w:numFmt w:val="decimal"/>
      <w:lvlText w:val="%1.%2."/>
      <w:lvlJc w:val="left"/>
      <w:pPr>
        <w:ind w:left="574" w:hanging="432"/>
      </w:pPr>
      <w:rPr>
        <w:b w:val="0"/>
        <w:i w:val="0"/>
        <w:color w:val="000000"/>
      </w:rPr>
    </w:lvl>
    <w:lvl w:ilvl="2">
      <w:start w:val="1"/>
      <w:numFmt w:val="decimal"/>
      <w:lvlText w:val="%1.%2.%3."/>
      <w:lvlJc w:val="left"/>
      <w:pPr>
        <w:ind w:left="1224" w:hanging="504"/>
      </w:pPr>
      <w:rPr>
        <w:b w:val="0"/>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1A0AE7"/>
    <w:multiLevelType w:val="multilevel"/>
    <w:tmpl w:val="DAEC1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5907BF"/>
    <w:multiLevelType w:val="multilevel"/>
    <w:tmpl w:val="59CA15F0"/>
    <w:lvl w:ilvl="0">
      <w:start w:val="1"/>
      <w:numFmt w:val="decimal"/>
      <w:lvlText w:val="%1."/>
      <w:lvlJc w:val="left"/>
      <w:pPr>
        <w:ind w:left="1277" w:hanging="284"/>
      </w:pPr>
      <w:rPr>
        <w:rFonts w:ascii="Arial" w:eastAsia="Calibri Light" w:hAnsi="Arial" w:cs="Arial" w:hint="default"/>
        <w:b/>
        <w:i w:val="0"/>
        <w:w w:val="99"/>
        <w:sz w:val="22"/>
        <w:szCs w:val="22"/>
        <w:lang w:val="pt-PT" w:eastAsia="pt-PT" w:bidi="pt-PT"/>
      </w:rPr>
    </w:lvl>
    <w:lvl w:ilvl="1">
      <w:start w:val="1"/>
      <w:numFmt w:val="decimal"/>
      <w:lvlText w:val="%1.%2."/>
      <w:lvlJc w:val="left"/>
      <w:pPr>
        <w:ind w:left="755" w:hanging="471"/>
      </w:pPr>
      <w:rPr>
        <w:rFonts w:ascii="Arial" w:eastAsia="Calibri Light" w:hAnsi="Arial" w:cs="Arial" w:hint="default"/>
        <w:b/>
        <w:color w:val="000000" w:themeColor="text1"/>
        <w:spacing w:val="-1"/>
        <w:w w:val="99"/>
        <w:sz w:val="22"/>
        <w:szCs w:val="22"/>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11" w15:restartNumberingAfterBreak="0">
    <w:nsid w:val="2BC2678E"/>
    <w:multiLevelType w:val="hybridMultilevel"/>
    <w:tmpl w:val="386A8A90"/>
    <w:lvl w:ilvl="0" w:tplc="18CA7550">
      <w:start w:val="1"/>
      <w:numFmt w:val="upperRoman"/>
      <w:lvlText w:val="%1 - "/>
      <w:lvlJc w:val="left"/>
      <w:pPr>
        <w:ind w:left="720" w:hanging="360"/>
      </w:pPr>
      <w:rPr>
        <w:rFonts w:ascii="Arial" w:eastAsia="Arial" w:hAnsi="Arial" w:cs="Arial" w:hint="default"/>
        <w:b/>
        <w:bCs/>
        <w:color w:val="000000" w:themeColor="text1"/>
        <w:w w:val="102"/>
        <w:sz w:val="24"/>
        <w:szCs w:val="21"/>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591E2C"/>
    <w:multiLevelType w:val="hybridMultilevel"/>
    <w:tmpl w:val="83E2E16A"/>
    <w:lvl w:ilvl="0" w:tplc="3C32BAF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8A55599"/>
    <w:multiLevelType w:val="multilevel"/>
    <w:tmpl w:val="CD409D28"/>
    <w:lvl w:ilvl="0">
      <w:start w:val="9"/>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1440" w:hanging="720"/>
      </w:pPr>
      <w:rPr>
        <w:rFonts w:cs="Times New Roman" w:hint="default"/>
        <w:b/>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3A963BD1"/>
    <w:multiLevelType w:val="multilevel"/>
    <w:tmpl w:val="F0AA56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AEE7364"/>
    <w:multiLevelType w:val="hybridMultilevel"/>
    <w:tmpl w:val="2AFA273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F01E38"/>
    <w:multiLevelType w:val="multilevel"/>
    <w:tmpl w:val="EDDE2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4B3F20"/>
    <w:multiLevelType w:val="hybridMultilevel"/>
    <w:tmpl w:val="164CC1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BA4DA7"/>
    <w:multiLevelType w:val="hybridMultilevel"/>
    <w:tmpl w:val="39166CC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E8D412E"/>
    <w:multiLevelType w:val="multilevel"/>
    <w:tmpl w:val="A1B634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C254250"/>
    <w:multiLevelType w:val="hybridMultilevel"/>
    <w:tmpl w:val="D5A2478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27153AB"/>
    <w:multiLevelType w:val="hybridMultilevel"/>
    <w:tmpl w:val="9B1E4C8E"/>
    <w:lvl w:ilvl="0" w:tplc="5C5CBBA6">
      <w:start w:val="1"/>
      <w:numFmt w:val="lowerLetter"/>
      <w:lvlText w:val="%1)"/>
      <w:lvlJc w:val="left"/>
      <w:pPr>
        <w:ind w:left="720" w:hanging="360"/>
      </w:pPr>
      <w:rPr>
        <w:rFonts w:ascii="Arial" w:eastAsia="Calibri Light" w:hAnsi="Arial" w:cs="Arial"/>
        <w:b w:val="0"/>
        <w:bCs/>
        <w:color w:val="000000" w:themeColor="text1"/>
        <w:w w:val="102"/>
        <w:sz w:val="24"/>
        <w:szCs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36268BE"/>
    <w:multiLevelType w:val="hybridMultilevel"/>
    <w:tmpl w:val="8976E942"/>
    <w:lvl w:ilvl="0" w:tplc="234EC92C">
      <w:start w:val="1"/>
      <w:numFmt w:val="lowerLetter"/>
      <w:lvlText w:val="%1)"/>
      <w:lvlJc w:val="left"/>
      <w:pPr>
        <w:ind w:left="720" w:hanging="360"/>
      </w:pPr>
      <w:rPr>
        <w:rFonts w:ascii="Arial" w:eastAsia="Calibri Light" w:hAnsi="Arial" w:cs="Arial"/>
        <w:b/>
        <w:bCs/>
        <w:color w:val="000000" w:themeColor="text1"/>
        <w:w w:val="102"/>
        <w:sz w:val="24"/>
        <w:szCs w:val="21"/>
      </w:rPr>
    </w:lvl>
    <w:lvl w:ilvl="1" w:tplc="1B3E6C76">
      <w:numFmt w:val="bullet"/>
      <w:lvlText w:val=""/>
      <w:lvlJc w:val="left"/>
      <w:pPr>
        <w:ind w:left="1440" w:hanging="360"/>
      </w:pPr>
      <w:rPr>
        <w:rFonts w:ascii="Arial" w:eastAsiaTheme="minorHAnsi" w:hAnsi="Aria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FC7AF4"/>
    <w:multiLevelType w:val="hybridMultilevel"/>
    <w:tmpl w:val="5D1EAB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DA1336"/>
    <w:multiLevelType w:val="multilevel"/>
    <w:tmpl w:val="6F1E705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C5A77A8"/>
    <w:multiLevelType w:val="multilevel"/>
    <w:tmpl w:val="4412BDC0"/>
    <w:lvl w:ilvl="0">
      <w:start w:val="1"/>
      <w:numFmt w:val="decimal"/>
      <w:lvlText w:val="%1."/>
      <w:lvlJc w:val="left"/>
      <w:pPr>
        <w:ind w:left="5104" w:hanging="284"/>
      </w:pPr>
      <w:rPr>
        <w:rFonts w:ascii="Arial" w:eastAsia="Calibri Light" w:hAnsi="Arial" w:cs="Arial" w:hint="default"/>
        <w:b/>
        <w:i w:val="0"/>
        <w:w w:val="99"/>
        <w:sz w:val="24"/>
        <w:szCs w:val="22"/>
        <w:lang w:val="pt-PT" w:eastAsia="pt-PT" w:bidi="pt-PT"/>
      </w:rPr>
    </w:lvl>
    <w:lvl w:ilvl="1">
      <w:start w:val="1"/>
      <w:numFmt w:val="decimal"/>
      <w:lvlText w:val="%1.%2."/>
      <w:lvlJc w:val="left"/>
      <w:pPr>
        <w:ind w:left="755" w:hanging="471"/>
      </w:pPr>
      <w:rPr>
        <w:rFonts w:ascii="Arial" w:eastAsia="Calibri Light" w:hAnsi="Arial" w:cs="Arial" w:hint="default"/>
        <w:b w:val="0"/>
        <w:color w:val="000000" w:themeColor="text1"/>
        <w:spacing w:val="-1"/>
        <w:w w:val="99"/>
        <w:sz w:val="24"/>
        <w:szCs w:val="24"/>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26" w15:restartNumberingAfterBreak="0">
    <w:nsid w:val="6E66110D"/>
    <w:multiLevelType w:val="hybridMultilevel"/>
    <w:tmpl w:val="61F2F6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9B9704E"/>
    <w:multiLevelType w:val="multilevel"/>
    <w:tmpl w:val="8624B97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C85542C"/>
    <w:multiLevelType w:val="hybridMultilevel"/>
    <w:tmpl w:val="43BC0ACC"/>
    <w:lvl w:ilvl="0" w:tplc="63B20D3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5"/>
  </w:num>
  <w:num w:numId="2">
    <w:abstractNumId w:val="0"/>
  </w:num>
  <w:num w:numId="3">
    <w:abstractNumId w:val="13"/>
  </w:num>
  <w:num w:numId="4">
    <w:abstractNumId w:val="10"/>
  </w:num>
  <w:num w:numId="5">
    <w:abstractNumId w:val="1"/>
  </w:num>
  <w:num w:numId="6">
    <w:abstractNumId w:val="3"/>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2"/>
  </w:num>
  <w:num w:numId="10">
    <w:abstractNumId w:val="2"/>
  </w:num>
  <w:num w:numId="11">
    <w:abstractNumId w:val="11"/>
  </w:num>
  <w:num w:numId="12">
    <w:abstractNumId w:val="21"/>
  </w:num>
  <w:num w:numId="13">
    <w:abstractNumId w:val="8"/>
  </w:num>
  <w:num w:numId="14">
    <w:abstractNumId w:val="16"/>
  </w:num>
  <w:num w:numId="15">
    <w:abstractNumId w:val="9"/>
  </w:num>
  <w:num w:numId="16">
    <w:abstractNumId w:val="14"/>
  </w:num>
  <w:num w:numId="17">
    <w:abstractNumId w:val="24"/>
  </w:num>
  <w:num w:numId="18">
    <w:abstractNumId w:val="27"/>
  </w:num>
  <w:num w:numId="19">
    <w:abstractNumId w:val="23"/>
  </w:num>
  <w:num w:numId="20">
    <w:abstractNumId w:val="4"/>
  </w:num>
  <w:num w:numId="21">
    <w:abstractNumId w:val="17"/>
  </w:num>
  <w:num w:numId="22">
    <w:abstractNumId w:val="12"/>
  </w:num>
  <w:num w:numId="23">
    <w:abstractNumId w:val="28"/>
  </w:num>
  <w:num w:numId="24">
    <w:abstractNumId w:val="19"/>
  </w:num>
  <w:num w:numId="25">
    <w:abstractNumId w:val="7"/>
  </w:num>
  <w:num w:numId="26">
    <w:abstractNumId w:val="6"/>
  </w:num>
  <w:num w:numId="27">
    <w:abstractNumId w:val="26"/>
  </w:num>
  <w:num w:numId="28">
    <w:abstractNumId w:val="18"/>
  </w:num>
  <w:num w:numId="29">
    <w:abstractNumId w:val="20"/>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E38"/>
    <w:rsid w:val="000062E7"/>
    <w:rsid w:val="00032705"/>
    <w:rsid w:val="00053CE5"/>
    <w:rsid w:val="00081849"/>
    <w:rsid w:val="000D45E4"/>
    <w:rsid w:val="000F7D78"/>
    <w:rsid w:val="00100A93"/>
    <w:rsid w:val="00102FDB"/>
    <w:rsid w:val="001400C9"/>
    <w:rsid w:val="00142B07"/>
    <w:rsid w:val="001542CA"/>
    <w:rsid w:val="00170A59"/>
    <w:rsid w:val="00224EA0"/>
    <w:rsid w:val="0029180C"/>
    <w:rsid w:val="002D18B1"/>
    <w:rsid w:val="002D7838"/>
    <w:rsid w:val="002F24F7"/>
    <w:rsid w:val="00306E8B"/>
    <w:rsid w:val="00324553"/>
    <w:rsid w:val="00342AF2"/>
    <w:rsid w:val="00355C3C"/>
    <w:rsid w:val="00356AAB"/>
    <w:rsid w:val="00365AB5"/>
    <w:rsid w:val="003925BB"/>
    <w:rsid w:val="003F01FB"/>
    <w:rsid w:val="004462C3"/>
    <w:rsid w:val="0046150E"/>
    <w:rsid w:val="004A3D15"/>
    <w:rsid w:val="004B2210"/>
    <w:rsid w:val="004C3B70"/>
    <w:rsid w:val="004D3778"/>
    <w:rsid w:val="00510E5D"/>
    <w:rsid w:val="0057243C"/>
    <w:rsid w:val="005B10B3"/>
    <w:rsid w:val="005B2773"/>
    <w:rsid w:val="005B4786"/>
    <w:rsid w:val="005B5DC9"/>
    <w:rsid w:val="006154AB"/>
    <w:rsid w:val="00655C14"/>
    <w:rsid w:val="006B645A"/>
    <w:rsid w:val="0074473A"/>
    <w:rsid w:val="007642E6"/>
    <w:rsid w:val="007A4212"/>
    <w:rsid w:val="007B708F"/>
    <w:rsid w:val="007C17B5"/>
    <w:rsid w:val="007D30CF"/>
    <w:rsid w:val="007E3A8D"/>
    <w:rsid w:val="007F46E2"/>
    <w:rsid w:val="00836F94"/>
    <w:rsid w:val="00860164"/>
    <w:rsid w:val="008624DA"/>
    <w:rsid w:val="00870714"/>
    <w:rsid w:val="008A471F"/>
    <w:rsid w:val="008B7239"/>
    <w:rsid w:val="008D4FF3"/>
    <w:rsid w:val="008E5500"/>
    <w:rsid w:val="008F074D"/>
    <w:rsid w:val="00913777"/>
    <w:rsid w:val="00946B99"/>
    <w:rsid w:val="00984B3F"/>
    <w:rsid w:val="00A066EC"/>
    <w:rsid w:val="00A11642"/>
    <w:rsid w:val="00A204F2"/>
    <w:rsid w:val="00AA2F90"/>
    <w:rsid w:val="00AD3269"/>
    <w:rsid w:val="00AD6CE9"/>
    <w:rsid w:val="00AD6CF9"/>
    <w:rsid w:val="00B01CDA"/>
    <w:rsid w:val="00B04D4F"/>
    <w:rsid w:val="00B37EB5"/>
    <w:rsid w:val="00B4350D"/>
    <w:rsid w:val="00B93BF0"/>
    <w:rsid w:val="00BB5432"/>
    <w:rsid w:val="00BB74B5"/>
    <w:rsid w:val="00BD1E38"/>
    <w:rsid w:val="00BE5C9C"/>
    <w:rsid w:val="00C10424"/>
    <w:rsid w:val="00C458B0"/>
    <w:rsid w:val="00C678D1"/>
    <w:rsid w:val="00C8351D"/>
    <w:rsid w:val="00C85270"/>
    <w:rsid w:val="00CC5D00"/>
    <w:rsid w:val="00CD39BB"/>
    <w:rsid w:val="00CF69AD"/>
    <w:rsid w:val="00D01E01"/>
    <w:rsid w:val="00D40360"/>
    <w:rsid w:val="00D67371"/>
    <w:rsid w:val="00E05E66"/>
    <w:rsid w:val="00E15E9B"/>
    <w:rsid w:val="00E30C1B"/>
    <w:rsid w:val="00E35A82"/>
    <w:rsid w:val="00E8051C"/>
    <w:rsid w:val="00EC35A2"/>
    <w:rsid w:val="00EF3A32"/>
    <w:rsid w:val="00F65A7C"/>
    <w:rsid w:val="00F90812"/>
    <w:rsid w:val="00FA070E"/>
    <w:rsid w:val="00FC4037"/>
    <w:rsid w:val="00FF6C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DF184"/>
  <w15:chartTrackingRefBased/>
  <w15:docId w15:val="{A6E43CF6-6F1A-4C83-B7D1-5955E21FC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E38"/>
    <w:pPr>
      <w:widowControl w:val="0"/>
      <w:autoSpaceDE w:val="0"/>
      <w:autoSpaceDN w:val="0"/>
      <w:spacing w:after="0" w:line="240" w:lineRule="auto"/>
    </w:pPr>
    <w:rPr>
      <w:rFonts w:ascii="Calibri Light" w:eastAsia="Calibri Light" w:hAnsi="Calibri Light" w:cs="Calibri Light"/>
      <w:lang w:val="pt-PT" w:eastAsia="pt-PT" w:bidi="pt-PT"/>
    </w:rPr>
  </w:style>
  <w:style w:type="paragraph" w:styleId="Ttulo2">
    <w:name w:val="heading 2"/>
    <w:basedOn w:val="Normal"/>
    <w:next w:val="Normal"/>
    <w:link w:val="Ttulo2Char"/>
    <w:uiPriority w:val="9"/>
    <w:semiHidden/>
    <w:unhideWhenUsed/>
    <w:qFormat/>
    <w:rsid w:val="002F24F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har"/>
    <w:qFormat/>
    <w:rsid w:val="00BD1E38"/>
    <w:pPr>
      <w:keepNext/>
      <w:autoSpaceDE/>
      <w:autoSpaceDN/>
      <w:adjustRightInd w:val="0"/>
      <w:spacing w:line="360" w:lineRule="atLeast"/>
      <w:jc w:val="both"/>
      <w:textAlignment w:val="baseline"/>
      <w:outlineLvl w:val="3"/>
    </w:pPr>
    <w:rPr>
      <w:rFonts w:ascii="Times New Roman" w:eastAsia="Times New Roman" w:hAnsi="Times New Roman" w:cs="Times New Roman"/>
      <w:sz w:val="28"/>
      <w:szCs w:val="20"/>
      <w:lang w:val="pt-BR"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D1E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D1E38"/>
    <w:rPr>
      <w:sz w:val="24"/>
      <w:szCs w:val="24"/>
    </w:rPr>
  </w:style>
  <w:style w:type="character" w:customStyle="1" w:styleId="CorpodetextoChar">
    <w:name w:val="Corpo de texto Char"/>
    <w:basedOn w:val="Fontepargpadro"/>
    <w:link w:val="Corpodetexto"/>
    <w:uiPriority w:val="1"/>
    <w:rsid w:val="00BD1E38"/>
    <w:rPr>
      <w:rFonts w:ascii="Calibri Light" w:eastAsia="Calibri Light" w:hAnsi="Calibri Light" w:cs="Calibri Light"/>
      <w:sz w:val="24"/>
      <w:szCs w:val="24"/>
      <w:lang w:val="pt-PT" w:eastAsia="pt-PT" w:bidi="pt-PT"/>
    </w:rPr>
  </w:style>
  <w:style w:type="paragraph" w:styleId="PargrafodaLista">
    <w:name w:val="List Paragraph"/>
    <w:aliases w:val="List I Paragraph,Segundo"/>
    <w:basedOn w:val="Normal"/>
    <w:link w:val="PargrafodaListaChar"/>
    <w:uiPriority w:val="34"/>
    <w:qFormat/>
    <w:rsid w:val="00BD1E38"/>
    <w:pPr>
      <w:ind w:left="263"/>
      <w:jc w:val="both"/>
    </w:pPr>
  </w:style>
  <w:style w:type="paragraph" w:customStyle="1" w:styleId="TableParagraph">
    <w:name w:val="Table Paragraph"/>
    <w:basedOn w:val="Normal"/>
    <w:uiPriority w:val="1"/>
    <w:qFormat/>
    <w:rsid w:val="00BD1E38"/>
  </w:style>
  <w:style w:type="table" w:styleId="Tabelacomgrade">
    <w:name w:val="Table Grid"/>
    <w:basedOn w:val="Tabelanormal"/>
    <w:uiPriority w:val="39"/>
    <w:rsid w:val="00BD1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D1E38"/>
    <w:rPr>
      <w:color w:val="0563C1" w:themeColor="hyperlink"/>
      <w:u w:val="single"/>
    </w:rPr>
  </w:style>
  <w:style w:type="paragraph" w:customStyle="1" w:styleId="Corpodetexto1">
    <w:name w:val="Corpo de texto1"/>
    <w:rsid w:val="00BD1E38"/>
    <w:pPr>
      <w:spacing w:after="0" w:line="240" w:lineRule="auto"/>
    </w:pPr>
    <w:rPr>
      <w:rFonts w:ascii="CG Times" w:eastAsia="Times New Roman" w:hAnsi="CG Times" w:cs="Times New Roman"/>
      <w:color w:val="000000"/>
      <w:sz w:val="24"/>
      <w:szCs w:val="20"/>
      <w:lang w:val="en-US" w:eastAsia="pt-BR"/>
    </w:rPr>
  </w:style>
  <w:style w:type="character" w:customStyle="1" w:styleId="PargrafodaListaChar">
    <w:name w:val="Parágrafo da Lista Char"/>
    <w:aliases w:val="List I Paragraph Char,Segundo Char"/>
    <w:link w:val="PargrafodaLista"/>
    <w:uiPriority w:val="34"/>
    <w:qFormat/>
    <w:locked/>
    <w:rsid w:val="00BD1E38"/>
    <w:rPr>
      <w:rFonts w:ascii="Calibri Light" w:eastAsia="Calibri Light" w:hAnsi="Calibri Light" w:cs="Calibri Light"/>
      <w:lang w:val="pt-PT" w:eastAsia="pt-PT" w:bidi="pt-PT"/>
    </w:rPr>
  </w:style>
  <w:style w:type="character" w:customStyle="1" w:styleId="Ttulo4Char">
    <w:name w:val="Título 4 Char"/>
    <w:basedOn w:val="Fontepargpadro"/>
    <w:link w:val="Ttulo4"/>
    <w:rsid w:val="00BD1E38"/>
    <w:rPr>
      <w:rFonts w:ascii="Times New Roman" w:eastAsia="Times New Roman" w:hAnsi="Times New Roman" w:cs="Times New Roman"/>
      <w:sz w:val="28"/>
      <w:szCs w:val="20"/>
      <w:lang w:eastAsia="pt-BR"/>
    </w:rPr>
  </w:style>
  <w:style w:type="paragraph" w:styleId="Commarcadores">
    <w:name w:val="List Bullet"/>
    <w:basedOn w:val="Normal"/>
    <w:autoRedefine/>
    <w:rsid w:val="00BD1E38"/>
    <w:pPr>
      <w:numPr>
        <w:numId w:val="2"/>
      </w:numPr>
      <w:autoSpaceDE/>
      <w:autoSpaceDN/>
      <w:adjustRightInd w:val="0"/>
      <w:spacing w:line="360" w:lineRule="atLeast"/>
      <w:jc w:val="both"/>
      <w:textAlignment w:val="baseline"/>
    </w:pPr>
    <w:rPr>
      <w:rFonts w:ascii="Times New Roman" w:eastAsia="Times New Roman" w:hAnsi="Times New Roman" w:cs="Times New Roman"/>
      <w:sz w:val="20"/>
      <w:szCs w:val="20"/>
      <w:lang w:val="pt-BR" w:eastAsia="pt-BR" w:bidi="ar-SA"/>
    </w:rPr>
  </w:style>
  <w:style w:type="character" w:customStyle="1" w:styleId="Ttulo2Char">
    <w:name w:val="Título 2 Char"/>
    <w:basedOn w:val="Fontepargpadro"/>
    <w:link w:val="Ttulo2"/>
    <w:uiPriority w:val="9"/>
    <w:rsid w:val="002F24F7"/>
    <w:rPr>
      <w:rFonts w:asciiTheme="majorHAnsi" w:eastAsiaTheme="majorEastAsia" w:hAnsiTheme="majorHAnsi" w:cstheme="majorBidi"/>
      <w:color w:val="2E74B5" w:themeColor="accent1" w:themeShade="BF"/>
      <w:sz w:val="26"/>
      <w:szCs w:val="26"/>
      <w:lang w:val="pt-PT" w:eastAsia="pt-PT" w:bidi="pt-PT"/>
    </w:rPr>
  </w:style>
  <w:style w:type="paragraph" w:styleId="Textodenotaderodap">
    <w:name w:val="footnote text"/>
    <w:basedOn w:val="Normal"/>
    <w:link w:val="TextodenotaderodapChar"/>
    <w:semiHidden/>
    <w:rsid w:val="000D45E4"/>
    <w:pPr>
      <w:widowControl/>
      <w:autoSpaceDE/>
      <w:autoSpaceDN/>
    </w:pPr>
    <w:rPr>
      <w:rFonts w:ascii="Times New Roman" w:eastAsia="Times New Roman" w:hAnsi="Times New Roman" w:cs="Times New Roman"/>
      <w:sz w:val="20"/>
      <w:szCs w:val="20"/>
      <w:lang w:val="pt-BR" w:eastAsia="pt-BR" w:bidi="ar-SA"/>
    </w:rPr>
  </w:style>
  <w:style w:type="character" w:customStyle="1" w:styleId="TextodenotaderodapChar">
    <w:name w:val="Texto de nota de rodapé Char"/>
    <w:basedOn w:val="Fontepargpadro"/>
    <w:link w:val="Textodenotaderodap"/>
    <w:semiHidden/>
    <w:rsid w:val="000D45E4"/>
    <w:rPr>
      <w:rFonts w:ascii="Times New Roman" w:eastAsia="Times New Roman" w:hAnsi="Times New Roman" w:cs="Times New Roman"/>
      <w:sz w:val="20"/>
      <w:szCs w:val="20"/>
      <w:lang w:eastAsia="pt-BR"/>
    </w:rPr>
  </w:style>
  <w:style w:type="character" w:styleId="Refdenotaderodap">
    <w:name w:val="footnote reference"/>
    <w:semiHidden/>
    <w:rsid w:val="000D45E4"/>
    <w:rPr>
      <w:vertAlign w:val="superscript"/>
    </w:rPr>
  </w:style>
  <w:style w:type="paragraph" w:customStyle="1" w:styleId="Default">
    <w:name w:val="Default"/>
    <w:rsid w:val="000D45E4"/>
    <w:pPr>
      <w:autoSpaceDE w:val="0"/>
      <w:autoSpaceDN w:val="0"/>
      <w:adjustRightInd w:val="0"/>
      <w:spacing w:after="0" w:line="240" w:lineRule="auto"/>
    </w:pPr>
    <w:rPr>
      <w:rFonts w:ascii="Symbol" w:hAnsi="Symbol" w:cs="Symbol"/>
      <w:color w:val="000000"/>
      <w:sz w:val="24"/>
      <w:szCs w:val="24"/>
    </w:rPr>
  </w:style>
  <w:style w:type="paragraph" w:styleId="Cabealho">
    <w:name w:val="header"/>
    <w:basedOn w:val="Normal"/>
    <w:link w:val="CabealhoChar"/>
    <w:uiPriority w:val="99"/>
    <w:unhideWhenUsed/>
    <w:rsid w:val="00B4350D"/>
    <w:pPr>
      <w:tabs>
        <w:tab w:val="center" w:pos="4252"/>
        <w:tab w:val="right" w:pos="8504"/>
      </w:tabs>
    </w:pPr>
  </w:style>
  <w:style w:type="character" w:customStyle="1" w:styleId="CabealhoChar">
    <w:name w:val="Cabeçalho Char"/>
    <w:basedOn w:val="Fontepargpadro"/>
    <w:link w:val="Cabealho"/>
    <w:uiPriority w:val="99"/>
    <w:rsid w:val="00B4350D"/>
    <w:rPr>
      <w:rFonts w:ascii="Calibri Light" w:eastAsia="Calibri Light" w:hAnsi="Calibri Light" w:cs="Calibri Light"/>
      <w:lang w:val="pt-PT" w:eastAsia="pt-PT" w:bidi="pt-PT"/>
    </w:rPr>
  </w:style>
  <w:style w:type="paragraph" w:styleId="Rodap">
    <w:name w:val="footer"/>
    <w:basedOn w:val="Normal"/>
    <w:link w:val="RodapChar"/>
    <w:uiPriority w:val="99"/>
    <w:unhideWhenUsed/>
    <w:rsid w:val="00B4350D"/>
    <w:pPr>
      <w:tabs>
        <w:tab w:val="center" w:pos="4252"/>
        <w:tab w:val="right" w:pos="8504"/>
      </w:tabs>
    </w:pPr>
  </w:style>
  <w:style w:type="character" w:customStyle="1" w:styleId="RodapChar">
    <w:name w:val="Rodapé Char"/>
    <w:basedOn w:val="Fontepargpadro"/>
    <w:link w:val="Rodap"/>
    <w:uiPriority w:val="99"/>
    <w:rsid w:val="00B4350D"/>
    <w:rPr>
      <w:rFonts w:ascii="Calibri Light" w:eastAsia="Calibri Light" w:hAnsi="Calibri Light" w:cs="Calibri Light"/>
      <w:lang w:val="pt-PT" w:eastAsia="pt-PT" w:bidi="pt-PT"/>
    </w:rPr>
  </w:style>
  <w:style w:type="paragraph" w:customStyle="1" w:styleId="WW-Recuonormal">
    <w:name w:val="WW-Recuo normal"/>
    <w:basedOn w:val="Normal"/>
    <w:rsid w:val="00B4350D"/>
    <w:pPr>
      <w:suppressAutoHyphens/>
      <w:autoSpaceDE/>
      <w:autoSpaceDN/>
      <w:spacing w:before="120" w:after="120"/>
      <w:ind w:left="708"/>
      <w:jc w:val="both"/>
    </w:pPr>
    <w:rPr>
      <w:rFonts w:ascii="Arial" w:eastAsia="Arial Unicode MS" w:hAnsi="Arial" w:cs="Arial"/>
      <w:szCs w:val="20"/>
      <w:lang w:val="pt-BR" w:eastAsia="ar-SA" w:bidi="ar-SA"/>
    </w:rPr>
  </w:style>
  <w:style w:type="paragraph" w:styleId="Textodebalo">
    <w:name w:val="Balloon Text"/>
    <w:basedOn w:val="Normal"/>
    <w:link w:val="TextodebaloChar"/>
    <w:uiPriority w:val="99"/>
    <w:semiHidden/>
    <w:unhideWhenUsed/>
    <w:rsid w:val="005B5DC9"/>
    <w:rPr>
      <w:rFonts w:ascii="Segoe UI" w:hAnsi="Segoe UI" w:cs="Segoe UI"/>
      <w:sz w:val="18"/>
      <w:szCs w:val="18"/>
    </w:rPr>
  </w:style>
  <w:style w:type="character" w:customStyle="1" w:styleId="TextodebaloChar">
    <w:name w:val="Texto de balão Char"/>
    <w:basedOn w:val="Fontepargpadro"/>
    <w:link w:val="Textodebalo"/>
    <w:uiPriority w:val="99"/>
    <w:semiHidden/>
    <w:rsid w:val="005B5DC9"/>
    <w:rPr>
      <w:rFonts w:ascii="Segoe UI" w:eastAsia="Calibri Light" w:hAnsi="Segoe UI" w:cs="Segoe UI"/>
      <w:sz w:val="18"/>
      <w:szCs w:val="18"/>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20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BB088-9337-47AF-9A63-DA415A4D9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Pages>
  <Words>1918</Words>
  <Characters>10362</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Sehnem</dc:creator>
  <cp:keywords/>
  <dc:description/>
  <cp:lastModifiedBy>COMPRAS</cp:lastModifiedBy>
  <cp:revision>35</cp:revision>
  <cp:lastPrinted>2024-10-10T18:29:00Z</cp:lastPrinted>
  <dcterms:created xsi:type="dcterms:W3CDTF">2024-04-30T13:30:00Z</dcterms:created>
  <dcterms:modified xsi:type="dcterms:W3CDTF">2024-10-10T18:30:00Z</dcterms:modified>
</cp:coreProperties>
</file>