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4906F" w14:textId="6D68DC5B" w:rsidR="00BD1E38" w:rsidRPr="00E15E9B" w:rsidRDefault="00BD1E38" w:rsidP="00A204F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30404035"/>
      <w:bookmarkStart w:id="1" w:name="_Hlk48803438"/>
      <w:r w:rsidRPr="00E15E9B">
        <w:rPr>
          <w:rFonts w:ascii="Arial" w:hAnsi="Arial" w:cs="Arial"/>
          <w:b/>
          <w:bCs/>
          <w:sz w:val="22"/>
          <w:szCs w:val="22"/>
        </w:rPr>
        <w:t>TERMO DE REFERÊNCIA</w:t>
      </w:r>
    </w:p>
    <w:p w14:paraId="6ADA831F" w14:textId="77777777" w:rsidR="00A204F2" w:rsidRPr="00E15E9B" w:rsidRDefault="00A204F2" w:rsidP="00A204F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4ACB96" w14:textId="4703B1F3" w:rsidR="00A204F2" w:rsidRPr="00E15E9B" w:rsidRDefault="00A204F2" w:rsidP="00A204F2">
      <w:pPr>
        <w:pStyle w:val="Corpodetexto"/>
        <w:spacing w:line="340" w:lineRule="atLeast"/>
        <w:ind w:right="-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b/>
          <w:bCs/>
          <w:color w:val="000000" w:themeColor="text1"/>
          <w:sz w:val="22"/>
          <w:szCs w:val="22"/>
        </w:rPr>
        <w:t>PROCESSO ADMINISTRATIVO Nº</w:t>
      </w:r>
      <w:r w:rsidR="00E15E9B" w:rsidRPr="00E15E9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2E78FC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D81068">
        <w:rPr>
          <w:rFonts w:ascii="Arial" w:hAnsi="Arial" w:cs="Arial"/>
          <w:b/>
          <w:bCs/>
          <w:color w:val="000000" w:themeColor="text1"/>
          <w:sz w:val="22"/>
          <w:szCs w:val="22"/>
        </w:rPr>
        <w:t>55</w:t>
      </w:r>
      <w:r w:rsidR="00E15E9B" w:rsidRPr="00E15E9B">
        <w:rPr>
          <w:rFonts w:ascii="Arial" w:hAnsi="Arial" w:cs="Arial"/>
          <w:b/>
          <w:bCs/>
          <w:color w:val="000000" w:themeColor="text1"/>
          <w:sz w:val="22"/>
          <w:szCs w:val="22"/>
        </w:rPr>
        <w:t>/2024</w:t>
      </w:r>
    </w:p>
    <w:p w14:paraId="11B102E2" w14:textId="0CB7B321" w:rsidR="00A204F2" w:rsidRPr="00E15E9B" w:rsidRDefault="00A204F2" w:rsidP="00A204F2">
      <w:pPr>
        <w:pStyle w:val="Corpodetexto"/>
        <w:spacing w:line="340" w:lineRule="atLeast"/>
        <w:ind w:right="-1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bCs/>
          <w:color w:val="000000" w:themeColor="text1"/>
          <w:sz w:val="22"/>
          <w:szCs w:val="22"/>
        </w:rPr>
        <w:t>Municipio de Monte Alegre dos Campos</w:t>
      </w:r>
    </w:p>
    <w:p w14:paraId="7E5FBCF2" w14:textId="1CBDA669" w:rsidR="00A204F2" w:rsidRPr="00E15E9B" w:rsidRDefault="00A204F2" w:rsidP="00A204F2">
      <w:pPr>
        <w:pStyle w:val="Corpodetexto"/>
        <w:spacing w:line="340" w:lineRule="atLeast"/>
        <w:ind w:right="-1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bCs/>
          <w:color w:val="000000" w:themeColor="text1"/>
          <w:sz w:val="22"/>
          <w:szCs w:val="22"/>
        </w:rPr>
        <w:t>Setor de Licitações</w:t>
      </w:r>
    </w:p>
    <w:p w14:paraId="32A5D347" w14:textId="77777777" w:rsidR="00A204F2" w:rsidRPr="00E15E9B" w:rsidRDefault="00A204F2" w:rsidP="00A204F2">
      <w:pPr>
        <w:pStyle w:val="Corpodetexto"/>
        <w:spacing w:line="340" w:lineRule="atLeast"/>
        <w:ind w:right="-1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AC5C8DD" w14:textId="0D0D57AA" w:rsidR="00BD1E38" w:rsidRPr="00E15E9B" w:rsidRDefault="007B708F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t xml:space="preserve">DO </w:t>
      </w:r>
      <w:r w:rsidR="00BD1E38" w:rsidRPr="00E15E9B">
        <w:rPr>
          <w:rFonts w:ascii="Arial" w:hAnsi="Arial" w:cs="Arial"/>
          <w:b/>
          <w:color w:val="000000" w:themeColor="text1"/>
        </w:rPr>
        <w:t>OBJETO</w:t>
      </w:r>
    </w:p>
    <w:p w14:paraId="261F2B92" w14:textId="08021261" w:rsidR="00B4350D" w:rsidRPr="007D2107" w:rsidRDefault="007D2107" w:rsidP="007D210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1.1 </w:t>
      </w:r>
      <w:r w:rsidRPr="007D2107">
        <w:rPr>
          <w:rFonts w:ascii="Arial" w:hAnsi="Arial" w:cs="Arial"/>
          <w:color w:val="000000" w:themeColor="text1"/>
        </w:rPr>
        <w:t xml:space="preserve"> </w:t>
      </w:r>
      <w:r w:rsidR="00F52874">
        <w:rPr>
          <w:rFonts w:ascii="Arial" w:hAnsi="Arial" w:cs="Arial"/>
          <w:color w:val="000000" w:themeColor="text1"/>
        </w:rPr>
        <w:t>P</w:t>
      </w:r>
      <w:r w:rsidR="00F52874" w:rsidRPr="00F52874">
        <w:rPr>
          <w:rFonts w:ascii="Arial" w:hAnsi="Arial" w:cs="Arial"/>
          <w:color w:val="000000" w:themeColor="text1"/>
        </w:rPr>
        <w:t>restação de serviços</w:t>
      </w:r>
      <w:r w:rsidR="00AE517B">
        <w:rPr>
          <w:rFonts w:ascii="Arial" w:hAnsi="Arial" w:cs="Arial"/>
          <w:color w:val="000000" w:themeColor="text1"/>
        </w:rPr>
        <w:t xml:space="preserve"> de solda</w:t>
      </w:r>
      <w:r w:rsidR="00F52874" w:rsidRPr="00F52874">
        <w:rPr>
          <w:rFonts w:ascii="Arial" w:hAnsi="Arial" w:cs="Arial"/>
          <w:color w:val="000000" w:themeColor="text1"/>
        </w:rPr>
        <w:t xml:space="preserve"> e aquisição de</w:t>
      </w:r>
      <w:r w:rsidR="00477435">
        <w:rPr>
          <w:rFonts w:ascii="Arial" w:hAnsi="Arial" w:cs="Arial"/>
          <w:color w:val="000000" w:themeColor="text1"/>
        </w:rPr>
        <w:t xml:space="preserve"> peças para o conserto d</w:t>
      </w:r>
      <w:r w:rsidR="00AE517B">
        <w:rPr>
          <w:rFonts w:ascii="Arial" w:hAnsi="Arial" w:cs="Arial"/>
          <w:color w:val="000000" w:themeColor="text1"/>
        </w:rPr>
        <w:t>e</w:t>
      </w:r>
      <w:r w:rsidR="00477435">
        <w:rPr>
          <w:rFonts w:ascii="Arial" w:hAnsi="Arial" w:cs="Arial"/>
          <w:color w:val="000000" w:themeColor="text1"/>
        </w:rPr>
        <w:t xml:space="preserve"> </w:t>
      </w:r>
      <w:r w:rsidR="00AE517B">
        <w:rPr>
          <w:rFonts w:ascii="Arial" w:hAnsi="Arial" w:cs="Arial"/>
          <w:color w:val="000000" w:themeColor="text1"/>
        </w:rPr>
        <w:t>chassi</w:t>
      </w:r>
      <w:r w:rsidR="00477435">
        <w:rPr>
          <w:rFonts w:ascii="Arial" w:hAnsi="Arial" w:cs="Arial"/>
          <w:color w:val="000000" w:themeColor="text1"/>
        </w:rPr>
        <w:t xml:space="preserve"> </w:t>
      </w:r>
      <w:r w:rsidR="00F52874" w:rsidRPr="00F52874">
        <w:rPr>
          <w:rFonts w:ascii="Arial" w:hAnsi="Arial" w:cs="Arial"/>
          <w:color w:val="000000" w:themeColor="text1"/>
        </w:rPr>
        <w:t>do cami</w:t>
      </w:r>
      <w:r w:rsidR="00477435">
        <w:rPr>
          <w:rFonts w:ascii="Arial" w:hAnsi="Arial" w:cs="Arial"/>
          <w:color w:val="000000" w:themeColor="text1"/>
        </w:rPr>
        <w:t xml:space="preserve">nhão caçamba </w:t>
      </w:r>
      <w:r w:rsidR="00AE517B">
        <w:rPr>
          <w:rFonts w:ascii="Arial" w:hAnsi="Arial" w:cs="Arial"/>
          <w:color w:val="000000" w:themeColor="text1"/>
        </w:rPr>
        <w:t>Iveco placa: RWP9C30</w:t>
      </w:r>
      <w:r w:rsidR="00B4350D" w:rsidRPr="007D2107">
        <w:rPr>
          <w:rFonts w:ascii="Arial" w:hAnsi="Arial" w:cs="Arial"/>
          <w:color w:val="000000" w:themeColor="text1"/>
        </w:rPr>
        <w:t>, conforme condições, quantidades e exigências estabelecidas neste instrumento.</w:t>
      </w:r>
    </w:p>
    <w:p w14:paraId="30896CF9" w14:textId="77777777" w:rsidR="00B4350D" w:rsidRPr="00E15E9B" w:rsidRDefault="00B4350D" w:rsidP="007D2107">
      <w:pPr>
        <w:pStyle w:val="PargrafodaLista"/>
        <w:ind w:left="0"/>
        <w:rPr>
          <w:rFonts w:ascii="Arial" w:hAnsi="Arial" w:cs="Arial"/>
          <w:color w:val="000000" w:themeColor="text1"/>
        </w:rPr>
      </w:pPr>
    </w:p>
    <w:tbl>
      <w:tblPr>
        <w:tblW w:w="8931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0"/>
        <w:gridCol w:w="4961"/>
        <w:gridCol w:w="1276"/>
        <w:gridCol w:w="992"/>
        <w:gridCol w:w="992"/>
      </w:tblGrid>
      <w:tr w:rsidR="00E15E9B" w:rsidRPr="00E15E9B" w14:paraId="3305F126" w14:textId="77777777" w:rsidTr="007D2107">
        <w:tc>
          <w:tcPr>
            <w:tcW w:w="710" w:type="dxa"/>
            <w:shd w:val="clear" w:color="auto" w:fill="E2EFD9" w:themeFill="accent6" w:themeFillTint="33"/>
          </w:tcPr>
          <w:p w14:paraId="1301455A" w14:textId="1B0B9DC6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  <w:t>Item</w:t>
            </w:r>
          </w:p>
          <w:p w14:paraId="32CE5C4C" w14:textId="77777777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E2EFD9" w:themeFill="accent6" w:themeFillTint="33"/>
          </w:tcPr>
          <w:p w14:paraId="6B48F0D7" w14:textId="172F8A10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  <w:t>Descrição/Especificação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684C4ADC" w14:textId="66104C23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  <w:t>Quant.</w:t>
            </w:r>
            <w:r w:rsidR="004B2210" w:rsidRPr="00430798"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  <w:t>/Un.</w:t>
            </w:r>
            <w:r w:rsidRPr="00430798">
              <w:rPr>
                <w:rFonts w:ascii="Arial" w:eastAsia="Calibri" w:hAnsi="Arial" w:cs="Arial"/>
                <w:b/>
                <w:i/>
                <w:color w:val="000000"/>
                <w:sz w:val="20"/>
                <w:szCs w:val="20"/>
              </w:rPr>
              <w:t xml:space="preserve"> de medidas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36B2F69D" w14:textId="6F4EA543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sz w:val="20"/>
                <w:szCs w:val="20"/>
              </w:rPr>
              <w:t>Valor</w:t>
            </w:r>
          </w:p>
          <w:p w14:paraId="0AABB13E" w14:textId="69F4FEA0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sz w:val="20"/>
                <w:szCs w:val="20"/>
              </w:rPr>
              <w:t>Unit.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77BB4095" w14:textId="04E7E653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sz w:val="20"/>
                <w:szCs w:val="20"/>
              </w:rPr>
              <w:t>Valor</w:t>
            </w:r>
          </w:p>
          <w:p w14:paraId="65A982A5" w14:textId="5776FDDE" w:rsidR="00E15E9B" w:rsidRPr="00430798" w:rsidRDefault="00E15E9B" w:rsidP="005B39E0">
            <w:pPr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430798">
              <w:rPr>
                <w:rFonts w:ascii="Arial" w:eastAsia="Calibri" w:hAnsi="Arial" w:cs="Arial"/>
                <w:b/>
                <w:i/>
                <w:sz w:val="20"/>
                <w:szCs w:val="20"/>
              </w:rPr>
              <w:t>Total</w:t>
            </w:r>
          </w:p>
        </w:tc>
      </w:tr>
      <w:tr w:rsidR="00E15E9B" w:rsidRPr="00E15E9B" w14:paraId="63052252" w14:textId="77777777" w:rsidTr="007D2107">
        <w:tc>
          <w:tcPr>
            <w:tcW w:w="710" w:type="dxa"/>
            <w:shd w:val="clear" w:color="auto" w:fill="auto"/>
          </w:tcPr>
          <w:p w14:paraId="30552383" w14:textId="2F81E496" w:rsidR="00E15E9B" w:rsidRPr="00E15E9B" w:rsidRDefault="00E15E9B" w:rsidP="005B39E0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 w:rsidRPr="00E15E9B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D4012CF" w14:textId="15230F9B" w:rsidR="00E15E9B" w:rsidRPr="00E15E9B" w:rsidRDefault="00DF7EEC" w:rsidP="00946B99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CANO RETO</w:t>
            </w:r>
          </w:p>
        </w:tc>
        <w:tc>
          <w:tcPr>
            <w:tcW w:w="1276" w:type="dxa"/>
          </w:tcPr>
          <w:p w14:paraId="2E1E6E36" w14:textId="0277AE63" w:rsidR="00E15E9B" w:rsidRPr="00E15E9B" w:rsidRDefault="00DF7EEC" w:rsidP="008643FA">
            <w:pPr>
              <w:spacing w:after="12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01 MT</w:t>
            </w:r>
          </w:p>
        </w:tc>
        <w:tc>
          <w:tcPr>
            <w:tcW w:w="992" w:type="dxa"/>
          </w:tcPr>
          <w:p w14:paraId="48B1F22E" w14:textId="77777777" w:rsidR="00E15E9B" w:rsidRPr="00E15E9B" w:rsidRDefault="00E15E9B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6DA4B6C9" w14:textId="77777777" w:rsidR="00E15E9B" w:rsidRPr="00E15E9B" w:rsidRDefault="00E15E9B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F52874" w:rsidRPr="00E15E9B" w14:paraId="450CEBDB" w14:textId="77777777" w:rsidTr="007D2107">
        <w:tc>
          <w:tcPr>
            <w:tcW w:w="710" w:type="dxa"/>
            <w:shd w:val="clear" w:color="auto" w:fill="auto"/>
          </w:tcPr>
          <w:p w14:paraId="6E3BEB2A" w14:textId="586DBF6F" w:rsidR="00F52874" w:rsidRPr="00E15E9B" w:rsidRDefault="00F52874" w:rsidP="005B39E0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BB9AE23" w14:textId="6C23B7CF" w:rsidR="00F52874" w:rsidRDefault="00DF7EEC" w:rsidP="00946B99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ABRAÇADEIRA DUPLA 4’</w:t>
            </w:r>
          </w:p>
        </w:tc>
        <w:tc>
          <w:tcPr>
            <w:tcW w:w="1276" w:type="dxa"/>
          </w:tcPr>
          <w:p w14:paraId="6D5A1C33" w14:textId="37D02F72" w:rsidR="00F52874" w:rsidRDefault="00DF7EEC" w:rsidP="00E363DE">
            <w:pPr>
              <w:spacing w:after="12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01 UN</w:t>
            </w:r>
          </w:p>
        </w:tc>
        <w:tc>
          <w:tcPr>
            <w:tcW w:w="992" w:type="dxa"/>
          </w:tcPr>
          <w:p w14:paraId="34F8C62A" w14:textId="77777777" w:rsidR="00F52874" w:rsidRPr="00E15E9B" w:rsidRDefault="00F52874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6D719FD" w14:textId="77777777" w:rsidR="00F52874" w:rsidRPr="00E15E9B" w:rsidRDefault="00F52874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F52874" w:rsidRPr="00E15E9B" w14:paraId="29D2C255" w14:textId="77777777" w:rsidTr="007D2107">
        <w:tc>
          <w:tcPr>
            <w:tcW w:w="710" w:type="dxa"/>
            <w:shd w:val="clear" w:color="auto" w:fill="auto"/>
          </w:tcPr>
          <w:p w14:paraId="1254329F" w14:textId="0555DD5E" w:rsidR="00F52874" w:rsidRPr="00E15E9B" w:rsidRDefault="00F52874" w:rsidP="005B39E0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326C47F" w14:textId="1BB2EC56" w:rsidR="00F52874" w:rsidRDefault="00DF7EEC" w:rsidP="00946B99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SUPORTE</w:t>
            </w:r>
          </w:p>
        </w:tc>
        <w:tc>
          <w:tcPr>
            <w:tcW w:w="1276" w:type="dxa"/>
          </w:tcPr>
          <w:p w14:paraId="414D0198" w14:textId="6EE39EC1" w:rsidR="00F52874" w:rsidRDefault="00F671B0" w:rsidP="00C85270">
            <w:pPr>
              <w:spacing w:after="12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01 UN</w:t>
            </w:r>
          </w:p>
        </w:tc>
        <w:tc>
          <w:tcPr>
            <w:tcW w:w="992" w:type="dxa"/>
          </w:tcPr>
          <w:p w14:paraId="42430CAB" w14:textId="77777777" w:rsidR="00F52874" w:rsidRPr="00E15E9B" w:rsidRDefault="00F52874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149DDE8" w14:textId="77777777" w:rsidR="00F52874" w:rsidRPr="00E15E9B" w:rsidRDefault="00F52874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F52874" w:rsidRPr="00E15E9B" w14:paraId="57142701" w14:textId="77777777" w:rsidTr="007D2107">
        <w:tc>
          <w:tcPr>
            <w:tcW w:w="710" w:type="dxa"/>
            <w:shd w:val="clear" w:color="auto" w:fill="auto"/>
          </w:tcPr>
          <w:p w14:paraId="0F9B9A63" w14:textId="4A1A2308" w:rsidR="00F52874" w:rsidRPr="00E15E9B" w:rsidRDefault="00F52874" w:rsidP="005B39E0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5F7E748C" w14:textId="773E0BD7" w:rsidR="00F52874" w:rsidRDefault="00DF7EEC" w:rsidP="00946B99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PARAFUSO SX8.8 24X150</w:t>
            </w:r>
          </w:p>
        </w:tc>
        <w:tc>
          <w:tcPr>
            <w:tcW w:w="1276" w:type="dxa"/>
          </w:tcPr>
          <w:p w14:paraId="1149FBA0" w14:textId="7CDD462E" w:rsidR="00F52874" w:rsidRDefault="00F671B0" w:rsidP="00DF7EEC">
            <w:pPr>
              <w:spacing w:after="12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  <w:r w:rsidR="00DF7EEC">
              <w:rPr>
                <w:rFonts w:ascii="Arial" w:eastAsia="Calibri" w:hAnsi="Arial" w:cs="Arial"/>
                <w:color w:val="000000"/>
                <w:sz w:val="18"/>
                <w:szCs w:val="18"/>
              </w:rPr>
              <w:t>2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UN</w:t>
            </w:r>
          </w:p>
        </w:tc>
        <w:tc>
          <w:tcPr>
            <w:tcW w:w="992" w:type="dxa"/>
          </w:tcPr>
          <w:p w14:paraId="5E46D7A7" w14:textId="77777777" w:rsidR="00F52874" w:rsidRPr="00E15E9B" w:rsidRDefault="00F52874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ECC1A27" w14:textId="77777777" w:rsidR="00F52874" w:rsidRPr="00E15E9B" w:rsidRDefault="00F52874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DF7EEC" w:rsidRPr="00E15E9B" w14:paraId="6107D573" w14:textId="77777777" w:rsidTr="007D2107">
        <w:tc>
          <w:tcPr>
            <w:tcW w:w="710" w:type="dxa"/>
            <w:shd w:val="clear" w:color="auto" w:fill="auto"/>
          </w:tcPr>
          <w:p w14:paraId="1693A804" w14:textId="4FA185A3" w:rsidR="00DF7EEC" w:rsidRDefault="00DF7EEC" w:rsidP="005B39E0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9A17021" w14:textId="74296618" w:rsidR="00DF7EEC" w:rsidRDefault="00DF7EEC" w:rsidP="00946B99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ARRUELA LISA 24MM</w:t>
            </w:r>
          </w:p>
        </w:tc>
        <w:tc>
          <w:tcPr>
            <w:tcW w:w="1276" w:type="dxa"/>
          </w:tcPr>
          <w:p w14:paraId="01577131" w14:textId="1CBC7B82" w:rsidR="00DF7EEC" w:rsidRDefault="00DF7EEC" w:rsidP="00477435">
            <w:pPr>
              <w:spacing w:after="12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04 UN</w:t>
            </w:r>
          </w:p>
        </w:tc>
        <w:tc>
          <w:tcPr>
            <w:tcW w:w="992" w:type="dxa"/>
          </w:tcPr>
          <w:p w14:paraId="129E180E" w14:textId="77777777" w:rsidR="00DF7EEC" w:rsidRPr="00E15E9B" w:rsidRDefault="00DF7EEC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60D8DDA" w14:textId="77777777" w:rsidR="00DF7EEC" w:rsidRPr="00E15E9B" w:rsidRDefault="00DF7EEC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DF7EEC" w:rsidRPr="00E15E9B" w14:paraId="6491FCF1" w14:textId="77777777" w:rsidTr="007D2107">
        <w:tc>
          <w:tcPr>
            <w:tcW w:w="710" w:type="dxa"/>
            <w:shd w:val="clear" w:color="auto" w:fill="auto"/>
          </w:tcPr>
          <w:p w14:paraId="714A55F0" w14:textId="0290A120" w:rsidR="00DF7EEC" w:rsidRDefault="00DF7EEC" w:rsidP="005B39E0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BCFC189" w14:textId="593806C7" w:rsidR="00DF7EEC" w:rsidRDefault="00DF7EEC" w:rsidP="00946B99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SERVIÇOS DE SOLDA</w:t>
            </w:r>
          </w:p>
        </w:tc>
        <w:tc>
          <w:tcPr>
            <w:tcW w:w="1276" w:type="dxa"/>
          </w:tcPr>
          <w:p w14:paraId="7C408D97" w14:textId="190D0521" w:rsidR="00DF7EEC" w:rsidRDefault="00DF7EEC" w:rsidP="00477435">
            <w:pPr>
              <w:spacing w:after="12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01 UN</w:t>
            </w:r>
          </w:p>
        </w:tc>
        <w:tc>
          <w:tcPr>
            <w:tcW w:w="992" w:type="dxa"/>
          </w:tcPr>
          <w:p w14:paraId="5384DE7A" w14:textId="77777777" w:rsidR="00DF7EEC" w:rsidRPr="00E15E9B" w:rsidRDefault="00DF7EEC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B57DBA4" w14:textId="77777777" w:rsidR="00DF7EEC" w:rsidRPr="00E15E9B" w:rsidRDefault="00DF7EEC" w:rsidP="005B39E0">
            <w:pPr>
              <w:spacing w:after="12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14:paraId="42978CAC" w14:textId="022F4092" w:rsidR="007821F9" w:rsidRPr="00E15E9B" w:rsidRDefault="007821F9" w:rsidP="008F074D">
      <w:pPr>
        <w:pStyle w:val="PargrafodaLista"/>
        <w:tabs>
          <w:tab w:val="left" w:pos="567"/>
        </w:tabs>
        <w:spacing w:line="340" w:lineRule="atLeast"/>
        <w:ind w:left="0" w:right="-1"/>
        <w:rPr>
          <w:rFonts w:ascii="Arial" w:hAnsi="Arial" w:cs="Arial"/>
          <w:color w:val="000000" w:themeColor="text1"/>
        </w:rPr>
      </w:pPr>
    </w:p>
    <w:p w14:paraId="2110FF3E" w14:textId="6DBF2650" w:rsidR="00BD1E38" w:rsidRPr="00E15E9B" w:rsidRDefault="007B708F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bCs/>
          <w:color w:val="000000" w:themeColor="text1"/>
        </w:rPr>
        <w:t xml:space="preserve">DA </w:t>
      </w:r>
      <w:r w:rsidR="00BD1E38" w:rsidRPr="00E15E9B">
        <w:rPr>
          <w:rFonts w:ascii="Arial" w:hAnsi="Arial" w:cs="Arial"/>
          <w:b/>
          <w:bCs/>
          <w:color w:val="000000" w:themeColor="text1"/>
        </w:rPr>
        <w:t>JUSTIFICATIVA DO OBJETO</w:t>
      </w:r>
    </w:p>
    <w:p w14:paraId="788D5CCC" w14:textId="02688F59" w:rsidR="00086959" w:rsidRPr="00E15E9B" w:rsidRDefault="00B01CDA" w:rsidP="00A204F2">
      <w:pPr>
        <w:spacing w:line="340" w:lineRule="atLeast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2.1 </w:t>
      </w:r>
      <w:r w:rsidR="00AE517B">
        <w:rPr>
          <w:rFonts w:ascii="Arial" w:hAnsi="Arial" w:cs="Arial"/>
          <w:color w:val="000000" w:themeColor="text1"/>
        </w:rPr>
        <w:t xml:space="preserve"> </w:t>
      </w:r>
      <w:r w:rsidR="00AE517B" w:rsidRPr="00AE517B">
        <w:rPr>
          <w:rFonts w:ascii="Arial" w:hAnsi="Arial" w:cs="Arial"/>
          <w:color w:val="000000" w:themeColor="text1"/>
        </w:rPr>
        <w:t>Justifica-se a contratação de serviço de solda e peças para reparo de chassi, devido este caminhão estar com o chassi trincado com rachaduras, deste modo o caminhão terá menor resistência para o transporte de cargas, podendo afetar sua estabilidade e consequentemente a sua segurança poderá estar em risco. Sendo assim é necessário que o caminhão esteja em perfeitas condições  de uso para que possa funcionar bem sem preocupações, melhorando a segurança nas viagens e demandas da secretaria.</w:t>
      </w:r>
    </w:p>
    <w:p w14:paraId="4F827BEA" w14:textId="77777777" w:rsidR="00BD1E38" w:rsidRPr="00E15E9B" w:rsidRDefault="00BD1E38" w:rsidP="008F074D">
      <w:pPr>
        <w:pStyle w:val="Corpodetexto"/>
        <w:spacing w:line="340" w:lineRule="atLeast"/>
        <w:ind w:right="-1"/>
        <w:rPr>
          <w:rFonts w:ascii="Arial" w:hAnsi="Arial" w:cs="Arial"/>
          <w:color w:val="FF0000"/>
          <w:sz w:val="22"/>
          <w:szCs w:val="22"/>
        </w:rPr>
      </w:pPr>
    </w:p>
    <w:p w14:paraId="6AE3F56A" w14:textId="3149A346" w:rsidR="007B708F" w:rsidRPr="00E15E9B" w:rsidRDefault="007B708F" w:rsidP="007B708F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bCs/>
          <w:color w:val="000000" w:themeColor="text1"/>
        </w:rPr>
        <w:t>DA FUNDAMENTAÇÂO DA CONTRATAÇÂO E APRESENTAÇÂO DA SOLUÇÂO</w:t>
      </w:r>
    </w:p>
    <w:p w14:paraId="5F7FBC11" w14:textId="745E4F77" w:rsidR="00C10424" w:rsidRPr="00E15E9B" w:rsidRDefault="00AE517B" w:rsidP="00AE517B">
      <w:pPr>
        <w:pStyle w:val="Corpodetexto"/>
        <w:spacing w:line="340" w:lineRule="atLeast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3.1  </w:t>
      </w:r>
      <w:r w:rsidR="00B01CDA">
        <w:rPr>
          <w:rFonts w:ascii="Arial" w:hAnsi="Arial" w:cs="Arial"/>
          <w:sz w:val="22"/>
          <w:szCs w:val="22"/>
        </w:rPr>
        <w:t>A</w:t>
      </w:r>
      <w:r w:rsidR="00C10424" w:rsidRPr="00E15E9B">
        <w:rPr>
          <w:rFonts w:ascii="Arial" w:hAnsi="Arial" w:cs="Arial"/>
          <w:sz w:val="22"/>
          <w:szCs w:val="22"/>
        </w:rPr>
        <w:t xml:space="preserve"> presente contratação</w:t>
      </w:r>
      <w:r w:rsidR="00E15E9B">
        <w:rPr>
          <w:rFonts w:ascii="Arial" w:hAnsi="Arial" w:cs="Arial"/>
          <w:sz w:val="22"/>
          <w:szCs w:val="22"/>
        </w:rPr>
        <w:t xml:space="preserve"> tem fundamento no Termo de Formalização de Demanda </w:t>
      </w:r>
      <w:r w:rsidR="00477435">
        <w:rPr>
          <w:rFonts w:ascii="Arial" w:hAnsi="Arial" w:cs="Arial"/>
          <w:sz w:val="22"/>
          <w:szCs w:val="22"/>
        </w:rPr>
        <w:t>27</w:t>
      </w:r>
      <w:r>
        <w:rPr>
          <w:rFonts w:ascii="Arial" w:hAnsi="Arial" w:cs="Arial"/>
          <w:sz w:val="22"/>
          <w:szCs w:val="22"/>
        </w:rPr>
        <w:t>6</w:t>
      </w:r>
      <w:r w:rsidR="007D2107">
        <w:rPr>
          <w:rFonts w:ascii="Arial" w:hAnsi="Arial" w:cs="Arial"/>
          <w:sz w:val="22"/>
          <w:szCs w:val="22"/>
        </w:rPr>
        <w:t>/</w:t>
      </w:r>
      <w:r w:rsidR="00E15E9B">
        <w:rPr>
          <w:rFonts w:ascii="Arial" w:hAnsi="Arial" w:cs="Arial"/>
          <w:sz w:val="22"/>
          <w:szCs w:val="22"/>
        </w:rPr>
        <w:t xml:space="preserve">2024 e Solicitação de Compra </w:t>
      </w:r>
      <w:r>
        <w:rPr>
          <w:rFonts w:ascii="Arial" w:hAnsi="Arial" w:cs="Arial"/>
          <w:sz w:val="22"/>
          <w:szCs w:val="22"/>
        </w:rPr>
        <w:t>842</w:t>
      </w:r>
      <w:r w:rsidR="00E15E9B">
        <w:rPr>
          <w:rFonts w:ascii="Arial" w:hAnsi="Arial" w:cs="Arial"/>
          <w:sz w:val="22"/>
          <w:szCs w:val="22"/>
        </w:rPr>
        <w:t>/2024</w:t>
      </w:r>
      <w:r w:rsidR="00C8351D">
        <w:rPr>
          <w:rFonts w:ascii="Arial" w:hAnsi="Arial" w:cs="Arial"/>
          <w:sz w:val="22"/>
          <w:szCs w:val="22"/>
        </w:rPr>
        <w:t>,e</w:t>
      </w:r>
      <w:r w:rsidR="00C10424" w:rsidRPr="00E15E9B">
        <w:rPr>
          <w:rFonts w:ascii="Arial" w:hAnsi="Arial" w:cs="Arial"/>
          <w:sz w:val="22"/>
          <w:szCs w:val="22"/>
        </w:rPr>
        <w:t xml:space="preserve"> </w:t>
      </w:r>
      <w:r w:rsidR="00C85270">
        <w:rPr>
          <w:rFonts w:ascii="Arial" w:hAnsi="Arial" w:cs="Arial"/>
          <w:sz w:val="22"/>
          <w:szCs w:val="22"/>
        </w:rPr>
        <w:t>fundamento no art. 75, inciso</w:t>
      </w:r>
      <w:r w:rsidR="00477435">
        <w:rPr>
          <w:rFonts w:ascii="Arial" w:hAnsi="Arial" w:cs="Arial"/>
          <w:sz w:val="22"/>
          <w:szCs w:val="22"/>
        </w:rPr>
        <w:t xml:space="preserve"> I</w:t>
      </w:r>
      <w:r w:rsidR="00C85270">
        <w:rPr>
          <w:rFonts w:ascii="Arial" w:hAnsi="Arial" w:cs="Arial"/>
          <w:sz w:val="22"/>
          <w:szCs w:val="22"/>
        </w:rPr>
        <w:t xml:space="preserve"> §7</w:t>
      </w:r>
      <w:r w:rsidR="00C10424" w:rsidRPr="00E15E9B">
        <w:rPr>
          <w:rFonts w:ascii="Arial" w:hAnsi="Arial" w:cs="Arial"/>
          <w:sz w:val="22"/>
          <w:szCs w:val="22"/>
        </w:rPr>
        <w:t xml:space="preserve">, da Lei 14.133 de 01 de abril de 2024. </w:t>
      </w:r>
    </w:p>
    <w:p w14:paraId="190F7BAA" w14:textId="496CD17A" w:rsidR="001400C9" w:rsidRPr="00E15E9B" w:rsidRDefault="001400C9" w:rsidP="006D5F4D">
      <w:pPr>
        <w:pStyle w:val="Corpodetexto"/>
        <w:spacing w:line="340" w:lineRule="atLeast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3.</w:t>
      </w:r>
      <w:r w:rsidR="003F01FB" w:rsidRPr="00E15E9B">
        <w:rPr>
          <w:rFonts w:ascii="Arial" w:hAnsi="Arial" w:cs="Arial"/>
          <w:sz w:val="22"/>
          <w:szCs w:val="22"/>
        </w:rPr>
        <w:t xml:space="preserve"> </w:t>
      </w:r>
      <w:r w:rsidRPr="00E15E9B">
        <w:rPr>
          <w:rFonts w:ascii="Arial" w:hAnsi="Arial" w:cs="Arial"/>
          <w:sz w:val="22"/>
          <w:szCs w:val="22"/>
        </w:rPr>
        <w:t>2  Frente ao exposto quanto</w:t>
      </w:r>
      <w:r w:rsidR="00086959">
        <w:rPr>
          <w:rFonts w:ascii="Arial" w:hAnsi="Arial" w:cs="Arial"/>
          <w:sz w:val="22"/>
          <w:szCs w:val="22"/>
        </w:rPr>
        <w:t xml:space="preserve"> a identificação da necessidade de realizar os reparos necessários para fins de garantir segurança e </w:t>
      </w:r>
      <w:r w:rsidR="005635FA">
        <w:rPr>
          <w:rFonts w:ascii="Arial" w:hAnsi="Arial" w:cs="Arial"/>
          <w:sz w:val="22"/>
          <w:szCs w:val="22"/>
        </w:rPr>
        <w:t>estabilidade ao veículo</w:t>
      </w:r>
      <w:r w:rsidR="00086959">
        <w:rPr>
          <w:rFonts w:ascii="Arial" w:hAnsi="Arial" w:cs="Arial"/>
          <w:sz w:val="22"/>
          <w:szCs w:val="22"/>
        </w:rPr>
        <w:t xml:space="preserve"> realizando</w:t>
      </w:r>
      <w:r w:rsidR="005635FA">
        <w:rPr>
          <w:rFonts w:ascii="Arial" w:hAnsi="Arial" w:cs="Arial"/>
          <w:sz w:val="22"/>
          <w:szCs w:val="22"/>
        </w:rPr>
        <w:t xml:space="preserve"> com estabilidade necessária</w:t>
      </w:r>
      <w:r w:rsidR="00086959">
        <w:rPr>
          <w:rFonts w:ascii="Arial" w:hAnsi="Arial" w:cs="Arial"/>
          <w:sz w:val="22"/>
          <w:szCs w:val="22"/>
        </w:rPr>
        <w:t xml:space="preserve"> suas atividades</w:t>
      </w:r>
      <w:r w:rsidR="005635FA">
        <w:rPr>
          <w:rFonts w:ascii="Arial" w:hAnsi="Arial" w:cs="Arial"/>
          <w:sz w:val="22"/>
          <w:szCs w:val="22"/>
        </w:rPr>
        <w:t xml:space="preserve"> diárias.</w:t>
      </w:r>
    </w:p>
    <w:p w14:paraId="67612F5F" w14:textId="73CE87E6" w:rsidR="007A4212" w:rsidRDefault="007A4212" w:rsidP="000F7D78">
      <w:pPr>
        <w:pStyle w:val="Corpodetexto"/>
        <w:spacing w:line="340" w:lineRule="atLeast"/>
        <w:ind w:right="-1"/>
        <w:jc w:val="both"/>
        <w:rPr>
          <w:rFonts w:ascii="Arial" w:hAnsi="Arial" w:cs="Arial"/>
          <w:sz w:val="22"/>
          <w:szCs w:val="22"/>
        </w:rPr>
      </w:pPr>
    </w:p>
    <w:p w14:paraId="55406D7A" w14:textId="77777777" w:rsidR="00D81068" w:rsidRPr="00E15E9B" w:rsidRDefault="00D81068" w:rsidP="000F7D78">
      <w:pPr>
        <w:pStyle w:val="Corpodetexto"/>
        <w:spacing w:line="340" w:lineRule="atLeast"/>
        <w:ind w:right="-1"/>
        <w:jc w:val="both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p w14:paraId="5BD89400" w14:textId="58E8849C" w:rsidR="00BD1E38" w:rsidRPr="00E15E9B" w:rsidRDefault="00342AF2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lastRenderedPageBreak/>
        <w:t xml:space="preserve">DO </w:t>
      </w:r>
      <w:r w:rsidR="00B4350D" w:rsidRPr="00E15E9B">
        <w:rPr>
          <w:rFonts w:ascii="Arial" w:hAnsi="Arial" w:cs="Arial"/>
          <w:b/>
          <w:color w:val="000000" w:themeColor="text1"/>
        </w:rPr>
        <w:t>VALOR</w:t>
      </w:r>
    </w:p>
    <w:p w14:paraId="26EAFF99" w14:textId="61154536" w:rsidR="007B708F" w:rsidRPr="00E15E9B" w:rsidRDefault="007B708F" w:rsidP="00B51BD5">
      <w:pPr>
        <w:pStyle w:val="Corpodetexto"/>
        <w:numPr>
          <w:ilvl w:val="1"/>
          <w:numId w:val="1"/>
        </w:numPr>
        <w:spacing w:line="360" w:lineRule="auto"/>
        <w:ind w:left="0" w:right="-1" w:firstLine="0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Quanto a estimativa do valor da contratação o mesmo é compatível com o praticado pelo mercado correspondente, observando-se o disposto</w:t>
      </w:r>
      <w:r w:rsidR="00A204F2" w:rsidRPr="00E15E9B">
        <w:rPr>
          <w:rFonts w:ascii="Arial" w:hAnsi="Arial" w:cs="Arial"/>
          <w:sz w:val="22"/>
          <w:szCs w:val="22"/>
        </w:rPr>
        <w:t xml:space="preserve"> Decreto Municipal nº 2040/2021</w:t>
      </w:r>
      <w:r w:rsidRPr="00E15E9B">
        <w:rPr>
          <w:rFonts w:ascii="Arial" w:hAnsi="Arial" w:cs="Arial"/>
          <w:sz w:val="22"/>
          <w:szCs w:val="22"/>
        </w:rPr>
        <w:t xml:space="preserve">, que “Estabelece o procedimento administrativo para a realização de pesquisa de preços para aquisição de bens, contratação de serviços em geral e para contratação de obras e serviços de </w:t>
      </w:r>
      <w:r w:rsidR="00860164" w:rsidRPr="00E15E9B">
        <w:rPr>
          <w:rFonts w:ascii="Arial" w:hAnsi="Arial" w:cs="Arial"/>
          <w:sz w:val="22"/>
          <w:szCs w:val="22"/>
        </w:rPr>
        <w:t>engenharia no âmbito</w:t>
      </w:r>
      <w:r w:rsidR="00A11642" w:rsidRPr="00E15E9B">
        <w:rPr>
          <w:rFonts w:ascii="Arial" w:hAnsi="Arial" w:cs="Arial"/>
          <w:sz w:val="22"/>
          <w:szCs w:val="22"/>
        </w:rPr>
        <w:t xml:space="preserve"> do Municipío de Monte Alegre dos Campos</w:t>
      </w:r>
      <w:r w:rsidR="00B37EB5" w:rsidRPr="00E15E9B">
        <w:rPr>
          <w:rFonts w:ascii="Arial" w:hAnsi="Arial" w:cs="Arial"/>
          <w:sz w:val="22"/>
          <w:szCs w:val="22"/>
        </w:rPr>
        <w:t>/</w:t>
      </w:r>
      <w:r w:rsidR="00A11642" w:rsidRPr="00E15E9B">
        <w:rPr>
          <w:rFonts w:ascii="Arial" w:hAnsi="Arial" w:cs="Arial"/>
          <w:sz w:val="22"/>
          <w:szCs w:val="22"/>
        </w:rPr>
        <w:t>RS</w:t>
      </w:r>
      <w:r w:rsidRPr="00E15E9B">
        <w:rPr>
          <w:rFonts w:ascii="Arial" w:hAnsi="Arial" w:cs="Arial"/>
          <w:sz w:val="22"/>
          <w:szCs w:val="22"/>
        </w:rPr>
        <w:t>, nos termos da Lei Federal nº 14.133/2021”.</w:t>
      </w:r>
    </w:p>
    <w:p w14:paraId="53E8D7BE" w14:textId="3961A53F" w:rsidR="007B708F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  <w:highlight w:val="yellow"/>
        </w:rPr>
      </w:pPr>
      <w:r w:rsidRPr="00E15E9B">
        <w:rPr>
          <w:rFonts w:ascii="Arial" w:hAnsi="Arial" w:cs="Arial"/>
          <w:sz w:val="22"/>
          <w:szCs w:val="22"/>
        </w:rPr>
        <w:t xml:space="preserve">4.2    </w:t>
      </w:r>
      <w:r w:rsidR="007B708F" w:rsidRPr="00E15E9B">
        <w:rPr>
          <w:rFonts w:ascii="Arial" w:hAnsi="Arial" w:cs="Arial"/>
          <w:sz w:val="22"/>
          <w:szCs w:val="22"/>
        </w:rPr>
        <w:t xml:space="preserve">Para embasar o processo e verificar se o valor está dentro da realidade de mercado </w:t>
      </w:r>
      <w:r w:rsidR="00510E5D" w:rsidRPr="00E15E9B">
        <w:rPr>
          <w:rFonts w:ascii="Arial" w:hAnsi="Arial" w:cs="Arial"/>
          <w:sz w:val="22"/>
          <w:szCs w:val="22"/>
        </w:rPr>
        <w:t>a Administração</w:t>
      </w:r>
      <w:r w:rsidR="007B708F" w:rsidRPr="00E15E9B">
        <w:rPr>
          <w:rFonts w:ascii="Arial" w:hAnsi="Arial" w:cs="Arial"/>
          <w:sz w:val="22"/>
          <w:szCs w:val="22"/>
        </w:rPr>
        <w:t xml:space="preserve"> </w:t>
      </w:r>
      <w:r w:rsidRPr="00E15E9B">
        <w:rPr>
          <w:rFonts w:ascii="Arial" w:hAnsi="Arial" w:cs="Arial"/>
          <w:sz w:val="22"/>
          <w:szCs w:val="22"/>
        </w:rPr>
        <w:t xml:space="preserve">procedeu em pesquisa de mercado </w:t>
      </w:r>
      <w:r w:rsidR="007B708F" w:rsidRPr="00E15E9B">
        <w:rPr>
          <w:rFonts w:ascii="Arial" w:hAnsi="Arial" w:cs="Arial"/>
          <w:sz w:val="22"/>
          <w:szCs w:val="22"/>
        </w:rPr>
        <w:t>através de</w:t>
      </w:r>
      <w:r w:rsidR="00860164" w:rsidRPr="00E15E9B">
        <w:rPr>
          <w:rFonts w:ascii="Arial" w:hAnsi="Arial" w:cs="Arial"/>
          <w:sz w:val="22"/>
          <w:szCs w:val="22"/>
        </w:rPr>
        <w:t xml:space="preserve"> </w:t>
      </w:r>
      <w:r w:rsidR="00A11642" w:rsidRPr="00E15E9B">
        <w:rPr>
          <w:rFonts w:ascii="Arial" w:hAnsi="Arial" w:cs="Arial"/>
          <w:sz w:val="22"/>
          <w:szCs w:val="22"/>
        </w:rPr>
        <w:t>cotação junto a 3 (três) fornecedores, prestadores de serviços relacionados ao objeto da contratação.</w:t>
      </w:r>
    </w:p>
    <w:p w14:paraId="65FE627B" w14:textId="39712DC2" w:rsidR="007A4212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4.</w:t>
      </w:r>
      <w:r w:rsidR="004D3778">
        <w:rPr>
          <w:rFonts w:ascii="Arial" w:hAnsi="Arial" w:cs="Arial"/>
          <w:sz w:val="22"/>
          <w:szCs w:val="22"/>
        </w:rPr>
        <w:t>3</w:t>
      </w:r>
      <w:r w:rsidRPr="00E15E9B">
        <w:rPr>
          <w:rFonts w:ascii="Arial" w:hAnsi="Arial" w:cs="Arial"/>
          <w:sz w:val="22"/>
          <w:szCs w:val="22"/>
        </w:rPr>
        <w:t xml:space="preserve">  Os preços apresentados na proposta devem incluir todos os custos e despesas, tais</w:t>
      </w:r>
    </w:p>
    <w:p w14:paraId="6B14F122" w14:textId="77777777" w:rsidR="007A4212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como: custos diretos e indiretos, seguros, carga, transporte, descarga, embalagens,</w:t>
      </w:r>
    </w:p>
    <w:p w14:paraId="1D738723" w14:textId="77777777" w:rsidR="007A4212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tributos, vencimentos e vantagens, encargos sociais e trabalhistas, lucros e ainda todas</w:t>
      </w:r>
    </w:p>
    <w:p w14:paraId="7413FED6" w14:textId="77777777" w:rsidR="007A4212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as despesas que direta ou indiretamente incidirem sobre o fornecimento dos produtos.</w:t>
      </w:r>
    </w:p>
    <w:p w14:paraId="3E244FA1" w14:textId="5787DEF3" w:rsidR="007A4212" w:rsidRPr="00E15E9B" w:rsidRDefault="004D3778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4.4</w:t>
      </w:r>
      <w:r w:rsidR="007A4212" w:rsidRPr="00E15E9B">
        <w:rPr>
          <w:rFonts w:ascii="Arial" w:hAnsi="Arial" w:cs="Arial"/>
          <w:sz w:val="22"/>
          <w:szCs w:val="22"/>
        </w:rPr>
        <w:t xml:space="preserve">  A proposta de preços possui validade mínima de 60 (sessenta) dias corridos,</w:t>
      </w:r>
    </w:p>
    <w:p w14:paraId="120F9EF2" w14:textId="77777777" w:rsidR="007A4212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contados a partir da data da sua apresentação.</w:t>
      </w:r>
    </w:p>
    <w:p w14:paraId="7C515A04" w14:textId="22E071CE" w:rsidR="007A4212" w:rsidRPr="00E15E9B" w:rsidRDefault="004D3778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4.5</w:t>
      </w:r>
      <w:r w:rsidR="007A4212" w:rsidRPr="00E15E9B">
        <w:rPr>
          <w:rFonts w:ascii="Arial" w:hAnsi="Arial" w:cs="Arial"/>
          <w:sz w:val="22"/>
          <w:szCs w:val="22"/>
        </w:rPr>
        <w:t xml:space="preserve">  Os preços serão fixos e irreajustáveis até a data do término do fornecimento dos</w:t>
      </w:r>
    </w:p>
    <w:p w14:paraId="48ED49C8" w14:textId="57F73CD2" w:rsidR="00342AF2" w:rsidRPr="00E15E9B" w:rsidRDefault="007A4212" w:rsidP="00B51BD5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E15E9B">
        <w:rPr>
          <w:rFonts w:ascii="Arial" w:hAnsi="Arial" w:cs="Arial"/>
          <w:sz w:val="22"/>
          <w:szCs w:val="22"/>
        </w:rPr>
        <w:t>produtos.</w:t>
      </w:r>
    </w:p>
    <w:p w14:paraId="08E81335" w14:textId="48F92E32" w:rsidR="004C3B70" w:rsidRPr="00E15E9B" w:rsidRDefault="007B708F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bCs/>
          <w:color w:val="000000" w:themeColor="text1"/>
        </w:rPr>
        <w:t xml:space="preserve">DO </w:t>
      </w:r>
      <w:r w:rsidR="004C3B70" w:rsidRPr="00E15E9B">
        <w:rPr>
          <w:rFonts w:ascii="Arial" w:hAnsi="Arial" w:cs="Arial"/>
          <w:b/>
          <w:bCs/>
          <w:color w:val="000000" w:themeColor="text1"/>
        </w:rPr>
        <w:t>RECURSO A SER UTILIZADO</w:t>
      </w:r>
    </w:p>
    <w:p w14:paraId="1E4CBF86" w14:textId="177F2726" w:rsidR="005635FA" w:rsidRDefault="006154AB" w:rsidP="005635FA">
      <w:pPr>
        <w:pStyle w:val="Corpodetexto"/>
        <w:numPr>
          <w:ilvl w:val="1"/>
          <w:numId w:val="1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As despesas</w:t>
      </w:r>
      <w:r w:rsidR="00A11642" w:rsidRPr="00E15E9B">
        <w:rPr>
          <w:rFonts w:ascii="Arial" w:hAnsi="Arial" w:cs="Arial"/>
          <w:color w:val="000000" w:themeColor="text1"/>
          <w:sz w:val="22"/>
          <w:szCs w:val="22"/>
        </w:rPr>
        <w:t xml:space="preserve"> do presente contrato correrão por</w:t>
      </w:r>
      <w:r w:rsidRPr="00E15E9B">
        <w:rPr>
          <w:rFonts w:ascii="Arial" w:hAnsi="Arial" w:cs="Arial"/>
          <w:color w:val="000000" w:themeColor="text1"/>
          <w:sz w:val="22"/>
          <w:szCs w:val="22"/>
        </w:rPr>
        <w:t xml:space="preserve"> conta da seguinte dotação orçamentária:</w:t>
      </w:r>
    </w:p>
    <w:p w14:paraId="040DADCE" w14:textId="5F94309F" w:rsidR="005635FA" w:rsidRPr="005635FA" w:rsidRDefault="005635FA" w:rsidP="005635FA">
      <w:pPr>
        <w:pStyle w:val="Corpodetexto"/>
        <w:tabs>
          <w:tab w:val="left" w:pos="567"/>
        </w:tabs>
        <w:spacing w:line="340" w:lineRule="atLeast"/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635FA">
        <w:rPr>
          <w:rFonts w:ascii="Arial" w:hAnsi="Arial" w:cs="Arial"/>
          <w:b/>
          <w:color w:val="000000" w:themeColor="text1"/>
          <w:sz w:val="22"/>
          <w:szCs w:val="22"/>
        </w:rPr>
        <w:t>90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– 05.001.15.451.0006.2019.3.3.90.30.00 Despesas com caminhões e máquinas</w:t>
      </w:r>
    </w:p>
    <w:p w14:paraId="54BFA00D" w14:textId="6489F725" w:rsidR="000D45E4" w:rsidRPr="00E15E9B" w:rsidRDefault="004D3778" w:rsidP="007A4212">
      <w:pPr>
        <w:pStyle w:val="Corpodetexto"/>
        <w:spacing w:line="340" w:lineRule="atLeast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B51BD5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7A4212" w:rsidRPr="00E15E9B">
        <w:rPr>
          <w:rFonts w:ascii="Arial" w:hAnsi="Arial" w:cs="Arial"/>
          <w:sz w:val="22"/>
          <w:szCs w:val="22"/>
        </w:rPr>
        <w:t>– 0</w:t>
      </w:r>
      <w:r>
        <w:rPr>
          <w:rFonts w:ascii="Arial" w:hAnsi="Arial" w:cs="Arial"/>
          <w:sz w:val="22"/>
          <w:szCs w:val="22"/>
        </w:rPr>
        <w:t>5.001.15.451.0006.201</w:t>
      </w:r>
      <w:r w:rsidR="007A4212" w:rsidRPr="00E15E9B">
        <w:rPr>
          <w:rFonts w:ascii="Arial" w:hAnsi="Arial" w:cs="Arial"/>
          <w:sz w:val="22"/>
          <w:szCs w:val="22"/>
        </w:rPr>
        <w:t>9.3.3.90.3</w:t>
      </w:r>
      <w:r w:rsidR="00B51BD5">
        <w:rPr>
          <w:rFonts w:ascii="Arial" w:hAnsi="Arial" w:cs="Arial"/>
          <w:sz w:val="22"/>
          <w:szCs w:val="22"/>
        </w:rPr>
        <w:t>9</w:t>
      </w:r>
      <w:r w:rsidR="007A4212" w:rsidRPr="00E15E9B">
        <w:rPr>
          <w:rFonts w:ascii="Arial" w:hAnsi="Arial" w:cs="Arial"/>
          <w:sz w:val="22"/>
          <w:szCs w:val="22"/>
        </w:rPr>
        <w:t xml:space="preserve">.00 </w:t>
      </w:r>
      <w:r>
        <w:rPr>
          <w:rFonts w:ascii="Arial" w:hAnsi="Arial" w:cs="Arial"/>
          <w:sz w:val="22"/>
          <w:szCs w:val="22"/>
        </w:rPr>
        <w:t>Despesas com caminhões e máquinas</w:t>
      </w:r>
    </w:p>
    <w:p w14:paraId="41EC4112" w14:textId="77777777" w:rsidR="007A4212" w:rsidRPr="00E15E9B" w:rsidRDefault="007A4212" w:rsidP="007A4212">
      <w:pPr>
        <w:pStyle w:val="Corpodetexto"/>
        <w:spacing w:line="340" w:lineRule="atLeast"/>
        <w:ind w:right="-1"/>
        <w:rPr>
          <w:rFonts w:ascii="Arial" w:hAnsi="Arial" w:cs="Arial"/>
          <w:sz w:val="22"/>
          <w:szCs w:val="22"/>
        </w:rPr>
      </w:pPr>
    </w:p>
    <w:p w14:paraId="566C0031" w14:textId="51066B2A" w:rsidR="006154AB" w:rsidRPr="00E15E9B" w:rsidRDefault="00B4350D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bCs/>
          <w:color w:val="000000" w:themeColor="text1"/>
        </w:rPr>
        <w:t>DA ENTREGA,</w:t>
      </w:r>
      <w:r w:rsidR="00C10424" w:rsidRPr="00E15E9B">
        <w:rPr>
          <w:rFonts w:ascii="Arial" w:hAnsi="Arial" w:cs="Arial"/>
          <w:b/>
          <w:bCs/>
          <w:color w:val="000000" w:themeColor="text1"/>
        </w:rPr>
        <w:t xml:space="preserve"> </w:t>
      </w:r>
      <w:r w:rsidRPr="00E15E9B">
        <w:rPr>
          <w:rFonts w:ascii="Arial" w:hAnsi="Arial" w:cs="Arial"/>
          <w:b/>
          <w:bCs/>
          <w:color w:val="000000" w:themeColor="text1"/>
        </w:rPr>
        <w:t>RECEBIMENTO E PAGAMENTO</w:t>
      </w:r>
    </w:p>
    <w:p w14:paraId="6679D3C3" w14:textId="498BDF24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 xml:space="preserve">O prazo de entrega é </w:t>
      </w:r>
      <w:r w:rsidR="00114CA8">
        <w:rPr>
          <w:rFonts w:ascii="Arial" w:hAnsi="Arial" w:cs="Arial"/>
          <w:color w:val="000000" w:themeColor="text1"/>
          <w:sz w:val="22"/>
          <w:szCs w:val="22"/>
        </w:rPr>
        <w:t>de 0</w:t>
      </w:r>
      <w:r w:rsidR="00AE517B">
        <w:rPr>
          <w:rFonts w:ascii="Arial" w:hAnsi="Arial" w:cs="Arial"/>
          <w:color w:val="000000" w:themeColor="text1"/>
          <w:sz w:val="22"/>
          <w:szCs w:val="22"/>
        </w:rPr>
        <w:t>3</w:t>
      </w:r>
      <w:r w:rsidR="00114CA8">
        <w:rPr>
          <w:rFonts w:ascii="Arial" w:hAnsi="Arial" w:cs="Arial"/>
          <w:color w:val="000000" w:themeColor="text1"/>
          <w:sz w:val="22"/>
          <w:szCs w:val="22"/>
        </w:rPr>
        <w:t xml:space="preserve"> (dias)</w:t>
      </w:r>
      <w:r w:rsidRPr="00E15E9B">
        <w:rPr>
          <w:rFonts w:ascii="Arial" w:hAnsi="Arial" w:cs="Arial"/>
          <w:color w:val="000000" w:themeColor="text1"/>
          <w:sz w:val="22"/>
          <w:szCs w:val="22"/>
        </w:rPr>
        <w:t>, contados da confirmação do pedido e emissão da respectiva Nota de Empenho e Autorização de fornecimento.</w:t>
      </w:r>
    </w:p>
    <w:p w14:paraId="6ABDDEB1" w14:textId="69F20515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 xml:space="preserve">Os </w:t>
      </w:r>
      <w:r w:rsidR="00B51BD5">
        <w:rPr>
          <w:rFonts w:ascii="Arial" w:hAnsi="Arial" w:cs="Arial"/>
          <w:color w:val="000000" w:themeColor="text1"/>
          <w:sz w:val="22"/>
          <w:szCs w:val="22"/>
        </w:rPr>
        <w:t>serviços deverão ser prestados no pátio da Secretaria Municipal de Obras e Agricultura;</w:t>
      </w:r>
    </w:p>
    <w:p w14:paraId="11151A00" w14:textId="4C0CA2C8" w:rsidR="00B4350D" w:rsidRPr="00E15E9B" w:rsidRDefault="00B51BD5" w:rsidP="00B51BD5">
      <w:pPr>
        <w:pStyle w:val="Corpodetexto"/>
        <w:tabs>
          <w:tab w:val="left" w:pos="567"/>
        </w:tabs>
        <w:spacing w:line="360" w:lineRule="auto"/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6.3 </w:t>
      </w:r>
      <w:r w:rsidR="00B4350D" w:rsidRPr="00E15E9B">
        <w:rPr>
          <w:rFonts w:ascii="Arial" w:hAnsi="Arial" w:cs="Arial"/>
          <w:color w:val="000000" w:themeColor="text1"/>
          <w:sz w:val="22"/>
          <w:szCs w:val="22"/>
        </w:rPr>
        <w:t xml:space="preserve">Os </w:t>
      </w:r>
      <w:r>
        <w:rPr>
          <w:rFonts w:ascii="Arial" w:hAnsi="Arial" w:cs="Arial"/>
          <w:color w:val="000000" w:themeColor="text1"/>
          <w:sz w:val="22"/>
          <w:szCs w:val="22"/>
        </w:rPr>
        <w:t>itens adjudicados, referentes aos serviços prestados</w:t>
      </w:r>
      <w:r w:rsidR="00B4350D" w:rsidRPr="00E15E9B">
        <w:rPr>
          <w:rFonts w:ascii="Arial" w:hAnsi="Arial" w:cs="Arial"/>
          <w:color w:val="000000" w:themeColor="text1"/>
          <w:sz w:val="22"/>
          <w:szCs w:val="22"/>
        </w:rPr>
        <w:t>, deverão ser entregues conforme especificações deste instrumento</w:t>
      </w:r>
      <w:r w:rsidR="00477435">
        <w:rPr>
          <w:rFonts w:ascii="Arial" w:hAnsi="Arial" w:cs="Arial"/>
          <w:color w:val="000000" w:themeColor="text1"/>
          <w:sz w:val="22"/>
          <w:szCs w:val="22"/>
        </w:rPr>
        <w:t xml:space="preserve"> de uma só vez</w:t>
      </w:r>
      <w:r w:rsidR="00B4350D" w:rsidRPr="00E15E9B">
        <w:rPr>
          <w:rFonts w:ascii="Arial" w:hAnsi="Arial" w:cs="Arial"/>
          <w:color w:val="000000" w:themeColor="text1"/>
          <w:sz w:val="22"/>
          <w:szCs w:val="22"/>
        </w:rPr>
        <w:t>, dentro do prazo estipulado no item 6.1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7193227A" w14:textId="77777777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Por ocasião do recebimento do pedido os itens terão suas características confrontadas com as especificações contidas neste instrumento, considerando a proposta de preços parte integrante do respectivo termo contratual.</w:t>
      </w:r>
    </w:p>
    <w:p w14:paraId="349E902B" w14:textId="77777777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lastRenderedPageBreak/>
        <w:t>Será recusado o material que não estiver em acordo com todas as especificações do presente instrumento.</w:t>
      </w:r>
    </w:p>
    <w:p w14:paraId="02A79F7A" w14:textId="79509EB6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 xml:space="preserve">O pagamento será efetuado no prazo de </w:t>
      </w:r>
      <w:r w:rsidR="00A11642" w:rsidRPr="00E15E9B">
        <w:rPr>
          <w:rFonts w:ascii="Arial" w:hAnsi="Arial" w:cs="Arial"/>
          <w:color w:val="000000" w:themeColor="text1"/>
          <w:sz w:val="22"/>
          <w:szCs w:val="22"/>
        </w:rPr>
        <w:t>30 (dias)</w:t>
      </w:r>
      <w:r w:rsidRPr="00E15E9B">
        <w:rPr>
          <w:rFonts w:ascii="Arial" w:hAnsi="Arial" w:cs="Arial"/>
          <w:color w:val="000000" w:themeColor="text1"/>
          <w:sz w:val="22"/>
          <w:szCs w:val="22"/>
        </w:rPr>
        <w:t>, contados da data de apresentação dos documentos de cobrança, desde que a totalidade do objeto contratado tenha sido executada, atestada e aprovada pelo CONTRATANTE;</w:t>
      </w:r>
    </w:p>
    <w:p w14:paraId="739DABC3" w14:textId="77777777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O pagamento ocorrerá após o recebimento definitivo dos serviços constantes na Nota de Empenho.</w:t>
      </w:r>
    </w:p>
    <w:p w14:paraId="02D34AA3" w14:textId="77777777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Em caso de entrega parcial, a fiscalização notificará a CONTRATADA, informando o ocorrido, e considerar-se-á como inadimplemento contratual, tendo em vista a não entrega de todos os itens solicitados.</w:t>
      </w:r>
    </w:p>
    <w:p w14:paraId="7EE2FDE4" w14:textId="77777777" w:rsidR="00B4350D" w:rsidRPr="00E15E9B" w:rsidRDefault="00B4350D" w:rsidP="00B51BD5">
      <w:pPr>
        <w:pStyle w:val="Corpodetexto"/>
        <w:numPr>
          <w:ilvl w:val="1"/>
          <w:numId w:val="1"/>
        </w:numPr>
        <w:tabs>
          <w:tab w:val="left" w:pos="567"/>
        </w:tabs>
        <w:spacing w:line="360" w:lineRule="auto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13882FE2" w14:textId="77777777" w:rsidR="00053CE5" w:rsidRPr="00E15E9B" w:rsidRDefault="00053CE5" w:rsidP="008F074D">
      <w:pPr>
        <w:pStyle w:val="Corpodetexto"/>
        <w:spacing w:line="340" w:lineRule="atLeast"/>
        <w:ind w:left="567" w:right="-1"/>
        <w:rPr>
          <w:rFonts w:ascii="Arial" w:hAnsi="Arial" w:cs="Arial"/>
          <w:color w:val="FF0000"/>
          <w:sz w:val="22"/>
          <w:szCs w:val="22"/>
        </w:rPr>
      </w:pPr>
    </w:p>
    <w:p w14:paraId="550A72EA" w14:textId="77777777" w:rsidR="00306E8B" w:rsidRPr="00E15E9B" w:rsidRDefault="00306E8B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t>OBRIGAÇÕES DA CONTRATADA</w:t>
      </w:r>
    </w:p>
    <w:p w14:paraId="0CE75C7E" w14:textId="77777777" w:rsidR="000D45E4" w:rsidRPr="00E15E9B" w:rsidRDefault="000D45E4" w:rsidP="008F074D">
      <w:pPr>
        <w:pStyle w:val="PargrafodaLista"/>
        <w:numPr>
          <w:ilvl w:val="1"/>
          <w:numId w:val="1"/>
        </w:numPr>
        <w:tabs>
          <w:tab w:val="left" w:pos="567"/>
          <w:tab w:val="left" w:pos="1418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São obrigações da CONTRATADA:</w:t>
      </w:r>
    </w:p>
    <w:p w14:paraId="22D40D51" w14:textId="6E93EF2E" w:rsidR="000D45E4" w:rsidRPr="00E15E9B" w:rsidRDefault="000D45E4" w:rsidP="007A4212">
      <w:pPr>
        <w:pStyle w:val="PargrafodaLista"/>
        <w:numPr>
          <w:ilvl w:val="0"/>
          <w:numId w:val="21"/>
        </w:numPr>
        <w:tabs>
          <w:tab w:val="left" w:pos="0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Executar a os serviços observando fielmente as disposições contidas em edital e em contrato, bem como nos termos da sua proposta;</w:t>
      </w:r>
    </w:p>
    <w:p w14:paraId="3C0F911A" w14:textId="001611EA" w:rsidR="000D45E4" w:rsidRPr="00E15E9B" w:rsidRDefault="000D45E4" w:rsidP="007A4212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Indicar preposto para ser seu representante durante a execução do presente contrato;</w:t>
      </w:r>
    </w:p>
    <w:p w14:paraId="3C3E6085" w14:textId="2784AA72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14:paraId="4009B27F" w14:textId="65A1922A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utilizados na prestação do serviço, bem como da certidão negativa de débitos trabalhistas (CNDT);</w:t>
      </w:r>
    </w:p>
    <w:p w14:paraId="4F11865B" w14:textId="194532AA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Cumprir as exigências de reserva de cargos prevista em lei, bem como em outras normas específicas, para pessoa com deficiência, para reabilitado da </w:t>
      </w:r>
      <w:r w:rsidRPr="00E15E9B">
        <w:rPr>
          <w:rFonts w:ascii="Arial" w:hAnsi="Arial" w:cs="Arial"/>
          <w:color w:val="000000" w:themeColor="text1"/>
        </w:rPr>
        <w:lastRenderedPageBreak/>
        <w:t>Previdência Social e para aprendiz;</w:t>
      </w:r>
    </w:p>
    <w:p w14:paraId="6E5C3130" w14:textId="28EFE8F9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Observar durante a execução do contrato as normas técnicas aplicáveis à execução dos serviços, visando sua perfeita execução.</w:t>
      </w:r>
    </w:p>
    <w:p w14:paraId="61D8005D" w14:textId="17D6B292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Zelar pelo cumprimento, por parte de seus empregados, das normas do Ministério do Trabalho, cabendo à CONTRATADA o fornecimento de equipamentos de proteção individual (EPI);</w:t>
      </w:r>
    </w:p>
    <w:p w14:paraId="3692C86D" w14:textId="43E00E8E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14:paraId="381FD2DE" w14:textId="76E9875D" w:rsidR="000D45E4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Reparar e/ou corrigir, às suas expensas, os serviços efetuados em que se verificar vícios, defeitos ou incorreções resultantes da execução do serviço contratado;</w:t>
      </w:r>
    </w:p>
    <w:p w14:paraId="37E95D40" w14:textId="3FA5027F" w:rsidR="00053CE5" w:rsidRPr="00E15E9B" w:rsidRDefault="000D45E4" w:rsidP="00B04D4F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Executar as obrigações assumidas no presente contrato por seus próprios meios, não sendo admitida a subcontratação não prevista em edital e em contrato.</w:t>
      </w:r>
    </w:p>
    <w:p w14:paraId="46AFA62F" w14:textId="77777777" w:rsidR="006154AB" w:rsidRPr="00E15E9B" w:rsidRDefault="006154AB" w:rsidP="008F074D">
      <w:pPr>
        <w:pStyle w:val="PargrafodaLista"/>
        <w:tabs>
          <w:tab w:val="left" w:pos="502"/>
        </w:tabs>
        <w:spacing w:line="340" w:lineRule="atLeast"/>
        <w:ind w:left="526"/>
        <w:rPr>
          <w:rFonts w:ascii="Arial" w:hAnsi="Arial" w:cs="Arial"/>
          <w:b/>
          <w:bCs/>
          <w:color w:val="000000" w:themeColor="text1"/>
        </w:rPr>
      </w:pPr>
    </w:p>
    <w:p w14:paraId="5B873ED3" w14:textId="77777777" w:rsidR="00306E8B" w:rsidRPr="00E15E9B" w:rsidRDefault="00306E8B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t>DAS OBRIGAÇÕES DA CONTRATANTE</w:t>
      </w:r>
    </w:p>
    <w:p w14:paraId="6E82181D" w14:textId="77777777" w:rsidR="000D45E4" w:rsidRPr="00E15E9B" w:rsidRDefault="000D45E4" w:rsidP="008F074D">
      <w:pPr>
        <w:pStyle w:val="PargrafodaLista"/>
        <w:numPr>
          <w:ilvl w:val="1"/>
          <w:numId w:val="1"/>
        </w:numPr>
        <w:tabs>
          <w:tab w:val="left" w:pos="567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São obrigações da CONTRATANTE:</w:t>
      </w:r>
    </w:p>
    <w:p w14:paraId="0FE40D38" w14:textId="157E554F" w:rsidR="000D45E4" w:rsidRPr="00E15E9B" w:rsidRDefault="000D45E4" w:rsidP="00B04D4F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Efetuar o devido pagamento à CONTRATADA referente aos serviços executados, nos termos do presente instrumento;</w:t>
      </w:r>
    </w:p>
    <w:p w14:paraId="3ADBDA69" w14:textId="7C0F53B8" w:rsidR="000D45E4" w:rsidRPr="00E15E9B" w:rsidRDefault="000D45E4" w:rsidP="00B04D4F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Dar à CONTRATADA as condições necessárias à regular execução do contrato;</w:t>
      </w:r>
    </w:p>
    <w:p w14:paraId="1F56C969" w14:textId="7FE4368F" w:rsidR="000D45E4" w:rsidRPr="00E15E9B" w:rsidRDefault="000D45E4" w:rsidP="00B04D4F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Determinar as providências necessárias quando os serviços não estiverem sendo realizados na forma estipulada no edital e no presente contrato, sem prejuízo da aplicação das sanções pertinentes, quando for o caso;</w:t>
      </w:r>
    </w:p>
    <w:p w14:paraId="5F797DC3" w14:textId="6AEFB3AB" w:rsidR="000D45E4" w:rsidRPr="00E15E9B" w:rsidRDefault="000D45E4" w:rsidP="00B04D4F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Designar servidor pertencente ao quadro da CONTRATANTE, para ser responsável pelo acompanhamento e fiscalização da execução dos serviços objeto desse contrato.</w:t>
      </w:r>
    </w:p>
    <w:p w14:paraId="2B0E73FA" w14:textId="77777777" w:rsidR="00B4350D" w:rsidRPr="00E15E9B" w:rsidRDefault="00B4350D" w:rsidP="00355C3C">
      <w:p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</w:rPr>
      </w:pPr>
    </w:p>
    <w:p w14:paraId="79937EBB" w14:textId="2267FAF9" w:rsidR="00860164" w:rsidRPr="00E15E9B" w:rsidRDefault="00860164" w:rsidP="00860164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t>DA SELEÇÂO DO FORNECEDOR</w:t>
      </w:r>
    </w:p>
    <w:p w14:paraId="10BE8F7E" w14:textId="71B1C213" w:rsidR="00860164" w:rsidRPr="00E15E9B" w:rsidRDefault="00860164" w:rsidP="00860164">
      <w:pPr>
        <w:pStyle w:val="PargrafodaLista"/>
        <w:numPr>
          <w:ilvl w:val="1"/>
          <w:numId w:val="1"/>
        </w:numPr>
        <w:tabs>
          <w:tab w:val="left" w:pos="788"/>
          <w:tab w:val="left" w:pos="4038"/>
          <w:tab w:val="left" w:pos="7838"/>
        </w:tabs>
        <w:spacing w:line="340" w:lineRule="atLeast"/>
        <w:ind w:left="0" w:right="-1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O fornecedor contratado será selecionado considerando </w:t>
      </w:r>
      <w:r w:rsidR="00114CA8">
        <w:rPr>
          <w:rFonts w:ascii="Arial" w:hAnsi="Arial" w:cs="Arial"/>
          <w:color w:val="000000" w:themeColor="text1"/>
        </w:rPr>
        <w:t xml:space="preserve">a </w:t>
      </w:r>
      <w:r w:rsidR="005635FA">
        <w:rPr>
          <w:rFonts w:ascii="Arial" w:hAnsi="Arial" w:cs="Arial"/>
          <w:color w:val="000000" w:themeColor="text1"/>
        </w:rPr>
        <w:t>proposta de menor preço global</w:t>
      </w:r>
      <w:r w:rsidRPr="00E15E9B">
        <w:rPr>
          <w:rFonts w:ascii="Arial" w:hAnsi="Arial" w:cs="Arial"/>
          <w:color w:val="000000" w:themeColor="text1"/>
        </w:rPr>
        <w:t>.</w:t>
      </w:r>
    </w:p>
    <w:p w14:paraId="0A13DCFB" w14:textId="77777777" w:rsidR="00860164" w:rsidRPr="00E15E9B" w:rsidRDefault="00860164" w:rsidP="00B4350D">
      <w:pPr>
        <w:tabs>
          <w:tab w:val="left" w:pos="1276"/>
          <w:tab w:val="left" w:pos="4253"/>
        </w:tabs>
        <w:spacing w:line="340" w:lineRule="atLeast"/>
        <w:ind w:left="567"/>
        <w:rPr>
          <w:rFonts w:ascii="Arial" w:hAnsi="Arial" w:cs="Arial"/>
          <w:color w:val="000000" w:themeColor="text1"/>
          <w:highlight w:val="yellow"/>
        </w:rPr>
      </w:pPr>
    </w:p>
    <w:p w14:paraId="409A3561" w14:textId="77777777" w:rsidR="00B4350D" w:rsidRPr="00E15E9B" w:rsidRDefault="00B4350D" w:rsidP="00B4350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t>DOS REQUISITOS DE HABILITAÇÃO</w:t>
      </w:r>
    </w:p>
    <w:p w14:paraId="44EA2D5F" w14:textId="5645806D" w:rsidR="00B4350D" w:rsidRPr="00E15E9B" w:rsidRDefault="00B4350D" w:rsidP="00AD6CF9">
      <w:pPr>
        <w:pStyle w:val="PargrafodaLista"/>
        <w:numPr>
          <w:ilvl w:val="1"/>
          <w:numId w:val="1"/>
        </w:numPr>
        <w:tabs>
          <w:tab w:val="left" w:pos="788"/>
          <w:tab w:val="left" w:pos="4038"/>
          <w:tab w:val="left" w:pos="7838"/>
        </w:tabs>
        <w:spacing w:line="360" w:lineRule="auto"/>
        <w:ind w:left="0" w:right="-1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Será exigida, como requisito de habilitação nesta dispensa, a apresentação dos seguintes documentos:</w:t>
      </w:r>
    </w:p>
    <w:p w14:paraId="495348C0" w14:textId="77777777" w:rsidR="00AD6CF9" w:rsidRPr="00E15E9B" w:rsidRDefault="00AD6CF9" w:rsidP="00AD6CF9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a) cópia do ato constitutivo, estatuto ou contrato social em vigor, devidamente registrado, em se tratando de sociedades comerciais, e, no caso de sociedade por </w:t>
      </w:r>
      <w:r w:rsidRPr="00E15E9B">
        <w:rPr>
          <w:rFonts w:ascii="Arial" w:hAnsi="Arial" w:cs="Arial"/>
          <w:color w:val="000000" w:themeColor="text1"/>
        </w:rPr>
        <w:lastRenderedPageBreak/>
        <w:t>ações, acompanhado de documentos de eleição de seus administradores;</w:t>
      </w:r>
    </w:p>
    <w:p w14:paraId="6B81F362" w14:textId="542415B4" w:rsidR="00AD6CF9" w:rsidRPr="00E15E9B" w:rsidRDefault="00AD6CF9" w:rsidP="00AD6CF9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b) prova de inscrição no Cadastro Nacional de Pessoa Jurídica (CNPJ/MF); </w:t>
      </w:r>
    </w:p>
    <w:p w14:paraId="2DDE2C91" w14:textId="77777777" w:rsidR="004B2210" w:rsidRDefault="00AD6CF9" w:rsidP="00AD6CF9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c) comprovante de inscrição no cadastro de contribuintes estadual e/ou municipal, se houver, relativo ao domicílio ou sede do licitante, pertinente ao seu ramo de atividade e compatível com o objeto contratual; </w:t>
      </w:r>
    </w:p>
    <w:p w14:paraId="472D4DFE" w14:textId="2374EB49" w:rsidR="00AD6CF9" w:rsidRPr="00E15E9B" w:rsidRDefault="00AD6CF9" w:rsidP="00AD6CF9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d) prova de regularidade perante a Fazenda federal,</w:t>
      </w:r>
      <w:r w:rsidR="00114CA8">
        <w:rPr>
          <w:rFonts w:ascii="Arial" w:hAnsi="Arial" w:cs="Arial"/>
          <w:color w:val="000000" w:themeColor="text1"/>
        </w:rPr>
        <w:t xml:space="preserve"> estadual (sistema indisponivel ate o momento)</w:t>
      </w:r>
      <w:r w:rsidRPr="00E15E9B">
        <w:rPr>
          <w:rFonts w:ascii="Arial" w:hAnsi="Arial" w:cs="Arial"/>
          <w:color w:val="000000" w:themeColor="text1"/>
        </w:rPr>
        <w:t xml:space="preserve"> e municipal do domicílio ou sede do licitante, ou outra equivalente, na forma da lei; e) prova de regularidade relativa à Seguridade Social e ao FGTS, que demonstre cumprimento dos encargos sociais instituídos por lei;</w:t>
      </w:r>
    </w:p>
    <w:p w14:paraId="50BCB7F8" w14:textId="6D30497D" w:rsidR="00AD6CF9" w:rsidRPr="00E15E9B" w:rsidRDefault="00AD6CF9" w:rsidP="00AD6CF9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f)  prova de regularidade perante a Justiça do Trabalho; </w:t>
      </w:r>
    </w:p>
    <w:p w14:paraId="7456B053" w14:textId="77777777" w:rsidR="00B04D4F" w:rsidRPr="00E15E9B" w:rsidRDefault="00AD6CF9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g) certidão negativa de falência ou recuperação judicial expedida pelo distribuidor da sede da pessoa jurídica, em prazo não superior a 60 (sessenta) dias da data designada para a apresentação do documento.</w:t>
      </w:r>
    </w:p>
    <w:p w14:paraId="01D94E58" w14:textId="53D9B791" w:rsidR="00B04D4F" w:rsidRPr="00E15E9B" w:rsidRDefault="00B04D4F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h) Declaração, assinada por representante legal da proponente, de que a empresa</w:t>
      </w:r>
    </w:p>
    <w:p w14:paraId="089F3B06" w14:textId="77777777" w:rsidR="00B04D4F" w:rsidRPr="00E15E9B" w:rsidRDefault="00B04D4F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atende ao disposto no Art. 7°, inciso XXXIII da Constituição Federal (Lei 9.854 de</w:t>
      </w:r>
    </w:p>
    <w:p w14:paraId="5FA7F95F" w14:textId="77777777" w:rsidR="00B04D4F" w:rsidRPr="00E15E9B" w:rsidRDefault="00B04D4F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27/10/99)</w:t>
      </w:r>
    </w:p>
    <w:p w14:paraId="4A169814" w14:textId="43144ACE" w:rsidR="00B04D4F" w:rsidRPr="00E15E9B" w:rsidRDefault="00B04D4F" w:rsidP="00B04D4F">
      <w:pPr>
        <w:pStyle w:val="PargrafodaLista"/>
        <w:numPr>
          <w:ilvl w:val="0"/>
          <w:numId w:val="23"/>
        </w:numPr>
        <w:tabs>
          <w:tab w:val="left" w:pos="284"/>
          <w:tab w:val="left" w:pos="4038"/>
          <w:tab w:val="left" w:pos="7838"/>
        </w:tabs>
        <w:spacing w:line="360" w:lineRule="auto"/>
        <w:ind w:left="0" w:right="-1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Declaração, assinada por representante legal da proponente, na qualidade de</w:t>
      </w:r>
    </w:p>
    <w:p w14:paraId="5FD51B5E" w14:textId="77777777" w:rsidR="00B04D4F" w:rsidRPr="00E15E9B" w:rsidRDefault="00B04D4F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licitante do procedimento licitatório, que não foi declarada inidônea para licitar ou</w:t>
      </w:r>
    </w:p>
    <w:p w14:paraId="2E0DEEF8" w14:textId="0D87D8C4" w:rsidR="00B04D4F" w:rsidRPr="00E15E9B" w:rsidRDefault="00B04D4F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left="0"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contratar com o Poder Público, em qualquer de suas esferas.</w:t>
      </w:r>
    </w:p>
    <w:p w14:paraId="52DA79A8" w14:textId="204D0DD1" w:rsidR="007E3A8D" w:rsidRPr="00E15E9B" w:rsidRDefault="007E3A8D" w:rsidP="00AD6CF9">
      <w:pPr>
        <w:pStyle w:val="PargrafodaLista"/>
        <w:spacing w:line="360" w:lineRule="auto"/>
        <w:ind w:left="755" w:right="-1"/>
        <w:rPr>
          <w:rFonts w:ascii="Arial" w:hAnsi="Arial" w:cs="Arial"/>
          <w:color w:val="000000" w:themeColor="text1"/>
        </w:rPr>
      </w:pPr>
    </w:p>
    <w:p w14:paraId="4306011F" w14:textId="77777777" w:rsidR="00836F94" w:rsidRPr="00E15E9B" w:rsidRDefault="00836F94" w:rsidP="00836F94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60" w:lineRule="auto"/>
        <w:ind w:left="0" w:hanging="1"/>
        <w:textAlignment w:val="baseline"/>
        <w:rPr>
          <w:rFonts w:ascii="Arial" w:hAnsi="Arial" w:cs="Arial"/>
          <w:b/>
          <w:color w:val="000000" w:themeColor="text1"/>
        </w:rPr>
      </w:pPr>
      <w:r w:rsidRPr="00E15E9B">
        <w:rPr>
          <w:rFonts w:ascii="Arial" w:hAnsi="Arial" w:cs="Arial"/>
          <w:b/>
          <w:color w:val="000000" w:themeColor="text1"/>
        </w:rPr>
        <w:t>DO MODELO DE GESTÃO E FISCALIZAÇÃO DO CONTRATO</w:t>
      </w:r>
    </w:p>
    <w:p w14:paraId="5865CD0A" w14:textId="374AC964" w:rsidR="00836F94" w:rsidRPr="00E15E9B" w:rsidRDefault="00836F94" w:rsidP="00836F94">
      <w:pPr>
        <w:pStyle w:val="PargrafodaLista"/>
        <w:numPr>
          <w:ilvl w:val="1"/>
          <w:numId w:val="1"/>
        </w:numPr>
        <w:tabs>
          <w:tab w:val="left" w:pos="788"/>
          <w:tab w:val="left" w:pos="4038"/>
          <w:tab w:val="left" w:pos="7838"/>
        </w:tabs>
        <w:spacing w:line="360" w:lineRule="auto"/>
        <w:ind w:left="0" w:right="-1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Para a contratação pretendida não haverá necessidade de providências prévias no âmbito da Administração. Ademais, para que a pretendida contratação tenha sucesso, é preciso que outras etapas sejam concluídas, quais sejam:</w:t>
      </w:r>
    </w:p>
    <w:p w14:paraId="5477DD1C" w14:textId="77777777" w:rsidR="00836F94" w:rsidRPr="00E15E9B" w:rsidRDefault="00836F94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a) Termo de Formalização de Demanda;</w:t>
      </w:r>
    </w:p>
    <w:p w14:paraId="156A6B44" w14:textId="77777777" w:rsidR="00836F94" w:rsidRPr="00E15E9B" w:rsidRDefault="00836F94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 xml:space="preserve">b) Realização da pesquisa de mercado, e composição da orçamentação; </w:t>
      </w:r>
    </w:p>
    <w:p w14:paraId="13025CC2" w14:textId="38194257" w:rsidR="00836F94" w:rsidRDefault="005B10B3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t>c</w:t>
      </w:r>
      <w:r w:rsidR="00836F94" w:rsidRPr="00E15E9B">
        <w:rPr>
          <w:rFonts w:ascii="Arial" w:hAnsi="Arial" w:cs="Arial"/>
          <w:color w:val="000000" w:themeColor="text1"/>
        </w:rPr>
        <w:t xml:space="preserve">) Elaboração do </w:t>
      </w:r>
      <w:r w:rsidR="00E15E9B" w:rsidRPr="00E15E9B">
        <w:rPr>
          <w:rFonts w:ascii="Arial" w:hAnsi="Arial" w:cs="Arial"/>
          <w:color w:val="000000" w:themeColor="text1"/>
        </w:rPr>
        <w:t>Estudo Técnico Prelim</w:t>
      </w:r>
      <w:r w:rsidR="00C8351D">
        <w:rPr>
          <w:rFonts w:ascii="Arial" w:hAnsi="Arial" w:cs="Arial"/>
          <w:color w:val="000000" w:themeColor="text1"/>
        </w:rPr>
        <w:t>inar – ETP (quando aplicavél</w:t>
      </w:r>
      <w:r w:rsidR="00E15E9B" w:rsidRPr="00E15E9B">
        <w:rPr>
          <w:rFonts w:ascii="Arial" w:hAnsi="Arial" w:cs="Arial"/>
          <w:color w:val="000000" w:themeColor="text1"/>
        </w:rPr>
        <w:t>);</w:t>
      </w:r>
    </w:p>
    <w:p w14:paraId="3C12CC70" w14:textId="2BBCA2D1" w:rsidR="00C8351D" w:rsidRPr="00E15E9B" w:rsidRDefault="00C8351D" w:rsidP="00C8351D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d) </w:t>
      </w:r>
      <w:r w:rsidRPr="00E15E9B">
        <w:rPr>
          <w:rFonts w:ascii="Arial" w:hAnsi="Arial" w:cs="Arial"/>
          <w:color w:val="000000" w:themeColor="text1"/>
        </w:rPr>
        <w:t>Encaminhamento d</w:t>
      </w:r>
      <w:r>
        <w:rPr>
          <w:rFonts w:ascii="Arial" w:hAnsi="Arial" w:cs="Arial"/>
          <w:color w:val="000000" w:themeColor="text1"/>
        </w:rPr>
        <w:t>o processo para parecer contábil</w:t>
      </w:r>
      <w:r w:rsidRPr="00E15E9B">
        <w:rPr>
          <w:rFonts w:ascii="Arial" w:hAnsi="Arial" w:cs="Arial"/>
          <w:color w:val="000000" w:themeColor="text1"/>
        </w:rPr>
        <w:t>;</w:t>
      </w:r>
    </w:p>
    <w:p w14:paraId="402ED360" w14:textId="0C56A511" w:rsidR="00B04D4F" w:rsidRPr="00E15E9B" w:rsidRDefault="00AE517B" w:rsidP="00B04D4F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highlight w:val="yellow"/>
        </w:rPr>
      </w:pPr>
      <w:r>
        <w:rPr>
          <w:rFonts w:ascii="Arial" w:hAnsi="Arial" w:cs="Arial"/>
          <w:color w:val="000000" w:themeColor="text1"/>
        </w:rPr>
        <w:t>e</w:t>
      </w:r>
      <w:r w:rsidR="00B04D4F" w:rsidRPr="00E15E9B">
        <w:rPr>
          <w:rFonts w:ascii="Arial" w:hAnsi="Arial" w:cs="Arial"/>
          <w:color w:val="000000" w:themeColor="text1"/>
        </w:rPr>
        <w:t>) Realização do certame e julgamento da Dispensa;</w:t>
      </w:r>
    </w:p>
    <w:p w14:paraId="5CAD48E1" w14:textId="794F00E4" w:rsidR="00836F94" w:rsidRPr="00E15E9B" w:rsidRDefault="00AE517B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</w:t>
      </w:r>
      <w:r w:rsidR="00836F94" w:rsidRPr="00E15E9B">
        <w:rPr>
          <w:rFonts w:ascii="Arial" w:hAnsi="Arial" w:cs="Arial"/>
          <w:color w:val="000000" w:themeColor="text1"/>
        </w:rPr>
        <w:t xml:space="preserve">) Encaminhamento do processo para análise jurídica; </w:t>
      </w:r>
    </w:p>
    <w:p w14:paraId="7ED1C7BC" w14:textId="0EE714A8" w:rsidR="00836F94" w:rsidRPr="00E15E9B" w:rsidRDefault="00AE517B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</w:t>
      </w:r>
      <w:r w:rsidR="00836F94" w:rsidRPr="00E15E9B">
        <w:rPr>
          <w:rFonts w:ascii="Arial" w:hAnsi="Arial" w:cs="Arial"/>
          <w:color w:val="000000" w:themeColor="text1"/>
        </w:rPr>
        <w:t xml:space="preserve">) Análise da manifestação jurídica e atendimento aos apontamentos constantes no parecer, mediante Nota Técnica com os ajustes indicados; </w:t>
      </w:r>
    </w:p>
    <w:p w14:paraId="50F5E092" w14:textId="4EA9142B" w:rsidR="00B04D4F" w:rsidRPr="00E15E9B" w:rsidRDefault="00AE517B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</w:t>
      </w:r>
      <w:r w:rsidR="00B04D4F" w:rsidRPr="00E15E9B">
        <w:rPr>
          <w:rFonts w:ascii="Arial" w:hAnsi="Arial" w:cs="Arial"/>
          <w:color w:val="000000" w:themeColor="text1"/>
        </w:rPr>
        <w:t>) Homologação e Ratificação do processo;</w:t>
      </w:r>
    </w:p>
    <w:p w14:paraId="5024A51E" w14:textId="50BED3ED" w:rsidR="00B04D4F" w:rsidRPr="00E15E9B" w:rsidRDefault="00AE517B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highlight w:val="yellow"/>
        </w:rPr>
      </w:pPr>
      <w:r>
        <w:rPr>
          <w:rFonts w:ascii="Arial" w:hAnsi="Arial" w:cs="Arial"/>
          <w:color w:val="000000" w:themeColor="text1"/>
        </w:rPr>
        <w:t>i</w:t>
      </w:r>
      <w:r w:rsidR="00B04D4F" w:rsidRPr="00E15E9B">
        <w:rPr>
          <w:rFonts w:ascii="Arial" w:hAnsi="Arial" w:cs="Arial"/>
          <w:color w:val="000000" w:themeColor="text1"/>
        </w:rPr>
        <w:t>) Publicação do resultado final.</w:t>
      </w:r>
    </w:p>
    <w:p w14:paraId="52522370" w14:textId="72B03F72" w:rsidR="00836F94" w:rsidRPr="00E15E9B" w:rsidRDefault="00836F94" w:rsidP="00836F94">
      <w:pPr>
        <w:pStyle w:val="PargrafodaLista"/>
        <w:numPr>
          <w:ilvl w:val="1"/>
          <w:numId w:val="1"/>
        </w:numPr>
        <w:tabs>
          <w:tab w:val="left" w:pos="788"/>
          <w:tab w:val="left" w:pos="4038"/>
          <w:tab w:val="left" w:pos="7838"/>
        </w:tabs>
        <w:spacing w:line="360" w:lineRule="auto"/>
        <w:ind w:left="0" w:right="-1" w:firstLine="0"/>
        <w:rPr>
          <w:rFonts w:ascii="Arial" w:hAnsi="Arial" w:cs="Arial"/>
          <w:color w:val="000000" w:themeColor="text1"/>
        </w:rPr>
      </w:pPr>
      <w:r w:rsidRPr="00E15E9B">
        <w:rPr>
          <w:rFonts w:ascii="Arial" w:hAnsi="Arial" w:cs="Arial"/>
          <w:color w:val="000000" w:themeColor="text1"/>
        </w:rPr>
        <w:lastRenderedPageBreak/>
        <w:t>Como FISCAL da presente contra</w:t>
      </w:r>
      <w:r w:rsidR="00B04D4F" w:rsidRPr="00E15E9B">
        <w:rPr>
          <w:rFonts w:ascii="Arial" w:hAnsi="Arial" w:cs="Arial"/>
          <w:color w:val="000000" w:themeColor="text1"/>
        </w:rPr>
        <w:t xml:space="preserve">tação fica indicado o servidor Luis Miguel Varela </w:t>
      </w:r>
      <w:r w:rsidRPr="00E15E9B">
        <w:rPr>
          <w:rFonts w:ascii="Arial" w:hAnsi="Arial" w:cs="Arial"/>
          <w:color w:val="000000" w:themeColor="text1"/>
        </w:rPr>
        <w:t>, tend</w:t>
      </w:r>
      <w:r w:rsidR="00E15E9B" w:rsidRPr="00E15E9B">
        <w:rPr>
          <w:rFonts w:ascii="Arial" w:hAnsi="Arial" w:cs="Arial"/>
          <w:color w:val="000000" w:themeColor="text1"/>
        </w:rPr>
        <w:t xml:space="preserve">o como seu suplente </w:t>
      </w:r>
      <w:r w:rsidR="00E82BED">
        <w:rPr>
          <w:rFonts w:ascii="Arial" w:hAnsi="Arial" w:cs="Arial"/>
          <w:color w:val="000000" w:themeColor="text1"/>
        </w:rPr>
        <w:t>o servidor</w:t>
      </w:r>
      <w:r w:rsidR="00E15E9B" w:rsidRPr="00E15E9B">
        <w:rPr>
          <w:rFonts w:ascii="Arial" w:hAnsi="Arial" w:cs="Arial"/>
          <w:color w:val="000000" w:themeColor="text1"/>
        </w:rPr>
        <w:t xml:space="preserve"> </w:t>
      </w:r>
      <w:r w:rsidR="00477435">
        <w:rPr>
          <w:rFonts w:ascii="Arial" w:hAnsi="Arial" w:cs="Arial"/>
          <w:color w:val="000000" w:themeColor="text1"/>
        </w:rPr>
        <w:t>Valmir Pértile</w:t>
      </w:r>
      <w:r w:rsidRPr="00E15E9B">
        <w:rPr>
          <w:rFonts w:ascii="Arial" w:hAnsi="Arial" w:cs="Arial"/>
          <w:color w:val="000000" w:themeColor="text1"/>
        </w:rPr>
        <w:t>.</w:t>
      </w:r>
    </w:p>
    <w:p w14:paraId="646F2086" w14:textId="77777777" w:rsidR="00913777" w:rsidRPr="00E15E9B" w:rsidRDefault="00913777" w:rsidP="008F074D">
      <w:pPr>
        <w:spacing w:line="340" w:lineRule="atLeast"/>
        <w:ind w:right="-1"/>
        <w:rPr>
          <w:rFonts w:ascii="Arial" w:hAnsi="Arial" w:cs="Arial"/>
          <w:color w:val="000000" w:themeColor="text1"/>
        </w:rPr>
      </w:pPr>
    </w:p>
    <w:bookmarkEnd w:id="0"/>
    <w:bookmarkEnd w:id="1"/>
    <w:p w14:paraId="452F1F65" w14:textId="73C98FE8" w:rsidR="007B708F" w:rsidRPr="00E15E9B" w:rsidRDefault="007B708F" w:rsidP="007B708F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E15E9B">
        <w:rPr>
          <w:rFonts w:ascii="Arial" w:hAnsi="Arial" w:cs="Arial"/>
          <w:b/>
          <w:bCs/>
          <w:color w:val="000000" w:themeColor="text1"/>
        </w:rPr>
        <w:t>DAS DISPOSIÇÕES GERAIS</w:t>
      </w:r>
    </w:p>
    <w:p w14:paraId="2B1D71DD" w14:textId="6CE1BE12" w:rsidR="007B708F" w:rsidRPr="00E15E9B" w:rsidRDefault="007B708F" w:rsidP="007B708F">
      <w:pPr>
        <w:pStyle w:val="Corpodetexto"/>
        <w:numPr>
          <w:ilvl w:val="1"/>
          <w:numId w:val="1"/>
        </w:numPr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A proponente que vier a ser contratada ficará obrigada a aceitar, nas mesmas condições contratuais, os acréscimos ou supressões que se fizerem necessários, por conveniência da Administração, dentro do limite permitido pelo artigo 125 da Lei nº 14.133/2021, sobre o valor inicial atualizado do contratado.</w:t>
      </w:r>
    </w:p>
    <w:p w14:paraId="09B0C242" w14:textId="5C891CFA" w:rsidR="007B708F" w:rsidRPr="00E15E9B" w:rsidRDefault="007B708F" w:rsidP="007B708F">
      <w:pPr>
        <w:pStyle w:val="Corpodetexto"/>
        <w:numPr>
          <w:ilvl w:val="1"/>
          <w:numId w:val="1"/>
        </w:numPr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Após a apresentação da proposta, não caberá desistência, salvo por motivo justo decorrente de fato superveniente e aceito pelo agente de contratação.</w:t>
      </w:r>
    </w:p>
    <w:p w14:paraId="5D190217" w14:textId="0AE8F931" w:rsidR="007B708F" w:rsidRPr="00E15E9B" w:rsidRDefault="007B708F" w:rsidP="007B708F">
      <w:pPr>
        <w:pStyle w:val="Corpodetexto"/>
        <w:numPr>
          <w:ilvl w:val="1"/>
          <w:numId w:val="1"/>
        </w:numPr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A Administração tem a prerrogativa de fiscalizar o cumprimento satisfatório do objeto da presente licitação, por meio de agente designado para tal função, conforme o disposto na Lei nº 14.133/2021.</w:t>
      </w:r>
    </w:p>
    <w:p w14:paraId="6DDD2545" w14:textId="014A14C3" w:rsidR="00860164" w:rsidRPr="005635FA" w:rsidRDefault="007B708F" w:rsidP="007B708F">
      <w:pPr>
        <w:pStyle w:val="Corpodetexto"/>
        <w:numPr>
          <w:ilvl w:val="1"/>
          <w:numId w:val="1"/>
        </w:numPr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 xml:space="preserve">Fica eleito o Foro da Comarca de </w:t>
      </w:r>
      <w:r w:rsidR="00C10424" w:rsidRPr="00E15E9B">
        <w:rPr>
          <w:rFonts w:ascii="Arial" w:hAnsi="Arial" w:cs="Arial"/>
          <w:color w:val="000000" w:themeColor="text1"/>
          <w:sz w:val="22"/>
          <w:szCs w:val="22"/>
        </w:rPr>
        <w:t xml:space="preserve">Vacaria/RS </w:t>
      </w:r>
      <w:r w:rsidRPr="00E15E9B">
        <w:rPr>
          <w:rFonts w:ascii="Arial" w:hAnsi="Arial" w:cs="Arial"/>
          <w:color w:val="000000" w:themeColor="text1"/>
          <w:sz w:val="22"/>
          <w:szCs w:val="22"/>
        </w:rPr>
        <w:t>para dirimir quaisquer litígios oriundos da licitação e do contrato dela decorrente, com expressa renúncia a outro qualquer, por mais privilegiado que seja.</w:t>
      </w:r>
    </w:p>
    <w:p w14:paraId="423A223D" w14:textId="77777777" w:rsidR="00477435" w:rsidRDefault="00477435" w:rsidP="005635FA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14:paraId="182E0E34" w14:textId="3FA6C796" w:rsidR="00860164" w:rsidRDefault="00C10424" w:rsidP="005635FA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 xml:space="preserve">Monte Alegre dos Campos/RS, </w:t>
      </w:r>
      <w:r w:rsidR="00AE517B">
        <w:rPr>
          <w:rFonts w:ascii="Arial" w:hAnsi="Arial" w:cs="Arial"/>
          <w:color w:val="000000" w:themeColor="text1"/>
          <w:sz w:val="22"/>
          <w:szCs w:val="22"/>
        </w:rPr>
        <w:t>25 de outubro</w:t>
      </w:r>
      <w:r w:rsidR="005635FA">
        <w:rPr>
          <w:rFonts w:ascii="Arial" w:hAnsi="Arial" w:cs="Arial"/>
          <w:color w:val="000000" w:themeColor="text1"/>
          <w:sz w:val="22"/>
          <w:szCs w:val="22"/>
        </w:rPr>
        <w:t xml:space="preserve"> de 2024</w:t>
      </w:r>
    </w:p>
    <w:p w14:paraId="04339E35" w14:textId="77777777" w:rsidR="005635FA" w:rsidRPr="005635FA" w:rsidRDefault="005635FA" w:rsidP="005635FA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14:paraId="202FC88C" w14:textId="0B385989" w:rsidR="00BD1E38" w:rsidRPr="00E15E9B" w:rsidRDefault="005635FA" w:rsidP="008F074D">
      <w:pPr>
        <w:pStyle w:val="Corpodetexto"/>
        <w:spacing w:line="340" w:lineRule="atLeast"/>
        <w:ind w:right="-1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_________</w:t>
      </w:r>
      <w:r w:rsidR="00BD1E38" w:rsidRPr="00E15E9B">
        <w:rPr>
          <w:rFonts w:ascii="Arial" w:hAnsi="Arial" w:cs="Arial"/>
          <w:color w:val="000000" w:themeColor="text1"/>
          <w:sz w:val="22"/>
          <w:szCs w:val="22"/>
        </w:rPr>
        <w:t>___________________</w:t>
      </w:r>
    </w:p>
    <w:p w14:paraId="732D580A" w14:textId="2AD70A4F" w:rsidR="00B51BD5" w:rsidRDefault="00B51BD5" w:rsidP="008F074D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Cíntia Deise de Jesus Tavares</w:t>
      </w:r>
    </w:p>
    <w:p w14:paraId="678A6E90" w14:textId="4A9B0BB6" w:rsidR="00BB5432" w:rsidRPr="005635FA" w:rsidRDefault="00C10424" w:rsidP="005635FA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E15E9B">
        <w:rPr>
          <w:rFonts w:ascii="Arial" w:hAnsi="Arial" w:cs="Arial"/>
          <w:color w:val="000000" w:themeColor="text1"/>
          <w:sz w:val="22"/>
          <w:szCs w:val="22"/>
        </w:rPr>
        <w:t>Membro da Comissão de Licitação</w:t>
      </w:r>
    </w:p>
    <w:sectPr w:rsidR="00BB5432" w:rsidRPr="005635FA" w:rsidSect="00B4350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F0478" w14:textId="77777777" w:rsidR="00262D88" w:rsidRDefault="00262D88" w:rsidP="000D45E4">
      <w:r>
        <w:separator/>
      </w:r>
    </w:p>
  </w:endnote>
  <w:endnote w:type="continuationSeparator" w:id="0">
    <w:p w14:paraId="02245350" w14:textId="77777777" w:rsidR="00262D88" w:rsidRDefault="00262D88" w:rsidP="000D4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antGarde Md BT">
    <w:altName w:val="Century Gothic"/>
    <w:charset w:val="00"/>
    <w:family w:val="swiss"/>
    <w:pitch w:val="variable"/>
    <w:sig w:usb0="00000007" w:usb1="00000000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ED4C2" w14:textId="4C2CB8A1" w:rsidR="007C17B5" w:rsidRDefault="007C17B5">
    <w:pPr>
      <w:pStyle w:val="Rodap"/>
    </w:pPr>
    <w:r>
      <w:rPr>
        <w:noProof/>
        <w:lang w:val="pt-BR" w:eastAsia="pt-BR" w:bidi="ar-SA"/>
      </w:rPr>
      <w:drawing>
        <wp:inline distT="0" distB="0" distL="0" distR="0" wp14:anchorId="6AB3E56F" wp14:editId="62D4829C">
          <wp:extent cx="5400040" cy="63373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5AF50" w14:textId="77777777" w:rsidR="00262D88" w:rsidRDefault="00262D88" w:rsidP="000D45E4">
      <w:r>
        <w:separator/>
      </w:r>
    </w:p>
  </w:footnote>
  <w:footnote w:type="continuationSeparator" w:id="0">
    <w:p w14:paraId="5056A84B" w14:textId="77777777" w:rsidR="00262D88" w:rsidRDefault="00262D88" w:rsidP="000D4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A4EDD8" w14:textId="77777777" w:rsidR="007C17B5" w:rsidRDefault="007C17B5" w:rsidP="007C17B5">
    <w:pPr>
      <w:rPr>
        <w:rFonts w:ascii="Arial" w:hAnsi="Arial" w:cs="Arial"/>
        <w:b/>
      </w:rPr>
    </w:pPr>
    <w:r>
      <w:rPr>
        <w:rFonts w:ascii="Arial" w:hAnsi="Arial" w:cs="Arial"/>
        <w:b/>
        <w:noProof/>
        <w:lang w:val="pt-BR" w:eastAsia="pt-BR" w:bidi="ar-SA"/>
      </w:rPr>
      <w:drawing>
        <wp:anchor distT="0" distB="0" distL="114300" distR="114300" simplePos="0" relativeHeight="251659264" behindDoc="0" locked="0" layoutInCell="1" allowOverlap="0" wp14:anchorId="76D9A6B9" wp14:editId="4C0CC2A3">
          <wp:simplePos x="0" y="0"/>
          <wp:positionH relativeFrom="column">
            <wp:posOffset>-432435</wp:posOffset>
          </wp:positionH>
          <wp:positionV relativeFrom="paragraph">
            <wp:posOffset>-220980</wp:posOffset>
          </wp:positionV>
          <wp:extent cx="1114425" cy="97155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452DCA" w14:textId="77777777" w:rsidR="007C17B5" w:rsidRPr="007C17B5" w:rsidRDefault="007C17B5" w:rsidP="007C17B5">
    <w:pPr>
      <w:keepNext/>
      <w:outlineLvl w:val="0"/>
      <w:rPr>
        <w:rFonts w:ascii="AvantGarde Md BT" w:eastAsia="Times New Roman" w:hAnsi="AvantGarde Md BT" w:cs="Times New Roman"/>
        <w:b/>
        <w:sz w:val="24"/>
        <w:szCs w:val="20"/>
        <w:lang w:eastAsia="pt-BR"/>
      </w:rPr>
    </w:pPr>
    <w:r>
      <w:rPr>
        <w:rFonts w:ascii="AvantGarde Md BT" w:eastAsia="Times New Roman" w:hAnsi="AvantGarde Md BT" w:cs="Times New Roman"/>
        <w:b/>
        <w:sz w:val="24"/>
        <w:szCs w:val="20"/>
        <w:lang w:eastAsia="pt-BR"/>
      </w:rPr>
      <w:t xml:space="preserve">                   </w:t>
    </w:r>
    <w:r w:rsidRPr="007C17B5">
      <w:rPr>
        <w:rFonts w:ascii="AvantGarde Md BT" w:eastAsia="Times New Roman" w:hAnsi="AvantGarde Md BT" w:cs="Times New Roman"/>
        <w:b/>
        <w:sz w:val="24"/>
        <w:szCs w:val="20"/>
        <w:lang w:eastAsia="pt-BR"/>
      </w:rPr>
      <w:t>ESTADO DO RIO GRANDE DO SUL</w:t>
    </w:r>
  </w:p>
  <w:p w14:paraId="1BFA92AD" w14:textId="77777777" w:rsidR="007C17B5" w:rsidRPr="007C17B5" w:rsidRDefault="007C17B5" w:rsidP="007C17B5">
    <w:pPr>
      <w:rPr>
        <w:rFonts w:ascii="Arial" w:hAnsi="Arial" w:cs="Arial"/>
        <w:b/>
        <w:sz w:val="24"/>
        <w:szCs w:val="24"/>
      </w:rPr>
    </w:pPr>
    <w:r w:rsidRPr="007C17B5">
      <w:rPr>
        <w:rFonts w:ascii="Arial" w:eastAsia="Arial" w:hAnsi="Arial" w:cs="Arial"/>
        <w:b/>
        <w:sz w:val="24"/>
        <w:szCs w:val="24"/>
      </w:rPr>
      <w:t>PREFEITURA MUNICIPAL DE MONTE ALEGRE DOS CAMPOS</w:t>
    </w:r>
  </w:p>
  <w:p w14:paraId="1C768FE2" w14:textId="5F33B470" w:rsidR="00B4350D" w:rsidRPr="00204DE9" w:rsidRDefault="00B4350D" w:rsidP="00B4350D">
    <w:pPr>
      <w:pStyle w:val="Cabealho"/>
      <w:tabs>
        <w:tab w:val="clear" w:pos="8504"/>
        <w:tab w:val="left" w:pos="1890"/>
        <w:tab w:val="left" w:pos="7020"/>
      </w:tabs>
      <w:rPr>
        <w:b/>
        <w:sz w:val="28"/>
        <w:szCs w:val="28"/>
      </w:rPr>
    </w:pPr>
    <w:r>
      <w:rPr>
        <w:b/>
        <w:noProof/>
        <w:sz w:val="28"/>
        <w:szCs w:val="28"/>
        <w:lang w:eastAsia="pt-BR"/>
      </w:rPr>
      <w:tab/>
    </w:r>
    <w:r>
      <w:rPr>
        <w:b/>
        <w:noProof/>
        <w:sz w:val="28"/>
        <w:szCs w:val="28"/>
        <w:lang w:eastAsia="pt-BR"/>
      </w:rPr>
      <w:tab/>
    </w:r>
  </w:p>
  <w:p w14:paraId="5134C345" w14:textId="77777777" w:rsidR="00B4350D" w:rsidRDefault="00B435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A48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E2255B"/>
    <w:multiLevelType w:val="multilevel"/>
    <w:tmpl w:val="5240CB10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03299F"/>
    <w:multiLevelType w:val="multilevel"/>
    <w:tmpl w:val="0292FB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5B5ECF"/>
    <w:multiLevelType w:val="hybridMultilevel"/>
    <w:tmpl w:val="FBB0480A"/>
    <w:lvl w:ilvl="0" w:tplc="53788C0A">
      <w:start w:val="1"/>
      <w:numFmt w:val="upperRoman"/>
      <w:lvlText w:val="%1 - "/>
      <w:lvlJc w:val="left"/>
      <w:pPr>
        <w:ind w:left="720" w:hanging="360"/>
      </w:pPr>
      <w:rPr>
        <w:rFonts w:ascii="Arial" w:eastAsia="Arial" w:hAnsi="Arial" w:cs="Arial" w:hint="default"/>
        <w:b/>
        <w:bCs/>
        <w:color w:val="333333"/>
        <w:w w:val="102"/>
        <w:sz w:val="21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923C8"/>
    <w:multiLevelType w:val="multilevel"/>
    <w:tmpl w:val="AFE42A3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5" w15:restartNumberingAfterBreak="0">
    <w:nsid w:val="107B6D40"/>
    <w:multiLevelType w:val="hybridMultilevel"/>
    <w:tmpl w:val="F2F680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76A6"/>
    <w:multiLevelType w:val="multilevel"/>
    <w:tmpl w:val="7CEABEF2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7" w15:restartNumberingAfterBreak="0">
    <w:nsid w:val="16A02C74"/>
    <w:multiLevelType w:val="multilevel"/>
    <w:tmpl w:val="493628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D7C4A05"/>
    <w:multiLevelType w:val="multilevel"/>
    <w:tmpl w:val="B7CC8C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EC2F8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1A0AE7"/>
    <w:multiLevelType w:val="multilevel"/>
    <w:tmpl w:val="DAEC15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5907BF"/>
    <w:multiLevelType w:val="multilevel"/>
    <w:tmpl w:val="59CA15F0"/>
    <w:lvl w:ilvl="0">
      <w:start w:val="1"/>
      <w:numFmt w:val="decimal"/>
      <w:lvlText w:val="%1."/>
      <w:lvlJc w:val="left"/>
      <w:pPr>
        <w:ind w:left="1277" w:hanging="284"/>
      </w:pPr>
      <w:rPr>
        <w:rFonts w:ascii="Arial" w:eastAsia="Calibri Light" w:hAnsi="Arial" w:cs="Arial" w:hint="default"/>
        <w:b/>
        <w:i w:val="0"/>
        <w:w w:val="99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55" w:hanging="471"/>
      </w:pPr>
      <w:rPr>
        <w:rFonts w:ascii="Arial" w:eastAsia="Calibri Light" w:hAnsi="Arial" w:cs="Arial" w:hint="default"/>
        <w:b/>
        <w:color w:val="000000" w:themeColor="text1"/>
        <w:spacing w:val="-1"/>
        <w:w w:val="99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abstractNum w:abstractNumId="12" w15:restartNumberingAfterBreak="0">
    <w:nsid w:val="2BC2678E"/>
    <w:multiLevelType w:val="hybridMultilevel"/>
    <w:tmpl w:val="386A8A90"/>
    <w:lvl w:ilvl="0" w:tplc="18CA7550">
      <w:start w:val="1"/>
      <w:numFmt w:val="upperRoman"/>
      <w:lvlText w:val="%1 - "/>
      <w:lvlJc w:val="left"/>
      <w:pPr>
        <w:ind w:left="720" w:hanging="360"/>
      </w:pPr>
      <w:rPr>
        <w:rFonts w:ascii="Arial" w:eastAsia="Arial" w:hAnsi="Arial" w:cs="Arial" w:hint="default"/>
        <w:b/>
        <w:bCs/>
        <w:color w:val="000000" w:themeColor="text1"/>
        <w:w w:val="102"/>
        <w:sz w:val="24"/>
        <w:szCs w:val="2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91E2C"/>
    <w:multiLevelType w:val="hybridMultilevel"/>
    <w:tmpl w:val="83E2E16A"/>
    <w:lvl w:ilvl="0" w:tplc="3C32BA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55599"/>
    <w:multiLevelType w:val="multilevel"/>
    <w:tmpl w:val="CD409D28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5" w15:restartNumberingAfterBreak="0">
    <w:nsid w:val="3A963BD1"/>
    <w:multiLevelType w:val="multilevel"/>
    <w:tmpl w:val="F0AA56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F01E38"/>
    <w:multiLevelType w:val="multilevel"/>
    <w:tmpl w:val="EDDE2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C4B3F20"/>
    <w:multiLevelType w:val="hybridMultilevel"/>
    <w:tmpl w:val="164CC1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425C78"/>
    <w:multiLevelType w:val="multilevel"/>
    <w:tmpl w:val="3CC014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E8D412E"/>
    <w:multiLevelType w:val="multilevel"/>
    <w:tmpl w:val="A1B634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7153AB"/>
    <w:multiLevelType w:val="hybridMultilevel"/>
    <w:tmpl w:val="9B1E4C8E"/>
    <w:lvl w:ilvl="0" w:tplc="5C5CBBA6">
      <w:start w:val="1"/>
      <w:numFmt w:val="lowerLetter"/>
      <w:lvlText w:val="%1)"/>
      <w:lvlJc w:val="left"/>
      <w:pPr>
        <w:ind w:left="720" w:hanging="360"/>
      </w:pPr>
      <w:rPr>
        <w:rFonts w:ascii="Arial" w:eastAsia="Calibri Light" w:hAnsi="Arial" w:cs="Arial"/>
        <w:b w:val="0"/>
        <w:bCs/>
        <w:color w:val="000000" w:themeColor="text1"/>
        <w:w w:val="102"/>
        <w:sz w:val="24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6268BE"/>
    <w:multiLevelType w:val="hybridMultilevel"/>
    <w:tmpl w:val="8976E942"/>
    <w:lvl w:ilvl="0" w:tplc="234EC92C">
      <w:start w:val="1"/>
      <w:numFmt w:val="lowerLetter"/>
      <w:lvlText w:val="%1)"/>
      <w:lvlJc w:val="left"/>
      <w:pPr>
        <w:ind w:left="720" w:hanging="360"/>
      </w:pPr>
      <w:rPr>
        <w:rFonts w:ascii="Arial" w:eastAsia="Calibri Light" w:hAnsi="Arial" w:cs="Arial"/>
        <w:b/>
        <w:bCs/>
        <w:color w:val="000000" w:themeColor="text1"/>
        <w:w w:val="102"/>
        <w:sz w:val="24"/>
        <w:szCs w:val="21"/>
      </w:rPr>
    </w:lvl>
    <w:lvl w:ilvl="1" w:tplc="1B3E6C76">
      <w:numFmt w:val="bullet"/>
      <w:lvlText w:val="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C7AF4"/>
    <w:multiLevelType w:val="hybridMultilevel"/>
    <w:tmpl w:val="5D1EAB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A1336"/>
    <w:multiLevelType w:val="multilevel"/>
    <w:tmpl w:val="6F1E70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C5A77A8"/>
    <w:multiLevelType w:val="multilevel"/>
    <w:tmpl w:val="4412BDC0"/>
    <w:lvl w:ilvl="0">
      <w:start w:val="1"/>
      <w:numFmt w:val="decimal"/>
      <w:lvlText w:val="%1."/>
      <w:lvlJc w:val="left"/>
      <w:pPr>
        <w:ind w:left="5104" w:hanging="284"/>
      </w:pPr>
      <w:rPr>
        <w:rFonts w:ascii="Arial" w:eastAsia="Calibri Light" w:hAnsi="Arial" w:cs="Arial" w:hint="default"/>
        <w:b/>
        <w:i w:val="0"/>
        <w:w w:val="99"/>
        <w:sz w:val="24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55" w:hanging="471"/>
      </w:pPr>
      <w:rPr>
        <w:rFonts w:ascii="Arial" w:eastAsia="Calibri Light" w:hAnsi="Arial" w:cs="Arial" w:hint="default"/>
        <w:b w:val="0"/>
        <w:color w:val="000000" w:themeColor="text1"/>
        <w:spacing w:val="-1"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abstractNum w:abstractNumId="25" w15:restartNumberingAfterBreak="0">
    <w:nsid w:val="79B9704E"/>
    <w:multiLevelType w:val="multilevel"/>
    <w:tmpl w:val="8624B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85542C"/>
    <w:multiLevelType w:val="hybridMultilevel"/>
    <w:tmpl w:val="43BC0ACC"/>
    <w:lvl w:ilvl="0" w:tplc="63B20D3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4"/>
  </w:num>
  <w:num w:numId="4">
    <w:abstractNumId w:val="11"/>
  </w:num>
  <w:num w:numId="5">
    <w:abstractNumId w:val="1"/>
  </w:num>
  <w:num w:numId="6">
    <w:abstractNumId w:val="4"/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1"/>
  </w:num>
  <w:num w:numId="10">
    <w:abstractNumId w:val="3"/>
  </w:num>
  <w:num w:numId="11">
    <w:abstractNumId w:val="12"/>
  </w:num>
  <w:num w:numId="12">
    <w:abstractNumId w:val="20"/>
  </w:num>
  <w:num w:numId="13">
    <w:abstractNumId w:val="9"/>
  </w:num>
  <w:num w:numId="14">
    <w:abstractNumId w:val="16"/>
  </w:num>
  <w:num w:numId="15">
    <w:abstractNumId w:val="10"/>
  </w:num>
  <w:num w:numId="16">
    <w:abstractNumId w:val="15"/>
  </w:num>
  <w:num w:numId="17">
    <w:abstractNumId w:val="23"/>
  </w:num>
  <w:num w:numId="18">
    <w:abstractNumId w:val="25"/>
  </w:num>
  <w:num w:numId="19">
    <w:abstractNumId w:val="22"/>
  </w:num>
  <w:num w:numId="20">
    <w:abstractNumId w:val="5"/>
  </w:num>
  <w:num w:numId="21">
    <w:abstractNumId w:val="17"/>
  </w:num>
  <w:num w:numId="22">
    <w:abstractNumId w:val="13"/>
  </w:num>
  <w:num w:numId="23">
    <w:abstractNumId w:val="26"/>
  </w:num>
  <w:num w:numId="24">
    <w:abstractNumId w:val="19"/>
  </w:num>
  <w:num w:numId="25">
    <w:abstractNumId w:val="8"/>
  </w:num>
  <w:num w:numId="26">
    <w:abstractNumId w:val="7"/>
  </w:num>
  <w:num w:numId="27">
    <w:abstractNumId w:val="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38"/>
    <w:rsid w:val="00053CE5"/>
    <w:rsid w:val="00081849"/>
    <w:rsid w:val="00086959"/>
    <w:rsid w:val="000D45E4"/>
    <w:rsid w:val="000F7D78"/>
    <w:rsid w:val="00100A93"/>
    <w:rsid w:val="00114CA8"/>
    <w:rsid w:val="001400C9"/>
    <w:rsid w:val="00142B07"/>
    <w:rsid w:val="001860FA"/>
    <w:rsid w:val="001C25B9"/>
    <w:rsid w:val="001E1DEF"/>
    <w:rsid w:val="00224EA0"/>
    <w:rsid w:val="00262D88"/>
    <w:rsid w:val="002D7838"/>
    <w:rsid w:val="002E614A"/>
    <w:rsid w:val="002E78FC"/>
    <w:rsid w:val="002F24F7"/>
    <w:rsid w:val="00306E8B"/>
    <w:rsid w:val="00324553"/>
    <w:rsid w:val="00334B29"/>
    <w:rsid w:val="00342AF2"/>
    <w:rsid w:val="00355C3C"/>
    <w:rsid w:val="00365AB5"/>
    <w:rsid w:val="003925BB"/>
    <w:rsid w:val="003F01FB"/>
    <w:rsid w:val="00425AA4"/>
    <w:rsid w:val="00430798"/>
    <w:rsid w:val="004462C3"/>
    <w:rsid w:val="0046150E"/>
    <w:rsid w:val="00477435"/>
    <w:rsid w:val="004A3D15"/>
    <w:rsid w:val="004B2210"/>
    <w:rsid w:val="004C3B70"/>
    <w:rsid w:val="004D3778"/>
    <w:rsid w:val="00510E5D"/>
    <w:rsid w:val="005332AB"/>
    <w:rsid w:val="005635FA"/>
    <w:rsid w:val="005B10B3"/>
    <w:rsid w:val="005B2773"/>
    <w:rsid w:val="005B4786"/>
    <w:rsid w:val="005B5DC9"/>
    <w:rsid w:val="006154AB"/>
    <w:rsid w:val="006200A6"/>
    <w:rsid w:val="006B75E1"/>
    <w:rsid w:val="006D5F4D"/>
    <w:rsid w:val="0074473A"/>
    <w:rsid w:val="00747169"/>
    <w:rsid w:val="00771EA9"/>
    <w:rsid w:val="007821F9"/>
    <w:rsid w:val="007A4212"/>
    <w:rsid w:val="007B708F"/>
    <w:rsid w:val="007C17B5"/>
    <w:rsid w:val="007D2107"/>
    <w:rsid w:val="007D30CF"/>
    <w:rsid w:val="007E3A8D"/>
    <w:rsid w:val="007F46E2"/>
    <w:rsid w:val="00836F94"/>
    <w:rsid w:val="00860164"/>
    <w:rsid w:val="008624DA"/>
    <w:rsid w:val="008643FA"/>
    <w:rsid w:val="00866257"/>
    <w:rsid w:val="008D4FF3"/>
    <w:rsid w:val="008D5114"/>
    <w:rsid w:val="008E5500"/>
    <w:rsid w:val="008F074D"/>
    <w:rsid w:val="00913777"/>
    <w:rsid w:val="00946B99"/>
    <w:rsid w:val="00984B3F"/>
    <w:rsid w:val="00A11642"/>
    <w:rsid w:val="00A204F2"/>
    <w:rsid w:val="00AA2F90"/>
    <w:rsid w:val="00AD3269"/>
    <w:rsid w:val="00AD6CF9"/>
    <w:rsid w:val="00AE517B"/>
    <w:rsid w:val="00B01CDA"/>
    <w:rsid w:val="00B04D4F"/>
    <w:rsid w:val="00B37EB5"/>
    <w:rsid w:val="00B4350D"/>
    <w:rsid w:val="00B51BD5"/>
    <w:rsid w:val="00B93BF0"/>
    <w:rsid w:val="00BB5432"/>
    <w:rsid w:val="00BB74B5"/>
    <w:rsid w:val="00BD1E38"/>
    <w:rsid w:val="00C10424"/>
    <w:rsid w:val="00C4335B"/>
    <w:rsid w:val="00C458B0"/>
    <w:rsid w:val="00C8351D"/>
    <w:rsid w:val="00C85270"/>
    <w:rsid w:val="00CF69AD"/>
    <w:rsid w:val="00CF6C35"/>
    <w:rsid w:val="00D81068"/>
    <w:rsid w:val="00DF7EEC"/>
    <w:rsid w:val="00E02E09"/>
    <w:rsid w:val="00E05E66"/>
    <w:rsid w:val="00E15E9B"/>
    <w:rsid w:val="00E35A82"/>
    <w:rsid w:val="00E363DE"/>
    <w:rsid w:val="00E8051C"/>
    <w:rsid w:val="00E82BED"/>
    <w:rsid w:val="00EC35A2"/>
    <w:rsid w:val="00F211CB"/>
    <w:rsid w:val="00F52874"/>
    <w:rsid w:val="00F65A7C"/>
    <w:rsid w:val="00F671B0"/>
    <w:rsid w:val="00F90812"/>
    <w:rsid w:val="00FA070E"/>
    <w:rsid w:val="00FA591A"/>
    <w:rsid w:val="00FC4037"/>
    <w:rsid w:val="00FF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DF184"/>
  <w15:chartTrackingRefBased/>
  <w15:docId w15:val="{A6E43CF6-6F1A-4C83-B7D1-5955E21F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E38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 w:eastAsia="pt-PT" w:bidi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2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BD1E38"/>
    <w:pPr>
      <w:keepNext/>
      <w:autoSpaceDE/>
      <w:autoSpaceDN/>
      <w:adjustRightInd w:val="0"/>
      <w:spacing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1E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D1E38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D1E38"/>
    <w:rPr>
      <w:rFonts w:ascii="Calibri Light" w:eastAsia="Calibri Light" w:hAnsi="Calibri Light" w:cs="Calibri Light"/>
      <w:sz w:val="24"/>
      <w:szCs w:val="24"/>
      <w:lang w:val="pt-PT" w:eastAsia="pt-PT" w:bidi="pt-PT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BD1E38"/>
    <w:pPr>
      <w:ind w:left="263"/>
      <w:jc w:val="both"/>
    </w:pPr>
  </w:style>
  <w:style w:type="paragraph" w:customStyle="1" w:styleId="TableParagraph">
    <w:name w:val="Table Paragraph"/>
    <w:basedOn w:val="Normal"/>
    <w:uiPriority w:val="1"/>
    <w:qFormat/>
    <w:rsid w:val="00BD1E38"/>
  </w:style>
  <w:style w:type="table" w:styleId="Tabelacomgrade">
    <w:name w:val="Table Grid"/>
    <w:basedOn w:val="Tabelanormal"/>
    <w:uiPriority w:val="39"/>
    <w:rsid w:val="00BD1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D1E38"/>
    <w:rPr>
      <w:color w:val="0563C1" w:themeColor="hyperlink"/>
      <w:u w:val="single"/>
    </w:rPr>
  </w:style>
  <w:style w:type="paragraph" w:customStyle="1" w:styleId="Corpodetexto1">
    <w:name w:val="Corpo de texto1"/>
    <w:rsid w:val="00BD1E3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qFormat/>
    <w:locked/>
    <w:rsid w:val="00BD1E38"/>
    <w:rPr>
      <w:rFonts w:ascii="Calibri Light" w:eastAsia="Calibri Light" w:hAnsi="Calibri Light" w:cs="Calibri Light"/>
      <w:lang w:val="pt-PT" w:eastAsia="pt-PT" w:bidi="pt-PT"/>
    </w:rPr>
  </w:style>
  <w:style w:type="character" w:customStyle="1" w:styleId="Ttulo4Char">
    <w:name w:val="Título 4 Char"/>
    <w:basedOn w:val="Fontepargpadro"/>
    <w:link w:val="Ttulo4"/>
    <w:rsid w:val="00BD1E3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mmarcadores">
    <w:name w:val="List Bullet"/>
    <w:basedOn w:val="Normal"/>
    <w:autoRedefine/>
    <w:rsid w:val="00BD1E38"/>
    <w:pPr>
      <w:numPr>
        <w:numId w:val="2"/>
      </w:numPr>
      <w:autoSpaceDE/>
      <w:autoSpaceDN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character" w:customStyle="1" w:styleId="Ttulo2Char">
    <w:name w:val="Título 2 Char"/>
    <w:basedOn w:val="Fontepargpadro"/>
    <w:link w:val="Ttulo2"/>
    <w:uiPriority w:val="9"/>
    <w:rsid w:val="002F24F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 w:eastAsia="pt-PT" w:bidi="pt-PT"/>
    </w:rPr>
  </w:style>
  <w:style w:type="paragraph" w:styleId="Textodenotaderodap">
    <w:name w:val="footnote text"/>
    <w:basedOn w:val="Normal"/>
    <w:link w:val="TextodenotaderodapChar"/>
    <w:semiHidden/>
    <w:rsid w:val="000D45E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D45E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rsid w:val="000D45E4"/>
    <w:rPr>
      <w:vertAlign w:val="superscript"/>
    </w:rPr>
  </w:style>
  <w:style w:type="paragraph" w:customStyle="1" w:styleId="Default">
    <w:name w:val="Default"/>
    <w:rsid w:val="000D45E4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43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B43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customStyle="1" w:styleId="WW-Recuonormal">
    <w:name w:val="WW-Recuo normal"/>
    <w:basedOn w:val="Normal"/>
    <w:rsid w:val="00B4350D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5D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5DC9"/>
    <w:rPr>
      <w:rFonts w:ascii="Segoe UI" w:eastAsia="Calibri Light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2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32E4C-EFF2-45DF-8A47-5842C72D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1750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Sehnem</dc:creator>
  <cp:keywords/>
  <dc:description/>
  <cp:lastModifiedBy>COMPRAS</cp:lastModifiedBy>
  <cp:revision>47</cp:revision>
  <cp:lastPrinted>2024-04-29T17:36:00Z</cp:lastPrinted>
  <dcterms:created xsi:type="dcterms:W3CDTF">2024-04-30T13:30:00Z</dcterms:created>
  <dcterms:modified xsi:type="dcterms:W3CDTF">2024-10-25T14:34:00Z</dcterms:modified>
</cp:coreProperties>
</file>