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1D6CC8" w14:textId="77777777" w:rsidR="00570013" w:rsidRPr="00BD2569" w:rsidRDefault="00570013" w:rsidP="00B52A74"/>
    <w:p w14:paraId="62E32367" w14:textId="77777777" w:rsidR="00B52A74" w:rsidRPr="00EB517E" w:rsidRDefault="00B52A74" w:rsidP="00B52A74">
      <w:pPr>
        <w:spacing w:line="360" w:lineRule="auto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B517E">
        <w:rPr>
          <w:rFonts w:ascii="Arial" w:eastAsia="Calibri" w:hAnsi="Arial" w:cs="Arial"/>
          <w:b/>
          <w:sz w:val="22"/>
          <w:szCs w:val="22"/>
          <w:lang w:eastAsia="en-US"/>
        </w:rPr>
        <w:t>FORMALIZAÇÃO DA DISPENSA DE LICITAÇÃO</w:t>
      </w:r>
    </w:p>
    <w:p w14:paraId="3ED202CE" w14:textId="77777777" w:rsidR="00B52A74" w:rsidRPr="00EB517E" w:rsidRDefault="00B52A74" w:rsidP="00B52A74">
      <w:pPr>
        <w:spacing w:line="360" w:lineRule="auto"/>
        <w:rPr>
          <w:rFonts w:ascii="Arial" w:eastAsia="Calibri" w:hAnsi="Arial" w:cs="Arial"/>
          <w:b/>
          <w:sz w:val="22"/>
          <w:szCs w:val="22"/>
          <w:lang w:eastAsia="en-US"/>
        </w:rPr>
      </w:pPr>
    </w:p>
    <w:p w14:paraId="0DCA4816" w14:textId="61F4ACCF" w:rsidR="00574B80" w:rsidRDefault="00574B80" w:rsidP="00574B80">
      <w:pPr>
        <w:pStyle w:val="PargrafodaLista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left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PROCESSO ADMINISTRATIVO Nº </w:t>
      </w:r>
      <w:r w:rsidR="00BC05FD">
        <w:rPr>
          <w:rFonts w:ascii="Arial" w:hAnsi="Arial" w:cs="Arial"/>
          <w:b/>
          <w:bCs/>
        </w:rPr>
        <w:t>22/2025</w:t>
      </w:r>
    </w:p>
    <w:p w14:paraId="5F0373C8" w14:textId="79F71DF7" w:rsidR="00B52A74" w:rsidRPr="00EB517E" w:rsidRDefault="00574B80" w:rsidP="00B52A74">
      <w:pPr>
        <w:pStyle w:val="PargrafodaLista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left="0"/>
        <w:jc w:val="both"/>
        <w:rPr>
          <w:rFonts w:ascii="Arial" w:hAnsi="Arial" w:cs="Arial"/>
          <w:b/>
          <w:bCs/>
        </w:rPr>
      </w:pPr>
      <w:r w:rsidRPr="00E0061F">
        <w:rPr>
          <w:rFonts w:ascii="Arial" w:hAnsi="Arial" w:cs="Arial"/>
          <w:b/>
          <w:bCs/>
        </w:rPr>
        <w:t xml:space="preserve">DISPENSA DE LICITAÇÃO Nº </w:t>
      </w:r>
      <w:r w:rsidR="00BC05FD">
        <w:rPr>
          <w:rFonts w:ascii="Arial" w:hAnsi="Arial" w:cs="Arial"/>
          <w:b/>
          <w:bCs/>
        </w:rPr>
        <w:t>12/2025</w:t>
      </w:r>
    </w:p>
    <w:p w14:paraId="5280DAAA" w14:textId="77777777" w:rsidR="00574B80" w:rsidRDefault="00B52A74" w:rsidP="00574B80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B517E">
        <w:rPr>
          <w:rFonts w:ascii="Arial" w:eastAsia="Calibri" w:hAnsi="Arial" w:cs="Arial"/>
          <w:b/>
          <w:sz w:val="22"/>
          <w:szCs w:val="22"/>
          <w:lang w:eastAsia="en-US"/>
        </w:rPr>
        <w:t>Objeto:</w:t>
      </w:r>
    </w:p>
    <w:p w14:paraId="37E007C7" w14:textId="71CC1D1A" w:rsidR="00DD0038" w:rsidRDefault="005653A7" w:rsidP="00B52A74">
      <w:pPr>
        <w:pStyle w:val="WW-Recuonormal"/>
        <w:tabs>
          <w:tab w:val="left" w:pos="480"/>
        </w:tabs>
        <w:spacing w:before="0" w:after="0" w:line="360" w:lineRule="auto"/>
        <w:ind w:left="0"/>
      </w:pPr>
      <w:r>
        <w:t>Aquisição de mobiliário para as Escolas de Educação Infantil do Município.</w:t>
      </w:r>
    </w:p>
    <w:p w14:paraId="3E856D73" w14:textId="77777777" w:rsidR="005653A7" w:rsidRPr="00EB517E" w:rsidRDefault="005653A7" w:rsidP="00B52A74">
      <w:pPr>
        <w:pStyle w:val="WW-Recuonormal"/>
        <w:tabs>
          <w:tab w:val="left" w:pos="480"/>
        </w:tabs>
        <w:spacing w:before="0" w:after="0" w:line="360" w:lineRule="auto"/>
        <w:ind w:left="0"/>
      </w:pPr>
    </w:p>
    <w:p w14:paraId="7A538834" w14:textId="77777777" w:rsidR="00B52A74" w:rsidRPr="00EB517E" w:rsidRDefault="00B52A74" w:rsidP="00B52A74">
      <w:pPr>
        <w:spacing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B517E">
        <w:rPr>
          <w:rFonts w:ascii="Arial" w:eastAsia="Calibri" w:hAnsi="Arial" w:cs="Arial"/>
          <w:b/>
          <w:sz w:val="22"/>
          <w:szCs w:val="22"/>
          <w:lang w:eastAsia="en-US"/>
        </w:rPr>
        <w:t>Fundamentação Legal:</w:t>
      </w:r>
      <w:r w:rsidRPr="00EB517E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</w:p>
    <w:p w14:paraId="719D230F" w14:textId="3091A525" w:rsidR="007022E5" w:rsidRPr="00C20CA5" w:rsidRDefault="00B52A74" w:rsidP="007022E5">
      <w:pPr>
        <w:spacing w:after="120" w:line="360" w:lineRule="auto"/>
        <w:jc w:val="both"/>
      </w:pPr>
      <w:r w:rsidRPr="00EB517E">
        <w:rPr>
          <w:rFonts w:ascii="Arial" w:eastAsia="Arial Unicode MS" w:hAnsi="Arial" w:cs="Arial"/>
          <w:sz w:val="22"/>
          <w:szCs w:val="22"/>
          <w:lang w:eastAsia="ar-SA"/>
        </w:rPr>
        <w:t xml:space="preserve">Artigo 75 da Lei 14133/2021 - É dispensável a licitação. II - Para contratação que </w:t>
      </w:r>
      <w:r w:rsidRPr="00DD0038">
        <w:rPr>
          <w:rFonts w:ascii="Arial" w:eastAsia="Arial Unicode MS" w:hAnsi="Arial" w:cs="Arial"/>
          <w:sz w:val="22"/>
          <w:szCs w:val="22"/>
          <w:lang w:eastAsia="ar-SA"/>
        </w:rPr>
        <w:t xml:space="preserve">envolva valores inferiores a </w:t>
      </w:r>
      <w:r w:rsidR="007022E5" w:rsidRPr="00DD0038">
        <w:rPr>
          <w:rFonts w:ascii="Arial" w:eastAsia="Arial Unicode MS" w:hAnsi="Arial" w:cs="Arial"/>
          <w:sz w:val="22"/>
          <w:szCs w:val="22"/>
          <w:lang w:eastAsia="ar-SA"/>
        </w:rPr>
        <w:t xml:space="preserve">R$ </w:t>
      </w:r>
      <w:r w:rsidR="005653A7" w:rsidRPr="006106CA">
        <w:rPr>
          <w:rFonts w:ascii="Arial" w:hAnsi="Arial" w:cs="Arial"/>
          <w:color w:val="000000"/>
          <w:sz w:val="22"/>
          <w:szCs w:val="22"/>
        </w:rPr>
        <w:t>62.725,59 (sessenta e dois mil setecentos e vinte e cinco reais e cinquenta e nove centavos)</w:t>
      </w:r>
      <w:r w:rsidR="005653A7" w:rsidRPr="00DD0038">
        <w:rPr>
          <w:rFonts w:ascii="Arial" w:eastAsia="Arial Unicode MS" w:hAnsi="Arial" w:cs="Arial"/>
          <w:sz w:val="22"/>
          <w:szCs w:val="22"/>
          <w:lang w:eastAsia="ar-SA"/>
        </w:rPr>
        <w:t xml:space="preserve"> no caso de outros serviços e compras; </w:t>
      </w:r>
      <w:r w:rsidR="005653A7" w:rsidRPr="00DD0038">
        <w:rPr>
          <w:rFonts w:ascii="Arial" w:hAnsi="Arial" w:cs="Arial"/>
          <w:color w:val="000000"/>
          <w:sz w:val="22"/>
          <w:szCs w:val="22"/>
        </w:rPr>
        <w:t> </w:t>
      </w:r>
      <w:hyperlink r:id="rId7" w:history="1">
        <w:r w:rsidR="005653A7">
          <w:rPr>
            <w:rStyle w:val="Hyperlink"/>
            <w:rFonts w:ascii="Arial" w:hAnsi="Arial" w:cs="Arial"/>
          </w:rPr>
          <w:t>(Vide Decreto nº 12.343, de 2024)</w:t>
        </w:r>
      </w:hyperlink>
      <w:r w:rsidR="005653A7">
        <w:t>.</w:t>
      </w:r>
      <w:bookmarkStart w:id="0" w:name="_GoBack"/>
      <w:bookmarkEnd w:id="0"/>
    </w:p>
    <w:p w14:paraId="3456D8AE" w14:textId="77777777" w:rsidR="00B52A74" w:rsidRPr="00DD0038" w:rsidRDefault="00B52A74" w:rsidP="007022E5">
      <w:pPr>
        <w:spacing w:after="120"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DD0038">
        <w:rPr>
          <w:rFonts w:ascii="Arial" w:eastAsia="Calibri" w:hAnsi="Arial" w:cs="Arial"/>
          <w:b/>
          <w:sz w:val="22"/>
          <w:szCs w:val="22"/>
          <w:lang w:eastAsia="en-US"/>
        </w:rPr>
        <w:t xml:space="preserve">Justificativa: </w:t>
      </w:r>
    </w:p>
    <w:p w14:paraId="17BE7138" w14:textId="62609F5E" w:rsidR="00574B80" w:rsidRPr="00574B80" w:rsidRDefault="00574B80" w:rsidP="00574B80">
      <w:pPr>
        <w:spacing w:after="200" w:line="360" w:lineRule="auto"/>
        <w:jc w:val="both"/>
        <w:rPr>
          <w:rFonts w:ascii="Arial" w:eastAsia="Arial Unicode MS" w:hAnsi="Arial" w:cs="Arial"/>
          <w:sz w:val="22"/>
          <w:szCs w:val="22"/>
          <w:lang w:eastAsia="ar-SA"/>
        </w:rPr>
      </w:pPr>
      <w:r w:rsidRPr="00574B80">
        <w:rPr>
          <w:rFonts w:ascii="Arial" w:eastAsia="Arial Unicode MS" w:hAnsi="Arial" w:cs="Arial"/>
          <w:sz w:val="22"/>
          <w:szCs w:val="22"/>
          <w:lang w:eastAsia="ar-SA"/>
        </w:rPr>
        <w:t xml:space="preserve">A presente dispensa para aquisição de </w:t>
      </w:r>
      <w:r w:rsidR="00087304">
        <w:rPr>
          <w:rFonts w:ascii="Arial" w:eastAsia="Arial Unicode MS" w:hAnsi="Arial" w:cs="Arial"/>
          <w:sz w:val="22"/>
          <w:szCs w:val="22"/>
          <w:lang w:eastAsia="ar-SA"/>
        </w:rPr>
        <w:t>mobiliário</w:t>
      </w:r>
      <w:r w:rsidRPr="00574B80">
        <w:rPr>
          <w:rFonts w:ascii="Arial" w:eastAsia="Arial Unicode MS" w:hAnsi="Arial" w:cs="Arial"/>
          <w:sz w:val="22"/>
          <w:szCs w:val="22"/>
          <w:lang w:eastAsia="ar-SA"/>
        </w:rPr>
        <w:t xml:space="preserve">, </w:t>
      </w:r>
      <w:r w:rsidR="005653A7" w:rsidRPr="005653A7">
        <w:rPr>
          <w:rFonts w:ascii="Arial" w:hAnsi="Arial" w:cs="Arial"/>
          <w:iCs/>
          <w:color w:val="000000"/>
          <w:sz w:val="22"/>
          <w:szCs w:val="22"/>
        </w:rPr>
        <w:t>conforme pedido da Secretaria Municipal de Educação, se faz necessária visando melhorias nas escolas das quais estão necessitando destes itens. Cabe ressaltar que o uso contínuo dos mobiliários enseja o desgaste e a danificação desses, comprometendo a estrutura física dos ambientes de trabalho e escolar. Para tanto, faz-se necessário realizar constantes investimentos na estrutura</w:t>
      </w:r>
      <w:r w:rsidR="005653A7">
        <w:rPr>
          <w:rFonts w:ascii="Arial" w:hAnsi="Arial" w:cs="Arial"/>
          <w:iCs/>
          <w:color w:val="000000"/>
          <w:sz w:val="22"/>
          <w:szCs w:val="22"/>
        </w:rPr>
        <w:t xml:space="preserve"> dos </w:t>
      </w:r>
      <w:r w:rsidR="00591C0B">
        <w:rPr>
          <w:rFonts w:ascii="Arial" w:hAnsi="Arial" w:cs="Arial"/>
          <w:iCs/>
          <w:color w:val="000000"/>
          <w:sz w:val="22"/>
          <w:szCs w:val="22"/>
        </w:rPr>
        <w:t>mobiliários</w:t>
      </w:r>
      <w:r w:rsidR="005653A7" w:rsidRPr="005653A7">
        <w:rPr>
          <w:rFonts w:ascii="Arial" w:hAnsi="Arial" w:cs="Arial"/>
          <w:iCs/>
          <w:color w:val="000000"/>
          <w:sz w:val="22"/>
          <w:szCs w:val="22"/>
        </w:rPr>
        <w:t xml:space="preserve"> e no bem-estar dos ambientes, a fim de proporcionar condições ideais para o desenvolvimento das atividades</w:t>
      </w:r>
      <w:r w:rsidR="005653A7">
        <w:rPr>
          <w:rFonts w:ascii="Arial" w:hAnsi="Arial" w:cs="Arial"/>
          <w:iCs/>
          <w:color w:val="000000"/>
          <w:sz w:val="22"/>
          <w:szCs w:val="22"/>
        </w:rPr>
        <w:t xml:space="preserve"> escolares</w:t>
      </w:r>
      <w:r w:rsidR="005653A7" w:rsidRPr="005653A7">
        <w:rPr>
          <w:rFonts w:ascii="Arial" w:hAnsi="Arial" w:cs="Arial"/>
          <w:iCs/>
          <w:color w:val="000000"/>
          <w:sz w:val="22"/>
          <w:szCs w:val="22"/>
        </w:rPr>
        <w:t xml:space="preserve">. Sendo alguns destes mobiliários para a nova sala de aula que será implementada na Escola de Educação Infantil Menino Deus e sala da direção, bem como, algumas cadeiras para a sala de professores e refeitório dos funcionários da Escola de Educação Infantil </w:t>
      </w:r>
      <w:proofErr w:type="spellStart"/>
      <w:r w:rsidR="005653A7" w:rsidRPr="005653A7">
        <w:rPr>
          <w:rFonts w:ascii="Arial" w:hAnsi="Arial" w:cs="Arial"/>
          <w:iCs/>
          <w:color w:val="000000"/>
          <w:sz w:val="22"/>
          <w:szCs w:val="22"/>
        </w:rPr>
        <w:t>Vanir</w:t>
      </w:r>
      <w:proofErr w:type="spellEnd"/>
      <w:r w:rsidR="005653A7" w:rsidRPr="005653A7">
        <w:rPr>
          <w:rFonts w:ascii="Arial" w:hAnsi="Arial" w:cs="Arial"/>
          <w:iCs/>
          <w:color w:val="000000"/>
          <w:sz w:val="22"/>
          <w:szCs w:val="22"/>
        </w:rPr>
        <w:t xml:space="preserve"> Pereira de Almeida.</w:t>
      </w:r>
    </w:p>
    <w:p w14:paraId="33409DA6" w14:textId="5910A438" w:rsidR="00B52A74" w:rsidRPr="00EB517E" w:rsidRDefault="00B52A74" w:rsidP="00530177">
      <w:pPr>
        <w:pStyle w:val="PargrafodaLista"/>
        <w:spacing w:after="200" w:line="360" w:lineRule="auto"/>
        <w:ind w:left="0"/>
        <w:contextualSpacing w:val="0"/>
        <w:jc w:val="both"/>
        <w:rPr>
          <w:rFonts w:ascii="Arial" w:hAnsi="Arial" w:cs="Arial"/>
          <w:b/>
        </w:rPr>
      </w:pPr>
      <w:r w:rsidRPr="00EB517E">
        <w:rPr>
          <w:rFonts w:ascii="Arial" w:hAnsi="Arial" w:cs="Arial"/>
          <w:b/>
        </w:rPr>
        <w:t>Razão da Escolha do Fornecedor:</w:t>
      </w:r>
    </w:p>
    <w:p w14:paraId="50ECC1A5" w14:textId="04CAD06C" w:rsidR="00B52A74" w:rsidRPr="00EB517E" w:rsidRDefault="00B52A74" w:rsidP="00B52A74">
      <w:pPr>
        <w:spacing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B517E">
        <w:rPr>
          <w:rFonts w:ascii="Arial" w:eastAsia="Calibri" w:hAnsi="Arial" w:cs="Arial"/>
          <w:sz w:val="22"/>
          <w:szCs w:val="22"/>
          <w:lang w:eastAsia="en-US"/>
        </w:rPr>
        <w:t>A escolha do fornecedor deu-se em razão do menor preç</w:t>
      </w:r>
      <w:r w:rsidR="007022E5">
        <w:rPr>
          <w:rFonts w:ascii="Arial" w:eastAsia="Calibri" w:hAnsi="Arial" w:cs="Arial"/>
          <w:sz w:val="22"/>
          <w:szCs w:val="22"/>
          <w:lang w:eastAsia="en-US"/>
        </w:rPr>
        <w:t>o</w:t>
      </w:r>
      <w:r w:rsidR="005653A7">
        <w:rPr>
          <w:rFonts w:ascii="Arial" w:eastAsia="Calibri" w:hAnsi="Arial" w:cs="Arial"/>
          <w:sz w:val="22"/>
          <w:szCs w:val="22"/>
          <w:lang w:eastAsia="en-US"/>
        </w:rPr>
        <w:t xml:space="preserve"> global</w:t>
      </w:r>
      <w:r w:rsidR="00570013" w:rsidRPr="00EB517E">
        <w:rPr>
          <w:rFonts w:ascii="Arial" w:eastAsia="Calibri" w:hAnsi="Arial" w:cs="Arial"/>
          <w:sz w:val="22"/>
          <w:szCs w:val="22"/>
          <w:lang w:eastAsia="en-US"/>
        </w:rPr>
        <w:t>.</w:t>
      </w:r>
    </w:p>
    <w:p w14:paraId="25CDB6B4" w14:textId="77777777" w:rsidR="00B52A74" w:rsidRPr="00EB517E" w:rsidRDefault="00B52A74" w:rsidP="00B52A74">
      <w:pPr>
        <w:spacing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5FE6D01C" w14:textId="77777777" w:rsidR="00B52A74" w:rsidRPr="00EB517E" w:rsidRDefault="00B52A74" w:rsidP="00B52A74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B517E">
        <w:rPr>
          <w:rFonts w:ascii="Arial" w:eastAsia="Calibri" w:hAnsi="Arial" w:cs="Arial"/>
          <w:b/>
          <w:sz w:val="22"/>
          <w:szCs w:val="22"/>
          <w:lang w:eastAsia="en-US"/>
        </w:rPr>
        <w:t>Justificativa do Valor da Contratação</w:t>
      </w:r>
    </w:p>
    <w:p w14:paraId="5EB2AF86" w14:textId="68D2653D" w:rsidR="00572DFB" w:rsidRDefault="00574B80" w:rsidP="002238DF">
      <w:pPr>
        <w:spacing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574B80">
        <w:rPr>
          <w:rFonts w:ascii="Arial" w:eastAsia="Calibri" w:hAnsi="Arial" w:cs="Arial"/>
          <w:sz w:val="22"/>
          <w:szCs w:val="22"/>
          <w:lang w:eastAsia="en-US"/>
        </w:rPr>
        <w:t xml:space="preserve">O valor total desta contratação é de R$ </w:t>
      </w:r>
      <w:r w:rsidR="005653A7">
        <w:rPr>
          <w:rFonts w:ascii="Arial" w:eastAsia="Calibri" w:hAnsi="Arial" w:cs="Arial"/>
          <w:sz w:val="22"/>
          <w:szCs w:val="22"/>
          <w:lang w:eastAsia="en-US"/>
        </w:rPr>
        <w:t>18.750,00</w:t>
      </w:r>
      <w:r w:rsidRPr="00574B80">
        <w:rPr>
          <w:rFonts w:ascii="Arial" w:eastAsia="Calibri" w:hAnsi="Arial" w:cs="Arial"/>
          <w:sz w:val="22"/>
          <w:szCs w:val="22"/>
          <w:lang w:eastAsia="en-US"/>
        </w:rPr>
        <w:t xml:space="preserve"> (</w:t>
      </w:r>
      <w:r w:rsidR="005653A7">
        <w:rPr>
          <w:rFonts w:ascii="Arial" w:eastAsia="Calibri" w:hAnsi="Arial" w:cs="Arial"/>
          <w:sz w:val="22"/>
          <w:szCs w:val="22"/>
          <w:lang w:eastAsia="en-US"/>
        </w:rPr>
        <w:t>dezoito mil e setecentos e cinquenta reais</w:t>
      </w:r>
      <w:r w:rsidRPr="00574B80">
        <w:rPr>
          <w:rFonts w:ascii="Arial" w:eastAsia="Calibri" w:hAnsi="Arial" w:cs="Arial"/>
          <w:sz w:val="22"/>
          <w:szCs w:val="22"/>
          <w:lang w:eastAsia="en-US"/>
        </w:rPr>
        <w:t xml:space="preserve">), o qual foi o menor obtido após realização de pesquisa prévia de mercado com três empresas do ramo. Posteriormente, procedeu-se à publicação do aviso de intenção de contratar com o poder público municipal por meio de Dispensa de Licitação, conforme </w:t>
      </w:r>
      <w:r w:rsidRPr="00574B80">
        <w:rPr>
          <w:rFonts w:ascii="Arial" w:eastAsia="Calibri" w:hAnsi="Arial" w:cs="Arial"/>
          <w:sz w:val="22"/>
          <w:szCs w:val="22"/>
          <w:lang w:eastAsia="en-US"/>
        </w:rPr>
        <w:lastRenderedPageBreak/>
        <w:t xml:space="preserve">estipulado pelo Art. 75, § 3° da Lei 14.133/2021. Nesta fase, </w:t>
      </w:r>
      <w:r w:rsidR="00087304">
        <w:rPr>
          <w:rFonts w:ascii="Arial" w:eastAsia="Calibri" w:hAnsi="Arial" w:cs="Arial"/>
          <w:sz w:val="22"/>
          <w:szCs w:val="22"/>
          <w:lang w:eastAsia="en-US"/>
        </w:rPr>
        <w:t>fo</w:t>
      </w:r>
      <w:r w:rsidR="00B85024">
        <w:rPr>
          <w:rFonts w:ascii="Arial" w:eastAsia="Calibri" w:hAnsi="Arial" w:cs="Arial"/>
          <w:sz w:val="22"/>
          <w:szCs w:val="22"/>
          <w:lang w:eastAsia="en-US"/>
        </w:rPr>
        <w:t>i</w:t>
      </w:r>
      <w:r w:rsidR="00087304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B85024">
        <w:rPr>
          <w:rFonts w:ascii="Arial" w:eastAsia="Calibri" w:hAnsi="Arial" w:cs="Arial"/>
          <w:sz w:val="22"/>
          <w:szCs w:val="22"/>
          <w:lang w:eastAsia="en-US"/>
        </w:rPr>
        <w:t>recebida</w:t>
      </w:r>
      <w:r w:rsidR="005653A7">
        <w:rPr>
          <w:rFonts w:ascii="Arial" w:eastAsia="Calibri" w:hAnsi="Arial" w:cs="Arial"/>
          <w:sz w:val="22"/>
          <w:szCs w:val="22"/>
          <w:lang w:eastAsia="en-US"/>
        </w:rPr>
        <w:t xml:space="preserve"> uma proposta adicional, mas que não comtemplava todos os itens, conforme solicitado no Termo de Referência menor preço global</w:t>
      </w:r>
      <w:r w:rsidR="00B85024">
        <w:rPr>
          <w:rFonts w:ascii="Arial" w:eastAsia="Calibri" w:hAnsi="Arial" w:cs="Arial"/>
          <w:sz w:val="22"/>
          <w:szCs w:val="22"/>
          <w:lang w:eastAsia="en-US"/>
        </w:rPr>
        <w:t>, sendo esta desclassificada.</w:t>
      </w:r>
    </w:p>
    <w:p w14:paraId="063B7CDD" w14:textId="77777777" w:rsidR="00574B80" w:rsidRPr="00EB517E" w:rsidRDefault="00574B80" w:rsidP="002238DF">
      <w:pPr>
        <w:spacing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08049022" w14:textId="71EEF448" w:rsidR="00B52A74" w:rsidRPr="00F07888" w:rsidRDefault="00087304" w:rsidP="002238DF">
      <w:pPr>
        <w:pStyle w:val="NormalWeb"/>
        <w:spacing w:before="0" w:beforeAutospacing="0" w:after="0" w:afterAutospacing="0" w:line="360" w:lineRule="auto"/>
        <w:rPr>
          <w:rFonts w:ascii="Open Sans" w:hAnsi="Open Sans" w:cs="Open Sans"/>
          <w:color w:val="222222"/>
          <w:sz w:val="20"/>
          <w:szCs w:val="20"/>
        </w:rPr>
      </w:pPr>
      <w:r>
        <w:rPr>
          <w:rFonts w:ascii="Arial" w:eastAsia="Calibri" w:hAnsi="Arial" w:cs="Arial"/>
          <w:b/>
          <w:sz w:val="22"/>
          <w:szCs w:val="22"/>
          <w:lang w:eastAsia="en-US"/>
        </w:rPr>
        <w:t>PARTICIPANTE</w:t>
      </w:r>
      <w:r w:rsidR="00B52A74" w:rsidRPr="00EB517E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>
        <w:rPr>
          <w:rFonts w:ascii="Arial" w:eastAsia="Calibri" w:hAnsi="Arial" w:cs="Arial"/>
          <w:b/>
          <w:sz w:val="22"/>
          <w:szCs w:val="22"/>
          <w:lang w:eastAsia="en-US"/>
        </w:rPr>
        <w:t>VENCEDOR</w:t>
      </w:r>
      <w:r w:rsidR="00B52A74" w:rsidRPr="00EB517E">
        <w:rPr>
          <w:rFonts w:ascii="Arial" w:eastAsia="Calibri" w:hAnsi="Arial" w:cs="Arial"/>
          <w:sz w:val="22"/>
          <w:szCs w:val="22"/>
          <w:lang w:eastAsia="en-US"/>
        </w:rPr>
        <w:t xml:space="preserve">: </w:t>
      </w:r>
      <w:r w:rsidR="00B85024">
        <w:rPr>
          <w:rFonts w:ascii="Arial" w:eastAsia="Calibri" w:hAnsi="Arial" w:cs="Arial"/>
          <w:sz w:val="22"/>
          <w:szCs w:val="22"/>
          <w:lang w:eastAsia="en-US"/>
        </w:rPr>
        <w:t>Editora e Livraria Farrapos</w:t>
      </w:r>
    </w:p>
    <w:p w14:paraId="2FDB17FB" w14:textId="3A44D773" w:rsidR="00EC6B83" w:rsidRPr="00913414" w:rsidRDefault="00B52A74" w:rsidP="00DD0038">
      <w:pPr>
        <w:pStyle w:val="NormalWeb"/>
        <w:spacing w:before="0" w:beforeAutospacing="0" w:after="0" w:afterAutospacing="0" w:line="360" w:lineRule="auto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EB517E">
        <w:rPr>
          <w:rFonts w:ascii="Arial" w:eastAsia="Calibri" w:hAnsi="Arial" w:cs="Arial"/>
          <w:b/>
          <w:sz w:val="22"/>
          <w:szCs w:val="22"/>
          <w:lang w:eastAsia="en-US"/>
        </w:rPr>
        <w:t xml:space="preserve">CPF/CNPJ: </w:t>
      </w:r>
      <w:r w:rsidR="00B85024" w:rsidRPr="00B85024">
        <w:rPr>
          <w:rFonts w:ascii="Arial" w:eastAsia="Calibri" w:hAnsi="Arial" w:cs="Arial"/>
          <w:sz w:val="22"/>
          <w:szCs w:val="22"/>
          <w:lang w:eastAsia="en-US"/>
        </w:rPr>
        <w:t>06.050.855/0001-03</w:t>
      </w:r>
    </w:p>
    <w:p w14:paraId="7FE637F7" w14:textId="61B23F87" w:rsidR="00DD0038" w:rsidRPr="00EB517E" w:rsidRDefault="00DD0038" w:rsidP="00DD0038">
      <w:pPr>
        <w:pStyle w:val="NormalWeb"/>
        <w:spacing w:before="0" w:beforeAutospacing="0" w:after="0" w:afterAutospacing="0" w:line="360" w:lineRule="auto"/>
        <w:rPr>
          <w:rFonts w:ascii="Arial" w:eastAsia="Calibri" w:hAnsi="Arial" w:cs="Arial"/>
          <w:sz w:val="22"/>
          <w:szCs w:val="22"/>
          <w:lang w:eastAsia="en-US"/>
        </w:rPr>
      </w:pPr>
    </w:p>
    <w:p w14:paraId="3255BB59" w14:textId="77777777" w:rsidR="00B52A74" w:rsidRPr="00EB517E" w:rsidRDefault="00B52A74" w:rsidP="00B52A74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B517E">
        <w:rPr>
          <w:rFonts w:ascii="Arial" w:eastAsia="Calibri" w:hAnsi="Arial" w:cs="Arial"/>
          <w:b/>
          <w:sz w:val="22"/>
          <w:szCs w:val="22"/>
          <w:lang w:eastAsia="en-US"/>
        </w:rPr>
        <w:t>Parecer da Comissão de Licitações:</w:t>
      </w:r>
    </w:p>
    <w:p w14:paraId="1E012159" w14:textId="297A2DB5" w:rsidR="00B52A74" w:rsidRPr="00B85024" w:rsidRDefault="00B52A74" w:rsidP="00B85024">
      <w:pPr>
        <w:pStyle w:val="WW-Recuonormal"/>
        <w:tabs>
          <w:tab w:val="left" w:pos="480"/>
        </w:tabs>
        <w:spacing w:before="0" w:after="0" w:line="360" w:lineRule="auto"/>
        <w:ind w:left="0"/>
      </w:pPr>
      <w:r w:rsidRPr="00EB517E">
        <w:rPr>
          <w:rFonts w:eastAsia="Calibri"/>
          <w:szCs w:val="22"/>
          <w:lang w:eastAsia="en-US"/>
        </w:rPr>
        <w:t>Tendo em vista o processo de contratação por dispensa de licitação que vem a análise da presente comissão, esta emite parecer FAVORÁVEL</w:t>
      </w:r>
      <w:r w:rsidR="006A1EFE" w:rsidRPr="00EB517E">
        <w:rPr>
          <w:rFonts w:eastAsia="Calibri"/>
          <w:szCs w:val="22"/>
          <w:lang w:eastAsia="en-US"/>
        </w:rPr>
        <w:t xml:space="preserve"> a</w:t>
      </w:r>
      <w:r w:rsidR="00B85024" w:rsidRPr="00B85024">
        <w:t xml:space="preserve"> </w:t>
      </w:r>
      <w:r w:rsidR="00B85024">
        <w:t>Aquisição de mobiliário para as Escolas de Educação Infantil do Município</w:t>
      </w:r>
      <w:r w:rsidRPr="00EB517E">
        <w:rPr>
          <w:rFonts w:eastAsia="Calibri"/>
          <w:szCs w:val="22"/>
          <w:lang w:eastAsia="en-US"/>
        </w:rPr>
        <w:t xml:space="preserve">, tudo isso em consonância ao </w:t>
      </w:r>
      <w:r w:rsidR="00572DFB">
        <w:rPr>
          <w:rFonts w:eastAsia="Calibri"/>
          <w:szCs w:val="22"/>
          <w:lang w:eastAsia="en-US"/>
        </w:rPr>
        <w:t>T</w:t>
      </w:r>
      <w:r w:rsidRPr="00EB517E">
        <w:rPr>
          <w:rFonts w:eastAsia="Calibri"/>
          <w:szCs w:val="22"/>
          <w:lang w:eastAsia="en-US"/>
        </w:rPr>
        <w:t xml:space="preserve">ermo de </w:t>
      </w:r>
      <w:r w:rsidR="00B85024">
        <w:rPr>
          <w:rFonts w:eastAsia="Calibri"/>
          <w:szCs w:val="22"/>
          <w:lang w:eastAsia="en-US"/>
        </w:rPr>
        <w:t>Demanda de Formalização 05/2025</w:t>
      </w:r>
      <w:r w:rsidR="00B85024">
        <w:rPr>
          <w:color w:val="000000"/>
          <w:szCs w:val="22"/>
        </w:rPr>
        <w:t>, emitido pela Secretaria Municipal de Educação</w:t>
      </w:r>
      <w:r w:rsidRPr="00EB517E">
        <w:rPr>
          <w:rFonts w:eastAsia="Calibri"/>
          <w:szCs w:val="22"/>
          <w:lang w:eastAsia="en-US"/>
        </w:rPr>
        <w:t xml:space="preserve">. </w:t>
      </w:r>
      <w:r w:rsidR="00B85024">
        <w:rPr>
          <w:rFonts w:eastAsia="Calibri"/>
          <w:szCs w:val="22"/>
          <w:lang w:eastAsia="en-US"/>
        </w:rPr>
        <w:t>S</w:t>
      </w:r>
      <w:r w:rsidR="009903AE">
        <w:rPr>
          <w:rFonts w:eastAsia="Calibri"/>
          <w:szCs w:val="22"/>
          <w:lang w:eastAsia="en-US"/>
        </w:rPr>
        <w:t>endo assim,</w:t>
      </w:r>
      <w:r w:rsidR="009903AE" w:rsidRPr="009903AE">
        <w:rPr>
          <w:rFonts w:eastAsia="Calibri"/>
          <w:szCs w:val="22"/>
          <w:lang w:eastAsia="en-US"/>
        </w:rPr>
        <w:t xml:space="preserve"> </w:t>
      </w:r>
      <w:r w:rsidR="00B85024">
        <w:rPr>
          <w:rFonts w:eastAsia="Calibri"/>
          <w:szCs w:val="22"/>
          <w:lang w:eastAsia="en-US"/>
        </w:rPr>
        <w:t>a empresa contratada apresentou</w:t>
      </w:r>
      <w:r w:rsidR="009903AE" w:rsidRPr="009903AE">
        <w:rPr>
          <w:rFonts w:eastAsia="Calibri"/>
          <w:szCs w:val="22"/>
          <w:lang w:eastAsia="en-US"/>
        </w:rPr>
        <w:t xml:space="preserve"> </w:t>
      </w:r>
      <w:r w:rsidR="00B85024">
        <w:rPr>
          <w:rFonts w:eastAsia="Calibri"/>
          <w:szCs w:val="22"/>
          <w:lang w:eastAsia="en-US"/>
        </w:rPr>
        <w:t>tod</w:t>
      </w:r>
      <w:r w:rsidR="009903AE" w:rsidRPr="009903AE">
        <w:rPr>
          <w:rFonts w:eastAsia="Calibri"/>
          <w:szCs w:val="22"/>
          <w:lang w:eastAsia="en-US"/>
        </w:rPr>
        <w:t>a</w:t>
      </w:r>
      <w:r w:rsidR="00B85024">
        <w:rPr>
          <w:rFonts w:eastAsia="Calibri"/>
          <w:szCs w:val="22"/>
          <w:lang w:eastAsia="en-US"/>
        </w:rPr>
        <w:t xml:space="preserve"> a</w:t>
      </w:r>
      <w:r w:rsidR="009903AE" w:rsidRPr="009903AE">
        <w:rPr>
          <w:rFonts w:eastAsia="Calibri"/>
          <w:szCs w:val="22"/>
          <w:lang w:eastAsia="en-US"/>
        </w:rPr>
        <w:t xml:space="preserve"> documentação exigida.</w:t>
      </w:r>
      <w:r w:rsidRPr="00EB517E">
        <w:rPr>
          <w:rFonts w:eastAsia="Calibri"/>
          <w:szCs w:val="22"/>
          <w:lang w:eastAsia="en-US"/>
        </w:rPr>
        <w:t xml:space="preserve"> </w:t>
      </w:r>
      <w:r w:rsidR="009903AE">
        <w:rPr>
          <w:rFonts w:eastAsia="Calibri"/>
          <w:szCs w:val="22"/>
          <w:lang w:eastAsia="en-US"/>
        </w:rPr>
        <w:t>Portanto,</w:t>
      </w:r>
      <w:r w:rsidRPr="00EB517E">
        <w:rPr>
          <w:rFonts w:eastAsia="Calibri"/>
          <w:szCs w:val="22"/>
          <w:lang w:eastAsia="en-US"/>
        </w:rPr>
        <w:t xml:space="preserve"> encaminhe-se o presente processo de dispensa de licitação ao setor jurídico para que seja emitido parecer acerca da legalidade do processo.</w:t>
      </w:r>
    </w:p>
    <w:p w14:paraId="2C691469" w14:textId="77777777" w:rsidR="00B52A74" w:rsidRPr="00EB517E" w:rsidRDefault="00B52A74" w:rsidP="00B52A74">
      <w:pPr>
        <w:spacing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5640BD66" w14:textId="4ED3F006" w:rsidR="00B52A74" w:rsidRPr="00EB517E" w:rsidRDefault="00B85024" w:rsidP="00F07888">
      <w:pPr>
        <w:spacing w:line="360" w:lineRule="auto"/>
        <w:jc w:val="center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 xml:space="preserve">                                                          </w:t>
      </w:r>
      <w:r w:rsidR="00B52A74" w:rsidRPr="00EB517E">
        <w:rPr>
          <w:rFonts w:ascii="Arial" w:eastAsia="Calibri" w:hAnsi="Arial" w:cs="Arial"/>
          <w:sz w:val="22"/>
          <w:szCs w:val="22"/>
          <w:lang w:eastAsia="en-US"/>
        </w:rPr>
        <w:t xml:space="preserve">Monte Alegre dos Campos, </w:t>
      </w:r>
      <w:r>
        <w:rPr>
          <w:rFonts w:ascii="Arial" w:eastAsia="Calibri" w:hAnsi="Arial" w:cs="Arial"/>
          <w:sz w:val="22"/>
          <w:szCs w:val="22"/>
          <w:lang w:eastAsia="en-US"/>
        </w:rPr>
        <w:t>28 de janeiro de 2025.</w:t>
      </w:r>
    </w:p>
    <w:p w14:paraId="0CAECB8F" w14:textId="77777777" w:rsidR="00B52A74" w:rsidRPr="00EB517E" w:rsidRDefault="00B52A74" w:rsidP="002238DF">
      <w:pPr>
        <w:spacing w:line="360" w:lineRule="auto"/>
        <w:jc w:val="center"/>
        <w:rPr>
          <w:rFonts w:ascii="Arial" w:eastAsia="Calibri" w:hAnsi="Arial" w:cs="Arial"/>
          <w:sz w:val="22"/>
          <w:szCs w:val="22"/>
          <w:lang w:eastAsia="en-US"/>
        </w:rPr>
      </w:pPr>
    </w:p>
    <w:p w14:paraId="28C3F27C" w14:textId="169D0049" w:rsidR="00B52A74" w:rsidRPr="00EB517E" w:rsidRDefault="00B85024" w:rsidP="002238DF">
      <w:pPr>
        <w:pStyle w:val="PargrafodaLista"/>
        <w:spacing w:after="120" w:line="360" w:lineRule="auto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</w:rPr>
        <w:t>Cíntia Deise de Jesus Tavares</w:t>
      </w:r>
    </w:p>
    <w:p w14:paraId="003A481B" w14:textId="77777777" w:rsidR="00B52A74" w:rsidRPr="002238DF" w:rsidRDefault="00B52A74" w:rsidP="002238DF">
      <w:pPr>
        <w:pStyle w:val="PargrafodaLista"/>
        <w:spacing w:after="120" w:line="360" w:lineRule="auto"/>
        <w:ind w:left="0"/>
        <w:jc w:val="center"/>
        <w:rPr>
          <w:rFonts w:ascii="Arial" w:hAnsi="Arial" w:cs="Arial"/>
        </w:rPr>
      </w:pPr>
      <w:r w:rsidRPr="00EB517E">
        <w:rPr>
          <w:rFonts w:ascii="Arial" w:hAnsi="Arial" w:cs="Arial"/>
        </w:rPr>
        <w:t>Membro da Comissão de Licitação</w:t>
      </w:r>
    </w:p>
    <w:sectPr w:rsidR="00B52A74" w:rsidRPr="002238DF" w:rsidSect="00A24B7C">
      <w:headerReference w:type="default" r:id="rId8"/>
      <w:footerReference w:type="default" r:id="rId9"/>
      <w:pgSz w:w="11907" w:h="16840" w:code="9"/>
      <w:pgMar w:top="1134" w:right="1701" w:bottom="1418" w:left="1701" w:header="284" w:footer="27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817408" w14:textId="77777777" w:rsidR="00B71F6D" w:rsidRDefault="00B71F6D">
      <w:r>
        <w:separator/>
      </w:r>
    </w:p>
  </w:endnote>
  <w:endnote w:type="continuationSeparator" w:id="0">
    <w:p w14:paraId="0246043D" w14:textId="77777777" w:rsidR="00B71F6D" w:rsidRDefault="00B71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antGarde Md BT">
    <w:altName w:val="Century Gothic"/>
    <w:charset w:val="00"/>
    <w:family w:val="swiss"/>
    <w:pitch w:val="variable"/>
    <w:sig w:usb0="00000007" w:usb1="00000000" w:usb2="00000000" w:usb3="00000000" w:csb0="000000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Times New Roman"/>
    <w:charset w:val="00"/>
    <w:family w:val="auto"/>
    <w:pitch w:val="variable"/>
    <w:sig w:usb0="00000001" w:usb1="4000201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68965B" w14:textId="77777777" w:rsidR="0091637D" w:rsidRDefault="0091637D" w:rsidP="00883AA0">
    <w:pPr>
      <w:jc w:val="center"/>
      <w:rPr>
        <w:rFonts w:ascii="Arial" w:hAnsi="Arial" w:cs="Arial"/>
      </w:rPr>
    </w:pPr>
    <w:r w:rsidRPr="00883AA0">
      <w:rPr>
        <w:rFonts w:ascii="Arial" w:hAnsi="Arial" w:cs="Arial"/>
      </w:rPr>
      <w:t>Av. Pedro Zamban, 1000 - Centro - Monte Alegre dos Campos</w:t>
    </w:r>
  </w:p>
  <w:p w14:paraId="715CF9D9" w14:textId="77777777" w:rsidR="0091637D" w:rsidRDefault="0091637D" w:rsidP="00883AA0">
    <w:pPr>
      <w:jc w:val="center"/>
      <w:rPr>
        <w:rFonts w:ascii="Arial" w:hAnsi="Arial" w:cs="Arial"/>
      </w:rPr>
    </w:pPr>
    <w:r w:rsidRPr="00883AA0">
      <w:rPr>
        <w:rFonts w:ascii="Arial" w:hAnsi="Arial" w:cs="Arial"/>
      </w:rPr>
      <w:t>CEP: 95236-000</w:t>
    </w:r>
    <w:r>
      <w:rPr>
        <w:rFonts w:ascii="Arial" w:hAnsi="Arial" w:cs="Arial"/>
      </w:rPr>
      <w:t xml:space="preserve"> |</w:t>
    </w:r>
    <w:r w:rsidRPr="00883AA0">
      <w:rPr>
        <w:rFonts w:ascii="Arial" w:hAnsi="Arial" w:cs="Arial"/>
      </w:rPr>
      <w:t xml:space="preserve"> CNPJ: 01.615.314/0001-61 </w:t>
    </w:r>
    <w:r>
      <w:rPr>
        <w:rFonts w:ascii="Arial" w:hAnsi="Arial" w:cs="Arial"/>
      </w:rPr>
      <w:t xml:space="preserve">| </w:t>
    </w:r>
    <w:r w:rsidRPr="00883AA0">
      <w:rPr>
        <w:rFonts w:ascii="Arial" w:hAnsi="Arial" w:cs="Arial"/>
      </w:rPr>
      <w:t>Telefone: (54) 3908-3700</w:t>
    </w:r>
  </w:p>
  <w:p w14:paraId="16E9DD0A" w14:textId="77777777" w:rsidR="0091637D" w:rsidRPr="00883AA0" w:rsidRDefault="0091637D" w:rsidP="00883AA0">
    <w:pPr>
      <w:jc w:val="center"/>
      <w:rPr>
        <w:rFonts w:ascii="Arial" w:hAnsi="Arial" w:cs="Arial"/>
      </w:rPr>
    </w:pPr>
    <w:r w:rsidRPr="00883AA0">
      <w:rPr>
        <w:rFonts w:ascii="Arial" w:hAnsi="Arial" w:cs="Arial"/>
      </w:rPr>
      <w:t>E-mail: licita@montealegredoscampos.rs.gov.br | com</w:t>
    </w:r>
    <w:r>
      <w:rPr>
        <w:rFonts w:ascii="Arial" w:hAnsi="Arial" w:cs="Arial"/>
      </w:rPr>
      <w:t>prasmac@hotmail.com</w:t>
    </w:r>
  </w:p>
  <w:p w14:paraId="24D18EFE" w14:textId="77777777" w:rsidR="0091637D" w:rsidRDefault="0091637D" w:rsidP="00883AA0">
    <w:pPr>
      <w:jc w:val="center"/>
      <w:rPr>
        <w:rFonts w:ascii="Arial" w:hAnsi="Arial" w:cs="Arial"/>
      </w:rPr>
    </w:pPr>
    <w:r w:rsidRPr="00883AA0">
      <w:rPr>
        <w:rFonts w:ascii="Arial" w:hAnsi="Arial" w:cs="Arial"/>
      </w:rPr>
      <w:t>www.montealegredoscampos.rs.gov.</w:t>
    </w:r>
    <w:r>
      <w:rPr>
        <w:rFonts w:ascii="Arial" w:hAnsi="Arial" w:cs="Arial"/>
      </w:rPr>
      <w:t>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913C81" w14:textId="77777777" w:rsidR="00B71F6D" w:rsidRDefault="00B71F6D">
      <w:r>
        <w:separator/>
      </w:r>
    </w:p>
  </w:footnote>
  <w:footnote w:type="continuationSeparator" w:id="0">
    <w:p w14:paraId="7DD4FC78" w14:textId="77777777" w:rsidR="00B71F6D" w:rsidRDefault="00B71F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39B59A" w14:textId="0622475A" w:rsidR="00FA532F" w:rsidRDefault="0091637D" w:rsidP="009D1883">
    <w:pPr>
      <w:ind w:left="-426" w:firstLine="2552"/>
    </w:pPr>
    <w:r>
      <w:rPr>
        <w:noProof/>
      </w:rPr>
      <w:drawing>
        <wp:anchor distT="0" distB="0" distL="114300" distR="114300" simplePos="0" relativeHeight="251657728" behindDoc="1" locked="0" layoutInCell="0" allowOverlap="1" wp14:anchorId="3C4729B7" wp14:editId="301DE68C">
          <wp:simplePos x="0" y="0"/>
          <wp:positionH relativeFrom="column">
            <wp:posOffset>17145</wp:posOffset>
          </wp:positionH>
          <wp:positionV relativeFrom="paragraph">
            <wp:posOffset>2540</wp:posOffset>
          </wp:positionV>
          <wp:extent cx="1280160" cy="128016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160" cy="1280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532F">
      <w:t xml:space="preserve">  </w:t>
    </w:r>
  </w:p>
  <w:p w14:paraId="78F897B4" w14:textId="77777777" w:rsidR="00FA532F" w:rsidRDefault="00FA532F">
    <w:pPr>
      <w:ind w:firstLine="2552"/>
    </w:pPr>
  </w:p>
  <w:p w14:paraId="73E0CE85" w14:textId="77777777" w:rsidR="00FA532F" w:rsidRDefault="00FA532F">
    <w:pPr>
      <w:ind w:firstLine="2268"/>
    </w:pPr>
  </w:p>
  <w:p w14:paraId="125FC785" w14:textId="77777777" w:rsidR="00FA532F" w:rsidRPr="009D1883" w:rsidRDefault="00FA532F">
    <w:pPr>
      <w:ind w:firstLine="2268"/>
      <w:rPr>
        <w:rFonts w:ascii="Arial" w:hAnsi="Arial" w:cs="Arial"/>
        <w:sz w:val="28"/>
        <w:szCs w:val="28"/>
      </w:rPr>
    </w:pPr>
    <w:r w:rsidRPr="009D1883">
      <w:rPr>
        <w:rFonts w:ascii="Arial" w:hAnsi="Arial" w:cs="Arial"/>
        <w:sz w:val="28"/>
        <w:szCs w:val="28"/>
      </w:rPr>
      <w:t>ESTADO DO RIO GRANDE DO SUL</w:t>
    </w:r>
  </w:p>
  <w:p w14:paraId="7F75EEE3" w14:textId="77777777" w:rsidR="00FA532F" w:rsidRPr="0060658C" w:rsidRDefault="008F7863">
    <w:pPr>
      <w:pStyle w:val="Ttulo1"/>
      <w:ind w:firstLine="2268"/>
      <w:rPr>
        <w:rFonts w:ascii="Arial" w:hAnsi="Arial" w:cs="Arial"/>
        <w:b/>
        <w:sz w:val="26"/>
        <w:szCs w:val="26"/>
      </w:rPr>
    </w:pPr>
    <w:r>
      <w:rPr>
        <w:rFonts w:ascii="Arial" w:hAnsi="Arial" w:cs="Arial"/>
        <w:b/>
        <w:sz w:val="26"/>
        <w:szCs w:val="26"/>
      </w:rPr>
      <w:t xml:space="preserve">        </w:t>
    </w:r>
    <w:r w:rsidR="0060658C" w:rsidRPr="0060658C">
      <w:rPr>
        <w:rFonts w:ascii="Arial" w:hAnsi="Arial" w:cs="Arial"/>
        <w:b/>
        <w:sz w:val="26"/>
        <w:szCs w:val="26"/>
      </w:rPr>
      <w:t>PREFEITURA MUNICIPAL</w:t>
    </w:r>
    <w:r>
      <w:rPr>
        <w:rFonts w:ascii="Arial" w:hAnsi="Arial" w:cs="Arial"/>
        <w:b/>
        <w:sz w:val="26"/>
        <w:szCs w:val="26"/>
      </w:rPr>
      <w:t xml:space="preserve"> DE                              </w:t>
    </w:r>
  </w:p>
  <w:p w14:paraId="6A5A75CB" w14:textId="77777777" w:rsidR="00FA532F" w:rsidRPr="008F7863" w:rsidRDefault="008F7863">
    <w:pPr>
      <w:ind w:firstLine="2552"/>
      <w:rPr>
        <w:rFonts w:ascii="Arial" w:hAnsi="Arial" w:cs="Arial"/>
        <w:b/>
        <w:sz w:val="26"/>
        <w:szCs w:val="26"/>
      </w:rPr>
    </w:pPr>
    <w:r>
      <w:rPr>
        <w:rFonts w:ascii="Arial" w:hAnsi="Arial" w:cs="Arial"/>
        <w:b/>
        <w:sz w:val="26"/>
        <w:szCs w:val="26"/>
      </w:rPr>
      <w:t xml:space="preserve"> </w:t>
    </w:r>
    <w:r w:rsidRPr="008F7863">
      <w:rPr>
        <w:rFonts w:ascii="Arial" w:hAnsi="Arial" w:cs="Arial"/>
        <w:b/>
        <w:sz w:val="26"/>
        <w:szCs w:val="26"/>
      </w:rPr>
      <w:t>MONTE ALEGRE DOS CAMPOS</w:t>
    </w:r>
  </w:p>
  <w:p w14:paraId="2B65EC5A" w14:textId="77777777" w:rsidR="00FA532F" w:rsidRDefault="00FA532F" w:rsidP="00D24441"/>
  <w:p w14:paraId="0028F8FD" w14:textId="77777777" w:rsidR="00FA532F" w:rsidRDefault="00FA532F">
    <w:pPr>
      <w:pStyle w:val="Cabealho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E1AE8"/>
    <w:multiLevelType w:val="multilevel"/>
    <w:tmpl w:val="75886CA2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center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center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69DA12E5"/>
    <w:multiLevelType w:val="multilevel"/>
    <w:tmpl w:val="0DB2C3B8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84" w:hanging="284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4" w:hanging="28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" w:hanging="284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84" w:hanging="28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4" w:hanging="28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4" w:hanging="284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" w:hanging="28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4" w:hanging="284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B09"/>
    <w:rsid w:val="000169A6"/>
    <w:rsid w:val="000252FA"/>
    <w:rsid w:val="00043BAC"/>
    <w:rsid w:val="00056830"/>
    <w:rsid w:val="000667BD"/>
    <w:rsid w:val="00087304"/>
    <w:rsid w:val="000D66E4"/>
    <w:rsid w:val="000E4E9E"/>
    <w:rsid w:val="001042FF"/>
    <w:rsid w:val="00113276"/>
    <w:rsid w:val="00164E52"/>
    <w:rsid w:val="00165A14"/>
    <w:rsid w:val="001839DF"/>
    <w:rsid w:val="00195B09"/>
    <w:rsid w:val="001F5E70"/>
    <w:rsid w:val="002112E6"/>
    <w:rsid w:val="002238DF"/>
    <w:rsid w:val="0023069F"/>
    <w:rsid w:val="00231EBD"/>
    <w:rsid w:val="00257AD5"/>
    <w:rsid w:val="002A16A7"/>
    <w:rsid w:val="002E4857"/>
    <w:rsid w:val="002E6C10"/>
    <w:rsid w:val="002F49F1"/>
    <w:rsid w:val="00303997"/>
    <w:rsid w:val="00310A61"/>
    <w:rsid w:val="00362652"/>
    <w:rsid w:val="00364E2D"/>
    <w:rsid w:val="003D2968"/>
    <w:rsid w:val="003D4D09"/>
    <w:rsid w:val="003D53B8"/>
    <w:rsid w:val="00402C56"/>
    <w:rsid w:val="00442595"/>
    <w:rsid w:val="0044550C"/>
    <w:rsid w:val="00453913"/>
    <w:rsid w:val="004566A5"/>
    <w:rsid w:val="00472907"/>
    <w:rsid w:val="00480385"/>
    <w:rsid w:val="0048442A"/>
    <w:rsid w:val="0048660B"/>
    <w:rsid w:val="004A577B"/>
    <w:rsid w:val="00530177"/>
    <w:rsid w:val="00540947"/>
    <w:rsid w:val="005653A7"/>
    <w:rsid w:val="0056629D"/>
    <w:rsid w:val="00570013"/>
    <w:rsid w:val="00572DFB"/>
    <w:rsid w:val="00574B80"/>
    <w:rsid w:val="00591C0B"/>
    <w:rsid w:val="005D58A3"/>
    <w:rsid w:val="005E7793"/>
    <w:rsid w:val="0060658C"/>
    <w:rsid w:val="0063286C"/>
    <w:rsid w:val="006507F5"/>
    <w:rsid w:val="006527DF"/>
    <w:rsid w:val="006634C1"/>
    <w:rsid w:val="00674372"/>
    <w:rsid w:val="006A1EFE"/>
    <w:rsid w:val="007022E5"/>
    <w:rsid w:val="00705617"/>
    <w:rsid w:val="0079752D"/>
    <w:rsid w:val="007A115A"/>
    <w:rsid w:val="007D54D0"/>
    <w:rsid w:val="0082731F"/>
    <w:rsid w:val="00871361"/>
    <w:rsid w:val="008F7863"/>
    <w:rsid w:val="00901663"/>
    <w:rsid w:val="00913414"/>
    <w:rsid w:val="0091637D"/>
    <w:rsid w:val="0097095B"/>
    <w:rsid w:val="009903AE"/>
    <w:rsid w:val="00990522"/>
    <w:rsid w:val="009A2C4E"/>
    <w:rsid w:val="009B7406"/>
    <w:rsid w:val="009D1883"/>
    <w:rsid w:val="009F7618"/>
    <w:rsid w:val="00A06C7F"/>
    <w:rsid w:val="00A102C1"/>
    <w:rsid w:val="00A132D6"/>
    <w:rsid w:val="00A24B7C"/>
    <w:rsid w:val="00A27863"/>
    <w:rsid w:val="00A52505"/>
    <w:rsid w:val="00A6181A"/>
    <w:rsid w:val="00AD1728"/>
    <w:rsid w:val="00B50242"/>
    <w:rsid w:val="00B50CFC"/>
    <w:rsid w:val="00B52A74"/>
    <w:rsid w:val="00B71F6D"/>
    <w:rsid w:val="00B82735"/>
    <w:rsid w:val="00B85024"/>
    <w:rsid w:val="00BC05FD"/>
    <w:rsid w:val="00BD2569"/>
    <w:rsid w:val="00C20CA5"/>
    <w:rsid w:val="00C363A0"/>
    <w:rsid w:val="00C46138"/>
    <w:rsid w:val="00C52591"/>
    <w:rsid w:val="00C82C7C"/>
    <w:rsid w:val="00C95675"/>
    <w:rsid w:val="00CC4B07"/>
    <w:rsid w:val="00CD3A33"/>
    <w:rsid w:val="00D10755"/>
    <w:rsid w:val="00D15A01"/>
    <w:rsid w:val="00D24441"/>
    <w:rsid w:val="00D47499"/>
    <w:rsid w:val="00D559FC"/>
    <w:rsid w:val="00D6335B"/>
    <w:rsid w:val="00DA55EB"/>
    <w:rsid w:val="00DD0038"/>
    <w:rsid w:val="00DE44D4"/>
    <w:rsid w:val="00DF19FA"/>
    <w:rsid w:val="00E10F7B"/>
    <w:rsid w:val="00EB517E"/>
    <w:rsid w:val="00EC6B83"/>
    <w:rsid w:val="00EC6C00"/>
    <w:rsid w:val="00EF35C0"/>
    <w:rsid w:val="00EF6A74"/>
    <w:rsid w:val="00EF7FB3"/>
    <w:rsid w:val="00F07888"/>
    <w:rsid w:val="00F279CE"/>
    <w:rsid w:val="00F34F91"/>
    <w:rsid w:val="00F957C2"/>
    <w:rsid w:val="00FA532F"/>
    <w:rsid w:val="00FC1051"/>
    <w:rsid w:val="00FE1B98"/>
    <w:rsid w:val="00FF55D7"/>
    <w:rsid w:val="00FF7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499791C"/>
  <w15:chartTrackingRefBased/>
  <w15:docId w15:val="{E5A3E49D-2E3D-497B-914E-C8386AC87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39DF"/>
  </w:style>
  <w:style w:type="paragraph" w:styleId="Ttulo1">
    <w:name w:val="heading 1"/>
    <w:basedOn w:val="Normal"/>
    <w:next w:val="Normal"/>
    <w:qFormat/>
    <w:pPr>
      <w:keepNext/>
      <w:ind w:firstLine="2552"/>
      <w:outlineLvl w:val="0"/>
    </w:pPr>
    <w:rPr>
      <w:rFonts w:ascii="AvantGarde Md BT" w:hAnsi="AvantGarde Md BT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b/>
      <w:color w:val="0000FF"/>
      <w:sz w:val="24"/>
    </w:rPr>
  </w:style>
  <w:style w:type="paragraph" w:styleId="Ttulo">
    <w:name w:val="Title"/>
    <w:basedOn w:val="Normal"/>
    <w:qFormat/>
    <w:pPr>
      <w:jc w:val="center"/>
    </w:pPr>
    <w:rPr>
      <w:b/>
      <w:color w:val="0000FF"/>
      <w:sz w:val="24"/>
    </w:rPr>
  </w:style>
  <w:style w:type="character" w:styleId="Nmerodepgina">
    <w:name w:val="page number"/>
    <w:basedOn w:val="Fontepargpadro"/>
  </w:style>
  <w:style w:type="paragraph" w:styleId="Textodebalo">
    <w:name w:val="Balloon Text"/>
    <w:basedOn w:val="Normal"/>
    <w:semiHidden/>
    <w:rsid w:val="009D1883"/>
    <w:rPr>
      <w:rFonts w:ascii="Tahoma" w:hAnsi="Tahoma" w:cs="Tahoma"/>
      <w:sz w:val="16"/>
      <w:szCs w:val="16"/>
    </w:rPr>
  </w:style>
  <w:style w:type="paragraph" w:customStyle="1" w:styleId="WW-Recuonormal">
    <w:name w:val="WW-Recuo normal"/>
    <w:basedOn w:val="Normal"/>
    <w:rsid w:val="00EF35C0"/>
    <w:pPr>
      <w:widowControl w:val="0"/>
      <w:suppressAutoHyphens/>
      <w:spacing w:before="120" w:after="120"/>
      <w:ind w:left="708"/>
      <w:jc w:val="both"/>
    </w:pPr>
    <w:rPr>
      <w:rFonts w:ascii="Arial" w:eastAsia="Arial Unicode MS" w:hAnsi="Arial" w:cs="Arial"/>
      <w:sz w:val="22"/>
      <w:lang w:eastAsia="ar-SA"/>
    </w:rPr>
  </w:style>
  <w:style w:type="paragraph" w:styleId="PargrafodaLista">
    <w:name w:val="List Paragraph"/>
    <w:aliases w:val="List I Paragraph,Segundo"/>
    <w:basedOn w:val="Normal"/>
    <w:link w:val="PargrafodaListaChar"/>
    <w:uiPriority w:val="34"/>
    <w:qFormat/>
    <w:rsid w:val="00A06C7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"/>
    <w:rsid w:val="00A6181A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DE44D4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uiPriority w:val="99"/>
    <w:unhideWhenUsed/>
    <w:rsid w:val="00231EBD"/>
    <w:rPr>
      <w:color w:val="0000FF"/>
      <w:u w:val="single"/>
    </w:rPr>
  </w:style>
  <w:style w:type="character" w:customStyle="1" w:styleId="PargrafodaListaChar">
    <w:name w:val="Parágrafo da Lista Char"/>
    <w:aliases w:val="List I Paragraph Char,Segundo Char"/>
    <w:link w:val="PargrafodaLista"/>
    <w:uiPriority w:val="34"/>
    <w:qFormat/>
    <w:locked/>
    <w:rsid w:val="00DD0038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36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9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85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2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72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90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49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6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1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44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5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9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77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7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3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8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27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84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_Ato2023-2026/2024/Decreto/D12343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mec\Folha%20Timbrada%20em%20branc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Folha Timbrada em branco</Template>
  <TotalTime>73</TotalTime>
  <Pages>2</Pages>
  <Words>469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</vt:lpstr>
    </vt:vector>
  </TitlesOfParts>
  <Company>Home</Company>
  <LinksUpToDate>false</LinksUpToDate>
  <CharactersWithSpaces>2997</CharactersWithSpaces>
  <SharedDoc>false</SharedDoc>
  <HLinks>
    <vt:vector size="6" baseType="variant">
      <vt:variant>
        <vt:i4>2359408</vt:i4>
      </vt:variant>
      <vt:variant>
        <vt:i4>0</vt:i4>
      </vt:variant>
      <vt:variant>
        <vt:i4>0</vt:i4>
      </vt:variant>
      <vt:variant>
        <vt:i4>5</vt:i4>
      </vt:variant>
      <vt:variant>
        <vt:lpwstr>https://www.planalto.gov.br/ccivil_03/_Ato2023-2026/2023/Decreto/D11871.htm</vt:lpwstr>
      </vt:variant>
      <vt:variant>
        <vt:lpwstr>art1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Home User</dc:creator>
  <cp:keywords/>
  <cp:lastModifiedBy>COMPRAS</cp:lastModifiedBy>
  <cp:revision>14</cp:revision>
  <cp:lastPrinted>2024-05-02T14:01:00Z</cp:lastPrinted>
  <dcterms:created xsi:type="dcterms:W3CDTF">2024-05-02T13:54:00Z</dcterms:created>
  <dcterms:modified xsi:type="dcterms:W3CDTF">2025-01-28T16:00:00Z</dcterms:modified>
</cp:coreProperties>
</file>