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5CF2" w:rsidRPr="002B3F97" w:rsidRDefault="00317E5E" w:rsidP="00B65C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Cs/>
          <w:sz w:val="16"/>
          <w:szCs w:val="16"/>
        </w:rPr>
        <w:t xml:space="preserve"> </w:t>
      </w:r>
    </w:p>
    <w:p w:rsidR="00B65CF2" w:rsidRPr="00B64373" w:rsidRDefault="00B65CF2" w:rsidP="00D7079C">
      <w:pPr>
        <w:shd w:val="clear" w:color="auto" w:fill="00330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u w:val="single"/>
        </w:rPr>
      </w:pPr>
      <w:r w:rsidRPr="00B64373">
        <w:rPr>
          <w:rFonts w:ascii="Times New Roman" w:eastAsia="Times New Roman" w:hAnsi="Times New Roman" w:cs="Times New Roman"/>
          <w:b/>
          <w:sz w:val="30"/>
          <w:szCs w:val="30"/>
          <w:u w:val="single"/>
        </w:rPr>
        <w:t>ATO DE AUTORIZAÇÃO DE CONTRATAÇÃO DIRETA</w:t>
      </w:r>
    </w:p>
    <w:p w:rsidR="00B65CF2" w:rsidRPr="002B3F97" w:rsidRDefault="00B65CF2" w:rsidP="00F3598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B65CF2" w:rsidRPr="002B3F97" w:rsidRDefault="00B65CF2" w:rsidP="00B65CF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>Processo nº</w:t>
      </w:r>
      <w:r w:rsidR="00725A3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31AA5">
        <w:rPr>
          <w:rFonts w:ascii="Times New Roman" w:eastAsia="Times New Roman" w:hAnsi="Times New Roman" w:cs="Times New Roman"/>
          <w:b/>
          <w:sz w:val="24"/>
          <w:szCs w:val="24"/>
        </w:rPr>
        <w:t>501</w:t>
      </w: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>/20</w:t>
      </w:r>
      <w:r w:rsidR="00B64373">
        <w:rPr>
          <w:rFonts w:ascii="Times New Roman" w:eastAsia="Times New Roman" w:hAnsi="Times New Roman" w:cs="Times New Roman"/>
          <w:b/>
          <w:sz w:val="24"/>
          <w:szCs w:val="24"/>
        </w:rPr>
        <w:t>25</w:t>
      </w:r>
    </w:p>
    <w:p w:rsidR="00B65CF2" w:rsidRPr="002B3F97" w:rsidRDefault="00B65CF2" w:rsidP="00B65CF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Unidade Gestora: Secretaria </w:t>
      </w:r>
      <w:r w:rsidR="00B71E7B"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Municipal </w:t>
      </w: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F0263F">
        <w:rPr>
          <w:rFonts w:ascii="Times New Roman" w:eastAsia="Times New Roman" w:hAnsi="Times New Roman" w:cs="Times New Roman"/>
          <w:b/>
          <w:sz w:val="24"/>
          <w:szCs w:val="24"/>
        </w:rPr>
        <w:t>Educação</w:t>
      </w: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519C5" w:rsidRPr="005C584E" w:rsidRDefault="00B65CF2" w:rsidP="005C584E">
      <w:p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Objeto: </w:t>
      </w:r>
      <w:r w:rsidR="005C584E" w:rsidRPr="005C584E">
        <w:rPr>
          <w:rFonts w:ascii="Times New Roman" w:hAnsi="Times New Roman" w:cs="Times New Roman"/>
          <w:sz w:val="24"/>
          <w:szCs w:val="24"/>
          <w:lang w:eastAsia="ar-SA"/>
        </w:rPr>
        <w:t>Contratação de</w:t>
      </w:r>
      <w:r w:rsidR="00B31AA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31AA5" w:rsidRPr="00B31AA5">
        <w:rPr>
          <w:rFonts w:ascii="Times New Roman" w:hAnsi="Times New Roman" w:cs="Times New Roman"/>
          <w:sz w:val="24"/>
          <w:szCs w:val="24"/>
        </w:rPr>
        <w:t>empresa para AQUISIÇÃO DE LIVROS LITERÁRIOS</w:t>
      </w:r>
      <w:r w:rsidR="005C584E" w:rsidRPr="005C584E">
        <w:rPr>
          <w:rFonts w:ascii="Times New Roman" w:hAnsi="Times New Roman" w:cs="Times New Roman"/>
          <w:sz w:val="24"/>
          <w:szCs w:val="24"/>
        </w:rPr>
        <w:t>, por intermédio da empresa</w:t>
      </w:r>
      <w:r w:rsidR="005C584E">
        <w:rPr>
          <w:rFonts w:ascii="Times New Roman" w:hAnsi="Times New Roman" w:cs="Times New Roman"/>
          <w:sz w:val="24"/>
          <w:szCs w:val="24"/>
        </w:rPr>
        <w:t xml:space="preserve"> </w:t>
      </w:r>
      <w:r w:rsidR="00B31AA5" w:rsidRPr="00B31AA5">
        <w:rPr>
          <w:rFonts w:ascii="Times New Roman" w:hAnsi="Times New Roman" w:cs="Times New Roman"/>
          <w:b/>
          <w:sz w:val="24"/>
          <w:szCs w:val="24"/>
        </w:rPr>
        <w:t>PROLEZO VENDA DE LIVROS LTDA, inscrita pelo CNPJ nº: 47.127.542/0001-93</w:t>
      </w:r>
      <w:r w:rsidR="005C584E" w:rsidRPr="005C584E">
        <w:rPr>
          <w:rFonts w:ascii="Times New Roman" w:hAnsi="Times New Roman" w:cs="Times New Roman"/>
          <w:sz w:val="24"/>
          <w:szCs w:val="24"/>
        </w:rPr>
        <w:t xml:space="preserve">, </w:t>
      </w:r>
      <w:r w:rsidR="00B31AA5" w:rsidRPr="00B31AA5">
        <w:rPr>
          <w:rFonts w:ascii="Times New Roman" w:hAnsi="Times New Roman" w:cs="Times New Roman"/>
          <w:sz w:val="24"/>
          <w:szCs w:val="24"/>
        </w:rPr>
        <w:t xml:space="preserve">detentora da exclusividade de distribuição e comercialização das obras </w:t>
      </w:r>
      <w:r w:rsidR="00B31AA5">
        <w:rPr>
          <w:rFonts w:ascii="Times New Roman" w:hAnsi="Times New Roman" w:cs="Times New Roman"/>
          <w:sz w:val="24"/>
          <w:szCs w:val="24"/>
        </w:rPr>
        <w:t>selecionadas</w:t>
      </w:r>
      <w:r w:rsidR="00B31AA5" w:rsidRPr="00B31AA5">
        <w:rPr>
          <w:rFonts w:ascii="Times New Roman" w:hAnsi="Times New Roman" w:cs="Times New Roman"/>
          <w:sz w:val="24"/>
          <w:szCs w:val="24"/>
        </w:rPr>
        <w:t>, por serem temas pertinentes à FEIRA LITERÁRIA do município de Iguaba Grande - RJ no evento que será realizado nos dias 10, 11 e 12 de julho do corrente ano</w:t>
      </w:r>
      <w:r w:rsidR="005C584E" w:rsidRPr="005C584E">
        <w:rPr>
          <w:rFonts w:ascii="Times New Roman" w:hAnsi="Times New Roman" w:cs="Times New Roman"/>
          <w:sz w:val="24"/>
          <w:szCs w:val="24"/>
        </w:rPr>
        <w:t>.</w:t>
      </w:r>
    </w:p>
    <w:p w:rsidR="00B65CF2" w:rsidRPr="002B3F97" w:rsidRDefault="00B65CF2" w:rsidP="00B64373">
      <w:pPr>
        <w:shd w:val="clear" w:color="auto" w:fill="B3E5A1" w:themeFill="accent6" w:themeFillTint="66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3F97">
        <w:rPr>
          <w:rFonts w:ascii="Times New Roman" w:eastAsia="Times New Roman" w:hAnsi="Times New Roman" w:cs="Times New Roman"/>
          <w:b/>
          <w:sz w:val="28"/>
          <w:szCs w:val="28"/>
        </w:rPr>
        <w:t>POR INEXIGIBILIDADE</w:t>
      </w:r>
    </w:p>
    <w:p w:rsidR="00B71E7B" w:rsidRPr="002B3F97" w:rsidRDefault="00B71E7B" w:rsidP="00B65C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65CF2" w:rsidRPr="002B3F97" w:rsidRDefault="00B65CF2" w:rsidP="00996401">
      <w:pPr>
        <w:jc w:val="both"/>
        <w:rPr>
          <w:rFonts w:ascii="Times New Roman" w:hAnsi="Times New Roman" w:cs="Times New Roman"/>
          <w:sz w:val="24"/>
          <w:szCs w:val="24"/>
        </w:rPr>
      </w:pPr>
      <w:r w:rsidRPr="002B3F97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3F97">
        <w:rPr>
          <w:rFonts w:ascii="Times New Roman" w:hAnsi="Times New Roman" w:cs="Times New Roman"/>
          <w:sz w:val="24"/>
          <w:szCs w:val="24"/>
        </w:rPr>
        <w:t xml:space="preserve">Eu, </w:t>
      </w:r>
      <w:r w:rsidR="00F0263F">
        <w:rPr>
          <w:rFonts w:ascii="Times New Roman" w:eastAsia="Times New Roman" w:hAnsi="Times New Roman" w:cs="Times New Roman"/>
          <w:b/>
          <w:sz w:val="24"/>
          <w:szCs w:val="24"/>
        </w:rPr>
        <w:t>Camila Lessa da Costa</w:t>
      </w:r>
      <w:r w:rsidRPr="002B3F97">
        <w:rPr>
          <w:rFonts w:ascii="Times New Roman" w:hAnsi="Times New Roman" w:cs="Times New Roman"/>
          <w:sz w:val="24"/>
          <w:szCs w:val="24"/>
        </w:rPr>
        <w:t>, Ordenador</w:t>
      </w:r>
      <w:r w:rsidR="00B64373">
        <w:rPr>
          <w:rFonts w:ascii="Times New Roman" w:hAnsi="Times New Roman" w:cs="Times New Roman"/>
          <w:sz w:val="24"/>
          <w:szCs w:val="24"/>
        </w:rPr>
        <w:t>a</w:t>
      </w:r>
      <w:r w:rsidRPr="002B3F97">
        <w:rPr>
          <w:rFonts w:ascii="Times New Roman" w:hAnsi="Times New Roman" w:cs="Times New Roman"/>
          <w:sz w:val="24"/>
          <w:szCs w:val="24"/>
        </w:rPr>
        <w:t xml:space="preserve"> de Despesas da Secretaria </w:t>
      </w:r>
      <w:r w:rsidR="00B71E7B" w:rsidRPr="002B3F97">
        <w:rPr>
          <w:rFonts w:ascii="Times New Roman" w:hAnsi="Times New Roman" w:cs="Times New Roman"/>
          <w:sz w:val="24"/>
          <w:szCs w:val="24"/>
        </w:rPr>
        <w:t xml:space="preserve">Municipal de </w:t>
      </w:r>
      <w:r w:rsidR="00F0263F">
        <w:rPr>
          <w:rFonts w:ascii="Times New Roman" w:hAnsi="Times New Roman" w:cs="Times New Roman"/>
          <w:sz w:val="24"/>
          <w:szCs w:val="24"/>
        </w:rPr>
        <w:t>Educação</w:t>
      </w:r>
      <w:r w:rsidRPr="002B3F97">
        <w:rPr>
          <w:rFonts w:ascii="Times New Roman" w:hAnsi="Times New Roman" w:cs="Times New Roman"/>
          <w:sz w:val="24"/>
          <w:szCs w:val="24"/>
        </w:rPr>
        <w:t xml:space="preserve">, em conformidade com o </w:t>
      </w:r>
      <w:r w:rsidR="00F0263F">
        <w:rPr>
          <w:rFonts w:ascii="Times New Roman" w:hAnsi="Times New Roman" w:cs="Times New Roman"/>
          <w:sz w:val="24"/>
          <w:szCs w:val="24"/>
        </w:rPr>
        <w:t>a</w:t>
      </w:r>
      <w:r w:rsidRPr="002B3F97">
        <w:rPr>
          <w:rFonts w:ascii="Times New Roman" w:hAnsi="Times New Roman" w:cs="Times New Roman"/>
          <w:sz w:val="24"/>
          <w:szCs w:val="24"/>
        </w:rPr>
        <w:t>rt. nº 72 da Lei</w:t>
      </w:r>
      <w:r w:rsidR="00F0263F">
        <w:rPr>
          <w:rFonts w:ascii="Times New Roman" w:hAnsi="Times New Roman" w:cs="Times New Roman"/>
          <w:sz w:val="24"/>
          <w:szCs w:val="24"/>
        </w:rPr>
        <w:t xml:space="preserve"> Federal n.º</w:t>
      </w:r>
      <w:r w:rsidRPr="002B3F97">
        <w:rPr>
          <w:rFonts w:ascii="Times New Roman" w:hAnsi="Times New Roman" w:cs="Times New Roman"/>
          <w:sz w:val="24"/>
          <w:szCs w:val="24"/>
        </w:rPr>
        <w:t xml:space="preserve"> 14.133, de 01/04/2021, </w:t>
      </w:r>
      <w:r w:rsidRPr="00B64373">
        <w:rPr>
          <w:rFonts w:ascii="Times New Roman" w:hAnsi="Times New Roman" w:cs="Times New Roman"/>
          <w:sz w:val="24"/>
          <w:szCs w:val="24"/>
          <w:u w:val="single"/>
        </w:rPr>
        <w:t>AUTORIZO</w:t>
      </w:r>
      <w:r w:rsidRPr="002B3F97">
        <w:rPr>
          <w:rFonts w:ascii="Times New Roman" w:hAnsi="Times New Roman" w:cs="Times New Roman"/>
          <w:sz w:val="24"/>
          <w:szCs w:val="24"/>
        </w:rPr>
        <w:t xml:space="preserve"> esta Contratação Direta, via </w:t>
      </w:r>
      <w:r w:rsidR="00B71E7B" w:rsidRPr="002B3F97">
        <w:rPr>
          <w:rFonts w:ascii="Times New Roman" w:hAnsi="Times New Roman" w:cs="Times New Roman"/>
          <w:b/>
          <w:sz w:val="24"/>
          <w:szCs w:val="24"/>
          <w:lang w:eastAsia="ar-SA"/>
        </w:rPr>
        <w:t>INEXIGIBILIDADE DE LICITAÇÃO</w:t>
      </w: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9A0C4E" w:rsidRPr="002B3F97">
        <w:rPr>
          <w:rFonts w:ascii="Times New Roman" w:hAnsi="Times New Roman" w:cs="Times New Roman"/>
          <w:bCs/>
          <w:sz w:val="24"/>
          <w:szCs w:val="24"/>
        </w:rPr>
        <w:t>em</w:t>
      </w:r>
      <w:r w:rsidR="009A0C4E" w:rsidRPr="002B3F97">
        <w:rPr>
          <w:rFonts w:ascii="Times New Roman" w:hAnsi="Times New Roman" w:cs="Times New Roman"/>
          <w:sz w:val="24"/>
          <w:szCs w:val="24"/>
        </w:rPr>
        <w:t xml:space="preserve"> razão d</w:t>
      </w:r>
      <w:r w:rsidR="009A0C4E">
        <w:rPr>
          <w:rFonts w:ascii="Times New Roman" w:hAnsi="Times New Roman" w:cs="Times New Roman"/>
          <w:sz w:val="24"/>
          <w:szCs w:val="24"/>
        </w:rPr>
        <w:t xml:space="preserve">a </w:t>
      </w:r>
      <w:r w:rsidR="009A0C4E">
        <w:rPr>
          <w:rFonts w:ascii="Times New Roman" w:hAnsi="Times New Roman"/>
          <w:bCs/>
          <w:sz w:val="24"/>
          <w:szCs w:val="24"/>
          <w:lang w:eastAsia="ar-SA"/>
        </w:rPr>
        <w:t>inviabilidade de competição</w:t>
      </w:r>
      <w:r w:rsidRPr="002B3F97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B3F97">
        <w:rPr>
          <w:rFonts w:ascii="Times New Roman" w:hAnsi="Times New Roman" w:cs="Times New Roman"/>
          <w:sz w:val="24"/>
          <w:szCs w:val="24"/>
        </w:rPr>
        <w:t xml:space="preserve"> para </w:t>
      </w:r>
      <w:r w:rsidR="00B31AA5" w:rsidRPr="00B31AA5">
        <w:rPr>
          <w:rFonts w:ascii="Times New Roman" w:hAnsi="Times New Roman" w:cs="Times New Roman"/>
          <w:b/>
          <w:sz w:val="24"/>
          <w:szCs w:val="24"/>
        </w:rPr>
        <w:t>AQUISIÇÃO DE LIVROS LITERÁRIOS</w:t>
      </w:r>
      <w:r w:rsidR="00B31AA5" w:rsidRPr="00B31AA5">
        <w:rPr>
          <w:rFonts w:ascii="Times New Roman" w:hAnsi="Times New Roman" w:cs="Times New Roman"/>
          <w:sz w:val="24"/>
          <w:szCs w:val="24"/>
        </w:rPr>
        <w:t>, conforme obras selecionadas pela equipe pedagógica</w:t>
      </w:r>
      <w:r w:rsidR="007F1250" w:rsidRPr="00B31AA5">
        <w:rPr>
          <w:rFonts w:ascii="Times New Roman" w:hAnsi="Times New Roman" w:cs="Times New Roman"/>
          <w:sz w:val="24"/>
          <w:szCs w:val="24"/>
        </w:rPr>
        <w:t>.</w:t>
      </w:r>
    </w:p>
    <w:p w:rsidR="00B65CF2" w:rsidRPr="002B3F97" w:rsidRDefault="00B65CF2" w:rsidP="0099640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B65CF2" w:rsidRPr="002B3F97" w:rsidRDefault="00B65CF2" w:rsidP="00B65CF2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3F97">
        <w:rPr>
          <w:rFonts w:ascii="Times New Roman" w:hAnsi="Times New Roman" w:cs="Times New Roman"/>
          <w:b/>
          <w:bCs/>
          <w:sz w:val="24"/>
          <w:szCs w:val="24"/>
        </w:rPr>
        <w:t xml:space="preserve">Base Legal: </w:t>
      </w:r>
      <w:r w:rsidR="00F0263F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B71E7B" w:rsidRPr="002B3F97">
        <w:rPr>
          <w:rFonts w:ascii="Times New Roman" w:hAnsi="Times New Roman" w:cs="Times New Roman"/>
          <w:b/>
          <w:bCs/>
          <w:sz w:val="24"/>
          <w:szCs w:val="24"/>
        </w:rPr>
        <w:t>rt. 74</w:t>
      </w:r>
      <w:r w:rsidRPr="002B3F97">
        <w:rPr>
          <w:rFonts w:ascii="Times New Roman" w:hAnsi="Times New Roman" w:cs="Times New Roman"/>
          <w:b/>
          <w:bCs/>
          <w:sz w:val="24"/>
          <w:szCs w:val="24"/>
        </w:rPr>
        <w:t>, inciso II</w:t>
      </w:r>
      <w:r w:rsidRPr="002B3F97">
        <w:rPr>
          <w:rFonts w:ascii="Times New Roman" w:eastAsia="Times New Roman" w:hAnsi="Times New Roman" w:cs="Times New Roman"/>
          <w:b/>
          <w:sz w:val="16"/>
          <w:szCs w:val="16"/>
        </w:rPr>
        <w:t xml:space="preserve">, </w:t>
      </w:r>
      <w:r w:rsidRPr="002B3F97">
        <w:rPr>
          <w:rFonts w:ascii="Times New Roman" w:hAnsi="Times New Roman" w:cs="Times New Roman"/>
          <w:b/>
          <w:bCs/>
          <w:sz w:val="24"/>
          <w:szCs w:val="24"/>
        </w:rPr>
        <w:t xml:space="preserve">da Lei </w:t>
      </w:r>
      <w:r w:rsidR="00F0263F">
        <w:rPr>
          <w:rFonts w:ascii="Times New Roman" w:hAnsi="Times New Roman" w:cs="Times New Roman"/>
          <w:b/>
          <w:bCs/>
          <w:sz w:val="24"/>
          <w:szCs w:val="24"/>
        </w:rPr>
        <w:t xml:space="preserve">Federal </w:t>
      </w:r>
      <w:r w:rsidRPr="002B3F97">
        <w:rPr>
          <w:rFonts w:ascii="Times New Roman" w:hAnsi="Times New Roman" w:cs="Times New Roman"/>
          <w:b/>
          <w:bCs/>
          <w:sz w:val="24"/>
          <w:szCs w:val="24"/>
        </w:rPr>
        <w:t xml:space="preserve">nº. 14.133, de 01/04/2021. </w:t>
      </w:r>
    </w:p>
    <w:p w:rsidR="00B65CF2" w:rsidRPr="002B3F97" w:rsidRDefault="00B71E7B" w:rsidP="002B3F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2B3F97">
        <w:rPr>
          <w:rFonts w:ascii="Times New Roman" w:hAnsi="Times New Roman" w:cs="Times New Roman"/>
          <w:i/>
          <w:color w:val="000000"/>
        </w:rPr>
        <w:t>Art. 74. É inexigível a licitação quando inviável a competição, em especial nos casos de:</w:t>
      </w:r>
    </w:p>
    <w:p w:rsidR="002B3F97" w:rsidRPr="002B3F97" w:rsidRDefault="002B3F97" w:rsidP="002B3F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10"/>
          <w:szCs w:val="10"/>
        </w:rPr>
      </w:pPr>
    </w:p>
    <w:p w:rsidR="00B65CF2" w:rsidRPr="002B3F97" w:rsidRDefault="00B31AA5" w:rsidP="002B3F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</w:rPr>
      </w:pPr>
      <w:r w:rsidRPr="00A86064">
        <w:rPr>
          <w:rFonts w:ascii="Times New Roman" w:hAnsi="Times New Roman" w:cs="Times New Roman"/>
          <w:i/>
          <w:lang w:eastAsia="ar-SA"/>
        </w:rPr>
        <w:t xml:space="preserve">I – </w:t>
      </w:r>
      <w:proofErr w:type="gramStart"/>
      <w:r w:rsidRPr="00A86064">
        <w:rPr>
          <w:rFonts w:ascii="Times New Roman" w:hAnsi="Times New Roman" w:cs="Times New Roman"/>
          <w:i/>
          <w:lang w:eastAsia="ar-SA"/>
        </w:rPr>
        <w:t>aquisição</w:t>
      </w:r>
      <w:proofErr w:type="gramEnd"/>
      <w:r w:rsidRPr="00A86064">
        <w:rPr>
          <w:rFonts w:ascii="Times New Roman" w:hAnsi="Times New Roman" w:cs="Times New Roman"/>
          <w:i/>
          <w:lang w:eastAsia="ar-SA"/>
        </w:rPr>
        <w:t xml:space="preserve"> de materiais, de equipamentos ou de gêneros ou contratação de serviços que só possam ser fornecidos por produtor, empresa ou representante comercial exclusivos</w:t>
      </w:r>
      <w:r w:rsidR="00B71E7B" w:rsidRPr="002B3F97">
        <w:rPr>
          <w:rFonts w:ascii="Times New Roman" w:hAnsi="Times New Roman" w:cs="Times New Roman"/>
          <w:i/>
          <w:color w:val="000000"/>
        </w:rPr>
        <w:t>;</w:t>
      </w:r>
    </w:p>
    <w:p w:rsidR="00F115A5" w:rsidRDefault="00F115A5" w:rsidP="00B65CF2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1E7B" w:rsidRPr="007371EB" w:rsidRDefault="00B65CF2" w:rsidP="00B65CF2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B3F97">
        <w:rPr>
          <w:rFonts w:ascii="Times New Roman" w:hAnsi="Times New Roman" w:cs="Times New Roman"/>
          <w:b/>
          <w:bCs/>
          <w:sz w:val="24"/>
          <w:szCs w:val="24"/>
        </w:rPr>
        <w:t>Contratada:</w:t>
      </w:r>
      <w:r w:rsidRPr="002B3F97">
        <w:rPr>
          <w:rFonts w:ascii="Times New Roman" w:hAnsi="Times New Roman" w:cs="Times New Roman"/>
          <w:sz w:val="24"/>
          <w:szCs w:val="24"/>
        </w:rPr>
        <w:t xml:space="preserve"> </w:t>
      </w:r>
      <w:r w:rsidR="00B31AA5" w:rsidRPr="00B31AA5">
        <w:rPr>
          <w:rFonts w:ascii="Times New Roman" w:hAnsi="Times New Roman" w:cs="Times New Roman"/>
          <w:b/>
          <w:sz w:val="24"/>
          <w:szCs w:val="24"/>
        </w:rPr>
        <w:t>PROLEZO VENDA DE LIVROS LTDA</w:t>
      </w:r>
    </w:p>
    <w:p w:rsidR="00D7079C" w:rsidRPr="00FC175C" w:rsidRDefault="00B65CF2" w:rsidP="00B71E7B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F97">
        <w:rPr>
          <w:rFonts w:ascii="Times New Roman" w:hAnsi="Times New Roman" w:cs="Times New Roman"/>
          <w:b/>
          <w:bCs/>
          <w:sz w:val="24"/>
          <w:szCs w:val="24"/>
        </w:rPr>
        <w:t>CNPJ:</w:t>
      </w:r>
      <w:r w:rsidR="007F1250">
        <w:rPr>
          <w:rFonts w:ascii="Times New Roman" w:hAnsi="Times New Roman" w:cs="Times New Roman"/>
          <w:sz w:val="24"/>
          <w:szCs w:val="24"/>
        </w:rPr>
        <w:t xml:space="preserve"> </w:t>
      </w:r>
      <w:r w:rsidR="00B31AA5" w:rsidRPr="00B31AA5">
        <w:rPr>
          <w:rFonts w:ascii="Times New Roman" w:hAnsi="Times New Roman" w:cs="Times New Roman"/>
        </w:rPr>
        <w:t>47.127.542/0001-93</w:t>
      </w:r>
    </w:p>
    <w:p w:rsidR="00B65CF2" w:rsidRPr="002B3F97" w:rsidRDefault="00B65CF2" w:rsidP="00B71E7B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F97">
        <w:rPr>
          <w:rFonts w:ascii="Times New Roman" w:hAnsi="Times New Roman" w:cs="Times New Roman"/>
          <w:b/>
          <w:bCs/>
          <w:sz w:val="24"/>
          <w:szCs w:val="24"/>
        </w:rPr>
        <w:t xml:space="preserve">Valor </w:t>
      </w:r>
      <w:r w:rsidRPr="00FC175C">
        <w:rPr>
          <w:rFonts w:ascii="Times New Roman" w:hAnsi="Times New Roman" w:cs="Times New Roman"/>
          <w:b/>
          <w:bCs/>
          <w:sz w:val="24"/>
          <w:szCs w:val="24"/>
        </w:rPr>
        <w:t>Total</w:t>
      </w:r>
      <w:r w:rsidRPr="00FC175C">
        <w:rPr>
          <w:rFonts w:ascii="Times New Roman" w:hAnsi="Times New Roman" w:cs="Times New Roman"/>
          <w:sz w:val="24"/>
          <w:szCs w:val="24"/>
        </w:rPr>
        <w:t>: R$</w:t>
      </w:r>
      <w:r w:rsidR="00B31AA5" w:rsidRPr="00B31AA5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02532881"/>
      <w:r w:rsidR="00B31AA5" w:rsidRPr="00B31AA5">
        <w:rPr>
          <w:rFonts w:ascii="Times New Roman" w:hAnsi="Times New Roman" w:cs="Times New Roman"/>
          <w:sz w:val="24"/>
          <w:szCs w:val="24"/>
        </w:rPr>
        <w:t>1.288.962,80</w:t>
      </w:r>
      <w:r w:rsidR="00B31AA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31AA5">
        <w:rPr>
          <w:rFonts w:ascii="Times New Roman" w:hAnsi="Times New Roman" w:cs="Times New Roman"/>
          <w:sz w:val="24"/>
          <w:szCs w:val="24"/>
        </w:rPr>
        <w:t>hum</w:t>
      </w:r>
      <w:proofErr w:type="spellEnd"/>
      <w:r w:rsidR="00B31AA5">
        <w:rPr>
          <w:rFonts w:ascii="Times New Roman" w:hAnsi="Times New Roman" w:cs="Times New Roman"/>
          <w:sz w:val="24"/>
          <w:szCs w:val="24"/>
        </w:rPr>
        <w:t xml:space="preserve"> milhão, duzentos e oitenta e oito mil, novecentos e sessenta e dois reais e oitenta centavos)</w:t>
      </w:r>
      <w:bookmarkEnd w:id="1"/>
      <w:r w:rsidR="007F1250">
        <w:rPr>
          <w:rFonts w:ascii="Times New Roman" w:hAnsi="Times New Roman" w:cs="Times New Roman"/>
          <w:sz w:val="24"/>
          <w:szCs w:val="24"/>
        </w:rPr>
        <w:t>.</w:t>
      </w:r>
      <w:r w:rsidRPr="002B3F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5CF2" w:rsidRPr="002B3F97" w:rsidRDefault="00B65CF2" w:rsidP="00B65C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65CF2" w:rsidRPr="002B3F97" w:rsidRDefault="00B65CF2" w:rsidP="00B65C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B3F97">
        <w:rPr>
          <w:rFonts w:ascii="Times New Roman" w:hAnsi="Times New Roman" w:cs="Times New Roman"/>
          <w:i/>
          <w:iCs/>
          <w:sz w:val="24"/>
          <w:szCs w:val="24"/>
        </w:rPr>
        <w:t>Em atenção ao disposto no Parágrafo único do art. 72 da Lei nº. 14.133 de 1º de abril, publique-se o ato que autoriza a contratação direta no sítio eletrônico oficial desta Prefeitura Municipal de Iguaba Grande/RJ.</w:t>
      </w:r>
    </w:p>
    <w:p w:rsidR="001024AB" w:rsidRDefault="001024AB" w:rsidP="001024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16"/>
          <w:szCs w:val="16"/>
        </w:rPr>
      </w:pPr>
    </w:p>
    <w:p w:rsidR="001024AB" w:rsidRDefault="001024AB" w:rsidP="001024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D7079C" w:rsidRPr="00A9386F">
        <w:rPr>
          <w:rFonts w:ascii="Times New Roman" w:hAnsi="Times New Roman" w:cs="Times New Roman"/>
          <w:color w:val="000000"/>
          <w:sz w:val="24"/>
          <w:szCs w:val="24"/>
        </w:rPr>
        <w:t xml:space="preserve">Iguaba Grande, </w:t>
      </w:r>
      <w:r w:rsidR="00B31AA5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F0263F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5C5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F0263F">
        <w:rPr>
          <w:rFonts w:ascii="Times New Roman" w:hAnsi="Times New Roman" w:cs="Times New Roman"/>
          <w:color w:val="000000" w:themeColor="text1"/>
          <w:sz w:val="24"/>
          <w:szCs w:val="24"/>
        </w:rPr>
        <w:t>junho</w:t>
      </w:r>
      <w:r w:rsidR="005C5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9386F"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="00B64373" w:rsidRPr="00A9386F">
        <w:rPr>
          <w:rFonts w:ascii="Times New Roman" w:hAnsi="Times New Roman" w:cs="Times New Roman"/>
          <w:color w:val="000000"/>
          <w:sz w:val="24"/>
          <w:szCs w:val="24"/>
        </w:rPr>
        <w:t xml:space="preserve"> 2025</w:t>
      </w:r>
      <w:r w:rsidRPr="00A9386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024AB" w:rsidRDefault="001024AB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7F1250" w:rsidRDefault="007F1250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E519C5" w:rsidRDefault="00E519C5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E519C5" w:rsidRPr="00E519C5" w:rsidRDefault="00E519C5" w:rsidP="007F1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B65CF2" w:rsidRPr="002B3F97" w:rsidRDefault="00F0263F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CAMILA LESSA DA COSTA</w:t>
      </w:r>
    </w:p>
    <w:p w:rsidR="0015667B" w:rsidRDefault="00E32F63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bCs/>
          <w:sz w:val="18"/>
          <w:szCs w:val="18"/>
        </w:rPr>
        <w:t>SECRETARIA</w:t>
      </w:r>
      <w:r w:rsidR="00B65CF2" w:rsidRPr="00D7079C">
        <w:rPr>
          <w:rFonts w:ascii="Times New Roman" w:eastAsia="Times New Roman" w:hAnsi="Times New Roman" w:cs="Times New Roman"/>
          <w:bCs/>
          <w:sz w:val="18"/>
          <w:szCs w:val="18"/>
        </w:rPr>
        <w:t xml:space="preserve"> </w:t>
      </w:r>
      <w:r w:rsidR="003D7E17" w:rsidRPr="00D7079C">
        <w:rPr>
          <w:rFonts w:ascii="Times New Roman" w:eastAsia="Times New Roman" w:hAnsi="Times New Roman" w:cs="Times New Roman"/>
          <w:bCs/>
          <w:sz w:val="18"/>
          <w:szCs w:val="18"/>
        </w:rPr>
        <w:t xml:space="preserve">MUNICIPAL DE </w:t>
      </w:r>
      <w:r w:rsidR="00F0263F">
        <w:rPr>
          <w:rFonts w:ascii="Times New Roman" w:eastAsia="Times New Roman" w:hAnsi="Times New Roman" w:cs="Times New Roman"/>
          <w:bCs/>
          <w:sz w:val="18"/>
          <w:szCs w:val="18"/>
        </w:rPr>
        <w:t>EDUCAÇÃO</w:t>
      </w:r>
    </w:p>
    <w:p w:rsidR="00F0263F" w:rsidRPr="00D7079C" w:rsidRDefault="00F0263F" w:rsidP="003D7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Matrícul</w:t>
      </w:r>
      <w:r w:rsidRPr="003D7E17">
        <w:rPr>
          <w:rFonts w:ascii="Times New Roman" w:eastAsia="Times New Roman" w:hAnsi="Times New Roman" w:cs="Times New Roman"/>
          <w:bCs/>
          <w:sz w:val="20"/>
          <w:szCs w:val="20"/>
        </w:rPr>
        <w:t>a: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40337</w:t>
      </w:r>
    </w:p>
    <w:sectPr w:rsidR="00F0263F" w:rsidRPr="00D7079C" w:rsidSect="001024AB">
      <w:headerReference w:type="default" r:id="rId7"/>
      <w:pgSz w:w="11906" w:h="16838"/>
      <w:pgMar w:top="1418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5124" w:rsidRDefault="006E5124" w:rsidP="002868C2">
      <w:pPr>
        <w:spacing w:after="0" w:line="240" w:lineRule="auto"/>
      </w:pPr>
      <w:r>
        <w:separator/>
      </w:r>
    </w:p>
  </w:endnote>
  <w:endnote w:type="continuationSeparator" w:id="0">
    <w:p w:rsidR="006E5124" w:rsidRDefault="006E5124" w:rsidP="00286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onotype Sort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5124" w:rsidRDefault="006E5124" w:rsidP="002868C2">
      <w:pPr>
        <w:spacing w:after="0" w:line="240" w:lineRule="auto"/>
      </w:pPr>
      <w:r>
        <w:separator/>
      </w:r>
    </w:p>
  </w:footnote>
  <w:footnote w:type="continuationSeparator" w:id="0">
    <w:p w:rsidR="006E5124" w:rsidRDefault="006E5124" w:rsidP="00286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8EC" w:rsidRDefault="00D678EC">
    <w:pPr>
      <w:pStyle w:val="Cabealho"/>
    </w:pPr>
    <w:r>
      <w:rPr>
        <w:noProof/>
      </w:rPr>
      <w:drawing>
        <wp:inline distT="0" distB="0" distL="0" distR="0" wp14:anchorId="6B1CE769" wp14:editId="4EE69763">
          <wp:extent cx="5410200" cy="1171575"/>
          <wp:effectExtent l="0" t="0" r="0" b="9525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10200" cy="1171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E4774"/>
    <w:multiLevelType w:val="multilevel"/>
    <w:tmpl w:val="E08E4A9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EDE1D73"/>
    <w:multiLevelType w:val="multilevel"/>
    <w:tmpl w:val="13E6CD60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056788F"/>
    <w:multiLevelType w:val="hybridMultilevel"/>
    <w:tmpl w:val="D0F61EDE"/>
    <w:lvl w:ilvl="0" w:tplc="D5B07F30">
      <w:start w:val="3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71C0C"/>
    <w:multiLevelType w:val="hybridMultilevel"/>
    <w:tmpl w:val="5470D1CA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35E7A58"/>
    <w:multiLevelType w:val="multilevel"/>
    <w:tmpl w:val="5970A4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6357CBE"/>
    <w:multiLevelType w:val="multilevel"/>
    <w:tmpl w:val="CF8A8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01E1D52"/>
    <w:multiLevelType w:val="multilevel"/>
    <w:tmpl w:val="95FEB5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0C705A8"/>
    <w:multiLevelType w:val="multilevel"/>
    <w:tmpl w:val="5948823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33B0FC1"/>
    <w:multiLevelType w:val="hybridMultilevel"/>
    <w:tmpl w:val="7F6CB3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53244"/>
    <w:multiLevelType w:val="hybridMultilevel"/>
    <w:tmpl w:val="87D221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D1A28"/>
    <w:multiLevelType w:val="hybridMultilevel"/>
    <w:tmpl w:val="662C19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6B7E47"/>
    <w:multiLevelType w:val="multilevel"/>
    <w:tmpl w:val="A1CA314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BC6599"/>
    <w:multiLevelType w:val="multilevel"/>
    <w:tmpl w:val="5324083E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13" w15:restartNumberingAfterBreak="0">
    <w:nsid w:val="472922AF"/>
    <w:multiLevelType w:val="multilevel"/>
    <w:tmpl w:val="AF700F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AF30490"/>
    <w:multiLevelType w:val="multilevel"/>
    <w:tmpl w:val="CF8A8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27E0169"/>
    <w:multiLevelType w:val="multilevel"/>
    <w:tmpl w:val="7480E78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4B11972"/>
    <w:multiLevelType w:val="hybridMultilevel"/>
    <w:tmpl w:val="75662858"/>
    <w:lvl w:ilvl="0" w:tplc="FE4EA76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C46B54"/>
    <w:multiLevelType w:val="multilevel"/>
    <w:tmpl w:val="B2BEC39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2065" w:hanging="647"/>
      </w:pPr>
    </w:lvl>
    <w:lvl w:ilvl="4">
      <w:start w:val="1"/>
      <w:numFmt w:val="decimal"/>
      <w:lvlText w:val="%1.%2.%3.%4.%5."/>
      <w:lvlJc w:val="left"/>
      <w:pPr>
        <w:ind w:left="6463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D854693"/>
    <w:multiLevelType w:val="hybridMultilevel"/>
    <w:tmpl w:val="34DC34F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DC1B42"/>
    <w:multiLevelType w:val="multilevel"/>
    <w:tmpl w:val="5970A4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0874A90"/>
    <w:multiLevelType w:val="multilevel"/>
    <w:tmpl w:val="B1B881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4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35D77E5"/>
    <w:multiLevelType w:val="multilevel"/>
    <w:tmpl w:val="24A2A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none"/>
      <w:isLgl/>
      <w:lvlText w:val="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4.2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83D0A91"/>
    <w:multiLevelType w:val="hybridMultilevel"/>
    <w:tmpl w:val="3B2C63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E624C8"/>
    <w:multiLevelType w:val="hybridMultilevel"/>
    <w:tmpl w:val="166A21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EF1424"/>
    <w:multiLevelType w:val="multilevel"/>
    <w:tmpl w:val="969C6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24"/>
  </w:num>
  <w:num w:numId="3">
    <w:abstractNumId w:val="1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9"/>
  </w:num>
  <w:num w:numId="7">
    <w:abstractNumId w:val="20"/>
  </w:num>
  <w:num w:numId="8">
    <w:abstractNumId w:val="21"/>
  </w:num>
  <w:num w:numId="9">
    <w:abstractNumId w:val="3"/>
  </w:num>
  <w:num w:numId="10">
    <w:abstractNumId w:val="22"/>
  </w:num>
  <w:num w:numId="11">
    <w:abstractNumId w:val="7"/>
  </w:num>
  <w:num w:numId="12">
    <w:abstractNumId w:val="16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8"/>
  </w:num>
  <w:num w:numId="16">
    <w:abstractNumId w:val="2"/>
  </w:num>
  <w:num w:numId="17">
    <w:abstractNumId w:val="18"/>
  </w:num>
  <w:num w:numId="18">
    <w:abstractNumId w:val="23"/>
  </w:num>
  <w:num w:numId="19">
    <w:abstractNumId w:val="6"/>
  </w:num>
  <w:num w:numId="20">
    <w:abstractNumId w:val="10"/>
  </w:num>
  <w:num w:numId="21">
    <w:abstractNumId w:val="14"/>
  </w:num>
  <w:num w:numId="22">
    <w:abstractNumId w:val="5"/>
  </w:num>
  <w:num w:numId="23">
    <w:abstractNumId w:val="13"/>
  </w:num>
  <w:num w:numId="24">
    <w:abstractNumId w:val="9"/>
  </w:num>
  <w:num w:numId="25">
    <w:abstractNumId w:val="0"/>
  </w:num>
  <w:num w:numId="26">
    <w:abstractNumId w:val="11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CF2"/>
    <w:rsid w:val="00010B13"/>
    <w:rsid w:val="00045DB6"/>
    <w:rsid w:val="00072F5B"/>
    <w:rsid w:val="000C3423"/>
    <w:rsid w:val="000F645C"/>
    <w:rsid w:val="00101C8A"/>
    <w:rsid w:val="001024AB"/>
    <w:rsid w:val="0011349A"/>
    <w:rsid w:val="0015667B"/>
    <w:rsid w:val="00187F4F"/>
    <w:rsid w:val="001A6A0F"/>
    <w:rsid w:val="002805B9"/>
    <w:rsid w:val="002832F1"/>
    <w:rsid w:val="002868C2"/>
    <w:rsid w:val="002A14FF"/>
    <w:rsid w:val="002B3F97"/>
    <w:rsid w:val="00317E5E"/>
    <w:rsid w:val="0032261B"/>
    <w:rsid w:val="00394786"/>
    <w:rsid w:val="003D5FC3"/>
    <w:rsid w:val="003D7E17"/>
    <w:rsid w:val="00441562"/>
    <w:rsid w:val="004921B9"/>
    <w:rsid w:val="004A4D7F"/>
    <w:rsid w:val="0050191A"/>
    <w:rsid w:val="00596EB2"/>
    <w:rsid w:val="005C584E"/>
    <w:rsid w:val="006214D1"/>
    <w:rsid w:val="00642580"/>
    <w:rsid w:val="006806E8"/>
    <w:rsid w:val="006E5124"/>
    <w:rsid w:val="00725A3A"/>
    <w:rsid w:val="007371EB"/>
    <w:rsid w:val="007741A5"/>
    <w:rsid w:val="007D35D9"/>
    <w:rsid w:val="007F1250"/>
    <w:rsid w:val="008550FA"/>
    <w:rsid w:val="0086195C"/>
    <w:rsid w:val="0098124C"/>
    <w:rsid w:val="00996401"/>
    <w:rsid w:val="009A0C4E"/>
    <w:rsid w:val="009C4624"/>
    <w:rsid w:val="009E63E3"/>
    <w:rsid w:val="00A25F83"/>
    <w:rsid w:val="00A9386F"/>
    <w:rsid w:val="00AC1C68"/>
    <w:rsid w:val="00AF7467"/>
    <w:rsid w:val="00B31AA5"/>
    <w:rsid w:val="00B64373"/>
    <w:rsid w:val="00B65CF2"/>
    <w:rsid w:val="00B71E7B"/>
    <w:rsid w:val="00BE3A8B"/>
    <w:rsid w:val="00BF6E42"/>
    <w:rsid w:val="00CF21ED"/>
    <w:rsid w:val="00D678EC"/>
    <w:rsid w:val="00D67919"/>
    <w:rsid w:val="00D7079C"/>
    <w:rsid w:val="00E006F5"/>
    <w:rsid w:val="00E266E7"/>
    <w:rsid w:val="00E32F63"/>
    <w:rsid w:val="00E519C5"/>
    <w:rsid w:val="00EA3137"/>
    <w:rsid w:val="00EE6F8B"/>
    <w:rsid w:val="00EF3A0D"/>
    <w:rsid w:val="00F0263F"/>
    <w:rsid w:val="00F069E9"/>
    <w:rsid w:val="00F115A5"/>
    <w:rsid w:val="00F35983"/>
    <w:rsid w:val="00F8726B"/>
    <w:rsid w:val="00FC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206272"/>
  <w15:docId w15:val="{2EFF0D30-1812-49EA-857D-A36AE9411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5CF2"/>
    <w:pPr>
      <w:spacing w:line="259" w:lineRule="auto"/>
    </w:pPr>
    <w:rPr>
      <w:kern w:val="0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65CF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5CF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5CF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5CF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5CF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5CF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B65CF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5CF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5CF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5C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5C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65C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65CF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5CF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5C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sid w:val="00B65C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65C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65C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65C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65C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5CF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65C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65CF2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B65CF2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B65CF2"/>
    <w:pPr>
      <w:spacing w:line="278" w:lineRule="auto"/>
      <w:ind w:left="720"/>
      <w:contextualSpacing/>
    </w:pPr>
    <w:rPr>
      <w:kern w:val="2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B31AA5"/>
  </w:style>
  <w:style w:type="character" w:styleId="nfaseIntensa">
    <w:name w:val="Intense Emphasis"/>
    <w:basedOn w:val="Fontepargpadro"/>
    <w:uiPriority w:val="21"/>
    <w:qFormat/>
    <w:rsid w:val="00B65CF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5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5CF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65CF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65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5CF2"/>
    <w:rPr>
      <w:kern w:val="0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B71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1E7B"/>
    <w:rPr>
      <w:kern w:val="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unhideWhenUsed/>
    <w:rsid w:val="00B71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71E7B"/>
    <w:rPr>
      <w:rFonts w:ascii="Tahoma" w:hAnsi="Tahoma" w:cs="Tahoma"/>
      <w:kern w:val="0"/>
      <w:sz w:val="16"/>
      <w:szCs w:val="16"/>
    </w:rPr>
  </w:style>
  <w:style w:type="character" w:customStyle="1" w:styleId="WW8Num1z0">
    <w:name w:val="WW8Num1z0"/>
    <w:rsid w:val="00B31AA5"/>
  </w:style>
  <w:style w:type="character" w:customStyle="1" w:styleId="WW8Num1z1">
    <w:name w:val="WW8Num1z1"/>
    <w:rsid w:val="00B31AA5"/>
  </w:style>
  <w:style w:type="character" w:customStyle="1" w:styleId="WW8Num1z2">
    <w:name w:val="WW8Num1z2"/>
    <w:rsid w:val="00B31AA5"/>
  </w:style>
  <w:style w:type="character" w:customStyle="1" w:styleId="WW8Num1z3">
    <w:name w:val="WW8Num1z3"/>
    <w:rsid w:val="00B31AA5"/>
  </w:style>
  <w:style w:type="character" w:customStyle="1" w:styleId="WW8Num1z4">
    <w:name w:val="WW8Num1z4"/>
    <w:rsid w:val="00B31AA5"/>
  </w:style>
  <w:style w:type="character" w:customStyle="1" w:styleId="WW8Num1z5">
    <w:name w:val="WW8Num1z5"/>
    <w:rsid w:val="00B31AA5"/>
  </w:style>
  <w:style w:type="character" w:customStyle="1" w:styleId="WW8Num1z6">
    <w:name w:val="WW8Num1z6"/>
    <w:rsid w:val="00B31AA5"/>
  </w:style>
  <w:style w:type="character" w:customStyle="1" w:styleId="WW8Num1z7">
    <w:name w:val="WW8Num1z7"/>
    <w:rsid w:val="00B31AA5"/>
  </w:style>
  <w:style w:type="character" w:customStyle="1" w:styleId="WW8Num1z8">
    <w:name w:val="WW8Num1z8"/>
    <w:rsid w:val="00B31AA5"/>
  </w:style>
  <w:style w:type="character" w:customStyle="1" w:styleId="Fontepargpadro4">
    <w:name w:val="Fonte parág. padrão4"/>
    <w:rsid w:val="00B31AA5"/>
  </w:style>
  <w:style w:type="character" w:customStyle="1" w:styleId="Absatz-Standardschriftart">
    <w:name w:val="Absatz-Standardschriftart"/>
    <w:rsid w:val="00B31AA5"/>
  </w:style>
  <w:style w:type="character" w:customStyle="1" w:styleId="Fontepargpadro3">
    <w:name w:val="Fonte parág. padrão3"/>
    <w:rsid w:val="00B31AA5"/>
  </w:style>
  <w:style w:type="character" w:customStyle="1" w:styleId="WW-Absatz-Standardschriftart">
    <w:name w:val="WW-Absatz-Standardschriftart"/>
    <w:rsid w:val="00B31AA5"/>
  </w:style>
  <w:style w:type="character" w:customStyle="1" w:styleId="Fontepargpadro2">
    <w:name w:val="Fonte parág. padrão2"/>
    <w:rsid w:val="00B31AA5"/>
  </w:style>
  <w:style w:type="character" w:customStyle="1" w:styleId="WW-Absatz-Standardschriftart1">
    <w:name w:val="WW-Absatz-Standardschriftart1"/>
    <w:rsid w:val="00B31AA5"/>
  </w:style>
  <w:style w:type="character" w:customStyle="1" w:styleId="WW-Absatz-Standardschriftart11">
    <w:name w:val="WW-Absatz-Standardschriftart11"/>
    <w:rsid w:val="00B31AA5"/>
  </w:style>
  <w:style w:type="character" w:customStyle="1" w:styleId="WW-Absatz-Standardschriftart111">
    <w:name w:val="WW-Absatz-Standardschriftart111"/>
    <w:rsid w:val="00B31AA5"/>
  </w:style>
  <w:style w:type="character" w:customStyle="1" w:styleId="WW-Absatz-Standardschriftart1111">
    <w:name w:val="WW-Absatz-Standardschriftart1111"/>
    <w:rsid w:val="00B31AA5"/>
  </w:style>
  <w:style w:type="character" w:customStyle="1" w:styleId="WW-Absatz-Standardschriftart11111">
    <w:name w:val="WW-Absatz-Standardschriftart11111"/>
    <w:rsid w:val="00B31AA5"/>
  </w:style>
  <w:style w:type="character" w:customStyle="1" w:styleId="Fontepargpadro1">
    <w:name w:val="Fonte parág. padrão1"/>
    <w:rsid w:val="00B31AA5"/>
  </w:style>
  <w:style w:type="character" w:styleId="Nmerodepgina">
    <w:name w:val="page number"/>
    <w:basedOn w:val="Fontepargpadro1"/>
    <w:rsid w:val="00B31AA5"/>
  </w:style>
  <w:style w:type="character" w:customStyle="1" w:styleId="Caracteresdenotaderodap">
    <w:name w:val="Caracteres de nota de rodapé"/>
    <w:rsid w:val="00B31AA5"/>
    <w:rPr>
      <w:vertAlign w:val="superscript"/>
    </w:rPr>
  </w:style>
  <w:style w:type="character" w:customStyle="1" w:styleId="Refdenotaderodap1">
    <w:name w:val="Ref. de nota de rodapé1"/>
    <w:rsid w:val="00B31AA5"/>
    <w:rPr>
      <w:vertAlign w:val="superscript"/>
    </w:rPr>
  </w:style>
  <w:style w:type="character" w:customStyle="1" w:styleId="Caracteresdenotadefim">
    <w:name w:val="Caracteres de nota de fim"/>
    <w:rsid w:val="00B31AA5"/>
    <w:rPr>
      <w:vertAlign w:val="superscript"/>
    </w:rPr>
  </w:style>
  <w:style w:type="character" w:customStyle="1" w:styleId="WW-Caracteresdenotadefim">
    <w:name w:val="WW-Caracteres de nota de fim"/>
    <w:rsid w:val="00B31AA5"/>
  </w:style>
  <w:style w:type="character" w:customStyle="1" w:styleId="Smbolosdenumerao">
    <w:name w:val="Símbolos de numeração"/>
    <w:rsid w:val="00B31AA5"/>
  </w:style>
  <w:style w:type="character" w:customStyle="1" w:styleId="Refdenotadefim1">
    <w:name w:val="Ref. de nota de fim1"/>
    <w:rsid w:val="00B31AA5"/>
    <w:rPr>
      <w:vertAlign w:val="superscript"/>
    </w:rPr>
  </w:style>
  <w:style w:type="character" w:customStyle="1" w:styleId="Refdenotaderodap2">
    <w:name w:val="Ref. de nota de rodapé2"/>
    <w:rsid w:val="00B31AA5"/>
    <w:rPr>
      <w:vertAlign w:val="superscript"/>
    </w:rPr>
  </w:style>
  <w:style w:type="character" w:customStyle="1" w:styleId="Refdenotadefim2">
    <w:name w:val="Ref. de nota de fim2"/>
    <w:rsid w:val="00B31AA5"/>
    <w:rPr>
      <w:vertAlign w:val="superscript"/>
    </w:rPr>
  </w:style>
  <w:style w:type="character" w:customStyle="1" w:styleId="Refdenotaderodap3">
    <w:name w:val="Ref. de nota de rodapé3"/>
    <w:rsid w:val="00B31AA5"/>
    <w:rPr>
      <w:vertAlign w:val="superscript"/>
    </w:rPr>
  </w:style>
  <w:style w:type="character" w:customStyle="1" w:styleId="Refdenotadefim3">
    <w:name w:val="Ref. de nota de fim3"/>
    <w:rsid w:val="00B31AA5"/>
    <w:rPr>
      <w:vertAlign w:val="superscript"/>
    </w:rPr>
  </w:style>
  <w:style w:type="character" w:styleId="Refdenotaderodap">
    <w:name w:val="footnote reference"/>
    <w:rsid w:val="00B31AA5"/>
    <w:rPr>
      <w:vertAlign w:val="superscript"/>
    </w:rPr>
  </w:style>
  <w:style w:type="character" w:styleId="Refdenotadefim">
    <w:name w:val="endnote reference"/>
    <w:rsid w:val="00B31AA5"/>
    <w:rPr>
      <w:vertAlign w:val="superscript"/>
    </w:rPr>
  </w:style>
  <w:style w:type="paragraph" w:customStyle="1" w:styleId="Ttulo30">
    <w:name w:val="Título3"/>
    <w:basedOn w:val="Normal"/>
    <w:next w:val="Corpodetexto"/>
    <w:rsid w:val="00B31AA5"/>
    <w:pPr>
      <w:keepNext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Corpodetexto">
    <w:name w:val="Body Text"/>
    <w:basedOn w:val="Normal"/>
    <w:link w:val="CorpodetextoChar"/>
    <w:uiPriority w:val="1"/>
    <w:qFormat/>
    <w:rsid w:val="00B31AA5"/>
    <w:pPr>
      <w:widowControl w:val="0"/>
      <w:suppressAutoHyphens/>
      <w:spacing w:after="0" w:line="240" w:lineRule="auto"/>
      <w:jc w:val="both"/>
    </w:pPr>
    <w:rPr>
      <w:rFonts w:ascii="Times New Roman" w:eastAsia="Arial" w:hAnsi="Times New Roman" w:cs="Times New Roman"/>
      <w:sz w:val="28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1"/>
    <w:rsid w:val="00B31AA5"/>
    <w:rPr>
      <w:rFonts w:ascii="Times New Roman" w:eastAsia="Arial" w:hAnsi="Times New Roman" w:cs="Times New Roman"/>
      <w:kern w:val="0"/>
      <w:sz w:val="28"/>
      <w:szCs w:val="22"/>
      <w:lang w:eastAsia="zh-CN"/>
    </w:rPr>
  </w:style>
  <w:style w:type="paragraph" w:styleId="Lista">
    <w:name w:val="List"/>
    <w:basedOn w:val="Corpodetexto"/>
    <w:rsid w:val="00B31AA5"/>
    <w:rPr>
      <w:rFonts w:cs="Tahoma"/>
    </w:rPr>
  </w:style>
  <w:style w:type="paragraph" w:styleId="Legenda">
    <w:name w:val="caption"/>
    <w:basedOn w:val="Normal"/>
    <w:qFormat/>
    <w:rsid w:val="00B31AA5"/>
    <w:pPr>
      <w:suppressLineNumbers/>
      <w:spacing w:before="120" w:after="120" w:line="240" w:lineRule="auto"/>
    </w:pPr>
    <w:rPr>
      <w:rFonts w:ascii="Arial" w:eastAsia="Arial" w:hAnsi="Arial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B31AA5"/>
    <w:pPr>
      <w:suppressLineNumbers/>
      <w:spacing w:after="0" w:line="240" w:lineRule="auto"/>
    </w:pPr>
    <w:rPr>
      <w:rFonts w:ascii="Arial" w:eastAsia="Arial" w:hAnsi="Arial" w:cs="Tahoma"/>
      <w:lang w:eastAsia="zh-CN"/>
    </w:rPr>
  </w:style>
  <w:style w:type="paragraph" w:customStyle="1" w:styleId="Ttulo20">
    <w:name w:val="Título2"/>
    <w:basedOn w:val="Normal"/>
    <w:next w:val="Corpodetexto"/>
    <w:rsid w:val="00B31AA5"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customStyle="1" w:styleId="Legenda3">
    <w:name w:val="Legenda3"/>
    <w:basedOn w:val="Normal"/>
    <w:rsid w:val="00B31AA5"/>
    <w:pPr>
      <w:suppressLineNumbers/>
      <w:spacing w:before="120" w:after="120" w:line="240" w:lineRule="auto"/>
    </w:pPr>
    <w:rPr>
      <w:rFonts w:ascii="Arial" w:eastAsia="Arial" w:hAnsi="Arial" w:cs="Mangal"/>
      <w:i/>
      <w:iCs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rsid w:val="00B31AA5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Legenda2">
    <w:name w:val="Legenda2"/>
    <w:basedOn w:val="Normal"/>
    <w:rsid w:val="00B31AA5"/>
    <w:pPr>
      <w:suppressLineNumbers/>
      <w:spacing w:before="120" w:after="120" w:line="240" w:lineRule="auto"/>
    </w:pPr>
    <w:rPr>
      <w:rFonts w:ascii="Arial" w:eastAsia="Arial" w:hAnsi="Arial"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B31AA5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Legenda1">
    <w:name w:val="Legenda1"/>
    <w:basedOn w:val="Normal"/>
    <w:rsid w:val="00B31AA5"/>
    <w:pPr>
      <w:suppressLineNumbers/>
      <w:spacing w:before="120" w:after="120" w:line="240" w:lineRule="auto"/>
    </w:pPr>
    <w:rPr>
      <w:rFonts w:ascii="Arial" w:eastAsia="Arial" w:hAnsi="Arial" w:cs="Tahoma"/>
      <w:i/>
      <w:iCs/>
      <w:sz w:val="24"/>
      <w:szCs w:val="24"/>
      <w:lang w:eastAsia="zh-CN"/>
    </w:rPr>
  </w:style>
  <w:style w:type="paragraph" w:customStyle="1" w:styleId="JE1">
    <w:name w:val="JE1"/>
    <w:basedOn w:val="Ttulo1"/>
    <w:rsid w:val="00B31AA5"/>
    <w:pPr>
      <w:keepLines w:val="0"/>
      <w:suppressAutoHyphens/>
      <w:spacing w:before="240" w:after="60" w:line="240" w:lineRule="auto"/>
      <w:jc w:val="center"/>
    </w:pPr>
    <w:rPr>
      <w:rFonts w:ascii="Arial" w:eastAsia="Arial" w:hAnsi="Arial" w:cs="Arial"/>
      <w:b/>
      <w:color w:val="auto"/>
      <w:kern w:val="1"/>
      <w:sz w:val="28"/>
      <w:szCs w:val="22"/>
      <w:lang w:eastAsia="zh-CN"/>
    </w:rPr>
  </w:style>
  <w:style w:type="paragraph" w:styleId="Recuodecorpodetexto">
    <w:name w:val="Body Text Indent"/>
    <w:basedOn w:val="Normal"/>
    <w:link w:val="RecuodecorpodetextoChar"/>
    <w:rsid w:val="00B31AA5"/>
    <w:pPr>
      <w:suppressAutoHyphens/>
      <w:spacing w:after="0" w:line="240" w:lineRule="auto"/>
      <w:ind w:left="2410"/>
      <w:jc w:val="both"/>
    </w:pPr>
    <w:rPr>
      <w:rFonts w:ascii="Arial" w:eastAsia="Arial" w:hAnsi="Arial" w:cs="Arial"/>
      <w:b/>
      <w:sz w:val="24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B31AA5"/>
    <w:rPr>
      <w:rFonts w:ascii="Arial" w:eastAsia="Arial" w:hAnsi="Arial" w:cs="Arial"/>
      <w:b/>
      <w:kern w:val="0"/>
      <w:szCs w:val="22"/>
      <w:lang w:eastAsia="zh-CN"/>
    </w:rPr>
  </w:style>
  <w:style w:type="paragraph" w:styleId="Textodenotaderodap">
    <w:name w:val="footnote text"/>
    <w:basedOn w:val="Normal"/>
    <w:link w:val="TextodenotaderodapChar"/>
    <w:rsid w:val="00B31AA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lang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B31AA5"/>
    <w:rPr>
      <w:rFonts w:ascii="Times New Roman" w:eastAsia="Arial" w:hAnsi="Times New Roman" w:cs="Times New Roman"/>
      <w:kern w:val="0"/>
      <w:sz w:val="20"/>
      <w:szCs w:val="22"/>
      <w:lang w:eastAsia="zh-CN"/>
    </w:rPr>
  </w:style>
  <w:style w:type="paragraph" w:customStyle="1" w:styleId="Corpodetexto21">
    <w:name w:val="Corpo de texto 21"/>
    <w:basedOn w:val="Normal"/>
    <w:rsid w:val="00B31AA5"/>
    <w:pPr>
      <w:spacing w:after="0" w:line="240" w:lineRule="auto"/>
      <w:jc w:val="both"/>
    </w:pPr>
    <w:rPr>
      <w:rFonts w:ascii="Arial" w:eastAsia="Arial" w:hAnsi="Arial" w:cs="Arial"/>
      <w:lang w:eastAsia="zh-CN"/>
    </w:rPr>
  </w:style>
  <w:style w:type="paragraph" w:customStyle="1" w:styleId="Contedodetabela">
    <w:name w:val="Conteúdo de tabela"/>
    <w:basedOn w:val="Normal"/>
    <w:rsid w:val="00B31AA5"/>
    <w:pPr>
      <w:suppressLineNumbers/>
      <w:spacing w:after="0" w:line="240" w:lineRule="auto"/>
    </w:pPr>
    <w:rPr>
      <w:rFonts w:ascii="Arial" w:eastAsia="Arial" w:hAnsi="Arial" w:cs="Arial"/>
      <w:lang w:eastAsia="zh-CN"/>
    </w:rPr>
  </w:style>
  <w:style w:type="paragraph" w:customStyle="1" w:styleId="Contedodatabela">
    <w:name w:val="Conteúdo da tabela"/>
    <w:basedOn w:val="Normal"/>
    <w:rsid w:val="00B31AA5"/>
    <w:pPr>
      <w:suppressLineNumbers/>
      <w:spacing w:after="0" w:line="240" w:lineRule="auto"/>
    </w:pPr>
    <w:rPr>
      <w:rFonts w:ascii="Arial" w:eastAsia="Arial" w:hAnsi="Arial" w:cs="Arial"/>
      <w:lang w:eastAsia="zh-CN"/>
    </w:rPr>
  </w:style>
  <w:style w:type="paragraph" w:customStyle="1" w:styleId="Ttulodetabela">
    <w:name w:val="Título de tabela"/>
    <w:basedOn w:val="Contedodetabela"/>
    <w:rsid w:val="00B31AA5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B31AA5"/>
  </w:style>
  <w:style w:type="paragraph" w:customStyle="1" w:styleId="Ttulodatabela">
    <w:name w:val="Título da tabela"/>
    <w:basedOn w:val="Contedodatabela"/>
    <w:rsid w:val="00B31AA5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B31AA5"/>
  </w:style>
  <w:style w:type="character" w:customStyle="1" w:styleId="Refdenotaderodap5">
    <w:name w:val="Ref. de nota de rodapé5"/>
    <w:rsid w:val="00B31AA5"/>
    <w:rPr>
      <w:vertAlign w:val="superscript"/>
    </w:rPr>
  </w:style>
  <w:style w:type="character" w:styleId="Hyperlink">
    <w:name w:val="Hyperlink"/>
    <w:uiPriority w:val="99"/>
    <w:unhideWhenUsed/>
    <w:rsid w:val="00B31AA5"/>
    <w:rPr>
      <w:color w:val="0563C1"/>
      <w:u w:val="single"/>
    </w:rPr>
  </w:style>
  <w:style w:type="character" w:customStyle="1" w:styleId="WW8Num2z0">
    <w:name w:val="WW8Num2z0"/>
    <w:rsid w:val="00B31AA5"/>
    <w:rPr>
      <w:rFonts w:ascii="Monotype Sorts" w:hAnsi="Monotype Sorts"/>
    </w:rPr>
  </w:style>
  <w:style w:type="character" w:customStyle="1" w:styleId="WW8Num3z0">
    <w:name w:val="WW8Num3z0"/>
    <w:rsid w:val="00B31AA5"/>
    <w:rPr>
      <w:b/>
    </w:rPr>
  </w:style>
  <w:style w:type="character" w:customStyle="1" w:styleId="WW8Num4z0">
    <w:name w:val="WW8Num4z0"/>
    <w:rsid w:val="00B31AA5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31AA5"/>
    <w:rPr>
      <w:rFonts w:ascii="Courier New" w:hAnsi="Courier New"/>
    </w:rPr>
  </w:style>
  <w:style w:type="character" w:customStyle="1" w:styleId="WW8Num4z2">
    <w:name w:val="WW8Num4z2"/>
    <w:rsid w:val="00B31AA5"/>
    <w:rPr>
      <w:rFonts w:ascii="Wingdings" w:hAnsi="Wingdings"/>
    </w:rPr>
  </w:style>
  <w:style w:type="character" w:customStyle="1" w:styleId="WW8Num4z3">
    <w:name w:val="WW8Num4z3"/>
    <w:rsid w:val="00B31AA5"/>
    <w:rPr>
      <w:rFonts w:ascii="Symbol" w:hAnsi="Symbol"/>
    </w:rPr>
  </w:style>
  <w:style w:type="character" w:customStyle="1" w:styleId="WW8Num5z0">
    <w:name w:val="WW8Num5z0"/>
    <w:rsid w:val="00B31AA5"/>
    <w:rPr>
      <w:rFonts w:ascii="Times New Roman" w:hAnsi="Times New Roman"/>
      <w:b/>
    </w:rPr>
  </w:style>
  <w:style w:type="character" w:customStyle="1" w:styleId="WW8Num6z0">
    <w:name w:val="WW8Num6z0"/>
    <w:rsid w:val="00B31AA5"/>
    <w:rPr>
      <w:b/>
    </w:rPr>
  </w:style>
  <w:style w:type="character" w:customStyle="1" w:styleId="WW8Num7z0">
    <w:name w:val="WW8Num7z0"/>
    <w:rsid w:val="00B31AA5"/>
    <w:rPr>
      <w:b/>
    </w:rPr>
  </w:style>
  <w:style w:type="paragraph" w:customStyle="1" w:styleId="Textoembloco1">
    <w:name w:val="Texto em bloco1"/>
    <w:basedOn w:val="Normal"/>
    <w:rsid w:val="00B31AA5"/>
    <w:pPr>
      <w:spacing w:after="0" w:line="240" w:lineRule="auto"/>
      <w:ind w:left="4253" w:right="57" w:firstLine="1134"/>
      <w:jc w:val="both"/>
    </w:pPr>
    <w:rPr>
      <w:rFonts w:ascii="Arial" w:eastAsia="Arial" w:hAnsi="Arial" w:cs="Times New Roman"/>
      <w:i/>
      <w:spacing w:val="14"/>
      <w:lang w:eastAsia="zh-CN"/>
    </w:rPr>
  </w:style>
  <w:style w:type="paragraph" w:customStyle="1" w:styleId="texto2">
    <w:name w:val="texto2"/>
    <w:basedOn w:val="Normal"/>
    <w:rsid w:val="00B31AA5"/>
    <w:pPr>
      <w:spacing w:before="100" w:beforeAutospacing="1" w:after="100" w:afterAutospacing="1" w:line="240" w:lineRule="auto"/>
    </w:pPr>
    <w:rPr>
      <w:rFonts w:ascii="Times New Roman" w:eastAsia="Arial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31AA5"/>
    <w:pPr>
      <w:spacing w:before="100" w:beforeAutospacing="1" w:after="100" w:afterAutospacing="1" w:line="240" w:lineRule="auto"/>
    </w:pPr>
    <w:rPr>
      <w:rFonts w:ascii="Times New Roman" w:eastAsia="Arial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31AA5"/>
    <w:pPr>
      <w:spacing w:before="100" w:beforeAutospacing="1" w:after="100" w:afterAutospacing="1" w:line="240" w:lineRule="auto"/>
    </w:pPr>
    <w:rPr>
      <w:rFonts w:ascii="Times New Roman" w:eastAsia="Arial" w:hAnsi="Times New Roman" w:cs="Times New Roman"/>
      <w:sz w:val="24"/>
      <w:szCs w:val="24"/>
      <w:lang w:eastAsia="pt-BR"/>
    </w:rPr>
  </w:style>
  <w:style w:type="character" w:customStyle="1" w:styleId="Meno1">
    <w:name w:val="Menção1"/>
    <w:basedOn w:val="Fontepargpadro"/>
    <w:uiPriority w:val="99"/>
    <w:unhideWhenUsed/>
    <w:rsid w:val="00B31AA5"/>
    <w:rPr>
      <w:color w:val="2B579A"/>
      <w:shd w:val="clear" w:color="auto" w:fill="E6E6E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31AA5"/>
    <w:rPr>
      <w:kern w:val="0"/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31AA5"/>
    <w:pPr>
      <w:spacing w:line="240" w:lineRule="auto"/>
    </w:pPr>
    <w:rPr>
      <w:sz w:val="20"/>
      <w:szCs w:val="20"/>
    </w:rPr>
  </w:style>
  <w:style w:type="paragraph" w:customStyle="1" w:styleId="Default">
    <w:name w:val="Default"/>
    <w:rsid w:val="00B31A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character" w:customStyle="1" w:styleId="normaltextrun">
    <w:name w:val="normaltextrun"/>
    <w:basedOn w:val="Fontepargpadro"/>
    <w:qFormat/>
    <w:rsid w:val="00B31AA5"/>
  </w:style>
  <w:style w:type="character" w:styleId="Forte">
    <w:name w:val="Strong"/>
    <w:basedOn w:val="Fontepargpadro"/>
    <w:uiPriority w:val="22"/>
    <w:qFormat/>
    <w:rsid w:val="00B31AA5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B31AA5"/>
    <w:pPr>
      <w:widowControl w:val="0"/>
      <w:autoSpaceDE w:val="0"/>
      <w:autoSpaceDN w:val="0"/>
      <w:spacing w:after="0" w:line="193" w:lineRule="exact"/>
      <w:ind w:left="29"/>
      <w:jc w:val="center"/>
    </w:pPr>
    <w:rPr>
      <w:rFonts w:ascii="Calibri" w:eastAsia="Calibri" w:hAnsi="Calibri" w:cs="Calibri"/>
      <w:lang w:val="pt-PT"/>
    </w:rPr>
  </w:style>
  <w:style w:type="paragraph" w:customStyle="1" w:styleId="Textbody">
    <w:name w:val="Text body"/>
    <w:basedOn w:val="Normal"/>
    <w:rsid w:val="00B31AA5"/>
    <w:pPr>
      <w:widowControl w:val="0"/>
      <w:suppressAutoHyphens/>
      <w:autoSpaceDN w:val="0"/>
      <w:spacing w:after="120" w:line="240" w:lineRule="auto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Elisângela Santos da Silva</dc:creator>
  <cp:lastModifiedBy>usuario financeiro</cp:lastModifiedBy>
  <cp:revision>3</cp:revision>
  <cp:lastPrinted>2025-07-08T14:45:00Z</cp:lastPrinted>
  <dcterms:created xsi:type="dcterms:W3CDTF">2025-07-04T17:52:00Z</dcterms:created>
  <dcterms:modified xsi:type="dcterms:W3CDTF">2025-07-08T14:53:00Z</dcterms:modified>
</cp:coreProperties>
</file>