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7B1DFA" w14:textId="77777777" w:rsidR="00A013BA" w:rsidRDefault="00101F72">
      <w:pPr>
        <w:jc w:val="center"/>
        <w:rPr>
          <w:rFonts w:ascii="Cambria" w:eastAsia="Cambria" w:hAnsi="Cambria" w:cs="Cambria"/>
          <w:b/>
          <w:sz w:val="24"/>
          <w:szCs w:val="24"/>
        </w:rPr>
      </w:pPr>
      <w:bookmarkStart w:id="0" w:name="_Hlk197329184"/>
      <w:r>
        <w:rPr>
          <w:rFonts w:ascii="Cambria" w:eastAsia="Cambria" w:hAnsi="Cambria" w:cs="Cambria"/>
          <w:b/>
          <w:sz w:val="24"/>
          <w:szCs w:val="24"/>
        </w:rPr>
        <w:t>EDITAL DE LICITAÇÃO</w:t>
      </w:r>
    </w:p>
    <w:p w14:paraId="0C39AE34" w14:textId="3D2D4364" w:rsidR="00A013BA" w:rsidRDefault="00101F72">
      <w:pPr>
        <w:jc w:val="center"/>
        <w:rPr>
          <w:rFonts w:ascii="Cambria" w:eastAsia="Cambria" w:hAnsi="Cambria" w:cs="Cambria"/>
          <w:b/>
          <w:sz w:val="24"/>
          <w:szCs w:val="24"/>
        </w:rPr>
      </w:pPr>
      <w:r>
        <w:rPr>
          <w:rFonts w:ascii="Cambria" w:eastAsia="Cambria" w:hAnsi="Cambria" w:cs="Cambria"/>
          <w:b/>
          <w:sz w:val="24"/>
          <w:szCs w:val="24"/>
        </w:rPr>
        <w:t>PROCESSO ADMINISTRATIVO Nº 03</w:t>
      </w:r>
      <w:r w:rsidR="001D645E">
        <w:rPr>
          <w:rFonts w:ascii="Cambria" w:eastAsia="Cambria" w:hAnsi="Cambria" w:cs="Cambria"/>
          <w:b/>
          <w:sz w:val="24"/>
          <w:szCs w:val="24"/>
        </w:rPr>
        <w:t>2</w:t>
      </w:r>
      <w:r>
        <w:rPr>
          <w:rFonts w:ascii="Cambria" w:eastAsia="Cambria" w:hAnsi="Cambria" w:cs="Cambria"/>
          <w:b/>
          <w:sz w:val="24"/>
          <w:szCs w:val="24"/>
        </w:rPr>
        <w:t>/2025</w:t>
      </w:r>
    </w:p>
    <w:p w14:paraId="1BDCC514" w14:textId="47FAB155" w:rsidR="00A013BA" w:rsidRDefault="00FA7EC0">
      <w:pPr>
        <w:jc w:val="center"/>
        <w:rPr>
          <w:rFonts w:ascii="Cambria" w:eastAsia="Cambria" w:hAnsi="Cambria" w:cs="Cambria"/>
          <w:b/>
          <w:sz w:val="24"/>
          <w:szCs w:val="24"/>
        </w:rPr>
      </w:pPr>
      <w:r>
        <w:rPr>
          <w:rFonts w:ascii="Cambria" w:eastAsia="Cambria" w:hAnsi="Cambria" w:cs="Cambria"/>
          <w:b/>
          <w:sz w:val="24"/>
          <w:szCs w:val="24"/>
        </w:rPr>
        <w:t>PREGÃO N°007/2025</w:t>
      </w:r>
    </w:p>
    <w:p w14:paraId="7F814EFA" w14:textId="77777777" w:rsidR="00A013BA" w:rsidRDefault="00A013BA">
      <w:pPr>
        <w:jc w:val="center"/>
        <w:rPr>
          <w:rFonts w:ascii="Cambria" w:eastAsia="Cambria" w:hAnsi="Cambria" w:cs="Cambria"/>
          <w:b/>
          <w:sz w:val="24"/>
          <w:szCs w:val="24"/>
        </w:rPr>
      </w:pPr>
    </w:p>
    <w:p w14:paraId="1EBFCE4C" w14:textId="77777777" w:rsidR="00A013BA" w:rsidRDefault="00101F72">
      <w:pPr>
        <w:jc w:val="center"/>
        <w:rPr>
          <w:rFonts w:ascii="Cambria" w:eastAsia="Cambria" w:hAnsi="Cambria" w:cs="Cambria"/>
          <w:b/>
          <w:sz w:val="24"/>
          <w:szCs w:val="24"/>
        </w:rPr>
      </w:pPr>
      <w:r>
        <w:rPr>
          <w:rFonts w:ascii="Cambria" w:eastAsia="Cambria" w:hAnsi="Cambria" w:cs="Cambria"/>
          <w:b/>
          <w:sz w:val="24"/>
          <w:szCs w:val="24"/>
        </w:rPr>
        <w:t xml:space="preserve"> FORMA ELETRÔNICA </w:t>
      </w:r>
    </w:p>
    <w:p w14:paraId="3F5A0EA7" w14:textId="77777777" w:rsidR="00A013BA" w:rsidRDefault="00A013BA">
      <w:pPr>
        <w:rPr>
          <w:rFonts w:ascii="Cambria" w:eastAsia="Cambria" w:hAnsi="Cambria" w:cs="Cambria"/>
          <w:sz w:val="24"/>
          <w:szCs w:val="24"/>
        </w:rPr>
      </w:pPr>
    </w:p>
    <w:p w14:paraId="7CF0FCB9"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ab/>
      </w:r>
      <w:r>
        <w:rPr>
          <w:rFonts w:ascii="Cambria" w:eastAsia="Cambria" w:hAnsi="Cambria" w:cs="Cambria"/>
          <w:sz w:val="24"/>
          <w:szCs w:val="24"/>
        </w:rPr>
        <w:tab/>
        <w:t>O Município de Rosário da Limeira, estado de Minas Gerais, inscrito no Cadastro Nacional de Pessoas Jurídicas – CNPJ sob o 01.616.837/0001-22, com sede administrativa na Praça Nossa Senhora de Fátima, nº 232, Bairro Centro, através da Secretaria Municipal de Admnistração, torna público a abertura do Processo Licitatório em epígrafe, adotando – se como:</w:t>
      </w:r>
    </w:p>
    <w:p w14:paraId="441C402A" w14:textId="77777777" w:rsidR="00A013BA" w:rsidRDefault="00A013BA">
      <w:pPr>
        <w:jc w:val="both"/>
        <w:rPr>
          <w:rFonts w:ascii="Cambria" w:eastAsia="Cambria" w:hAnsi="Cambria" w:cs="Cambria"/>
          <w:sz w:val="24"/>
          <w:szCs w:val="24"/>
        </w:rPr>
      </w:pPr>
    </w:p>
    <w:p w14:paraId="0AD667F3"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FUNDAMENTAÇÃO LEGAL: </w:t>
      </w:r>
      <w:r>
        <w:rPr>
          <w:rFonts w:ascii="Cambria" w:eastAsia="Cambria" w:hAnsi="Cambria" w:cs="Cambria"/>
          <w:sz w:val="24"/>
          <w:szCs w:val="24"/>
        </w:rPr>
        <w:t xml:space="preserve">Lei Federal nº 14.133/2021, Leis Complementares nº 123/2006 e 147/2014, Decreto Municipal e demais condições fixadas neste instrumento. </w:t>
      </w:r>
    </w:p>
    <w:p w14:paraId="5E5E7CD7" w14:textId="77777777" w:rsidR="00A013BA" w:rsidRDefault="00A013BA">
      <w:pPr>
        <w:jc w:val="both"/>
        <w:rPr>
          <w:rFonts w:ascii="Cambria" w:eastAsia="Cambria" w:hAnsi="Cambria" w:cs="Cambria"/>
          <w:b/>
          <w:sz w:val="24"/>
          <w:szCs w:val="24"/>
        </w:rPr>
      </w:pPr>
    </w:p>
    <w:p w14:paraId="69E81A58" w14:textId="77777777" w:rsidR="00A013BA" w:rsidRDefault="00101F72">
      <w:pPr>
        <w:rPr>
          <w:rFonts w:ascii="Cambria" w:eastAsia="Cambria" w:hAnsi="Cambria" w:cs="Cambria"/>
          <w:b/>
          <w:sz w:val="24"/>
          <w:szCs w:val="24"/>
        </w:rPr>
      </w:pPr>
      <w:r>
        <w:rPr>
          <w:rFonts w:ascii="Cambria" w:eastAsia="Cambria" w:hAnsi="Cambria" w:cs="Cambria"/>
          <w:b/>
          <w:sz w:val="24"/>
          <w:szCs w:val="24"/>
        </w:rPr>
        <w:t xml:space="preserve">CRITÉRIO DE JULGAMENTO: </w:t>
      </w:r>
      <w:r>
        <w:rPr>
          <w:rFonts w:ascii="Cambria" w:eastAsia="Cambria" w:hAnsi="Cambria" w:cs="Cambria"/>
          <w:sz w:val="24"/>
          <w:szCs w:val="24"/>
        </w:rPr>
        <w:t xml:space="preserve">Menor Preço </w:t>
      </w:r>
    </w:p>
    <w:p w14:paraId="0847A4CC" w14:textId="77777777" w:rsidR="00A013BA" w:rsidRDefault="00A013BA">
      <w:pPr>
        <w:rPr>
          <w:rFonts w:ascii="Cambria" w:eastAsia="Cambria" w:hAnsi="Cambria" w:cs="Cambria"/>
          <w:b/>
          <w:sz w:val="24"/>
          <w:szCs w:val="24"/>
        </w:rPr>
      </w:pPr>
    </w:p>
    <w:p w14:paraId="3F89DF21" w14:textId="77777777" w:rsidR="00A013BA" w:rsidRDefault="00101F72">
      <w:pPr>
        <w:jc w:val="both"/>
        <w:rPr>
          <w:rFonts w:ascii="Cambria" w:eastAsia="Cambria" w:hAnsi="Cambria" w:cs="Cambria"/>
          <w:b/>
          <w:sz w:val="24"/>
          <w:szCs w:val="24"/>
        </w:rPr>
      </w:pPr>
      <w:r>
        <w:rPr>
          <w:rFonts w:ascii="Cambria" w:eastAsia="Cambria" w:hAnsi="Cambria" w:cs="Cambria"/>
          <w:b/>
          <w:sz w:val="24"/>
          <w:szCs w:val="24"/>
        </w:rPr>
        <w:t xml:space="preserve">MODO DE DISPUTA: </w:t>
      </w:r>
      <w:r>
        <w:rPr>
          <w:rFonts w:ascii="Cambria" w:eastAsia="Cambria" w:hAnsi="Cambria" w:cs="Cambria"/>
          <w:sz w:val="24"/>
          <w:szCs w:val="24"/>
        </w:rPr>
        <w:t xml:space="preserve">Aberto </w:t>
      </w:r>
    </w:p>
    <w:p w14:paraId="2741D799" w14:textId="77777777" w:rsidR="00A013BA" w:rsidRDefault="00A013BA">
      <w:pPr>
        <w:ind w:firstLine="708"/>
        <w:jc w:val="both"/>
        <w:rPr>
          <w:rFonts w:ascii="Cambria" w:eastAsia="Cambria" w:hAnsi="Cambria" w:cs="Cambria"/>
          <w:b/>
          <w:sz w:val="24"/>
          <w:szCs w:val="24"/>
        </w:rPr>
      </w:pPr>
    </w:p>
    <w:p w14:paraId="23F8BD8F"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SISTEMA DE REGISTRO DE PREÇOS: </w:t>
      </w:r>
      <w:r>
        <w:rPr>
          <w:rFonts w:ascii="Cambria" w:eastAsia="Cambria" w:hAnsi="Cambria" w:cs="Cambria"/>
          <w:sz w:val="24"/>
          <w:szCs w:val="24"/>
        </w:rPr>
        <w:t xml:space="preserve">Sim </w:t>
      </w:r>
    </w:p>
    <w:p w14:paraId="188CDA8A" w14:textId="77777777" w:rsidR="00A013BA" w:rsidRDefault="00A013BA">
      <w:pPr>
        <w:jc w:val="both"/>
        <w:rPr>
          <w:rFonts w:ascii="Cambria" w:eastAsia="Cambria" w:hAnsi="Cambria" w:cs="Cambria"/>
          <w:sz w:val="24"/>
          <w:szCs w:val="24"/>
        </w:rPr>
      </w:pPr>
    </w:p>
    <w:p w14:paraId="6EA88D76" w14:textId="77777777" w:rsidR="00A013BA" w:rsidRDefault="00101F72">
      <w:pPr>
        <w:jc w:val="both"/>
        <w:rPr>
          <w:rFonts w:ascii="Cambria" w:eastAsia="Cambria" w:hAnsi="Cambria" w:cs="Cambria"/>
          <w:b/>
          <w:sz w:val="24"/>
          <w:szCs w:val="24"/>
        </w:rPr>
      </w:pPr>
      <w:r>
        <w:rPr>
          <w:rFonts w:ascii="Cambria" w:eastAsia="Cambria" w:hAnsi="Cambria" w:cs="Cambria"/>
          <w:b/>
          <w:sz w:val="24"/>
          <w:szCs w:val="24"/>
        </w:rPr>
        <w:t xml:space="preserve">FASE DE HABILITAÇÃO ANTECEDE AS FASES DE APRESENTAÇÃO DE PROPOSTAS E LANCES E DE JULGAMENTO: </w:t>
      </w:r>
      <w:r>
        <w:rPr>
          <w:rFonts w:ascii="Cambria" w:eastAsia="Cambria" w:hAnsi="Cambria" w:cs="Cambria"/>
          <w:sz w:val="24"/>
          <w:szCs w:val="24"/>
        </w:rPr>
        <w:t>Não</w:t>
      </w:r>
      <w:r>
        <w:rPr>
          <w:rFonts w:ascii="Cambria" w:eastAsia="Cambria" w:hAnsi="Cambria" w:cs="Cambria"/>
          <w:b/>
          <w:sz w:val="24"/>
          <w:szCs w:val="24"/>
        </w:rPr>
        <w:t xml:space="preserve"> </w:t>
      </w:r>
    </w:p>
    <w:p w14:paraId="5347E3F3" w14:textId="77777777" w:rsidR="00A013BA" w:rsidRDefault="00A013BA">
      <w:pPr>
        <w:jc w:val="both"/>
        <w:rPr>
          <w:rFonts w:ascii="Cambria" w:eastAsia="Cambria" w:hAnsi="Cambria" w:cs="Cambria"/>
          <w:sz w:val="24"/>
          <w:szCs w:val="24"/>
        </w:rPr>
      </w:pPr>
    </w:p>
    <w:p w14:paraId="0800B354" w14:textId="77777777" w:rsidR="00A013BA" w:rsidRDefault="00101F72">
      <w:pPr>
        <w:jc w:val="both"/>
        <w:rPr>
          <w:rFonts w:ascii="Cambria" w:eastAsia="Cambria" w:hAnsi="Cambria" w:cs="Cambria"/>
          <w:sz w:val="24"/>
          <w:szCs w:val="24"/>
        </w:rPr>
      </w:pPr>
      <w:r>
        <w:rPr>
          <w:rFonts w:ascii="Cambria" w:eastAsia="Cambria" w:hAnsi="Cambria" w:cs="Cambria"/>
          <w:sz w:val="24"/>
          <w:szCs w:val="24"/>
        </w:rPr>
        <w:tab/>
        <w:t xml:space="preserve">A realização da sessão pública eletrônica ocorrerá da seguinte forma: </w:t>
      </w:r>
    </w:p>
    <w:p w14:paraId="1DEC4D06" w14:textId="77777777" w:rsidR="00A013BA" w:rsidRDefault="00A013BA">
      <w:pPr>
        <w:jc w:val="both"/>
        <w:rPr>
          <w:rFonts w:ascii="Cambria" w:eastAsia="Cambria" w:hAnsi="Cambria" w:cs="Cambria"/>
          <w:sz w:val="24"/>
          <w:szCs w:val="24"/>
        </w:rPr>
      </w:pPr>
    </w:p>
    <w:p w14:paraId="0D5398CE" w14:textId="3A546A8B" w:rsidR="00A013BA" w:rsidRDefault="00101F72">
      <w:pPr>
        <w:jc w:val="both"/>
        <w:rPr>
          <w:rFonts w:ascii="Cambria" w:eastAsia="Cambria" w:hAnsi="Cambria" w:cs="Cambria"/>
          <w:b/>
          <w:sz w:val="24"/>
          <w:szCs w:val="24"/>
        </w:rPr>
      </w:pPr>
      <w:r>
        <w:rPr>
          <w:rFonts w:ascii="Cambria" w:eastAsia="Cambria" w:hAnsi="Cambria" w:cs="Cambria"/>
          <w:b/>
          <w:sz w:val="24"/>
          <w:szCs w:val="24"/>
        </w:rPr>
        <w:t xml:space="preserve">DATA DA SESSÃO PÚBLICA ELETRÔNICA: </w:t>
      </w:r>
      <w:r w:rsidR="009C2EDD">
        <w:rPr>
          <w:rFonts w:ascii="Cambria" w:eastAsia="Cambria" w:hAnsi="Cambria" w:cs="Cambria"/>
          <w:sz w:val="24"/>
          <w:szCs w:val="24"/>
        </w:rPr>
        <w:t>20/05</w:t>
      </w:r>
      <w:r>
        <w:rPr>
          <w:rFonts w:ascii="Cambria" w:eastAsia="Cambria" w:hAnsi="Cambria" w:cs="Cambria"/>
          <w:sz w:val="24"/>
          <w:szCs w:val="24"/>
        </w:rPr>
        <w:t>/2025</w:t>
      </w:r>
    </w:p>
    <w:p w14:paraId="5B19BE19" w14:textId="77777777" w:rsidR="00A013BA" w:rsidRDefault="00A013BA">
      <w:pPr>
        <w:jc w:val="both"/>
        <w:rPr>
          <w:rFonts w:ascii="Cambria" w:eastAsia="Cambria" w:hAnsi="Cambria" w:cs="Cambria"/>
          <w:b/>
          <w:sz w:val="24"/>
          <w:szCs w:val="24"/>
        </w:rPr>
      </w:pPr>
    </w:p>
    <w:p w14:paraId="059EA5D1" w14:textId="6DF68038" w:rsidR="00A013BA" w:rsidRDefault="00101F72">
      <w:pPr>
        <w:jc w:val="both"/>
        <w:rPr>
          <w:rFonts w:ascii="Cambria" w:eastAsia="Cambria" w:hAnsi="Cambria" w:cs="Cambria"/>
          <w:b/>
          <w:sz w:val="24"/>
          <w:szCs w:val="24"/>
        </w:rPr>
      </w:pPr>
      <w:r>
        <w:rPr>
          <w:rFonts w:ascii="Cambria" w:eastAsia="Cambria" w:hAnsi="Cambria" w:cs="Cambria"/>
          <w:b/>
          <w:sz w:val="24"/>
          <w:szCs w:val="24"/>
        </w:rPr>
        <w:t xml:space="preserve">HORÁRIO DA SESSÃO PÚBLICA ELETRÔNICA: </w:t>
      </w:r>
      <w:r w:rsidR="009C2EDD">
        <w:rPr>
          <w:rFonts w:ascii="Cambria" w:eastAsia="Cambria" w:hAnsi="Cambria" w:cs="Cambria"/>
          <w:sz w:val="24"/>
          <w:szCs w:val="24"/>
        </w:rPr>
        <w:t>09</w:t>
      </w:r>
      <w:r>
        <w:rPr>
          <w:rFonts w:ascii="Cambria" w:eastAsia="Cambria" w:hAnsi="Cambria" w:cs="Cambria"/>
          <w:sz w:val="24"/>
          <w:szCs w:val="24"/>
        </w:rPr>
        <w:t>h</w:t>
      </w:r>
      <w:r w:rsidR="009C2EDD">
        <w:rPr>
          <w:rFonts w:ascii="Cambria" w:eastAsia="Cambria" w:hAnsi="Cambria" w:cs="Cambria"/>
          <w:sz w:val="24"/>
          <w:szCs w:val="24"/>
        </w:rPr>
        <w:t>30</w:t>
      </w:r>
      <w:r>
        <w:rPr>
          <w:rFonts w:ascii="Cambria" w:eastAsia="Cambria" w:hAnsi="Cambria" w:cs="Cambria"/>
          <w:sz w:val="24"/>
          <w:szCs w:val="24"/>
        </w:rPr>
        <w:t>min</w:t>
      </w:r>
    </w:p>
    <w:p w14:paraId="324C0982" w14:textId="77777777" w:rsidR="00A013BA" w:rsidRDefault="00A013BA">
      <w:pPr>
        <w:jc w:val="both"/>
        <w:rPr>
          <w:rFonts w:ascii="Cambria" w:eastAsia="Cambria" w:hAnsi="Cambria" w:cs="Cambria"/>
          <w:b/>
          <w:sz w:val="24"/>
          <w:szCs w:val="24"/>
        </w:rPr>
      </w:pPr>
    </w:p>
    <w:p w14:paraId="2A159E1D"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LOCAL DA SESSÃO PÚBLICA ELETRÔNICA: </w:t>
      </w:r>
      <w:hyperlink r:id="rId9">
        <w:r>
          <w:rPr>
            <w:rFonts w:ascii="Cambria" w:eastAsia="Cambria" w:hAnsi="Cambria" w:cs="Cambria"/>
            <w:color w:val="0000FF"/>
            <w:sz w:val="24"/>
            <w:szCs w:val="24"/>
            <w:u w:val="single"/>
          </w:rPr>
          <w:t>www.ammlicita.org.br</w:t>
        </w:r>
      </w:hyperlink>
      <w:r>
        <w:rPr>
          <w:rFonts w:ascii="Cambria" w:eastAsia="Cambria" w:hAnsi="Cambria" w:cs="Cambria"/>
          <w:sz w:val="24"/>
          <w:szCs w:val="24"/>
        </w:rPr>
        <w:t xml:space="preserve"> </w:t>
      </w:r>
    </w:p>
    <w:p w14:paraId="1A5F88DE" w14:textId="77777777" w:rsidR="00A013BA" w:rsidRDefault="00A013BA">
      <w:pPr>
        <w:jc w:val="both"/>
        <w:rPr>
          <w:rFonts w:ascii="Cambria" w:eastAsia="Cambria" w:hAnsi="Cambria" w:cs="Cambria"/>
          <w:b/>
          <w:sz w:val="24"/>
          <w:szCs w:val="24"/>
        </w:rPr>
      </w:pPr>
    </w:p>
    <w:p w14:paraId="5E126751"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REFERÊNCIA DE TEMPO: </w:t>
      </w:r>
      <w:r>
        <w:rPr>
          <w:rFonts w:ascii="Cambria" w:eastAsia="Cambria" w:hAnsi="Cambria" w:cs="Cambria"/>
          <w:sz w:val="24"/>
          <w:szCs w:val="24"/>
        </w:rPr>
        <w:t xml:space="preserve">Horário de Brasília </w:t>
      </w:r>
    </w:p>
    <w:p w14:paraId="031270E3" w14:textId="77777777" w:rsidR="00A013BA" w:rsidRDefault="00A013BA">
      <w:pPr>
        <w:jc w:val="both"/>
        <w:rPr>
          <w:rFonts w:ascii="Cambria" w:eastAsia="Cambria" w:hAnsi="Cambria" w:cs="Cambria"/>
          <w:sz w:val="24"/>
          <w:szCs w:val="24"/>
        </w:rPr>
      </w:pPr>
    </w:p>
    <w:p w14:paraId="75815B80" w14:textId="77777777" w:rsidR="00A013BA" w:rsidRDefault="00101F72">
      <w:pPr>
        <w:jc w:val="both"/>
        <w:rPr>
          <w:rFonts w:ascii="Cambria" w:eastAsia="Cambria" w:hAnsi="Cambria" w:cs="Cambria"/>
          <w:sz w:val="24"/>
          <w:szCs w:val="24"/>
        </w:rPr>
      </w:pPr>
      <w:r>
        <w:rPr>
          <w:rFonts w:ascii="Cambria" w:eastAsia="Cambria" w:hAnsi="Cambria" w:cs="Cambria"/>
          <w:sz w:val="24"/>
          <w:szCs w:val="24"/>
        </w:rPr>
        <w:t xml:space="preserve">Observações: </w:t>
      </w:r>
    </w:p>
    <w:p w14:paraId="7EA02FB1" w14:textId="77777777" w:rsidR="00A013BA" w:rsidRDefault="00101F72">
      <w:pPr>
        <w:jc w:val="both"/>
        <w:rPr>
          <w:rFonts w:ascii="Cambria" w:eastAsia="Cambria" w:hAnsi="Cambria" w:cs="Cambria"/>
          <w:sz w:val="24"/>
          <w:szCs w:val="24"/>
        </w:rPr>
      </w:pPr>
      <w:r>
        <w:rPr>
          <w:rFonts w:ascii="Cambria" w:eastAsia="Cambria" w:hAnsi="Cambria" w:cs="Cambria"/>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promotor da licitação por eventuais danos decorrentes de uso indevido das credenciais de acesso, ainda que por terceiros. É de responsabilidade do cadastrado conferir a exatidão dos seus dados cadastrais na plataforma e mantê-los atualizados junto aos órgãos responsáveis pela informação, devendo proceder, imediatamente, à correção ou à alteração dos registros tão logo identifique incorreção ou aqueles se tornem desatualizados.</w:t>
      </w:r>
    </w:p>
    <w:p w14:paraId="62528353" w14:textId="77777777" w:rsidR="00A013BA" w:rsidRDefault="00A013BA">
      <w:pPr>
        <w:jc w:val="both"/>
        <w:rPr>
          <w:rFonts w:ascii="Cambria" w:eastAsia="Cambria" w:hAnsi="Cambria" w:cs="Cambria"/>
          <w:sz w:val="24"/>
          <w:szCs w:val="24"/>
        </w:rPr>
      </w:pPr>
    </w:p>
    <w:p w14:paraId="1284E1E5" w14:textId="77777777" w:rsidR="00A013BA" w:rsidRDefault="00101F72">
      <w:pPr>
        <w:widowControl/>
        <w:numPr>
          <w:ilvl w:val="0"/>
          <w:numId w:val="2"/>
        </w:numPr>
        <w:pBdr>
          <w:top w:val="nil"/>
          <w:left w:val="nil"/>
          <w:bottom w:val="nil"/>
          <w:right w:val="nil"/>
          <w:between w:val="nil"/>
        </w:pBdr>
        <w:ind w:left="0" w:firstLine="0"/>
        <w:jc w:val="both"/>
        <w:rPr>
          <w:rFonts w:ascii="Cambria" w:eastAsia="Cambria" w:hAnsi="Cambria" w:cs="Cambria"/>
          <w:b/>
          <w:color w:val="000000"/>
          <w:sz w:val="24"/>
          <w:szCs w:val="24"/>
        </w:rPr>
      </w:pPr>
      <w:r>
        <w:rPr>
          <w:rFonts w:ascii="Cambria" w:eastAsia="Cambria" w:hAnsi="Cambria" w:cs="Cambria"/>
          <w:b/>
          <w:color w:val="000000"/>
          <w:sz w:val="24"/>
          <w:szCs w:val="24"/>
        </w:rPr>
        <w:t>OBJETO</w:t>
      </w:r>
    </w:p>
    <w:p w14:paraId="0EDAC066" w14:textId="77777777" w:rsidR="00A013BA" w:rsidRDefault="00101F72">
      <w:pPr>
        <w:widowControl/>
        <w:numPr>
          <w:ilvl w:val="1"/>
          <w:numId w:val="3"/>
        </w:numPr>
        <w:pBdr>
          <w:top w:val="nil"/>
          <w:left w:val="nil"/>
          <w:bottom w:val="nil"/>
          <w:right w:val="nil"/>
          <w:between w:val="nil"/>
        </w:pBdr>
        <w:ind w:left="0" w:firstLine="0"/>
        <w:jc w:val="both"/>
        <w:rPr>
          <w:rFonts w:ascii="Cambria" w:eastAsia="Cambria" w:hAnsi="Cambria" w:cs="Cambria"/>
          <w:b/>
          <w:color w:val="000000"/>
          <w:sz w:val="24"/>
          <w:szCs w:val="24"/>
        </w:rPr>
      </w:pPr>
      <w:r>
        <w:rPr>
          <w:rFonts w:ascii="Cambria" w:eastAsia="Cambria" w:hAnsi="Cambria" w:cs="Cambria"/>
          <w:color w:val="000000"/>
          <w:sz w:val="24"/>
          <w:szCs w:val="24"/>
        </w:rPr>
        <w:t xml:space="preserve">Constitui objeto da presente licitação </w:t>
      </w:r>
      <w:r w:rsidRPr="00770200">
        <w:rPr>
          <w:rFonts w:ascii="Cambria" w:eastAsia="Cambria" w:hAnsi="Cambria" w:cs="Cambria"/>
          <w:b/>
          <w:color w:val="000000"/>
          <w:sz w:val="24"/>
          <w:szCs w:val="24"/>
        </w:rPr>
        <w:t xml:space="preserve">Registro de Preços para futura e eventual aquisição de gêneros alimentícios em geral e correlatos, conforme especificações </w:t>
      </w:r>
      <w:r w:rsidRPr="00770200">
        <w:rPr>
          <w:rFonts w:ascii="Cambria" w:eastAsia="Cambria" w:hAnsi="Cambria" w:cs="Cambria"/>
          <w:b/>
          <w:color w:val="000000"/>
          <w:sz w:val="24"/>
          <w:szCs w:val="24"/>
        </w:rPr>
        <w:lastRenderedPageBreak/>
        <w:t xml:space="preserve">constantes no Termo de Referência, em atendimento às necessidades das secretarias e setores vinculados a Prefeitura Municipal de </w:t>
      </w:r>
      <w:r>
        <w:rPr>
          <w:rFonts w:ascii="Cambria" w:eastAsia="Cambria" w:hAnsi="Cambria" w:cs="Cambria"/>
          <w:b/>
          <w:color w:val="000000"/>
          <w:sz w:val="24"/>
          <w:szCs w:val="24"/>
        </w:rPr>
        <w:t>Rosário da Limeira-</w:t>
      </w:r>
      <w:r w:rsidRPr="00770200">
        <w:rPr>
          <w:rFonts w:ascii="Cambria" w:eastAsia="Cambria" w:hAnsi="Cambria" w:cs="Cambria"/>
          <w:b/>
          <w:color w:val="000000"/>
          <w:sz w:val="24"/>
          <w:szCs w:val="24"/>
        </w:rPr>
        <w:t>MG.</w:t>
      </w:r>
      <w:r>
        <w:rPr>
          <w:rFonts w:ascii="Cambria" w:eastAsia="Cambria" w:hAnsi="Cambria" w:cs="Cambria"/>
          <w:color w:val="000000"/>
          <w:sz w:val="24"/>
          <w:szCs w:val="24"/>
        </w:rPr>
        <w:t xml:space="preserve"> </w:t>
      </w:r>
    </w:p>
    <w:p w14:paraId="7913B0FD" w14:textId="77777777" w:rsidR="00A013BA" w:rsidRDefault="00A013BA">
      <w:pPr>
        <w:pBdr>
          <w:top w:val="nil"/>
          <w:left w:val="nil"/>
          <w:bottom w:val="nil"/>
          <w:right w:val="nil"/>
          <w:between w:val="nil"/>
        </w:pBdr>
        <w:jc w:val="both"/>
        <w:rPr>
          <w:rFonts w:ascii="Cambria" w:eastAsia="Cambria" w:hAnsi="Cambria" w:cs="Cambria"/>
          <w:color w:val="000000"/>
          <w:sz w:val="24"/>
          <w:szCs w:val="24"/>
        </w:rPr>
      </w:pPr>
    </w:p>
    <w:p w14:paraId="0379D300" w14:textId="77777777" w:rsidR="00A013BA" w:rsidRDefault="00101F72">
      <w:pPr>
        <w:widowControl/>
        <w:numPr>
          <w:ilvl w:val="0"/>
          <w:numId w:val="2"/>
        </w:numPr>
        <w:pBdr>
          <w:top w:val="nil"/>
          <w:left w:val="nil"/>
          <w:bottom w:val="nil"/>
          <w:right w:val="nil"/>
          <w:between w:val="nil"/>
        </w:pBdr>
        <w:ind w:left="0" w:firstLine="0"/>
        <w:jc w:val="both"/>
        <w:rPr>
          <w:rFonts w:ascii="Cambria" w:eastAsia="Cambria" w:hAnsi="Cambria" w:cs="Cambria"/>
          <w:b/>
          <w:color w:val="000000"/>
          <w:sz w:val="24"/>
          <w:szCs w:val="24"/>
        </w:rPr>
      </w:pPr>
      <w:r>
        <w:rPr>
          <w:rFonts w:ascii="Cambria" w:eastAsia="Cambria" w:hAnsi="Cambria" w:cs="Cambria"/>
          <w:b/>
          <w:color w:val="000000"/>
          <w:sz w:val="24"/>
          <w:szCs w:val="24"/>
        </w:rPr>
        <w:t xml:space="preserve">DA PARTICIPAÇÃO NA LICITAÇÃO </w:t>
      </w:r>
    </w:p>
    <w:p w14:paraId="73A0487D" w14:textId="77777777" w:rsidR="00A013BA" w:rsidRDefault="00101F72">
      <w:pPr>
        <w:pBdr>
          <w:top w:val="nil"/>
          <w:left w:val="nil"/>
          <w:bottom w:val="nil"/>
          <w:right w:val="nil"/>
          <w:between w:val="nil"/>
        </w:pBdr>
        <w:jc w:val="both"/>
        <w:rPr>
          <w:rFonts w:ascii="Cambria" w:eastAsia="Cambria" w:hAnsi="Cambria" w:cs="Cambria"/>
          <w:color w:val="000000"/>
          <w:sz w:val="24"/>
          <w:szCs w:val="24"/>
          <w:highlight w:val="yellow"/>
        </w:rPr>
      </w:pPr>
      <w:r>
        <w:rPr>
          <w:rFonts w:ascii="Cambria" w:eastAsia="Cambria" w:hAnsi="Cambria" w:cs="Cambria"/>
          <w:b/>
          <w:color w:val="000000"/>
          <w:sz w:val="24"/>
          <w:szCs w:val="24"/>
        </w:rPr>
        <w:t xml:space="preserve">2.1. </w:t>
      </w:r>
      <w:r>
        <w:rPr>
          <w:rFonts w:ascii="Cambria" w:eastAsia="Cambria" w:hAnsi="Cambria" w:cs="Cambria"/>
          <w:color w:val="000000"/>
          <w:sz w:val="24"/>
          <w:szCs w:val="24"/>
        </w:rPr>
        <w:t xml:space="preserve">Poderão participar desta licitação os Microempreendedores Individuais - MEI, as Microempresas – ME ou Empresas de Pequeno Porte – EPP, do ramo pertinente ao objeto licitado que atendam todas as condições estabelecidas neste instrumento convocatório e se encontrem devidamente cadastradas na plataforma eletrônica </w:t>
      </w:r>
      <w:r>
        <w:rPr>
          <w:rFonts w:ascii="Cambria" w:eastAsia="Cambria" w:hAnsi="Cambria" w:cs="Cambria"/>
          <w:b/>
          <w:color w:val="000000"/>
          <w:sz w:val="24"/>
          <w:szCs w:val="24"/>
        </w:rPr>
        <w:t>AMM LICITA</w:t>
      </w:r>
      <w:r>
        <w:rPr>
          <w:rFonts w:ascii="Cambria" w:eastAsia="Cambria" w:hAnsi="Cambria" w:cs="Cambria"/>
          <w:color w:val="000000"/>
          <w:sz w:val="24"/>
          <w:szCs w:val="24"/>
        </w:rPr>
        <w:t>.</w:t>
      </w:r>
    </w:p>
    <w:p w14:paraId="6709EB07" w14:textId="77777777" w:rsidR="00A013BA" w:rsidRDefault="00101F72">
      <w:pPr>
        <w:pBdr>
          <w:top w:val="nil"/>
          <w:left w:val="nil"/>
          <w:bottom w:val="nil"/>
          <w:right w:val="nil"/>
          <w:between w:val="nil"/>
        </w:pBdr>
        <w:jc w:val="both"/>
        <w:rPr>
          <w:rFonts w:ascii="Cambria" w:eastAsia="Cambria" w:hAnsi="Cambria" w:cs="Cambria"/>
          <w:color w:val="000000"/>
          <w:sz w:val="24"/>
          <w:szCs w:val="24"/>
        </w:rPr>
      </w:pPr>
      <w:r>
        <w:rPr>
          <w:rFonts w:ascii="Cambria" w:eastAsia="Cambria" w:hAnsi="Cambria" w:cs="Cambria"/>
          <w:b/>
          <w:color w:val="000000"/>
          <w:sz w:val="24"/>
          <w:szCs w:val="24"/>
        </w:rPr>
        <w:t xml:space="preserve">2.1.1. </w:t>
      </w:r>
      <w:r>
        <w:rPr>
          <w:rFonts w:ascii="Cambria" w:eastAsia="Cambria" w:hAnsi="Cambria" w:cs="Cambria"/>
          <w:color w:val="000000"/>
          <w:sz w:val="24"/>
          <w:szCs w:val="24"/>
        </w:rPr>
        <w:t xml:space="preserve">O cadastro na plataforma eletrônica poderá ser realizado através do endereço </w:t>
      </w:r>
      <w:hyperlink r:id="rId10">
        <w:r>
          <w:rPr>
            <w:rFonts w:ascii="Cambria" w:eastAsia="Cambria" w:hAnsi="Cambria" w:cs="Cambria"/>
            <w:color w:val="0000FF"/>
            <w:sz w:val="24"/>
            <w:szCs w:val="24"/>
            <w:u w:val="single"/>
          </w:rPr>
          <w:t>www.ammlicita.org.br</w:t>
        </w:r>
      </w:hyperlink>
      <w:r>
        <w:rPr>
          <w:rFonts w:ascii="Cambria" w:eastAsia="Cambria" w:hAnsi="Cambria" w:cs="Cambria"/>
          <w:color w:val="0563C1"/>
          <w:sz w:val="24"/>
          <w:szCs w:val="24"/>
          <w:u w:val="single"/>
        </w:rPr>
        <w:t xml:space="preserve"> </w:t>
      </w:r>
      <w:r>
        <w:rPr>
          <w:rFonts w:ascii="Cambria" w:eastAsia="Cambria" w:hAnsi="Cambria" w:cs="Cambria"/>
          <w:color w:val="000000"/>
          <w:sz w:val="24"/>
          <w:szCs w:val="24"/>
        </w:rPr>
        <w:t xml:space="preserve">. </w:t>
      </w:r>
    </w:p>
    <w:p w14:paraId="028A630F" w14:textId="77777777" w:rsidR="00A013BA" w:rsidRDefault="00101F72">
      <w:pPr>
        <w:pBdr>
          <w:top w:val="nil"/>
          <w:left w:val="nil"/>
          <w:bottom w:val="nil"/>
          <w:right w:val="nil"/>
          <w:between w:val="nil"/>
        </w:pBdr>
        <w:jc w:val="both"/>
        <w:rPr>
          <w:rFonts w:ascii="Cambria" w:eastAsia="Cambria" w:hAnsi="Cambria" w:cs="Cambria"/>
          <w:color w:val="000000"/>
          <w:sz w:val="24"/>
          <w:szCs w:val="24"/>
        </w:rPr>
      </w:pPr>
      <w:r>
        <w:rPr>
          <w:rFonts w:ascii="Cambria" w:eastAsia="Cambria" w:hAnsi="Cambria" w:cs="Cambria"/>
          <w:b/>
          <w:color w:val="000000"/>
          <w:sz w:val="24"/>
          <w:szCs w:val="24"/>
        </w:rPr>
        <w:t>2.1.2.</w:t>
      </w:r>
      <w:r>
        <w:rPr>
          <w:rFonts w:ascii="Cambria" w:eastAsia="Cambria" w:hAnsi="Cambria" w:cs="Cambria"/>
          <w:color w:val="000000"/>
          <w:sz w:val="24"/>
          <w:szCs w:val="24"/>
        </w:rPr>
        <w:t xml:space="preserve"> A participação na sessão pública será permitida apenas para Microempresas –ME ou Empresas de Pequeno Porte – EPP, sediadas na Microrregião de Muriaé-MG, conforme estabelecido pelo Instituto Brasileiro de Geografia e Estatística – IBGE. </w:t>
      </w:r>
    </w:p>
    <w:p w14:paraId="1206DF10" w14:textId="77777777" w:rsidR="00A013BA" w:rsidRDefault="00101F72">
      <w:pPr>
        <w:pBdr>
          <w:top w:val="nil"/>
          <w:left w:val="nil"/>
          <w:bottom w:val="nil"/>
          <w:right w:val="nil"/>
          <w:between w:val="nil"/>
        </w:pBdr>
        <w:jc w:val="both"/>
        <w:rPr>
          <w:rFonts w:ascii="Cambria" w:eastAsia="Cambria" w:hAnsi="Cambria" w:cs="Cambria"/>
          <w:b/>
          <w:color w:val="000000"/>
          <w:sz w:val="24"/>
          <w:szCs w:val="24"/>
          <w:u w:val="single"/>
        </w:rPr>
      </w:pPr>
      <w:r>
        <w:rPr>
          <w:rFonts w:ascii="Cambria" w:eastAsia="Cambria" w:hAnsi="Cambria" w:cs="Cambria"/>
          <w:b/>
          <w:color w:val="000000"/>
          <w:sz w:val="24"/>
          <w:szCs w:val="24"/>
        </w:rPr>
        <w:t>2.1.3.</w:t>
      </w:r>
      <w:r>
        <w:rPr>
          <w:rFonts w:ascii="Cambria" w:eastAsia="Cambria" w:hAnsi="Cambria" w:cs="Cambria"/>
          <w:color w:val="000000"/>
          <w:sz w:val="24"/>
          <w:szCs w:val="24"/>
        </w:rPr>
        <w:t xml:space="preserve"> Estes são os Municípios que compõem a Microrregião de Muriaé, conforme estabelecido pelo IBGE: </w:t>
      </w:r>
      <w:r>
        <w:rPr>
          <w:rFonts w:ascii="Cambria" w:eastAsia="Cambria" w:hAnsi="Cambria" w:cs="Cambria"/>
          <w:b/>
          <w:color w:val="000000"/>
          <w:sz w:val="24"/>
          <w:szCs w:val="24"/>
          <w:u w:val="single"/>
        </w:rPr>
        <w:t>Antônio Prado de Minas, Barão do Monte Alto, Caiana, Carangola, Divino, Espera Feliz, Eugenópolis, Faria Lemos, Fervedouro, Miradouro, Miraí, Muriaé, Orizânia, Patrocínio do Muriaé, Pedra Dourada, Rosário da Limeira, São Francisco do Glória, São Sebastião da Vargem Alegre, Tombos e Vieiras.</w:t>
      </w:r>
    </w:p>
    <w:p w14:paraId="2CA82D87" w14:textId="77777777" w:rsidR="00A013BA" w:rsidRDefault="00A013BA">
      <w:pPr>
        <w:pBdr>
          <w:top w:val="nil"/>
          <w:left w:val="nil"/>
          <w:bottom w:val="nil"/>
          <w:right w:val="nil"/>
          <w:between w:val="nil"/>
        </w:pBdr>
        <w:jc w:val="both"/>
        <w:rPr>
          <w:rFonts w:ascii="Cambria" w:eastAsia="Cambria" w:hAnsi="Cambria" w:cs="Cambria"/>
          <w:color w:val="000000"/>
          <w:sz w:val="24"/>
          <w:szCs w:val="24"/>
        </w:rPr>
      </w:pPr>
    </w:p>
    <w:p w14:paraId="4AE74DD0"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2.2.  </w:t>
      </w:r>
      <w:r>
        <w:rPr>
          <w:rFonts w:ascii="Cambria" w:eastAsia="Cambria" w:hAnsi="Cambria" w:cs="Cambria"/>
          <w:sz w:val="24"/>
          <w:szCs w:val="24"/>
        </w:rPr>
        <w:t>Não poderão participar da licitação:</w:t>
      </w:r>
    </w:p>
    <w:p w14:paraId="26A10020" w14:textId="77777777" w:rsidR="00A013BA" w:rsidRDefault="00101F72">
      <w:pPr>
        <w:jc w:val="both"/>
        <w:rPr>
          <w:rFonts w:ascii="Cambria" w:eastAsia="Cambria" w:hAnsi="Cambria" w:cs="Cambria"/>
          <w:sz w:val="24"/>
          <w:szCs w:val="24"/>
        </w:rPr>
      </w:pPr>
      <w:r>
        <w:rPr>
          <w:rFonts w:ascii="Cambria" w:eastAsia="Cambria" w:hAnsi="Cambria" w:cs="Cambria"/>
          <w:sz w:val="24"/>
          <w:szCs w:val="24"/>
        </w:rPr>
        <w:t>I - autor do anteprojeto, do projeto básico ou do projeto executivo, pessoa física ou jurídica, quando a licitação versar sobre obra, serviços ou fornecimento de bens a ele relacionados;</w:t>
      </w:r>
    </w:p>
    <w:p w14:paraId="098EA41E" w14:textId="77777777" w:rsidR="00A013BA" w:rsidRDefault="00101F72">
      <w:pPr>
        <w:jc w:val="both"/>
        <w:rPr>
          <w:rFonts w:ascii="Cambria" w:eastAsia="Cambria" w:hAnsi="Cambria" w:cs="Cambria"/>
          <w:sz w:val="24"/>
          <w:szCs w:val="24"/>
        </w:rPr>
      </w:pPr>
      <w:r>
        <w:rPr>
          <w:rFonts w:ascii="Cambria" w:eastAsia="Cambria" w:hAnsi="Cambria" w:cs="Cambria"/>
          <w:sz w:val="24"/>
          <w:szCs w:val="24"/>
        </w:rPr>
        <w:t>II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403ADA3B" w14:textId="77777777" w:rsidR="00A013BA" w:rsidRDefault="00101F72">
      <w:pPr>
        <w:jc w:val="both"/>
        <w:rPr>
          <w:rFonts w:ascii="Cambria" w:eastAsia="Cambria" w:hAnsi="Cambria" w:cs="Cambria"/>
          <w:sz w:val="24"/>
          <w:szCs w:val="24"/>
        </w:rPr>
      </w:pPr>
      <w:r>
        <w:rPr>
          <w:rFonts w:ascii="Cambria" w:eastAsia="Cambria" w:hAnsi="Cambria" w:cs="Cambria"/>
          <w:sz w:val="24"/>
          <w:szCs w:val="24"/>
        </w:rPr>
        <w:t>III - pessoa física ou jurídica que se encontre, ao tempo da licitação, impossibilitada de participar da licitação em decorrência de sanção que lhe foi imposta;</w:t>
      </w:r>
    </w:p>
    <w:p w14:paraId="2CD2E047" w14:textId="77777777" w:rsidR="00A013BA" w:rsidRDefault="00101F72">
      <w:pPr>
        <w:jc w:val="both"/>
        <w:rPr>
          <w:rFonts w:ascii="Cambria" w:eastAsia="Cambria" w:hAnsi="Cambria" w:cs="Cambria"/>
          <w:sz w:val="24"/>
          <w:szCs w:val="24"/>
        </w:rPr>
      </w:pPr>
      <w:r>
        <w:rPr>
          <w:rFonts w:ascii="Cambria" w:eastAsia="Cambria" w:hAnsi="Cambria" w:cs="Cambria"/>
          <w:sz w:val="24"/>
          <w:szCs w:val="24"/>
        </w:rPr>
        <w:t>IV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30F2CB47" w14:textId="77777777" w:rsidR="00A013BA" w:rsidRDefault="00101F72">
      <w:pPr>
        <w:jc w:val="both"/>
        <w:rPr>
          <w:rFonts w:ascii="Cambria" w:eastAsia="Cambria" w:hAnsi="Cambria" w:cs="Cambria"/>
          <w:sz w:val="24"/>
          <w:szCs w:val="24"/>
        </w:rPr>
      </w:pPr>
      <w:r>
        <w:rPr>
          <w:rFonts w:ascii="Cambria" w:eastAsia="Cambria" w:hAnsi="Cambria" w:cs="Cambria"/>
          <w:sz w:val="24"/>
          <w:szCs w:val="24"/>
        </w:rPr>
        <w:t>V - empresas controladoras, controladas ou coligadas, nos termos da Lei nº 6.404, de 15 de dezembro de 1976, concorrendo entre si;</w:t>
      </w:r>
    </w:p>
    <w:p w14:paraId="6D6D2135" w14:textId="77777777" w:rsidR="00A013BA" w:rsidRDefault="00101F72">
      <w:pPr>
        <w:jc w:val="both"/>
        <w:rPr>
          <w:rFonts w:ascii="Cambria" w:eastAsia="Cambria" w:hAnsi="Cambria" w:cs="Cambria"/>
          <w:sz w:val="24"/>
          <w:szCs w:val="24"/>
        </w:rPr>
      </w:pPr>
      <w:r>
        <w:rPr>
          <w:rFonts w:ascii="Cambria" w:eastAsia="Cambria" w:hAnsi="Cambria" w:cs="Cambria"/>
          <w:sz w:val="24"/>
          <w:szCs w:val="24"/>
        </w:rPr>
        <w:t>VI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E9FD3DC"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2.2.1. </w:t>
      </w:r>
      <w:r>
        <w:rPr>
          <w:rFonts w:ascii="Cambria" w:eastAsia="Cambria" w:hAnsi="Cambria" w:cs="Cambria"/>
          <w:sz w:val="24"/>
          <w:szCs w:val="24"/>
        </w:rPr>
        <w:t>O impedimento de que trata o inciso III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48F5E17"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2.2.2.</w:t>
      </w:r>
      <w:r>
        <w:rPr>
          <w:rFonts w:ascii="Cambria" w:eastAsia="Cambria" w:hAnsi="Cambria" w:cs="Cambria"/>
          <w:sz w:val="24"/>
          <w:szCs w:val="24"/>
        </w:rPr>
        <w:t xml:space="preserve"> A critério da Administração e exclusivamente a seu serviço, o autor dos projetos e a empresa a que se referem os incisos I e II poderão participar no apoio das atividades de planejamento da contratação, de execução da licitação ou de gestão do contrato, desde que sob </w:t>
      </w:r>
      <w:r>
        <w:rPr>
          <w:rFonts w:ascii="Cambria" w:eastAsia="Cambria" w:hAnsi="Cambria" w:cs="Cambria"/>
          <w:sz w:val="24"/>
          <w:szCs w:val="24"/>
        </w:rPr>
        <w:lastRenderedPageBreak/>
        <w:t>supervisão exclusiva de agentes públicos do órgão ou entidade.</w:t>
      </w:r>
    </w:p>
    <w:p w14:paraId="2B19508E"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2.2.3.</w:t>
      </w:r>
      <w:r>
        <w:rPr>
          <w:rFonts w:ascii="Cambria" w:eastAsia="Cambria" w:hAnsi="Cambria" w:cs="Cambria"/>
          <w:sz w:val="24"/>
          <w:szCs w:val="24"/>
        </w:rPr>
        <w:t xml:space="preserve"> Equiparam-se aos autores do projeto as empresas integrantes do mesmo grupo econômico.</w:t>
      </w:r>
    </w:p>
    <w:p w14:paraId="053413E8" w14:textId="77777777" w:rsidR="00A013BA" w:rsidRDefault="00A013BA">
      <w:pPr>
        <w:jc w:val="both"/>
        <w:rPr>
          <w:rFonts w:ascii="Cambria" w:eastAsia="Cambria" w:hAnsi="Cambria" w:cs="Cambria"/>
          <w:b/>
          <w:sz w:val="24"/>
          <w:szCs w:val="24"/>
        </w:rPr>
      </w:pPr>
    </w:p>
    <w:p w14:paraId="39EC6739" w14:textId="77777777" w:rsidR="00A013BA" w:rsidRDefault="00101F72">
      <w:pPr>
        <w:jc w:val="both"/>
        <w:rPr>
          <w:rFonts w:ascii="Cambria" w:eastAsia="Cambria" w:hAnsi="Cambria" w:cs="Cambria"/>
          <w:b/>
          <w:sz w:val="24"/>
          <w:szCs w:val="24"/>
        </w:rPr>
      </w:pPr>
      <w:r>
        <w:rPr>
          <w:rFonts w:ascii="Cambria" w:eastAsia="Cambria" w:hAnsi="Cambria" w:cs="Cambria"/>
          <w:b/>
          <w:sz w:val="24"/>
          <w:szCs w:val="24"/>
        </w:rPr>
        <w:t xml:space="preserve">3- DOS BENEFÍCIOS PARA MICROEMPRESAS OU EMPRESAS DE PEQUENO PORTE </w:t>
      </w:r>
    </w:p>
    <w:p w14:paraId="3D40DB89"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3.1. </w:t>
      </w:r>
      <w:r>
        <w:rPr>
          <w:rFonts w:ascii="Cambria" w:eastAsia="Cambria" w:hAnsi="Cambria" w:cs="Cambria"/>
          <w:sz w:val="24"/>
          <w:szCs w:val="24"/>
        </w:rPr>
        <w:t>A obtenção dos benefícios aplicáveis às Microempresas - ME ou Empresas de Pequeno Porte – EPP, previstos nos Arts.  42 ao 49 da Lei Complementar nº 123/06,</w:t>
      </w:r>
      <w:r>
        <w:rPr>
          <w:rFonts w:ascii="Cambria" w:eastAsia="Cambria" w:hAnsi="Cambria" w:cs="Cambria"/>
          <w:b/>
          <w:sz w:val="24"/>
          <w:szCs w:val="24"/>
        </w:rPr>
        <w:t xml:space="preserve"> </w:t>
      </w:r>
      <w:r>
        <w:rPr>
          <w:rFonts w:ascii="Cambria" w:eastAsia="Cambria" w:hAnsi="Cambria" w:cs="Cambria"/>
          <w:sz w:val="24"/>
          <w:szCs w:val="24"/>
        </w:rPr>
        <w:t xml:space="preserve">está condicionada àquelas que, no ano-calendário de realização da licitação, ainda não tenham celebrado contratos com a Administração Pública cujos valores somados extrapolem a receita bruta máxima admitida para fins de enquadramento como Empresa de Pequeno Porte – EPP. </w:t>
      </w:r>
    </w:p>
    <w:p w14:paraId="7C32EAD6" w14:textId="77777777" w:rsidR="00A013BA" w:rsidRDefault="00101F72">
      <w:pPr>
        <w:jc w:val="both"/>
        <w:rPr>
          <w:rFonts w:ascii="Cambria" w:eastAsia="Cambria" w:hAnsi="Cambria" w:cs="Cambria"/>
          <w:b/>
          <w:sz w:val="24"/>
          <w:szCs w:val="24"/>
        </w:rPr>
      </w:pPr>
      <w:r>
        <w:rPr>
          <w:rFonts w:ascii="Cambria" w:eastAsia="Cambria" w:hAnsi="Cambria" w:cs="Cambria"/>
          <w:b/>
          <w:sz w:val="24"/>
          <w:szCs w:val="24"/>
        </w:rPr>
        <w:t xml:space="preserve">3.1.1.  </w:t>
      </w:r>
      <w:r>
        <w:rPr>
          <w:rFonts w:ascii="Cambria" w:eastAsia="Cambria" w:hAnsi="Cambria" w:cs="Cambria"/>
          <w:sz w:val="24"/>
          <w:szCs w:val="24"/>
        </w:rPr>
        <w:t>Nas contratações com prazo de vigência superior a 01 (um) ano, será considerado o valor anual do contrato para aplicação dos limites previstos.</w:t>
      </w:r>
    </w:p>
    <w:p w14:paraId="48680C4D"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3.1.2. </w:t>
      </w:r>
      <w:r>
        <w:rPr>
          <w:rFonts w:ascii="Cambria" w:eastAsia="Cambria" w:hAnsi="Cambria" w:cs="Cambria"/>
          <w:sz w:val="24"/>
          <w:szCs w:val="24"/>
        </w:rPr>
        <w:t xml:space="preserve">Caso o licitante não esteja enquadrado como Microempresa-ME ou Empresa de Pequeno Porte – EPP, perderá os benefícios obtidos e poderá sofrer as sanções previstas neste instrumento convocatório e na legislação vigente. </w:t>
      </w:r>
    </w:p>
    <w:p w14:paraId="5AACC9DA" w14:textId="77777777" w:rsidR="00A013BA" w:rsidRDefault="00A013BA">
      <w:pPr>
        <w:jc w:val="both"/>
        <w:rPr>
          <w:rFonts w:ascii="Cambria" w:eastAsia="Cambria" w:hAnsi="Cambria" w:cs="Cambria"/>
          <w:sz w:val="24"/>
          <w:szCs w:val="24"/>
        </w:rPr>
      </w:pPr>
    </w:p>
    <w:p w14:paraId="31C88EE8"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3.2. </w:t>
      </w:r>
      <w:r>
        <w:rPr>
          <w:rFonts w:ascii="Cambria" w:eastAsia="Cambria" w:hAnsi="Cambria" w:cs="Cambria"/>
          <w:sz w:val="24"/>
          <w:szCs w:val="24"/>
        </w:rPr>
        <w:t>Conforme Art. 18-E § 3° da Lei Complementar nº 123/06, o Microempreendedor Individual-MEI é uma modalidade de Microempresa - ME.</w:t>
      </w:r>
    </w:p>
    <w:p w14:paraId="761F2488" w14:textId="77777777" w:rsidR="00A013BA" w:rsidRDefault="00A013BA">
      <w:pPr>
        <w:jc w:val="both"/>
        <w:rPr>
          <w:rFonts w:ascii="Cambria" w:eastAsia="Cambria" w:hAnsi="Cambria" w:cs="Cambria"/>
          <w:sz w:val="24"/>
          <w:szCs w:val="24"/>
        </w:rPr>
      </w:pPr>
    </w:p>
    <w:p w14:paraId="23C975D6" w14:textId="77777777" w:rsidR="00A013BA" w:rsidRPr="00794F21" w:rsidRDefault="00101F72">
      <w:pPr>
        <w:jc w:val="both"/>
        <w:rPr>
          <w:rFonts w:ascii="Cambria" w:eastAsia="Cambria" w:hAnsi="Cambria" w:cs="Cambria"/>
          <w:b/>
          <w:sz w:val="24"/>
          <w:szCs w:val="24"/>
        </w:rPr>
      </w:pPr>
      <w:r w:rsidRPr="00794F21">
        <w:rPr>
          <w:rFonts w:ascii="Cambria" w:eastAsia="Cambria" w:hAnsi="Cambria" w:cs="Cambria"/>
          <w:b/>
          <w:sz w:val="24"/>
          <w:szCs w:val="24"/>
        </w:rPr>
        <w:t>3.3.</w:t>
      </w:r>
      <w:r w:rsidRPr="00794F21">
        <w:rPr>
          <w:rFonts w:ascii="Cambria" w:eastAsia="Cambria" w:hAnsi="Cambria" w:cs="Cambria"/>
          <w:sz w:val="24"/>
          <w:szCs w:val="24"/>
        </w:rPr>
        <w:t xml:space="preserve"> O Presente Certame por não possuir item com valor superior a R$ 80.000,00 (oitenta mil reais) é exclusivo para ME-EPP na forma estabelecida pela Lei Complementar nº 123. </w:t>
      </w:r>
    </w:p>
    <w:p w14:paraId="02BA531C" w14:textId="77777777" w:rsidR="00A013BA" w:rsidRPr="00794F21" w:rsidRDefault="00A013BA">
      <w:pPr>
        <w:jc w:val="both"/>
        <w:rPr>
          <w:rFonts w:ascii="Cambria" w:eastAsia="Cambria" w:hAnsi="Cambria" w:cs="Cambria"/>
          <w:sz w:val="24"/>
          <w:szCs w:val="24"/>
        </w:rPr>
      </w:pPr>
    </w:p>
    <w:p w14:paraId="41130DC6" w14:textId="77777777" w:rsidR="00A013BA" w:rsidRPr="00794F21" w:rsidRDefault="00101F72">
      <w:pPr>
        <w:jc w:val="both"/>
        <w:rPr>
          <w:rFonts w:ascii="Cambria" w:eastAsia="Cambria" w:hAnsi="Cambria" w:cs="Cambria"/>
          <w:sz w:val="24"/>
          <w:szCs w:val="24"/>
        </w:rPr>
      </w:pPr>
      <w:r w:rsidRPr="00794F21">
        <w:rPr>
          <w:rFonts w:ascii="Cambria" w:eastAsia="Cambria" w:hAnsi="Cambria" w:cs="Cambria"/>
          <w:b/>
          <w:sz w:val="24"/>
          <w:szCs w:val="24"/>
        </w:rPr>
        <w:t>3.4.</w:t>
      </w:r>
      <w:r w:rsidRPr="00794F21">
        <w:rPr>
          <w:rFonts w:ascii="Cambria" w:eastAsia="Cambria" w:hAnsi="Cambria" w:cs="Cambria"/>
          <w:sz w:val="24"/>
          <w:szCs w:val="24"/>
        </w:rPr>
        <w:t xml:space="preserve"> A presente licitação será exclusiva para Microempresas (ME) e Empresas de Pequeno Porte (EPP) devidamente sediadas na Microrregião de Muriaé-MG, composta pelos municípios de Antônio Prado de Minas, Barão do Monte Alto, Caiana, Carangola, Divino, Espera Feliz, Eugenópolis, Faria Lemos, Fervedouro, Miradouro, Miraí, Muriaé, Orizânia, Patrocínio do Muriaé, Pedra Dourada, Rosário de Limeira, São Francisco do Glória, São Sebastião da Vargem Alegre, Tombos e Vieiras, conforme delimitação geográfica oficial estabelecida pelo Instituto Brasileiro de Geografia e Estatística (IBGE). Essa medida está fundamentada na Lei Complementar nº 123/2006, que institui o Estatuto Nacional da Microempresa e da Empresa de Pequeno Porte, e visa estimular o desenvolvimento econômico regional e o fortalecimento dos pequenos negócios locais. A exclusividade para as empresas da microrregião permite que o poder público municipal promova a circulação de recursos dentro da própria região, fomentando a economia local, gerando empregos e fortalecendo o setor produtivo de pequenos fornecedores. Considera-se ainda que a região possui número significativo de empresas capacitadas a atender ao objeto da presente licitação, garantindo ampla competitividade, respeito ao princípio da isonomia e assegurando o interesse público na seleção da proposta mais vantajosa. Além disso, a restrição geográfica favorece a logística de fornecimento, com entregas mais rápidas, redução de custos com transporte, menor impacto ambiental e maior controle sobre a qualidade dos produtos fornecidos.</w:t>
      </w:r>
    </w:p>
    <w:p w14:paraId="13042C0B" w14:textId="77777777" w:rsidR="00A013BA" w:rsidRDefault="00101F72" w:rsidP="001C0AE2">
      <w:pPr>
        <w:jc w:val="both"/>
        <w:rPr>
          <w:rFonts w:ascii="Cambria" w:eastAsia="Cambria" w:hAnsi="Cambria" w:cs="Cambria"/>
          <w:b/>
          <w:sz w:val="24"/>
          <w:szCs w:val="24"/>
        </w:rPr>
      </w:pPr>
      <w:r w:rsidRPr="00794F21">
        <w:rPr>
          <w:rFonts w:ascii="Cambria" w:eastAsia="Cambria" w:hAnsi="Cambria" w:cs="Cambria"/>
          <w:b/>
          <w:sz w:val="24"/>
          <w:szCs w:val="24"/>
        </w:rPr>
        <w:t xml:space="preserve"> </w:t>
      </w:r>
    </w:p>
    <w:p w14:paraId="221A5493" w14:textId="77777777" w:rsidR="00A013BA" w:rsidRDefault="00101F72">
      <w:pPr>
        <w:jc w:val="both"/>
        <w:rPr>
          <w:rFonts w:ascii="Cambria" w:eastAsia="Cambria" w:hAnsi="Cambria" w:cs="Cambria"/>
          <w:b/>
          <w:sz w:val="24"/>
          <w:szCs w:val="24"/>
        </w:rPr>
      </w:pPr>
      <w:r>
        <w:rPr>
          <w:rFonts w:ascii="Cambria" w:eastAsia="Cambria" w:hAnsi="Cambria" w:cs="Cambria"/>
          <w:b/>
          <w:sz w:val="24"/>
          <w:szCs w:val="24"/>
        </w:rPr>
        <w:t xml:space="preserve">4- DA APRESENTAÇÃO DA PROPOSTA E DOCUMENTOS DE HABILITAÇÃO </w:t>
      </w:r>
    </w:p>
    <w:p w14:paraId="672B562E" w14:textId="77777777" w:rsidR="00A013BA" w:rsidRDefault="00A013BA">
      <w:pPr>
        <w:jc w:val="both"/>
        <w:rPr>
          <w:rFonts w:ascii="Cambria" w:eastAsia="Cambria" w:hAnsi="Cambria" w:cs="Cambria"/>
          <w:b/>
          <w:sz w:val="24"/>
          <w:szCs w:val="24"/>
        </w:rPr>
      </w:pPr>
    </w:p>
    <w:p w14:paraId="04960732"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4.1. </w:t>
      </w:r>
      <w:r>
        <w:rPr>
          <w:rFonts w:ascii="Cambria" w:eastAsia="Cambria" w:hAnsi="Cambria" w:cs="Cambria"/>
          <w:sz w:val="24"/>
          <w:szCs w:val="24"/>
        </w:rPr>
        <w:t xml:space="preserve">Na presente licitação, a fase de habilitação sucederá as fases de apresentação de propostas, lances e de julgamento. </w:t>
      </w:r>
    </w:p>
    <w:p w14:paraId="0A9EAC89" w14:textId="77777777" w:rsidR="00A013BA" w:rsidRDefault="00A013BA">
      <w:pPr>
        <w:jc w:val="both"/>
        <w:rPr>
          <w:rFonts w:ascii="Cambria" w:eastAsia="Cambria" w:hAnsi="Cambria" w:cs="Cambria"/>
          <w:sz w:val="24"/>
          <w:szCs w:val="24"/>
        </w:rPr>
      </w:pPr>
    </w:p>
    <w:p w14:paraId="044DAD0F"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4.2. </w:t>
      </w:r>
      <w:r>
        <w:rPr>
          <w:rFonts w:ascii="Cambria" w:eastAsia="Cambria" w:hAnsi="Cambria" w:cs="Cambria"/>
          <w:sz w:val="24"/>
          <w:szCs w:val="24"/>
        </w:rPr>
        <w:t xml:space="preserve">Os licitantes encaminharão, exclusivamente por meio do sistema eletrônico, a proposta com </w:t>
      </w:r>
      <w:r>
        <w:rPr>
          <w:rFonts w:ascii="Cambria" w:eastAsia="Cambria" w:hAnsi="Cambria" w:cs="Cambria"/>
          <w:sz w:val="24"/>
          <w:szCs w:val="24"/>
        </w:rPr>
        <w:lastRenderedPageBreak/>
        <w:t xml:space="preserve">o preço, até a data e o horário estabelecidos para abertura da sessão pública. </w:t>
      </w:r>
    </w:p>
    <w:p w14:paraId="32F4CF26" w14:textId="77777777" w:rsidR="00A013BA" w:rsidRDefault="00A013BA">
      <w:pPr>
        <w:jc w:val="both"/>
        <w:rPr>
          <w:rFonts w:ascii="Cambria" w:eastAsia="Cambria" w:hAnsi="Cambria" w:cs="Cambria"/>
          <w:b/>
          <w:sz w:val="24"/>
          <w:szCs w:val="24"/>
        </w:rPr>
      </w:pPr>
    </w:p>
    <w:p w14:paraId="74BBAF35"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4.3. </w:t>
      </w:r>
      <w:r>
        <w:rPr>
          <w:rFonts w:ascii="Cambria" w:eastAsia="Cambria" w:hAnsi="Cambria" w:cs="Cambria"/>
          <w:sz w:val="24"/>
          <w:szCs w:val="24"/>
        </w:rPr>
        <w:t xml:space="preserve">No cadastramento da proposta inicial, o licitante declarará, em campo próprio do sistema que: </w:t>
      </w:r>
    </w:p>
    <w:p w14:paraId="5F3D6C41"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I- </w:t>
      </w:r>
      <w:r>
        <w:rPr>
          <w:rFonts w:ascii="Cambria" w:eastAsia="Cambria" w:hAnsi="Cambria" w:cs="Cambria"/>
          <w:sz w:val="24"/>
          <w:szCs w:val="24"/>
        </w:rPr>
        <w:t>Não incorre nas condições impeditivas do art. 14 da Lei Federal nº 14.133/21;</w:t>
      </w:r>
    </w:p>
    <w:p w14:paraId="526ED7F2"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II- </w:t>
      </w:r>
      <w:r>
        <w:rPr>
          <w:rFonts w:ascii="Cambria" w:eastAsia="Cambria" w:hAnsi="Cambria" w:cs="Cambria"/>
          <w:sz w:val="24"/>
          <w:szCs w:val="24"/>
        </w:rPr>
        <w:t>Que atende os requisitos de habilitação, conforme disposto no art. 63, inciso I, da Lei Federal nº 14.133/21;</w:t>
      </w:r>
    </w:p>
    <w:p w14:paraId="015F530F"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III- </w:t>
      </w:r>
      <w:r>
        <w:rPr>
          <w:rFonts w:ascii="Cambria" w:eastAsia="Cambria" w:hAnsi="Cambria" w:cs="Cambria"/>
          <w:sz w:val="24"/>
          <w:szCs w:val="24"/>
        </w:rPr>
        <w:t>Que cumpre as exigências de reserva de cargos para pessoa com deficiência e para reabilitado da Previdência Social, previstas em lei e em outras normas específicas, conforme art. 63, inciso IV, da Lei Federal nº 14.133/21;</w:t>
      </w:r>
    </w:p>
    <w:p w14:paraId="41020864"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IV- </w:t>
      </w:r>
      <w:r>
        <w:rPr>
          <w:rFonts w:ascii="Cambria" w:eastAsia="Cambria" w:hAnsi="Cambria" w:cs="Cambria"/>
          <w:sz w:val="24"/>
          <w:szCs w:val="24"/>
        </w:rPr>
        <w:t>Que a proposta apresentada para essa licitação está em conformidade com as exigências do instrumento convocatório e se responsabiliza pela veracidade e autenticidade dos documentos apresentados;</w:t>
      </w:r>
    </w:p>
    <w:p w14:paraId="0608C909"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V- </w:t>
      </w:r>
      <w:r>
        <w:rPr>
          <w:rFonts w:ascii="Cambria" w:eastAsia="Cambria" w:hAnsi="Cambria" w:cs="Cambria"/>
          <w:sz w:val="24"/>
          <w:szCs w:val="24"/>
        </w:rPr>
        <w:t>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da entrega da proposta, conforme art. 63 § 1º da Lei Federal nº 14.133/21;</w:t>
      </w:r>
    </w:p>
    <w:p w14:paraId="1A152202"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VI- </w:t>
      </w:r>
      <w:r>
        <w:rPr>
          <w:rFonts w:ascii="Cambria" w:eastAsia="Cambria" w:hAnsi="Cambria" w:cs="Cambria"/>
          <w:sz w:val="24"/>
          <w:szCs w:val="24"/>
        </w:rPr>
        <w:t>Que está ciente do edital e concorda com as condições locais para cumprimento das obrigações objeto da licitação, conforme o art. 67, inciso VI, da Lei Federal nº 14.133/21;</w:t>
      </w:r>
    </w:p>
    <w:p w14:paraId="37C661FF"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VII- </w:t>
      </w:r>
      <w:r>
        <w:rPr>
          <w:rFonts w:ascii="Cambria" w:eastAsia="Cambria" w:hAnsi="Cambria" w:cs="Cambria"/>
          <w:sz w:val="24"/>
          <w:szCs w:val="24"/>
        </w:rPr>
        <w:t>Para fins do disposto no inciso VI, do art. 68, da Lei nº 14.133/21, que não emprega menor de 18 (dezoito) anos em trabalho noturno, perigoso ou insalubre e não emprega menor de 16 (dezesseis) anos, salvo menor a partir dos 14 (quatorze) anos, na condição de aprendiz, nos termos do inciso XXXIII, do art. 7º, da Constituição Federal;</w:t>
      </w:r>
    </w:p>
    <w:p w14:paraId="50AA411D"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VIII- </w:t>
      </w:r>
      <w:r>
        <w:rPr>
          <w:rFonts w:ascii="Cambria" w:eastAsia="Cambria" w:hAnsi="Cambria" w:cs="Cambria"/>
          <w:sz w:val="24"/>
          <w:szCs w:val="24"/>
        </w:rPr>
        <w:t xml:space="preserve">Para os devidos fins legais, sem prejuízo das sanções e multas previstas neste ato convocatório, estar enquadrado como ME/EPP/Cooperativa, conforme a Lei Complementar n°123/06, cujos termos declaro conhecer na integra, estando apto portando, a exercer o direito de preferência. </w:t>
      </w:r>
    </w:p>
    <w:p w14:paraId="2E90C855"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IX-</w:t>
      </w:r>
      <w:r>
        <w:rPr>
          <w:rFonts w:ascii="Cambria" w:eastAsia="Cambria" w:hAnsi="Cambria" w:cs="Cambria"/>
          <w:sz w:val="24"/>
          <w:szCs w:val="24"/>
        </w:rPr>
        <w:t xml:space="preserve"> Declaro que não possuo, em minha cadeia produtiva, empregados executando trabalho degradante ou forçado, observando o disposto nos incisos III e IV do art. 1º e no inciso III do art. 5º da Constituição Federal/88.</w:t>
      </w:r>
    </w:p>
    <w:p w14:paraId="036233B5"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4.3.1. </w:t>
      </w:r>
      <w:r>
        <w:rPr>
          <w:rFonts w:ascii="Cambria" w:eastAsia="Cambria" w:hAnsi="Cambria" w:cs="Cambria"/>
          <w:sz w:val="24"/>
          <w:szCs w:val="24"/>
        </w:rPr>
        <w:t>A falsidade da declaração sujeitará o licitante às sanções previstas neste edital, bem como àquelas previstas na Lei Federal nº 14.133/2021.</w:t>
      </w:r>
    </w:p>
    <w:p w14:paraId="69665D86"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4.3.2. </w:t>
      </w:r>
      <w:r>
        <w:rPr>
          <w:rFonts w:ascii="Cambria" w:eastAsia="Cambria" w:hAnsi="Cambria" w:cs="Cambria"/>
          <w:b/>
          <w:sz w:val="24"/>
          <w:szCs w:val="24"/>
          <w:u w:val="single"/>
        </w:rPr>
        <w:t>Ao firmar a declaração constante no item VIII, o licitante declara simultaneamente que ainda não celebrou contratos nas condições estabelecidas no item 3.1 independentemente de transcrição.</w:t>
      </w:r>
      <w:r>
        <w:rPr>
          <w:rFonts w:ascii="Cambria" w:eastAsia="Cambria" w:hAnsi="Cambria" w:cs="Cambria"/>
          <w:sz w:val="24"/>
          <w:szCs w:val="24"/>
        </w:rPr>
        <w:t xml:space="preserve"> </w:t>
      </w:r>
    </w:p>
    <w:p w14:paraId="171ED56B" w14:textId="77777777" w:rsidR="00A013BA" w:rsidRDefault="00A013BA">
      <w:pPr>
        <w:jc w:val="both"/>
        <w:rPr>
          <w:rFonts w:ascii="Cambria" w:eastAsia="Cambria" w:hAnsi="Cambria" w:cs="Cambria"/>
          <w:sz w:val="24"/>
          <w:szCs w:val="24"/>
        </w:rPr>
      </w:pPr>
    </w:p>
    <w:p w14:paraId="14EE2764"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4.4. </w:t>
      </w:r>
      <w:r>
        <w:rPr>
          <w:rFonts w:ascii="Cambria" w:eastAsia="Cambria" w:hAnsi="Cambria" w:cs="Cambria"/>
          <w:sz w:val="24"/>
          <w:szCs w:val="24"/>
        </w:rPr>
        <w:t xml:space="preserve">Não haverá ordem de classificação na etapa de apresentação da proposta e dos documentos de habilitação pelo licitante, o que ocorrerá somente após os procedimentos de abertura da sessão pública. </w:t>
      </w:r>
    </w:p>
    <w:p w14:paraId="0F69DFAD" w14:textId="77777777" w:rsidR="00A013BA" w:rsidRDefault="00A013BA">
      <w:pPr>
        <w:jc w:val="both"/>
        <w:rPr>
          <w:rFonts w:ascii="Cambria" w:eastAsia="Cambria" w:hAnsi="Cambria" w:cs="Cambria"/>
          <w:sz w:val="24"/>
          <w:szCs w:val="24"/>
        </w:rPr>
      </w:pPr>
    </w:p>
    <w:p w14:paraId="6BB6BA19"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4.5. </w:t>
      </w:r>
      <w:r>
        <w:rPr>
          <w:rFonts w:ascii="Cambria" w:eastAsia="Cambria" w:hAnsi="Cambria" w:cs="Cambria"/>
          <w:sz w:val="24"/>
          <w:szCs w:val="24"/>
        </w:rPr>
        <w:t xml:space="preserve">Serão disponibilizados para acesso público os documentos que compõem a proposta dos licitantes convocados para apresentação de propostas, após a fase de envio de lances. </w:t>
      </w:r>
    </w:p>
    <w:p w14:paraId="5C0E5182" w14:textId="77777777" w:rsidR="00A013BA" w:rsidRDefault="00A013BA">
      <w:pPr>
        <w:jc w:val="both"/>
        <w:rPr>
          <w:rFonts w:ascii="Cambria" w:eastAsia="Cambria" w:hAnsi="Cambria" w:cs="Cambria"/>
          <w:sz w:val="24"/>
          <w:szCs w:val="24"/>
        </w:rPr>
      </w:pPr>
    </w:p>
    <w:p w14:paraId="2C59CEF4"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4.6. </w:t>
      </w:r>
      <w:r>
        <w:rPr>
          <w:rFonts w:ascii="Cambria" w:eastAsia="Cambria" w:hAnsi="Cambria" w:cs="Cambria"/>
          <w:sz w:val="24"/>
          <w:szCs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0C65419B" w14:textId="77777777" w:rsidR="00A013BA" w:rsidRDefault="00A013BA">
      <w:pPr>
        <w:jc w:val="both"/>
        <w:rPr>
          <w:rFonts w:ascii="Cambria" w:eastAsia="Cambria" w:hAnsi="Cambria" w:cs="Cambria"/>
          <w:sz w:val="24"/>
          <w:szCs w:val="24"/>
        </w:rPr>
      </w:pPr>
    </w:p>
    <w:p w14:paraId="23929E6B"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4.7. </w:t>
      </w:r>
      <w:r>
        <w:rPr>
          <w:rFonts w:ascii="Cambria" w:eastAsia="Cambria" w:hAnsi="Cambria" w:cs="Cambria"/>
          <w:sz w:val="24"/>
          <w:szCs w:val="24"/>
        </w:rPr>
        <w:t>O licitante deverá comunicar imediatamente ao provedor do sistema qualquer acontecimento que possa comprometer o sigilo ou a segurança, para imediato bloqueio de acesso.</w:t>
      </w:r>
    </w:p>
    <w:p w14:paraId="4AD430CF" w14:textId="77777777" w:rsidR="00A013BA" w:rsidRDefault="00A013BA">
      <w:pPr>
        <w:jc w:val="both"/>
        <w:rPr>
          <w:rFonts w:ascii="Cambria" w:eastAsia="Cambria" w:hAnsi="Cambria" w:cs="Cambria"/>
          <w:sz w:val="24"/>
          <w:szCs w:val="24"/>
        </w:rPr>
      </w:pPr>
    </w:p>
    <w:p w14:paraId="4961490B" w14:textId="77777777" w:rsidR="00A013BA" w:rsidRDefault="00101F72">
      <w:pPr>
        <w:jc w:val="both"/>
        <w:rPr>
          <w:rFonts w:ascii="Cambria" w:eastAsia="Cambria" w:hAnsi="Cambria" w:cs="Cambria"/>
          <w:b/>
          <w:sz w:val="24"/>
          <w:szCs w:val="24"/>
        </w:rPr>
      </w:pPr>
      <w:r>
        <w:rPr>
          <w:rFonts w:ascii="Cambria" w:eastAsia="Cambria" w:hAnsi="Cambria" w:cs="Cambria"/>
          <w:b/>
          <w:sz w:val="24"/>
          <w:szCs w:val="24"/>
        </w:rPr>
        <w:t>5- DO PREENCHIMENTO DA PROPOSTA</w:t>
      </w:r>
    </w:p>
    <w:p w14:paraId="343C0EA7"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5.1. </w:t>
      </w:r>
      <w:r>
        <w:rPr>
          <w:rFonts w:ascii="Cambria" w:eastAsia="Cambria" w:hAnsi="Cambria" w:cs="Cambria"/>
          <w:sz w:val="24"/>
          <w:szCs w:val="24"/>
        </w:rPr>
        <w:t>O licitante deverá enviar sua proposta mediante o preenchimento, no sistema eletrônico, dos seguintes campos:</w:t>
      </w:r>
    </w:p>
    <w:p w14:paraId="7F0AE678" w14:textId="77777777" w:rsidR="00A013BA" w:rsidRDefault="00101F72">
      <w:pPr>
        <w:jc w:val="both"/>
        <w:rPr>
          <w:rFonts w:ascii="Cambria" w:eastAsia="Cambria" w:hAnsi="Cambria" w:cs="Cambria"/>
          <w:b/>
          <w:sz w:val="24"/>
          <w:szCs w:val="24"/>
        </w:rPr>
      </w:pPr>
      <w:r>
        <w:rPr>
          <w:rFonts w:ascii="Cambria" w:eastAsia="Cambria" w:hAnsi="Cambria" w:cs="Cambria"/>
          <w:b/>
          <w:sz w:val="24"/>
          <w:szCs w:val="24"/>
        </w:rPr>
        <w:t>I- VALOR UNITÁRIO</w:t>
      </w:r>
      <w:r>
        <w:rPr>
          <w:rFonts w:ascii="Cambria" w:eastAsia="Cambria" w:hAnsi="Cambria" w:cs="Cambria"/>
          <w:b/>
          <w:sz w:val="24"/>
          <w:szCs w:val="24"/>
        </w:rPr>
        <w:tab/>
      </w:r>
    </w:p>
    <w:p w14:paraId="60388693" w14:textId="77777777" w:rsidR="00A013BA" w:rsidRDefault="00101F72">
      <w:pPr>
        <w:jc w:val="both"/>
        <w:rPr>
          <w:rFonts w:ascii="Cambria" w:eastAsia="Cambria" w:hAnsi="Cambria" w:cs="Cambria"/>
          <w:b/>
          <w:sz w:val="24"/>
          <w:szCs w:val="24"/>
        </w:rPr>
      </w:pPr>
      <w:r>
        <w:rPr>
          <w:rFonts w:ascii="Cambria" w:eastAsia="Cambria" w:hAnsi="Cambria" w:cs="Cambria"/>
          <w:b/>
          <w:sz w:val="24"/>
          <w:szCs w:val="24"/>
        </w:rPr>
        <w:t>II- VALOR TOTAL</w:t>
      </w:r>
    </w:p>
    <w:p w14:paraId="738F8E57" w14:textId="77777777" w:rsidR="00A013BA" w:rsidRDefault="00101F72">
      <w:pPr>
        <w:jc w:val="both"/>
        <w:rPr>
          <w:rFonts w:ascii="Cambria" w:eastAsia="Cambria" w:hAnsi="Cambria" w:cs="Cambria"/>
          <w:b/>
          <w:sz w:val="24"/>
          <w:szCs w:val="24"/>
        </w:rPr>
      </w:pPr>
      <w:r>
        <w:rPr>
          <w:rFonts w:ascii="Cambria" w:eastAsia="Cambria" w:hAnsi="Cambria" w:cs="Cambria"/>
          <w:b/>
          <w:sz w:val="24"/>
          <w:szCs w:val="24"/>
        </w:rPr>
        <w:t>III- MARCA, QUANDO CABÍVEL</w:t>
      </w:r>
    </w:p>
    <w:p w14:paraId="655490BF" w14:textId="77777777" w:rsidR="00A013BA" w:rsidRDefault="00101F72">
      <w:pPr>
        <w:jc w:val="both"/>
        <w:rPr>
          <w:rFonts w:ascii="Cambria" w:eastAsia="Cambria" w:hAnsi="Cambria" w:cs="Cambria"/>
          <w:b/>
          <w:sz w:val="24"/>
          <w:szCs w:val="24"/>
        </w:rPr>
      </w:pPr>
      <w:r>
        <w:rPr>
          <w:rFonts w:ascii="Cambria" w:eastAsia="Cambria" w:hAnsi="Cambria" w:cs="Cambria"/>
          <w:b/>
          <w:sz w:val="24"/>
          <w:szCs w:val="24"/>
        </w:rPr>
        <w:t>IV- DESCRIÇÃO DETALHADA DO OBJETO, CONTENDO AS INFORMAÇÕES SIMILARES À ESPECIFICAÇÃO DO TERMO DE REFERÊNCIA: INDICANDO, NO QUE FOR APLICÁVEL: MODELO, PRAZO DE GARANTIA ETC.</w:t>
      </w:r>
    </w:p>
    <w:p w14:paraId="7841D403" w14:textId="77777777" w:rsidR="00A013BA" w:rsidRDefault="00A013BA">
      <w:pPr>
        <w:jc w:val="both"/>
        <w:rPr>
          <w:rFonts w:ascii="Cambria" w:eastAsia="Cambria" w:hAnsi="Cambria" w:cs="Cambria"/>
          <w:sz w:val="24"/>
          <w:szCs w:val="24"/>
        </w:rPr>
      </w:pPr>
    </w:p>
    <w:p w14:paraId="106F751F"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5.2. </w:t>
      </w:r>
      <w:r>
        <w:rPr>
          <w:rFonts w:ascii="Cambria" w:eastAsia="Cambria" w:hAnsi="Cambria" w:cs="Cambria"/>
          <w:sz w:val="24"/>
          <w:szCs w:val="24"/>
        </w:rPr>
        <w:t>Todas as especificações do objeto contidas na proposta vinculam o licitante.</w:t>
      </w:r>
    </w:p>
    <w:p w14:paraId="1EECEDD2" w14:textId="77777777" w:rsidR="00A013BA" w:rsidRDefault="00A013BA">
      <w:pPr>
        <w:jc w:val="both"/>
        <w:rPr>
          <w:rFonts w:ascii="Cambria" w:eastAsia="Cambria" w:hAnsi="Cambria" w:cs="Cambria"/>
          <w:b/>
          <w:sz w:val="24"/>
          <w:szCs w:val="24"/>
        </w:rPr>
      </w:pPr>
    </w:p>
    <w:p w14:paraId="026C56AD"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5.3. </w:t>
      </w:r>
      <w:r>
        <w:rPr>
          <w:rFonts w:ascii="Cambria" w:eastAsia="Cambria" w:hAnsi="Cambria" w:cs="Cambria"/>
          <w:sz w:val="24"/>
          <w:szCs w:val="24"/>
        </w:rPr>
        <w:t>Nos valores propostos estarão inclusos todos os custos operacionais, encargos previdenciários, trabalhistas, tributários, comerciais e quaisquer outros que incidam direta ou indiretamente na execução do objeto.</w:t>
      </w:r>
    </w:p>
    <w:p w14:paraId="1145E5F8" w14:textId="77777777" w:rsidR="00A013BA" w:rsidRDefault="00A013BA">
      <w:pPr>
        <w:jc w:val="both"/>
        <w:rPr>
          <w:rFonts w:ascii="Cambria" w:eastAsia="Cambria" w:hAnsi="Cambria" w:cs="Cambria"/>
          <w:sz w:val="24"/>
          <w:szCs w:val="24"/>
        </w:rPr>
      </w:pPr>
    </w:p>
    <w:p w14:paraId="41941AA3"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5.4. </w:t>
      </w:r>
      <w:r>
        <w:rPr>
          <w:rFonts w:ascii="Cambria" w:eastAsia="Cambria" w:hAnsi="Cambria" w:cs="Cambria"/>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69CEAAE4" w14:textId="77777777" w:rsidR="00A013BA" w:rsidRDefault="00A013BA">
      <w:pPr>
        <w:jc w:val="both"/>
        <w:rPr>
          <w:rFonts w:ascii="Cambria" w:eastAsia="Cambria" w:hAnsi="Cambria" w:cs="Cambria"/>
          <w:sz w:val="24"/>
          <w:szCs w:val="24"/>
        </w:rPr>
      </w:pPr>
    </w:p>
    <w:p w14:paraId="387ED833"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5.5. </w:t>
      </w:r>
      <w:r>
        <w:rPr>
          <w:rFonts w:ascii="Cambria" w:eastAsia="Cambria" w:hAnsi="Cambria" w:cs="Cambria"/>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75390187" w14:textId="77777777" w:rsidR="00A013BA" w:rsidRDefault="00A013BA">
      <w:pPr>
        <w:jc w:val="both"/>
        <w:rPr>
          <w:rFonts w:ascii="Cambria" w:eastAsia="Cambria" w:hAnsi="Cambria" w:cs="Cambria"/>
          <w:sz w:val="24"/>
          <w:szCs w:val="24"/>
        </w:rPr>
      </w:pPr>
    </w:p>
    <w:p w14:paraId="26FC928D"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5.8. </w:t>
      </w:r>
      <w:r>
        <w:rPr>
          <w:rFonts w:ascii="Cambria" w:eastAsia="Cambria" w:hAnsi="Cambria" w:cs="Cambria"/>
          <w:sz w:val="24"/>
          <w:szCs w:val="24"/>
        </w:rPr>
        <w:t>O prazo de validade da proposta não será inferior a 60 (sessenta) dias, a contar da data de sua apresentação.</w:t>
      </w:r>
    </w:p>
    <w:p w14:paraId="428F0476" w14:textId="77777777" w:rsidR="00A013BA" w:rsidRDefault="00A013BA">
      <w:pPr>
        <w:jc w:val="both"/>
        <w:rPr>
          <w:rFonts w:ascii="Cambria" w:eastAsia="Cambria" w:hAnsi="Cambria" w:cs="Cambria"/>
          <w:sz w:val="24"/>
          <w:szCs w:val="24"/>
        </w:rPr>
      </w:pPr>
    </w:p>
    <w:p w14:paraId="03AB0986"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5.9. </w:t>
      </w:r>
      <w:r>
        <w:rPr>
          <w:rFonts w:ascii="Cambria" w:eastAsia="Cambria" w:hAnsi="Cambria" w:cs="Cambria"/>
          <w:sz w:val="24"/>
          <w:szCs w:val="24"/>
        </w:rPr>
        <w:t xml:space="preserve">O licitante não poderá oferecer proposta em quantitativo inferior ao máximo previsto no Termo de Referência. </w:t>
      </w:r>
    </w:p>
    <w:p w14:paraId="5399074F"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5.9. </w:t>
      </w:r>
      <w:r>
        <w:rPr>
          <w:rFonts w:ascii="Cambria" w:eastAsia="Cambria" w:hAnsi="Cambria" w:cs="Cambria"/>
          <w:sz w:val="24"/>
          <w:szCs w:val="24"/>
        </w:rPr>
        <w:t>Os licitantes devem respeitar os preços máximos estabelecidos nas normas de regência de contratações públicas federais, quando participarem de licitações públicas;</w:t>
      </w:r>
    </w:p>
    <w:p w14:paraId="30BA534B"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5.9.1.</w:t>
      </w:r>
      <w:r>
        <w:rPr>
          <w:rFonts w:ascii="Cambria" w:eastAsia="Cambria" w:hAnsi="Cambria" w:cs="Cambria"/>
          <w:sz w:val="24"/>
          <w:szCs w:val="24"/>
        </w:rPr>
        <w:tab/>
        <w:t>Caso o critério de julgamento seja o de maior desconto, o preço já decorrente da aplicação do desconto ofertado deverá respeitar os preços máximos previstos.</w:t>
      </w:r>
    </w:p>
    <w:p w14:paraId="771A25CE" w14:textId="77777777" w:rsidR="00A013BA" w:rsidRDefault="00101F72">
      <w:pPr>
        <w:jc w:val="both"/>
        <w:rPr>
          <w:rFonts w:ascii="Cambria" w:eastAsia="Cambria" w:hAnsi="Cambria" w:cs="Cambria"/>
          <w:color w:val="FF0000"/>
          <w:sz w:val="24"/>
          <w:szCs w:val="24"/>
        </w:rPr>
      </w:pPr>
      <w:r>
        <w:rPr>
          <w:rFonts w:ascii="Cambria" w:eastAsia="Cambria" w:hAnsi="Cambria" w:cs="Cambria"/>
          <w:b/>
          <w:sz w:val="24"/>
          <w:szCs w:val="24"/>
        </w:rPr>
        <w:t xml:space="preserve">5.9.2. </w:t>
      </w:r>
      <w:r>
        <w:rPr>
          <w:rFonts w:ascii="Cambria" w:eastAsia="Cambria" w:hAnsi="Cambria" w:cs="Cambria"/>
          <w:sz w:val="24"/>
          <w:szCs w:val="24"/>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 </w:t>
      </w:r>
      <w:r>
        <w:rPr>
          <w:rFonts w:ascii="Cambria" w:eastAsia="Cambria" w:hAnsi="Cambria" w:cs="Cambria"/>
          <w:color w:val="FF0000"/>
          <w:sz w:val="24"/>
          <w:szCs w:val="24"/>
        </w:rPr>
        <w:t xml:space="preserve"> </w:t>
      </w:r>
    </w:p>
    <w:p w14:paraId="41294D91" w14:textId="77777777" w:rsidR="00A013BA" w:rsidRDefault="00A013BA">
      <w:pPr>
        <w:jc w:val="both"/>
        <w:rPr>
          <w:rFonts w:ascii="Cambria" w:eastAsia="Cambria" w:hAnsi="Cambria" w:cs="Cambria"/>
          <w:sz w:val="24"/>
          <w:szCs w:val="24"/>
        </w:rPr>
      </w:pPr>
    </w:p>
    <w:p w14:paraId="689185B8" w14:textId="77777777" w:rsidR="00A013BA" w:rsidRDefault="00101F72">
      <w:pPr>
        <w:jc w:val="both"/>
        <w:rPr>
          <w:rFonts w:ascii="Cambria" w:eastAsia="Cambria" w:hAnsi="Cambria" w:cs="Cambria"/>
          <w:b/>
          <w:sz w:val="24"/>
          <w:szCs w:val="24"/>
        </w:rPr>
      </w:pPr>
      <w:r>
        <w:rPr>
          <w:rFonts w:ascii="Cambria" w:eastAsia="Cambria" w:hAnsi="Cambria" w:cs="Cambria"/>
          <w:b/>
          <w:sz w:val="24"/>
          <w:szCs w:val="24"/>
        </w:rPr>
        <w:t>6- DA ABERTURA DA SESSÃO, CLASSIFICAÇÃO DAS PROPOSTAS E FORMULAÇÃO DE LANCES</w:t>
      </w:r>
    </w:p>
    <w:p w14:paraId="31C3E013"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6.1. </w:t>
      </w:r>
      <w:r>
        <w:rPr>
          <w:rFonts w:ascii="Cambria" w:eastAsia="Cambria" w:hAnsi="Cambria" w:cs="Cambria"/>
          <w:sz w:val="24"/>
          <w:szCs w:val="24"/>
        </w:rPr>
        <w:t>A abertura da presente licitação dar-se-á automaticamente em sessão pública, por meio de sistema eletrônico, na data, horário e local indicados no preâmbulo deste edital.</w:t>
      </w:r>
    </w:p>
    <w:p w14:paraId="427818E3" w14:textId="77777777" w:rsidR="00A013BA" w:rsidRDefault="00A013BA">
      <w:pPr>
        <w:jc w:val="both"/>
        <w:rPr>
          <w:rFonts w:ascii="Cambria" w:eastAsia="Cambria" w:hAnsi="Cambria" w:cs="Cambria"/>
          <w:sz w:val="24"/>
          <w:szCs w:val="24"/>
        </w:rPr>
      </w:pPr>
    </w:p>
    <w:p w14:paraId="145F8A18"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6.2. </w:t>
      </w:r>
      <w:r>
        <w:rPr>
          <w:rFonts w:ascii="Cambria" w:eastAsia="Cambria" w:hAnsi="Cambria" w:cs="Cambria"/>
          <w:sz w:val="24"/>
          <w:szCs w:val="24"/>
        </w:rPr>
        <w:t>Os licitantes poderão retirar ou substituir a proposta ou os documentos de habilitação, quando for o caso, anteriormente inseridos no sistema, até a abertura da sessão pública.</w:t>
      </w:r>
    </w:p>
    <w:p w14:paraId="30417517"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6.2.1. </w:t>
      </w:r>
      <w:r>
        <w:rPr>
          <w:rFonts w:ascii="Cambria" w:eastAsia="Cambria" w:hAnsi="Cambria" w:cs="Cambria"/>
          <w:sz w:val="24"/>
          <w:szCs w:val="24"/>
        </w:rPr>
        <w:t>Será desclassificada a proposta que identifique o licitante.</w:t>
      </w:r>
    </w:p>
    <w:p w14:paraId="5A35B9F0"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6.2.2. </w:t>
      </w:r>
      <w:r>
        <w:rPr>
          <w:rFonts w:ascii="Cambria" w:eastAsia="Cambria" w:hAnsi="Cambria" w:cs="Cambria"/>
          <w:sz w:val="24"/>
          <w:szCs w:val="24"/>
        </w:rPr>
        <w:t>A desclassificação será sempre fundamentada e registrada no sistema, com acompanhamento em tempo real por todos os participantes.</w:t>
      </w:r>
    </w:p>
    <w:p w14:paraId="5A2B0A12"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6.2.3. </w:t>
      </w:r>
      <w:r>
        <w:rPr>
          <w:rFonts w:ascii="Cambria" w:eastAsia="Cambria" w:hAnsi="Cambria" w:cs="Cambria"/>
          <w:sz w:val="24"/>
          <w:szCs w:val="24"/>
        </w:rPr>
        <w:t>A não desclassificação da proposta não impede o seu julgamento definitivo em sentido contrário, levado a efeito na fase de aceitação.</w:t>
      </w:r>
    </w:p>
    <w:p w14:paraId="402E453B" w14:textId="77777777" w:rsidR="00A013BA" w:rsidRDefault="00A013BA">
      <w:pPr>
        <w:jc w:val="both"/>
        <w:rPr>
          <w:rFonts w:ascii="Cambria" w:eastAsia="Cambria" w:hAnsi="Cambria" w:cs="Cambria"/>
          <w:sz w:val="24"/>
          <w:szCs w:val="24"/>
        </w:rPr>
      </w:pPr>
    </w:p>
    <w:p w14:paraId="4A22C977"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6.3. </w:t>
      </w:r>
      <w:r>
        <w:rPr>
          <w:rFonts w:ascii="Cambria" w:eastAsia="Cambria" w:hAnsi="Cambria" w:cs="Cambria"/>
          <w:sz w:val="24"/>
          <w:szCs w:val="24"/>
        </w:rPr>
        <w:t>O sistema ordenará automaticamente as propostas classificadas, sendo que somente estas participarão da fase de lances.</w:t>
      </w:r>
    </w:p>
    <w:p w14:paraId="3397BCB0" w14:textId="77777777" w:rsidR="00A013BA" w:rsidRDefault="00A013BA">
      <w:pPr>
        <w:jc w:val="both"/>
        <w:rPr>
          <w:rFonts w:ascii="Cambria" w:eastAsia="Cambria" w:hAnsi="Cambria" w:cs="Cambria"/>
          <w:sz w:val="24"/>
          <w:szCs w:val="24"/>
        </w:rPr>
      </w:pPr>
    </w:p>
    <w:p w14:paraId="5F2E7956"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6.4. </w:t>
      </w:r>
      <w:r>
        <w:rPr>
          <w:rFonts w:ascii="Cambria" w:eastAsia="Cambria" w:hAnsi="Cambria" w:cs="Cambria"/>
          <w:sz w:val="24"/>
          <w:szCs w:val="24"/>
        </w:rPr>
        <w:t>O sistema disponibilizará campo próprio chat para troca de mensagens entre o Pregoeiro e os licitantes.</w:t>
      </w:r>
    </w:p>
    <w:p w14:paraId="14F1CA70" w14:textId="77777777" w:rsidR="00A013BA" w:rsidRDefault="00A013BA">
      <w:pPr>
        <w:jc w:val="both"/>
        <w:rPr>
          <w:rFonts w:ascii="Cambria" w:eastAsia="Cambria" w:hAnsi="Cambria" w:cs="Cambria"/>
          <w:sz w:val="24"/>
          <w:szCs w:val="24"/>
        </w:rPr>
      </w:pPr>
    </w:p>
    <w:p w14:paraId="1AEFD746"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6.5. </w:t>
      </w:r>
      <w:r>
        <w:rPr>
          <w:rFonts w:ascii="Cambria" w:eastAsia="Cambria" w:hAnsi="Cambria" w:cs="Cambria"/>
          <w:sz w:val="24"/>
          <w:szCs w:val="24"/>
        </w:rPr>
        <w:t xml:space="preserve">Iniciada a etapa competitiva, os licitantes deverão encaminhar lances exclusivamente por meio de sistema eletrônico, sendo imediatamente informados do seu recebimento e do valor consignado no registro. </w:t>
      </w:r>
    </w:p>
    <w:p w14:paraId="7E224ED3" w14:textId="77777777" w:rsidR="00A013BA" w:rsidRDefault="00A013BA">
      <w:pPr>
        <w:jc w:val="both"/>
        <w:rPr>
          <w:rFonts w:ascii="Cambria" w:eastAsia="Cambria" w:hAnsi="Cambria" w:cs="Cambria"/>
          <w:sz w:val="24"/>
          <w:szCs w:val="24"/>
        </w:rPr>
      </w:pPr>
    </w:p>
    <w:p w14:paraId="0536EFEA" w14:textId="77777777" w:rsidR="00A013BA" w:rsidRDefault="00101F72">
      <w:pPr>
        <w:jc w:val="both"/>
        <w:rPr>
          <w:rFonts w:ascii="Cambria" w:eastAsia="Cambria" w:hAnsi="Cambria" w:cs="Cambria"/>
          <w:b/>
          <w:color w:val="FF0000"/>
          <w:sz w:val="24"/>
          <w:szCs w:val="24"/>
        </w:rPr>
      </w:pPr>
      <w:r>
        <w:rPr>
          <w:rFonts w:ascii="Cambria" w:eastAsia="Cambria" w:hAnsi="Cambria" w:cs="Cambria"/>
          <w:b/>
          <w:sz w:val="24"/>
          <w:szCs w:val="24"/>
        </w:rPr>
        <w:t xml:space="preserve">6.6. </w:t>
      </w:r>
      <w:r>
        <w:rPr>
          <w:rFonts w:ascii="Cambria" w:eastAsia="Cambria" w:hAnsi="Cambria" w:cs="Cambria"/>
          <w:sz w:val="24"/>
          <w:szCs w:val="24"/>
        </w:rPr>
        <w:t xml:space="preserve">O lance deverá ser ofertado pelo </w:t>
      </w:r>
      <w:r w:rsidRPr="00794F21">
        <w:rPr>
          <w:rFonts w:ascii="Cambria" w:eastAsia="Cambria" w:hAnsi="Cambria" w:cs="Cambria"/>
          <w:b/>
          <w:sz w:val="24"/>
          <w:szCs w:val="24"/>
        </w:rPr>
        <w:t>valor unitário do item.</w:t>
      </w:r>
    </w:p>
    <w:p w14:paraId="279E8FD8" w14:textId="77777777" w:rsidR="00A013BA" w:rsidRDefault="00101F72">
      <w:pPr>
        <w:jc w:val="both"/>
        <w:rPr>
          <w:rFonts w:ascii="Cambria" w:eastAsia="Cambria" w:hAnsi="Cambria" w:cs="Cambria"/>
          <w:b/>
          <w:sz w:val="24"/>
          <w:szCs w:val="24"/>
        </w:rPr>
      </w:pPr>
      <w:r>
        <w:rPr>
          <w:rFonts w:ascii="Cambria" w:eastAsia="Cambria" w:hAnsi="Cambria" w:cs="Cambria"/>
          <w:b/>
          <w:sz w:val="24"/>
          <w:szCs w:val="24"/>
        </w:rPr>
        <w:t xml:space="preserve">6.6.1. </w:t>
      </w:r>
      <w:r>
        <w:rPr>
          <w:rFonts w:ascii="Cambria" w:eastAsia="Cambria" w:hAnsi="Cambria" w:cs="Cambria"/>
          <w:sz w:val="24"/>
          <w:szCs w:val="24"/>
        </w:rPr>
        <w:t xml:space="preserve">O intervalo mínimo de lances corresponde a </w:t>
      </w:r>
      <w:r w:rsidRPr="00794F21">
        <w:rPr>
          <w:rFonts w:ascii="Cambria" w:eastAsia="Cambria" w:hAnsi="Cambria" w:cs="Cambria"/>
          <w:b/>
          <w:sz w:val="24"/>
          <w:szCs w:val="24"/>
        </w:rPr>
        <w:t xml:space="preserve">R$ 0,01 (um centavo). </w:t>
      </w:r>
    </w:p>
    <w:p w14:paraId="09010EEA" w14:textId="77777777" w:rsidR="00A013BA" w:rsidRDefault="00A013BA">
      <w:pPr>
        <w:jc w:val="both"/>
        <w:rPr>
          <w:rFonts w:ascii="Cambria" w:eastAsia="Cambria" w:hAnsi="Cambria" w:cs="Cambria"/>
          <w:sz w:val="24"/>
          <w:szCs w:val="24"/>
        </w:rPr>
      </w:pPr>
    </w:p>
    <w:p w14:paraId="08A5D864"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6.7. </w:t>
      </w:r>
      <w:r>
        <w:rPr>
          <w:rFonts w:ascii="Cambria" w:eastAsia="Cambria" w:hAnsi="Cambria" w:cs="Cambria"/>
          <w:sz w:val="24"/>
          <w:szCs w:val="24"/>
        </w:rPr>
        <w:t>Os licitantes poderão oferecer lances sucessivos, observando o horário fixado para abertura da sessão e as regras estabelecidas no Edital.</w:t>
      </w:r>
    </w:p>
    <w:p w14:paraId="5D6B1C57" w14:textId="77777777" w:rsidR="00A013BA" w:rsidRDefault="00A013BA">
      <w:pPr>
        <w:jc w:val="both"/>
        <w:rPr>
          <w:rFonts w:ascii="Cambria" w:eastAsia="Cambria" w:hAnsi="Cambria" w:cs="Cambria"/>
          <w:sz w:val="24"/>
          <w:szCs w:val="24"/>
        </w:rPr>
      </w:pPr>
    </w:p>
    <w:p w14:paraId="712B0F4B"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6.8. </w:t>
      </w:r>
      <w:r>
        <w:rPr>
          <w:rFonts w:ascii="Cambria" w:eastAsia="Cambria" w:hAnsi="Cambria" w:cs="Cambria"/>
          <w:sz w:val="24"/>
          <w:szCs w:val="24"/>
        </w:rPr>
        <w:t xml:space="preserve">O licitante somente poderá oferecer lance de valor inferior ao último </w:t>
      </w:r>
      <w:r>
        <w:rPr>
          <w:rFonts w:ascii="Cambria" w:eastAsia="Cambria" w:hAnsi="Cambria" w:cs="Cambria"/>
          <w:b/>
          <w:sz w:val="24"/>
          <w:szCs w:val="24"/>
          <w:u w:val="single"/>
        </w:rPr>
        <w:t>por ele</w:t>
      </w:r>
      <w:r>
        <w:rPr>
          <w:rFonts w:ascii="Cambria" w:eastAsia="Cambria" w:hAnsi="Cambria" w:cs="Cambria"/>
          <w:sz w:val="24"/>
          <w:szCs w:val="24"/>
        </w:rPr>
        <w:t xml:space="preserve"> ofertado e registrado pelo sistema. </w:t>
      </w:r>
    </w:p>
    <w:p w14:paraId="1BF69A59" w14:textId="77777777" w:rsidR="00A013BA" w:rsidRDefault="00A013BA">
      <w:pPr>
        <w:jc w:val="both"/>
        <w:rPr>
          <w:rFonts w:ascii="Cambria" w:eastAsia="Cambria" w:hAnsi="Cambria" w:cs="Cambria"/>
          <w:sz w:val="24"/>
          <w:szCs w:val="24"/>
        </w:rPr>
      </w:pPr>
    </w:p>
    <w:p w14:paraId="5E8C0399"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6.9. </w:t>
      </w:r>
      <w:r>
        <w:rPr>
          <w:rFonts w:ascii="Cambria" w:eastAsia="Cambria" w:hAnsi="Cambria" w:cs="Cambria"/>
          <w:sz w:val="24"/>
          <w:szCs w:val="24"/>
        </w:rPr>
        <w:t>O licitante poderá solicitar a exclusão do lance no momento da disputa, na hipótese de lances apresentados de forma inconsistente ou inexequível, cabendo ao Pregoeiro autorizar a exclusão ou indeferir a solicitação.</w:t>
      </w:r>
    </w:p>
    <w:p w14:paraId="3C72F86C" w14:textId="77777777" w:rsidR="00A013BA" w:rsidRDefault="00A013BA">
      <w:pPr>
        <w:jc w:val="both"/>
        <w:rPr>
          <w:rFonts w:ascii="Cambria" w:eastAsia="Cambria" w:hAnsi="Cambria" w:cs="Cambria"/>
          <w:sz w:val="24"/>
          <w:szCs w:val="24"/>
        </w:rPr>
      </w:pPr>
    </w:p>
    <w:p w14:paraId="21B11A08"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6.10.</w:t>
      </w:r>
      <w:r>
        <w:rPr>
          <w:rFonts w:ascii="Cambria" w:eastAsia="Cambria" w:hAnsi="Cambria" w:cs="Cambria"/>
          <w:sz w:val="24"/>
          <w:szCs w:val="24"/>
        </w:rPr>
        <w:tab/>
        <w:t>O procedimento seguirá de acordo com o modo de disputa adotado.</w:t>
      </w:r>
    </w:p>
    <w:p w14:paraId="224073BC" w14:textId="77777777" w:rsidR="00A013BA" w:rsidRDefault="00A013BA">
      <w:pPr>
        <w:jc w:val="center"/>
        <w:rPr>
          <w:rFonts w:ascii="Cambria" w:eastAsia="Cambria" w:hAnsi="Cambria" w:cs="Cambria"/>
          <w:sz w:val="24"/>
          <w:szCs w:val="24"/>
        </w:rPr>
      </w:pPr>
    </w:p>
    <w:p w14:paraId="1DA4AA12" w14:textId="77777777" w:rsidR="00A013BA" w:rsidRDefault="00101F72">
      <w:pPr>
        <w:jc w:val="both"/>
        <w:rPr>
          <w:rFonts w:ascii="Cambria" w:eastAsia="Cambria" w:hAnsi="Cambria" w:cs="Cambria"/>
          <w:b/>
          <w:sz w:val="24"/>
          <w:szCs w:val="24"/>
        </w:rPr>
      </w:pPr>
      <w:r>
        <w:rPr>
          <w:rFonts w:ascii="Cambria" w:eastAsia="Cambria" w:hAnsi="Cambria" w:cs="Cambria"/>
          <w:b/>
          <w:sz w:val="24"/>
          <w:szCs w:val="24"/>
        </w:rPr>
        <w:t xml:space="preserve">6.11. </w:t>
      </w:r>
      <w:r>
        <w:rPr>
          <w:rFonts w:ascii="Cambria" w:eastAsia="Cambria" w:hAnsi="Cambria" w:cs="Cambria"/>
          <w:sz w:val="24"/>
          <w:szCs w:val="24"/>
        </w:rPr>
        <w:t xml:space="preserve">O presente certame utilizará o modo de disputa </w:t>
      </w:r>
      <w:r>
        <w:rPr>
          <w:rFonts w:ascii="Cambria" w:eastAsia="Cambria" w:hAnsi="Cambria" w:cs="Cambria"/>
          <w:b/>
          <w:sz w:val="24"/>
          <w:szCs w:val="24"/>
        </w:rPr>
        <w:t>“aberto”</w:t>
      </w:r>
      <w:r>
        <w:rPr>
          <w:rFonts w:ascii="Cambria" w:eastAsia="Cambria" w:hAnsi="Cambria" w:cs="Cambria"/>
          <w:sz w:val="24"/>
          <w:szCs w:val="24"/>
        </w:rPr>
        <w:t>, onde os licitantes apresentarão lances públicos e sucessivos, com prorrogações.</w:t>
      </w:r>
      <w:r>
        <w:rPr>
          <w:rFonts w:ascii="Cambria" w:eastAsia="Cambria" w:hAnsi="Cambria" w:cs="Cambria"/>
          <w:b/>
          <w:sz w:val="24"/>
          <w:szCs w:val="24"/>
        </w:rPr>
        <w:tab/>
      </w:r>
    </w:p>
    <w:p w14:paraId="511D45E9"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6.11.1</w:t>
      </w:r>
      <w:r>
        <w:rPr>
          <w:rFonts w:ascii="Cambria" w:eastAsia="Cambria" w:hAnsi="Cambria" w:cs="Cambria"/>
          <w:sz w:val="24"/>
          <w:szCs w:val="24"/>
        </w:rPr>
        <w:t>. A etapa de lances da sessão pública terá duração de 10 (dez) minutos e, após isso, será prorrogada automaticamente pelo sistema quando houver lance ofertado nos últimos 02 (dois) minutos do período de duração da sessão pública.</w:t>
      </w:r>
    </w:p>
    <w:p w14:paraId="6B0FDF86"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6.11.2. </w:t>
      </w:r>
      <w:r>
        <w:rPr>
          <w:rFonts w:ascii="Cambria" w:eastAsia="Cambria" w:hAnsi="Cambria" w:cs="Cambria"/>
          <w:sz w:val="24"/>
          <w:szCs w:val="24"/>
        </w:rPr>
        <w:t>A prorrogação automática da etapa de lances, de que trata o subitem anterior, será de 02 (dois) minutos e ocorrerá sucessivamente sempre que houver lances enviados nesse período de prorrogação, inclusive no caso de lances intermediários.</w:t>
      </w:r>
    </w:p>
    <w:p w14:paraId="5AFEF663"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lastRenderedPageBreak/>
        <w:t xml:space="preserve">6.11.3. </w:t>
      </w:r>
      <w:r>
        <w:rPr>
          <w:rFonts w:ascii="Cambria" w:eastAsia="Cambria" w:hAnsi="Cambria" w:cs="Cambria"/>
          <w:sz w:val="24"/>
          <w:szCs w:val="24"/>
        </w:rPr>
        <w:t>Não havendo novos lances na forma estabelecida nos itens anteriores, a sessão pública encerrar-se-á automaticamente, e o sistema ordenará e divulgará os lances conforme a ordem final de classificação.</w:t>
      </w:r>
    </w:p>
    <w:p w14:paraId="023F2496"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6.11.4. </w:t>
      </w:r>
      <w:r>
        <w:rPr>
          <w:rFonts w:ascii="Cambria" w:eastAsia="Cambria" w:hAnsi="Cambria" w:cs="Cambria"/>
          <w:sz w:val="24"/>
          <w:szCs w:val="24"/>
        </w:rPr>
        <w:t xml:space="preserve">Definida a melhor proposta, se a diferença em relação à proposta classificada em segundo lugar for de pelo menos 5% (cinco por cento), o pregoeiro, auxiliado pela equipe de apoio, poderá admitir o reinício da disputa aberta, para a definição </w:t>
      </w:r>
      <w:r>
        <w:rPr>
          <w:rFonts w:ascii="Cambria" w:eastAsia="Cambria" w:hAnsi="Cambria" w:cs="Cambria"/>
          <w:b/>
          <w:sz w:val="24"/>
          <w:szCs w:val="24"/>
          <w:u w:val="single"/>
        </w:rPr>
        <w:t>das</w:t>
      </w:r>
      <w:r>
        <w:rPr>
          <w:rFonts w:ascii="Cambria" w:eastAsia="Cambria" w:hAnsi="Cambria" w:cs="Cambria"/>
          <w:sz w:val="24"/>
          <w:szCs w:val="24"/>
          <w:u w:val="single"/>
        </w:rPr>
        <w:t xml:space="preserve"> </w:t>
      </w:r>
      <w:r>
        <w:rPr>
          <w:rFonts w:ascii="Cambria" w:eastAsia="Cambria" w:hAnsi="Cambria" w:cs="Cambria"/>
          <w:b/>
          <w:sz w:val="24"/>
          <w:szCs w:val="24"/>
          <w:u w:val="single"/>
        </w:rPr>
        <w:t>demais colocações</w:t>
      </w:r>
      <w:r>
        <w:rPr>
          <w:rFonts w:ascii="Cambria" w:eastAsia="Cambria" w:hAnsi="Cambria" w:cs="Cambria"/>
          <w:sz w:val="24"/>
          <w:szCs w:val="24"/>
        </w:rPr>
        <w:t>.</w:t>
      </w:r>
    </w:p>
    <w:p w14:paraId="4B6B4231"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6.11.5. </w:t>
      </w:r>
      <w:r>
        <w:rPr>
          <w:rFonts w:ascii="Cambria" w:eastAsia="Cambria" w:hAnsi="Cambria" w:cs="Cambria"/>
          <w:sz w:val="24"/>
          <w:szCs w:val="24"/>
        </w:rPr>
        <w:t>Após o reinício previsto no item supra, os licitantes serão convocados para apresentar lances intermediários.</w:t>
      </w:r>
    </w:p>
    <w:p w14:paraId="6CD73861" w14:textId="77777777" w:rsidR="00A013BA" w:rsidRDefault="00A013BA">
      <w:pPr>
        <w:jc w:val="both"/>
        <w:rPr>
          <w:rFonts w:ascii="Cambria" w:eastAsia="Cambria" w:hAnsi="Cambria" w:cs="Cambria"/>
          <w:b/>
          <w:sz w:val="24"/>
          <w:szCs w:val="24"/>
        </w:rPr>
      </w:pPr>
    </w:p>
    <w:p w14:paraId="179AC545"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6.12.</w:t>
      </w:r>
      <w:r>
        <w:rPr>
          <w:rFonts w:ascii="Cambria" w:eastAsia="Cambria" w:hAnsi="Cambria" w:cs="Cambria"/>
          <w:sz w:val="24"/>
          <w:szCs w:val="24"/>
        </w:rPr>
        <w:tab/>
        <w:t>Após o término dos prazos estabelecidos nos subitens anteriores, o sistema ordenará e divulgará os lances segundo a ordem crescente de valores.</w:t>
      </w:r>
    </w:p>
    <w:p w14:paraId="278EAE6D" w14:textId="77777777" w:rsidR="00A013BA" w:rsidRDefault="00A013BA">
      <w:pPr>
        <w:jc w:val="both"/>
        <w:rPr>
          <w:rFonts w:ascii="Cambria" w:eastAsia="Cambria" w:hAnsi="Cambria" w:cs="Cambria"/>
          <w:sz w:val="24"/>
          <w:szCs w:val="24"/>
        </w:rPr>
      </w:pPr>
    </w:p>
    <w:p w14:paraId="27C65494"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6.13.</w:t>
      </w:r>
      <w:r>
        <w:rPr>
          <w:rFonts w:ascii="Cambria" w:eastAsia="Cambria" w:hAnsi="Cambria" w:cs="Cambria"/>
          <w:sz w:val="24"/>
          <w:szCs w:val="24"/>
        </w:rPr>
        <w:tab/>
        <w:t xml:space="preserve">Não serão aceitos dois ou mais lances de mesmo valor, prevalecendo aquele que for recebido e registrado primeiro. </w:t>
      </w:r>
    </w:p>
    <w:p w14:paraId="7EA78874" w14:textId="77777777" w:rsidR="00A013BA" w:rsidRDefault="00A013BA">
      <w:pPr>
        <w:jc w:val="both"/>
        <w:rPr>
          <w:rFonts w:ascii="Cambria" w:eastAsia="Cambria" w:hAnsi="Cambria" w:cs="Cambria"/>
          <w:sz w:val="24"/>
          <w:szCs w:val="24"/>
        </w:rPr>
      </w:pPr>
    </w:p>
    <w:p w14:paraId="7C2AD069"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6.14.</w:t>
      </w:r>
      <w:r>
        <w:rPr>
          <w:rFonts w:ascii="Cambria" w:eastAsia="Cambria" w:hAnsi="Cambria" w:cs="Cambria"/>
          <w:sz w:val="24"/>
          <w:szCs w:val="24"/>
        </w:rPr>
        <w:tab/>
        <w:t xml:space="preserve">Durante o transcurso da sessão pública, os licitantes serão informados, em tempo real, do valor do menor lance registrado, vedada a identificação do licitante. </w:t>
      </w:r>
    </w:p>
    <w:p w14:paraId="118A392B" w14:textId="77777777" w:rsidR="00A013BA" w:rsidRDefault="00A013BA">
      <w:pPr>
        <w:jc w:val="both"/>
        <w:rPr>
          <w:rFonts w:ascii="Cambria" w:eastAsia="Cambria" w:hAnsi="Cambria" w:cs="Cambria"/>
          <w:b/>
          <w:sz w:val="24"/>
          <w:szCs w:val="24"/>
        </w:rPr>
      </w:pPr>
    </w:p>
    <w:p w14:paraId="7EBFE52F"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6.15.</w:t>
      </w:r>
      <w:r>
        <w:rPr>
          <w:rFonts w:ascii="Cambria" w:eastAsia="Cambria" w:hAnsi="Cambria" w:cs="Cambria"/>
          <w:b/>
          <w:sz w:val="24"/>
          <w:szCs w:val="24"/>
        </w:rPr>
        <w:tab/>
      </w:r>
      <w:r>
        <w:rPr>
          <w:rFonts w:ascii="Cambria" w:eastAsia="Cambria" w:hAnsi="Cambria" w:cs="Cambria"/>
          <w:sz w:val="24"/>
          <w:szCs w:val="24"/>
        </w:rPr>
        <w:t xml:space="preserve">No caso de desconexão com o Pregoeiro, no decorrer da etapa competitiva do Pregão, o sistema eletrônico poderá permanecer acessível aos licitantes para a recepção dos lances. </w:t>
      </w:r>
    </w:p>
    <w:p w14:paraId="22C82F9E" w14:textId="77777777" w:rsidR="00A013BA" w:rsidRDefault="00A013BA">
      <w:pPr>
        <w:jc w:val="both"/>
        <w:rPr>
          <w:rFonts w:ascii="Cambria" w:eastAsia="Cambria" w:hAnsi="Cambria" w:cs="Cambria"/>
          <w:sz w:val="24"/>
          <w:szCs w:val="24"/>
        </w:rPr>
      </w:pPr>
    </w:p>
    <w:p w14:paraId="74D77778"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6.16.</w:t>
      </w:r>
      <w:r>
        <w:rPr>
          <w:rFonts w:ascii="Cambria" w:eastAsia="Cambria" w:hAnsi="Cambria" w:cs="Cambria"/>
          <w:sz w:val="24"/>
          <w:szCs w:val="24"/>
        </w:rPr>
        <w:tab/>
        <w:t>Quando a desconexão do sistema eletrônico para o pregoeiro persistir por tempo superior a 10 (dez) minutos, a sessão pública será suspensa e reiniciada somente após decorridas 24 (vinte e quatro horas) da comunicação do fato pelo Pregoeiro aos participantes, no sítio eletrônico utilizado para divulgação.</w:t>
      </w:r>
    </w:p>
    <w:p w14:paraId="090F23D8" w14:textId="77777777" w:rsidR="00A013BA" w:rsidRDefault="00A013BA">
      <w:pPr>
        <w:jc w:val="both"/>
        <w:rPr>
          <w:rFonts w:ascii="Cambria" w:eastAsia="Cambria" w:hAnsi="Cambria" w:cs="Cambria"/>
          <w:sz w:val="24"/>
          <w:szCs w:val="24"/>
        </w:rPr>
      </w:pPr>
    </w:p>
    <w:p w14:paraId="24DEC2A7"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6.17. </w:t>
      </w:r>
      <w:r>
        <w:rPr>
          <w:rFonts w:ascii="Cambria" w:eastAsia="Cambria" w:hAnsi="Cambria" w:cs="Cambria"/>
          <w:sz w:val="24"/>
          <w:szCs w:val="24"/>
        </w:rPr>
        <w:t>Caso o licitante não apresente lances, concorrerá com o valor de sua proposta.</w:t>
      </w:r>
    </w:p>
    <w:p w14:paraId="10DE4874" w14:textId="77777777" w:rsidR="00A013BA" w:rsidRDefault="00A013BA">
      <w:pPr>
        <w:jc w:val="both"/>
        <w:rPr>
          <w:rFonts w:ascii="Cambria" w:eastAsia="Cambria" w:hAnsi="Cambria" w:cs="Cambria"/>
          <w:b/>
          <w:sz w:val="24"/>
          <w:szCs w:val="24"/>
        </w:rPr>
      </w:pPr>
    </w:p>
    <w:p w14:paraId="3A8E3E11"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6.18.</w:t>
      </w:r>
      <w:r>
        <w:rPr>
          <w:rFonts w:ascii="Cambria" w:eastAsia="Cambria" w:hAnsi="Cambria" w:cs="Cambria"/>
          <w:sz w:val="24"/>
          <w:szCs w:val="24"/>
        </w:rPr>
        <w:tab/>
        <w:t xml:space="preserve">Só poderá haver empate entre propostas iguais (não seguidas de lances). </w:t>
      </w:r>
    </w:p>
    <w:p w14:paraId="7DEFE74A"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6.18.1. </w:t>
      </w:r>
      <w:r>
        <w:rPr>
          <w:rFonts w:ascii="Cambria" w:eastAsia="Cambria" w:hAnsi="Cambria" w:cs="Cambria"/>
          <w:sz w:val="24"/>
          <w:szCs w:val="24"/>
        </w:rPr>
        <w:t>Havendo eventual empate entre propostas ou lances, o critério de desempate será aquele previsto no art. 60 da Lei nº 14.133, de 2021, nesta ordem:</w:t>
      </w:r>
    </w:p>
    <w:p w14:paraId="77890F45" w14:textId="77777777" w:rsidR="00A013BA" w:rsidRDefault="00101F72">
      <w:pPr>
        <w:jc w:val="both"/>
        <w:rPr>
          <w:rFonts w:ascii="Cambria" w:eastAsia="Cambria" w:hAnsi="Cambria" w:cs="Cambria"/>
          <w:sz w:val="24"/>
          <w:szCs w:val="24"/>
        </w:rPr>
      </w:pPr>
      <w:r>
        <w:rPr>
          <w:rFonts w:ascii="Cambria" w:eastAsia="Cambria" w:hAnsi="Cambria" w:cs="Cambria"/>
          <w:sz w:val="24"/>
          <w:szCs w:val="24"/>
        </w:rPr>
        <w:t>I- Disputa final, hipótese em que os licitantes empatados poderão apresentar nova proposta em ato contínuo à classificação;</w:t>
      </w:r>
    </w:p>
    <w:p w14:paraId="601BC0FA" w14:textId="77777777" w:rsidR="00A013BA" w:rsidRDefault="00101F72">
      <w:pPr>
        <w:jc w:val="both"/>
        <w:rPr>
          <w:rFonts w:ascii="Cambria" w:eastAsia="Cambria" w:hAnsi="Cambria" w:cs="Cambria"/>
          <w:sz w:val="24"/>
          <w:szCs w:val="24"/>
        </w:rPr>
      </w:pPr>
      <w:r>
        <w:rPr>
          <w:rFonts w:ascii="Cambria" w:eastAsia="Cambria" w:hAnsi="Cambria" w:cs="Cambria"/>
          <w:sz w:val="24"/>
          <w:szCs w:val="24"/>
        </w:rPr>
        <w:t>II- Avaliação do desempenho contratual prévio dos licitantes, para a qual deverão preferencialmente ser utilizados registros cadastrais para efeito de atesto de cumprimento de obrigações previstos nesta Lei;</w:t>
      </w:r>
    </w:p>
    <w:p w14:paraId="23C71ADA" w14:textId="77777777" w:rsidR="00A013BA" w:rsidRDefault="00101F72">
      <w:pPr>
        <w:jc w:val="both"/>
        <w:rPr>
          <w:rFonts w:ascii="Cambria" w:eastAsia="Cambria" w:hAnsi="Cambria" w:cs="Cambria"/>
          <w:sz w:val="24"/>
          <w:szCs w:val="24"/>
        </w:rPr>
      </w:pPr>
      <w:r>
        <w:rPr>
          <w:rFonts w:ascii="Cambria" w:eastAsia="Cambria" w:hAnsi="Cambria" w:cs="Cambria"/>
          <w:sz w:val="24"/>
          <w:szCs w:val="24"/>
        </w:rPr>
        <w:t>III- Desenvolvimento pelo licitante de ações de equidade entre homens e mulheres no ambiente de trabalho, conforme regulamento;</w:t>
      </w:r>
    </w:p>
    <w:p w14:paraId="285DE37B" w14:textId="77777777" w:rsidR="00A013BA" w:rsidRDefault="00101F72">
      <w:pPr>
        <w:jc w:val="both"/>
        <w:rPr>
          <w:rFonts w:ascii="Cambria" w:eastAsia="Cambria" w:hAnsi="Cambria" w:cs="Cambria"/>
          <w:sz w:val="24"/>
          <w:szCs w:val="24"/>
        </w:rPr>
      </w:pPr>
      <w:r>
        <w:rPr>
          <w:rFonts w:ascii="Cambria" w:eastAsia="Cambria" w:hAnsi="Cambria" w:cs="Cambria"/>
          <w:sz w:val="24"/>
          <w:szCs w:val="24"/>
        </w:rPr>
        <w:t>IV- Desenvolvimento pelo licitante de programa de integridade, conforme orientações dos órgãos de controle.</w:t>
      </w:r>
    </w:p>
    <w:p w14:paraId="34ECA7B2"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6.18.2. </w:t>
      </w:r>
      <w:r>
        <w:rPr>
          <w:rFonts w:ascii="Cambria" w:eastAsia="Cambria" w:hAnsi="Cambria" w:cs="Cambria"/>
          <w:sz w:val="24"/>
          <w:szCs w:val="24"/>
        </w:rPr>
        <w:t>Persistindo o empate, será assegurada preferência, sucessivamente, aos bens e serviços produzidos ou prestados por:</w:t>
      </w:r>
    </w:p>
    <w:p w14:paraId="75EA3279" w14:textId="77777777" w:rsidR="00A013BA" w:rsidRDefault="00101F72">
      <w:pPr>
        <w:jc w:val="both"/>
        <w:rPr>
          <w:rFonts w:ascii="Cambria" w:eastAsia="Cambria" w:hAnsi="Cambria" w:cs="Cambria"/>
          <w:sz w:val="24"/>
          <w:szCs w:val="24"/>
        </w:rPr>
      </w:pPr>
      <w:r>
        <w:rPr>
          <w:rFonts w:ascii="Cambria" w:eastAsia="Cambria" w:hAnsi="Cambria" w:cs="Cambria"/>
          <w:sz w:val="24"/>
          <w:szCs w:val="24"/>
        </w:rPr>
        <w:t>I- Empresas estabelecidas no território do Estado de Minas Gerais;</w:t>
      </w:r>
    </w:p>
    <w:p w14:paraId="349F51DB" w14:textId="77777777" w:rsidR="00A013BA" w:rsidRDefault="00101F72">
      <w:pPr>
        <w:jc w:val="both"/>
        <w:rPr>
          <w:rFonts w:ascii="Cambria" w:eastAsia="Cambria" w:hAnsi="Cambria" w:cs="Cambria"/>
          <w:sz w:val="24"/>
          <w:szCs w:val="24"/>
        </w:rPr>
      </w:pPr>
      <w:r>
        <w:rPr>
          <w:rFonts w:ascii="Cambria" w:eastAsia="Cambria" w:hAnsi="Cambria" w:cs="Cambria"/>
          <w:sz w:val="24"/>
          <w:szCs w:val="24"/>
        </w:rPr>
        <w:t>II- Empresas brasileiras;</w:t>
      </w:r>
    </w:p>
    <w:p w14:paraId="5F1408D0" w14:textId="77777777" w:rsidR="00A013BA" w:rsidRDefault="00101F72">
      <w:pPr>
        <w:jc w:val="both"/>
        <w:rPr>
          <w:rFonts w:ascii="Cambria" w:eastAsia="Cambria" w:hAnsi="Cambria" w:cs="Cambria"/>
          <w:sz w:val="24"/>
          <w:szCs w:val="24"/>
        </w:rPr>
      </w:pPr>
      <w:r>
        <w:rPr>
          <w:rFonts w:ascii="Cambria" w:eastAsia="Cambria" w:hAnsi="Cambria" w:cs="Cambria"/>
          <w:sz w:val="24"/>
          <w:szCs w:val="24"/>
        </w:rPr>
        <w:t>III- Empresas que invistam em pesquisa e no desenvolvimento de tecnologia no País;</w:t>
      </w:r>
    </w:p>
    <w:p w14:paraId="1EA2EDA1" w14:textId="77777777" w:rsidR="00A013BA" w:rsidRDefault="00101F72">
      <w:pPr>
        <w:jc w:val="both"/>
        <w:rPr>
          <w:rFonts w:ascii="Cambria" w:eastAsia="Cambria" w:hAnsi="Cambria" w:cs="Cambria"/>
          <w:sz w:val="24"/>
          <w:szCs w:val="24"/>
        </w:rPr>
      </w:pPr>
      <w:r>
        <w:rPr>
          <w:rFonts w:ascii="Cambria" w:eastAsia="Cambria" w:hAnsi="Cambria" w:cs="Cambria"/>
          <w:sz w:val="24"/>
          <w:szCs w:val="24"/>
        </w:rPr>
        <w:t>IV- Empresas que comprovem a prática de mitigação, nos termos da Lei nº 12.187, de 29 de dezembro de 2009.</w:t>
      </w:r>
    </w:p>
    <w:p w14:paraId="6B82F9B3" w14:textId="77777777" w:rsidR="00A013BA" w:rsidRDefault="00A013BA">
      <w:pPr>
        <w:jc w:val="both"/>
        <w:rPr>
          <w:rFonts w:ascii="Cambria" w:eastAsia="Cambria" w:hAnsi="Cambria" w:cs="Cambria"/>
          <w:b/>
          <w:sz w:val="24"/>
          <w:szCs w:val="24"/>
        </w:rPr>
      </w:pPr>
    </w:p>
    <w:p w14:paraId="1AB23B6B"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6.19.</w:t>
      </w:r>
      <w:r>
        <w:rPr>
          <w:rFonts w:ascii="Cambria" w:eastAsia="Cambria" w:hAnsi="Cambria" w:cs="Cambria"/>
          <w:sz w:val="24"/>
          <w:szCs w:val="24"/>
        </w:rPr>
        <w:tab/>
        <w:t>Encerrada a etapa de envio de lances da sessão pública o pregoeiro poderá negociar condições mais vantajosas com o licitante vencedor.</w:t>
      </w:r>
    </w:p>
    <w:p w14:paraId="429E4738"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6.19.1. </w:t>
      </w:r>
      <w:r>
        <w:rPr>
          <w:rFonts w:ascii="Cambria" w:eastAsia="Cambria" w:hAnsi="Cambria" w:cs="Cambria"/>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D1F16E5"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6.19.2. </w:t>
      </w:r>
      <w:r>
        <w:rPr>
          <w:rFonts w:ascii="Cambria" w:eastAsia="Cambria" w:hAnsi="Cambria" w:cs="Cambria"/>
          <w:sz w:val="24"/>
          <w:szCs w:val="24"/>
        </w:rPr>
        <w:t>A negociação será realizada por meio do sistema, podendo ser acompanhada pelos demais licitantes.</w:t>
      </w:r>
    </w:p>
    <w:p w14:paraId="3CBE2A14"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6.19.3. </w:t>
      </w:r>
      <w:r>
        <w:rPr>
          <w:rFonts w:ascii="Cambria" w:eastAsia="Cambria" w:hAnsi="Cambria" w:cs="Cambria"/>
          <w:sz w:val="24"/>
          <w:szCs w:val="24"/>
        </w:rPr>
        <w:t>O resultado da negociação será divulgado a todos os licitantes e anexado aos autos do processo licitatório</w:t>
      </w:r>
    </w:p>
    <w:p w14:paraId="666127C4"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6.19.4. </w:t>
      </w:r>
      <w:r>
        <w:rPr>
          <w:rFonts w:ascii="Cambria" w:eastAsia="Cambria" w:hAnsi="Cambria" w:cs="Cambria"/>
          <w:sz w:val="24"/>
          <w:szCs w:val="24"/>
        </w:rPr>
        <w:t>A PROPOSTA FINAL do licitante declarado vencedor será atualizada automaticamente pelo sistema de pregão eletrônico.</w:t>
      </w:r>
    </w:p>
    <w:p w14:paraId="383F76A0"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6.19.4.1. </w:t>
      </w:r>
      <w:r>
        <w:rPr>
          <w:rFonts w:ascii="Cambria" w:eastAsia="Cambria" w:hAnsi="Cambria" w:cs="Cambria"/>
          <w:sz w:val="24"/>
          <w:szCs w:val="24"/>
        </w:rPr>
        <w:t>Quando houver mais de um item por lote, o sistema fará a divisão dos valores entre os itens de forma proporcional. Excepcionalmente, quando não for possível matematicamente a divisão dos valores de forma proporcional, deverá o fornecedor atualizar sua proposta no prazo máximo de 02 (duas) horas, ou, em outro prazo determinado pelo Pregoeiro.</w:t>
      </w:r>
    </w:p>
    <w:p w14:paraId="75B6AB98"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6.19.5. </w:t>
      </w:r>
      <w:r>
        <w:rPr>
          <w:rFonts w:ascii="Cambria" w:eastAsia="Cambria" w:hAnsi="Cambria" w:cs="Cambria"/>
          <w:sz w:val="24"/>
          <w:szCs w:val="24"/>
        </w:rPr>
        <w:t>É facultado ao pregoeiro prorrogar o prazo estabelecido, a partir de solicitação fundamentada feita no chat pelo licitante, antes de findar o prazo</w:t>
      </w:r>
    </w:p>
    <w:p w14:paraId="7BE1CD64" w14:textId="77777777" w:rsidR="00A013BA" w:rsidRDefault="00A013BA">
      <w:pPr>
        <w:jc w:val="both"/>
        <w:rPr>
          <w:rFonts w:ascii="Cambria" w:eastAsia="Cambria" w:hAnsi="Cambria" w:cs="Cambria"/>
          <w:sz w:val="24"/>
          <w:szCs w:val="24"/>
        </w:rPr>
      </w:pPr>
    </w:p>
    <w:p w14:paraId="20917A2E"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6.20.</w:t>
      </w:r>
      <w:r>
        <w:rPr>
          <w:rFonts w:ascii="Cambria" w:eastAsia="Cambria" w:hAnsi="Cambria" w:cs="Cambria"/>
          <w:sz w:val="24"/>
          <w:szCs w:val="24"/>
        </w:rPr>
        <w:tab/>
        <w:t>Após a negociação do preço, o Pregoeiro iniciará a fase de aceitação e julgamento da proposta.</w:t>
      </w:r>
    </w:p>
    <w:p w14:paraId="0808EC23" w14:textId="77777777" w:rsidR="00A013BA" w:rsidRDefault="00A013BA">
      <w:pPr>
        <w:jc w:val="both"/>
        <w:rPr>
          <w:rFonts w:ascii="Cambria" w:eastAsia="Cambria" w:hAnsi="Cambria" w:cs="Cambria"/>
          <w:sz w:val="24"/>
          <w:szCs w:val="24"/>
        </w:rPr>
      </w:pPr>
    </w:p>
    <w:p w14:paraId="5957C1BF" w14:textId="77777777" w:rsidR="00A013BA" w:rsidRDefault="00101F72">
      <w:pPr>
        <w:jc w:val="both"/>
        <w:rPr>
          <w:rFonts w:ascii="Cambria" w:eastAsia="Cambria" w:hAnsi="Cambria" w:cs="Cambria"/>
          <w:b/>
          <w:sz w:val="24"/>
          <w:szCs w:val="24"/>
        </w:rPr>
      </w:pPr>
      <w:r>
        <w:rPr>
          <w:rFonts w:ascii="Cambria" w:eastAsia="Cambria" w:hAnsi="Cambria" w:cs="Cambria"/>
          <w:b/>
          <w:sz w:val="24"/>
          <w:szCs w:val="24"/>
        </w:rPr>
        <w:t>7- DA FASE DE JULGAMENTO</w:t>
      </w:r>
    </w:p>
    <w:p w14:paraId="16B09DB9"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7.1. </w:t>
      </w:r>
      <w:r>
        <w:rPr>
          <w:rFonts w:ascii="Cambria" w:eastAsia="Cambria" w:hAnsi="Cambria" w:cs="Cambria"/>
          <w:sz w:val="24"/>
          <w:szCs w:val="24"/>
        </w:rPr>
        <w:t>Encerrada a etapa de negociação, o pregoeiro verificará se o licitante provisoriamente classificado em primeiro lugar atende às condições de participação no certame, conforme previsto no art. 14 da Lei nº 14.133/2021, legislação correlata e no instrumento convocatório, especialmente quanto à existência de sanção que impeça a participação no certame ou a futura contratação, mediante a consulta aos seguintes cadastros:</w:t>
      </w:r>
    </w:p>
    <w:p w14:paraId="109F73D0" w14:textId="77777777" w:rsidR="00A013BA" w:rsidRDefault="00101F72">
      <w:pPr>
        <w:jc w:val="both"/>
        <w:rPr>
          <w:rFonts w:ascii="Cambria" w:eastAsia="Cambria" w:hAnsi="Cambria" w:cs="Cambria"/>
          <w:sz w:val="24"/>
          <w:szCs w:val="24"/>
        </w:rPr>
      </w:pPr>
      <w:r>
        <w:rPr>
          <w:rFonts w:ascii="Cambria" w:eastAsia="Cambria" w:hAnsi="Cambria" w:cs="Cambria"/>
          <w:sz w:val="24"/>
          <w:szCs w:val="24"/>
        </w:rPr>
        <w:t xml:space="preserve">a) Cadastro Nacional de Empresas Inidôneas e Suspensas - CEIS, mantido pela Controladoria-Geral da União e </w:t>
      </w:r>
    </w:p>
    <w:p w14:paraId="502AAF7B" w14:textId="77777777" w:rsidR="00A013BA" w:rsidRDefault="00101F72">
      <w:pPr>
        <w:jc w:val="both"/>
        <w:rPr>
          <w:rFonts w:ascii="Cambria" w:eastAsia="Cambria" w:hAnsi="Cambria" w:cs="Cambria"/>
          <w:sz w:val="24"/>
          <w:szCs w:val="24"/>
        </w:rPr>
      </w:pPr>
      <w:r>
        <w:rPr>
          <w:rFonts w:ascii="Cambria" w:eastAsia="Cambria" w:hAnsi="Cambria" w:cs="Cambria"/>
          <w:sz w:val="24"/>
          <w:szCs w:val="24"/>
        </w:rPr>
        <w:t>b) Cadastro Nacional de Empresas Punidas – CNEP, mantido pela Controladoria-Geral da União</w:t>
      </w:r>
    </w:p>
    <w:p w14:paraId="109ACF03"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7.1.1.</w:t>
      </w:r>
      <w:r>
        <w:rPr>
          <w:rFonts w:ascii="Cambria" w:eastAsia="Cambria" w:hAnsi="Cambria" w:cs="Cambria"/>
          <w:sz w:val="24"/>
          <w:szCs w:val="24"/>
        </w:rPr>
        <w:t xml:space="preserve"> A consulta aos cadastros será realizada em nome da empresa licitante e também de seu sócio majoritário, por força da vedação de que trata o artigo 12 da Lei n° 8.429, de 1992.</w:t>
      </w:r>
    </w:p>
    <w:p w14:paraId="1E046AF4" w14:textId="77777777" w:rsidR="00A013BA" w:rsidRDefault="00A013BA">
      <w:pPr>
        <w:jc w:val="both"/>
        <w:rPr>
          <w:rFonts w:ascii="Cambria" w:eastAsia="Cambria" w:hAnsi="Cambria" w:cs="Cambria"/>
          <w:sz w:val="24"/>
          <w:szCs w:val="24"/>
        </w:rPr>
      </w:pPr>
    </w:p>
    <w:p w14:paraId="2A87C358"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7.2. </w:t>
      </w:r>
      <w:r>
        <w:rPr>
          <w:rFonts w:ascii="Cambria" w:eastAsia="Cambria" w:hAnsi="Cambria" w:cs="Cambria"/>
          <w:sz w:val="24"/>
          <w:szCs w:val="24"/>
        </w:rPr>
        <w:t>Caso conste na Consulta de Situação do licitante a existência de Ocorrências Impeditivas Indiretas, o Pregoeiro diligenciará para verificar se houve fraude por parte das empresas apontadas no Relatório de Ocorrências Impeditivas Indiretas.</w:t>
      </w:r>
    </w:p>
    <w:p w14:paraId="355DE35B"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7.2.1. </w:t>
      </w:r>
      <w:r>
        <w:rPr>
          <w:rFonts w:ascii="Cambria" w:eastAsia="Cambria" w:hAnsi="Cambria" w:cs="Cambria"/>
          <w:sz w:val="24"/>
          <w:szCs w:val="24"/>
        </w:rPr>
        <w:t xml:space="preserve">A tentativa de burla será verificada por meio dos vínculos societários, linhas de fornecimento similares, dentre outros. </w:t>
      </w:r>
    </w:p>
    <w:p w14:paraId="6DE7F279"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7.2.2. </w:t>
      </w:r>
      <w:r>
        <w:rPr>
          <w:rFonts w:ascii="Cambria" w:eastAsia="Cambria" w:hAnsi="Cambria" w:cs="Cambria"/>
          <w:sz w:val="24"/>
          <w:szCs w:val="24"/>
        </w:rPr>
        <w:t xml:space="preserve">O licitante será convocado para manifestação previamente a uma eventual desclassificação. </w:t>
      </w:r>
    </w:p>
    <w:p w14:paraId="764DF2AE"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7.2.3. </w:t>
      </w:r>
      <w:r>
        <w:rPr>
          <w:rFonts w:ascii="Cambria" w:eastAsia="Cambria" w:hAnsi="Cambria" w:cs="Cambria"/>
          <w:sz w:val="24"/>
          <w:szCs w:val="24"/>
        </w:rPr>
        <w:t>Constatada a existência de sanção, o licitante será reputado inabilitado, por falta de condição de participação.</w:t>
      </w:r>
    </w:p>
    <w:p w14:paraId="2763FE9D" w14:textId="77777777" w:rsidR="00A013BA" w:rsidRDefault="00A013BA">
      <w:pPr>
        <w:jc w:val="both"/>
        <w:rPr>
          <w:rFonts w:ascii="Cambria" w:eastAsia="Cambria" w:hAnsi="Cambria" w:cs="Cambria"/>
          <w:sz w:val="24"/>
          <w:szCs w:val="24"/>
        </w:rPr>
      </w:pPr>
    </w:p>
    <w:p w14:paraId="422B9B30"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7.3. </w:t>
      </w:r>
      <w:r>
        <w:rPr>
          <w:rFonts w:ascii="Cambria" w:eastAsia="Cambria" w:hAnsi="Cambria" w:cs="Cambria"/>
          <w:sz w:val="24"/>
          <w:szCs w:val="24"/>
        </w:rPr>
        <w:t xml:space="preserve">Caso o licitante provisoriamente classificado em primeiro lugar tenha se utilizado de algum tratamento favorecido aos Microempreendedores Individuais – MEI, Microempresas – ME ou </w:t>
      </w:r>
      <w:r>
        <w:rPr>
          <w:rFonts w:ascii="Cambria" w:eastAsia="Cambria" w:hAnsi="Cambria" w:cs="Cambria"/>
          <w:sz w:val="24"/>
          <w:szCs w:val="24"/>
        </w:rPr>
        <w:lastRenderedPageBreak/>
        <w:t>Empresas de Pequeno Porte - EPP, o pregoeiro verificará se faz jus ao benefício.</w:t>
      </w:r>
    </w:p>
    <w:p w14:paraId="1DED4539" w14:textId="77777777" w:rsidR="00A013BA" w:rsidRDefault="00A013BA">
      <w:pPr>
        <w:jc w:val="both"/>
        <w:rPr>
          <w:rFonts w:ascii="Cambria" w:eastAsia="Cambria" w:hAnsi="Cambria" w:cs="Cambria"/>
          <w:b/>
          <w:sz w:val="24"/>
          <w:szCs w:val="24"/>
        </w:rPr>
      </w:pPr>
    </w:p>
    <w:p w14:paraId="32856BCE"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7.4. </w:t>
      </w:r>
      <w:r>
        <w:rPr>
          <w:rFonts w:ascii="Cambria" w:eastAsia="Cambria" w:hAnsi="Cambria" w:cs="Cambria"/>
          <w:sz w:val="24"/>
          <w:szCs w:val="24"/>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43859E58" w14:textId="77777777" w:rsidR="00A013BA" w:rsidRDefault="00A013BA">
      <w:pPr>
        <w:jc w:val="both"/>
        <w:rPr>
          <w:rFonts w:ascii="Cambria" w:eastAsia="Cambria" w:hAnsi="Cambria" w:cs="Cambria"/>
          <w:sz w:val="24"/>
          <w:szCs w:val="24"/>
        </w:rPr>
      </w:pPr>
    </w:p>
    <w:p w14:paraId="78186E02"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7.5. </w:t>
      </w:r>
      <w:r>
        <w:rPr>
          <w:rFonts w:ascii="Cambria" w:eastAsia="Cambria" w:hAnsi="Cambria" w:cs="Cambria"/>
          <w:sz w:val="24"/>
          <w:szCs w:val="24"/>
        </w:rPr>
        <w:t xml:space="preserve">Será desclassificada a proposta vencedora que: </w:t>
      </w:r>
    </w:p>
    <w:p w14:paraId="5C412CF9" w14:textId="77777777" w:rsidR="00A013BA" w:rsidRDefault="00101F72">
      <w:pPr>
        <w:jc w:val="both"/>
        <w:rPr>
          <w:rFonts w:ascii="Cambria" w:eastAsia="Cambria" w:hAnsi="Cambria" w:cs="Cambria"/>
          <w:sz w:val="24"/>
          <w:szCs w:val="24"/>
        </w:rPr>
      </w:pPr>
      <w:r>
        <w:rPr>
          <w:rFonts w:ascii="Cambria" w:eastAsia="Cambria" w:hAnsi="Cambria" w:cs="Cambria"/>
          <w:sz w:val="24"/>
          <w:szCs w:val="24"/>
        </w:rPr>
        <w:t>I- Contiver vícios insanáveis;</w:t>
      </w:r>
    </w:p>
    <w:p w14:paraId="4B673C2D" w14:textId="77777777" w:rsidR="00A013BA" w:rsidRDefault="00101F72">
      <w:pPr>
        <w:jc w:val="both"/>
        <w:rPr>
          <w:rFonts w:ascii="Cambria" w:eastAsia="Cambria" w:hAnsi="Cambria" w:cs="Cambria"/>
          <w:sz w:val="24"/>
          <w:szCs w:val="24"/>
        </w:rPr>
      </w:pPr>
      <w:r>
        <w:rPr>
          <w:rFonts w:ascii="Cambria" w:eastAsia="Cambria" w:hAnsi="Cambria" w:cs="Cambria"/>
          <w:sz w:val="24"/>
          <w:szCs w:val="24"/>
        </w:rPr>
        <w:t>II- Não obedecer às especificações técnicas contidas no Termo de Referência;</w:t>
      </w:r>
    </w:p>
    <w:p w14:paraId="527C5D84" w14:textId="77777777" w:rsidR="00A013BA" w:rsidRDefault="00101F72">
      <w:pPr>
        <w:jc w:val="both"/>
        <w:rPr>
          <w:rFonts w:ascii="Cambria" w:eastAsia="Cambria" w:hAnsi="Cambria" w:cs="Cambria"/>
          <w:sz w:val="24"/>
          <w:szCs w:val="24"/>
        </w:rPr>
      </w:pPr>
      <w:r>
        <w:rPr>
          <w:rFonts w:ascii="Cambria" w:eastAsia="Cambria" w:hAnsi="Cambria" w:cs="Cambria"/>
          <w:sz w:val="24"/>
          <w:szCs w:val="24"/>
        </w:rPr>
        <w:t>III- Apresentar preços inexequíveis ou permanecerem acima do preço máximo definido para a contratação;</w:t>
      </w:r>
    </w:p>
    <w:p w14:paraId="081C82A0" w14:textId="77777777" w:rsidR="00A013BA" w:rsidRDefault="00101F72">
      <w:pPr>
        <w:jc w:val="both"/>
        <w:rPr>
          <w:rFonts w:ascii="Cambria" w:eastAsia="Cambria" w:hAnsi="Cambria" w:cs="Cambria"/>
          <w:sz w:val="24"/>
          <w:szCs w:val="24"/>
        </w:rPr>
      </w:pPr>
      <w:r>
        <w:rPr>
          <w:rFonts w:ascii="Cambria" w:eastAsia="Cambria" w:hAnsi="Cambria" w:cs="Cambria"/>
          <w:sz w:val="24"/>
          <w:szCs w:val="24"/>
        </w:rPr>
        <w:t>IV- Não tiverem sua exequibilidade demonstrada, quando exigido pela Administração;</w:t>
      </w:r>
    </w:p>
    <w:p w14:paraId="48CBD64B" w14:textId="77777777" w:rsidR="00A013BA" w:rsidRDefault="00101F72">
      <w:pPr>
        <w:jc w:val="both"/>
        <w:rPr>
          <w:rFonts w:ascii="Cambria" w:eastAsia="Cambria" w:hAnsi="Cambria" w:cs="Cambria"/>
          <w:sz w:val="24"/>
          <w:szCs w:val="24"/>
        </w:rPr>
      </w:pPr>
      <w:r>
        <w:rPr>
          <w:rFonts w:ascii="Cambria" w:eastAsia="Cambria" w:hAnsi="Cambria" w:cs="Cambria"/>
          <w:sz w:val="24"/>
          <w:szCs w:val="24"/>
        </w:rPr>
        <w:t>V- Apresentar desconformidade com quaisquer outras exigências deste Edital ou seus anexos, desde que insanável.</w:t>
      </w:r>
    </w:p>
    <w:p w14:paraId="4EE8CE7E" w14:textId="77777777" w:rsidR="00A013BA" w:rsidRDefault="00A013BA">
      <w:pPr>
        <w:jc w:val="both"/>
        <w:rPr>
          <w:rFonts w:ascii="Cambria" w:eastAsia="Cambria" w:hAnsi="Cambria" w:cs="Cambria"/>
          <w:sz w:val="24"/>
          <w:szCs w:val="24"/>
        </w:rPr>
      </w:pPr>
    </w:p>
    <w:p w14:paraId="54468A0B"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7.6. </w:t>
      </w:r>
      <w:r>
        <w:rPr>
          <w:rFonts w:ascii="Cambria" w:eastAsia="Cambria" w:hAnsi="Cambria" w:cs="Cambria"/>
          <w:sz w:val="24"/>
          <w:szCs w:val="24"/>
        </w:rPr>
        <w:t>No caso de bens e serviços em geral, será considerado como indício de inexequibilidade as propostas de valores inferiores a 50% (cinquenta por cento) do valor orçado pela Administração.</w:t>
      </w:r>
    </w:p>
    <w:p w14:paraId="312AB2C5"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7.6.1.</w:t>
      </w:r>
      <w:r>
        <w:rPr>
          <w:rFonts w:ascii="Cambria" w:eastAsia="Cambria" w:hAnsi="Cambria" w:cs="Cambria"/>
          <w:sz w:val="24"/>
          <w:szCs w:val="24"/>
        </w:rPr>
        <w:tab/>
        <w:t>A inexequibilidade, na hipótese de que trata o caput, só será considerada após diligência do pregoeiro, que comprove:</w:t>
      </w:r>
    </w:p>
    <w:p w14:paraId="4E190330" w14:textId="77777777" w:rsidR="00A013BA" w:rsidRDefault="00101F72">
      <w:pPr>
        <w:jc w:val="both"/>
        <w:rPr>
          <w:rFonts w:ascii="Cambria" w:eastAsia="Cambria" w:hAnsi="Cambria" w:cs="Cambria"/>
          <w:sz w:val="24"/>
          <w:szCs w:val="24"/>
        </w:rPr>
      </w:pPr>
      <w:r>
        <w:rPr>
          <w:rFonts w:ascii="Cambria" w:eastAsia="Cambria" w:hAnsi="Cambria" w:cs="Cambria"/>
          <w:sz w:val="24"/>
          <w:szCs w:val="24"/>
        </w:rPr>
        <w:t>I- Que o custo do licitante ultrapassa o valor da proposta; e</w:t>
      </w:r>
    </w:p>
    <w:p w14:paraId="309C1730" w14:textId="77777777" w:rsidR="00A013BA" w:rsidRDefault="00101F72">
      <w:pPr>
        <w:jc w:val="both"/>
        <w:rPr>
          <w:rFonts w:ascii="Cambria" w:eastAsia="Cambria" w:hAnsi="Cambria" w:cs="Cambria"/>
          <w:sz w:val="24"/>
          <w:szCs w:val="24"/>
        </w:rPr>
      </w:pPr>
      <w:r>
        <w:rPr>
          <w:rFonts w:ascii="Cambria" w:eastAsia="Cambria" w:hAnsi="Cambria" w:cs="Cambria"/>
          <w:sz w:val="24"/>
          <w:szCs w:val="24"/>
        </w:rPr>
        <w:t>II- Inexistirem custos de oportunidade capazes de justificar o vulto da oferta.</w:t>
      </w:r>
    </w:p>
    <w:p w14:paraId="6F32629A" w14:textId="77777777" w:rsidR="00A013BA" w:rsidRDefault="00A013BA">
      <w:pPr>
        <w:jc w:val="both"/>
        <w:rPr>
          <w:rFonts w:ascii="Cambria" w:eastAsia="Cambria" w:hAnsi="Cambria" w:cs="Cambria"/>
          <w:sz w:val="24"/>
          <w:szCs w:val="24"/>
        </w:rPr>
      </w:pPr>
    </w:p>
    <w:p w14:paraId="7AFDA9CC"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7.7. </w:t>
      </w:r>
      <w:r>
        <w:rPr>
          <w:rFonts w:ascii="Cambria" w:eastAsia="Cambria" w:hAnsi="Cambria" w:cs="Cambria"/>
          <w:sz w:val="24"/>
          <w:szCs w:val="24"/>
        </w:rPr>
        <w:t>Em contratação de serviços de engenharia, a análise de exequibilidade e sobrepreço considerará o seguinte:</w:t>
      </w:r>
    </w:p>
    <w:p w14:paraId="7068010D"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7.7.1. </w:t>
      </w:r>
      <w:r>
        <w:rPr>
          <w:rFonts w:ascii="Cambria" w:eastAsia="Cambria" w:hAnsi="Cambria" w:cs="Cambria"/>
          <w:sz w:val="24"/>
          <w:szCs w:val="24"/>
        </w:rPr>
        <w:t>Nos regimes de execução por tarefa, empreitada por preço global ou empreitada integral, semi-integrada ou integrada, a caracterização do sobrepreço se dará pela superação do valor global estimado;</w:t>
      </w:r>
    </w:p>
    <w:p w14:paraId="60FD38FF"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7.7.2.</w:t>
      </w:r>
      <w:r>
        <w:rPr>
          <w:rFonts w:ascii="Cambria" w:eastAsia="Cambria" w:hAnsi="Cambria" w:cs="Cambria"/>
          <w:sz w:val="24"/>
          <w:szCs w:val="24"/>
        </w:rPr>
        <w:tab/>
        <w:t>No regime de empreitada por preço unitário, a caracterização do sobrepreço se dará pela superação do valor global estimado e pela superação de custo unitário tido como relevante, conforme planilha anexa ao edital;</w:t>
      </w:r>
    </w:p>
    <w:p w14:paraId="6D80706A"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7.7.3.</w:t>
      </w:r>
      <w:r>
        <w:rPr>
          <w:rFonts w:ascii="Cambria" w:eastAsia="Cambria" w:hAnsi="Cambria" w:cs="Cambria"/>
          <w:sz w:val="24"/>
          <w:szCs w:val="24"/>
        </w:rPr>
        <w:tab/>
        <w:t>No caso de serviços de engenharia, serão consideradas inexequíveis as propostas cujos valores forem inferiores a 75% (setenta e cinco por cento) do valor orçado pela Administração, independentemente do regime de execução.</w:t>
      </w:r>
    </w:p>
    <w:p w14:paraId="73659448"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7.7.4. </w:t>
      </w:r>
      <w:r>
        <w:rPr>
          <w:rFonts w:ascii="Cambria" w:eastAsia="Cambria" w:hAnsi="Cambria" w:cs="Cambria"/>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 conforme disposto no § 5º do Art. 59.</w:t>
      </w:r>
    </w:p>
    <w:p w14:paraId="1AF67F13"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7.7.4.1.</w:t>
      </w:r>
      <w:r>
        <w:rPr>
          <w:rFonts w:ascii="Cambria" w:eastAsia="Cambria" w:hAnsi="Cambria" w:cs="Cambria"/>
          <w:sz w:val="24"/>
          <w:szCs w:val="24"/>
        </w:rPr>
        <w:t xml:space="preserve"> Serão admitidas as garantias nas seguintes modalidades:</w:t>
      </w:r>
    </w:p>
    <w:p w14:paraId="7D75CB8C" w14:textId="77777777" w:rsidR="00A013BA" w:rsidRDefault="00101F72">
      <w:pPr>
        <w:jc w:val="both"/>
        <w:rPr>
          <w:rFonts w:ascii="Cambria" w:eastAsia="Cambria" w:hAnsi="Cambria" w:cs="Cambria"/>
          <w:sz w:val="24"/>
          <w:szCs w:val="24"/>
        </w:rPr>
      </w:pPr>
      <w:r>
        <w:rPr>
          <w:rFonts w:ascii="Cambria" w:eastAsia="Cambria" w:hAnsi="Cambria" w:cs="Cambria"/>
          <w:sz w:val="24"/>
          <w:szCs w:val="24"/>
        </w:rPr>
        <w:t>I-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2B0EBD49" w14:textId="77777777" w:rsidR="00A013BA" w:rsidRDefault="00101F72">
      <w:pPr>
        <w:jc w:val="both"/>
        <w:rPr>
          <w:rFonts w:ascii="Cambria" w:eastAsia="Cambria" w:hAnsi="Cambria" w:cs="Cambria"/>
          <w:sz w:val="24"/>
          <w:szCs w:val="24"/>
        </w:rPr>
      </w:pPr>
      <w:r>
        <w:rPr>
          <w:rFonts w:ascii="Cambria" w:eastAsia="Cambria" w:hAnsi="Cambria" w:cs="Cambria"/>
          <w:sz w:val="24"/>
          <w:szCs w:val="24"/>
        </w:rPr>
        <w:t>II - Seguro-garantia;</w:t>
      </w:r>
    </w:p>
    <w:p w14:paraId="6F806412" w14:textId="77777777" w:rsidR="00A013BA" w:rsidRDefault="00101F72">
      <w:pPr>
        <w:jc w:val="both"/>
        <w:rPr>
          <w:rFonts w:ascii="Cambria" w:eastAsia="Cambria" w:hAnsi="Cambria" w:cs="Cambria"/>
          <w:sz w:val="24"/>
          <w:szCs w:val="24"/>
        </w:rPr>
      </w:pPr>
      <w:r>
        <w:rPr>
          <w:rFonts w:ascii="Cambria" w:eastAsia="Cambria" w:hAnsi="Cambria" w:cs="Cambria"/>
          <w:sz w:val="24"/>
          <w:szCs w:val="24"/>
        </w:rPr>
        <w:t>III - Fiança bancária emitida por banco ou instituição financeira devidamente autorizada a operar no País pelo Banco Central do Brasil.</w:t>
      </w:r>
    </w:p>
    <w:p w14:paraId="2B8BFC7A" w14:textId="77777777" w:rsidR="00A013BA" w:rsidRDefault="00A013BA">
      <w:pPr>
        <w:jc w:val="both"/>
        <w:rPr>
          <w:rFonts w:ascii="Cambria" w:eastAsia="Cambria" w:hAnsi="Cambria" w:cs="Cambria"/>
          <w:sz w:val="24"/>
          <w:szCs w:val="24"/>
        </w:rPr>
      </w:pPr>
    </w:p>
    <w:p w14:paraId="3461AA90" w14:textId="77777777" w:rsidR="00A013BA" w:rsidRDefault="00101F72">
      <w:pPr>
        <w:jc w:val="both"/>
        <w:rPr>
          <w:rFonts w:ascii="Cambria" w:eastAsia="Cambria" w:hAnsi="Cambria" w:cs="Cambria"/>
          <w:b/>
          <w:sz w:val="24"/>
          <w:szCs w:val="24"/>
        </w:rPr>
      </w:pPr>
      <w:r>
        <w:rPr>
          <w:rFonts w:ascii="Cambria" w:eastAsia="Cambria" w:hAnsi="Cambria" w:cs="Cambria"/>
          <w:b/>
          <w:sz w:val="24"/>
          <w:szCs w:val="24"/>
        </w:rPr>
        <w:t xml:space="preserve">7.8. </w:t>
      </w:r>
      <w:r>
        <w:rPr>
          <w:rFonts w:ascii="Cambria" w:eastAsia="Cambria" w:hAnsi="Cambria" w:cs="Cambria"/>
          <w:sz w:val="24"/>
          <w:szCs w:val="24"/>
        </w:rPr>
        <w:t xml:space="preserve">Erros no preenchimento da proposta ou planilhas não constituem motivo para sua </w:t>
      </w:r>
      <w:r>
        <w:rPr>
          <w:rFonts w:ascii="Cambria" w:eastAsia="Cambria" w:hAnsi="Cambria" w:cs="Cambria"/>
          <w:sz w:val="24"/>
          <w:szCs w:val="24"/>
        </w:rPr>
        <w:lastRenderedPageBreak/>
        <w:t>desclassificação. O documento poderá ser ajustado pelo fornecedor, no prazo indicado através do sistema</w:t>
      </w:r>
      <w:r>
        <w:rPr>
          <w:rFonts w:ascii="Cambria" w:eastAsia="Cambria" w:hAnsi="Cambria" w:cs="Cambria"/>
          <w:b/>
          <w:sz w:val="24"/>
          <w:szCs w:val="24"/>
        </w:rPr>
        <w:t>, desde que não haja alteração do preço.</w:t>
      </w:r>
    </w:p>
    <w:p w14:paraId="21D932C7"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7.8.1. </w:t>
      </w:r>
      <w:r>
        <w:rPr>
          <w:rFonts w:ascii="Cambria" w:eastAsia="Cambria" w:hAnsi="Cambria" w:cs="Cambria"/>
          <w:sz w:val="24"/>
          <w:szCs w:val="24"/>
        </w:rPr>
        <w:t>O ajuste de que trata este dispositivo se limita a sanar erros ou falhas que não alterem a substância das propostas;</w:t>
      </w:r>
    </w:p>
    <w:p w14:paraId="247DB551" w14:textId="77777777" w:rsidR="00A013BA" w:rsidRDefault="00A013BA">
      <w:pPr>
        <w:jc w:val="both"/>
        <w:rPr>
          <w:rFonts w:ascii="Cambria" w:eastAsia="Cambria" w:hAnsi="Cambria" w:cs="Cambria"/>
          <w:sz w:val="24"/>
          <w:szCs w:val="24"/>
        </w:rPr>
      </w:pPr>
    </w:p>
    <w:p w14:paraId="05A1A0AC"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7.9. </w:t>
      </w:r>
      <w:r>
        <w:rPr>
          <w:rFonts w:ascii="Cambria" w:eastAsia="Cambria" w:hAnsi="Cambria" w:cs="Cambria"/>
          <w:sz w:val="24"/>
          <w:szCs w:val="24"/>
        </w:rPr>
        <w:t>Caso o Termo de Referência exija a apresentação de amostra, o licitante classificado em primeiro lugar deverá apresentá-la, conforme disciplinado no Termo de Referência, sob pena de não aceitação da proposta.</w:t>
      </w:r>
    </w:p>
    <w:p w14:paraId="249D9B76"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7.9.1. </w:t>
      </w:r>
      <w:r>
        <w:rPr>
          <w:rFonts w:ascii="Cambria" w:eastAsia="Cambria" w:hAnsi="Cambria" w:cs="Cambria"/>
          <w:sz w:val="24"/>
          <w:szCs w:val="24"/>
        </w:rPr>
        <w:t>Por meio de mensagem no sistema, será divulgado o local e horário de realização do procedimento para a avaliação das amostras, cuja presença será facultada a todos os interessados, incluindo os demais licitantes.</w:t>
      </w:r>
    </w:p>
    <w:p w14:paraId="4D61C174" w14:textId="77777777" w:rsidR="00A013BA" w:rsidRDefault="00A013BA">
      <w:pPr>
        <w:jc w:val="both"/>
        <w:rPr>
          <w:rFonts w:ascii="Cambria" w:eastAsia="Cambria" w:hAnsi="Cambria" w:cs="Cambria"/>
          <w:sz w:val="24"/>
          <w:szCs w:val="24"/>
        </w:rPr>
      </w:pPr>
    </w:p>
    <w:p w14:paraId="3A4752D6"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7.10. </w:t>
      </w:r>
      <w:r>
        <w:rPr>
          <w:rFonts w:ascii="Cambria" w:eastAsia="Cambria" w:hAnsi="Cambria" w:cs="Cambria"/>
          <w:sz w:val="24"/>
          <w:szCs w:val="24"/>
        </w:rPr>
        <w:t>Os resultados das avaliações serão divulgados por meio de mensagem no sistema.</w:t>
      </w:r>
    </w:p>
    <w:p w14:paraId="5D41B175" w14:textId="77777777" w:rsidR="00A013BA" w:rsidRDefault="00A013BA">
      <w:pPr>
        <w:jc w:val="both"/>
        <w:rPr>
          <w:rFonts w:ascii="Cambria" w:eastAsia="Cambria" w:hAnsi="Cambria" w:cs="Cambria"/>
          <w:sz w:val="24"/>
          <w:szCs w:val="24"/>
        </w:rPr>
      </w:pPr>
    </w:p>
    <w:p w14:paraId="3C41CDEA"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7.11. </w:t>
      </w:r>
      <w:r>
        <w:rPr>
          <w:rFonts w:ascii="Cambria" w:eastAsia="Cambria" w:hAnsi="Cambria" w:cs="Cambria"/>
          <w:sz w:val="24"/>
          <w:szCs w:val="24"/>
        </w:rPr>
        <w:t>No caso de não haver entrega da amostra ou ocorrer atraso na entrega, sem justificativa aceita pelo Pregoeiro, ou havendo entrega de amostra fora das especificações previstas neste Edital, a proposta do licitante será recusada.</w:t>
      </w:r>
    </w:p>
    <w:p w14:paraId="43855FE0" w14:textId="77777777" w:rsidR="00A013BA" w:rsidRDefault="00A013BA">
      <w:pPr>
        <w:jc w:val="both"/>
        <w:rPr>
          <w:rFonts w:ascii="Cambria" w:eastAsia="Cambria" w:hAnsi="Cambria" w:cs="Cambria"/>
          <w:sz w:val="24"/>
          <w:szCs w:val="24"/>
        </w:rPr>
      </w:pPr>
    </w:p>
    <w:p w14:paraId="6EBBF45B"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7.12. </w:t>
      </w:r>
      <w:r>
        <w:rPr>
          <w:rFonts w:ascii="Cambria" w:eastAsia="Cambria" w:hAnsi="Cambria" w:cs="Cambria"/>
          <w:sz w:val="24"/>
          <w:szCs w:val="24"/>
        </w:rPr>
        <w:t>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3B9A3B0C" w14:textId="77777777" w:rsidR="00A013BA" w:rsidRDefault="00A013BA">
      <w:pPr>
        <w:jc w:val="both"/>
        <w:rPr>
          <w:rFonts w:ascii="Cambria" w:eastAsia="Cambria" w:hAnsi="Cambria" w:cs="Cambria"/>
          <w:sz w:val="24"/>
          <w:szCs w:val="24"/>
        </w:rPr>
      </w:pPr>
    </w:p>
    <w:p w14:paraId="26D81C18" w14:textId="77777777" w:rsidR="00A013BA" w:rsidRDefault="00101F72">
      <w:pPr>
        <w:jc w:val="both"/>
        <w:rPr>
          <w:rFonts w:ascii="Cambria" w:eastAsia="Cambria" w:hAnsi="Cambria" w:cs="Cambria"/>
          <w:b/>
          <w:sz w:val="24"/>
          <w:szCs w:val="24"/>
        </w:rPr>
      </w:pPr>
      <w:r>
        <w:rPr>
          <w:rFonts w:ascii="Cambria" w:eastAsia="Cambria" w:hAnsi="Cambria" w:cs="Cambria"/>
          <w:b/>
          <w:sz w:val="24"/>
          <w:szCs w:val="24"/>
        </w:rPr>
        <w:t>8- DA FASE DE HABILITAÇÃO</w:t>
      </w:r>
    </w:p>
    <w:p w14:paraId="4BBA8B4D"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8.1. </w:t>
      </w:r>
      <w:r>
        <w:rPr>
          <w:rFonts w:ascii="Cambria" w:eastAsia="Cambria" w:hAnsi="Cambria" w:cs="Cambria"/>
          <w:sz w:val="24"/>
          <w:szCs w:val="24"/>
        </w:rPr>
        <w:t>O licitante vencedor encaminhará, exclusivamente por meio do sistema, os seguintes documentos para fins de habilitação:</w:t>
      </w:r>
    </w:p>
    <w:p w14:paraId="4E7EE6DB" w14:textId="77777777" w:rsidR="00A013BA" w:rsidRDefault="00A013BA">
      <w:pPr>
        <w:jc w:val="both"/>
        <w:rPr>
          <w:rFonts w:ascii="Cambria" w:eastAsia="Cambria" w:hAnsi="Cambria" w:cs="Cambria"/>
          <w:sz w:val="24"/>
          <w:szCs w:val="24"/>
        </w:rPr>
      </w:pPr>
    </w:p>
    <w:p w14:paraId="756B503F" w14:textId="77777777" w:rsidR="00A013BA" w:rsidRDefault="00101F72">
      <w:pPr>
        <w:jc w:val="both"/>
        <w:rPr>
          <w:rFonts w:ascii="Cambria" w:eastAsia="Cambria" w:hAnsi="Cambria" w:cs="Cambria"/>
          <w:b/>
          <w:sz w:val="24"/>
          <w:szCs w:val="24"/>
        </w:rPr>
      </w:pPr>
      <w:r>
        <w:rPr>
          <w:rFonts w:ascii="Cambria" w:eastAsia="Cambria" w:hAnsi="Cambria" w:cs="Cambria"/>
          <w:b/>
          <w:sz w:val="24"/>
          <w:szCs w:val="24"/>
        </w:rPr>
        <w:t xml:space="preserve">8.1.1. REGULARIDADE JURÍDICA </w:t>
      </w:r>
    </w:p>
    <w:p w14:paraId="30F28849"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I- Empresário individual:</w:t>
      </w:r>
      <w:r>
        <w:rPr>
          <w:rFonts w:ascii="Cambria" w:eastAsia="Cambria" w:hAnsi="Cambria" w:cs="Cambria"/>
          <w:sz w:val="24"/>
          <w:szCs w:val="24"/>
        </w:rPr>
        <w:t xml:space="preserve"> inscrição no Registro Público de Empresas Mercantis, a cargo da Junta Comercial da respectiva sede; </w:t>
      </w:r>
    </w:p>
    <w:p w14:paraId="636314AF"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II- Microempreendedor Individual - MEI:</w:t>
      </w:r>
      <w:r>
        <w:rPr>
          <w:rFonts w:ascii="Cambria" w:eastAsia="Cambria" w:hAnsi="Cambria" w:cs="Cambria"/>
          <w:sz w:val="24"/>
          <w:szCs w:val="24"/>
        </w:rPr>
        <w:t xml:space="preserve"> Certificado da Condição de Microempreendedor Individual - CCMEI, cuja aceitação ficará condicionada à verificação da autenticidade no sítio https://www.gov.br/empresas-e-negocios/pt-br/empreendedor; </w:t>
      </w:r>
    </w:p>
    <w:p w14:paraId="6B1D784E"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III- Sociedade empresária, sociedade limitada unipessoal – SLU ou sociedade identificada como empresa individual de responsabilidade limitada - EIRELI: </w:t>
      </w:r>
      <w:r>
        <w:rPr>
          <w:rFonts w:ascii="Cambria" w:eastAsia="Cambria" w:hAnsi="Cambria" w:cs="Cambria"/>
          <w:sz w:val="24"/>
          <w:szCs w:val="24"/>
        </w:rPr>
        <w:t>inscrição do ato constitutivo, estatuto ou contrato social no Registro Público de Empresas Mercantis, a cargo da Junta Comercial da respectiva sede, acompanhada de documento comprobatório de seus administradores;</w:t>
      </w:r>
    </w:p>
    <w:p w14:paraId="649D3667"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IV- Sociedade empresária estrangeira:</w:t>
      </w:r>
      <w:r>
        <w:rPr>
          <w:rFonts w:ascii="Cambria" w:eastAsia="Cambria" w:hAnsi="Cambria" w:cs="Cambria"/>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7E3D072C"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V- Sociedade simples:</w:t>
      </w:r>
      <w:r>
        <w:rPr>
          <w:rFonts w:ascii="Cambria" w:eastAsia="Cambria" w:hAnsi="Cambria" w:cs="Cambria"/>
          <w:sz w:val="24"/>
          <w:szCs w:val="24"/>
        </w:rPr>
        <w:t xml:space="preserve"> inscrição do ato constitutivo no Registro Civil de Pessoas Jurídicas do local de sua sede, acompanhada de documento comprobatório de seus administradores;</w:t>
      </w:r>
    </w:p>
    <w:p w14:paraId="0649298F"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VI- Filial, sucursal ou agência de sociedade simples ou empresária: </w:t>
      </w:r>
      <w:r>
        <w:rPr>
          <w:rFonts w:ascii="Cambria" w:eastAsia="Cambria" w:hAnsi="Cambria" w:cs="Cambria"/>
          <w:sz w:val="24"/>
          <w:szCs w:val="24"/>
        </w:rPr>
        <w:t xml:space="preserve">inscrição do ato constitutivo da filial, sucursal ou agência da sociedade simples ou empresária, respectivamente, no Registro Civil das Pessoas Jurídicas ou no Registro Público de Empresas Mercantis onde opera, </w:t>
      </w:r>
      <w:r>
        <w:rPr>
          <w:rFonts w:ascii="Cambria" w:eastAsia="Cambria" w:hAnsi="Cambria" w:cs="Cambria"/>
          <w:sz w:val="24"/>
          <w:szCs w:val="24"/>
        </w:rPr>
        <w:lastRenderedPageBreak/>
        <w:t>com averbação no Registro onde tem sede a matriz.</w:t>
      </w:r>
    </w:p>
    <w:p w14:paraId="3FCC0F1E"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VII- Sociedade cooperativa: </w:t>
      </w:r>
      <w:r>
        <w:rPr>
          <w:rFonts w:ascii="Cambria" w:eastAsia="Cambria" w:hAnsi="Cambria" w:cs="Cambria"/>
          <w:sz w:val="24"/>
          <w:szCs w:val="24"/>
        </w:rPr>
        <w:t>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126CC645" w14:textId="77777777" w:rsidR="00A013BA" w:rsidRDefault="00A013BA">
      <w:pPr>
        <w:jc w:val="both"/>
        <w:rPr>
          <w:rFonts w:ascii="Cambria" w:eastAsia="Cambria" w:hAnsi="Cambria" w:cs="Cambria"/>
          <w:b/>
          <w:sz w:val="24"/>
          <w:szCs w:val="24"/>
        </w:rPr>
      </w:pPr>
    </w:p>
    <w:p w14:paraId="71FF0CC5" w14:textId="77777777" w:rsidR="00A013BA" w:rsidRDefault="00101F72">
      <w:pPr>
        <w:jc w:val="both"/>
        <w:rPr>
          <w:rFonts w:ascii="Cambria" w:eastAsia="Cambria" w:hAnsi="Cambria" w:cs="Cambria"/>
          <w:b/>
          <w:sz w:val="24"/>
          <w:szCs w:val="24"/>
        </w:rPr>
      </w:pPr>
      <w:r>
        <w:rPr>
          <w:rFonts w:ascii="Cambria" w:eastAsia="Cambria" w:hAnsi="Cambria" w:cs="Cambria"/>
          <w:b/>
          <w:sz w:val="24"/>
          <w:szCs w:val="24"/>
        </w:rPr>
        <w:t xml:space="preserve">8.1.2. REGULARIDADE FISCAL, SOCIAL E TRABALHISTA </w:t>
      </w:r>
    </w:p>
    <w:p w14:paraId="6099DB40" w14:textId="77777777" w:rsidR="00A013BA" w:rsidRDefault="00101F72">
      <w:pPr>
        <w:jc w:val="both"/>
        <w:rPr>
          <w:rFonts w:ascii="Cambria" w:eastAsia="Cambria" w:hAnsi="Cambria" w:cs="Cambria"/>
          <w:b/>
          <w:color w:val="FF0000"/>
          <w:sz w:val="24"/>
          <w:szCs w:val="24"/>
        </w:rPr>
      </w:pPr>
      <w:r>
        <w:rPr>
          <w:rFonts w:ascii="Cambria" w:eastAsia="Cambria" w:hAnsi="Cambria" w:cs="Cambria"/>
          <w:b/>
          <w:sz w:val="24"/>
          <w:szCs w:val="24"/>
        </w:rPr>
        <w:t xml:space="preserve">I – </w:t>
      </w:r>
      <w:r>
        <w:rPr>
          <w:rFonts w:ascii="Cambria" w:eastAsia="Cambria" w:hAnsi="Cambria" w:cs="Cambria"/>
          <w:sz w:val="24"/>
          <w:szCs w:val="24"/>
        </w:rPr>
        <w:t xml:space="preserve">Prova de inscrição no Cadastro Nacional da Pessoa Jurídica (CNPJ) </w:t>
      </w:r>
    </w:p>
    <w:p w14:paraId="097CFF7E"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II - </w:t>
      </w:r>
      <w:r>
        <w:rPr>
          <w:rFonts w:ascii="Cambria" w:eastAsia="Cambria" w:hAnsi="Cambria" w:cs="Cambria"/>
          <w:sz w:val="24"/>
          <w:szCs w:val="24"/>
        </w:rPr>
        <w:t xml:space="preserve">Inscrição no cadastro de contribuintes estadual ou municipal, </w:t>
      </w:r>
      <w:r>
        <w:rPr>
          <w:rFonts w:ascii="Cambria" w:eastAsia="Cambria" w:hAnsi="Cambria" w:cs="Cambria"/>
          <w:b/>
          <w:sz w:val="24"/>
          <w:szCs w:val="24"/>
        </w:rPr>
        <w:t>se houver</w:t>
      </w:r>
      <w:r>
        <w:rPr>
          <w:rFonts w:ascii="Cambria" w:eastAsia="Cambria" w:hAnsi="Cambria" w:cs="Cambria"/>
          <w:sz w:val="24"/>
          <w:szCs w:val="24"/>
        </w:rPr>
        <w:t>, relativo ao domicílio ou sede do licitante, pertinente ao seu ramo de atividade e compatível com o objeto contratual;</w:t>
      </w:r>
    </w:p>
    <w:p w14:paraId="1B624511"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III - </w:t>
      </w:r>
      <w:r>
        <w:rPr>
          <w:rFonts w:ascii="Cambria" w:eastAsia="Cambria" w:hAnsi="Cambria" w:cs="Cambria"/>
          <w:sz w:val="24"/>
          <w:szCs w:val="24"/>
        </w:rPr>
        <w:t>Prova de regularidade para com a FAZENDA FEDERAL e a SEGURIDADE SOCIAL, mediante apresentação de Certidão Conjunta de Débitos Relativos a Tributos Federais e à Dívida Ativa da União, emitida pela Secretaria da Receita Federal do Brasil ou pela Procuradoria-Geral da Fazenda Nacional;</w:t>
      </w:r>
    </w:p>
    <w:p w14:paraId="24004ACF"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IV - </w:t>
      </w:r>
      <w:r>
        <w:rPr>
          <w:rFonts w:ascii="Cambria" w:eastAsia="Cambria" w:hAnsi="Cambria" w:cs="Cambria"/>
          <w:sz w:val="24"/>
          <w:szCs w:val="24"/>
        </w:rPr>
        <w:t>Prova de regularidade para com a FAZENDA ESTADUAL do domicílio ou sede do licitante, mediante apresentação de certidão emitida pela Secretaria competente do Estado;</w:t>
      </w:r>
    </w:p>
    <w:p w14:paraId="3A42B26E"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V – </w:t>
      </w:r>
      <w:r>
        <w:rPr>
          <w:rFonts w:ascii="Cambria" w:eastAsia="Cambria" w:hAnsi="Cambria" w:cs="Cambria"/>
          <w:sz w:val="24"/>
          <w:szCs w:val="24"/>
        </w:rPr>
        <w:t>Prova de regularidade para com a FAZENDA MUNICIPAL do domicílio ou sede do licitante;</w:t>
      </w:r>
    </w:p>
    <w:p w14:paraId="2BC3E786"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VI – </w:t>
      </w:r>
      <w:r>
        <w:rPr>
          <w:rFonts w:ascii="Cambria" w:eastAsia="Cambria" w:hAnsi="Cambria" w:cs="Cambria"/>
          <w:sz w:val="24"/>
          <w:szCs w:val="24"/>
        </w:rPr>
        <w:t>Certidão de Regularidade perante o FUNDO DE GARANTIA DO TEMPO DE SERVIÇO - FGTS, ou expedida pelo site próprio (via Internet), conforme legislação em vigor;</w:t>
      </w:r>
    </w:p>
    <w:p w14:paraId="1595D70D" w14:textId="77777777" w:rsidR="00A013BA" w:rsidRDefault="00101F72">
      <w:pPr>
        <w:jc w:val="both"/>
        <w:rPr>
          <w:rFonts w:ascii="Cambria" w:eastAsia="Cambria" w:hAnsi="Cambria" w:cs="Cambria"/>
          <w:b/>
          <w:sz w:val="24"/>
          <w:szCs w:val="24"/>
        </w:rPr>
      </w:pPr>
      <w:r>
        <w:rPr>
          <w:rFonts w:ascii="Cambria" w:eastAsia="Cambria" w:hAnsi="Cambria" w:cs="Cambria"/>
          <w:b/>
          <w:sz w:val="24"/>
          <w:szCs w:val="24"/>
        </w:rPr>
        <w:t xml:space="preserve">VI – </w:t>
      </w:r>
      <w:r>
        <w:rPr>
          <w:rFonts w:ascii="Cambria" w:eastAsia="Cambria" w:hAnsi="Cambria" w:cs="Cambria"/>
          <w:sz w:val="24"/>
          <w:szCs w:val="24"/>
        </w:rPr>
        <w:t>Prova de inexistência de débitos inadimplidos perante a JUSTIÇA DO TRABALHO, mediante a apresentação de certidão negativa ou certidão positiva com efeito de negativa, nos termos do Título VII-A da Consolidação das Leis do Trabalho, aprovada pelo Decreto-Lei nº 5.452, de 1º de maio de 1943;</w:t>
      </w:r>
    </w:p>
    <w:p w14:paraId="3067B942" w14:textId="77777777" w:rsidR="00A013BA" w:rsidRDefault="00101F72">
      <w:pPr>
        <w:jc w:val="both"/>
        <w:rPr>
          <w:rFonts w:ascii="Cambria" w:eastAsia="Cambria" w:hAnsi="Cambria" w:cs="Cambria"/>
          <w:b/>
          <w:sz w:val="24"/>
          <w:szCs w:val="24"/>
        </w:rPr>
      </w:pPr>
      <w:r>
        <w:rPr>
          <w:rFonts w:ascii="Cambria" w:eastAsia="Cambria" w:hAnsi="Cambria" w:cs="Cambria"/>
          <w:b/>
          <w:sz w:val="24"/>
          <w:szCs w:val="24"/>
        </w:rPr>
        <w:t xml:space="preserve">VII- </w:t>
      </w:r>
      <w:r>
        <w:rPr>
          <w:rFonts w:ascii="Cambria" w:eastAsia="Cambria" w:hAnsi="Cambria" w:cs="Cambria"/>
          <w:sz w:val="24"/>
          <w:szCs w:val="24"/>
        </w:rPr>
        <w:t>Declaração que não emprega menor de 18 (dezoito) anos em trabalho noturno, perigoso ou insalubre e não emprego menor de 16 (dezesseis) anos, salvo menor, a partir dos 14 (quatorze) anos, na condição de aprendiz, nos termos do inciso XXXIII, do art. 7º, da Constituição Federal/88</w:t>
      </w:r>
      <w:r>
        <w:rPr>
          <w:rFonts w:ascii="Cambria" w:eastAsia="Cambria" w:hAnsi="Cambria" w:cs="Cambria"/>
          <w:b/>
          <w:sz w:val="24"/>
          <w:szCs w:val="24"/>
        </w:rPr>
        <w:t xml:space="preserve">. </w:t>
      </w:r>
    </w:p>
    <w:p w14:paraId="163AE0E9" w14:textId="77777777" w:rsidR="00A013BA" w:rsidRDefault="00A013BA">
      <w:pPr>
        <w:jc w:val="both"/>
        <w:rPr>
          <w:rFonts w:ascii="Cambria" w:eastAsia="Cambria" w:hAnsi="Cambria" w:cs="Cambria"/>
          <w:sz w:val="24"/>
          <w:szCs w:val="24"/>
        </w:rPr>
      </w:pPr>
    </w:p>
    <w:p w14:paraId="6BD30C81"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8.1.2.1. </w:t>
      </w:r>
      <w:r>
        <w:rPr>
          <w:rFonts w:ascii="Cambria" w:eastAsia="Cambria" w:hAnsi="Cambria" w:cs="Cambria"/>
          <w:sz w:val="24"/>
          <w:szCs w:val="24"/>
        </w:rPr>
        <w:t>Os documentos poderão ser substituídos ou supridos, no todo ou em parte, por outros meios hábeis a comprovar a regularidade do licitante, inclusive por meio eletrônico, desde que devidamente justificado e acatado expressamente pelo Pregoeiro.</w:t>
      </w:r>
    </w:p>
    <w:p w14:paraId="1A93A41B" w14:textId="77777777" w:rsidR="00A013BA" w:rsidRDefault="00A013BA">
      <w:pPr>
        <w:jc w:val="both"/>
        <w:rPr>
          <w:rFonts w:ascii="Cambria" w:eastAsia="Cambria" w:hAnsi="Cambria" w:cs="Cambria"/>
          <w:b/>
          <w:sz w:val="24"/>
          <w:szCs w:val="24"/>
        </w:rPr>
      </w:pPr>
    </w:p>
    <w:p w14:paraId="2D0B615F" w14:textId="77777777" w:rsidR="00A013BA" w:rsidRDefault="00101F72">
      <w:pPr>
        <w:jc w:val="both"/>
        <w:rPr>
          <w:rFonts w:ascii="Cambria" w:eastAsia="Cambria" w:hAnsi="Cambria" w:cs="Cambria"/>
          <w:b/>
          <w:sz w:val="24"/>
          <w:szCs w:val="24"/>
        </w:rPr>
      </w:pPr>
      <w:r>
        <w:rPr>
          <w:rFonts w:ascii="Cambria" w:eastAsia="Cambria" w:hAnsi="Cambria" w:cs="Cambria"/>
          <w:b/>
          <w:sz w:val="24"/>
          <w:szCs w:val="24"/>
        </w:rPr>
        <w:t>8.1.3. QUALIFICAÇÃO ECONÔMICO-FINANCEIRA:</w:t>
      </w:r>
    </w:p>
    <w:p w14:paraId="28A350E1"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I- </w:t>
      </w:r>
      <w:r>
        <w:rPr>
          <w:rFonts w:ascii="Cambria" w:eastAsia="Cambria" w:hAnsi="Cambria" w:cs="Cambria"/>
          <w:sz w:val="24"/>
          <w:szCs w:val="24"/>
        </w:rPr>
        <w:t>CERTIDÃO NEGATIVA DE FALÊNCIA/CONCORDATA ou CERTIDÃO JUDICIAL CÍVEL NEGATIVA da Sede da pessoa jurídica licitante, expedida pelo cartório distribuidor, com data de emissão de no máximo 90 (noventa) dias da data estipulada para abertura do certame, exceto se outra data não constar expressamente no documento.</w:t>
      </w:r>
    </w:p>
    <w:p w14:paraId="1C6299A3" w14:textId="77777777" w:rsidR="00A013BA" w:rsidRDefault="00A013BA">
      <w:pPr>
        <w:jc w:val="both"/>
        <w:rPr>
          <w:rFonts w:ascii="Cambria" w:eastAsia="Cambria" w:hAnsi="Cambria" w:cs="Cambria"/>
          <w:b/>
          <w:sz w:val="24"/>
          <w:szCs w:val="24"/>
        </w:rPr>
      </w:pPr>
    </w:p>
    <w:p w14:paraId="0DACCA26"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8.1.4.  </w:t>
      </w:r>
      <w:r>
        <w:rPr>
          <w:rFonts w:ascii="Cambria" w:eastAsia="Cambria" w:hAnsi="Cambria" w:cs="Cambria"/>
          <w:sz w:val="24"/>
          <w:szCs w:val="24"/>
        </w:rPr>
        <w:t>A documentação exigida para fins de habilitação jurídica, fiscal, social e trabalhista e econômico-ﬁnanceira, poderá ser substituída pelo registro cadastral, desde que tenham sua vigência regular.</w:t>
      </w:r>
    </w:p>
    <w:p w14:paraId="38D3D5AB" w14:textId="77777777" w:rsidR="00A013BA" w:rsidRDefault="00A013BA">
      <w:pPr>
        <w:jc w:val="both"/>
        <w:rPr>
          <w:rFonts w:ascii="Cambria" w:eastAsia="Cambria" w:hAnsi="Cambria" w:cs="Cambria"/>
          <w:b/>
          <w:color w:val="FF0000"/>
          <w:sz w:val="24"/>
          <w:szCs w:val="24"/>
        </w:rPr>
      </w:pPr>
    </w:p>
    <w:p w14:paraId="31B8CE00" w14:textId="77777777" w:rsidR="00794F21" w:rsidRPr="007372C1" w:rsidRDefault="00794F21" w:rsidP="00794F21">
      <w:pPr>
        <w:jc w:val="both"/>
        <w:rPr>
          <w:rFonts w:ascii="Cambria" w:eastAsia="Cambria" w:hAnsi="Cambria" w:cs="Cambria"/>
          <w:b/>
          <w:sz w:val="24"/>
          <w:szCs w:val="24"/>
        </w:rPr>
      </w:pPr>
      <w:r w:rsidRPr="007372C1">
        <w:rPr>
          <w:rFonts w:ascii="Cambria" w:eastAsia="Cambria" w:hAnsi="Cambria" w:cs="Cambria"/>
          <w:b/>
          <w:sz w:val="24"/>
          <w:szCs w:val="24"/>
        </w:rPr>
        <w:t xml:space="preserve">8.1.5. QUALIFICAÇÃO TÉCNICA </w:t>
      </w:r>
    </w:p>
    <w:p w14:paraId="19C3976A" w14:textId="77777777" w:rsidR="00794F21" w:rsidRPr="007372C1" w:rsidRDefault="00794F21" w:rsidP="00794F21">
      <w:pPr>
        <w:pBdr>
          <w:top w:val="nil"/>
          <w:left w:val="nil"/>
          <w:bottom w:val="nil"/>
          <w:right w:val="nil"/>
          <w:between w:val="nil"/>
        </w:pBdr>
        <w:jc w:val="both"/>
        <w:rPr>
          <w:rFonts w:ascii="Cambria" w:eastAsia="Cambria" w:hAnsi="Cambria" w:cs="Cambria"/>
          <w:sz w:val="24"/>
          <w:szCs w:val="24"/>
        </w:rPr>
      </w:pPr>
      <w:r w:rsidRPr="007372C1">
        <w:rPr>
          <w:rFonts w:ascii="Cambria" w:eastAsia="Cambria" w:hAnsi="Cambria" w:cs="Cambria"/>
          <w:b/>
          <w:sz w:val="24"/>
          <w:szCs w:val="24"/>
        </w:rPr>
        <w:t xml:space="preserve">I- </w:t>
      </w:r>
      <w:r w:rsidRPr="007372C1">
        <w:rPr>
          <w:rFonts w:ascii="Cambria" w:eastAsia="Cambria" w:hAnsi="Cambria" w:cs="Cambria"/>
          <w:sz w:val="24"/>
          <w:szCs w:val="24"/>
        </w:rPr>
        <w:t>Alvará de Vigilância Sanitária, expedido pelo órgão competente do Município ou Estado ou Distrito Federal onde for domiciliado o licitante, devidamente válido na forma da legislação específica vigente.</w:t>
      </w:r>
    </w:p>
    <w:p w14:paraId="7F9486EF" w14:textId="77777777" w:rsidR="00794F21" w:rsidRPr="007372C1" w:rsidRDefault="00794F21" w:rsidP="00794F21">
      <w:pPr>
        <w:pBdr>
          <w:top w:val="nil"/>
          <w:left w:val="nil"/>
          <w:bottom w:val="nil"/>
          <w:right w:val="nil"/>
          <w:between w:val="nil"/>
        </w:pBdr>
        <w:jc w:val="both"/>
        <w:rPr>
          <w:rFonts w:ascii="Cambria" w:eastAsia="Cambria" w:hAnsi="Cambria" w:cs="Cambria"/>
          <w:sz w:val="24"/>
          <w:szCs w:val="24"/>
        </w:rPr>
      </w:pPr>
      <w:r w:rsidRPr="007372C1">
        <w:rPr>
          <w:rFonts w:ascii="Cambria" w:eastAsia="Cambria" w:hAnsi="Cambria" w:cs="Cambria"/>
          <w:b/>
          <w:sz w:val="24"/>
          <w:szCs w:val="24"/>
        </w:rPr>
        <w:lastRenderedPageBreak/>
        <w:t xml:space="preserve">8.1.5.1. </w:t>
      </w:r>
      <w:r w:rsidRPr="007372C1">
        <w:rPr>
          <w:rFonts w:ascii="Cambria" w:eastAsia="Cambria" w:hAnsi="Cambria" w:cs="Cambria"/>
          <w:sz w:val="24"/>
          <w:szCs w:val="24"/>
        </w:rPr>
        <w:t>A exigência constante no inciso I se refere apenas aos itens correspondentes a gêneros alimentícios, para os proponentes dos produtos de natureza distinta, a apresentação do Alvará Sanitário, não será exigível.</w:t>
      </w:r>
    </w:p>
    <w:p w14:paraId="00097F55" w14:textId="77777777" w:rsidR="00794F21" w:rsidRDefault="00794F21">
      <w:pPr>
        <w:jc w:val="both"/>
        <w:rPr>
          <w:rFonts w:ascii="Cambria" w:eastAsia="Cambria" w:hAnsi="Cambria" w:cs="Cambria"/>
          <w:b/>
          <w:color w:val="FF0000"/>
          <w:sz w:val="24"/>
          <w:szCs w:val="24"/>
        </w:rPr>
      </w:pPr>
    </w:p>
    <w:p w14:paraId="076680C7"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8.2. </w:t>
      </w:r>
      <w:r>
        <w:rPr>
          <w:rFonts w:ascii="Cambria" w:eastAsia="Cambria" w:hAnsi="Cambria" w:cs="Cambria"/>
          <w:sz w:val="24"/>
          <w:szCs w:val="24"/>
        </w:rPr>
        <w:t xml:space="preserve">Os documentos exigidos para fins de habilitação poderão ser apresentados em seu formato original, por cópia ou por digitalização. </w:t>
      </w:r>
    </w:p>
    <w:p w14:paraId="0266FBCF"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8.2.1. </w:t>
      </w:r>
      <w:r>
        <w:rPr>
          <w:rFonts w:ascii="Cambria" w:eastAsia="Cambria" w:hAnsi="Cambria" w:cs="Cambria"/>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w:t>
      </w:r>
    </w:p>
    <w:p w14:paraId="43D6E718" w14:textId="77777777" w:rsidR="00A013BA" w:rsidRDefault="00A013BA">
      <w:pPr>
        <w:jc w:val="both"/>
        <w:rPr>
          <w:rFonts w:ascii="Cambria" w:eastAsia="Cambria" w:hAnsi="Cambria" w:cs="Cambria"/>
          <w:sz w:val="24"/>
          <w:szCs w:val="24"/>
        </w:rPr>
      </w:pPr>
    </w:p>
    <w:p w14:paraId="266C6287"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8.3. </w:t>
      </w:r>
      <w:r>
        <w:rPr>
          <w:rFonts w:ascii="Cambria" w:eastAsia="Cambria" w:hAnsi="Cambria" w:cs="Cambria"/>
          <w:sz w:val="24"/>
          <w:szCs w:val="24"/>
        </w:rPr>
        <w:t>Será verificado se o licitante apresentou declaração de que atende aos requisitos de habilitação, e o declarante responderá pela veracidade das informações prestadas, na forma da lei (art. 63, I, da Lei nº 14.133/21).</w:t>
      </w:r>
    </w:p>
    <w:p w14:paraId="270C8F0A" w14:textId="77777777" w:rsidR="00A013BA" w:rsidRDefault="00A013BA">
      <w:pPr>
        <w:jc w:val="both"/>
        <w:rPr>
          <w:rFonts w:ascii="Cambria" w:eastAsia="Cambria" w:hAnsi="Cambria" w:cs="Cambria"/>
          <w:sz w:val="24"/>
          <w:szCs w:val="24"/>
        </w:rPr>
      </w:pPr>
    </w:p>
    <w:p w14:paraId="27D83CBD"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8.4. </w:t>
      </w:r>
      <w:r>
        <w:rPr>
          <w:rFonts w:ascii="Cambria" w:eastAsia="Cambria" w:hAnsi="Cambria" w:cs="Cambria"/>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2D9EEACA" w14:textId="77777777" w:rsidR="00A013BA" w:rsidRDefault="00A013BA">
      <w:pPr>
        <w:jc w:val="both"/>
        <w:rPr>
          <w:rFonts w:ascii="Cambria" w:eastAsia="Cambria" w:hAnsi="Cambria" w:cs="Cambria"/>
          <w:sz w:val="24"/>
          <w:szCs w:val="24"/>
        </w:rPr>
      </w:pPr>
    </w:p>
    <w:p w14:paraId="44A20FD7"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8.5. </w:t>
      </w:r>
      <w:r>
        <w:rPr>
          <w:rFonts w:ascii="Cambria" w:eastAsia="Cambria" w:hAnsi="Cambria" w:cs="Cambria"/>
          <w:sz w:val="24"/>
          <w:szCs w:val="24"/>
        </w:rPr>
        <w:t>Será verificado se o licitante apresentou no sistema,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8467763" w14:textId="77777777" w:rsidR="00A013BA" w:rsidRDefault="00A013BA">
      <w:pPr>
        <w:jc w:val="both"/>
        <w:rPr>
          <w:rFonts w:ascii="Cambria" w:eastAsia="Cambria" w:hAnsi="Cambria" w:cs="Cambria"/>
          <w:sz w:val="24"/>
          <w:szCs w:val="24"/>
        </w:rPr>
      </w:pPr>
    </w:p>
    <w:p w14:paraId="625EC0FE"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8.6. </w:t>
      </w:r>
      <w:r>
        <w:rPr>
          <w:rFonts w:ascii="Cambria" w:eastAsia="Cambria" w:hAnsi="Cambria" w:cs="Cambria"/>
          <w:sz w:val="24"/>
          <w:szCs w:val="24"/>
        </w:rPr>
        <w:t xml:space="preserve">É de responsabilidade do licitante conferir a exatidão dos seus dados cadastrais e mantê-los atualizados junto aos órgãos responsáveis pela informação, devendo proceder, imediatamente, à correção ou à alteração dos registros tão logo identifique incorreção ou aqueles se tornem desatualizados. </w:t>
      </w:r>
    </w:p>
    <w:p w14:paraId="681EBAAB"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8.6.1. </w:t>
      </w:r>
      <w:r>
        <w:rPr>
          <w:rFonts w:ascii="Cambria" w:eastAsia="Cambria" w:hAnsi="Cambria" w:cs="Cambria"/>
          <w:sz w:val="24"/>
          <w:szCs w:val="24"/>
        </w:rPr>
        <w:t xml:space="preserve">A não observância do disposto no item anterior poderá ensejar desclassificação no momento da habilitação. </w:t>
      </w:r>
    </w:p>
    <w:p w14:paraId="7DEC2F9F" w14:textId="77777777" w:rsidR="00A013BA" w:rsidRDefault="00A013BA">
      <w:pPr>
        <w:jc w:val="both"/>
        <w:rPr>
          <w:rFonts w:ascii="Cambria" w:eastAsia="Cambria" w:hAnsi="Cambria" w:cs="Cambria"/>
          <w:sz w:val="24"/>
          <w:szCs w:val="24"/>
        </w:rPr>
      </w:pPr>
    </w:p>
    <w:p w14:paraId="68EBF07A"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8.7. </w:t>
      </w:r>
      <w:r>
        <w:rPr>
          <w:rFonts w:ascii="Cambria" w:eastAsia="Cambria" w:hAnsi="Cambria" w:cs="Cambria"/>
          <w:sz w:val="24"/>
          <w:szCs w:val="24"/>
        </w:rPr>
        <w:t>Serão exigidos os documentos relativos à regularidade fiscal, em qualquer caso, somente em momento posterior ao julgamento das propostas, e apenas do licitante mais bem classificado.</w:t>
      </w:r>
    </w:p>
    <w:p w14:paraId="3E757321" w14:textId="77777777" w:rsidR="00A013BA" w:rsidRDefault="00A013BA">
      <w:pPr>
        <w:jc w:val="both"/>
        <w:rPr>
          <w:rFonts w:ascii="Cambria" w:eastAsia="Cambria" w:hAnsi="Cambria" w:cs="Cambria"/>
          <w:sz w:val="24"/>
          <w:szCs w:val="24"/>
        </w:rPr>
      </w:pPr>
    </w:p>
    <w:p w14:paraId="3ACE87AA"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8.8. </w:t>
      </w:r>
      <w:r>
        <w:rPr>
          <w:rFonts w:ascii="Cambria" w:eastAsia="Cambria" w:hAnsi="Cambria" w:cs="Cambria"/>
          <w:sz w:val="24"/>
          <w:szCs w:val="24"/>
        </w:rPr>
        <w:t>Após a entrega dos documentos para habilitação, não será permitida a substituição ou a apresentação de novos documentos, salvo em sede de diligência, para:</w:t>
      </w:r>
    </w:p>
    <w:p w14:paraId="203753F6" w14:textId="77777777" w:rsidR="00A013BA" w:rsidRDefault="00101F72">
      <w:pPr>
        <w:jc w:val="both"/>
        <w:rPr>
          <w:rFonts w:ascii="Cambria" w:eastAsia="Cambria" w:hAnsi="Cambria" w:cs="Cambria"/>
          <w:sz w:val="24"/>
          <w:szCs w:val="24"/>
        </w:rPr>
      </w:pPr>
      <w:r>
        <w:rPr>
          <w:rFonts w:ascii="Cambria" w:eastAsia="Cambria" w:hAnsi="Cambria" w:cs="Cambria"/>
          <w:sz w:val="24"/>
          <w:szCs w:val="24"/>
        </w:rPr>
        <w:t>I- Complementação de informações acerca dos documentos já apresentados pelos licitantes e desde que necessária para apurar fatos existentes à época da abertura do certame; e</w:t>
      </w:r>
    </w:p>
    <w:p w14:paraId="059CB79F" w14:textId="77777777" w:rsidR="00A013BA" w:rsidRDefault="00101F72">
      <w:pPr>
        <w:jc w:val="both"/>
        <w:rPr>
          <w:rFonts w:ascii="Cambria" w:eastAsia="Cambria" w:hAnsi="Cambria" w:cs="Cambria"/>
          <w:sz w:val="24"/>
          <w:szCs w:val="24"/>
        </w:rPr>
      </w:pPr>
      <w:r>
        <w:rPr>
          <w:rFonts w:ascii="Cambria" w:eastAsia="Cambria" w:hAnsi="Cambria" w:cs="Cambria"/>
          <w:sz w:val="24"/>
          <w:szCs w:val="24"/>
        </w:rPr>
        <w:t>II- Atualização de documentos cuja validade tenha expirado após a data de recebimento das propostas;</w:t>
      </w:r>
    </w:p>
    <w:p w14:paraId="683D0B87" w14:textId="77777777" w:rsidR="00A013BA" w:rsidRDefault="00A013BA">
      <w:pPr>
        <w:jc w:val="both"/>
        <w:rPr>
          <w:rFonts w:ascii="Cambria" w:eastAsia="Cambria" w:hAnsi="Cambria" w:cs="Cambria"/>
          <w:sz w:val="24"/>
          <w:szCs w:val="24"/>
        </w:rPr>
      </w:pPr>
    </w:p>
    <w:p w14:paraId="08F01FCD"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8.9. </w:t>
      </w:r>
      <w:r>
        <w:rPr>
          <w:rFonts w:ascii="Cambria" w:eastAsia="Cambria" w:hAnsi="Cambria" w:cs="Cambria"/>
          <w:sz w:val="24"/>
          <w:szCs w:val="24"/>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p>
    <w:p w14:paraId="7F00A235" w14:textId="77777777" w:rsidR="00A013BA" w:rsidRDefault="00A013BA">
      <w:pPr>
        <w:jc w:val="both"/>
        <w:rPr>
          <w:rFonts w:ascii="Cambria" w:eastAsia="Cambria" w:hAnsi="Cambria" w:cs="Cambria"/>
          <w:sz w:val="24"/>
          <w:szCs w:val="24"/>
        </w:rPr>
      </w:pPr>
    </w:p>
    <w:p w14:paraId="565BC7EF"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8.10. </w:t>
      </w:r>
      <w:r>
        <w:rPr>
          <w:rFonts w:ascii="Cambria" w:eastAsia="Cambria" w:hAnsi="Cambria" w:cs="Cambria"/>
          <w:sz w:val="24"/>
          <w:szCs w:val="24"/>
        </w:rPr>
        <w:t xml:space="preserve">Na hipótese de o licitante não atender às exigências para habilitação, o pregoeiro </w:t>
      </w:r>
      <w:r>
        <w:rPr>
          <w:rFonts w:ascii="Cambria" w:eastAsia="Cambria" w:hAnsi="Cambria" w:cs="Cambria"/>
          <w:sz w:val="24"/>
          <w:szCs w:val="24"/>
        </w:rPr>
        <w:lastRenderedPageBreak/>
        <w:t>examinará a proposta subsequente e assim sucessivamente, na ordem de classificação, até a apuração de uma proposta que atenda ao presente instrumento convocatório.</w:t>
      </w:r>
    </w:p>
    <w:p w14:paraId="1A11FF42" w14:textId="77777777" w:rsidR="00A013BA" w:rsidRDefault="00A013BA">
      <w:pPr>
        <w:jc w:val="both"/>
        <w:rPr>
          <w:rFonts w:ascii="Cambria" w:eastAsia="Cambria" w:hAnsi="Cambria" w:cs="Cambria"/>
          <w:sz w:val="24"/>
          <w:szCs w:val="24"/>
        </w:rPr>
      </w:pPr>
    </w:p>
    <w:p w14:paraId="3F7A3BE0"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8.11. </w:t>
      </w:r>
      <w:r>
        <w:rPr>
          <w:rFonts w:ascii="Cambria" w:eastAsia="Cambria" w:hAnsi="Cambria" w:cs="Cambria"/>
          <w:sz w:val="24"/>
          <w:szCs w:val="24"/>
        </w:rPr>
        <w:t>Somente serão disponibilizados para acesso público os documentos de habilitação do licitante cuja proposta atenda ao edital de licitação, após concluídos os procedimentos de que trata o subitem anterior.</w:t>
      </w:r>
    </w:p>
    <w:p w14:paraId="4F57E35B" w14:textId="77777777" w:rsidR="00A013BA" w:rsidRDefault="00A013BA">
      <w:pPr>
        <w:jc w:val="both"/>
        <w:rPr>
          <w:rFonts w:ascii="Cambria" w:eastAsia="Cambria" w:hAnsi="Cambria" w:cs="Cambria"/>
          <w:sz w:val="24"/>
          <w:szCs w:val="24"/>
        </w:rPr>
      </w:pPr>
    </w:p>
    <w:p w14:paraId="79B9F1DF" w14:textId="77777777" w:rsidR="00A013BA" w:rsidRDefault="00101F72">
      <w:pPr>
        <w:jc w:val="both"/>
        <w:rPr>
          <w:rFonts w:ascii="Cambria" w:eastAsia="Cambria" w:hAnsi="Cambria" w:cs="Cambria"/>
          <w:b/>
          <w:sz w:val="24"/>
          <w:szCs w:val="24"/>
        </w:rPr>
      </w:pPr>
      <w:r>
        <w:rPr>
          <w:rFonts w:ascii="Cambria" w:eastAsia="Cambria" w:hAnsi="Cambria" w:cs="Cambria"/>
          <w:b/>
          <w:sz w:val="24"/>
          <w:szCs w:val="24"/>
        </w:rPr>
        <w:t>9- DOS RECURSOS</w:t>
      </w:r>
    </w:p>
    <w:p w14:paraId="6D80F3B7" w14:textId="77777777" w:rsidR="00A013BA" w:rsidRDefault="00101F72">
      <w:pPr>
        <w:jc w:val="both"/>
        <w:rPr>
          <w:rFonts w:ascii="Cambria" w:eastAsia="Cambria" w:hAnsi="Cambria" w:cs="Cambria"/>
          <w:b/>
          <w:sz w:val="24"/>
          <w:szCs w:val="24"/>
        </w:rPr>
      </w:pPr>
      <w:r>
        <w:rPr>
          <w:rFonts w:ascii="Cambria" w:eastAsia="Cambria" w:hAnsi="Cambria" w:cs="Cambria"/>
          <w:b/>
          <w:sz w:val="24"/>
          <w:szCs w:val="24"/>
        </w:rPr>
        <w:t xml:space="preserve">9.1. </w:t>
      </w:r>
      <w:r>
        <w:rPr>
          <w:rFonts w:ascii="Cambria" w:eastAsia="Cambria" w:hAnsi="Cambria" w:cs="Cambria"/>
          <w:sz w:val="24"/>
          <w:szCs w:val="24"/>
        </w:rPr>
        <w:t>A interposição de recurso referente ao julgamento das propostas, à habilitação ou inabilitação de licitantes, observará o disposto no art. 165 da Lei nº 14.133, de 2021.</w:t>
      </w:r>
    </w:p>
    <w:p w14:paraId="0712AF7E" w14:textId="77777777" w:rsidR="00A013BA" w:rsidRDefault="00A013BA">
      <w:pPr>
        <w:jc w:val="both"/>
        <w:rPr>
          <w:rFonts w:ascii="Cambria" w:eastAsia="Cambria" w:hAnsi="Cambria" w:cs="Cambria"/>
          <w:sz w:val="24"/>
          <w:szCs w:val="24"/>
        </w:rPr>
      </w:pPr>
    </w:p>
    <w:p w14:paraId="72E3198F"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9.2. </w:t>
      </w:r>
      <w:r>
        <w:rPr>
          <w:rFonts w:ascii="Cambria" w:eastAsia="Cambria" w:hAnsi="Cambria" w:cs="Cambria"/>
          <w:sz w:val="24"/>
          <w:szCs w:val="24"/>
        </w:rPr>
        <w:t>O prazo recursal é de 3 (três) dias úteis, contados da data de intimação ou de lavratura da ata.</w:t>
      </w:r>
    </w:p>
    <w:p w14:paraId="0D588A46" w14:textId="77777777" w:rsidR="00A013BA" w:rsidRDefault="00A013BA">
      <w:pPr>
        <w:jc w:val="both"/>
        <w:rPr>
          <w:rFonts w:ascii="Cambria" w:eastAsia="Cambria" w:hAnsi="Cambria" w:cs="Cambria"/>
          <w:sz w:val="24"/>
          <w:szCs w:val="24"/>
        </w:rPr>
      </w:pPr>
    </w:p>
    <w:p w14:paraId="18BD54B5"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9.3. </w:t>
      </w:r>
      <w:r>
        <w:rPr>
          <w:rFonts w:ascii="Cambria" w:eastAsia="Cambria" w:hAnsi="Cambria" w:cs="Cambria"/>
          <w:sz w:val="24"/>
          <w:szCs w:val="24"/>
        </w:rPr>
        <w:t>Quando o recurso apresentado impugnar o julgamento das propostas ou o ato de habilitação ou inabilitação do licitante:</w:t>
      </w:r>
    </w:p>
    <w:p w14:paraId="32675CDA" w14:textId="77777777" w:rsidR="00A013BA" w:rsidRDefault="00101F72">
      <w:pPr>
        <w:jc w:val="both"/>
        <w:rPr>
          <w:rFonts w:ascii="Cambria" w:eastAsia="Cambria" w:hAnsi="Cambria" w:cs="Cambria"/>
          <w:sz w:val="24"/>
          <w:szCs w:val="24"/>
        </w:rPr>
      </w:pPr>
      <w:r>
        <w:rPr>
          <w:rFonts w:ascii="Cambria" w:eastAsia="Cambria" w:hAnsi="Cambria" w:cs="Cambria"/>
          <w:sz w:val="24"/>
          <w:szCs w:val="24"/>
        </w:rPr>
        <w:t>I- A intenção de recorrer deverá ser manifestada imediatamente, sob pena de preclusão;</w:t>
      </w:r>
    </w:p>
    <w:p w14:paraId="4261DA68" w14:textId="77777777" w:rsidR="00A013BA" w:rsidRDefault="00101F72">
      <w:pPr>
        <w:jc w:val="both"/>
        <w:rPr>
          <w:rFonts w:ascii="Cambria" w:eastAsia="Cambria" w:hAnsi="Cambria" w:cs="Cambria"/>
          <w:sz w:val="24"/>
          <w:szCs w:val="24"/>
        </w:rPr>
      </w:pPr>
      <w:r>
        <w:rPr>
          <w:rFonts w:ascii="Cambria" w:eastAsia="Cambria" w:hAnsi="Cambria" w:cs="Cambria"/>
          <w:sz w:val="24"/>
          <w:szCs w:val="24"/>
        </w:rPr>
        <w:t>II- O prazo para apresentação das razões recursais será iniciado na data de intimação ou de lavratura da ata de habilitação ou inabilitação;</w:t>
      </w:r>
    </w:p>
    <w:p w14:paraId="3F049F00" w14:textId="77777777" w:rsidR="00A013BA" w:rsidRDefault="00A013BA">
      <w:pPr>
        <w:jc w:val="both"/>
        <w:rPr>
          <w:rFonts w:ascii="Cambria" w:eastAsia="Cambria" w:hAnsi="Cambria" w:cs="Cambria"/>
          <w:sz w:val="24"/>
          <w:szCs w:val="24"/>
        </w:rPr>
      </w:pPr>
    </w:p>
    <w:p w14:paraId="2F5486F6"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9.4. </w:t>
      </w:r>
      <w:r>
        <w:rPr>
          <w:rFonts w:ascii="Cambria" w:eastAsia="Cambria" w:hAnsi="Cambria" w:cs="Cambria"/>
          <w:sz w:val="24"/>
          <w:szCs w:val="24"/>
        </w:rPr>
        <w:t>Os recursos deverão ser encaminhados em campo próprio do sistema.</w:t>
      </w:r>
    </w:p>
    <w:p w14:paraId="58CA5B8A" w14:textId="77777777" w:rsidR="00A013BA" w:rsidRDefault="00A013BA">
      <w:pPr>
        <w:jc w:val="both"/>
        <w:rPr>
          <w:rFonts w:ascii="Cambria" w:eastAsia="Cambria" w:hAnsi="Cambria" w:cs="Cambria"/>
          <w:sz w:val="24"/>
          <w:szCs w:val="24"/>
        </w:rPr>
      </w:pPr>
    </w:p>
    <w:p w14:paraId="6626A49B"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9.5. </w:t>
      </w:r>
      <w:r>
        <w:rPr>
          <w:rFonts w:ascii="Cambria" w:eastAsia="Cambria" w:hAnsi="Cambria" w:cs="Cambria"/>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7385C897" w14:textId="77777777" w:rsidR="00A013BA" w:rsidRDefault="00A013BA">
      <w:pPr>
        <w:jc w:val="both"/>
        <w:rPr>
          <w:rFonts w:ascii="Cambria" w:eastAsia="Cambria" w:hAnsi="Cambria" w:cs="Cambria"/>
          <w:sz w:val="24"/>
          <w:szCs w:val="24"/>
        </w:rPr>
      </w:pPr>
    </w:p>
    <w:p w14:paraId="6E6D337A"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9.6. </w:t>
      </w:r>
      <w:r>
        <w:rPr>
          <w:rFonts w:ascii="Cambria" w:eastAsia="Cambria" w:hAnsi="Cambria" w:cs="Cambria"/>
          <w:sz w:val="24"/>
          <w:szCs w:val="24"/>
        </w:rPr>
        <w:t xml:space="preserve">Os recursos interpostos fora do prazo não serão conhecidos. </w:t>
      </w:r>
    </w:p>
    <w:p w14:paraId="6E5CBB70" w14:textId="77777777" w:rsidR="00A013BA" w:rsidRDefault="00A013BA">
      <w:pPr>
        <w:jc w:val="both"/>
        <w:rPr>
          <w:rFonts w:ascii="Cambria" w:eastAsia="Cambria" w:hAnsi="Cambria" w:cs="Cambria"/>
          <w:sz w:val="24"/>
          <w:szCs w:val="24"/>
        </w:rPr>
      </w:pPr>
    </w:p>
    <w:p w14:paraId="768FBC15"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9.7.  </w:t>
      </w:r>
      <w:r>
        <w:rPr>
          <w:rFonts w:ascii="Cambria" w:eastAsia="Cambria" w:hAnsi="Cambria" w:cs="Cambria"/>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032F7056" w14:textId="77777777" w:rsidR="00A013BA" w:rsidRDefault="00A013BA">
      <w:pPr>
        <w:jc w:val="both"/>
        <w:rPr>
          <w:rFonts w:ascii="Cambria" w:eastAsia="Cambria" w:hAnsi="Cambria" w:cs="Cambria"/>
          <w:sz w:val="24"/>
          <w:szCs w:val="24"/>
        </w:rPr>
      </w:pPr>
    </w:p>
    <w:p w14:paraId="4DF54CB6"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9.8. </w:t>
      </w:r>
      <w:r>
        <w:rPr>
          <w:rFonts w:ascii="Cambria" w:eastAsia="Cambria" w:hAnsi="Cambria" w:cs="Cambria"/>
          <w:sz w:val="24"/>
          <w:szCs w:val="24"/>
        </w:rPr>
        <w:t xml:space="preserve">O recurso e o pedido de reconsideração terão efeito suspensivo do ato ou da decisão recorrida até que sobrevenha decisão final da autoridade competente. </w:t>
      </w:r>
    </w:p>
    <w:p w14:paraId="568CC82C" w14:textId="77777777" w:rsidR="00A013BA" w:rsidRDefault="00A013BA">
      <w:pPr>
        <w:jc w:val="both"/>
        <w:rPr>
          <w:rFonts w:ascii="Cambria" w:eastAsia="Cambria" w:hAnsi="Cambria" w:cs="Cambria"/>
          <w:sz w:val="24"/>
          <w:szCs w:val="24"/>
        </w:rPr>
      </w:pPr>
    </w:p>
    <w:p w14:paraId="71E81999"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9.9. </w:t>
      </w:r>
      <w:r>
        <w:rPr>
          <w:rFonts w:ascii="Cambria" w:eastAsia="Cambria" w:hAnsi="Cambria" w:cs="Cambria"/>
          <w:sz w:val="24"/>
          <w:szCs w:val="24"/>
        </w:rPr>
        <w:t xml:space="preserve">O acolhimento do recurso invalida tão somente os atos insuscetíveis de aproveitamento. </w:t>
      </w:r>
    </w:p>
    <w:p w14:paraId="702AE5B6" w14:textId="77777777" w:rsidR="00A013BA" w:rsidRDefault="00A013BA">
      <w:pPr>
        <w:jc w:val="both"/>
        <w:rPr>
          <w:rFonts w:ascii="Cambria" w:eastAsia="Cambria" w:hAnsi="Cambria" w:cs="Cambria"/>
          <w:sz w:val="24"/>
          <w:szCs w:val="24"/>
        </w:rPr>
      </w:pPr>
    </w:p>
    <w:p w14:paraId="38BB5CF2"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10 - DAS INFRAÇÕES E SANÇÕES ADMINISTRATIVAS</w:t>
      </w:r>
    </w:p>
    <w:p w14:paraId="06E98410"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10.1. </w:t>
      </w:r>
      <w:r>
        <w:rPr>
          <w:rFonts w:ascii="Cambria" w:eastAsia="Cambria" w:hAnsi="Cambria" w:cs="Cambria"/>
          <w:sz w:val="24"/>
          <w:szCs w:val="24"/>
        </w:rPr>
        <w:t xml:space="preserve">Comete infração administrativa, nos termos da lei, o licitante que, com dolo ou culpa: </w:t>
      </w:r>
    </w:p>
    <w:p w14:paraId="477C0C9D" w14:textId="77777777" w:rsidR="00A013BA" w:rsidRDefault="00101F72">
      <w:pPr>
        <w:jc w:val="both"/>
        <w:rPr>
          <w:rFonts w:ascii="Cambria" w:eastAsia="Cambria" w:hAnsi="Cambria" w:cs="Cambria"/>
          <w:sz w:val="24"/>
          <w:szCs w:val="24"/>
        </w:rPr>
      </w:pPr>
      <w:r>
        <w:rPr>
          <w:rFonts w:ascii="Cambria" w:eastAsia="Cambria" w:hAnsi="Cambria" w:cs="Cambria"/>
          <w:sz w:val="24"/>
          <w:szCs w:val="24"/>
        </w:rPr>
        <w:t>I - Dar causa à inexecução parcial do contrato;</w:t>
      </w:r>
    </w:p>
    <w:p w14:paraId="7CFCC2B7" w14:textId="77777777" w:rsidR="00A013BA" w:rsidRDefault="00101F72">
      <w:pPr>
        <w:jc w:val="both"/>
        <w:rPr>
          <w:rFonts w:ascii="Cambria" w:eastAsia="Cambria" w:hAnsi="Cambria" w:cs="Cambria"/>
          <w:sz w:val="24"/>
          <w:szCs w:val="24"/>
        </w:rPr>
      </w:pPr>
      <w:r>
        <w:rPr>
          <w:rFonts w:ascii="Cambria" w:eastAsia="Cambria" w:hAnsi="Cambria" w:cs="Cambria"/>
          <w:sz w:val="24"/>
          <w:szCs w:val="24"/>
        </w:rPr>
        <w:t>II - Dar causa à inexecução parcial do contrato que cause grave dano à Administração, ao funcionamento dos serviços públicos ou ao interesse coletivo;</w:t>
      </w:r>
    </w:p>
    <w:p w14:paraId="07C6E4F7" w14:textId="77777777" w:rsidR="00A013BA" w:rsidRDefault="00101F72">
      <w:pPr>
        <w:jc w:val="both"/>
        <w:rPr>
          <w:rFonts w:ascii="Cambria" w:eastAsia="Cambria" w:hAnsi="Cambria" w:cs="Cambria"/>
          <w:sz w:val="24"/>
          <w:szCs w:val="24"/>
        </w:rPr>
      </w:pPr>
      <w:r>
        <w:rPr>
          <w:rFonts w:ascii="Cambria" w:eastAsia="Cambria" w:hAnsi="Cambria" w:cs="Cambria"/>
          <w:sz w:val="24"/>
          <w:szCs w:val="24"/>
        </w:rPr>
        <w:t>III - Dar causa à inexecução total do contrato;</w:t>
      </w:r>
    </w:p>
    <w:p w14:paraId="744A7C38" w14:textId="77777777" w:rsidR="00A013BA" w:rsidRDefault="00101F72">
      <w:pPr>
        <w:jc w:val="both"/>
        <w:rPr>
          <w:rFonts w:ascii="Cambria" w:eastAsia="Cambria" w:hAnsi="Cambria" w:cs="Cambria"/>
          <w:sz w:val="24"/>
          <w:szCs w:val="24"/>
        </w:rPr>
      </w:pPr>
      <w:r>
        <w:rPr>
          <w:rFonts w:ascii="Cambria" w:eastAsia="Cambria" w:hAnsi="Cambria" w:cs="Cambria"/>
          <w:sz w:val="24"/>
          <w:szCs w:val="24"/>
        </w:rPr>
        <w:t>IV - Deixar de entregar a documentação exigida para o certame;</w:t>
      </w:r>
    </w:p>
    <w:p w14:paraId="688C5BCA" w14:textId="77777777" w:rsidR="00A013BA" w:rsidRDefault="00101F72">
      <w:pPr>
        <w:jc w:val="both"/>
        <w:rPr>
          <w:rFonts w:ascii="Cambria" w:eastAsia="Cambria" w:hAnsi="Cambria" w:cs="Cambria"/>
          <w:sz w:val="24"/>
          <w:szCs w:val="24"/>
        </w:rPr>
      </w:pPr>
      <w:r>
        <w:rPr>
          <w:rFonts w:ascii="Cambria" w:eastAsia="Cambria" w:hAnsi="Cambria" w:cs="Cambria"/>
          <w:sz w:val="24"/>
          <w:szCs w:val="24"/>
        </w:rPr>
        <w:t>V - Não manter a proposta, salvo em decorrência de fato superveniente devidamente justificado;</w:t>
      </w:r>
    </w:p>
    <w:p w14:paraId="6BAA4081" w14:textId="77777777" w:rsidR="00A013BA" w:rsidRDefault="00101F72">
      <w:pPr>
        <w:jc w:val="both"/>
        <w:rPr>
          <w:rFonts w:ascii="Cambria" w:eastAsia="Cambria" w:hAnsi="Cambria" w:cs="Cambria"/>
          <w:sz w:val="24"/>
          <w:szCs w:val="24"/>
        </w:rPr>
      </w:pPr>
      <w:r>
        <w:rPr>
          <w:rFonts w:ascii="Cambria" w:eastAsia="Cambria" w:hAnsi="Cambria" w:cs="Cambria"/>
          <w:sz w:val="24"/>
          <w:szCs w:val="24"/>
        </w:rPr>
        <w:t xml:space="preserve">VI - Não celebrar o contrato ou não entregar a documentação exigida para a contratação, quando </w:t>
      </w:r>
      <w:r>
        <w:rPr>
          <w:rFonts w:ascii="Cambria" w:eastAsia="Cambria" w:hAnsi="Cambria" w:cs="Cambria"/>
          <w:sz w:val="24"/>
          <w:szCs w:val="24"/>
        </w:rPr>
        <w:lastRenderedPageBreak/>
        <w:t>convocado dentro do prazo de validade de sua proposta;</w:t>
      </w:r>
    </w:p>
    <w:p w14:paraId="7D7972D2" w14:textId="77777777" w:rsidR="00A013BA" w:rsidRDefault="00101F72">
      <w:pPr>
        <w:jc w:val="both"/>
        <w:rPr>
          <w:rFonts w:ascii="Cambria" w:eastAsia="Cambria" w:hAnsi="Cambria" w:cs="Cambria"/>
          <w:sz w:val="24"/>
          <w:szCs w:val="24"/>
        </w:rPr>
      </w:pPr>
      <w:r>
        <w:rPr>
          <w:rFonts w:ascii="Cambria" w:eastAsia="Cambria" w:hAnsi="Cambria" w:cs="Cambria"/>
          <w:sz w:val="24"/>
          <w:szCs w:val="24"/>
        </w:rPr>
        <w:t>VII - Ensejar o retardamento da execução ou da entrega do objeto da licitação sem motivo justificado;</w:t>
      </w:r>
    </w:p>
    <w:p w14:paraId="3736DA1A" w14:textId="77777777" w:rsidR="00A013BA" w:rsidRDefault="00101F72">
      <w:pPr>
        <w:jc w:val="both"/>
        <w:rPr>
          <w:rFonts w:ascii="Cambria" w:eastAsia="Cambria" w:hAnsi="Cambria" w:cs="Cambria"/>
          <w:sz w:val="24"/>
          <w:szCs w:val="24"/>
        </w:rPr>
      </w:pPr>
      <w:r>
        <w:rPr>
          <w:rFonts w:ascii="Cambria" w:eastAsia="Cambria" w:hAnsi="Cambria" w:cs="Cambria"/>
          <w:sz w:val="24"/>
          <w:szCs w:val="24"/>
        </w:rPr>
        <w:t>VIII - Apresentar declaração ou documentação falsa exigida para o certame ou prestar declaração falsa durante a licitação ou a execução do contrato;</w:t>
      </w:r>
    </w:p>
    <w:p w14:paraId="4E59DC01" w14:textId="77777777" w:rsidR="00A013BA" w:rsidRDefault="00101F72">
      <w:pPr>
        <w:jc w:val="both"/>
        <w:rPr>
          <w:rFonts w:ascii="Cambria" w:eastAsia="Cambria" w:hAnsi="Cambria" w:cs="Cambria"/>
          <w:sz w:val="24"/>
          <w:szCs w:val="24"/>
        </w:rPr>
      </w:pPr>
      <w:r>
        <w:rPr>
          <w:rFonts w:ascii="Cambria" w:eastAsia="Cambria" w:hAnsi="Cambria" w:cs="Cambria"/>
          <w:sz w:val="24"/>
          <w:szCs w:val="24"/>
        </w:rPr>
        <w:t>IX - Fraudar a licitação ou praticar ato fraudulento na execução do contrato;</w:t>
      </w:r>
    </w:p>
    <w:p w14:paraId="6859F3EB" w14:textId="77777777" w:rsidR="00A013BA" w:rsidRDefault="00101F72">
      <w:pPr>
        <w:jc w:val="both"/>
        <w:rPr>
          <w:rFonts w:ascii="Cambria" w:eastAsia="Cambria" w:hAnsi="Cambria" w:cs="Cambria"/>
          <w:sz w:val="24"/>
          <w:szCs w:val="24"/>
        </w:rPr>
      </w:pPr>
      <w:r>
        <w:rPr>
          <w:rFonts w:ascii="Cambria" w:eastAsia="Cambria" w:hAnsi="Cambria" w:cs="Cambria"/>
          <w:sz w:val="24"/>
          <w:szCs w:val="24"/>
        </w:rPr>
        <w:t>X - Comportar-se de modo inidôneo ou cometer fraude de qualquer natureza;</w:t>
      </w:r>
    </w:p>
    <w:p w14:paraId="5DEF6B3E" w14:textId="77777777" w:rsidR="00A013BA" w:rsidRDefault="00101F72">
      <w:pPr>
        <w:jc w:val="both"/>
        <w:rPr>
          <w:rFonts w:ascii="Cambria" w:eastAsia="Cambria" w:hAnsi="Cambria" w:cs="Cambria"/>
          <w:sz w:val="24"/>
          <w:szCs w:val="24"/>
        </w:rPr>
      </w:pPr>
      <w:r>
        <w:rPr>
          <w:rFonts w:ascii="Cambria" w:eastAsia="Cambria" w:hAnsi="Cambria" w:cs="Cambria"/>
          <w:sz w:val="24"/>
          <w:szCs w:val="24"/>
        </w:rPr>
        <w:t>XI - Praticar atos ilícitos com vistas a frustrar os objetivos da licitação;</w:t>
      </w:r>
    </w:p>
    <w:p w14:paraId="44F20071" w14:textId="77777777" w:rsidR="00A013BA" w:rsidRDefault="00101F72">
      <w:pPr>
        <w:jc w:val="both"/>
        <w:rPr>
          <w:rFonts w:ascii="Cambria" w:eastAsia="Cambria" w:hAnsi="Cambria" w:cs="Cambria"/>
          <w:sz w:val="24"/>
          <w:szCs w:val="24"/>
        </w:rPr>
      </w:pPr>
      <w:r>
        <w:rPr>
          <w:rFonts w:ascii="Cambria" w:eastAsia="Cambria" w:hAnsi="Cambria" w:cs="Cambria"/>
          <w:sz w:val="24"/>
          <w:szCs w:val="24"/>
        </w:rPr>
        <w:t>XII - Praticar ato lesivo previsto no art. 5º da Lei nº 12.846, de 1º de agosto de 2013.</w:t>
      </w:r>
    </w:p>
    <w:p w14:paraId="1307BD81" w14:textId="77777777" w:rsidR="00A013BA" w:rsidRDefault="00A013BA">
      <w:pPr>
        <w:jc w:val="both"/>
        <w:rPr>
          <w:rFonts w:ascii="Cambria" w:eastAsia="Cambria" w:hAnsi="Cambria" w:cs="Cambria"/>
          <w:b/>
          <w:sz w:val="24"/>
          <w:szCs w:val="24"/>
        </w:rPr>
      </w:pPr>
    </w:p>
    <w:p w14:paraId="2AFDB829"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10.2. </w:t>
      </w:r>
      <w:r>
        <w:rPr>
          <w:rFonts w:ascii="Cambria" w:eastAsia="Cambria" w:hAnsi="Cambria" w:cs="Cambria"/>
          <w:sz w:val="24"/>
          <w:szCs w:val="24"/>
        </w:rPr>
        <w:t xml:space="preserve">Com fulcro na Lei nº 14.133, de 2021, a Administração poderá, garantida a prévia defesa, aplicar aos licitantes e/ou adjudicatários as seguintes sanções, sem prejuízo das responsabilidades civil e criminal: </w:t>
      </w:r>
    </w:p>
    <w:p w14:paraId="628EBC82" w14:textId="77777777" w:rsidR="00A013BA" w:rsidRDefault="00101F72">
      <w:pPr>
        <w:jc w:val="both"/>
        <w:rPr>
          <w:rFonts w:ascii="Cambria" w:eastAsia="Cambria" w:hAnsi="Cambria" w:cs="Cambria"/>
          <w:sz w:val="24"/>
          <w:szCs w:val="24"/>
        </w:rPr>
      </w:pPr>
      <w:r>
        <w:rPr>
          <w:rFonts w:ascii="Cambria" w:eastAsia="Cambria" w:hAnsi="Cambria" w:cs="Cambria"/>
          <w:sz w:val="24"/>
          <w:szCs w:val="24"/>
        </w:rPr>
        <w:t>I- Advertência;</w:t>
      </w:r>
    </w:p>
    <w:p w14:paraId="18E2A93C" w14:textId="77777777" w:rsidR="00A013BA" w:rsidRDefault="00101F72">
      <w:pPr>
        <w:jc w:val="both"/>
        <w:rPr>
          <w:rFonts w:ascii="Cambria" w:eastAsia="Cambria" w:hAnsi="Cambria" w:cs="Cambria"/>
          <w:sz w:val="24"/>
          <w:szCs w:val="24"/>
        </w:rPr>
      </w:pPr>
      <w:r>
        <w:rPr>
          <w:rFonts w:ascii="Cambria" w:eastAsia="Cambria" w:hAnsi="Cambria" w:cs="Cambria"/>
          <w:sz w:val="24"/>
          <w:szCs w:val="24"/>
        </w:rPr>
        <w:t>II- Multa;</w:t>
      </w:r>
    </w:p>
    <w:p w14:paraId="4A832CC0" w14:textId="77777777" w:rsidR="00A013BA" w:rsidRDefault="00101F72">
      <w:pPr>
        <w:jc w:val="both"/>
        <w:rPr>
          <w:rFonts w:ascii="Cambria" w:eastAsia="Cambria" w:hAnsi="Cambria" w:cs="Cambria"/>
          <w:sz w:val="24"/>
          <w:szCs w:val="24"/>
        </w:rPr>
      </w:pPr>
      <w:r>
        <w:rPr>
          <w:rFonts w:ascii="Cambria" w:eastAsia="Cambria" w:hAnsi="Cambria" w:cs="Cambria"/>
          <w:sz w:val="24"/>
          <w:szCs w:val="24"/>
        </w:rPr>
        <w:t>III- Impedimento de licitar e contratar e</w:t>
      </w:r>
    </w:p>
    <w:p w14:paraId="2558A64E" w14:textId="77777777" w:rsidR="00A013BA" w:rsidRDefault="00101F72">
      <w:pPr>
        <w:jc w:val="both"/>
        <w:rPr>
          <w:rFonts w:ascii="Cambria" w:eastAsia="Cambria" w:hAnsi="Cambria" w:cs="Cambria"/>
          <w:sz w:val="24"/>
          <w:szCs w:val="24"/>
        </w:rPr>
      </w:pPr>
      <w:r>
        <w:rPr>
          <w:rFonts w:ascii="Cambria" w:eastAsia="Cambria" w:hAnsi="Cambria" w:cs="Cambria"/>
          <w:sz w:val="24"/>
          <w:szCs w:val="24"/>
        </w:rPr>
        <w:t>IV- Declaração de inidoneidade para licitar ou contratar, enquanto perdurarem os motivos determinantes da punição ou até que seja promovida sua reabilitação perante a própria autoridade que aplicou a penalidade.</w:t>
      </w:r>
    </w:p>
    <w:p w14:paraId="54F0CF08"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10.2.1. </w:t>
      </w:r>
      <w:r>
        <w:rPr>
          <w:rFonts w:ascii="Cambria" w:eastAsia="Cambria" w:hAnsi="Cambria" w:cs="Cambria"/>
          <w:sz w:val="24"/>
          <w:szCs w:val="24"/>
        </w:rPr>
        <w:t>As sanções previstas nos incisos I, III e IV poderão ser aplicadas cumulativamente com a prevista no inciso II.</w:t>
      </w:r>
    </w:p>
    <w:p w14:paraId="354357CC"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10.2.2. </w:t>
      </w:r>
      <w:r>
        <w:rPr>
          <w:rFonts w:ascii="Cambria" w:eastAsia="Cambria" w:hAnsi="Cambria" w:cs="Cambria"/>
          <w:sz w:val="24"/>
          <w:szCs w:val="24"/>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738C0A8B"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10.2.3. </w:t>
      </w:r>
      <w:r>
        <w:rPr>
          <w:rFonts w:ascii="Cambria" w:eastAsia="Cambria" w:hAnsi="Cambria" w:cs="Cambria"/>
          <w:sz w:val="24"/>
          <w:szCs w:val="24"/>
        </w:rPr>
        <w:t xml:space="preserve">A aplicação das sanções não exclui, em hipótese alguma, a obrigação de reparação integral do dano causado à Administração Pública. </w:t>
      </w:r>
    </w:p>
    <w:p w14:paraId="5E7D63BD"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10.2.4. </w:t>
      </w:r>
      <w:r>
        <w:rPr>
          <w:rFonts w:ascii="Cambria" w:eastAsia="Cambria" w:hAnsi="Cambria" w:cs="Cambria"/>
          <w:sz w:val="24"/>
          <w:szCs w:val="24"/>
        </w:rPr>
        <w:t xml:space="preserve">Na aplicação da sanção prevista no inciso II, será facultada a defesa do interessado no prazo de 15 (quinze) dias úteis, contado da data de sua intimação. </w:t>
      </w:r>
    </w:p>
    <w:p w14:paraId="0B684392"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10.2.5. </w:t>
      </w:r>
      <w:r>
        <w:rPr>
          <w:rFonts w:ascii="Cambria" w:eastAsia="Cambria" w:hAnsi="Cambria" w:cs="Cambria"/>
          <w:sz w:val="24"/>
          <w:szCs w:val="24"/>
        </w:rPr>
        <w:t xml:space="preserve">A aplicação das sanções previstas nos incisos III e IV requererá a instauração de processo de responsabilização, a ser conduzido por comissão composta de 02 (dois) ou mais servidores estáveis, que avaliará fatos e circunstancias conhecidos e intimará o licitante ou o contratado para, no prazo de 15 (quinze) dias úteis, contado da data de intimação, apresentar defesa escrita e especificar as provas que pretenda produzir. </w:t>
      </w:r>
    </w:p>
    <w:p w14:paraId="39F4FFD2"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10.2.5.1. </w:t>
      </w:r>
      <w:r>
        <w:rPr>
          <w:rFonts w:ascii="Cambria" w:eastAsia="Cambria" w:hAnsi="Cambria" w:cs="Cambria"/>
          <w:sz w:val="24"/>
          <w:szCs w:val="24"/>
        </w:rPr>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0706F595"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10.2.5.2. </w:t>
      </w:r>
      <w:r>
        <w:rPr>
          <w:rFonts w:ascii="Cambria" w:eastAsia="Cambria" w:hAnsi="Cambria" w:cs="Cambria"/>
          <w:sz w:val="24"/>
          <w:szCs w:val="24"/>
        </w:rPr>
        <w:t xml:space="preserve">Serão indeferidas pela comissão, mediante decisão fundamentada, provas ilícitas, impertinentes, desnecessárias, protelatórias ou intempestivas. </w:t>
      </w:r>
    </w:p>
    <w:p w14:paraId="310803E3" w14:textId="77777777" w:rsidR="00A013BA" w:rsidRDefault="00A013BA">
      <w:pPr>
        <w:jc w:val="both"/>
        <w:rPr>
          <w:rFonts w:ascii="Cambria" w:eastAsia="Cambria" w:hAnsi="Cambria" w:cs="Cambria"/>
          <w:sz w:val="24"/>
          <w:szCs w:val="24"/>
        </w:rPr>
      </w:pPr>
    </w:p>
    <w:p w14:paraId="1B89DC21"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10.3. </w:t>
      </w:r>
      <w:r>
        <w:rPr>
          <w:rFonts w:ascii="Cambria" w:eastAsia="Cambria" w:hAnsi="Cambria" w:cs="Cambria"/>
          <w:sz w:val="24"/>
          <w:szCs w:val="24"/>
        </w:rPr>
        <w:t>Na aplicação das sanções serão considerados:</w:t>
      </w:r>
    </w:p>
    <w:p w14:paraId="12CEAE77" w14:textId="77777777" w:rsidR="00A013BA" w:rsidRDefault="00101F72">
      <w:pPr>
        <w:jc w:val="both"/>
        <w:rPr>
          <w:rFonts w:ascii="Cambria" w:eastAsia="Cambria" w:hAnsi="Cambria" w:cs="Cambria"/>
          <w:sz w:val="24"/>
          <w:szCs w:val="24"/>
        </w:rPr>
      </w:pPr>
      <w:r>
        <w:rPr>
          <w:rFonts w:ascii="Cambria" w:eastAsia="Cambria" w:hAnsi="Cambria" w:cs="Cambria"/>
          <w:sz w:val="24"/>
          <w:szCs w:val="24"/>
        </w:rPr>
        <w:t>I- A natureza e a gravidade da infração cometida.</w:t>
      </w:r>
    </w:p>
    <w:p w14:paraId="1E07C1DB" w14:textId="77777777" w:rsidR="00A013BA" w:rsidRDefault="00101F72">
      <w:pPr>
        <w:jc w:val="both"/>
        <w:rPr>
          <w:rFonts w:ascii="Cambria" w:eastAsia="Cambria" w:hAnsi="Cambria" w:cs="Cambria"/>
          <w:sz w:val="24"/>
          <w:szCs w:val="24"/>
        </w:rPr>
      </w:pPr>
      <w:r>
        <w:rPr>
          <w:rFonts w:ascii="Cambria" w:eastAsia="Cambria" w:hAnsi="Cambria" w:cs="Cambria"/>
          <w:sz w:val="24"/>
          <w:szCs w:val="24"/>
        </w:rPr>
        <w:t>II- As peculiaridades do caso concreto</w:t>
      </w:r>
    </w:p>
    <w:p w14:paraId="2AA4B1FF" w14:textId="77777777" w:rsidR="00A013BA" w:rsidRDefault="00101F72">
      <w:pPr>
        <w:jc w:val="both"/>
        <w:rPr>
          <w:rFonts w:ascii="Cambria" w:eastAsia="Cambria" w:hAnsi="Cambria" w:cs="Cambria"/>
          <w:sz w:val="24"/>
          <w:szCs w:val="24"/>
        </w:rPr>
      </w:pPr>
      <w:r>
        <w:rPr>
          <w:rFonts w:ascii="Cambria" w:eastAsia="Cambria" w:hAnsi="Cambria" w:cs="Cambria"/>
          <w:sz w:val="24"/>
          <w:szCs w:val="24"/>
        </w:rPr>
        <w:t>III- As circunstâncias agravantes ou atenuantes</w:t>
      </w:r>
    </w:p>
    <w:p w14:paraId="0B4D4966" w14:textId="77777777" w:rsidR="00A013BA" w:rsidRDefault="00101F72">
      <w:pPr>
        <w:jc w:val="both"/>
        <w:rPr>
          <w:rFonts w:ascii="Cambria" w:eastAsia="Cambria" w:hAnsi="Cambria" w:cs="Cambria"/>
          <w:sz w:val="24"/>
          <w:szCs w:val="24"/>
        </w:rPr>
      </w:pPr>
      <w:r>
        <w:rPr>
          <w:rFonts w:ascii="Cambria" w:eastAsia="Cambria" w:hAnsi="Cambria" w:cs="Cambria"/>
          <w:sz w:val="24"/>
          <w:szCs w:val="24"/>
        </w:rPr>
        <w:t>IV- Os danos que dela provierem para a Administração Pública</w:t>
      </w:r>
    </w:p>
    <w:p w14:paraId="2F0585A7" w14:textId="77777777" w:rsidR="00A013BA" w:rsidRDefault="00101F72">
      <w:pPr>
        <w:jc w:val="both"/>
        <w:rPr>
          <w:rFonts w:ascii="Cambria" w:eastAsia="Cambria" w:hAnsi="Cambria" w:cs="Cambria"/>
          <w:sz w:val="24"/>
          <w:szCs w:val="24"/>
        </w:rPr>
      </w:pPr>
      <w:r>
        <w:rPr>
          <w:rFonts w:ascii="Cambria" w:eastAsia="Cambria" w:hAnsi="Cambria" w:cs="Cambria"/>
          <w:sz w:val="24"/>
          <w:szCs w:val="24"/>
        </w:rPr>
        <w:t>V- A implantação ou o aperfeiçoamento de programa de integridade, conforme normas e orientações dos órgãos de controle.</w:t>
      </w:r>
    </w:p>
    <w:p w14:paraId="01E528F8" w14:textId="77777777" w:rsidR="00A013BA" w:rsidRDefault="00A013BA">
      <w:pPr>
        <w:jc w:val="both"/>
        <w:rPr>
          <w:rFonts w:ascii="Cambria" w:eastAsia="Cambria" w:hAnsi="Cambria" w:cs="Cambria"/>
          <w:sz w:val="24"/>
          <w:szCs w:val="24"/>
        </w:rPr>
      </w:pPr>
    </w:p>
    <w:p w14:paraId="4F6168A4"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lastRenderedPageBreak/>
        <w:t xml:space="preserve">10.4. </w:t>
      </w:r>
      <w:r>
        <w:rPr>
          <w:rFonts w:ascii="Cambria" w:eastAsia="Cambria" w:hAnsi="Cambria" w:cs="Cambria"/>
          <w:sz w:val="24"/>
          <w:szCs w:val="24"/>
        </w:rPr>
        <w:t xml:space="preserve">A sanção administrativa de advertência, inciso I do item 10.2, será aplicada exclusivamente pela infração que der causa à inexecução parcial do contrato, inciso I do item 10.1, quando não se justificar imposição de penalidade mais grave. </w:t>
      </w:r>
    </w:p>
    <w:p w14:paraId="66F83E69" w14:textId="77777777" w:rsidR="00A013BA" w:rsidRDefault="00A013BA">
      <w:pPr>
        <w:jc w:val="both"/>
        <w:rPr>
          <w:rFonts w:ascii="Cambria" w:eastAsia="Cambria" w:hAnsi="Cambria" w:cs="Cambria"/>
          <w:sz w:val="24"/>
          <w:szCs w:val="24"/>
        </w:rPr>
      </w:pPr>
    </w:p>
    <w:p w14:paraId="5C7F2307"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10.5. </w:t>
      </w:r>
      <w:r>
        <w:rPr>
          <w:rFonts w:ascii="Cambria" w:eastAsia="Cambria" w:hAnsi="Cambria" w:cs="Cambria"/>
          <w:sz w:val="24"/>
          <w:szCs w:val="24"/>
        </w:rPr>
        <w:t>A sanção administrativa de multa, inciso II do item 10.2, será aplicada, ao responsável por qualquer das infrações previstas no item 10.1 deste instrumento, não podendo ser inferior a 0,5% (cinco décimos por cento) nem superior a 30% (trinta por cento) do valor do contrato.</w:t>
      </w:r>
    </w:p>
    <w:p w14:paraId="146F9811"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10.5.1. </w:t>
      </w:r>
      <w:r>
        <w:rPr>
          <w:rFonts w:ascii="Cambria" w:eastAsia="Cambria" w:hAnsi="Cambria" w:cs="Cambria"/>
          <w:sz w:val="24"/>
          <w:szCs w:val="24"/>
        </w:rPr>
        <w:t xml:space="preserve">A multa será calculada pelo gestor do contrato que deverá observar para sua aplicação o disposto no item 10.3. </w:t>
      </w:r>
    </w:p>
    <w:p w14:paraId="18297375" w14:textId="77777777" w:rsidR="00A013BA" w:rsidRDefault="00A013BA">
      <w:pPr>
        <w:jc w:val="both"/>
        <w:rPr>
          <w:rFonts w:ascii="Cambria" w:eastAsia="Cambria" w:hAnsi="Cambria" w:cs="Cambria"/>
          <w:sz w:val="24"/>
          <w:szCs w:val="24"/>
        </w:rPr>
      </w:pPr>
    </w:p>
    <w:p w14:paraId="093F1A96"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10.6. </w:t>
      </w:r>
      <w:r>
        <w:rPr>
          <w:rFonts w:ascii="Cambria" w:eastAsia="Cambria" w:hAnsi="Cambria" w:cs="Cambria"/>
          <w:sz w:val="24"/>
          <w:szCs w:val="24"/>
        </w:rPr>
        <w:t>A sanção prevista no inciso III do item 10.2, impedimento de licitar ou contratar, será aplicada ao responsável pelas infrações administrativas previstas nos incisos II, III, IV, V, VI e VII do item 10.1 deste instrumento, quando não se justificar a imposição de penalidade mais grave, e impedirá o responsável de licitar ou contratar no âmbito da Administração Pública Municipal, pelo prazo máximo de 3 (três) anos, conforme a gravidade da infração.</w:t>
      </w:r>
    </w:p>
    <w:p w14:paraId="54EBA01E" w14:textId="77777777" w:rsidR="00A013BA" w:rsidRDefault="00A013BA">
      <w:pPr>
        <w:jc w:val="both"/>
        <w:rPr>
          <w:rFonts w:ascii="Cambria" w:eastAsia="Cambria" w:hAnsi="Cambria" w:cs="Cambria"/>
          <w:sz w:val="24"/>
          <w:szCs w:val="24"/>
        </w:rPr>
      </w:pPr>
    </w:p>
    <w:p w14:paraId="6E6A7E81"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10.7. </w:t>
      </w:r>
      <w:r>
        <w:rPr>
          <w:rFonts w:ascii="Cambria" w:eastAsia="Cambria" w:hAnsi="Cambria" w:cs="Cambria"/>
          <w:sz w:val="24"/>
          <w:szCs w:val="24"/>
        </w:rPr>
        <w:t>A sanção prevista no inciso IV do item 10.2, declaração de inidoneidade para licitar ou contratar, será aplicada ao responsável pelas infrações administrativas previstas nos incisos VIII, IX, X, XI e XII do item 10.1., bem como pelas infrações administrativas previstas nos incisos II, III, IV, V, VI e VII do referido item que justifiquem a imposição de penalidade mais grave que a sanção referida no item 10.6 deste instrumento, e impedirá o responsável de licitar ou contratar no âmbito da Administração Pública direta e indireta de todos os entes federativos, pelo prazo mínimo de 3 (três) anos e máximo de 6 (seis) anos.</w:t>
      </w:r>
    </w:p>
    <w:p w14:paraId="06841261"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10.7.1. </w:t>
      </w:r>
      <w:r>
        <w:rPr>
          <w:rFonts w:ascii="Cambria" w:eastAsia="Cambria" w:hAnsi="Cambria" w:cs="Cambria"/>
          <w:sz w:val="24"/>
          <w:szCs w:val="24"/>
        </w:rPr>
        <w:t xml:space="preserve">A sanção administrativa prevista no inciso IV do item 10.2 será precedida de análise jurídica e será de competência exclusiva do secretário municipal responsável.  </w:t>
      </w:r>
    </w:p>
    <w:p w14:paraId="13C1BBED"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 </w:t>
      </w:r>
    </w:p>
    <w:p w14:paraId="0A533EC7"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10.8. </w:t>
      </w:r>
      <w:r>
        <w:rPr>
          <w:rFonts w:ascii="Cambria" w:eastAsia="Cambria" w:hAnsi="Cambria" w:cs="Cambria"/>
          <w:sz w:val="24"/>
          <w:szCs w:val="24"/>
        </w:rPr>
        <w:t xml:space="preserve">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e à imediata perda da garantia de proposta em favor do órgão. </w:t>
      </w:r>
    </w:p>
    <w:p w14:paraId="369C1D4E" w14:textId="77777777" w:rsidR="00A013BA" w:rsidRDefault="00A013BA">
      <w:pPr>
        <w:jc w:val="both"/>
        <w:rPr>
          <w:rFonts w:ascii="Cambria" w:eastAsia="Cambria" w:hAnsi="Cambria" w:cs="Cambria"/>
          <w:sz w:val="24"/>
          <w:szCs w:val="24"/>
        </w:rPr>
      </w:pPr>
    </w:p>
    <w:p w14:paraId="1E1CF7FA"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10.9. </w:t>
      </w:r>
      <w:r>
        <w:rPr>
          <w:rFonts w:ascii="Cambria" w:eastAsia="Cambria" w:hAnsi="Cambria" w:cs="Cambria"/>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86205F7" w14:textId="77777777" w:rsidR="00A013BA" w:rsidRDefault="00A013BA">
      <w:pPr>
        <w:jc w:val="both"/>
        <w:rPr>
          <w:rFonts w:ascii="Cambria" w:eastAsia="Cambria" w:hAnsi="Cambria" w:cs="Cambria"/>
          <w:sz w:val="24"/>
          <w:szCs w:val="24"/>
        </w:rPr>
      </w:pPr>
    </w:p>
    <w:p w14:paraId="438BADE5"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10.10. </w:t>
      </w:r>
      <w:r>
        <w:rPr>
          <w:rFonts w:ascii="Cambria" w:eastAsia="Cambria" w:hAnsi="Cambria" w:cs="Cambria"/>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609B09E0" w14:textId="77777777" w:rsidR="00A013BA" w:rsidRDefault="00A013BA">
      <w:pPr>
        <w:jc w:val="both"/>
        <w:rPr>
          <w:rFonts w:ascii="Cambria" w:eastAsia="Cambria" w:hAnsi="Cambria" w:cs="Cambria"/>
          <w:sz w:val="24"/>
          <w:szCs w:val="24"/>
        </w:rPr>
      </w:pPr>
    </w:p>
    <w:p w14:paraId="36D6AE7E"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10.11. </w:t>
      </w:r>
      <w:r>
        <w:rPr>
          <w:rFonts w:ascii="Cambria" w:eastAsia="Cambria" w:hAnsi="Cambria" w:cs="Cambria"/>
          <w:sz w:val="24"/>
          <w:szCs w:val="24"/>
        </w:rPr>
        <w:t>O recurso e o pedido de reconsideração terão efeito suspensivo do ato ou da decisão recorrida até que sobrevenha decisão final da autoridade competente.</w:t>
      </w:r>
    </w:p>
    <w:p w14:paraId="64F0E2A0" w14:textId="77777777" w:rsidR="00A013BA" w:rsidRDefault="00A013BA">
      <w:pPr>
        <w:jc w:val="both"/>
        <w:rPr>
          <w:rFonts w:ascii="Cambria" w:eastAsia="Cambria" w:hAnsi="Cambria" w:cs="Cambria"/>
          <w:sz w:val="24"/>
          <w:szCs w:val="24"/>
        </w:rPr>
      </w:pPr>
    </w:p>
    <w:p w14:paraId="0832FF93"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10.14. </w:t>
      </w:r>
      <w:r>
        <w:rPr>
          <w:rFonts w:ascii="Cambria" w:eastAsia="Cambria" w:hAnsi="Cambria" w:cs="Cambria"/>
          <w:sz w:val="24"/>
          <w:szCs w:val="24"/>
        </w:rPr>
        <w:t xml:space="preserve">No prazo máximo 15 (quinze) dias úteis, contado da data de aplicação da sanção, o município deverá informar e manter atualizados os dados relativos às sanções por eles aplicadas, para fins de publicidade no Cadastro Nacional de Empresas Inidôneas e Suspensas (CEIS) e no </w:t>
      </w:r>
      <w:r>
        <w:rPr>
          <w:rFonts w:ascii="Cambria" w:eastAsia="Cambria" w:hAnsi="Cambria" w:cs="Cambria"/>
          <w:sz w:val="24"/>
          <w:szCs w:val="24"/>
        </w:rPr>
        <w:lastRenderedPageBreak/>
        <w:t>Cadastro Nacional de Empresas Punidas (CNEP), instituídos no âmbito do Poder Executivo Federal.</w:t>
      </w:r>
    </w:p>
    <w:p w14:paraId="27837003" w14:textId="77777777" w:rsidR="00A013BA" w:rsidRDefault="00A013BA">
      <w:pPr>
        <w:jc w:val="both"/>
        <w:rPr>
          <w:rFonts w:ascii="Cambria" w:eastAsia="Cambria" w:hAnsi="Cambria" w:cs="Cambria"/>
          <w:sz w:val="24"/>
          <w:szCs w:val="24"/>
        </w:rPr>
      </w:pPr>
    </w:p>
    <w:p w14:paraId="786CF31C"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10.15. </w:t>
      </w:r>
      <w:r>
        <w:rPr>
          <w:rFonts w:ascii="Cambria" w:eastAsia="Cambria" w:hAnsi="Cambria" w:cs="Cambria"/>
          <w:sz w:val="24"/>
          <w:szCs w:val="24"/>
        </w:rPr>
        <w:t xml:space="preserve">Todas as intimações serão realizadas através do endereço de e-mail informado pelo licitante em seu cadastro, não será aceita, em nenhuma hipótese, a justificativa do não recebimento das intimações realizadas através deste canal. </w:t>
      </w:r>
    </w:p>
    <w:p w14:paraId="06B77914"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10.15.1. </w:t>
      </w:r>
      <w:r>
        <w:rPr>
          <w:rFonts w:ascii="Cambria" w:eastAsia="Cambria" w:hAnsi="Cambria" w:cs="Cambria"/>
          <w:sz w:val="24"/>
          <w:szCs w:val="24"/>
        </w:rPr>
        <w:t xml:space="preserve">Caso o licitante não confirme o recebimento das intimações no prazo de até 48 (quarenta e oito) horas, a administração o convocará por publicação no Diário Oficial adotado pelo órgão. </w:t>
      </w:r>
    </w:p>
    <w:p w14:paraId="47ACAA24" w14:textId="77777777" w:rsidR="00A013BA" w:rsidRDefault="00A013BA">
      <w:pPr>
        <w:jc w:val="both"/>
        <w:rPr>
          <w:rFonts w:ascii="Cambria" w:eastAsia="Cambria" w:hAnsi="Cambria" w:cs="Cambria"/>
          <w:sz w:val="24"/>
          <w:szCs w:val="24"/>
        </w:rPr>
      </w:pPr>
    </w:p>
    <w:p w14:paraId="4607F18F" w14:textId="77777777" w:rsidR="00A013BA" w:rsidRPr="00794F21" w:rsidRDefault="00101F72">
      <w:pPr>
        <w:jc w:val="both"/>
        <w:rPr>
          <w:rFonts w:ascii="Cambria" w:eastAsia="Cambria" w:hAnsi="Cambria" w:cs="Cambria"/>
          <w:sz w:val="24"/>
          <w:szCs w:val="24"/>
        </w:rPr>
      </w:pPr>
      <w:r w:rsidRPr="00794F21">
        <w:rPr>
          <w:rFonts w:ascii="Cambria" w:eastAsia="Cambria" w:hAnsi="Cambria" w:cs="Cambria"/>
          <w:b/>
          <w:sz w:val="24"/>
          <w:szCs w:val="24"/>
        </w:rPr>
        <w:t xml:space="preserve">10.16. </w:t>
      </w:r>
      <w:r w:rsidRPr="00794F21">
        <w:rPr>
          <w:rFonts w:ascii="Cambria" w:eastAsia="Cambria" w:hAnsi="Cambria" w:cs="Cambria"/>
          <w:sz w:val="24"/>
          <w:szCs w:val="24"/>
        </w:rPr>
        <w:t xml:space="preserve">Além das sanções previstas no item 10.2, o licitante estará sujeito a multa de mora pelo atraso injustificado na execução do contrato. </w:t>
      </w:r>
    </w:p>
    <w:p w14:paraId="39CAC38E" w14:textId="77777777" w:rsidR="00A013BA" w:rsidRPr="00794F21" w:rsidRDefault="00101F72">
      <w:pPr>
        <w:jc w:val="both"/>
        <w:rPr>
          <w:rFonts w:ascii="Cambria" w:eastAsia="Cambria" w:hAnsi="Cambria" w:cs="Cambria"/>
          <w:sz w:val="24"/>
          <w:szCs w:val="24"/>
        </w:rPr>
      </w:pPr>
      <w:r w:rsidRPr="00794F21">
        <w:rPr>
          <w:rFonts w:ascii="Cambria" w:eastAsia="Cambria" w:hAnsi="Cambria" w:cs="Cambria"/>
          <w:b/>
          <w:sz w:val="24"/>
          <w:szCs w:val="24"/>
        </w:rPr>
        <w:t xml:space="preserve">10.16.1. </w:t>
      </w:r>
      <w:r w:rsidRPr="00794F21">
        <w:rPr>
          <w:rFonts w:ascii="Cambria" w:eastAsia="Cambria" w:hAnsi="Cambria" w:cs="Cambria"/>
          <w:sz w:val="24"/>
          <w:szCs w:val="24"/>
        </w:rPr>
        <w:t>Após o decurso do prazo de execução, quando as obrigações não estiverem sanadas, o fiscal do contrato emitirá uma advertência sobre o atraso injustificado, o contratado terá o prazo máximo de 48 (quarenta e oito) horas para justificar a inexecução, resultando nas seguintes hipóteses:</w:t>
      </w:r>
    </w:p>
    <w:p w14:paraId="32BCF8CD" w14:textId="77777777" w:rsidR="00A013BA" w:rsidRPr="00794F21" w:rsidRDefault="00101F72">
      <w:pPr>
        <w:jc w:val="both"/>
        <w:rPr>
          <w:rFonts w:ascii="Cambria" w:eastAsia="Cambria" w:hAnsi="Cambria" w:cs="Cambria"/>
          <w:sz w:val="24"/>
          <w:szCs w:val="24"/>
        </w:rPr>
      </w:pPr>
      <w:r w:rsidRPr="00794F21">
        <w:rPr>
          <w:rFonts w:ascii="Cambria" w:eastAsia="Cambria" w:hAnsi="Cambria" w:cs="Cambria"/>
          <w:sz w:val="24"/>
          <w:szCs w:val="24"/>
        </w:rPr>
        <w:t>I – Caso a justificativa para o atraso na execução seja acatada pela administração, esta deverá disponibilizar prazo exíguo para o saneamento e regularização da execução;</w:t>
      </w:r>
    </w:p>
    <w:p w14:paraId="16A19EA0" w14:textId="77777777" w:rsidR="00A013BA" w:rsidRPr="00794F21" w:rsidRDefault="00101F72">
      <w:pPr>
        <w:jc w:val="both"/>
        <w:rPr>
          <w:rFonts w:ascii="Cambria" w:eastAsia="Cambria" w:hAnsi="Cambria" w:cs="Cambria"/>
          <w:sz w:val="24"/>
          <w:szCs w:val="24"/>
        </w:rPr>
      </w:pPr>
      <w:r w:rsidRPr="00794F21">
        <w:rPr>
          <w:rFonts w:ascii="Cambria" w:eastAsia="Cambria" w:hAnsi="Cambria" w:cs="Cambria"/>
          <w:sz w:val="24"/>
          <w:szCs w:val="24"/>
        </w:rPr>
        <w:t>II – Caso a justificativa não seja aceita pela administração ou o contratado não a apresente no prazo determinado, este estará sujeito a multa de 2% (dois por cento) do valor integral do contrato por dia de atraso na execução, até o limite máximo de 30% (trinta por cento), atingido este limite a administração poderá converte-la em compensatória e promover a extinção unilateral do contrato com a aplicação cumulada das outras sanções previstas neste instrumento convocatório.</w:t>
      </w:r>
    </w:p>
    <w:p w14:paraId="514F24E9" w14:textId="77777777" w:rsidR="00A013BA" w:rsidRPr="00794F21" w:rsidRDefault="00101F72">
      <w:pPr>
        <w:jc w:val="both"/>
        <w:rPr>
          <w:rFonts w:ascii="Cambria" w:eastAsia="Cambria" w:hAnsi="Cambria" w:cs="Cambria"/>
          <w:sz w:val="24"/>
          <w:szCs w:val="24"/>
        </w:rPr>
      </w:pPr>
      <w:r w:rsidRPr="00794F21">
        <w:rPr>
          <w:rFonts w:ascii="Cambria" w:eastAsia="Cambria" w:hAnsi="Cambria" w:cs="Cambria"/>
          <w:b/>
          <w:sz w:val="24"/>
          <w:szCs w:val="24"/>
        </w:rPr>
        <w:t xml:space="preserve">10.16.2. </w:t>
      </w:r>
      <w:r w:rsidRPr="00794F21">
        <w:rPr>
          <w:rFonts w:ascii="Cambria" w:eastAsia="Cambria" w:hAnsi="Cambria" w:cs="Cambria"/>
          <w:sz w:val="24"/>
          <w:szCs w:val="24"/>
        </w:rPr>
        <w:t>Será utilizado como parâmetro de cálculo o valor das respectivas parcelas em atraso.</w:t>
      </w:r>
      <w:r w:rsidRPr="00794F21">
        <w:rPr>
          <w:rFonts w:ascii="Cambria" w:eastAsia="Cambria" w:hAnsi="Cambria" w:cs="Cambria"/>
          <w:b/>
          <w:sz w:val="24"/>
          <w:szCs w:val="24"/>
        </w:rPr>
        <w:t xml:space="preserve"> </w:t>
      </w:r>
    </w:p>
    <w:p w14:paraId="6447CEBE" w14:textId="77777777" w:rsidR="00A013BA" w:rsidRDefault="00A013BA">
      <w:pPr>
        <w:jc w:val="both"/>
        <w:rPr>
          <w:rFonts w:ascii="Cambria" w:eastAsia="Cambria" w:hAnsi="Cambria" w:cs="Cambria"/>
          <w:sz w:val="24"/>
          <w:szCs w:val="24"/>
        </w:rPr>
      </w:pPr>
      <w:bookmarkStart w:id="1" w:name="_heading=h.gjdgxs" w:colFirst="0" w:colLast="0"/>
      <w:bookmarkEnd w:id="1"/>
    </w:p>
    <w:p w14:paraId="31D32F88" w14:textId="77777777" w:rsidR="00A013BA" w:rsidRDefault="00101F72">
      <w:pPr>
        <w:jc w:val="both"/>
        <w:rPr>
          <w:rFonts w:ascii="Cambria" w:eastAsia="Cambria" w:hAnsi="Cambria" w:cs="Cambria"/>
          <w:b/>
          <w:sz w:val="24"/>
          <w:szCs w:val="24"/>
        </w:rPr>
      </w:pPr>
      <w:r>
        <w:rPr>
          <w:rFonts w:ascii="Cambria" w:eastAsia="Cambria" w:hAnsi="Cambria" w:cs="Cambria"/>
          <w:b/>
          <w:sz w:val="24"/>
          <w:szCs w:val="24"/>
        </w:rPr>
        <w:t>11 - DA IMPUGNAÇÃO AO EDITAL E DO PEDIDO DE ESCLARECIMENTO</w:t>
      </w:r>
    </w:p>
    <w:p w14:paraId="0DD34C73"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11.1. </w:t>
      </w:r>
      <w:r>
        <w:rPr>
          <w:rFonts w:ascii="Cambria" w:eastAsia="Cambria" w:hAnsi="Cambria" w:cs="Cambria"/>
          <w:sz w:val="24"/>
          <w:szCs w:val="24"/>
        </w:rPr>
        <w:t>Qualquer pessoa é parte legítima para impugnar este Edital por irregularidade na aplicação da Lei nº 14.133, de 2021, devendo protocolar o pedido até 3 (três) dias úteis antes da data da abertura do certame.</w:t>
      </w:r>
    </w:p>
    <w:p w14:paraId="7E289BA9" w14:textId="77777777" w:rsidR="00A013BA" w:rsidRDefault="00A013BA">
      <w:pPr>
        <w:jc w:val="both"/>
        <w:rPr>
          <w:rFonts w:ascii="Cambria" w:eastAsia="Cambria" w:hAnsi="Cambria" w:cs="Cambria"/>
          <w:sz w:val="24"/>
          <w:szCs w:val="24"/>
        </w:rPr>
      </w:pPr>
    </w:p>
    <w:p w14:paraId="76E891F6"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11.2. </w:t>
      </w:r>
      <w:r>
        <w:rPr>
          <w:rFonts w:ascii="Cambria" w:eastAsia="Cambria" w:hAnsi="Cambria" w:cs="Cambria"/>
          <w:sz w:val="24"/>
          <w:szCs w:val="24"/>
        </w:rPr>
        <w:t>A resposta à impugnação ou ao pedido de esclarecimento será divulgado em sítio eletrônico oficial no prazo de até 3 (três) dias úteis, limitado ao último dia útil anterior à data da abertura do certame.</w:t>
      </w:r>
    </w:p>
    <w:p w14:paraId="5334760A" w14:textId="77777777" w:rsidR="00A013BA" w:rsidRDefault="00A013BA">
      <w:pPr>
        <w:jc w:val="both"/>
        <w:rPr>
          <w:rFonts w:ascii="Cambria" w:eastAsia="Cambria" w:hAnsi="Cambria" w:cs="Cambria"/>
          <w:sz w:val="24"/>
          <w:szCs w:val="24"/>
        </w:rPr>
      </w:pPr>
    </w:p>
    <w:p w14:paraId="1EA13839"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11.3. </w:t>
      </w:r>
      <w:r>
        <w:rPr>
          <w:rFonts w:ascii="Cambria" w:eastAsia="Cambria" w:hAnsi="Cambria" w:cs="Cambria"/>
          <w:sz w:val="24"/>
          <w:szCs w:val="24"/>
        </w:rPr>
        <w:t xml:space="preserve">A impugnação e o pedido de esclarecimento poderão ser realizados por forma eletrônica, através da plataforma </w:t>
      </w:r>
      <w:r>
        <w:rPr>
          <w:rFonts w:ascii="Cambria" w:eastAsia="Cambria" w:hAnsi="Cambria" w:cs="Cambria"/>
          <w:b/>
          <w:sz w:val="24"/>
          <w:szCs w:val="24"/>
        </w:rPr>
        <w:t>AMM LICITA</w:t>
      </w:r>
      <w:r>
        <w:rPr>
          <w:rFonts w:ascii="Cambria" w:eastAsia="Cambria" w:hAnsi="Cambria" w:cs="Cambria"/>
          <w:sz w:val="24"/>
          <w:szCs w:val="24"/>
        </w:rPr>
        <w:t xml:space="preserve"> pelos licitantes ou pelo e-mail </w:t>
      </w:r>
      <w:hyperlink r:id="rId11">
        <w:r>
          <w:rPr>
            <w:rFonts w:ascii="Cambria" w:eastAsia="Cambria" w:hAnsi="Cambria" w:cs="Cambria"/>
            <w:color w:val="0000FF"/>
            <w:sz w:val="24"/>
            <w:szCs w:val="24"/>
            <w:u w:val="single"/>
          </w:rPr>
          <w:t>licitacao@rosariolimeira.mg.gov.br</w:t>
        </w:r>
      </w:hyperlink>
      <w:r>
        <w:rPr>
          <w:rFonts w:ascii="Cambria" w:eastAsia="Cambria" w:hAnsi="Cambria" w:cs="Cambria"/>
          <w:sz w:val="24"/>
          <w:szCs w:val="24"/>
        </w:rPr>
        <w:t xml:space="preserve"> pelos demais interessados. </w:t>
      </w:r>
    </w:p>
    <w:p w14:paraId="29F6AD56" w14:textId="77777777" w:rsidR="00A013BA" w:rsidRDefault="00A013BA">
      <w:pPr>
        <w:jc w:val="both"/>
        <w:rPr>
          <w:rFonts w:ascii="Cambria" w:eastAsia="Cambria" w:hAnsi="Cambria" w:cs="Cambria"/>
          <w:sz w:val="24"/>
          <w:szCs w:val="24"/>
        </w:rPr>
      </w:pPr>
    </w:p>
    <w:p w14:paraId="776492C8"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11.4. </w:t>
      </w:r>
      <w:r>
        <w:rPr>
          <w:rFonts w:ascii="Cambria" w:eastAsia="Cambria" w:hAnsi="Cambria" w:cs="Cambria"/>
          <w:sz w:val="24"/>
          <w:szCs w:val="24"/>
        </w:rPr>
        <w:t>As impugnações e pedidos de esclarecimentos não suspendem os prazos previstos no certame.</w:t>
      </w:r>
    </w:p>
    <w:p w14:paraId="685FFAFD"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11.4.1. </w:t>
      </w:r>
      <w:r>
        <w:rPr>
          <w:rFonts w:ascii="Cambria" w:eastAsia="Cambria" w:hAnsi="Cambria" w:cs="Cambria"/>
          <w:sz w:val="24"/>
          <w:szCs w:val="24"/>
        </w:rPr>
        <w:t>A concessão de efeito suspensivo à impugnação é medida excepcional e deverá ser motivada pelo pregoeiro, nos autos do processo de licitação.</w:t>
      </w:r>
    </w:p>
    <w:p w14:paraId="452CB153" w14:textId="77777777" w:rsidR="00A013BA" w:rsidRDefault="00A013BA">
      <w:pPr>
        <w:jc w:val="both"/>
        <w:rPr>
          <w:rFonts w:ascii="Cambria" w:eastAsia="Cambria" w:hAnsi="Cambria" w:cs="Cambria"/>
          <w:sz w:val="24"/>
          <w:szCs w:val="24"/>
        </w:rPr>
      </w:pPr>
    </w:p>
    <w:p w14:paraId="5E9B88D4"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11.5. </w:t>
      </w:r>
      <w:r>
        <w:rPr>
          <w:rFonts w:ascii="Cambria" w:eastAsia="Cambria" w:hAnsi="Cambria" w:cs="Cambria"/>
          <w:sz w:val="24"/>
          <w:szCs w:val="24"/>
        </w:rPr>
        <w:t>Acolhida a impugnação, será definida e publicada nova data para a realização do certame.</w:t>
      </w:r>
    </w:p>
    <w:p w14:paraId="0FDD1864" w14:textId="77777777" w:rsidR="00A013BA" w:rsidRDefault="00A013BA">
      <w:pPr>
        <w:jc w:val="both"/>
        <w:rPr>
          <w:rFonts w:ascii="Cambria" w:eastAsia="Cambria" w:hAnsi="Cambria" w:cs="Cambria"/>
          <w:sz w:val="24"/>
          <w:szCs w:val="24"/>
        </w:rPr>
      </w:pPr>
    </w:p>
    <w:p w14:paraId="2FFD72F8" w14:textId="77777777" w:rsidR="00A013BA" w:rsidRDefault="00101F72">
      <w:pPr>
        <w:jc w:val="both"/>
        <w:rPr>
          <w:rFonts w:ascii="Cambria" w:eastAsia="Cambria" w:hAnsi="Cambria" w:cs="Cambria"/>
          <w:b/>
          <w:sz w:val="24"/>
          <w:szCs w:val="24"/>
        </w:rPr>
      </w:pPr>
      <w:r>
        <w:rPr>
          <w:rFonts w:ascii="Cambria" w:eastAsia="Cambria" w:hAnsi="Cambria" w:cs="Cambria"/>
          <w:b/>
          <w:sz w:val="24"/>
          <w:szCs w:val="24"/>
        </w:rPr>
        <w:t>12 - DAS DISPOSIÇÕES GERAIS</w:t>
      </w:r>
    </w:p>
    <w:p w14:paraId="2930683D"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lastRenderedPageBreak/>
        <w:t xml:space="preserve">12.1. </w:t>
      </w:r>
      <w:r>
        <w:rPr>
          <w:rFonts w:ascii="Cambria" w:eastAsia="Cambria" w:hAnsi="Cambria" w:cs="Cambria"/>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11BC553" w14:textId="77777777" w:rsidR="00A013BA" w:rsidRDefault="00A013BA">
      <w:pPr>
        <w:jc w:val="both"/>
        <w:rPr>
          <w:rFonts w:ascii="Cambria" w:eastAsia="Cambria" w:hAnsi="Cambria" w:cs="Cambria"/>
          <w:sz w:val="24"/>
          <w:szCs w:val="24"/>
        </w:rPr>
      </w:pPr>
    </w:p>
    <w:p w14:paraId="616DE0D6"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12.2. </w:t>
      </w:r>
      <w:r>
        <w:rPr>
          <w:rFonts w:ascii="Cambria" w:eastAsia="Cambria" w:hAnsi="Cambria" w:cs="Cambria"/>
          <w:sz w:val="24"/>
          <w:szCs w:val="24"/>
        </w:rPr>
        <w:t>Todas as referências de tempo no Edital, no aviso e durante a sessão pública observarão o horário oficial de Brasília - DF.</w:t>
      </w:r>
    </w:p>
    <w:p w14:paraId="4F5749DB" w14:textId="77777777" w:rsidR="00A013BA" w:rsidRDefault="00A013BA">
      <w:pPr>
        <w:jc w:val="both"/>
        <w:rPr>
          <w:rFonts w:ascii="Cambria" w:eastAsia="Cambria" w:hAnsi="Cambria" w:cs="Cambria"/>
          <w:sz w:val="24"/>
          <w:szCs w:val="24"/>
        </w:rPr>
      </w:pPr>
    </w:p>
    <w:p w14:paraId="62B947C6"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12.3. </w:t>
      </w:r>
      <w:r>
        <w:rPr>
          <w:rFonts w:ascii="Cambria" w:eastAsia="Cambria" w:hAnsi="Cambria" w:cs="Cambria"/>
          <w:sz w:val="24"/>
          <w:szCs w:val="24"/>
        </w:rPr>
        <w:t>A homologação do resultado desta licitação não implicará direito à contratação.</w:t>
      </w:r>
    </w:p>
    <w:p w14:paraId="79036260" w14:textId="77777777" w:rsidR="00A013BA" w:rsidRDefault="00A013BA">
      <w:pPr>
        <w:jc w:val="both"/>
        <w:rPr>
          <w:rFonts w:ascii="Cambria" w:eastAsia="Cambria" w:hAnsi="Cambria" w:cs="Cambria"/>
          <w:sz w:val="24"/>
          <w:szCs w:val="24"/>
        </w:rPr>
      </w:pPr>
    </w:p>
    <w:p w14:paraId="11E1E8DA"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12.4. </w:t>
      </w:r>
      <w:r>
        <w:rPr>
          <w:rFonts w:ascii="Cambria" w:eastAsia="Cambria" w:hAnsi="Cambria" w:cs="Cambria"/>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22AE9CEF" w14:textId="77777777" w:rsidR="00A013BA" w:rsidRDefault="00A013BA">
      <w:pPr>
        <w:jc w:val="both"/>
        <w:rPr>
          <w:rFonts w:ascii="Cambria" w:eastAsia="Cambria" w:hAnsi="Cambria" w:cs="Cambria"/>
          <w:b/>
          <w:sz w:val="24"/>
          <w:szCs w:val="24"/>
        </w:rPr>
      </w:pPr>
    </w:p>
    <w:p w14:paraId="1FC736F9"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12.5. </w:t>
      </w:r>
      <w:r>
        <w:rPr>
          <w:rFonts w:ascii="Cambria" w:eastAsia="Cambria" w:hAnsi="Cambria" w:cs="Cambria"/>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3894A023" w14:textId="77777777" w:rsidR="00A013BA" w:rsidRDefault="00A013BA">
      <w:pPr>
        <w:jc w:val="both"/>
        <w:rPr>
          <w:rFonts w:ascii="Cambria" w:eastAsia="Cambria" w:hAnsi="Cambria" w:cs="Cambria"/>
          <w:sz w:val="24"/>
          <w:szCs w:val="24"/>
        </w:rPr>
      </w:pPr>
    </w:p>
    <w:p w14:paraId="38D0229A"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12.6. </w:t>
      </w:r>
      <w:r>
        <w:rPr>
          <w:rFonts w:ascii="Cambria" w:eastAsia="Cambria" w:hAnsi="Cambria" w:cs="Cambria"/>
          <w:sz w:val="24"/>
          <w:szCs w:val="24"/>
        </w:rPr>
        <w:t>Na contagem dos prazos estabelecidos neste Edital e seus Anexos, excluir-se-á o dia do início e incluir-se-á o do vencimento. Só se iniciam e vencem os prazos em dias de expediente na Administração.</w:t>
      </w:r>
    </w:p>
    <w:p w14:paraId="23CC3727" w14:textId="77777777" w:rsidR="00A013BA" w:rsidRDefault="00A013BA">
      <w:pPr>
        <w:jc w:val="both"/>
        <w:rPr>
          <w:rFonts w:ascii="Cambria" w:eastAsia="Cambria" w:hAnsi="Cambria" w:cs="Cambria"/>
          <w:sz w:val="24"/>
          <w:szCs w:val="24"/>
        </w:rPr>
      </w:pPr>
    </w:p>
    <w:p w14:paraId="6C6C9866"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12.7. </w:t>
      </w:r>
      <w:r>
        <w:rPr>
          <w:rFonts w:ascii="Cambria" w:eastAsia="Cambria" w:hAnsi="Cambria" w:cs="Cambria"/>
          <w:sz w:val="24"/>
          <w:szCs w:val="24"/>
        </w:rPr>
        <w:t>O desatendimento de exigências formais não essenciais não importará o afastamento do licitante, desde que seja possível o aproveitamento do ato, observados os princípios da isonomia e do interesse público.</w:t>
      </w:r>
    </w:p>
    <w:p w14:paraId="1D1F7AF7" w14:textId="77777777" w:rsidR="00A013BA" w:rsidRDefault="00A013BA">
      <w:pPr>
        <w:jc w:val="both"/>
        <w:rPr>
          <w:rFonts w:ascii="Cambria" w:eastAsia="Cambria" w:hAnsi="Cambria" w:cs="Cambria"/>
          <w:sz w:val="24"/>
          <w:szCs w:val="24"/>
        </w:rPr>
      </w:pPr>
    </w:p>
    <w:p w14:paraId="5BBD1D96"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12.8. </w:t>
      </w:r>
      <w:r>
        <w:rPr>
          <w:rFonts w:ascii="Cambria" w:eastAsia="Cambria" w:hAnsi="Cambria" w:cs="Cambria"/>
          <w:sz w:val="24"/>
          <w:szCs w:val="24"/>
        </w:rPr>
        <w:t>Em caso de divergência entre disposições deste Edital e de seus anexos ou demais peças que compõem o processo, prevalecerão as deste Edital.</w:t>
      </w:r>
    </w:p>
    <w:p w14:paraId="0124E4C1" w14:textId="77777777" w:rsidR="00A013BA" w:rsidRDefault="00A013BA">
      <w:pPr>
        <w:jc w:val="both"/>
        <w:rPr>
          <w:rFonts w:ascii="Cambria" w:eastAsia="Cambria" w:hAnsi="Cambria" w:cs="Cambria"/>
          <w:sz w:val="24"/>
          <w:szCs w:val="24"/>
        </w:rPr>
      </w:pPr>
    </w:p>
    <w:p w14:paraId="7F686ABE"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12.9. </w:t>
      </w:r>
      <w:r>
        <w:rPr>
          <w:rFonts w:ascii="Cambria" w:eastAsia="Cambria" w:hAnsi="Cambria" w:cs="Cambria"/>
          <w:sz w:val="24"/>
          <w:szCs w:val="24"/>
        </w:rPr>
        <w:t xml:space="preserve">É facultada ao Pregoeiro ou à Autoridade Superior, em qualquer fase da licitação, a promoção de diligência, destinada a esclarecer ou complementar a instrução do processo, vedada a inclusão posterior de documento ou informação que deveria constar no ato da sessão pública. </w:t>
      </w:r>
    </w:p>
    <w:p w14:paraId="63D408C9" w14:textId="77777777" w:rsidR="00A013BA" w:rsidRDefault="00A013BA">
      <w:pPr>
        <w:jc w:val="both"/>
        <w:rPr>
          <w:rFonts w:ascii="Cambria" w:eastAsia="Cambria" w:hAnsi="Cambria" w:cs="Cambria"/>
          <w:sz w:val="24"/>
          <w:szCs w:val="24"/>
        </w:rPr>
      </w:pPr>
    </w:p>
    <w:p w14:paraId="586205DF"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12.10. </w:t>
      </w:r>
      <w:r>
        <w:rPr>
          <w:rFonts w:ascii="Cambria" w:eastAsia="Cambria" w:hAnsi="Cambria" w:cs="Cambria"/>
          <w:sz w:val="24"/>
          <w:szCs w:val="24"/>
        </w:rPr>
        <w:t>A autoridade competente poderá revogar a licitação por razões de interesse público derivado de fato superveniente devidamente comprovado, pertinente e suficiente para justificar tal conduta, devendo anulá-la por ilegalidade de ofício ou por provocação de terceiros, mediante ato escrito e fundamentado.</w:t>
      </w:r>
    </w:p>
    <w:p w14:paraId="438829B5" w14:textId="77777777" w:rsidR="00A013BA" w:rsidRDefault="00A013BA">
      <w:pPr>
        <w:jc w:val="both"/>
        <w:rPr>
          <w:rFonts w:ascii="Cambria" w:eastAsia="Cambria" w:hAnsi="Cambria" w:cs="Cambria"/>
          <w:b/>
          <w:sz w:val="24"/>
          <w:szCs w:val="24"/>
        </w:rPr>
      </w:pPr>
    </w:p>
    <w:p w14:paraId="59B4DB98"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12.11. </w:t>
      </w:r>
      <w:r>
        <w:rPr>
          <w:rFonts w:ascii="Cambria" w:eastAsia="Cambria" w:hAnsi="Cambria" w:cs="Cambria"/>
          <w:sz w:val="24"/>
          <w:szCs w:val="24"/>
        </w:rPr>
        <w:t xml:space="preserve">Os licitantes são responsáveis pela fidelidade e legitimidade das informações e dos documentos apresentados em qualquer fase da licitação. </w:t>
      </w:r>
    </w:p>
    <w:p w14:paraId="0A594411" w14:textId="77777777" w:rsidR="00A013BA" w:rsidRDefault="00A013BA">
      <w:pPr>
        <w:jc w:val="both"/>
        <w:rPr>
          <w:rFonts w:ascii="Cambria" w:eastAsia="Cambria" w:hAnsi="Cambria" w:cs="Cambria"/>
          <w:sz w:val="24"/>
          <w:szCs w:val="24"/>
        </w:rPr>
      </w:pPr>
    </w:p>
    <w:p w14:paraId="1D94FE98"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12.12. </w:t>
      </w:r>
      <w:r>
        <w:rPr>
          <w:rFonts w:ascii="Cambria" w:eastAsia="Cambria" w:hAnsi="Cambria" w:cs="Cambria"/>
          <w:sz w:val="24"/>
          <w:szCs w:val="24"/>
        </w:rPr>
        <w:t xml:space="preserve">O licitante vencedor deverá assinar a Ata de Registro de Preços, bem como os contratos ou instrumentos equivalentes decorrentes dela, no prazo máximo de 05 (cinco) dias úteis. </w:t>
      </w:r>
    </w:p>
    <w:p w14:paraId="77F7CC75"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12.12.1. </w:t>
      </w:r>
      <w:r>
        <w:rPr>
          <w:rFonts w:ascii="Cambria" w:eastAsia="Cambria" w:hAnsi="Cambria" w:cs="Cambria"/>
          <w:sz w:val="24"/>
          <w:szCs w:val="24"/>
        </w:rPr>
        <w:t xml:space="preserve">O documento será encaminhado para o e-mail indicado pelo licitante vencedor em seu cadastro e não será aceita em nenhuma hipótese, a alegação de não visualização do e-mail encaminhado. </w:t>
      </w:r>
    </w:p>
    <w:p w14:paraId="786B8A07" w14:textId="77777777" w:rsidR="00A013BA" w:rsidRDefault="00A013BA">
      <w:pPr>
        <w:jc w:val="both"/>
        <w:rPr>
          <w:rFonts w:ascii="Cambria" w:eastAsia="Cambria" w:hAnsi="Cambria" w:cs="Cambria"/>
          <w:sz w:val="24"/>
          <w:szCs w:val="24"/>
        </w:rPr>
      </w:pPr>
    </w:p>
    <w:p w14:paraId="509B338A" w14:textId="77777777" w:rsidR="00A013BA" w:rsidRPr="00794F21" w:rsidRDefault="00101F72">
      <w:pPr>
        <w:jc w:val="both"/>
        <w:rPr>
          <w:rFonts w:ascii="Cambria" w:eastAsia="Cambria" w:hAnsi="Cambria" w:cs="Cambria"/>
          <w:b/>
          <w:sz w:val="24"/>
          <w:szCs w:val="24"/>
        </w:rPr>
      </w:pPr>
      <w:r w:rsidRPr="00794F21">
        <w:rPr>
          <w:rFonts w:ascii="Cambria" w:eastAsia="Cambria" w:hAnsi="Cambria" w:cs="Cambria"/>
          <w:b/>
          <w:sz w:val="24"/>
          <w:szCs w:val="24"/>
        </w:rPr>
        <w:lastRenderedPageBreak/>
        <w:t xml:space="preserve">13 – DO SISTEMA DE REGISTRO DE PREÇOS </w:t>
      </w:r>
    </w:p>
    <w:p w14:paraId="6D151EDB" w14:textId="77777777" w:rsidR="00A013BA" w:rsidRPr="00794F21" w:rsidRDefault="00101F72">
      <w:pPr>
        <w:jc w:val="both"/>
        <w:rPr>
          <w:rFonts w:ascii="Cambria" w:eastAsia="Cambria" w:hAnsi="Cambria" w:cs="Cambria"/>
          <w:sz w:val="24"/>
          <w:szCs w:val="24"/>
        </w:rPr>
      </w:pPr>
      <w:r w:rsidRPr="00794F21">
        <w:rPr>
          <w:rFonts w:ascii="Cambria" w:eastAsia="Cambria" w:hAnsi="Cambria" w:cs="Cambria"/>
          <w:b/>
          <w:sz w:val="24"/>
          <w:szCs w:val="24"/>
        </w:rPr>
        <w:t xml:space="preserve">13.1. </w:t>
      </w:r>
      <w:r w:rsidRPr="00794F21">
        <w:rPr>
          <w:rFonts w:ascii="Cambria" w:eastAsia="Cambria" w:hAnsi="Cambria" w:cs="Cambria"/>
          <w:sz w:val="24"/>
          <w:szCs w:val="24"/>
        </w:rPr>
        <w:t xml:space="preserve">Esta licitação compõe o Procedimento Auxiliar para adoção do Sistema de Registro de Preços. </w:t>
      </w:r>
    </w:p>
    <w:p w14:paraId="5E4D9CB6" w14:textId="77777777" w:rsidR="00A013BA" w:rsidRPr="00794F21" w:rsidRDefault="00A013BA">
      <w:pPr>
        <w:jc w:val="both"/>
        <w:rPr>
          <w:rFonts w:ascii="Cambria" w:eastAsia="Cambria" w:hAnsi="Cambria" w:cs="Cambria"/>
          <w:sz w:val="24"/>
          <w:szCs w:val="24"/>
        </w:rPr>
      </w:pPr>
    </w:p>
    <w:p w14:paraId="6281D459" w14:textId="77777777" w:rsidR="00A013BA" w:rsidRPr="00794F21" w:rsidRDefault="00101F72">
      <w:pPr>
        <w:jc w:val="both"/>
        <w:rPr>
          <w:rFonts w:ascii="Cambria" w:eastAsia="Cambria" w:hAnsi="Cambria" w:cs="Cambria"/>
          <w:sz w:val="24"/>
          <w:szCs w:val="24"/>
        </w:rPr>
      </w:pPr>
      <w:r w:rsidRPr="00794F21">
        <w:rPr>
          <w:rFonts w:ascii="Cambria" w:eastAsia="Cambria" w:hAnsi="Cambria" w:cs="Cambria"/>
          <w:b/>
          <w:sz w:val="24"/>
          <w:szCs w:val="24"/>
        </w:rPr>
        <w:t xml:space="preserve">13.2. </w:t>
      </w:r>
      <w:r w:rsidRPr="00794F21">
        <w:rPr>
          <w:rFonts w:ascii="Cambria" w:eastAsia="Cambria" w:hAnsi="Cambria" w:cs="Cambria"/>
          <w:sz w:val="24"/>
          <w:szCs w:val="24"/>
        </w:rPr>
        <w:t xml:space="preserve">A(s) Ata(s) de Registro(s) de Preço(s) decorrente(s) desta licitação implicará(ão) compromisso de execução das condições estabelecidas, mas não obrigará(ão) o Município a contratar com o adjudicatário. </w:t>
      </w:r>
    </w:p>
    <w:p w14:paraId="29BC3931" w14:textId="77777777" w:rsidR="00A013BA" w:rsidRPr="00794F21" w:rsidRDefault="00A013BA">
      <w:pPr>
        <w:jc w:val="both"/>
        <w:rPr>
          <w:rFonts w:ascii="Cambria" w:eastAsia="Cambria" w:hAnsi="Cambria" w:cs="Cambria"/>
          <w:sz w:val="24"/>
          <w:szCs w:val="24"/>
        </w:rPr>
      </w:pPr>
    </w:p>
    <w:p w14:paraId="34EAE4FE" w14:textId="77777777" w:rsidR="00A013BA" w:rsidRPr="00794F21" w:rsidRDefault="00101F72">
      <w:pPr>
        <w:jc w:val="both"/>
        <w:rPr>
          <w:rFonts w:ascii="Cambria" w:eastAsia="Cambria" w:hAnsi="Cambria" w:cs="Cambria"/>
          <w:sz w:val="24"/>
          <w:szCs w:val="24"/>
        </w:rPr>
      </w:pPr>
      <w:r w:rsidRPr="00794F21">
        <w:rPr>
          <w:rFonts w:ascii="Cambria" w:eastAsia="Cambria" w:hAnsi="Cambria" w:cs="Cambria"/>
          <w:b/>
          <w:sz w:val="24"/>
          <w:szCs w:val="24"/>
        </w:rPr>
        <w:t xml:space="preserve">13.3. </w:t>
      </w:r>
      <w:r w:rsidRPr="00794F21">
        <w:rPr>
          <w:rFonts w:ascii="Cambria" w:eastAsia="Cambria" w:hAnsi="Cambria" w:cs="Cambria"/>
          <w:sz w:val="24"/>
          <w:szCs w:val="24"/>
        </w:rPr>
        <w:t xml:space="preserve">É vedada a participação do órgão em mais de uma Ata de Registro de Preços com o mesmo objeto, durante o seu respectivo período de vigência. </w:t>
      </w:r>
    </w:p>
    <w:p w14:paraId="325FB619" w14:textId="77777777" w:rsidR="00A013BA" w:rsidRPr="00794F21" w:rsidRDefault="00A013BA">
      <w:pPr>
        <w:jc w:val="both"/>
        <w:rPr>
          <w:rFonts w:ascii="Cambria" w:eastAsia="Cambria" w:hAnsi="Cambria" w:cs="Cambria"/>
          <w:sz w:val="24"/>
          <w:szCs w:val="24"/>
        </w:rPr>
      </w:pPr>
    </w:p>
    <w:p w14:paraId="1CD99E0C" w14:textId="77777777" w:rsidR="00A013BA" w:rsidRPr="00794F21" w:rsidRDefault="00101F72">
      <w:pPr>
        <w:jc w:val="both"/>
        <w:rPr>
          <w:rFonts w:ascii="Cambria" w:eastAsia="Cambria" w:hAnsi="Cambria" w:cs="Cambria"/>
          <w:sz w:val="24"/>
          <w:szCs w:val="24"/>
        </w:rPr>
      </w:pPr>
      <w:r w:rsidRPr="00794F21">
        <w:rPr>
          <w:rFonts w:ascii="Cambria" w:eastAsia="Cambria" w:hAnsi="Cambria" w:cs="Cambria"/>
          <w:b/>
          <w:sz w:val="24"/>
          <w:szCs w:val="24"/>
        </w:rPr>
        <w:t xml:space="preserve">13.4. </w:t>
      </w:r>
      <w:r w:rsidRPr="00794F21">
        <w:rPr>
          <w:rFonts w:ascii="Cambria" w:eastAsia="Cambria" w:hAnsi="Cambria" w:cs="Cambria"/>
          <w:sz w:val="24"/>
          <w:szCs w:val="24"/>
        </w:rPr>
        <w:t>Outros os órgãos e entidades poderão aderir à ata de registro de preços na condição de não participantes, observados os seguintes requisitos:</w:t>
      </w:r>
    </w:p>
    <w:p w14:paraId="6390F857" w14:textId="77777777" w:rsidR="00A013BA" w:rsidRPr="00794F21" w:rsidRDefault="00101F72">
      <w:pPr>
        <w:jc w:val="both"/>
        <w:rPr>
          <w:rFonts w:ascii="Cambria" w:eastAsia="Cambria" w:hAnsi="Cambria" w:cs="Cambria"/>
          <w:sz w:val="24"/>
          <w:szCs w:val="24"/>
        </w:rPr>
      </w:pPr>
      <w:r w:rsidRPr="00794F21">
        <w:rPr>
          <w:rFonts w:ascii="Cambria" w:eastAsia="Cambria" w:hAnsi="Cambria" w:cs="Cambria"/>
          <w:sz w:val="24"/>
          <w:szCs w:val="24"/>
        </w:rPr>
        <w:t>I - Apresentação de justificativa da vantagem da adesão, inclusive em situações de provável desabastecimento ou descontinuidade de serviço público;</w:t>
      </w:r>
    </w:p>
    <w:p w14:paraId="4B941478" w14:textId="77777777" w:rsidR="00A013BA" w:rsidRPr="00794F21" w:rsidRDefault="00101F72">
      <w:pPr>
        <w:jc w:val="both"/>
        <w:rPr>
          <w:rFonts w:ascii="Cambria" w:eastAsia="Cambria" w:hAnsi="Cambria" w:cs="Cambria"/>
          <w:sz w:val="24"/>
          <w:szCs w:val="24"/>
        </w:rPr>
      </w:pPr>
      <w:r w:rsidRPr="00794F21">
        <w:rPr>
          <w:rFonts w:ascii="Cambria" w:eastAsia="Cambria" w:hAnsi="Cambria" w:cs="Cambria"/>
          <w:sz w:val="24"/>
          <w:szCs w:val="24"/>
        </w:rPr>
        <w:t>II - Demonstração de que os valores registrados estão compatíveis com os valores praticados pelo mercado, na forma do art. 23 da Lei Federal nº. 14.133, de 2021;</w:t>
      </w:r>
    </w:p>
    <w:p w14:paraId="0AE22AE5" w14:textId="77777777" w:rsidR="00A013BA" w:rsidRPr="00794F21" w:rsidRDefault="00101F72">
      <w:pPr>
        <w:jc w:val="both"/>
        <w:rPr>
          <w:rFonts w:ascii="Cambria" w:eastAsia="Cambria" w:hAnsi="Cambria" w:cs="Cambria"/>
          <w:sz w:val="24"/>
          <w:szCs w:val="24"/>
        </w:rPr>
      </w:pPr>
      <w:r w:rsidRPr="00794F21">
        <w:rPr>
          <w:rFonts w:ascii="Cambria" w:eastAsia="Cambria" w:hAnsi="Cambria" w:cs="Cambria"/>
          <w:sz w:val="24"/>
          <w:szCs w:val="24"/>
        </w:rPr>
        <w:t>III - prévias consulta e aceitação do órgão ou entidade gerenciadora e do fornecedor.</w:t>
      </w:r>
    </w:p>
    <w:p w14:paraId="21944ADE" w14:textId="77777777" w:rsidR="00A013BA" w:rsidRPr="00794F21" w:rsidRDefault="00101F72">
      <w:pPr>
        <w:jc w:val="both"/>
        <w:rPr>
          <w:rFonts w:ascii="Cambria" w:eastAsia="Cambria" w:hAnsi="Cambria" w:cs="Cambria"/>
          <w:sz w:val="24"/>
          <w:szCs w:val="24"/>
        </w:rPr>
      </w:pPr>
      <w:r w:rsidRPr="00794F21">
        <w:rPr>
          <w:rFonts w:ascii="Cambria" w:eastAsia="Cambria" w:hAnsi="Cambria" w:cs="Cambria"/>
          <w:b/>
          <w:sz w:val="24"/>
          <w:szCs w:val="24"/>
        </w:rPr>
        <w:t xml:space="preserve">13.4.1. </w:t>
      </w:r>
      <w:r w:rsidRPr="00794F21">
        <w:rPr>
          <w:rFonts w:ascii="Cambria" w:eastAsia="Cambria" w:hAnsi="Cambria" w:cs="Cambria"/>
          <w:sz w:val="24"/>
          <w:szCs w:val="24"/>
        </w:rPr>
        <w:t>As aquisições ou as contratações adicionais a que se refere este tópico não poderão exceder, por órgão ou entidade, a 50% (cinquenta por cento) dos quantitativos dos itens do instrumento convocatório registrados na ata de registro de preços para o órgão gerenciador e para os órgãos participantes.</w:t>
      </w:r>
    </w:p>
    <w:p w14:paraId="5108D88D" w14:textId="77777777" w:rsidR="00A013BA" w:rsidRPr="00794F21" w:rsidRDefault="00101F72">
      <w:pPr>
        <w:jc w:val="both"/>
        <w:rPr>
          <w:rFonts w:ascii="Cambria" w:eastAsia="Cambria" w:hAnsi="Cambria" w:cs="Cambria"/>
          <w:sz w:val="24"/>
          <w:szCs w:val="24"/>
        </w:rPr>
      </w:pPr>
      <w:r w:rsidRPr="00794F21">
        <w:rPr>
          <w:rFonts w:ascii="Cambria" w:eastAsia="Cambria" w:hAnsi="Cambria" w:cs="Cambria"/>
          <w:b/>
          <w:sz w:val="24"/>
          <w:szCs w:val="24"/>
        </w:rPr>
        <w:t xml:space="preserve">13.4.2.  </w:t>
      </w:r>
      <w:r w:rsidRPr="00794F21">
        <w:rPr>
          <w:rFonts w:ascii="Cambria" w:eastAsia="Cambria" w:hAnsi="Cambria" w:cs="Cambria"/>
          <w:sz w:val="24"/>
          <w:szCs w:val="24"/>
        </w:rPr>
        <w:t>O quantitativo decorrente das adesões à ata de registro de preços não poderá exceder, na totalidade, ao dobro do quantitativo de cada item registrado na ata de registro de preços para o órgão gerenciador e órgãos participantes, independentemente do número de órgãos não participantes que aderirem.</w:t>
      </w:r>
    </w:p>
    <w:p w14:paraId="5B687203" w14:textId="77777777" w:rsidR="00A013BA" w:rsidRPr="00794F21" w:rsidRDefault="00101F72">
      <w:pPr>
        <w:jc w:val="both"/>
        <w:rPr>
          <w:rFonts w:ascii="Cambria" w:eastAsia="Cambria" w:hAnsi="Cambria" w:cs="Cambria"/>
          <w:sz w:val="24"/>
          <w:szCs w:val="24"/>
        </w:rPr>
      </w:pPr>
      <w:r w:rsidRPr="00794F21">
        <w:rPr>
          <w:rFonts w:ascii="Cambria" w:eastAsia="Cambria" w:hAnsi="Cambria" w:cs="Cambria"/>
          <w:b/>
          <w:sz w:val="24"/>
          <w:szCs w:val="24"/>
        </w:rPr>
        <w:t xml:space="preserve">13.4.3. </w:t>
      </w:r>
      <w:r w:rsidRPr="00794F21">
        <w:rPr>
          <w:rFonts w:ascii="Cambria" w:eastAsia="Cambria" w:hAnsi="Cambria" w:cs="Cambria"/>
          <w:sz w:val="24"/>
          <w:szCs w:val="24"/>
        </w:rPr>
        <w:t>A autorização do órgão gerenciador apenas será realizada após a aceitação da adesão pelo fornecedor.</w:t>
      </w:r>
    </w:p>
    <w:p w14:paraId="50EAC04B" w14:textId="77777777" w:rsidR="00A013BA" w:rsidRPr="00794F21" w:rsidRDefault="00101F72">
      <w:pPr>
        <w:jc w:val="both"/>
        <w:rPr>
          <w:rFonts w:ascii="Cambria" w:eastAsia="Cambria" w:hAnsi="Cambria" w:cs="Cambria"/>
          <w:sz w:val="24"/>
          <w:szCs w:val="24"/>
        </w:rPr>
      </w:pPr>
      <w:r w:rsidRPr="00794F21">
        <w:rPr>
          <w:rFonts w:ascii="Cambria" w:eastAsia="Cambria" w:hAnsi="Cambria" w:cs="Cambria"/>
          <w:b/>
          <w:sz w:val="24"/>
          <w:szCs w:val="24"/>
        </w:rPr>
        <w:t xml:space="preserve">13.4.4. </w:t>
      </w:r>
      <w:r w:rsidRPr="00794F21">
        <w:rPr>
          <w:rFonts w:ascii="Cambria" w:eastAsia="Cambria" w:hAnsi="Cambria" w:cs="Cambria"/>
          <w:sz w:val="24"/>
          <w:szCs w:val="24"/>
        </w:rPr>
        <w:t>Após a autorização do órgão gerenciador, o órgão ou a entidade não participante efetivará a aquisição ou a contratação solicitada em até noventa dias, observado o prazo de vigência da ata. O prazo poderá ser prorrogado excepcionalmente, mediante solicitação do órgão ou da entidade não participante aceita pelo órgão ou pela entidade gerenciadora, desde que respeitado o limite temporal de vigência da ata de registro de preços.</w:t>
      </w:r>
    </w:p>
    <w:p w14:paraId="58DFE9F7" w14:textId="77777777" w:rsidR="00A013BA" w:rsidRPr="00794F21" w:rsidRDefault="00A013BA">
      <w:pPr>
        <w:jc w:val="both"/>
        <w:rPr>
          <w:rFonts w:ascii="Cambria" w:eastAsia="Cambria" w:hAnsi="Cambria" w:cs="Cambria"/>
          <w:sz w:val="24"/>
          <w:szCs w:val="24"/>
        </w:rPr>
      </w:pPr>
    </w:p>
    <w:p w14:paraId="211F9813" w14:textId="77777777" w:rsidR="00A013BA" w:rsidRPr="00794F21" w:rsidRDefault="00101F72">
      <w:pPr>
        <w:jc w:val="both"/>
        <w:rPr>
          <w:rFonts w:ascii="Cambria" w:eastAsia="Cambria" w:hAnsi="Cambria" w:cs="Cambria"/>
          <w:sz w:val="24"/>
          <w:szCs w:val="24"/>
        </w:rPr>
      </w:pPr>
      <w:r w:rsidRPr="00794F21">
        <w:rPr>
          <w:rFonts w:ascii="Cambria" w:eastAsia="Cambria" w:hAnsi="Cambria" w:cs="Cambria"/>
          <w:b/>
          <w:sz w:val="24"/>
          <w:szCs w:val="24"/>
        </w:rPr>
        <w:t xml:space="preserve">13.5. </w:t>
      </w:r>
      <w:r w:rsidRPr="00794F21">
        <w:rPr>
          <w:rFonts w:ascii="Cambria" w:eastAsia="Cambria" w:hAnsi="Cambria" w:cs="Cambria"/>
          <w:sz w:val="24"/>
          <w:szCs w:val="24"/>
        </w:rPr>
        <w:t xml:space="preserve">Os licitantes </w:t>
      </w:r>
      <w:r w:rsidRPr="00794F21">
        <w:rPr>
          <w:rFonts w:ascii="Cambria" w:eastAsia="Cambria" w:hAnsi="Cambria" w:cs="Cambria"/>
          <w:b/>
          <w:sz w:val="24"/>
          <w:szCs w:val="24"/>
          <w:u w:val="single"/>
        </w:rPr>
        <w:t>não</w:t>
      </w:r>
      <w:r w:rsidRPr="00794F21">
        <w:rPr>
          <w:rFonts w:ascii="Cambria" w:eastAsia="Cambria" w:hAnsi="Cambria" w:cs="Cambria"/>
          <w:sz w:val="24"/>
          <w:szCs w:val="24"/>
        </w:rPr>
        <w:t xml:space="preserve"> poderão oferecer propostas em quantitativo inferior ao máximo previsto para cada item constante na relação descrita no Termo de Referência.  </w:t>
      </w:r>
    </w:p>
    <w:p w14:paraId="5419E798" w14:textId="77777777" w:rsidR="00A013BA" w:rsidRPr="00794F21" w:rsidRDefault="00A013BA">
      <w:pPr>
        <w:jc w:val="both"/>
        <w:rPr>
          <w:rFonts w:ascii="Cambria" w:eastAsia="Cambria" w:hAnsi="Cambria" w:cs="Cambria"/>
          <w:sz w:val="24"/>
          <w:szCs w:val="24"/>
        </w:rPr>
      </w:pPr>
    </w:p>
    <w:p w14:paraId="00D69222" w14:textId="77777777" w:rsidR="00A013BA" w:rsidRPr="00794F21" w:rsidRDefault="00101F72">
      <w:pPr>
        <w:jc w:val="both"/>
        <w:rPr>
          <w:rFonts w:ascii="Cambria" w:eastAsia="Cambria" w:hAnsi="Cambria" w:cs="Cambria"/>
          <w:sz w:val="24"/>
          <w:szCs w:val="24"/>
        </w:rPr>
      </w:pPr>
      <w:r w:rsidRPr="00794F21">
        <w:rPr>
          <w:rFonts w:ascii="Cambria" w:eastAsia="Cambria" w:hAnsi="Cambria" w:cs="Cambria"/>
          <w:b/>
          <w:sz w:val="24"/>
          <w:szCs w:val="24"/>
        </w:rPr>
        <w:t xml:space="preserve">13.6. </w:t>
      </w:r>
      <w:r w:rsidRPr="00794F21">
        <w:rPr>
          <w:rFonts w:ascii="Cambria" w:eastAsia="Cambria" w:hAnsi="Cambria" w:cs="Cambria"/>
          <w:sz w:val="24"/>
          <w:szCs w:val="24"/>
        </w:rPr>
        <w:t xml:space="preserve">As condições para alteração e/ou atualização dos preços registradas são aquelas constantes no Anexo III, Minuta da Ata de Registro de Preços. </w:t>
      </w:r>
    </w:p>
    <w:p w14:paraId="42B0C2A5" w14:textId="77777777" w:rsidR="00A013BA" w:rsidRPr="00794F21" w:rsidRDefault="00A013BA">
      <w:pPr>
        <w:jc w:val="both"/>
        <w:rPr>
          <w:rFonts w:ascii="Cambria" w:eastAsia="Cambria" w:hAnsi="Cambria" w:cs="Cambria"/>
          <w:sz w:val="24"/>
          <w:szCs w:val="24"/>
        </w:rPr>
      </w:pPr>
    </w:p>
    <w:p w14:paraId="122818CD" w14:textId="77777777" w:rsidR="00A013BA" w:rsidRPr="00794F21" w:rsidRDefault="00101F72">
      <w:pPr>
        <w:jc w:val="both"/>
        <w:rPr>
          <w:rFonts w:ascii="Cambria" w:eastAsia="Cambria" w:hAnsi="Cambria" w:cs="Cambria"/>
          <w:sz w:val="24"/>
          <w:szCs w:val="24"/>
        </w:rPr>
      </w:pPr>
      <w:r w:rsidRPr="00794F21">
        <w:rPr>
          <w:rFonts w:ascii="Cambria" w:eastAsia="Cambria" w:hAnsi="Cambria" w:cs="Cambria"/>
          <w:b/>
          <w:sz w:val="24"/>
          <w:szCs w:val="24"/>
        </w:rPr>
        <w:t xml:space="preserve">13.7. </w:t>
      </w:r>
      <w:r w:rsidRPr="00794F21">
        <w:rPr>
          <w:rFonts w:ascii="Cambria" w:eastAsia="Cambria" w:hAnsi="Cambria" w:cs="Cambria"/>
          <w:sz w:val="24"/>
          <w:szCs w:val="24"/>
        </w:rPr>
        <w:t xml:space="preserve">Poderá ser realizada a formação do cadastro de reserva, para o caso de impossibilidade de execução do objeto pelo licitante adjudicatário, desde que os licitantes aceitem cotar o objeto em preço igual ao do licitante vencedor. </w:t>
      </w:r>
    </w:p>
    <w:p w14:paraId="274C1BC8" w14:textId="77777777" w:rsidR="00A013BA" w:rsidRPr="00794F21" w:rsidRDefault="00101F72">
      <w:pPr>
        <w:jc w:val="both"/>
        <w:rPr>
          <w:rFonts w:ascii="Cambria" w:eastAsia="Cambria" w:hAnsi="Cambria" w:cs="Cambria"/>
          <w:sz w:val="24"/>
          <w:szCs w:val="24"/>
        </w:rPr>
      </w:pPr>
      <w:r w:rsidRPr="00794F21">
        <w:rPr>
          <w:rFonts w:ascii="Cambria" w:eastAsia="Cambria" w:hAnsi="Cambria" w:cs="Cambria"/>
          <w:b/>
          <w:sz w:val="24"/>
          <w:szCs w:val="24"/>
        </w:rPr>
        <w:t xml:space="preserve">13.7.1. </w:t>
      </w:r>
      <w:r w:rsidRPr="00794F21">
        <w:rPr>
          <w:rFonts w:ascii="Cambria" w:eastAsia="Cambria" w:hAnsi="Cambria" w:cs="Cambria"/>
          <w:sz w:val="24"/>
          <w:szCs w:val="24"/>
        </w:rPr>
        <w:t>Será respeitada, na convocação para assinatura da Ata de Registro de Preços e eventuais contratações, a ordem de classificação dos licitantes registrados.</w:t>
      </w:r>
    </w:p>
    <w:p w14:paraId="2DD2A10C" w14:textId="77777777" w:rsidR="00A013BA" w:rsidRPr="00794F21" w:rsidRDefault="00101F72">
      <w:pPr>
        <w:jc w:val="both"/>
        <w:rPr>
          <w:rFonts w:ascii="Cambria" w:eastAsia="Cambria" w:hAnsi="Cambria" w:cs="Cambria"/>
          <w:sz w:val="24"/>
          <w:szCs w:val="24"/>
        </w:rPr>
      </w:pPr>
      <w:r w:rsidRPr="00794F21">
        <w:rPr>
          <w:rFonts w:ascii="Cambria" w:eastAsia="Cambria" w:hAnsi="Cambria" w:cs="Cambria"/>
          <w:b/>
          <w:sz w:val="24"/>
          <w:szCs w:val="24"/>
        </w:rPr>
        <w:t xml:space="preserve">13.7.2. </w:t>
      </w:r>
      <w:r w:rsidRPr="00794F21">
        <w:rPr>
          <w:rFonts w:ascii="Cambria" w:eastAsia="Cambria" w:hAnsi="Cambria" w:cs="Cambria"/>
          <w:sz w:val="24"/>
          <w:szCs w:val="24"/>
        </w:rPr>
        <w:t xml:space="preserve">O licitante que optar por participar do cadastro de reservas deverá encaminhar, no prazo máximo de 24 (vinte e quatro) horas contados do encerramento da sessão, declaração de que </w:t>
      </w:r>
      <w:r w:rsidRPr="00794F21">
        <w:rPr>
          <w:rFonts w:ascii="Cambria" w:eastAsia="Cambria" w:hAnsi="Cambria" w:cs="Cambria"/>
          <w:sz w:val="24"/>
          <w:szCs w:val="24"/>
        </w:rPr>
        <w:lastRenderedPageBreak/>
        <w:t xml:space="preserve">aceita cotar o(s) item(ns) em valor(es) idêntico(s) ao do licitante vencedor para o e-mail </w:t>
      </w:r>
      <w:hyperlink r:id="rId12">
        <w:r w:rsidRPr="00794F21">
          <w:rPr>
            <w:rFonts w:ascii="Cambria" w:eastAsia="Cambria" w:hAnsi="Cambria" w:cs="Cambria"/>
            <w:sz w:val="24"/>
            <w:szCs w:val="24"/>
            <w:u w:val="single"/>
          </w:rPr>
          <w:t>licitacao@rosariodalimeira.mg.gov.br</w:t>
        </w:r>
      </w:hyperlink>
      <w:r w:rsidRPr="00794F21">
        <w:rPr>
          <w:rFonts w:ascii="Cambria" w:eastAsia="Cambria" w:hAnsi="Cambria" w:cs="Cambria"/>
          <w:sz w:val="24"/>
          <w:szCs w:val="24"/>
        </w:rPr>
        <w:t xml:space="preserve"> . </w:t>
      </w:r>
    </w:p>
    <w:p w14:paraId="04791797" w14:textId="77777777" w:rsidR="00A013BA" w:rsidRPr="00794F21" w:rsidRDefault="00101F72">
      <w:pPr>
        <w:jc w:val="both"/>
        <w:rPr>
          <w:rFonts w:ascii="Cambria" w:eastAsia="Cambria" w:hAnsi="Cambria" w:cs="Cambria"/>
          <w:sz w:val="24"/>
          <w:szCs w:val="24"/>
        </w:rPr>
      </w:pPr>
      <w:r w:rsidRPr="00794F21">
        <w:rPr>
          <w:rFonts w:ascii="Cambria" w:eastAsia="Cambria" w:hAnsi="Cambria" w:cs="Cambria"/>
          <w:b/>
          <w:sz w:val="24"/>
          <w:szCs w:val="24"/>
        </w:rPr>
        <w:t xml:space="preserve">13.7.3. </w:t>
      </w:r>
      <w:r w:rsidRPr="00794F21">
        <w:rPr>
          <w:rFonts w:ascii="Cambria" w:eastAsia="Cambria" w:hAnsi="Cambria" w:cs="Cambria"/>
          <w:sz w:val="24"/>
          <w:szCs w:val="24"/>
        </w:rPr>
        <w:t xml:space="preserve">Somente serão considerados os valores idênticos aos dos licitantes vencedores, qualquer item proposto com valores divergentes, superiores ou inferiores, serão desconsiderados. </w:t>
      </w:r>
    </w:p>
    <w:p w14:paraId="348AA13F" w14:textId="77777777" w:rsidR="00A013BA" w:rsidRPr="00794F21" w:rsidRDefault="00101F72">
      <w:pPr>
        <w:jc w:val="both"/>
        <w:rPr>
          <w:rFonts w:ascii="Cambria" w:eastAsia="Cambria" w:hAnsi="Cambria" w:cs="Cambria"/>
          <w:sz w:val="24"/>
          <w:szCs w:val="24"/>
        </w:rPr>
      </w:pPr>
      <w:r w:rsidRPr="00794F21">
        <w:rPr>
          <w:rFonts w:ascii="Cambria" w:eastAsia="Cambria" w:hAnsi="Cambria" w:cs="Cambria"/>
          <w:b/>
          <w:sz w:val="24"/>
          <w:szCs w:val="24"/>
        </w:rPr>
        <w:t xml:space="preserve">13.7.4. </w:t>
      </w:r>
      <w:r w:rsidRPr="00794F21">
        <w:rPr>
          <w:rFonts w:ascii="Cambria" w:eastAsia="Cambria" w:hAnsi="Cambria" w:cs="Cambria"/>
          <w:sz w:val="24"/>
          <w:szCs w:val="24"/>
        </w:rPr>
        <w:t xml:space="preserve">A habilitação dos licitantes que compõem o cadastro de reservas somente será efetuada quando houver necessidade de convocação dos licitantes remanescentes, nos casos em que o licitante vencedor não assinar a ata de registro de preços no prazo e nas condições estabelecidas no instrumento convocatório ou quando houver o cancelamento do registro do fornecedor ou do registro de preços, nas hipóteses previstas na respectiva ata. </w:t>
      </w:r>
    </w:p>
    <w:p w14:paraId="4558B9DD" w14:textId="77777777" w:rsidR="00A013BA" w:rsidRPr="00794F21" w:rsidRDefault="00A013BA">
      <w:pPr>
        <w:jc w:val="both"/>
        <w:rPr>
          <w:rFonts w:ascii="Cambria" w:eastAsia="Cambria" w:hAnsi="Cambria" w:cs="Cambria"/>
          <w:sz w:val="24"/>
          <w:szCs w:val="24"/>
        </w:rPr>
      </w:pPr>
    </w:p>
    <w:p w14:paraId="77DF342A" w14:textId="77777777" w:rsidR="00A013BA" w:rsidRPr="00794F21" w:rsidRDefault="00101F72">
      <w:pPr>
        <w:jc w:val="both"/>
        <w:rPr>
          <w:rFonts w:ascii="Cambria" w:eastAsia="Cambria" w:hAnsi="Cambria" w:cs="Cambria"/>
          <w:sz w:val="24"/>
          <w:szCs w:val="24"/>
        </w:rPr>
      </w:pPr>
      <w:r w:rsidRPr="00794F21">
        <w:rPr>
          <w:rFonts w:ascii="Cambria" w:eastAsia="Cambria" w:hAnsi="Cambria" w:cs="Cambria"/>
          <w:b/>
          <w:sz w:val="24"/>
          <w:szCs w:val="24"/>
        </w:rPr>
        <w:t xml:space="preserve">13.8. </w:t>
      </w:r>
      <w:r w:rsidRPr="00794F21">
        <w:rPr>
          <w:rFonts w:ascii="Cambria" w:eastAsia="Cambria" w:hAnsi="Cambria" w:cs="Cambria"/>
          <w:sz w:val="24"/>
          <w:szCs w:val="24"/>
        </w:rPr>
        <w:t>O cancelamento dos preços registrados poderá ser realizado pelo Município, total ou parcialmente, nas seguintes hipóteses, desde que devidamente comprovadas e justificadas:</w:t>
      </w:r>
    </w:p>
    <w:p w14:paraId="48E12A24" w14:textId="77777777" w:rsidR="00A013BA" w:rsidRPr="00794F21" w:rsidRDefault="00101F72">
      <w:pPr>
        <w:jc w:val="both"/>
        <w:rPr>
          <w:rFonts w:ascii="Cambria" w:eastAsia="Cambria" w:hAnsi="Cambria" w:cs="Cambria"/>
          <w:sz w:val="24"/>
          <w:szCs w:val="24"/>
        </w:rPr>
      </w:pPr>
      <w:r w:rsidRPr="00794F21">
        <w:rPr>
          <w:rFonts w:ascii="Cambria" w:eastAsia="Cambria" w:hAnsi="Cambria" w:cs="Cambria"/>
          <w:sz w:val="24"/>
          <w:szCs w:val="24"/>
        </w:rPr>
        <w:t>I- Por razão de interesse público;</w:t>
      </w:r>
    </w:p>
    <w:p w14:paraId="011A7CBA" w14:textId="77777777" w:rsidR="00A013BA" w:rsidRPr="00794F21" w:rsidRDefault="00101F72">
      <w:pPr>
        <w:jc w:val="both"/>
        <w:rPr>
          <w:rFonts w:ascii="Cambria" w:eastAsia="Cambria" w:hAnsi="Cambria" w:cs="Cambria"/>
          <w:sz w:val="24"/>
          <w:szCs w:val="24"/>
        </w:rPr>
      </w:pPr>
      <w:r w:rsidRPr="00794F21">
        <w:rPr>
          <w:rFonts w:ascii="Cambria" w:eastAsia="Cambria" w:hAnsi="Cambria" w:cs="Cambria"/>
          <w:sz w:val="24"/>
          <w:szCs w:val="24"/>
        </w:rPr>
        <w:t>II- A pedido do fornecedor, decorrente de caso fortuito ou força maior; ou</w:t>
      </w:r>
    </w:p>
    <w:p w14:paraId="702F9048" w14:textId="77777777" w:rsidR="00A013BA" w:rsidRPr="00794F21" w:rsidRDefault="00101F72">
      <w:pPr>
        <w:jc w:val="both"/>
        <w:rPr>
          <w:rFonts w:ascii="Cambria" w:eastAsia="Cambria" w:hAnsi="Cambria" w:cs="Cambria"/>
          <w:sz w:val="24"/>
          <w:szCs w:val="24"/>
        </w:rPr>
      </w:pPr>
      <w:r w:rsidRPr="00794F21">
        <w:rPr>
          <w:rFonts w:ascii="Cambria" w:eastAsia="Cambria" w:hAnsi="Cambria" w:cs="Cambria"/>
          <w:sz w:val="24"/>
          <w:szCs w:val="24"/>
        </w:rPr>
        <w:t xml:space="preserve">III – Se não houver êxito nas negociações de eventuais alterações dos preços registrados. </w:t>
      </w:r>
    </w:p>
    <w:p w14:paraId="6BBF1A82" w14:textId="77777777" w:rsidR="00A013BA" w:rsidRPr="00794F21" w:rsidRDefault="00A013BA">
      <w:pPr>
        <w:jc w:val="both"/>
        <w:rPr>
          <w:rFonts w:ascii="Cambria" w:eastAsia="Cambria" w:hAnsi="Cambria" w:cs="Cambria"/>
          <w:sz w:val="24"/>
          <w:szCs w:val="24"/>
        </w:rPr>
      </w:pPr>
    </w:p>
    <w:p w14:paraId="1D68D874" w14:textId="77777777" w:rsidR="00A013BA" w:rsidRPr="00794F21" w:rsidRDefault="00101F72">
      <w:pPr>
        <w:jc w:val="both"/>
        <w:rPr>
          <w:rFonts w:ascii="Cambria" w:eastAsia="Cambria" w:hAnsi="Cambria" w:cs="Cambria"/>
          <w:sz w:val="24"/>
          <w:szCs w:val="24"/>
        </w:rPr>
      </w:pPr>
      <w:r w:rsidRPr="00794F21">
        <w:rPr>
          <w:rFonts w:ascii="Cambria" w:eastAsia="Cambria" w:hAnsi="Cambria" w:cs="Cambria"/>
          <w:b/>
          <w:sz w:val="24"/>
          <w:szCs w:val="24"/>
        </w:rPr>
        <w:t xml:space="preserve">13.9. </w:t>
      </w:r>
      <w:r w:rsidRPr="00794F21">
        <w:rPr>
          <w:rFonts w:ascii="Cambria" w:eastAsia="Cambria" w:hAnsi="Cambria" w:cs="Cambria"/>
          <w:sz w:val="24"/>
          <w:szCs w:val="24"/>
        </w:rPr>
        <w:t>O registro do fornecedor será cancelado pelo órgão, quando o fornecedor:</w:t>
      </w:r>
    </w:p>
    <w:p w14:paraId="5A448AEB" w14:textId="77777777" w:rsidR="00A013BA" w:rsidRPr="00794F21" w:rsidRDefault="00101F72">
      <w:pPr>
        <w:jc w:val="both"/>
        <w:rPr>
          <w:rFonts w:ascii="Cambria" w:eastAsia="Cambria" w:hAnsi="Cambria" w:cs="Cambria"/>
          <w:sz w:val="24"/>
          <w:szCs w:val="24"/>
        </w:rPr>
      </w:pPr>
      <w:r w:rsidRPr="00794F21">
        <w:rPr>
          <w:rFonts w:ascii="Cambria" w:eastAsia="Cambria" w:hAnsi="Cambria" w:cs="Cambria"/>
          <w:sz w:val="24"/>
          <w:szCs w:val="24"/>
        </w:rPr>
        <w:t>I - Descumprir as condições da ata de registro de preços sem motivo justificado;</w:t>
      </w:r>
    </w:p>
    <w:p w14:paraId="12923CBB" w14:textId="77777777" w:rsidR="00A013BA" w:rsidRPr="00794F21" w:rsidRDefault="00101F72">
      <w:pPr>
        <w:jc w:val="both"/>
        <w:rPr>
          <w:rFonts w:ascii="Cambria" w:eastAsia="Cambria" w:hAnsi="Cambria" w:cs="Cambria"/>
          <w:sz w:val="24"/>
          <w:szCs w:val="24"/>
        </w:rPr>
      </w:pPr>
      <w:r w:rsidRPr="00794F21">
        <w:rPr>
          <w:rFonts w:ascii="Cambria" w:eastAsia="Cambria" w:hAnsi="Cambria" w:cs="Cambria"/>
          <w:sz w:val="24"/>
          <w:szCs w:val="24"/>
        </w:rPr>
        <w:t>II - Não retirar a nota de empenho, ou instrumento equivalente, no prazo estabelecido pela Administração sem justificativa razoável;</w:t>
      </w:r>
    </w:p>
    <w:p w14:paraId="0F307FDE" w14:textId="77777777" w:rsidR="00A013BA" w:rsidRPr="00794F21" w:rsidRDefault="00101F72">
      <w:pPr>
        <w:jc w:val="both"/>
        <w:rPr>
          <w:rFonts w:ascii="Cambria" w:eastAsia="Cambria" w:hAnsi="Cambria" w:cs="Cambria"/>
          <w:sz w:val="24"/>
          <w:szCs w:val="24"/>
        </w:rPr>
      </w:pPr>
      <w:r w:rsidRPr="00794F21">
        <w:rPr>
          <w:rFonts w:ascii="Cambria" w:eastAsia="Cambria" w:hAnsi="Cambria" w:cs="Cambria"/>
          <w:sz w:val="24"/>
          <w:szCs w:val="24"/>
        </w:rPr>
        <w:t>III - Não aceitar manter seu preço registrado; ou</w:t>
      </w:r>
    </w:p>
    <w:p w14:paraId="52A62863" w14:textId="77777777" w:rsidR="00A013BA" w:rsidRPr="00794F21" w:rsidRDefault="00101F72">
      <w:pPr>
        <w:jc w:val="both"/>
        <w:rPr>
          <w:rFonts w:ascii="Cambria" w:eastAsia="Cambria" w:hAnsi="Cambria" w:cs="Cambria"/>
          <w:sz w:val="24"/>
          <w:szCs w:val="24"/>
        </w:rPr>
      </w:pPr>
      <w:r w:rsidRPr="00794F21">
        <w:rPr>
          <w:rFonts w:ascii="Cambria" w:eastAsia="Cambria" w:hAnsi="Cambria" w:cs="Cambria"/>
          <w:sz w:val="24"/>
          <w:szCs w:val="24"/>
        </w:rPr>
        <w:t>IV - Sofrer sanção prevista nos incisos III ou IV do caput do art. 156 da Lei nº 14.133, de 2021.</w:t>
      </w:r>
    </w:p>
    <w:p w14:paraId="4B683568" w14:textId="77777777" w:rsidR="00A013BA" w:rsidRPr="00794F21" w:rsidRDefault="00101F72">
      <w:pPr>
        <w:jc w:val="both"/>
        <w:rPr>
          <w:rFonts w:ascii="Cambria" w:eastAsia="Cambria" w:hAnsi="Cambria" w:cs="Cambria"/>
          <w:sz w:val="24"/>
          <w:szCs w:val="24"/>
        </w:rPr>
      </w:pPr>
      <w:r w:rsidRPr="00794F21">
        <w:rPr>
          <w:rFonts w:ascii="Cambria" w:eastAsia="Cambria" w:hAnsi="Cambria" w:cs="Cambria"/>
          <w:b/>
          <w:sz w:val="24"/>
          <w:szCs w:val="24"/>
        </w:rPr>
        <w:t xml:space="preserve">13.9.1. </w:t>
      </w:r>
      <w:r w:rsidRPr="00794F21">
        <w:rPr>
          <w:rFonts w:ascii="Cambria" w:eastAsia="Cambria" w:hAnsi="Cambria" w:cs="Cambria"/>
          <w:sz w:val="24"/>
          <w:szCs w:val="24"/>
        </w:rPr>
        <w:t>Na hipótese prevista no inciso IV do caput, caso a penalidade aplicada ao fornecedor não ultrapasse o prazo de vigência da ata de registro de preços, o órgão ou a entidade gerenciadora poderá, mediante decisão fundamentada, decidir pela manutenção do registro de preços, vedadas novas contratações derivadas da ata enquanto perdurarem os efeitos da sanção.</w:t>
      </w:r>
    </w:p>
    <w:p w14:paraId="77D5AFA5" w14:textId="77777777" w:rsidR="00A013BA" w:rsidRPr="00794F21" w:rsidRDefault="00101F72">
      <w:pPr>
        <w:jc w:val="both"/>
        <w:rPr>
          <w:rFonts w:ascii="Cambria" w:eastAsia="Cambria" w:hAnsi="Cambria" w:cs="Cambria"/>
          <w:sz w:val="24"/>
          <w:szCs w:val="24"/>
        </w:rPr>
      </w:pPr>
      <w:r w:rsidRPr="00794F21">
        <w:rPr>
          <w:rFonts w:ascii="Cambria" w:eastAsia="Cambria" w:hAnsi="Cambria" w:cs="Cambria"/>
          <w:b/>
          <w:sz w:val="24"/>
          <w:szCs w:val="24"/>
        </w:rPr>
        <w:t xml:space="preserve">13.9.2. </w:t>
      </w:r>
      <w:r w:rsidRPr="00794F21">
        <w:rPr>
          <w:rFonts w:ascii="Cambria" w:eastAsia="Cambria" w:hAnsi="Cambria" w:cs="Cambria"/>
          <w:sz w:val="24"/>
          <w:szCs w:val="24"/>
        </w:rPr>
        <w:t>O cancelamento do registro nas hipóteses previstas no caput será formalizado por despacho do órgão ou da entidade gerenciadora, garantidos os princípios do contraditório e da ampla defesa.</w:t>
      </w:r>
    </w:p>
    <w:p w14:paraId="5BC0371D" w14:textId="77777777" w:rsidR="00A013BA" w:rsidRPr="00794F21" w:rsidRDefault="00101F72">
      <w:pPr>
        <w:jc w:val="both"/>
        <w:rPr>
          <w:rFonts w:ascii="Cambria" w:eastAsia="Cambria" w:hAnsi="Cambria" w:cs="Cambria"/>
          <w:sz w:val="24"/>
          <w:szCs w:val="24"/>
        </w:rPr>
      </w:pPr>
      <w:r w:rsidRPr="00794F21">
        <w:rPr>
          <w:rFonts w:ascii="Cambria" w:eastAsia="Cambria" w:hAnsi="Cambria" w:cs="Cambria"/>
          <w:b/>
          <w:sz w:val="24"/>
          <w:szCs w:val="24"/>
        </w:rPr>
        <w:t xml:space="preserve">13.9.3. </w:t>
      </w:r>
      <w:r w:rsidRPr="00794F21">
        <w:rPr>
          <w:rFonts w:ascii="Cambria" w:eastAsia="Cambria" w:hAnsi="Cambria" w:cs="Cambria"/>
          <w:sz w:val="24"/>
          <w:szCs w:val="24"/>
        </w:rPr>
        <w:t>Na hipótese de cancelamento do registro do fornecedor, o órgão ou a entidade gerenciadora poderá convocar os licitantes que compõem o cadastro de reserva, observada a ordem de classificação.</w:t>
      </w:r>
    </w:p>
    <w:p w14:paraId="780F3C35" w14:textId="77777777" w:rsidR="00A013BA" w:rsidRPr="00794F21" w:rsidRDefault="00A013BA">
      <w:pPr>
        <w:jc w:val="both"/>
        <w:rPr>
          <w:rFonts w:ascii="Cambria" w:eastAsia="Cambria" w:hAnsi="Cambria" w:cs="Cambria"/>
          <w:sz w:val="24"/>
          <w:szCs w:val="24"/>
        </w:rPr>
      </w:pPr>
    </w:p>
    <w:p w14:paraId="7B85B3F0" w14:textId="77777777" w:rsidR="00A013BA" w:rsidRPr="00794F21" w:rsidRDefault="00101F72">
      <w:pPr>
        <w:jc w:val="both"/>
        <w:rPr>
          <w:rFonts w:ascii="Cambria" w:eastAsia="Cambria" w:hAnsi="Cambria" w:cs="Cambria"/>
          <w:sz w:val="24"/>
          <w:szCs w:val="24"/>
        </w:rPr>
      </w:pPr>
      <w:r w:rsidRPr="00794F21">
        <w:rPr>
          <w:rFonts w:ascii="Cambria" w:eastAsia="Cambria" w:hAnsi="Cambria" w:cs="Cambria"/>
          <w:b/>
          <w:sz w:val="24"/>
          <w:szCs w:val="24"/>
        </w:rPr>
        <w:t xml:space="preserve">13.10. </w:t>
      </w:r>
      <w:r w:rsidRPr="00794F21">
        <w:rPr>
          <w:rFonts w:ascii="Cambria" w:eastAsia="Cambria" w:hAnsi="Cambria" w:cs="Cambria"/>
          <w:sz w:val="24"/>
          <w:szCs w:val="24"/>
        </w:rPr>
        <w:t xml:space="preserve">O prazo de vigência da(s) Ata(s) de Registro de Preços oriundas desta licitação será de 12 (doze) meses, podendo ser prorrogada por igual período, desde que comprovada a vantajosidade do preço. </w:t>
      </w:r>
    </w:p>
    <w:p w14:paraId="5354F399" w14:textId="77777777" w:rsidR="00A013BA" w:rsidRPr="00794F21" w:rsidRDefault="00A013BA">
      <w:pPr>
        <w:jc w:val="both"/>
        <w:rPr>
          <w:rFonts w:ascii="Cambria" w:eastAsia="Cambria" w:hAnsi="Cambria" w:cs="Cambria"/>
          <w:sz w:val="24"/>
          <w:szCs w:val="24"/>
        </w:rPr>
      </w:pPr>
    </w:p>
    <w:p w14:paraId="7D1226B2" w14:textId="77777777" w:rsidR="00A013BA" w:rsidRPr="00794F21" w:rsidRDefault="00101F72">
      <w:pPr>
        <w:jc w:val="both"/>
        <w:rPr>
          <w:rFonts w:ascii="Cambria" w:eastAsia="Cambria" w:hAnsi="Cambria" w:cs="Cambria"/>
          <w:sz w:val="24"/>
          <w:szCs w:val="24"/>
        </w:rPr>
      </w:pPr>
      <w:r w:rsidRPr="00794F21">
        <w:rPr>
          <w:rFonts w:ascii="Cambria" w:eastAsia="Cambria" w:hAnsi="Cambria" w:cs="Cambria"/>
          <w:b/>
          <w:sz w:val="24"/>
          <w:szCs w:val="24"/>
        </w:rPr>
        <w:t xml:space="preserve">13.11. </w:t>
      </w:r>
      <w:r w:rsidRPr="00794F21">
        <w:rPr>
          <w:rFonts w:ascii="Cambria" w:eastAsia="Cambria" w:hAnsi="Cambria" w:cs="Cambria"/>
          <w:sz w:val="24"/>
          <w:szCs w:val="24"/>
        </w:rPr>
        <w:t xml:space="preserve">Nas compras com entrega imediata e integral dos produtos que não resultem em obrigações futuras, o instrumento contratual poderá ser substituído por outro instrumento hábil, como carta-contrato, nota de empenho de despesa ou autorização de compra. </w:t>
      </w:r>
    </w:p>
    <w:p w14:paraId="3C636D01" w14:textId="77777777" w:rsidR="00A013BA" w:rsidRPr="00794F21" w:rsidRDefault="00101F72">
      <w:pPr>
        <w:jc w:val="both"/>
        <w:rPr>
          <w:rFonts w:ascii="Cambria" w:eastAsia="Cambria" w:hAnsi="Cambria" w:cs="Cambria"/>
          <w:sz w:val="24"/>
          <w:szCs w:val="24"/>
        </w:rPr>
      </w:pPr>
      <w:r w:rsidRPr="00794F21">
        <w:rPr>
          <w:rFonts w:ascii="Cambria" w:eastAsia="Cambria" w:hAnsi="Cambria" w:cs="Cambria"/>
          <w:b/>
          <w:sz w:val="24"/>
          <w:szCs w:val="24"/>
        </w:rPr>
        <w:t xml:space="preserve">13.11.1. </w:t>
      </w:r>
      <w:r w:rsidRPr="00794F21">
        <w:rPr>
          <w:rFonts w:ascii="Cambria" w:eastAsia="Cambria" w:hAnsi="Cambria" w:cs="Cambria"/>
          <w:sz w:val="24"/>
          <w:szCs w:val="24"/>
        </w:rPr>
        <w:t>Nos casos de substituição do instrumento contratual, os outros instrumentos hábeis terão as mesmas condições e obrigações estabelecidas na minuta contratual, constante do Anexo II, independentemente de sua transcrição.</w:t>
      </w:r>
    </w:p>
    <w:p w14:paraId="4D59A065" w14:textId="77777777" w:rsidR="00A013BA" w:rsidRDefault="00A013BA">
      <w:pPr>
        <w:jc w:val="both"/>
        <w:rPr>
          <w:rFonts w:ascii="Cambria" w:eastAsia="Cambria" w:hAnsi="Cambria" w:cs="Cambria"/>
          <w:b/>
          <w:sz w:val="24"/>
          <w:szCs w:val="24"/>
        </w:rPr>
      </w:pPr>
    </w:p>
    <w:p w14:paraId="026B2527" w14:textId="77777777" w:rsidR="00A013BA" w:rsidRDefault="00101F72">
      <w:pPr>
        <w:jc w:val="both"/>
        <w:rPr>
          <w:rFonts w:ascii="Cambria" w:eastAsia="Cambria" w:hAnsi="Cambria" w:cs="Cambria"/>
          <w:b/>
          <w:sz w:val="24"/>
          <w:szCs w:val="24"/>
        </w:rPr>
      </w:pPr>
      <w:r>
        <w:rPr>
          <w:rFonts w:ascii="Cambria" w:eastAsia="Cambria" w:hAnsi="Cambria" w:cs="Cambria"/>
          <w:b/>
          <w:sz w:val="24"/>
          <w:szCs w:val="24"/>
        </w:rPr>
        <w:t xml:space="preserve">14- DOS ANEXOS </w:t>
      </w:r>
    </w:p>
    <w:p w14:paraId="637CF034"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14.1. </w:t>
      </w:r>
      <w:r>
        <w:rPr>
          <w:rFonts w:ascii="Cambria" w:eastAsia="Cambria" w:hAnsi="Cambria" w:cs="Cambria"/>
          <w:sz w:val="24"/>
          <w:szCs w:val="24"/>
        </w:rPr>
        <w:t>São partes integrantes deste instrumento:</w:t>
      </w:r>
    </w:p>
    <w:p w14:paraId="4B17ED15" w14:textId="77777777" w:rsidR="00A013BA" w:rsidRDefault="00101F72">
      <w:pPr>
        <w:jc w:val="both"/>
        <w:rPr>
          <w:rFonts w:ascii="Cambria" w:eastAsia="Cambria" w:hAnsi="Cambria" w:cs="Cambria"/>
          <w:sz w:val="24"/>
          <w:szCs w:val="24"/>
        </w:rPr>
      </w:pPr>
      <w:r>
        <w:rPr>
          <w:rFonts w:ascii="Cambria" w:eastAsia="Cambria" w:hAnsi="Cambria" w:cs="Cambria"/>
          <w:sz w:val="24"/>
          <w:szCs w:val="24"/>
        </w:rPr>
        <w:t>ANEXO I - Termo de Referência</w:t>
      </w:r>
    </w:p>
    <w:p w14:paraId="6FEF2893" w14:textId="77777777" w:rsidR="00A013BA" w:rsidRDefault="00101F72">
      <w:pPr>
        <w:jc w:val="both"/>
        <w:rPr>
          <w:rFonts w:ascii="Cambria" w:eastAsia="Cambria" w:hAnsi="Cambria" w:cs="Cambria"/>
          <w:sz w:val="24"/>
          <w:szCs w:val="24"/>
        </w:rPr>
      </w:pPr>
      <w:r>
        <w:rPr>
          <w:rFonts w:ascii="Cambria" w:eastAsia="Cambria" w:hAnsi="Cambria" w:cs="Cambria"/>
          <w:sz w:val="24"/>
          <w:szCs w:val="24"/>
        </w:rPr>
        <w:lastRenderedPageBreak/>
        <w:t xml:space="preserve">Apêndice do Anexo I – Estudo Técnico Preliminar </w:t>
      </w:r>
    </w:p>
    <w:p w14:paraId="44F48976" w14:textId="77777777" w:rsidR="00A013BA" w:rsidRDefault="00101F72">
      <w:pPr>
        <w:jc w:val="both"/>
        <w:rPr>
          <w:rFonts w:ascii="Cambria" w:eastAsia="Cambria" w:hAnsi="Cambria" w:cs="Cambria"/>
          <w:sz w:val="24"/>
          <w:szCs w:val="24"/>
        </w:rPr>
      </w:pPr>
      <w:r>
        <w:rPr>
          <w:rFonts w:ascii="Cambria" w:eastAsia="Cambria" w:hAnsi="Cambria" w:cs="Cambria"/>
          <w:sz w:val="24"/>
          <w:szCs w:val="24"/>
        </w:rPr>
        <w:t>ANEXO II – Minuta Contratual</w:t>
      </w:r>
    </w:p>
    <w:p w14:paraId="744A49A8" w14:textId="77777777" w:rsidR="00A013BA" w:rsidRPr="00794F21" w:rsidRDefault="00101F72">
      <w:pPr>
        <w:jc w:val="both"/>
        <w:rPr>
          <w:rFonts w:ascii="Cambria" w:eastAsia="Cambria" w:hAnsi="Cambria" w:cs="Cambria"/>
          <w:sz w:val="24"/>
          <w:szCs w:val="24"/>
        </w:rPr>
      </w:pPr>
      <w:r w:rsidRPr="00794F21">
        <w:rPr>
          <w:rFonts w:ascii="Cambria" w:eastAsia="Cambria" w:hAnsi="Cambria" w:cs="Cambria"/>
          <w:sz w:val="24"/>
          <w:szCs w:val="24"/>
        </w:rPr>
        <w:t xml:space="preserve">ANEXO III – Minuta da Ata de Registro de Preços  </w:t>
      </w:r>
    </w:p>
    <w:p w14:paraId="60F8B168" w14:textId="77777777" w:rsidR="00A013BA" w:rsidRPr="00794F21" w:rsidRDefault="00101F72">
      <w:pPr>
        <w:jc w:val="both"/>
        <w:rPr>
          <w:rFonts w:ascii="Cambria" w:eastAsia="Cambria" w:hAnsi="Cambria" w:cs="Cambria"/>
          <w:sz w:val="24"/>
          <w:szCs w:val="24"/>
        </w:rPr>
      </w:pPr>
      <w:r w:rsidRPr="00794F21">
        <w:rPr>
          <w:rFonts w:ascii="Cambria" w:eastAsia="Cambria" w:hAnsi="Cambria" w:cs="Cambria"/>
          <w:sz w:val="24"/>
          <w:szCs w:val="24"/>
        </w:rPr>
        <w:t>ANEXO IV – Declaração para Cadastro de Reserva.</w:t>
      </w:r>
    </w:p>
    <w:p w14:paraId="3FBADAE4" w14:textId="77777777" w:rsidR="00A013BA" w:rsidRDefault="00A013BA">
      <w:pPr>
        <w:jc w:val="both"/>
        <w:rPr>
          <w:rFonts w:ascii="Cambria" w:eastAsia="Cambria" w:hAnsi="Cambria" w:cs="Cambria"/>
          <w:b/>
          <w:sz w:val="24"/>
          <w:szCs w:val="24"/>
        </w:rPr>
      </w:pPr>
    </w:p>
    <w:p w14:paraId="7E6C3D2F" w14:textId="77777777" w:rsidR="00A013BA" w:rsidRDefault="00101F72">
      <w:pPr>
        <w:jc w:val="both"/>
        <w:rPr>
          <w:rFonts w:ascii="Cambria" w:eastAsia="Cambria" w:hAnsi="Cambria" w:cs="Cambria"/>
          <w:b/>
          <w:sz w:val="24"/>
          <w:szCs w:val="24"/>
        </w:rPr>
      </w:pPr>
      <w:r>
        <w:rPr>
          <w:rFonts w:ascii="Cambria" w:eastAsia="Cambria" w:hAnsi="Cambria" w:cs="Cambria"/>
          <w:b/>
          <w:sz w:val="24"/>
          <w:szCs w:val="24"/>
        </w:rPr>
        <w:t xml:space="preserve">15- DO FORO </w:t>
      </w:r>
    </w:p>
    <w:p w14:paraId="1974248B"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15.1. </w:t>
      </w:r>
      <w:r>
        <w:rPr>
          <w:rFonts w:ascii="Cambria" w:eastAsia="Cambria" w:hAnsi="Cambria" w:cs="Cambria"/>
          <w:sz w:val="24"/>
          <w:szCs w:val="24"/>
        </w:rPr>
        <w:t xml:space="preserve">As questões decorrentes da execução deste instrumento, que não possam ser dirimidas administrativamente, serão processadas e julgadas na Justiça Estadual, no foro da comarca de Muriaé-MG, com exclusão de qualquer outro por mais privilegiado que seja. </w:t>
      </w:r>
    </w:p>
    <w:p w14:paraId="17AAB4B3" w14:textId="77777777" w:rsidR="00A013BA" w:rsidRDefault="00A013BA">
      <w:pPr>
        <w:jc w:val="both"/>
        <w:rPr>
          <w:rFonts w:ascii="Cambria" w:eastAsia="Cambria" w:hAnsi="Cambria" w:cs="Cambria"/>
          <w:sz w:val="24"/>
          <w:szCs w:val="24"/>
        </w:rPr>
      </w:pPr>
    </w:p>
    <w:p w14:paraId="0AE30674" w14:textId="6943823F" w:rsidR="00A013BA" w:rsidRDefault="00101F72">
      <w:pPr>
        <w:jc w:val="both"/>
        <w:rPr>
          <w:rFonts w:ascii="Cambria" w:eastAsia="Cambria" w:hAnsi="Cambria" w:cs="Cambria"/>
          <w:sz w:val="24"/>
          <w:szCs w:val="24"/>
        </w:rPr>
      </w:pPr>
      <w:r>
        <w:rPr>
          <w:rFonts w:ascii="Cambria" w:eastAsia="Cambria" w:hAnsi="Cambria" w:cs="Cambria"/>
          <w:sz w:val="24"/>
          <w:szCs w:val="24"/>
        </w:rPr>
        <w:t xml:space="preserve">Rosário da Limeira-MG , </w:t>
      </w:r>
      <w:r w:rsidR="0031570E">
        <w:rPr>
          <w:rFonts w:ascii="Cambria" w:eastAsia="Cambria" w:hAnsi="Cambria" w:cs="Cambria"/>
          <w:sz w:val="24"/>
          <w:szCs w:val="24"/>
        </w:rPr>
        <w:t>05</w:t>
      </w:r>
      <w:r>
        <w:rPr>
          <w:rFonts w:ascii="Cambria" w:eastAsia="Cambria" w:hAnsi="Cambria" w:cs="Cambria"/>
          <w:sz w:val="24"/>
          <w:szCs w:val="24"/>
        </w:rPr>
        <w:t xml:space="preserve"> de</w:t>
      </w:r>
      <w:r w:rsidR="0031570E">
        <w:rPr>
          <w:rFonts w:ascii="Cambria" w:eastAsia="Cambria" w:hAnsi="Cambria" w:cs="Cambria"/>
          <w:sz w:val="24"/>
          <w:szCs w:val="24"/>
        </w:rPr>
        <w:t xml:space="preserve"> Maio </w:t>
      </w:r>
      <w:r>
        <w:rPr>
          <w:rFonts w:ascii="Cambria" w:eastAsia="Cambria" w:hAnsi="Cambria" w:cs="Cambria"/>
          <w:sz w:val="24"/>
          <w:szCs w:val="24"/>
        </w:rPr>
        <w:t>de 2025</w:t>
      </w:r>
    </w:p>
    <w:p w14:paraId="427B584C" w14:textId="77777777" w:rsidR="00A013BA" w:rsidRDefault="00A013BA">
      <w:pPr>
        <w:jc w:val="both"/>
        <w:rPr>
          <w:rFonts w:ascii="Cambria" w:eastAsia="Cambria" w:hAnsi="Cambria" w:cs="Cambria"/>
          <w:sz w:val="24"/>
          <w:szCs w:val="24"/>
        </w:rPr>
      </w:pPr>
    </w:p>
    <w:p w14:paraId="10F73261" w14:textId="24C1343B" w:rsidR="00A013BA" w:rsidRDefault="00101F72">
      <w:pPr>
        <w:jc w:val="center"/>
        <w:rPr>
          <w:rFonts w:ascii="Cambria" w:eastAsia="Cambria" w:hAnsi="Cambria" w:cs="Cambria"/>
          <w:sz w:val="24"/>
          <w:szCs w:val="24"/>
        </w:rPr>
      </w:pPr>
      <w:r>
        <w:rPr>
          <w:rFonts w:ascii="Cambria" w:eastAsia="Cambria" w:hAnsi="Cambria" w:cs="Cambria"/>
          <w:sz w:val="24"/>
          <w:szCs w:val="24"/>
        </w:rPr>
        <w:t>_________________________________________</w:t>
      </w:r>
      <w:r>
        <w:rPr>
          <w:rFonts w:ascii="Cambria" w:eastAsia="Cambria" w:hAnsi="Cambria" w:cs="Cambria"/>
          <w:sz w:val="24"/>
          <w:szCs w:val="24"/>
        </w:rPr>
        <w:br/>
      </w:r>
      <w:r w:rsidR="0031570E">
        <w:rPr>
          <w:rFonts w:ascii="Cambria" w:eastAsia="Cambria" w:hAnsi="Cambria" w:cs="Cambria"/>
          <w:sz w:val="24"/>
          <w:szCs w:val="24"/>
        </w:rPr>
        <w:t>Romagno Freitas Garcia</w:t>
      </w:r>
    </w:p>
    <w:p w14:paraId="765473C0" w14:textId="77777777" w:rsidR="00A013BA" w:rsidRDefault="001C0AE2">
      <w:pPr>
        <w:jc w:val="center"/>
        <w:rPr>
          <w:rFonts w:ascii="Cambria" w:eastAsia="Cambria" w:hAnsi="Cambria" w:cs="Cambria"/>
          <w:sz w:val="24"/>
          <w:szCs w:val="24"/>
        </w:rPr>
      </w:pPr>
      <w:r>
        <w:rPr>
          <w:rFonts w:ascii="Cambria" w:eastAsia="Cambria" w:hAnsi="Cambria" w:cs="Cambria"/>
          <w:sz w:val="24"/>
          <w:szCs w:val="24"/>
        </w:rPr>
        <w:t>Secretário</w:t>
      </w:r>
      <w:r w:rsidR="00101F72">
        <w:rPr>
          <w:rFonts w:ascii="Cambria" w:eastAsia="Cambria" w:hAnsi="Cambria" w:cs="Cambria"/>
          <w:sz w:val="24"/>
          <w:szCs w:val="24"/>
        </w:rPr>
        <w:t xml:space="preserve"> Municipal de </w:t>
      </w:r>
      <w:r w:rsidR="00794F21">
        <w:rPr>
          <w:rFonts w:ascii="Cambria" w:eastAsia="Cambria" w:hAnsi="Cambria" w:cs="Cambria"/>
          <w:sz w:val="24"/>
          <w:szCs w:val="24"/>
        </w:rPr>
        <w:t>Administração</w:t>
      </w:r>
    </w:p>
    <w:p w14:paraId="20E975A7" w14:textId="77777777" w:rsidR="00A013BA" w:rsidRDefault="00A013BA">
      <w:pPr>
        <w:jc w:val="center"/>
        <w:rPr>
          <w:rFonts w:ascii="Cambria" w:eastAsia="Cambria" w:hAnsi="Cambria" w:cs="Cambria"/>
          <w:b/>
          <w:sz w:val="24"/>
          <w:szCs w:val="24"/>
        </w:rPr>
      </w:pPr>
    </w:p>
    <w:p w14:paraId="37534689" w14:textId="77777777" w:rsidR="00A013BA" w:rsidRDefault="00A013BA">
      <w:pPr>
        <w:jc w:val="center"/>
        <w:rPr>
          <w:rFonts w:ascii="Cambria" w:eastAsia="Cambria" w:hAnsi="Cambria" w:cs="Cambria"/>
          <w:b/>
          <w:sz w:val="24"/>
          <w:szCs w:val="24"/>
        </w:rPr>
      </w:pPr>
    </w:p>
    <w:p w14:paraId="10C5B875" w14:textId="77777777" w:rsidR="00A013BA" w:rsidRDefault="00A013BA">
      <w:pPr>
        <w:jc w:val="center"/>
        <w:rPr>
          <w:rFonts w:ascii="Cambria" w:eastAsia="Cambria" w:hAnsi="Cambria" w:cs="Cambria"/>
          <w:b/>
          <w:sz w:val="24"/>
          <w:szCs w:val="24"/>
        </w:rPr>
      </w:pPr>
    </w:p>
    <w:p w14:paraId="0C422D4F" w14:textId="77777777" w:rsidR="00A013BA" w:rsidRDefault="00A013BA">
      <w:pPr>
        <w:jc w:val="center"/>
        <w:rPr>
          <w:rFonts w:ascii="Cambria" w:eastAsia="Cambria" w:hAnsi="Cambria" w:cs="Cambria"/>
          <w:b/>
          <w:sz w:val="24"/>
          <w:szCs w:val="24"/>
        </w:rPr>
      </w:pPr>
    </w:p>
    <w:p w14:paraId="61D0EA24" w14:textId="77777777" w:rsidR="00A013BA" w:rsidRDefault="00A013BA">
      <w:pPr>
        <w:jc w:val="center"/>
        <w:rPr>
          <w:rFonts w:ascii="Cambria" w:eastAsia="Cambria" w:hAnsi="Cambria" w:cs="Cambria"/>
          <w:b/>
          <w:sz w:val="24"/>
          <w:szCs w:val="24"/>
        </w:rPr>
      </w:pPr>
    </w:p>
    <w:p w14:paraId="26B35AFE" w14:textId="77777777" w:rsidR="00A013BA" w:rsidRDefault="00A013BA">
      <w:pPr>
        <w:jc w:val="center"/>
        <w:rPr>
          <w:rFonts w:ascii="Cambria" w:eastAsia="Cambria" w:hAnsi="Cambria" w:cs="Cambria"/>
          <w:b/>
          <w:sz w:val="24"/>
          <w:szCs w:val="24"/>
        </w:rPr>
      </w:pPr>
    </w:p>
    <w:p w14:paraId="49B69C0A" w14:textId="77777777" w:rsidR="00A013BA" w:rsidRDefault="00A013BA">
      <w:pPr>
        <w:jc w:val="center"/>
        <w:rPr>
          <w:rFonts w:ascii="Cambria" w:eastAsia="Cambria" w:hAnsi="Cambria" w:cs="Cambria"/>
          <w:b/>
          <w:sz w:val="24"/>
          <w:szCs w:val="24"/>
        </w:rPr>
      </w:pPr>
    </w:p>
    <w:p w14:paraId="7D8CF655" w14:textId="77777777" w:rsidR="00A013BA" w:rsidRDefault="00A013BA">
      <w:pPr>
        <w:jc w:val="center"/>
        <w:rPr>
          <w:rFonts w:ascii="Cambria" w:eastAsia="Cambria" w:hAnsi="Cambria" w:cs="Cambria"/>
          <w:b/>
          <w:sz w:val="24"/>
          <w:szCs w:val="24"/>
        </w:rPr>
      </w:pPr>
    </w:p>
    <w:p w14:paraId="23D31EC1" w14:textId="77777777" w:rsidR="00A013BA" w:rsidRDefault="00A013BA">
      <w:pPr>
        <w:jc w:val="center"/>
        <w:rPr>
          <w:rFonts w:ascii="Cambria" w:eastAsia="Cambria" w:hAnsi="Cambria" w:cs="Cambria"/>
          <w:b/>
          <w:sz w:val="24"/>
          <w:szCs w:val="24"/>
        </w:rPr>
      </w:pPr>
    </w:p>
    <w:p w14:paraId="754F9FF6" w14:textId="77777777" w:rsidR="00A013BA" w:rsidRDefault="00A013BA">
      <w:pPr>
        <w:jc w:val="center"/>
        <w:rPr>
          <w:rFonts w:ascii="Cambria" w:eastAsia="Cambria" w:hAnsi="Cambria" w:cs="Cambria"/>
          <w:b/>
          <w:sz w:val="24"/>
          <w:szCs w:val="24"/>
        </w:rPr>
      </w:pPr>
    </w:p>
    <w:p w14:paraId="0AB89602" w14:textId="77777777" w:rsidR="00A013BA" w:rsidRDefault="00A013BA">
      <w:pPr>
        <w:jc w:val="center"/>
        <w:rPr>
          <w:rFonts w:ascii="Cambria" w:eastAsia="Cambria" w:hAnsi="Cambria" w:cs="Cambria"/>
          <w:b/>
          <w:sz w:val="24"/>
          <w:szCs w:val="24"/>
        </w:rPr>
      </w:pPr>
    </w:p>
    <w:p w14:paraId="665F8518" w14:textId="77777777" w:rsidR="00A013BA" w:rsidRDefault="00A013BA">
      <w:pPr>
        <w:jc w:val="center"/>
        <w:rPr>
          <w:rFonts w:ascii="Cambria" w:eastAsia="Cambria" w:hAnsi="Cambria" w:cs="Cambria"/>
          <w:b/>
          <w:sz w:val="24"/>
          <w:szCs w:val="24"/>
        </w:rPr>
      </w:pPr>
    </w:p>
    <w:p w14:paraId="7981D6A9" w14:textId="77777777" w:rsidR="00A013BA" w:rsidRDefault="00A013BA">
      <w:pPr>
        <w:jc w:val="center"/>
        <w:rPr>
          <w:rFonts w:ascii="Cambria" w:eastAsia="Cambria" w:hAnsi="Cambria" w:cs="Cambria"/>
          <w:b/>
          <w:sz w:val="24"/>
          <w:szCs w:val="24"/>
        </w:rPr>
      </w:pPr>
    </w:p>
    <w:p w14:paraId="051515A6" w14:textId="77777777" w:rsidR="00A013BA" w:rsidRDefault="00A013BA">
      <w:pPr>
        <w:jc w:val="center"/>
        <w:rPr>
          <w:rFonts w:ascii="Cambria" w:eastAsia="Cambria" w:hAnsi="Cambria" w:cs="Cambria"/>
          <w:b/>
          <w:sz w:val="24"/>
          <w:szCs w:val="24"/>
        </w:rPr>
      </w:pPr>
    </w:p>
    <w:p w14:paraId="14EC2559" w14:textId="77777777" w:rsidR="00A013BA" w:rsidRDefault="00A013BA">
      <w:pPr>
        <w:jc w:val="center"/>
        <w:rPr>
          <w:rFonts w:ascii="Cambria" w:eastAsia="Cambria" w:hAnsi="Cambria" w:cs="Cambria"/>
          <w:b/>
          <w:sz w:val="24"/>
          <w:szCs w:val="24"/>
        </w:rPr>
      </w:pPr>
    </w:p>
    <w:p w14:paraId="426188F8" w14:textId="77777777" w:rsidR="00A013BA" w:rsidRDefault="00A013BA">
      <w:pPr>
        <w:jc w:val="center"/>
        <w:rPr>
          <w:rFonts w:ascii="Cambria" w:eastAsia="Cambria" w:hAnsi="Cambria" w:cs="Cambria"/>
          <w:b/>
          <w:sz w:val="24"/>
          <w:szCs w:val="24"/>
        </w:rPr>
      </w:pPr>
    </w:p>
    <w:p w14:paraId="32D0706E" w14:textId="77777777" w:rsidR="00A013BA" w:rsidRDefault="00A013BA">
      <w:pPr>
        <w:jc w:val="center"/>
        <w:rPr>
          <w:rFonts w:ascii="Cambria" w:eastAsia="Cambria" w:hAnsi="Cambria" w:cs="Cambria"/>
          <w:b/>
          <w:sz w:val="24"/>
          <w:szCs w:val="24"/>
        </w:rPr>
      </w:pPr>
    </w:p>
    <w:p w14:paraId="0175F9BE" w14:textId="77777777" w:rsidR="00A013BA" w:rsidRDefault="00A013BA">
      <w:pPr>
        <w:jc w:val="center"/>
        <w:rPr>
          <w:rFonts w:ascii="Cambria" w:eastAsia="Cambria" w:hAnsi="Cambria" w:cs="Cambria"/>
          <w:b/>
          <w:sz w:val="24"/>
          <w:szCs w:val="24"/>
        </w:rPr>
      </w:pPr>
    </w:p>
    <w:p w14:paraId="25FA8FF8" w14:textId="77777777" w:rsidR="00A013BA" w:rsidRDefault="00A013BA">
      <w:pPr>
        <w:jc w:val="center"/>
        <w:rPr>
          <w:rFonts w:ascii="Cambria" w:eastAsia="Cambria" w:hAnsi="Cambria" w:cs="Cambria"/>
          <w:b/>
          <w:sz w:val="24"/>
          <w:szCs w:val="24"/>
        </w:rPr>
      </w:pPr>
    </w:p>
    <w:p w14:paraId="1871DB70" w14:textId="77777777" w:rsidR="00A013BA" w:rsidRDefault="00A013BA">
      <w:pPr>
        <w:jc w:val="center"/>
        <w:rPr>
          <w:rFonts w:ascii="Cambria" w:eastAsia="Cambria" w:hAnsi="Cambria" w:cs="Cambria"/>
          <w:b/>
          <w:sz w:val="24"/>
          <w:szCs w:val="24"/>
        </w:rPr>
      </w:pPr>
    </w:p>
    <w:p w14:paraId="62FC1B75" w14:textId="77777777" w:rsidR="00A013BA" w:rsidRDefault="00A013BA">
      <w:pPr>
        <w:jc w:val="center"/>
        <w:rPr>
          <w:rFonts w:ascii="Cambria" w:eastAsia="Cambria" w:hAnsi="Cambria" w:cs="Cambria"/>
          <w:b/>
          <w:sz w:val="24"/>
          <w:szCs w:val="24"/>
        </w:rPr>
      </w:pPr>
    </w:p>
    <w:p w14:paraId="7CB64FCC" w14:textId="77777777" w:rsidR="00A013BA" w:rsidRDefault="00A013BA">
      <w:pPr>
        <w:jc w:val="center"/>
        <w:rPr>
          <w:rFonts w:ascii="Cambria" w:eastAsia="Cambria" w:hAnsi="Cambria" w:cs="Cambria"/>
          <w:b/>
          <w:sz w:val="24"/>
          <w:szCs w:val="24"/>
        </w:rPr>
      </w:pPr>
    </w:p>
    <w:p w14:paraId="79204A07" w14:textId="77777777" w:rsidR="00794F21" w:rsidRDefault="00794F21">
      <w:pPr>
        <w:jc w:val="center"/>
        <w:rPr>
          <w:rFonts w:ascii="Cambria" w:eastAsia="Cambria" w:hAnsi="Cambria" w:cs="Cambria"/>
          <w:b/>
          <w:sz w:val="24"/>
          <w:szCs w:val="24"/>
        </w:rPr>
      </w:pPr>
    </w:p>
    <w:p w14:paraId="66C4F7BC" w14:textId="77777777" w:rsidR="00794F21" w:rsidRDefault="00794F21">
      <w:pPr>
        <w:jc w:val="center"/>
        <w:rPr>
          <w:rFonts w:ascii="Cambria" w:eastAsia="Cambria" w:hAnsi="Cambria" w:cs="Cambria"/>
          <w:b/>
          <w:sz w:val="24"/>
          <w:szCs w:val="24"/>
        </w:rPr>
      </w:pPr>
    </w:p>
    <w:p w14:paraId="2D60D79E" w14:textId="77777777" w:rsidR="00794F21" w:rsidRDefault="00794F21">
      <w:pPr>
        <w:jc w:val="center"/>
        <w:rPr>
          <w:rFonts w:ascii="Cambria" w:eastAsia="Cambria" w:hAnsi="Cambria" w:cs="Cambria"/>
          <w:b/>
          <w:sz w:val="24"/>
          <w:szCs w:val="24"/>
        </w:rPr>
      </w:pPr>
    </w:p>
    <w:p w14:paraId="773C8696" w14:textId="77777777" w:rsidR="00794F21" w:rsidRDefault="00794F21">
      <w:pPr>
        <w:jc w:val="center"/>
        <w:rPr>
          <w:rFonts w:ascii="Cambria" w:eastAsia="Cambria" w:hAnsi="Cambria" w:cs="Cambria"/>
          <w:b/>
          <w:sz w:val="24"/>
          <w:szCs w:val="24"/>
        </w:rPr>
      </w:pPr>
    </w:p>
    <w:p w14:paraId="68041F8D" w14:textId="77777777" w:rsidR="00794F21" w:rsidRDefault="00794F21">
      <w:pPr>
        <w:jc w:val="center"/>
        <w:rPr>
          <w:rFonts w:ascii="Cambria" w:eastAsia="Cambria" w:hAnsi="Cambria" w:cs="Cambria"/>
          <w:b/>
          <w:sz w:val="24"/>
          <w:szCs w:val="24"/>
        </w:rPr>
      </w:pPr>
    </w:p>
    <w:p w14:paraId="013B5631" w14:textId="77777777" w:rsidR="00794F21" w:rsidRDefault="00794F21">
      <w:pPr>
        <w:jc w:val="center"/>
        <w:rPr>
          <w:rFonts w:ascii="Cambria" w:eastAsia="Cambria" w:hAnsi="Cambria" w:cs="Cambria"/>
          <w:b/>
          <w:sz w:val="24"/>
          <w:szCs w:val="24"/>
        </w:rPr>
      </w:pPr>
    </w:p>
    <w:p w14:paraId="5C6653D7" w14:textId="77777777" w:rsidR="00794F21" w:rsidRDefault="00794F21">
      <w:pPr>
        <w:jc w:val="center"/>
        <w:rPr>
          <w:rFonts w:ascii="Cambria" w:eastAsia="Cambria" w:hAnsi="Cambria" w:cs="Cambria"/>
          <w:b/>
          <w:sz w:val="24"/>
          <w:szCs w:val="24"/>
        </w:rPr>
      </w:pPr>
    </w:p>
    <w:p w14:paraId="5CAB483B" w14:textId="77777777" w:rsidR="00794F21" w:rsidRDefault="00794F21">
      <w:pPr>
        <w:jc w:val="center"/>
        <w:rPr>
          <w:rFonts w:ascii="Cambria" w:eastAsia="Cambria" w:hAnsi="Cambria" w:cs="Cambria"/>
          <w:b/>
          <w:sz w:val="24"/>
          <w:szCs w:val="24"/>
        </w:rPr>
      </w:pPr>
    </w:p>
    <w:p w14:paraId="31FEDEAB" w14:textId="77777777" w:rsidR="001C0AE2" w:rsidRDefault="001C0AE2">
      <w:pPr>
        <w:jc w:val="center"/>
        <w:rPr>
          <w:rFonts w:ascii="Cambria" w:eastAsia="Cambria" w:hAnsi="Cambria" w:cs="Cambria"/>
          <w:b/>
          <w:sz w:val="24"/>
          <w:szCs w:val="24"/>
        </w:rPr>
      </w:pPr>
    </w:p>
    <w:p w14:paraId="19B11ACB" w14:textId="77777777" w:rsidR="00A013BA" w:rsidRDefault="00A013BA">
      <w:pPr>
        <w:jc w:val="center"/>
        <w:rPr>
          <w:rFonts w:ascii="Cambria" w:eastAsia="Cambria" w:hAnsi="Cambria" w:cs="Cambria"/>
          <w:b/>
          <w:sz w:val="24"/>
          <w:szCs w:val="24"/>
        </w:rPr>
      </w:pPr>
    </w:p>
    <w:p w14:paraId="3A5D9AF7" w14:textId="033A1BB9" w:rsidR="00A013BA" w:rsidRDefault="00794F21">
      <w:pPr>
        <w:jc w:val="center"/>
        <w:rPr>
          <w:rFonts w:ascii="Cambria" w:eastAsia="Cambria" w:hAnsi="Cambria" w:cs="Cambria"/>
          <w:b/>
          <w:sz w:val="24"/>
          <w:szCs w:val="24"/>
        </w:rPr>
      </w:pPr>
      <w:r>
        <w:rPr>
          <w:rFonts w:ascii="Cambria" w:eastAsia="Cambria" w:hAnsi="Cambria" w:cs="Cambria"/>
          <w:b/>
          <w:sz w:val="24"/>
          <w:szCs w:val="24"/>
        </w:rPr>
        <w:lastRenderedPageBreak/>
        <w:t>PROCESSO ADMINISTRATIVO Nº 03</w:t>
      </w:r>
      <w:r w:rsidR="001D645E">
        <w:rPr>
          <w:rFonts w:ascii="Cambria" w:eastAsia="Cambria" w:hAnsi="Cambria" w:cs="Cambria"/>
          <w:b/>
          <w:sz w:val="24"/>
          <w:szCs w:val="24"/>
        </w:rPr>
        <w:t>2</w:t>
      </w:r>
      <w:r w:rsidR="00101F72">
        <w:rPr>
          <w:rFonts w:ascii="Cambria" w:eastAsia="Cambria" w:hAnsi="Cambria" w:cs="Cambria"/>
          <w:b/>
          <w:sz w:val="24"/>
          <w:szCs w:val="24"/>
        </w:rPr>
        <w:t>/2025</w:t>
      </w:r>
    </w:p>
    <w:p w14:paraId="340EB891" w14:textId="6A36791D" w:rsidR="00A013BA" w:rsidRDefault="00794F21">
      <w:pPr>
        <w:jc w:val="center"/>
        <w:rPr>
          <w:rFonts w:ascii="Cambria" w:eastAsia="Cambria" w:hAnsi="Cambria" w:cs="Cambria"/>
          <w:b/>
          <w:sz w:val="24"/>
          <w:szCs w:val="24"/>
        </w:rPr>
      </w:pPr>
      <w:r>
        <w:rPr>
          <w:rFonts w:ascii="Cambria" w:eastAsia="Cambria" w:hAnsi="Cambria" w:cs="Cambria"/>
          <w:b/>
          <w:sz w:val="24"/>
          <w:szCs w:val="24"/>
        </w:rPr>
        <w:t>PREGÃO Nº 00</w:t>
      </w:r>
      <w:r w:rsidR="00FA7EC0">
        <w:rPr>
          <w:rFonts w:ascii="Cambria" w:eastAsia="Cambria" w:hAnsi="Cambria" w:cs="Cambria"/>
          <w:b/>
          <w:sz w:val="24"/>
          <w:szCs w:val="24"/>
        </w:rPr>
        <w:t>7</w:t>
      </w:r>
      <w:r w:rsidR="00101F72">
        <w:rPr>
          <w:rFonts w:ascii="Cambria" w:eastAsia="Cambria" w:hAnsi="Cambria" w:cs="Cambria"/>
          <w:b/>
          <w:sz w:val="24"/>
          <w:szCs w:val="24"/>
        </w:rPr>
        <w:t>/2025</w:t>
      </w:r>
    </w:p>
    <w:p w14:paraId="33CB6D6A" w14:textId="77777777" w:rsidR="00A013BA" w:rsidRDefault="00101F72">
      <w:pPr>
        <w:jc w:val="center"/>
        <w:rPr>
          <w:rFonts w:ascii="Cambria" w:eastAsia="Cambria" w:hAnsi="Cambria" w:cs="Cambria"/>
          <w:b/>
          <w:sz w:val="24"/>
          <w:szCs w:val="24"/>
        </w:rPr>
      </w:pPr>
      <w:r>
        <w:rPr>
          <w:rFonts w:ascii="Cambria" w:eastAsia="Cambria" w:hAnsi="Cambria" w:cs="Cambria"/>
          <w:b/>
          <w:sz w:val="24"/>
          <w:szCs w:val="24"/>
        </w:rPr>
        <w:t xml:space="preserve">TERMO DE REFERÊNCIA </w:t>
      </w:r>
    </w:p>
    <w:p w14:paraId="1E315413" w14:textId="77777777" w:rsidR="00A013BA" w:rsidRDefault="00101F72">
      <w:pPr>
        <w:jc w:val="center"/>
        <w:rPr>
          <w:rFonts w:ascii="Cambria" w:eastAsia="Cambria" w:hAnsi="Cambria" w:cs="Cambria"/>
          <w:b/>
          <w:sz w:val="24"/>
          <w:szCs w:val="24"/>
        </w:rPr>
      </w:pPr>
      <w:r>
        <w:rPr>
          <w:rFonts w:ascii="Cambria" w:eastAsia="Cambria" w:hAnsi="Cambria" w:cs="Cambria"/>
          <w:b/>
          <w:sz w:val="24"/>
          <w:szCs w:val="24"/>
        </w:rPr>
        <w:t>ANEXO I</w:t>
      </w:r>
    </w:p>
    <w:p w14:paraId="65732B33" w14:textId="77777777" w:rsidR="00A013BA" w:rsidRDefault="00A013BA">
      <w:pPr>
        <w:rPr>
          <w:rFonts w:ascii="Cambria" w:eastAsia="Cambria" w:hAnsi="Cambria" w:cs="Cambria"/>
          <w:sz w:val="24"/>
          <w:szCs w:val="24"/>
        </w:rPr>
      </w:pPr>
    </w:p>
    <w:p w14:paraId="0E4D3C9D" w14:textId="77777777" w:rsidR="00A013BA" w:rsidRDefault="00101F72">
      <w:pPr>
        <w:rPr>
          <w:rFonts w:ascii="Cambria" w:eastAsia="Cambria" w:hAnsi="Cambria" w:cs="Cambria"/>
          <w:b/>
          <w:sz w:val="24"/>
          <w:szCs w:val="24"/>
        </w:rPr>
      </w:pPr>
      <w:r>
        <w:rPr>
          <w:rFonts w:ascii="Cambria" w:eastAsia="Cambria" w:hAnsi="Cambria" w:cs="Cambria"/>
          <w:b/>
          <w:sz w:val="24"/>
          <w:szCs w:val="24"/>
        </w:rPr>
        <w:t>1- DEFINIÇÃO DO OBJETO</w:t>
      </w:r>
    </w:p>
    <w:p w14:paraId="441B1AE4" w14:textId="77777777" w:rsidR="00A013BA" w:rsidRDefault="00101F72">
      <w:pPr>
        <w:jc w:val="both"/>
        <w:rPr>
          <w:rFonts w:ascii="Cambria" w:eastAsia="Cambria" w:hAnsi="Cambria" w:cs="Cambria"/>
          <w:b/>
          <w:sz w:val="24"/>
          <w:szCs w:val="24"/>
        </w:rPr>
      </w:pPr>
      <w:r>
        <w:rPr>
          <w:rFonts w:ascii="Cambria" w:eastAsia="Cambria" w:hAnsi="Cambria" w:cs="Cambria"/>
          <w:b/>
          <w:sz w:val="24"/>
          <w:szCs w:val="24"/>
        </w:rPr>
        <w:t xml:space="preserve">1.1. </w:t>
      </w:r>
      <w:r>
        <w:rPr>
          <w:rFonts w:ascii="Cambria" w:eastAsia="Cambria" w:hAnsi="Cambria" w:cs="Cambria"/>
          <w:color w:val="000000"/>
          <w:sz w:val="24"/>
          <w:szCs w:val="24"/>
        </w:rPr>
        <w:t xml:space="preserve">Constitui objeto da presente licitação </w:t>
      </w:r>
      <w:r w:rsidR="00794F21">
        <w:rPr>
          <w:rFonts w:ascii="Cambria" w:eastAsia="Cambria" w:hAnsi="Cambria" w:cs="Cambria"/>
          <w:color w:val="000000"/>
          <w:sz w:val="24"/>
          <w:szCs w:val="24"/>
        </w:rPr>
        <w:t xml:space="preserve">o </w:t>
      </w:r>
      <w:r w:rsidR="00794F21" w:rsidRPr="00770200">
        <w:rPr>
          <w:rFonts w:ascii="Cambria" w:eastAsia="Cambria" w:hAnsi="Cambria" w:cs="Cambria"/>
          <w:b/>
          <w:color w:val="000000"/>
          <w:sz w:val="24"/>
          <w:szCs w:val="24"/>
        </w:rPr>
        <w:t xml:space="preserve">Registro de Preços para futura e eventual aquisição de gêneros alimentícios em geral e correlatos, conforme especificações constantes no Termo de Referência, em atendimento às necessidades das secretarias e setores vinculados a Prefeitura Municipal de </w:t>
      </w:r>
      <w:r w:rsidR="00794F21">
        <w:rPr>
          <w:rFonts w:ascii="Cambria" w:eastAsia="Cambria" w:hAnsi="Cambria" w:cs="Cambria"/>
          <w:b/>
          <w:color w:val="000000"/>
          <w:sz w:val="24"/>
          <w:szCs w:val="24"/>
        </w:rPr>
        <w:t>Rosário da Limeira</w:t>
      </w:r>
      <w:r w:rsidR="00794F21" w:rsidRPr="00770200">
        <w:rPr>
          <w:rFonts w:ascii="Cambria" w:eastAsia="Cambria" w:hAnsi="Cambria" w:cs="Cambria"/>
          <w:b/>
          <w:color w:val="000000"/>
          <w:sz w:val="24"/>
          <w:szCs w:val="24"/>
        </w:rPr>
        <w:t>-MG.</w:t>
      </w:r>
    </w:p>
    <w:p w14:paraId="5EE37E15" w14:textId="77777777" w:rsidR="001C0AE2" w:rsidRDefault="001C0AE2">
      <w:pPr>
        <w:jc w:val="both"/>
        <w:rPr>
          <w:rFonts w:ascii="Cambria" w:eastAsia="Cambria" w:hAnsi="Cambria" w:cs="Cambria"/>
          <w:b/>
          <w:sz w:val="24"/>
          <w:szCs w:val="24"/>
        </w:rPr>
      </w:pPr>
    </w:p>
    <w:p w14:paraId="5868E2FD"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1.2. </w:t>
      </w:r>
      <w:r>
        <w:rPr>
          <w:rFonts w:ascii="Cambria" w:eastAsia="Cambria" w:hAnsi="Cambria" w:cs="Cambria"/>
          <w:sz w:val="24"/>
          <w:szCs w:val="24"/>
        </w:rPr>
        <w:t>Conforme justificativa apresentada no Estudo Técnico Preliminar – ETP, optou-se pela contratação com o orçamento estimado de caráter sigiloso, nos termos do Artigo 24 da Lei Federal nº 14.133/21. Segue planilha com as especificações detalhadas e quantitativos pretendidos para este procedimento:</w:t>
      </w:r>
    </w:p>
    <w:p w14:paraId="4AD8EB50" w14:textId="77777777" w:rsidR="00A013BA" w:rsidRDefault="00A013BA">
      <w:pPr>
        <w:jc w:val="both"/>
        <w:rPr>
          <w:rFonts w:ascii="Cambria" w:eastAsia="Cambria" w:hAnsi="Cambria" w:cs="Cambria"/>
          <w:sz w:val="24"/>
          <w:szCs w:val="24"/>
        </w:rPr>
      </w:pPr>
      <w:bookmarkStart w:id="2" w:name="_Hlk197422373"/>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6804"/>
        <w:gridCol w:w="992"/>
        <w:gridCol w:w="1128"/>
      </w:tblGrid>
      <w:tr w:rsidR="00BC00CF" w:rsidRPr="00667902" w14:paraId="63CDB2AC" w14:textId="77777777" w:rsidTr="00667902">
        <w:trPr>
          <w:trHeight w:val="480"/>
        </w:trPr>
        <w:tc>
          <w:tcPr>
            <w:tcW w:w="846" w:type="dxa"/>
            <w:vAlign w:val="center"/>
          </w:tcPr>
          <w:p w14:paraId="5FA917AF" w14:textId="77777777" w:rsidR="00BC00CF" w:rsidRPr="00667902" w:rsidRDefault="00BC00CF" w:rsidP="00667902">
            <w:pPr>
              <w:jc w:val="center"/>
              <w:rPr>
                <w:rFonts w:ascii="Cambria" w:hAnsi="Cambria"/>
                <w:b/>
                <w:bCs/>
              </w:rPr>
            </w:pPr>
            <w:bookmarkStart w:id="3" w:name="_Hlk197325760"/>
            <w:r w:rsidRPr="00667902">
              <w:rPr>
                <w:rFonts w:ascii="Cambria" w:hAnsi="Cambria"/>
                <w:b/>
                <w:bCs/>
              </w:rPr>
              <w:t>ITEM</w:t>
            </w:r>
          </w:p>
        </w:tc>
        <w:tc>
          <w:tcPr>
            <w:tcW w:w="6804" w:type="dxa"/>
            <w:vAlign w:val="center"/>
            <w:hideMark/>
          </w:tcPr>
          <w:p w14:paraId="74FE85CA" w14:textId="77777777" w:rsidR="00BC00CF" w:rsidRPr="00667902" w:rsidRDefault="00BC00CF" w:rsidP="00667902">
            <w:pPr>
              <w:jc w:val="center"/>
              <w:rPr>
                <w:rFonts w:ascii="Cambria" w:hAnsi="Cambria"/>
                <w:b/>
                <w:bCs/>
              </w:rPr>
            </w:pPr>
            <w:r w:rsidRPr="00667902">
              <w:rPr>
                <w:rFonts w:ascii="Cambria" w:hAnsi="Cambria"/>
                <w:b/>
                <w:bCs/>
              </w:rPr>
              <w:t>DESCRIÇÃO</w:t>
            </w:r>
          </w:p>
        </w:tc>
        <w:tc>
          <w:tcPr>
            <w:tcW w:w="992" w:type="dxa"/>
            <w:vAlign w:val="center"/>
            <w:hideMark/>
          </w:tcPr>
          <w:p w14:paraId="635F81D4" w14:textId="77777777" w:rsidR="00BC00CF" w:rsidRPr="00667902" w:rsidRDefault="00BC00CF" w:rsidP="00667902">
            <w:pPr>
              <w:rPr>
                <w:rFonts w:ascii="Cambria" w:hAnsi="Cambria"/>
                <w:b/>
                <w:bCs/>
              </w:rPr>
            </w:pPr>
            <w:r w:rsidRPr="00667902">
              <w:rPr>
                <w:rFonts w:ascii="Cambria" w:hAnsi="Cambria"/>
                <w:b/>
                <w:bCs/>
              </w:rPr>
              <w:t>QUANT</w:t>
            </w:r>
          </w:p>
        </w:tc>
        <w:tc>
          <w:tcPr>
            <w:tcW w:w="1128" w:type="dxa"/>
            <w:vAlign w:val="center"/>
            <w:hideMark/>
          </w:tcPr>
          <w:p w14:paraId="62048E23" w14:textId="77777777" w:rsidR="00BC00CF" w:rsidRPr="00667902" w:rsidRDefault="00BC00CF" w:rsidP="00667902">
            <w:pPr>
              <w:rPr>
                <w:rFonts w:ascii="Cambria" w:hAnsi="Cambria"/>
                <w:b/>
                <w:bCs/>
              </w:rPr>
            </w:pPr>
            <w:r w:rsidRPr="00667902">
              <w:rPr>
                <w:rFonts w:ascii="Cambria" w:hAnsi="Cambria"/>
                <w:b/>
                <w:bCs/>
              </w:rPr>
              <w:t>UNID</w:t>
            </w:r>
            <w:r>
              <w:rPr>
                <w:rFonts w:ascii="Cambria" w:hAnsi="Cambria"/>
                <w:b/>
                <w:bCs/>
              </w:rPr>
              <w:t>.</w:t>
            </w:r>
          </w:p>
        </w:tc>
      </w:tr>
      <w:tr w:rsidR="00BC00CF" w:rsidRPr="00667902" w14:paraId="0F733653" w14:textId="77777777" w:rsidTr="00667902">
        <w:trPr>
          <w:trHeight w:val="493"/>
        </w:trPr>
        <w:tc>
          <w:tcPr>
            <w:tcW w:w="846" w:type="dxa"/>
            <w:vAlign w:val="center"/>
          </w:tcPr>
          <w:p w14:paraId="654C6825" w14:textId="77777777" w:rsidR="00BC00CF" w:rsidRPr="00667902" w:rsidRDefault="00BC00CF" w:rsidP="00BC00CF">
            <w:pPr>
              <w:pStyle w:val="PargrafodaLista"/>
              <w:numPr>
                <w:ilvl w:val="0"/>
                <w:numId w:val="11"/>
              </w:numPr>
              <w:rPr>
                <w:rFonts w:ascii="Cambria" w:hAnsi="Cambria"/>
                <w:bCs/>
              </w:rPr>
            </w:pPr>
          </w:p>
        </w:tc>
        <w:tc>
          <w:tcPr>
            <w:tcW w:w="6804" w:type="dxa"/>
            <w:vAlign w:val="center"/>
          </w:tcPr>
          <w:p w14:paraId="3F44305A" w14:textId="77777777" w:rsidR="00BC00CF" w:rsidRPr="00667902" w:rsidRDefault="00BC00CF" w:rsidP="00BC00CF">
            <w:pPr>
              <w:jc w:val="both"/>
              <w:rPr>
                <w:rFonts w:ascii="Cambria" w:hAnsi="Cambria"/>
                <w:bCs/>
              </w:rPr>
            </w:pPr>
            <w:r w:rsidRPr="00667902">
              <w:rPr>
                <w:rFonts w:ascii="Cambria" w:hAnsi="Cambria"/>
                <w:bCs/>
              </w:rPr>
              <w:t>ABACAXI. FRUTA DE BOA QUALIDADE, SEM DEFEITOS SÉRIOS, APRESENTANDO TAMANHO, COR E CONFORMAÇÃO UNIFORMES, DEVENDO SER BEM DESENVOLVIDA E MADURA. A POLPA DEVE ESTAR DOCE, INTACTA E FIRME, ISENTA DE PARTES APODRECIDAS OU AMOLECIDAS. A CASCA DEVE POSSUIR COLORAÇÃO AMARELO-ESVERDEADA E NÃO APRESENTAR SUJIDADES, MOFOS, PARASITAS OU PARTES APODRECIDAS,</w:t>
            </w:r>
            <w:r w:rsidRPr="00667902">
              <w:rPr>
                <w:rFonts w:ascii="Cambria" w:hAnsi="Cambria"/>
                <w:bCs/>
              </w:rPr>
              <w:br/>
              <w:t>COM COROA FIRME AO FRUTO. PESO MÉDIO: 1,5 KG</w:t>
            </w:r>
          </w:p>
        </w:tc>
        <w:tc>
          <w:tcPr>
            <w:tcW w:w="992" w:type="dxa"/>
            <w:vAlign w:val="center"/>
          </w:tcPr>
          <w:p w14:paraId="35FFCF87" w14:textId="77777777" w:rsidR="00BC00CF" w:rsidRDefault="00BC00CF" w:rsidP="00BC00CF">
            <w:pPr>
              <w:rPr>
                <w:rFonts w:ascii="Cambria" w:hAnsi="Cambria"/>
                <w:bCs/>
              </w:rPr>
            </w:pPr>
            <w:r>
              <w:rPr>
                <w:rFonts w:ascii="Cambria" w:hAnsi="Cambria"/>
                <w:bCs/>
              </w:rPr>
              <w:t>150</w:t>
            </w:r>
          </w:p>
        </w:tc>
        <w:tc>
          <w:tcPr>
            <w:tcW w:w="1128" w:type="dxa"/>
            <w:vAlign w:val="center"/>
          </w:tcPr>
          <w:p w14:paraId="31C937EC" w14:textId="77777777" w:rsidR="00BC00CF" w:rsidRDefault="00BC00CF" w:rsidP="00BC00CF">
            <w:pPr>
              <w:rPr>
                <w:rFonts w:ascii="Cambria" w:hAnsi="Cambria"/>
                <w:b/>
                <w:bCs/>
              </w:rPr>
            </w:pPr>
            <w:r>
              <w:rPr>
                <w:rFonts w:ascii="Cambria" w:hAnsi="Cambria"/>
                <w:b/>
                <w:bCs/>
              </w:rPr>
              <w:t>UNID</w:t>
            </w:r>
          </w:p>
        </w:tc>
      </w:tr>
      <w:tr w:rsidR="00BC00CF" w:rsidRPr="00667902" w14:paraId="1B08CC6B" w14:textId="77777777" w:rsidTr="00667902">
        <w:trPr>
          <w:trHeight w:val="1278"/>
        </w:trPr>
        <w:tc>
          <w:tcPr>
            <w:tcW w:w="846" w:type="dxa"/>
            <w:vAlign w:val="center"/>
          </w:tcPr>
          <w:p w14:paraId="51F7BC9B" w14:textId="77777777" w:rsidR="00BC00CF" w:rsidRPr="00667902" w:rsidRDefault="00BC00CF" w:rsidP="00667902">
            <w:pPr>
              <w:pStyle w:val="PargrafodaLista"/>
              <w:numPr>
                <w:ilvl w:val="0"/>
                <w:numId w:val="11"/>
              </w:numPr>
              <w:rPr>
                <w:rFonts w:ascii="Cambria" w:hAnsi="Cambria"/>
                <w:bCs/>
              </w:rPr>
            </w:pPr>
          </w:p>
        </w:tc>
        <w:tc>
          <w:tcPr>
            <w:tcW w:w="6804" w:type="dxa"/>
            <w:vAlign w:val="center"/>
          </w:tcPr>
          <w:p w14:paraId="280B77D4" w14:textId="77777777" w:rsidR="00BC00CF" w:rsidRPr="00667902" w:rsidRDefault="00BC00CF" w:rsidP="00667902">
            <w:pPr>
              <w:jc w:val="both"/>
              <w:rPr>
                <w:rFonts w:ascii="Cambria" w:hAnsi="Cambria"/>
                <w:bCs/>
              </w:rPr>
            </w:pPr>
            <w:r w:rsidRPr="00667902">
              <w:rPr>
                <w:rFonts w:ascii="Cambria" w:hAnsi="Cambria"/>
                <w:bCs/>
              </w:rPr>
              <w:t>ACHOCOLATADO EM PÓ 1 KG. ACHOCOLATADO EM PÓ DE BOA QUALIDADE, EM PÓ HOMOGÊNEO, COR MARROM CLARO A ESCURO, COM ODOR, AROMA E SABOR CARACTERÍSTICOS. INGREDIENTES: AÇÚCAR, CACAU EM PÓ, MALTODEXTRINA, MINERAIS (FERRO, ZINCO, SELÊNIO), VITAMINAS (E, C, B1, B2, B6, B9, B12), SAL, EMULSIFICANTE LECITINA DE SOJA E AROMATIZANTE. CONTEÚDO NUTRICIONAL NA PORÇÃO DE 20 G: 77</w:t>
            </w:r>
            <w:r w:rsidRPr="00667902">
              <w:rPr>
                <w:rFonts w:ascii="Cambria" w:hAnsi="Cambria"/>
                <w:bCs/>
              </w:rPr>
              <w:br/>
              <w:t>KCAL, 18 G DE CARBOIDRATOS, 0,3 G DE GORDURA, 0,1 G DE GORDURA SATURADA E 51 MG DE SÓDIO. PACOTE DE 1 KG.</w:t>
            </w:r>
          </w:p>
        </w:tc>
        <w:tc>
          <w:tcPr>
            <w:tcW w:w="992" w:type="dxa"/>
            <w:vAlign w:val="center"/>
          </w:tcPr>
          <w:p w14:paraId="5B00BA9C" w14:textId="77777777" w:rsidR="00BC00CF" w:rsidRPr="00667902" w:rsidRDefault="00BC00CF" w:rsidP="00667902">
            <w:pPr>
              <w:rPr>
                <w:rFonts w:ascii="Cambria" w:hAnsi="Cambria"/>
                <w:bCs/>
              </w:rPr>
            </w:pPr>
            <w:r w:rsidRPr="00667902">
              <w:rPr>
                <w:rFonts w:ascii="Cambria" w:hAnsi="Cambria"/>
                <w:bCs/>
              </w:rPr>
              <w:t>250</w:t>
            </w:r>
          </w:p>
        </w:tc>
        <w:tc>
          <w:tcPr>
            <w:tcW w:w="1128" w:type="dxa"/>
            <w:vAlign w:val="center"/>
          </w:tcPr>
          <w:p w14:paraId="4603CE29" w14:textId="77777777" w:rsidR="00BC00CF" w:rsidRPr="00667902" w:rsidRDefault="00BC00CF" w:rsidP="00667902">
            <w:pPr>
              <w:rPr>
                <w:rFonts w:ascii="Cambria" w:hAnsi="Cambria"/>
                <w:b/>
                <w:bCs/>
              </w:rPr>
            </w:pPr>
            <w:r w:rsidRPr="00667902">
              <w:rPr>
                <w:rFonts w:ascii="Cambria" w:hAnsi="Cambria"/>
                <w:b/>
                <w:bCs/>
              </w:rPr>
              <w:t>UND</w:t>
            </w:r>
          </w:p>
        </w:tc>
      </w:tr>
      <w:tr w:rsidR="00BC00CF" w:rsidRPr="00667902" w14:paraId="5033F470" w14:textId="77777777" w:rsidTr="00667902">
        <w:trPr>
          <w:trHeight w:val="1710"/>
        </w:trPr>
        <w:tc>
          <w:tcPr>
            <w:tcW w:w="846" w:type="dxa"/>
            <w:vAlign w:val="center"/>
          </w:tcPr>
          <w:p w14:paraId="3B96F053" w14:textId="77777777" w:rsidR="00BC00CF" w:rsidRPr="00667902" w:rsidRDefault="00BC00CF" w:rsidP="00667902">
            <w:pPr>
              <w:pStyle w:val="PargrafodaLista"/>
              <w:numPr>
                <w:ilvl w:val="0"/>
                <w:numId w:val="11"/>
              </w:numPr>
              <w:rPr>
                <w:rFonts w:ascii="Cambria" w:hAnsi="Cambria"/>
                <w:bCs/>
              </w:rPr>
            </w:pPr>
          </w:p>
        </w:tc>
        <w:tc>
          <w:tcPr>
            <w:tcW w:w="6804" w:type="dxa"/>
            <w:vAlign w:val="center"/>
          </w:tcPr>
          <w:p w14:paraId="288E769F" w14:textId="77777777" w:rsidR="00BC00CF" w:rsidRPr="00667902" w:rsidRDefault="00BC00CF" w:rsidP="00667902">
            <w:pPr>
              <w:jc w:val="both"/>
              <w:rPr>
                <w:rFonts w:ascii="Cambria" w:hAnsi="Cambria"/>
                <w:bCs/>
              </w:rPr>
            </w:pPr>
            <w:r w:rsidRPr="00667902">
              <w:rPr>
                <w:rFonts w:ascii="Cambria" w:hAnsi="Cambria"/>
                <w:bCs/>
              </w:rPr>
              <w:t>AÇÚCAR CRISTAL. AÇÚCAR TIPO CRISTAL, COM ASPECTO, COR, CHEIRO E SABOR PRÓPRIO, LIVRE DE FERMENTAÇÃO, MATÉRIA TERROSA, PARASITAS E DETRITOS ANIMAIS E VEGETAIS. EMBALAGEM PRIMÁRIA EM</w:t>
            </w:r>
            <w:r w:rsidRPr="00667902">
              <w:rPr>
                <w:rFonts w:ascii="Cambria" w:hAnsi="Cambria"/>
                <w:bCs/>
              </w:rPr>
              <w:br/>
              <w:t>SACO DE POLIETILENO ATÓXICO, RESISTENTE, TRANSPARENTE, LIMPO E NÃO VIOLADO COM VALIDADE MÍNIMA DE 75% DA VALDADE TOTAL A CONTAR DA DATA DA ENTREGA DO PRODUTO. PACOTE DE 5 KG.</w:t>
            </w:r>
          </w:p>
        </w:tc>
        <w:tc>
          <w:tcPr>
            <w:tcW w:w="992" w:type="dxa"/>
            <w:vAlign w:val="center"/>
          </w:tcPr>
          <w:p w14:paraId="7C697CC3" w14:textId="77777777" w:rsidR="00BC00CF" w:rsidRPr="00667902" w:rsidRDefault="00BC00CF" w:rsidP="00667902">
            <w:pPr>
              <w:rPr>
                <w:rFonts w:ascii="Cambria" w:hAnsi="Cambria"/>
                <w:bCs/>
              </w:rPr>
            </w:pPr>
            <w:r w:rsidRPr="00667902">
              <w:rPr>
                <w:rFonts w:ascii="Cambria" w:hAnsi="Cambria"/>
                <w:bCs/>
              </w:rPr>
              <w:t>1030</w:t>
            </w:r>
          </w:p>
        </w:tc>
        <w:tc>
          <w:tcPr>
            <w:tcW w:w="1128" w:type="dxa"/>
            <w:vAlign w:val="center"/>
          </w:tcPr>
          <w:p w14:paraId="75E43E39" w14:textId="77777777" w:rsidR="00BC00CF" w:rsidRPr="00667902" w:rsidRDefault="00BC00CF" w:rsidP="00667902">
            <w:pPr>
              <w:rPr>
                <w:rFonts w:ascii="Cambria" w:hAnsi="Cambria"/>
                <w:b/>
                <w:bCs/>
              </w:rPr>
            </w:pPr>
            <w:r w:rsidRPr="00667902">
              <w:rPr>
                <w:rFonts w:ascii="Cambria" w:hAnsi="Cambria"/>
                <w:b/>
                <w:bCs/>
              </w:rPr>
              <w:t>PCT</w:t>
            </w:r>
          </w:p>
        </w:tc>
      </w:tr>
      <w:tr w:rsidR="00BC00CF" w:rsidRPr="00667902" w14:paraId="6CBB1390" w14:textId="77777777" w:rsidTr="00667902">
        <w:trPr>
          <w:trHeight w:val="1155"/>
        </w:trPr>
        <w:tc>
          <w:tcPr>
            <w:tcW w:w="846" w:type="dxa"/>
            <w:vAlign w:val="center"/>
          </w:tcPr>
          <w:p w14:paraId="74353D88" w14:textId="77777777" w:rsidR="00BC00CF" w:rsidRPr="00667902" w:rsidRDefault="00BC00CF" w:rsidP="00667902">
            <w:pPr>
              <w:pStyle w:val="PargrafodaLista"/>
              <w:numPr>
                <w:ilvl w:val="0"/>
                <w:numId w:val="11"/>
              </w:numPr>
              <w:rPr>
                <w:rFonts w:ascii="Cambria" w:hAnsi="Cambria"/>
                <w:bCs/>
              </w:rPr>
            </w:pPr>
          </w:p>
        </w:tc>
        <w:tc>
          <w:tcPr>
            <w:tcW w:w="6804" w:type="dxa"/>
            <w:vAlign w:val="center"/>
          </w:tcPr>
          <w:p w14:paraId="39868A3C" w14:textId="77777777" w:rsidR="00BC00CF" w:rsidRPr="00667902" w:rsidRDefault="00BC00CF" w:rsidP="00667902">
            <w:pPr>
              <w:jc w:val="both"/>
              <w:rPr>
                <w:rFonts w:ascii="Cambria" w:hAnsi="Cambria"/>
                <w:bCs/>
              </w:rPr>
            </w:pPr>
            <w:r w:rsidRPr="00667902">
              <w:rPr>
                <w:rFonts w:ascii="Cambria" w:hAnsi="Cambria"/>
                <w:bCs/>
              </w:rPr>
              <w:t>ADOÇANTE. ADOÇANTE DIETÉTICO LÍQUIDO EM EMBALAGEM TRANSPARENTE DE 100 ML. VALIDADE MÍNIMA DE 24 MESES A CONTAR DA DATA DE ENTREGA DO PRODUTO. INGREDIENTES: ÁGUA, EDULCORANTES ARTIFICIAS SACARINA SÓDICA, CICLAMATO DE SÓDIO, ACESSULFAME DE POTÁSSIO E SUCRALOSE,</w:t>
            </w:r>
            <w:r w:rsidRPr="00667902">
              <w:rPr>
                <w:rFonts w:ascii="Cambria" w:hAnsi="Cambria"/>
                <w:bCs/>
              </w:rPr>
              <w:br/>
              <w:t>CONSERVADORES BENZOATO DE SÓDIO, METILPARABENO E ACIDULANTE ÁCIDO CÍTRICO.</w:t>
            </w:r>
          </w:p>
        </w:tc>
        <w:tc>
          <w:tcPr>
            <w:tcW w:w="992" w:type="dxa"/>
            <w:vAlign w:val="center"/>
          </w:tcPr>
          <w:p w14:paraId="7971F523" w14:textId="77777777" w:rsidR="00BC00CF" w:rsidRPr="00667902" w:rsidRDefault="00BC00CF" w:rsidP="00667902">
            <w:pPr>
              <w:rPr>
                <w:rFonts w:ascii="Cambria" w:hAnsi="Cambria"/>
                <w:bCs/>
              </w:rPr>
            </w:pPr>
            <w:r w:rsidRPr="00667902">
              <w:rPr>
                <w:rFonts w:ascii="Cambria" w:hAnsi="Cambria"/>
                <w:bCs/>
              </w:rPr>
              <w:t>100</w:t>
            </w:r>
          </w:p>
        </w:tc>
        <w:tc>
          <w:tcPr>
            <w:tcW w:w="1128" w:type="dxa"/>
            <w:vAlign w:val="center"/>
          </w:tcPr>
          <w:p w14:paraId="23D63BA6" w14:textId="77777777" w:rsidR="00BC00CF" w:rsidRPr="00667902" w:rsidRDefault="00BC00CF" w:rsidP="00667902">
            <w:pPr>
              <w:rPr>
                <w:rFonts w:ascii="Cambria" w:hAnsi="Cambria"/>
                <w:b/>
                <w:bCs/>
              </w:rPr>
            </w:pPr>
            <w:r w:rsidRPr="00667902">
              <w:rPr>
                <w:rFonts w:ascii="Cambria" w:hAnsi="Cambria"/>
                <w:b/>
                <w:bCs/>
              </w:rPr>
              <w:t>UND</w:t>
            </w:r>
          </w:p>
        </w:tc>
      </w:tr>
      <w:tr w:rsidR="00BC00CF" w:rsidRPr="00667902" w14:paraId="688B939B" w14:textId="77777777" w:rsidTr="00667902">
        <w:trPr>
          <w:trHeight w:val="1155"/>
        </w:trPr>
        <w:tc>
          <w:tcPr>
            <w:tcW w:w="846" w:type="dxa"/>
            <w:vAlign w:val="center"/>
          </w:tcPr>
          <w:p w14:paraId="5FEA675C" w14:textId="77777777" w:rsidR="00BC00CF" w:rsidRPr="00667902" w:rsidRDefault="00BC00CF" w:rsidP="00667902">
            <w:pPr>
              <w:pStyle w:val="PargrafodaLista"/>
              <w:numPr>
                <w:ilvl w:val="0"/>
                <w:numId w:val="11"/>
              </w:numPr>
              <w:rPr>
                <w:rFonts w:ascii="Cambria" w:hAnsi="Cambria"/>
                <w:bCs/>
              </w:rPr>
            </w:pPr>
          </w:p>
        </w:tc>
        <w:tc>
          <w:tcPr>
            <w:tcW w:w="6804" w:type="dxa"/>
            <w:vAlign w:val="center"/>
          </w:tcPr>
          <w:p w14:paraId="3E8C0B90" w14:textId="77777777" w:rsidR="00BC00CF" w:rsidRPr="00667902" w:rsidRDefault="00BC00CF" w:rsidP="00667902">
            <w:pPr>
              <w:jc w:val="both"/>
              <w:rPr>
                <w:rFonts w:ascii="Cambria" w:hAnsi="Cambria"/>
                <w:bCs/>
              </w:rPr>
            </w:pPr>
            <w:r w:rsidRPr="00667902">
              <w:rPr>
                <w:rFonts w:ascii="Cambria" w:hAnsi="Cambria"/>
                <w:bCs/>
              </w:rPr>
              <w:t>ALHO. PRODUTO DE BOA QUALIDADE, COM BULBOS DE TAMANHO MÉDIO A GRANDE. DENTES LIMPOS,</w:t>
            </w:r>
            <w:r w:rsidRPr="00667902">
              <w:rPr>
                <w:rFonts w:ascii="Cambria" w:hAnsi="Cambria"/>
                <w:bCs/>
              </w:rPr>
              <w:br/>
              <w:t>FIRMES, BEM DEFINIDOS, UNIDOS E SEM MACHUCADOS. CASCA BRANCA E ÍNTEGRA, SEM SUJIDADES, MOFOS, PARASITAS OU PARTES APODRECIDAS OU ESTRAGADAS</w:t>
            </w:r>
          </w:p>
        </w:tc>
        <w:tc>
          <w:tcPr>
            <w:tcW w:w="992" w:type="dxa"/>
            <w:vAlign w:val="center"/>
          </w:tcPr>
          <w:p w14:paraId="1DA476AB" w14:textId="77777777" w:rsidR="00BC00CF" w:rsidRPr="00667902" w:rsidRDefault="00BC00CF" w:rsidP="00667902">
            <w:pPr>
              <w:rPr>
                <w:rFonts w:ascii="Cambria" w:hAnsi="Cambria"/>
                <w:bCs/>
              </w:rPr>
            </w:pPr>
            <w:r w:rsidRPr="00667902">
              <w:rPr>
                <w:rFonts w:ascii="Cambria" w:hAnsi="Cambria"/>
                <w:bCs/>
              </w:rPr>
              <w:t>120</w:t>
            </w:r>
          </w:p>
        </w:tc>
        <w:tc>
          <w:tcPr>
            <w:tcW w:w="1128" w:type="dxa"/>
            <w:vAlign w:val="center"/>
          </w:tcPr>
          <w:p w14:paraId="4969526A" w14:textId="77777777" w:rsidR="00BC00CF" w:rsidRPr="00667902" w:rsidRDefault="00BC00CF" w:rsidP="00667902">
            <w:pPr>
              <w:rPr>
                <w:rFonts w:ascii="Cambria" w:hAnsi="Cambria"/>
                <w:b/>
                <w:bCs/>
              </w:rPr>
            </w:pPr>
            <w:r w:rsidRPr="00667902">
              <w:rPr>
                <w:rFonts w:ascii="Cambria" w:hAnsi="Cambria"/>
                <w:b/>
                <w:bCs/>
              </w:rPr>
              <w:t>Kg</w:t>
            </w:r>
          </w:p>
        </w:tc>
      </w:tr>
      <w:tr w:rsidR="00BC00CF" w:rsidRPr="00667902" w14:paraId="1562F3D8" w14:textId="77777777" w:rsidTr="00667902">
        <w:trPr>
          <w:trHeight w:val="1155"/>
        </w:trPr>
        <w:tc>
          <w:tcPr>
            <w:tcW w:w="846" w:type="dxa"/>
            <w:vAlign w:val="center"/>
          </w:tcPr>
          <w:p w14:paraId="4DAA9F1D" w14:textId="77777777" w:rsidR="00BC00CF" w:rsidRPr="00667902" w:rsidRDefault="00BC00CF" w:rsidP="00667902">
            <w:pPr>
              <w:pStyle w:val="PargrafodaLista"/>
              <w:numPr>
                <w:ilvl w:val="0"/>
                <w:numId w:val="11"/>
              </w:numPr>
              <w:rPr>
                <w:rFonts w:ascii="Cambria" w:hAnsi="Cambria"/>
                <w:bCs/>
              </w:rPr>
            </w:pPr>
          </w:p>
        </w:tc>
        <w:tc>
          <w:tcPr>
            <w:tcW w:w="6804" w:type="dxa"/>
            <w:vAlign w:val="center"/>
          </w:tcPr>
          <w:p w14:paraId="25A6F467" w14:textId="77777777" w:rsidR="00BC00CF" w:rsidRPr="00667902" w:rsidRDefault="00BC00CF" w:rsidP="00667902">
            <w:pPr>
              <w:jc w:val="both"/>
              <w:rPr>
                <w:rFonts w:ascii="Cambria" w:hAnsi="Cambria"/>
                <w:bCs/>
              </w:rPr>
            </w:pPr>
            <w:r w:rsidRPr="00667902">
              <w:rPr>
                <w:rFonts w:ascii="Cambria" w:hAnsi="Cambria"/>
                <w:bCs/>
              </w:rPr>
              <w:t>AMEIXA PRETA. AMEIXA PRETA SECA, SEM CAROÇO, IMPORTADA, SELECIONADA. EMBALAGEM</w:t>
            </w:r>
            <w:r w:rsidRPr="00667902">
              <w:rPr>
                <w:rFonts w:ascii="Cambria" w:hAnsi="Cambria"/>
                <w:bCs/>
              </w:rPr>
              <w:br/>
              <w:t>PLÁSTICA, ATÓXICA, NÃO VIOLADA, SEM SUJIDADES, CONTENDO OS DADOS DO PRODUTO. COM VALIDADE MÍNIMA DE 75% DA VALIDADE TOTAL A CONTAR DA DATA DA ENTREGA. EMBALAGEM COM 100 GRAMAS.</w:t>
            </w:r>
          </w:p>
        </w:tc>
        <w:tc>
          <w:tcPr>
            <w:tcW w:w="992" w:type="dxa"/>
            <w:vAlign w:val="center"/>
          </w:tcPr>
          <w:p w14:paraId="10FAD73B" w14:textId="77777777" w:rsidR="00BC00CF" w:rsidRPr="00667902" w:rsidRDefault="00BC00CF" w:rsidP="00667902">
            <w:pPr>
              <w:rPr>
                <w:rFonts w:ascii="Cambria" w:hAnsi="Cambria"/>
                <w:bCs/>
              </w:rPr>
            </w:pPr>
            <w:r w:rsidRPr="00667902">
              <w:rPr>
                <w:rFonts w:ascii="Cambria" w:hAnsi="Cambria"/>
                <w:bCs/>
              </w:rPr>
              <w:t>100</w:t>
            </w:r>
          </w:p>
        </w:tc>
        <w:tc>
          <w:tcPr>
            <w:tcW w:w="1128" w:type="dxa"/>
            <w:vAlign w:val="center"/>
          </w:tcPr>
          <w:p w14:paraId="021FB4AD" w14:textId="77777777" w:rsidR="00BC00CF" w:rsidRPr="00667902" w:rsidRDefault="00BC00CF" w:rsidP="00667902">
            <w:pPr>
              <w:rPr>
                <w:rFonts w:ascii="Cambria" w:hAnsi="Cambria"/>
                <w:b/>
                <w:bCs/>
              </w:rPr>
            </w:pPr>
            <w:r w:rsidRPr="00667902">
              <w:rPr>
                <w:rFonts w:ascii="Cambria" w:hAnsi="Cambria"/>
                <w:b/>
                <w:bCs/>
              </w:rPr>
              <w:t>PCT</w:t>
            </w:r>
          </w:p>
        </w:tc>
      </w:tr>
      <w:tr w:rsidR="00BC00CF" w:rsidRPr="00667902" w14:paraId="214098AE" w14:textId="77777777" w:rsidTr="00667902">
        <w:trPr>
          <w:trHeight w:val="1155"/>
        </w:trPr>
        <w:tc>
          <w:tcPr>
            <w:tcW w:w="846" w:type="dxa"/>
            <w:vAlign w:val="center"/>
          </w:tcPr>
          <w:p w14:paraId="10315248" w14:textId="77777777" w:rsidR="00BC00CF" w:rsidRPr="00667902" w:rsidRDefault="00BC00CF" w:rsidP="00667902">
            <w:pPr>
              <w:pStyle w:val="PargrafodaLista"/>
              <w:numPr>
                <w:ilvl w:val="0"/>
                <w:numId w:val="11"/>
              </w:numPr>
              <w:rPr>
                <w:rFonts w:ascii="Cambria" w:hAnsi="Cambria"/>
                <w:bCs/>
              </w:rPr>
            </w:pPr>
          </w:p>
        </w:tc>
        <w:tc>
          <w:tcPr>
            <w:tcW w:w="6804" w:type="dxa"/>
            <w:vAlign w:val="center"/>
          </w:tcPr>
          <w:p w14:paraId="4F2E5019" w14:textId="77777777" w:rsidR="00BC00CF" w:rsidRPr="00667902" w:rsidRDefault="00BC00CF" w:rsidP="00667902">
            <w:pPr>
              <w:jc w:val="both"/>
              <w:rPr>
                <w:rFonts w:ascii="Cambria" w:hAnsi="Cambria"/>
                <w:bCs/>
              </w:rPr>
            </w:pPr>
            <w:r w:rsidRPr="00667902">
              <w:rPr>
                <w:rFonts w:ascii="Cambria" w:hAnsi="Cambria"/>
                <w:bCs/>
              </w:rPr>
              <w:t>AMENDOIM TORRADO. AMENDOIM DESCASCADO E TORRADO DE BOA QUALIDADE. COM SABOR E ODOR CARACTERÍSTICOS. ISENTO DE MOFO, CARUNCHOS, PARASITAS, SUJIDADES, PARTÍCULAS SÓLIDAS OU OUTROS GRÃOS. EMBALAGEM PRIMÁRIA DE POLIETILENO ATÓXICO E RESISTENTE, TRANSPARENTE, LIVRE DE IMPUREZAS,</w:t>
            </w:r>
            <w:r w:rsidRPr="00667902">
              <w:rPr>
                <w:rFonts w:ascii="Cambria" w:hAnsi="Cambria"/>
                <w:bCs/>
              </w:rPr>
              <w:br/>
              <w:t>SUJIDADES  E NÃO VIOLADA, COM VALIDADE MÍNIMA DE 75% DA VALIDADE TOTAL A CONTAR DA DATA DA ENTREGA DO PRODUTO. PACOTE DE 500 G.</w:t>
            </w:r>
          </w:p>
        </w:tc>
        <w:tc>
          <w:tcPr>
            <w:tcW w:w="992" w:type="dxa"/>
            <w:vAlign w:val="center"/>
          </w:tcPr>
          <w:p w14:paraId="3EC3B4E9" w14:textId="77777777" w:rsidR="00BC00CF" w:rsidRPr="00667902" w:rsidRDefault="00BC00CF" w:rsidP="00667902">
            <w:pPr>
              <w:rPr>
                <w:rFonts w:ascii="Cambria" w:hAnsi="Cambria"/>
                <w:bCs/>
              </w:rPr>
            </w:pPr>
            <w:r w:rsidRPr="00667902">
              <w:rPr>
                <w:rFonts w:ascii="Cambria" w:hAnsi="Cambria"/>
                <w:bCs/>
              </w:rPr>
              <w:t>100</w:t>
            </w:r>
          </w:p>
        </w:tc>
        <w:tc>
          <w:tcPr>
            <w:tcW w:w="1128" w:type="dxa"/>
            <w:vAlign w:val="center"/>
          </w:tcPr>
          <w:p w14:paraId="750022B6" w14:textId="77777777" w:rsidR="00BC00CF" w:rsidRPr="00667902" w:rsidRDefault="00BC00CF" w:rsidP="00667902">
            <w:pPr>
              <w:rPr>
                <w:rFonts w:ascii="Cambria" w:hAnsi="Cambria"/>
                <w:b/>
                <w:bCs/>
              </w:rPr>
            </w:pPr>
            <w:r w:rsidRPr="00667902">
              <w:rPr>
                <w:rFonts w:ascii="Cambria" w:hAnsi="Cambria"/>
                <w:b/>
                <w:bCs/>
              </w:rPr>
              <w:t>PCT</w:t>
            </w:r>
          </w:p>
        </w:tc>
      </w:tr>
      <w:tr w:rsidR="00BC00CF" w:rsidRPr="00667902" w14:paraId="138DA7B4" w14:textId="77777777" w:rsidTr="00667902">
        <w:trPr>
          <w:trHeight w:val="1439"/>
        </w:trPr>
        <w:tc>
          <w:tcPr>
            <w:tcW w:w="846" w:type="dxa"/>
            <w:vAlign w:val="center"/>
          </w:tcPr>
          <w:p w14:paraId="462E08BA" w14:textId="77777777" w:rsidR="00BC00CF" w:rsidRPr="00667902" w:rsidRDefault="00BC00CF" w:rsidP="00667902">
            <w:pPr>
              <w:pStyle w:val="PargrafodaLista"/>
              <w:numPr>
                <w:ilvl w:val="0"/>
                <w:numId w:val="11"/>
              </w:numPr>
              <w:rPr>
                <w:rFonts w:ascii="Cambria" w:hAnsi="Cambria"/>
                <w:bCs/>
              </w:rPr>
            </w:pPr>
          </w:p>
        </w:tc>
        <w:tc>
          <w:tcPr>
            <w:tcW w:w="6804" w:type="dxa"/>
            <w:vAlign w:val="center"/>
            <w:hideMark/>
          </w:tcPr>
          <w:p w14:paraId="6F11A647" w14:textId="77777777" w:rsidR="00BC00CF" w:rsidRPr="00667902" w:rsidRDefault="00BC00CF" w:rsidP="00667902">
            <w:pPr>
              <w:jc w:val="both"/>
              <w:rPr>
                <w:rFonts w:ascii="Cambria" w:hAnsi="Cambria"/>
                <w:bCs/>
              </w:rPr>
            </w:pPr>
            <w:r w:rsidRPr="00667902">
              <w:rPr>
                <w:rFonts w:ascii="Cambria" w:hAnsi="Cambria"/>
                <w:bCs/>
              </w:rPr>
              <w:t>AMIDO DE MILHO - PRODUTO AMILÁCEO EXTRAÍDO DE MILHO, COLORAÇÃO BRANCA, TEXTURA FINA, ISENTO DE MOFO E SUJIDADES. LIVRE DE FERMENTAÇÃO. COM VALIDADE MÍNIMA DE 6 MESES A CONTAR DA DATA DE ENTREGA DO PRODUTO. EMBALAGEM DE 500 G</w:t>
            </w:r>
          </w:p>
        </w:tc>
        <w:tc>
          <w:tcPr>
            <w:tcW w:w="992" w:type="dxa"/>
            <w:vAlign w:val="center"/>
            <w:hideMark/>
          </w:tcPr>
          <w:p w14:paraId="1324E26A" w14:textId="77777777" w:rsidR="00BC00CF" w:rsidRPr="00667902" w:rsidRDefault="00BC00CF" w:rsidP="00667902">
            <w:pPr>
              <w:rPr>
                <w:rFonts w:ascii="Cambria" w:hAnsi="Cambria"/>
                <w:bCs/>
              </w:rPr>
            </w:pPr>
            <w:r w:rsidRPr="00667902">
              <w:rPr>
                <w:rFonts w:ascii="Cambria" w:hAnsi="Cambria"/>
                <w:bCs/>
              </w:rPr>
              <w:t>350</w:t>
            </w:r>
          </w:p>
        </w:tc>
        <w:tc>
          <w:tcPr>
            <w:tcW w:w="1128" w:type="dxa"/>
            <w:vAlign w:val="center"/>
            <w:hideMark/>
          </w:tcPr>
          <w:p w14:paraId="090EB049" w14:textId="77777777" w:rsidR="00BC00CF" w:rsidRPr="00667902" w:rsidRDefault="00BC00CF" w:rsidP="00667902">
            <w:pPr>
              <w:rPr>
                <w:rFonts w:ascii="Cambria" w:hAnsi="Cambria"/>
                <w:b/>
                <w:bCs/>
              </w:rPr>
            </w:pPr>
            <w:r w:rsidRPr="00667902">
              <w:rPr>
                <w:rFonts w:ascii="Cambria" w:hAnsi="Cambria"/>
                <w:b/>
                <w:bCs/>
              </w:rPr>
              <w:t>Pct</w:t>
            </w:r>
          </w:p>
        </w:tc>
      </w:tr>
      <w:tr w:rsidR="00BC00CF" w:rsidRPr="00667902" w14:paraId="277DF879" w14:textId="77777777" w:rsidTr="00667902">
        <w:trPr>
          <w:trHeight w:val="1439"/>
        </w:trPr>
        <w:tc>
          <w:tcPr>
            <w:tcW w:w="846" w:type="dxa"/>
            <w:vAlign w:val="center"/>
          </w:tcPr>
          <w:p w14:paraId="3C676D4C" w14:textId="77777777" w:rsidR="00BC00CF" w:rsidRPr="00667902" w:rsidRDefault="00BC00CF" w:rsidP="00667902">
            <w:pPr>
              <w:pStyle w:val="PargrafodaLista"/>
              <w:numPr>
                <w:ilvl w:val="0"/>
                <w:numId w:val="11"/>
              </w:numPr>
              <w:rPr>
                <w:rFonts w:ascii="Cambria" w:hAnsi="Cambria"/>
                <w:bCs/>
              </w:rPr>
            </w:pPr>
          </w:p>
        </w:tc>
        <w:tc>
          <w:tcPr>
            <w:tcW w:w="6804" w:type="dxa"/>
            <w:vAlign w:val="center"/>
          </w:tcPr>
          <w:p w14:paraId="66D8CC55" w14:textId="77777777" w:rsidR="00BC00CF" w:rsidRPr="00667902" w:rsidRDefault="00BC00CF" w:rsidP="00667902">
            <w:pPr>
              <w:jc w:val="both"/>
              <w:rPr>
                <w:rFonts w:ascii="Cambria" w:hAnsi="Cambria"/>
                <w:bCs/>
              </w:rPr>
            </w:pPr>
            <w:r w:rsidRPr="00667902">
              <w:rPr>
                <w:rFonts w:ascii="Cambria" w:hAnsi="Cambria"/>
                <w:bCs/>
              </w:rPr>
              <w:t>ARROZ. ARROZ AGULHINHA, GRUPO BENEFICIADO, SUBGRUPO POLIDO, CLASSE LONGO FINO, TIPO 1, COM RENDIMENTO MÍNIMO DE 2 (PESO COZIDO IGUAL A 2 VEZES O PESO CRU), DEVENDO APRESENTAR COLORAÇÃO BRANCA, GRÃOS ÍNTEGROS E SOLTOS APÓS COZIMENTO. EMBALAGEM PRIMÁRIA EM SACO DE</w:t>
            </w:r>
            <w:r w:rsidRPr="00667902">
              <w:rPr>
                <w:rFonts w:ascii="Cambria" w:hAnsi="Cambria"/>
                <w:bCs/>
              </w:rPr>
              <w:br/>
              <w:t>POLIETILENO ATÓXICO, RESISTENTE, TRANSPARENTE, LIMPO E NÃO VIOLADO, COM VALIDADE MÍNIMA DE 75% DA VALIDADE TOTAL A CONTAR DA DATA DA ENTREGA DO PRODUTO. PACOTE DE 5 KG</w:t>
            </w:r>
          </w:p>
        </w:tc>
        <w:tc>
          <w:tcPr>
            <w:tcW w:w="992" w:type="dxa"/>
            <w:vAlign w:val="center"/>
          </w:tcPr>
          <w:p w14:paraId="2623BCE9" w14:textId="77777777" w:rsidR="00BC00CF" w:rsidRPr="00667902" w:rsidRDefault="00BC00CF" w:rsidP="00667902">
            <w:pPr>
              <w:rPr>
                <w:rFonts w:ascii="Cambria" w:hAnsi="Cambria"/>
                <w:bCs/>
              </w:rPr>
            </w:pPr>
            <w:r w:rsidRPr="00667902">
              <w:rPr>
                <w:rFonts w:ascii="Cambria" w:hAnsi="Cambria"/>
                <w:bCs/>
              </w:rPr>
              <w:t>350</w:t>
            </w:r>
          </w:p>
        </w:tc>
        <w:tc>
          <w:tcPr>
            <w:tcW w:w="1128" w:type="dxa"/>
            <w:vAlign w:val="center"/>
          </w:tcPr>
          <w:p w14:paraId="4412FCED" w14:textId="77777777" w:rsidR="00BC00CF" w:rsidRPr="00667902" w:rsidRDefault="00BC00CF" w:rsidP="00667902">
            <w:pPr>
              <w:rPr>
                <w:rFonts w:ascii="Cambria" w:hAnsi="Cambria"/>
                <w:b/>
                <w:bCs/>
              </w:rPr>
            </w:pPr>
            <w:r w:rsidRPr="00667902">
              <w:rPr>
                <w:rFonts w:ascii="Cambria" w:hAnsi="Cambria"/>
                <w:b/>
                <w:bCs/>
              </w:rPr>
              <w:t>PCT</w:t>
            </w:r>
          </w:p>
        </w:tc>
      </w:tr>
      <w:tr w:rsidR="00BC00CF" w:rsidRPr="00667902" w14:paraId="33587C0B" w14:textId="77777777" w:rsidTr="00667902">
        <w:trPr>
          <w:trHeight w:val="585"/>
        </w:trPr>
        <w:tc>
          <w:tcPr>
            <w:tcW w:w="846" w:type="dxa"/>
            <w:vAlign w:val="center"/>
          </w:tcPr>
          <w:p w14:paraId="26B214C6" w14:textId="77777777" w:rsidR="00BC00CF" w:rsidRPr="00667902" w:rsidRDefault="00BC00CF" w:rsidP="00667902">
            <w:pPr>
              <w:pStyle w:val="PargrafodaLista"/>
              <w:numPr>
                <w:ilvl w:val="0"/>
                <w:numId w:val="11"/>
              </w:numPr>
              <w:rPr>
                <w:rFonts w:ascii="Cambria" w:hAnsi="Cambria"/>
                <w:bCs/>
              </w:rPr>
            </w:pPr>
          </w:p>
        </w:tc>
        <w:tc>
          <w:tcPr>
            <w:tcW w:w="6804" w:type="dxa"/>
            <w:vAlign w:val="center"/>
          </w:tcPr>
          <w:p w14:paraId="18D3A91A" w14:textId="77777777" w:rsidR="00BC00CF" w:rsidRPr="00667902" w:rsidRDefault="00BC00CF" w:rsidP="00667902">
            <w:pPr>
              <w:jc w:val="both"/>
              <w:rPr>
                <w:rFonts w:ascii="Cambria" w:hAnsi="Cambria"/>
                <w:bCs/>
              </w:rPr>
            </w:pPr>
            <w:r w:rsidRPr="00667902">
              <w:rPr>
                <w:rFonts w:ascii="Cambria" w:hAnsi="Cambria"/>
                <w:bCs/>
              </w:rPr>
              <w:t>AVEIA. AVEIA EM FLOCOS FINOS DE BOA QUALIDADE. LIVRE DE MATÉRIA TERROSA, PARASITAS, CARUNCHOS E DETRITOS ANIMAIS E VEGETAIS. EMBALAGEM PRIMÁRIA EM CAIXAS LIMPAS, NÃO AMASSADAS OU VIOLADAS, COM VALIDADE MÍNIMA DE 75% DA VALIDADE TOTAL A CONTAR DA DATA DA ENTREGA DO PRODUTO.</w:t>
            </w:r>
            <w:r w:rsidRPr="00667902">
              <w:rPr>
                <w:rFonts w:ascii="Cambria" w:hAnsi="Cambria"/>
                <w:bCs/>
              </w:rPr>
              <w:br/>
              <w:t>INGREDIENTES: AVEIA EM FLOCOS FINOS. CAIXA COM 170 G</w:t>
            </w:r>
          </w:p>
        </w:tc>
        <w:tc>
          <w:tcPr>
            <w:tcW w:w="992" w:type="dxa"/>
            <w:vAlign w:val="center"/>
          </w:tcPr>
          <w:p w14:paraId="0B0B14A1" w14:textId="77777777" w:rsidR="00BC00CF" w:rsidRPr="00667902" w:rsidRDefault="00BC00CF" w:rsidP="00667902">
            <w:pPr>
              <w:rPr>
                <w:rFonts w:ascii="Cambria" w:hAnsi="Cambria"/>
                <w:bCs/>
              </w:rPr>
            </w:pPr>
            <w:r w:rsidRPr="00667902">
              <w:rPr>
                <w:rFonts w:ascii="Cambria" w:hAnsi="Cambria"/>
                <w:bCs/>
              </w:rPr>
              <w:t>30</w:t>
            </w:r>
          </w:p>
        </w:tc>
        <w:tc>
          <w:tcPr>
            <w:tcW w:w="1128" w:type="dxa"/>
            <w:vAlign w:val="center"/>
          </w:tcPr>
          <w:p w14:paraId="43231138" w14:textId="77777777" w:rsidR="00BC00CF" w:rsidRPr="00667902" w:rsidRDefault="00BC00CF" w:rsidP="00667902">
            <w:pPr>
              <w:rPr>
                <w:rFonts w:ascii="Cambria" w:hAnsi="Cambria"/>
                <w:b/>
                <w:bCs/>
              </w:rPr>
            </w:pPr>
            <w:r w:rsidRPr="00667902">
              <w:rPr>
                <w:rFonts w:ascii="Cambria" w:hAnsi="Cambria"/>
                <w:b/>
                <w:bCs/>
              </w:rPr>
              <w:t>CX</w:t>
            </w:r>
          </w:p>
        </w:tc>
      </w:tr>
      <w:tr w:rsidR="00BC00CF" w:rsidRPr="00667902" w14:paraId="3FC08177" w14:textId="77777777" w:rsidTr="00667902">
        <w:trPr>
          <w:trHeight w:val="493"/>
        </w:trPr>
        <w:tc>
          <w:tcPr>
            <w:tcW w:w="846" w:type="dxa"/>
            <w:vAlign w:val="center"/>
          </w:tcPr>
          <w:p w14:paraId="649B7EA5" w14:textId="77777777" w:rsidR="00BC00CF" w:rsidRPr="00667902" w:rsidRDefault="00BC00CF" w:rsidP="00667902">
            <w:pPr>
              <w:pStyle w:val="PargrafodaLista"/>
              <w:numPr>
                <w:ilvl w:val="0"/>
                <w:numId w:val="11"/>
              </w:numPr>
              <w:rPr>
                <w:rFonts w:ascii="Cambria" w:hAnsi="Cambria"/>
                <w:bCs/>
              </w:rPr>
            </w:pPr>
          </w:p>
        </w:tc>
        <w:tc>
          <w:tcPr>
            <w:tcW w:w="6804" w:type="dxa"/>
            <w:vAlign w:val="center"/>
          </w:tcPr>
          <w:p w14:paraId="3C56792D" w14:textId="77777777" w:rsidR="00BC00CF" w:rsidRPr="00667902" w:rsidRDefault="00BC00CF" w:rsidP="00667902">
            <w:pPr>
              <w:jc w:val="both"/>
              <w:rPr>
                <w:rFonts w:ascii="Cambria" w:hAnsi="Cambria"/>
                <w:bCs/>
              </w:rPr>
            </w:pPr>
            <w:r w:rsidRPr="00667902">
              <w:rPr>
                <w:rFonts w:ascii="Cambria" w:hAnsi="Cambria"/>
                <w:bCs/>
              </w:rPr>
              <w:t>AZEITE DE OLIVA. AZEITE DE OLIVA EXTRA VIRGEM DE BOA QUALIDADE. ACIDEZ ≤ 0,5%, ÍNDICE DE PERÓXIDO ≤ 20,00 MEQ O2/KG, EXTINÇÃO ESPECÍFICA NO ULTRAVIOLETA 270 NM ≤ 0,22, DELTA K ≤ 0,01; 232 NM ≤ 2,50. GARRAFA DE VIDRO ESCURO, COM TAMPA. EMBALAGEM LIMPA, RÓTULO BEM ADERIDO,</w:t>
            </w:r>
            <w:r w:rsidRPr="00667902">
              <w:rPr>
                <w:rFonts w:ascii="Cambria" w:hAnsi="Cambria"/>
                <w:bCs/>
              </w:rPr>
              <w:br/>
              <w:t>CONTENDO OS DADOS DO PRODUTO. VALIDADE MÍNIMA DE 75% DA VALIDADE TOTAL A CONTAR DA DATA DA ENTREGA. GARRAFA DE 500 ML.</w:t>
            </w:r>
          </w:p>
        </w:tc>
        <w:tc>
          <w:tcPr>
            <w:tcW w:w="992" w:type="dxa"/>
            <w:vAlign w:val="center"/>
          </w:tcPr>
          <w:p w14:paraId="5C738924" w14:textId="77777777" w:rsidR="00BC00CF" w:rsidRPr="00667902" w:rsidRDefault="00BC00CF" w:rsidP="00667902">
            <w:pPr>
              <w:rPr>
                <w:rFonts w:ascii="Cambria" w:hAnsi="Cambria"/>
                <w:bCs/>
              </w:rPr>
            </w:pPr>
            <w:r w:rsidRPr="00667902">
              <w:rPr>
                <w:rFonts w:ascii="Cambria" w:hAnsi="Cambria"/>
                <w:bCs/>
              </w:rPr>
              <w:t>50</w:t>
            </w:r>
          </w:p>
        </w:tc>
        <w:tc>
          <w:tcPr>
            <w:tcW w:w="1128" w:type="dxa"/>
            <w:vAlign w:val="center"/>
          </w:tcPr>
          <w:p w14:paraId="57610318" w14:textId="77777777" w:rsidR="00BC00CF" w:rsidRPr="00667902" w:rsidRDefault="00BC00CF" w:rsidP="00667902">
            <w:pPr>
              <w:rPr>
                <w:rFonts w:ascii="Cambria" w:hAnsi="Cambria"/>
                <w:b/>
                <w:bCs/>
              </w:rPr>
            </w:pPr>
            <w:r w:rsidRPr="00667902">
              <w:rPr>
                <w:rFonts w:ascii="Cambria" w:hAnsi="Cambria"/>
                <w:b/>
                <w:bCs/>
              </w:rPr>
              <w:t>UND</w:t>
            </w:r>
          </w:p>
        </w:tc>
      </w:tr>
      <w:tr w:rsidR="00BC00CF" w:rsidRPr="00667902" w14:paraId="0AAE1880" w14:textId="77777777" w:rsidTr="00667902">
        <w:trPr>
          <w:trHeight w:val="704"/>
        </w:trPr>
        <w:tc>
          <w:tcPr>
            <w:tcW w:w="846" w:type="dxa"/>
            <w:vAlign w:val="center"/>
          </w:tcPr>
          <w:p w14:paraId="57339296" w14:textId="77777777" w:rsidR="00BC00CF" w:rsidRPr="00667902" w:rsidRDefault="00BC00CF" w:rsidP="00667902">
            <w:pPr>
              <w:pStyle w:val="PargrafodaLista"/>
              <w:numPr>
                <w:ilvl w:val="0"/>
                <w:numId w:val="11"/>
              </w:numPr>
              <w:rPr>
                <w:rFonts w:ascii="Cambria" w:hAnsi="Cambria"/>
                <w:bCs/>
              </w:rPr>
            </w:pPr>
          </w:p>
        </w:tc>
        <w:tc>
          <w:tcPr>
            <w:tcW w:w="6804" w:type="dxa"/>
            <w:vAlign w:val="center"/>
          </w:tcPr>
          <w:p w14:paraId="708B74F5" w14:textId="77777777" w:rsidR="00BC00CF" w:rsidRPr="00667902" w:rsidRDefault="00BC00CF" w:rsidP="00667902">
            <w:pPr>
              <w:jc w:val="both"/>
              <w:rPr>
                <w:rFonts w:ascii="Cambria" w:hAnsi="Cambria"/>
                <w:bCs/>
              </w:rPr>
            </w:pPr>
            <w:r w:rsidRPr="00667902">
              <w:rPr>
                <w:rFonts w:ascii="Cambria" w:hAnsi="Cambria"/>
                <w:bCs/>
              </w:rPr>
              <w:t>AZEITONA. AZEITONA VERDE SEM CAROÇO, DE BOA QUALIDADE. INGREDIENTES: AZEITONA VERDE SEM CAROÇO, SALMOURA (ÁGUA E SAL), CONSERVADORES BENZOATO DE SÓDIO E SORBATO DE POTÁSSIO E</w:t>
            </w:r>
            <w:r w:rsidRPr="00667902">
              <w:rPr>
                <w:rFonts w:ascii="Cambria" w:hAnsi="Cambria"/>
                <w:bCs/>
              </w:rPr>
              <w:br/>
              <w:t xml:space="preserve">ANTIOXIDANTES ÁCIDO CÍTRICO E ÁCIDO ASCÓRBICO. EMBALAGEM </w:t>
            </w:r>
            <w:r w:rsidRPr="00667902">
              <w:rPr>
                <w:rFonts w:ascii="Cambria" w:hAnsi="Cambria"/>
                <w:bCs/>
              </w:rPr>
              <w:lastRenderedPageBreak/>
              <w:t>PRIMÁRIA EM SACHÊS ÍNTEGROS, ISENTOS DE VAZAMENTO E ESTUFAMENTO. PESO LÍQUIDO: 310 G. PESO DRENADO: 160 G. SACHÊ DE 310 G.</w:t>
            </w:r>
          </w:p>
        </w:tc>
        <w:tc>
          <w:tcPr>
            <w:tcW w:w="992" w:type="dxa"/>
            <w:vAlign w:val="center"/>
          </w:tcPr>
          <w:p w14:paraId="3112CD7F" w14:textId="77777777" w:rsidR="00BC00CF" w:rsidRPr="00667902" w:rsidRDefault="00BC00CF" w:rsidP="00667902">
            <w:pPr>
              <w:rPr>
                <w:rFonts w:ascii="Cambria" w:hAnsi="Cambria"/>
                <w:bCs/>
              </w:rPr>
            </w:pPr>
            <w:r w:rsidRPr="00667902">
              <w:rPr>
                <w:rFonts w:ascii="Cambria" w:hAnsi="Cambria"/>
                <w:bCs/>
              </w:rPr>
              <w:lastRenderedPageBreak/>
              <w:t>80</w:t>
            </w:r>
          </w:p>
        </w:tc>
        <w:tc>
          <w:tcPr>
            <w:tcW w:w="1128" w:type="dxa"/>
            <w:vAlign w:val="center"/>
          </w:tcPr>
          <w:p w14:paraId="39624998" w14:textId="77777777" w:rsidR="00BC00CF" w:rsidRPr="00667902" w:rsidRDefault="00BC00CF" w:rsidP="00667902">
            <w:pPr>
              <w:rPr>
                <w:rFonts w:ascii="Cambria" w:hAnsi="Cambria"/>
                <w:b/>
                <w:bCs/>
              </w:rPr>
            </w:pPr>
            <w:r w:rsidRPr="00667902">
              <w:rPr>
                <w:rFonts w:ascii="Cambria" w:hAnsi="Cambria"/>
                <w:b/>
                <w:bCs/>
              </w:rPr>
              <w:t>SACHÊ</w:t>
            </w:r>
          </w:p>
        </w:tc>
      </w:tr>
      <w:tr w:rsidR="00BC00CF" w:rsidRPr="00667902" w14:paraId="216CFDD5" w14:textId="77777777" w:rsidTr="00667902">
        <w:trPr>
          <w:trHeight w:val="205"/>
        </w:trPr>
        <w:tc>
          <w:tcPr>
            <w:tcW w:w="846" w:type="dxa"/>
            <w:vAlign w:val="center"/>
          </w:tcPr>
          <w:p w14:paraId="53EE9687" w14:textId="77777777" w:rsidR="00BC00CF" w:rsidRPr="00667902" w:rsidRDefault="00BC00CF" w:rsidP="00667902">
            <w:pPr>
              <w:pStyle w:val="PargrafodaLista"/>
              <w:numPr>
                <w:ilvl w:val="0"/>
                <w:numId w:val="11"/>
              </w:numPr>
              <w:rPr>
                <w:rFonts w:ascii="Cambria" w:hAnsi="Cambria"/>
                <w:bCs/>
              </w:rPr>
            </w:pPr>
          </w:p>
        </w:tc>
        <w:tc>
          <w:tcPr>
            <w:tcW w:w="6804" w:type="dxa"/>
            <w:vAlign w:val="center"/>
          </w:tcPr>
          <w:p w14:paraId="0311A372" w14:textId="77777777" w:rsidR="00BC00CF" w:rsidRPr="00667902" w:rsidRDefault="00BC00CF" w:rsidP="00667902">
            <w:pPr>
              <w:jc w:val="both"/>
              <w:rPr>
                <w:rFonts w:ascii="Cambria" w:hAnsi="Cambria"/>
                <w:bCs/>
              </w:rPr>
            </w:pPr>
            <w:r w:rsidRPr="00667902">
              <w:rPr>
                <w:rFonts w:ascii="Cambria" w:hAnsi="Cambria"/>
                <w:bCs/>
              </w:rPr>
              <w:t>BACON DEFUMADO EM MANTA, FRESCO, COM PELE E EMBALADO A VÁCUO E ROTULADO CONFORME LEGISLAÇÃO SANITÁRIA</w:t>
            </w:r>
          </w:p>
        </w:tc>
        <w:tc>
          <w:tcPr>
            <w:tcW w:w="992" w:type="dxa"/>
            <w:vAlign w:val="center"/>
          </w:tcPr>
          <w:p w14:paraId="56B7FD31" w14:textId="77777777" w:rsidR="00BC00CF" w:rsidRPr="00667902" w:rsidRDefault="00BC00CF" w:rsidP="00667902">
            <w:pPr>
              <w:rPr>
                <w:rFonts w:ascii="Cambria" w:hAnsi="Cambria"/>
                <w:bCs/>
              </w:rPr>
            </w:pPr>
            <w:r w:rsidRPr="00667902">
              <w:rPr>
                <w:rFonts w:ascii="Cambria" w:hAnsi="Cambria"/>
                <w:bCs/>
              </w:rPr>
              <w:t>100</w:t>
            </w:r>
          </w:p>
        </w:tc>
        <w:tc>
          <w:tcPr>
            <w:tcW w:w="1128" w:type="dxa"/>
            <w:vAlign w:val="center"/>
          </w:tcPr>
          <w:p w14:paraId="6B792428" w14:textId="77777777" w:rsidR="00BC00CF" w:rsidRPr="00667902" w:rsidRDefault="00BC00CF" w:rsidP="00667902">
            <w:pPr>
              <w:rPr>
                <w:rFonts w:ascii="Cambria" w:hAnsi="Cambria"/>
                <w:b/>
                <w:bCs/>
              </w:rPr>
            </w:pPr>
            <w:r w:rsidRPr="00667902">
              <w:rPr>
                <w:rFonts w:ascii="Cambria" w:hAnsi="Cambria"/>
                <w:b/>
                <w:bCs/>
              </w:rPr>
              <w:t>kg</w:t>
            </w:r>
          </w:p>
        </w:tc>
      </w:tr>
      <w:tr w:rsidR="00BC00CF" w:rsidRPr="00667902" w14:paraId="55FA45EF" w14:textId="77777777" w:rsidTr="00667902">
        <w:trPr>
          <w:trHeight w:val="493"/>
        </w:trPr>
        <w:tc>
          <w:tcPr>
            <w:tcW w:w="846" w:type="dxa"/>
            <w:vAlign w:val="center"/>
          </w:tcPr>
          <w:p w14:paraId="6D528C0C" w14:textId="77777777" w:rsidR="00BC00CF" w:rsidRPr="00667902" w:rsidRDefault="00BC00CF" w:rsidP="00667902">
            <w:pPr>
              <w:pStyle w:val="PargrafodaLista"/>
              <w:numPr>
                <w:ilvl w:val="0"/>
                <w:numId w:val="11"/>
              </w:numPr>
              <w:rPr>
                <w:rFonts w:ascii="Cambria" w:hAnsi="Cambria"/>
                <w:bCs/>
              </w:rPr>
            </w:pPr>
          </w:p>
        </w:tc>
        <w:tc>
          <w:tcPr>
            <w:tcW w:w="6804" w:type="dxa"/>
            <w:vAlign w:val="center"/>
          </w:tcPr>
          <w:p w14:paraId="12D3A6FE" w14:textId="77777777" w:rsidR="00BC00CF" w:rsidRPr="00667902" w:rsidRDefault="00BC00CF" w:rsidP="00667902">
            <w:pPr>
              <w:jc w:val="both"/>
              <w:rPr>
                <w:rFonts w:ascii="Cambria" w:hAnsi="Cambria"/>
                <w:bCs/>
              </w:rPr>
            </w:pPr>
            <w:r w:rsidRPr="00667902">
              <w:rPr>
                <w:rFonts w:ascii="Cambria" w:hAnsi="Cambria"/>
                <w:bCs/>
              </w:rPr>
              <w:t>BANANA PRATA. FRUTA DE BOA QUALIDADE, SEM DEFEITOS SÉRIOS, APRESENTANDO TAMANHO, COR E CONFORMAÇÃO UNIFORMES, DEVENDO SER BEM DESENVOLVIDA E MADURA. A POLPA DEVE ESTAR DOCE, ISENTA DE PARTES APODRECIDAS OU AMOLECIDAS. A CASCA DEVE SER LISA, DE COLORAÇÃO AMARELA E NÃO APRESENTAR</w:t>
            </w:r>
            <w:r w:rsidRPr="00667902">
              <w:rPr>
                <w:rFonts w:ascii="Cambria" w:hAnsi="Cambria"/>
                <w:bCs/>
              </w:rPr>
              <w:br/>
              <w:t>SUJIDADES, MOFOS, PARASITAS OU PARTES APODRECIDAS. GRAU DE AMADURECIMENTO PRÓPRIO PARA CONSUMO. PESO MÉDIO: 120 G.</w:t>
            </w:r>
          </w:p>
        </w:tc>
        <w:tc>
          <w:tcPr>
            <w:tcW w:w="992" w:type="dxa"/>
            <w:vAlign w:val="center"/>
          </w:tcPr>
          <w:p w14:paraId="5CBA10D9" w14:textId="77777777" w:rsidR="00BC00CF" w:rsidRPr="00667902" w:rsidRDefault="00BC00CF" w:rsidP="00667902">
            <w:pPr>
              <w:rPr>
                <w:rFonts w:ascii="Cambria" w:hAnsi="Cambria"/>
                <w:bCs/>
              </w:rPr>
            </w:pPr>
            <w:r w:rsidRPr="00667902">
              <w:rPr>
                <w:rFonts w:ascii="Cambria" w:hAnsi="Cambria"/>
                <w:bCs/>
              </w:rPr>
              <w:t>300</w:t>
            </w:r>
          </w:p>
        </w:tc>
        <w:tc>
          <w:tcPr>
            <w:tcW w:w="1128" w:type="dxa"/>
            <w:vAlign w:val="center"/>
          </w:tcPr>
          <w:p w14:paraId="692545F9" w14:textId="77777777" w:rsidR="00BC00CF" w:rsidRPr="00667902" w:rsidRDefault="00BC00CF" w:rsidP="00667902">
            <w:pPr>
              <w:rPr>
                <w:rFonts w:ascii="Cambria" w:hAnsi="Cambria"/>
                <w:b/>
                <w:bCs/>
              </w:rPr>
            </w:pPr>
            <w:r w:rsidRPr="00667902">
              <w:rPr>
                <w:rFonts w:ascii="Cambria" w:hAnsi="Cambria"/>
                <w:b/>
                <w:bCs/>
              </w:rPr>
              <w:t>KG</w:t>
            </w:r>
          </w:p>
        </w:tc>
      </w:tr>
      <w:tr w:rsidR="00BC00CF" w:rsidRPr="00667902" w14:paraId="6A3B10D6" w14:textId="77777777" w:rsidTr="00667902">
        <w:trPr>
          <w:trHeight w:val="1170"/>
        </w:trPr>
        <w:tc>
          <w:tcPr>
            <w:tcW w:w="846" w:type="dxa"/>
            <w:vAlign w:val="center"/>
          </w:tcPr>
          <w:p w14:paraId="7D59D1EA" w14:textId="77777777" w:rsidR="00BC00CF" w:rsidRPr="00667902" w:rsidRDefault="00BC00CF" w:rsidP="00667902">
            <w:pPr>
              <w:pStyle w:val="PargrafodaLista"/>
              <w:numPr>
                <w:ilvl w:val="0"/>
                <w:numId w:val="11"/>
              </w:numPr>
              <w:rPr>
                <w:rFonts w:ascii="Cambria" w:hAnsi="Cambria"/>
                <w:bCs/>
              </w:rPr>
            </w:pPr>
          </w:p>
        </w:tc>
        <w:tc>
          <w:tcPr>
            <w:tcW w:w="6804" w:type="dxa"/>
            <w:vAlign w:val="center"/>
            <w:hideMark/>
          </w:tcPr>
          <w:p w14:paraId="79D6F404" w14:textId="77777777" w:rsidR="00BC00CF" w:rsidRPr="00667902" w:rsidRDefault="00BC00CF" w:rsidP="00667902">
            <w:pPr>
              <w:jc w:val="both"/>
              <w:rPr>
                <w:rFonts w:ascii="Cambria" w:hAnsi="Cambria"/>
                <w:bCs/>
              </w:rPr>
            </w:pPr>
            <w:r w:rsidRPr="00667902">
              <w:rPr>
                <w:rFonts w:ascii="Cambria" w:hAnsi="Cambria"/>
                <w:bCs/>
              </w:rPr>
              <w:t>BATATA BAROA. VEGETAL DE BOA QUALIDADE, COM TAMANHO MÉDIO, INTEIRO, COM CASCA LISA, SEM</w:t>
            </w:r>
            <w:r w:rsidRPr="00667902">
              <w:rPr>
                <w:rFonts w:ascii="Cambria" w:hAnsi="Cambria"/>
                <w:bCs/>
              </w:rPr>
              <w:br/>
              <w:t>RACHADURAS, SUJIDADES, PARASITAS, MOFOS, BROTAMENTO OU PARTES ESTRAGADAS.</w:t>
            </w:r>
          </w:p>
        </w:tc>
        <w:tc>
          <w:tcPr>
            <w:tcW w:w="992" w:type="dxa"/>
            <w:vAlign w:val="center"/>
            <w:hideMark/>
          </w:tcPr>
          <w:p w14:paraId="465C40F4" w14:textId="77777777" w:rsidR="00BC00CF" w:rsidRPr="00667902" w:rsidRDefault="00BC00CF" w:rsidP="00667902">
            <w:pPr>
              <w:rPr>
                <w:rFonts w:ascii="Cambria" w:hAnsi="Cambria"/>
                <w:bCs/>
              </w:rPr>
            </w:pPr>
            <w:r w:rsidRPr="00667902">
              <w:rPr>
                <w:rFonts w:ascii="Cambria" w:hAnsi="Cambria"/>
                <w:bCs/>
              </w:rPr>
              <w:t>100</w:t>
            </w:r>
          </w:p>
        </w:tc>
        <w:tc>
          <w:tcPr>
            <w:tcW w:w="1128" w:type="dxa"/>
            <w:vAlign w:val="center"/>
            <w:hideMark/>
          </w:tcPr>
          <w:p w14:paraId="5C34A216" w14:textId="77777777" w:rsidR="00BC00CF" w:rsidRPr="00667902" w:rsidRDefault="00BC00CF" w:rsidP="00667902">
            <w:pPr>
              <w:rPr>
                <w:rFonts w:ascii="Cambria" w:hAnsi="Cambria"/>
                <w:b/>
                <w:bCs/>
              </w:rPr>
            </w:pPr>
            <w:r w:rsidRPr="00667902">
              <w:rPr>
                <w:rFonts w:ascii="Cambria" w:hAnsi="Cambria"/>
                <w:b/>
                <w:bCs/>
              </w:rPr>
              <w:t>KG</w:t>
            </w:r>
          </w:p>
        </w:tc>
      </w:tr>
      <w:tr w:rsidR="00BC00CF" w:rsidRPr="00667902" w14:paraId="344E8CF6" w14:textId="77777777" w:rsidTr="00667902">
        <w:trPr>
          <w:trHeight w:val="1170"/>
        </w:trPr>
        <w:tc>
          <w:tcPr>
            <w:tcW w:w="846" w:type="dxa"/>
            <w:vAlign w:val="center"/>
          </w:tcPr>
          <w:p w14:paraId="7701E2B1" w14:textId="77777777" w:rsidR="00BC00CF" w:rsidRPr="00667902" w:rsidRDefault="00BC00CF" w:rsidP="00667902">
            <w:pPr>
              <w:pStyle w:val="PargrafodaLista"/>
              <w:numPr>
                <w:ilvl w:val="0"/>
                <w:numId w:val="11"/>
              </w:numPr>
              <w:rPr>
                <w:rFonts w:ascii="Cambria" w:hAnsi="Cambria"/>
                <w:bCs/>
              </w:rPr>
            </w:pPr>
          </w:p>
        </w:tc>
        <w:tc>
          <w:tcPr>
            <w:tcW w:w="6804" w:type="dxa"/>
            <w:vAlign w:val="center"/>
          </w:tcPr>
          <w:p w14:paraId="1E62914C" w14:textId="77777777" w:rsidR="00BC00CF" w:rsidRPr="00667902" w:rsidRDefault="00BC00CF" w:rsidP="00667902">
            <w:pPr>
              <w:jc w:val="both"/>
              <w:rPr>
                <w:rFonts w:ascii="Cambria" w:hAnsi="Cambria"/>
                <w:bCs/>
              </w:rPr>
            </w:pPr>
            <w:r w:rsidRPr="00667902">
              <w:rPr>
                <w:rFonts w:ascii="Cambria" w:hAnsi="Cambria"/>
                <w:bCs/>
              </w:rPr>
              <w:t>BATATA DOCE. BATATA BRANCA OU ROSA, DE BOA QUALIDADE, INTEIRA, DE TAMANHO MÉDIO, LIVRE DE</w:t>
            </w:r>
            <w:r w:rsidRPr="00667902">
              <w:rPr>
                <w:rFonts w:ascii="Cambria" w:hAnsi="Cambria"/>
                <w:bCs/>
              </w:rPr>
              <w:br/>
              <w:t>SEM RACHADURAS, SUJIDADES, PARASITAS, MOFOS, BROTAMENTO OU PARTES ESTRAGADAS.</w:t>
            </w:r>
          </w:p>
        </w:tc>
        <w:tc>
          <w:tcPr>
            <w:tcW w:w="992" w:type="dxa"/>
            <w:vAlign w:val="center"/>
          </w:tcPr>
          <w:p w14:paraId="466CC0CA" w14:textId="77777777" w:rsidR="00BC00CF" w:rsidRPr="00667902" w:rsidRDefault="00BC00CF" w:rsidP="00667902">
            <w:pPr>
              <w:rPr>
                <w:rFonts w:ascii="Cambria" w:hAnsi="Cambria"/>
                <w:bCs/>
              </w:rPr>
            </w:pPr>
            <w:r w:rsidRPr="00667902">
              <w:rPr>
                <w:rFonts w:ascii="Cambria" w:hAnsi="Cambria"/>
                <w:bCs/>
              </w:rPr>
              <w:t>100</w:t>
            </w:r>
          </w:p>
        </w:tc>
        <w:tc>
          <w:tcPr>
            <w:tcW w:w="1128" w:type="dxa"/>
            <w:vAlign w:val="center"/>
          </w:tcPr>
          <w:p w14:paraId="552CD75A" w14:textId="77777777" w:rsidR="00BC00CF" w:rsidRPr="00667902" w:rsidRDefault="00BC00CF" w:rsidP="00667902">
            <w:pPr>
              <w:rPr>
                <w:rFonts w:ascii="Cambria" w:hAnsi="Cambria"/>
                <w:b/>
                <w:bCs/>
              </w:rPr>
            </w:pPr>
            <w:r w:rsidRPr="00667902">
              <w:rPr>
                <w:rFonts w:ascii="Cambria" w:hAnsi="Cambria"/>
                <w:b/>
                <w:bCs/>
              </w:rPr>
              <w:t>KG</w:t>
            </w:r>
          </w:p>
        </w:tc>
      </w:tr>
      <w:tr w:rsidR="00BC00CF" w:rsidRPr="00667902" w14:paraId="5BAD5498" w14:textId="77777777" w:rsidTr="00667902">
        <w:trPr>
          <w:trHeight w:val="720"/>
        </w:trPr>
        <w:tc>
          <w:tcPr>
            <w:tcW w:w="846" w:type="dxa"/>
            <w:vAlign w:val="center"/>
          </w:tcPr>
          <w:p w14:paraId="4482771C" w14:textId="77777777" w:rsidR="00BC00CF" w:rsidRPr="00667902" w:rsidRDefault="00BC00CF" w:rsidP="00667902">
            <w:pPr>
              <w:pStyle w:val="PargrafodaLista"/>
              <w:numPr>
                <w:ilvl w:val="0"/>
                <w:numId w:val="11"/>
              </w:numPr>
              <w:rPr>
                <w:rFonts w:ascii="Cambria" w:hAnsi="Cambria"/>
                <w:bCs/>
              </w:rPr>
            </w:pPr>
          </w:p>
        </w:tc>
        <w:tc>
          <w:tcPr>
            <w:tcW w:w="6804" w:type="dxa"/>
            <w:vAlign w:val="center"/>
          </w:tcPr>
          <w:p w14:paraId="5C203A6C" w14:textId="77777777" w:rsidR="00BC00CF" w:rsidRPr="00667902" w:rsidRDefault="00BC00CF" w:rsidP="00667902">
            <w:pPr>
              <w:jc w:val="both"/>
              <w:rPr>
                <w:rFonts w:ascii="Cambria" w:hAnsi="Cambria"/>
                <w:bCs/>
              </w:rPr>
            </w:pPr>
            <w:r w:rsidRPr="00667902">
              <w:rPr>
                <w:rFonts w:ascii="Cambria" w:hAnsi="Cambria"/>
                <w:bCs/>
              </w:rPr>
              <w:t>BATATA INGLESA. BATATA DE BOA QUALIDADE, COM TAMANHO MÉDIO, COR UNIFORME, SEM DEFEITOS GRAVES NA CASCA, MOFOS, BROTAMENTO, PARTES ESTRAGADAS OU MANCHAS ESVERDEADAS,</w:t>
            </w:r>
            <w:r w:rsidRPr="00667902">
              <w:rPr>
                <w:rFonts w:ascii="Cambria" w:hAnsi="Cambria"/>
                <w:bCs/>
              </w:rPr>
              <w:br/>
              <w:t>ISENTA DE SABOR OU ODOR ESTRANHOS E DE ASPECTO FRESCO.</w:t>
            </w:r>
          </w:p>
        </w:tc>
        <w:tc>
          <w:tcPr>
            <w:tcW w:w="992" w:type="dxa"/>
            <w:vAlign w:val="center"/>
          </w:tcPr>
          <w:p w14:paraId="5B6E257D" w14:textId="77777777" w:rsidR="00BC00CF" w:rsidRPr="00667902" w:rsidRDefault="00BC00CF" w:rsidP="00667902">
            <w:pPr>
              <w:rPr>
                <w:rFonts w:ascii="Cambria" w:hAnsi="Cambria"/>
                <w:bCs/>
              </w:rPr>
            </w:pPr>
            <w:r w:rsidRPr="00667902">
              <w:rPr>
                <w:rFonts w:ascii="Cambria" w:hAnsi="Cambria"/>
                <w:bCs/>
              </w:rPr>
              <w:t>250</w:t>
            </w:r>
          </w:p>
        </w:tc>
        <w:tc>
          <w:tcPr>
            <w:tcW w:w="1128" w:type="dxa"/>
            <w:vAlign w:val="center"/>
          </w:tcPr>
          <w:p w14:paraId="2BA10799" w14:textId="77777777" w:rsidR="00BC00CF" w:rsidRPr="00667902" w:rsidRDefault="00BC00CF" w:rsidP="00667902">
            <w:pPr>
              <w:rPr>
                <w:rFonts w:ascii="Cambria" w:hAnsi="Cambria"/>
                <w:b/>
                <w:bCs/>
              </w:rPr>
            </w:pPr>
            <w:r w:rsidRPr="00667902">
              <w:rPr>
                <w:rFonts w:ascii="Cambria" w:hAnsi="Cambria"/>
                <w:b/>
                <w:bCs/>
              </w:rPr>
              <w:t>KG</w:t>
            </w:r>
          </w:p>
        </w:tc>
      </w:tr>
      <w:tr w:rsidR="00BC00CF" w:rsidRPr="00667902" w14:paraId="2A562747" w14:textId="77777777" w:rsidTr="00667902">
        <w:trPr>
          <w:trHeight w:val="720"/>
        </w:trPr>
        <w:tc>
          <w:tcPr>
            <w:tcW w:w="846" w:type="dxa"/>
            <w:vAlign w:val="center"/>
          </w:tcPr>
          <w:p w14:paraId="23932728" w14:textId="77777777" w:rsidR="00BC00CF" w:rsidRPr="00667902" w:rsidRDefault="00BC00CF" w:rsidP="00667902">
            <w:pPr>
              <w:pStyle w:val="PargrafodaLista"/>
              <w:numPr>
                <w:ilvl w:val="0"/>
                <w:numId w:val="11"/>
              </w:numPr>
              <w:rPr>
                <w:rFonts w:ascii="Cambria" w:hAnsi="Cambria"/>
                <w:bCs/>
              </w:rPr>
            </w:pPr>
          </w:p>
        </w:tc>
        <w:tc>
          <w:tcPr>
            <w:tcW w:w="6804" w:type="dxa"/>
            <w:vAlign w:val="center"/>
          </w:tcPr>
          <w:p w14:paraId="5F51FE80" w14:textId="77777777" w:rsidR="00BC00CF" w:rsidRPr="00667902" w:rsidRDefault="00BC00CF" w:rsidP="00667902">
            <w:pPr>
              <w:jc w:val="both"/>
              <w:rPr>
                <w:rFonts w:ascii="Cambria" w:hAnsi="Cambria"/>
                <w:bCs/>
              </w:rPr>
            </w:pPr>
            <w:r w:rsidRPr="00667902">
              <w:rPr>
                <w:rFonts w:ascii="Cambria" w:hAnsi="Cambria"/>
                <w:bCs/>
              </w:rPr>
              <w:t>BATATA PALHA. BATATA PALHA TRADICIONAL DE BOA QUALIDADE. ISENTA DE GORDURA VEGETAL HIDROGENADA, CONSERVANTES E AROMATIZANTES. INGREDIENTES: BATATA, ÓLEO DE PALMA REFINADO E SAL.</w:t>
            </w:r>
            <w:r w:rsidRPr="00667902">
              <w:rPr>
                <w:rFonts w:ascii="Cambria" w:hAnsi="Cambria"/>
                <w:bCs/>
              </w:rPr>
              <w:br/>
              <w:t>PACOTES ÍNTEGROS E NÃO VIOLADOS, ISENTOS DE SUJIDADES, COM DATA DE VALIDADE MÍNIMA DE 75% A CONTAR DA DATA DE ENTREGA DO PRODUTO. PACOTE DE 500 G.</w:t>
            </w:r>
          </w:p>
        </w:tc>
        <w:tc>
          <w:tcPr>
            <w:tcW w:w="992" w:type="dxa"/>
            <w:vAlign w:val="center"/>
          </w:tcPr>
          <w:p w14:paraId="679D4D96" w14:textId="77777777" w:rsidR="00BC00CF" w:rsidRPr="00667902" w:rsidRDefault="00BC00CF" w:rsidP="00667902">
            <w:pPr>
              <w:rPr>
                <w:rFonts w:ascii="Cambria" w:hAnsi="Cambria"/>
                <w:bCs/>
              </w:rPr>
            </w:pPr>
            <w:r w:rsidRPr="00667902">
              <w:rPr>
                <w:rFonts w:ascii="Cambria" w:hAnsi="Cambria"/>
                <w:bCs/>
              </w:rPr>
              <w:t>200</w:t>
            </w:r>
          </w:p>
        </w:tc>
        <w:tc>
          <w:tcPr>
            <w:tcW w:w="1128" w:type="dxa"/>
            <w:vAlign w:val="center"/>
          </w:tcPr>
          <w:p w14:paraId="18B67293" w14:textId="77777777" w:rsidR="00BC00CF" w:rsidRPr="00667902" w:rsidRDefault="00BC00CF" w:rsidP="00667902">
            <w:pPr>
              <w:rPr>
                <w:rFonts w:ascii="Cambria" w:hAnsi="Cambria"/>
                <w:b/>
                <w:bCs/>
              </w:rPr>
            </w:pPr>
            <w:r w:rsidRPr="00667902">
              <w:rPr>
                <w:rFonts w:ascii="Cambria" w:hAnsi="Cambria"/>
                <w:b/>
                <w:bCs/>
              </w:rPr>
              <w:t>PCT</w:t>
            </w:r>
          </w:p>
        </w:tc>
      </w:tr>
      <w:tr w:rsidR="00BC00CF" w:rsidRPr="00667902" w14:paraId="10E7B251" w14:textId="77777777" w:rsidTr="00667902">
        <w:trPr>
          <w:trHeight w:val="1140"/>
        </w:trPr>
        <w:tc>
          <w:tcPr>
            <w:tcW w:w="846" w:type="dxa"/>
            <w:vAlign w:val="center"/>
          </w:tcPr>
          <w:p w14:paraId="462D9946" w14:textId="77777777" w:rsidR="00BC00CF" w:rsidRPr="00667902" w:rsidRDefault="00BC00CF" w:rsidP="00667902">
            <w:pPr>
              <w:pStyle w:val="PargrafodaLista"/>
              <w:numPr>
                <w:ilvl w:val="0"/>
                <w:numId w:val="11"/>
              </w:numPr>
              <w:rPr>
                <w:rFonts w:ascii="Cambria" w:hAnsi="Cambria"/>
                <w:bCs/>
              </w:rPr>
            </w:pPr>
          </w:p>
        </w:tc>
        <w:tc>
          <w:tcPr>
            <w:tcW w:w="6804" w:type="dxa"/>
            <w:vAlign w:val="center"/>
          </w:tcPr>
          <w:p w14:paraId="5E5DDB09" w14:textId="77777777" w:rsidR="00BC00CF" w:rsidRPr="00667902" w:rsidRDefault="00BC00CF" w:rsidP="00667902">
            <w:pPr>
              <w:jc w:val="both"/>
              <w:rPr>
                <w:rFonts w:ascii="Cambria" w:hAnsi="Cambria"/>
                <w:bCs/>
              </w:rPr>
            </w:pPr>
            <w:r w:rsidRPr="00667902">
              <w:rPr>
                <w:rFonts w:ascii="Cambria" w:hAnsi="Cambria"/>
                <w:bCs/>
              </w:rPr>
              <w:t>BETERRABA. VEGETAL FRESCO, DE BOA QUALIDADE, DE TAMANHO MÉDIO, COM COR CONCENTRADA E UNIFORME, ISENTO DE PARTES IMPRÓPRIAS PARA O CONSUMO. CASCA LISA E FIRME, SEM SUJIDADES,</w:t>
            </w:r>
            <w:r w:rsidRPr="00667902">
              <w:rPr>
                <w:rFonts w:ascii="Cambria" w:hAnsi="Cambria"/>
                <w:bCs/>
              </w:rPr>
              <w:br/>
              <w:t>RACHADURAS, MOFOS, PARASITAS, BROTAMENTO OU PARTES ESTRAGADAS.</w:t>
            </w:r>
          </w:p>
        </w:tc>
        <w:tc>
          <w:tcPr>
            <w:tcW w:w="992" w:type="dxa"/>
            <w:vAlign w:val="center"/>
          </w:tcPr>
          <w:p w14:paraId="51A8C27C" w14:textId="77777777" w:rsidR="00BC00CF" w:rsidRPr="00667902" w:rsidRDefault="00BC00CF" w:rsidP="00667902">
            <w:pPr>
              <w:rPr>
                <w:rFonts w:ascii="Cambria" w:hAnsi="Cambria"/>
                <w:bCs/>
              </w:rPr>
            </w:pPr>
            <w:r w:rsidRPr="00667902">
              <w:rPr>
                <w:rFonts w:ascii="Cambria" w:hAnsi="Cambria"/>
                <w:bCs/>
              </w:rPr>
              <w:t>100</w:t>
            </w:r>
          </w:p>
        </w:tc>
        <w:tc>
          <w:tcPr>
            <w:tcW w:w="1128" w:type="dxa"/>
            <w:vAlign w:val="center"/>
          </w:tcPr>
          <w:p w14:paraId="5239DD32" w14:textId="77777777" w:rsidR="00BC00CF" w:rsidRPr="00667902" w:rsidRDefault="00BC00CF" w:rsidP="00667902">
            <w:pPr>
              <w:rPr>
                <w:rFonts w:ascii="Cambria" w:hAnsi="Cambria"/>
                <w:b/>
                <w:bCs/>
              </w:rPr>
            </w:pPr>
            <w:r w:rsidRPr="00667902">
              <w:rPr>
                <w:rFonts w:ascii="Cambria" w:hAnsi="Cambria"/>
                <w:b/>
                <w:bCs/>
              </w:rPr>
              <w:t>KG</w:t>
            </w:r>
          </w:p>
        </w:tc>
      </w:tr>
      <w:tr w:rsidR="00BC00CF" w:rsidRPr="00667902" w14:paraId="21FD1E52" w14:textId="77777777" w:rsidTr="00667902">
        <w:trPr>
          <w:trHeight w:val="930"/>
        </w:trPr>
        <w:tc>
          <w:tcPr>
            <w:tcW w:w="846" w:type="dxa"/>
            <w:vAlign w:val="center"/>
          </w:tcPr>
          <w:p w14:paraId="23B0772A" w14:textId="77777777" w:rsidR="00BC00CF" w:rsidRPr="00667902" w:rsidRDefault="00BC00CF" w:rsidP="00667902">
            <w:pPr>
              <w:pStyle w:val="PargrafodaLista"/>
              <w:numPr>
                <w:ilvl w:val="0"/>
                <w:numId w:val="11"/>
              </w:numPr>
              <w:rPr>
                <w:rFonts w:ascii="Cambria" w:hAnsi="Cambria"/>
                <w:bCs/>
              </w:rPr>
            </w:pPr>
          </w:p>
        </w:tc>
        <w:tc>
          <w:tcPr>
            <w:tcW w:w="6804" w:type="dxa"/>
            <w:vAlign w:val="center"/>
          </w:tcPr>
          <w:p w14:paraId="43D84067" w14:textId="77777777" w:rsidR="00BC00CF" w:rsidRPr="00667902" w:rsidRDefault="00BC00CF" w:rsidP="00667902">
            <w:pPr>
              <w:jc w:val="both"/>
              <w:rPr>
                <w:rFonts w:ascii="Cambria" w:hAnsi="Cambria"/>
                <w:bCs/>
              </w:rPr>
            </w:pPr>
            <w:r w:rsidRPr="00667902">
              <w:rPr>
                <w:rFonts w:ascii="Cambria" w:hAnsi="Cambria"/>
                <w:bCs/>
              </w:rPr>
              <w:t>BICARBONATO DE SÓDIO. BICARBONATO DE SÓDIO DE BOA QUALIDADE PARA FINS ALIMENTÍCIOS. ISENTO DE CONTAMINANTES FÍSICOS (PÓ, SERRAGEM OU PARTÍCULAS ESTRANHAS), MOFOS, PARASITAS, CARUNCHOS, UMIDADE E SUJIDADES. EMBALAGEM PRIMÁRIA EM POTE DE POLIETILENO, ATÓXICO,</w:t>
            </w:r>
            <w:r w:rsidRPr="00667902">
              <w:rPr>
                <w:rFonts w:ascii="Cambria" w:hAnsi="Cambria"/>
                <w:bCs/>
              </w:rPr>
              <w:br/>
              <w:t>TRANSPARENTE E NÃO VIOLADO, CONTENDO DADOS DO PRODUTO. PRAZO DE VALIDADE MÍNIMA DE 75% DA VALIDADE TORAL A CONTAR DA ENTREGA DO PRODUTO. PACOTE DE 500G</w:t>
            </w:r>
          </w:p>
        </w:tc>
        <w:tc>
          <w:tcPr>
            <w:tcW w:w="992" w:type="dxa"/>
            <w:vAlign w:val="center"/>
          </w:tcPr>
          <w:p w14:paraId="5A2B8775" w14:textId="77777777" w:rsidR="00BC00CF" w:rsidRPr="00667902" w:rsidRDefault="00BC00CF" w:rsidP="00667902">
            <w:pPr>
              <w:rPr>
                <w:rFonts w:ascii="Cambria" w:hAnsi="Cambria"/>
                <w:bCs/>
              </w:rPr>
            </w:pPr>
            <w:r w:rsidRPr="00667902">
              <w:rPr>
                <w:rFonts w:ascii="Cambria" w:hAnsi="Cambria"/>
                <w:bCs/>
              </w:rPr>
              <w:t>30</w:t>
            </w:r>
          </w:p>
        </w:tc>
        <w:tc>
          <w:tcPr>
            <w:tcW w:w="1128" w:type="dxa"/>
            <w:vAlign w:val="center"/>
          </w:tcPr>
          <w:p w14:paraId="52F87DC0" w14:textId="77777777" w:rsidR="00BC00CF" w:rsidRPr="00667902" w:rsidRDefault="00BC00CF" w:rsidP="00667902">
            <w:pPr>
              <w:rPr>
                <w:rFonts w:ascii="Cambria" w:hAnsi="Cambria"/>
                <w:b/>
                <w:bCs/>
              </w:rPr>
            </w:pPr>
            <w:r w:rsidRPr="00667902">
              <w:rPr>
                <w:rFonts w:ascii="Cambria" w:hAnsi="Cambria"/>
                <w:b/>
                <w:bCs/>
              </w:rPr>
              <w:t>PCT</w:t>
            </w:r>
          </w:p>
        </w:tc>
      </w:tr>
      <w:tr w:rsidR="00BC00CF" w:rsidRPr="00667902" w14:paraId="586597AA" w14:textId="77777777" w:rsidTr="00667902">
        <w:trPr>
          <w:trHeight w:val="1410"/>
        </w:trPr>
        <w:tc>
          <w:tcPr>
            <w:tcW w:w="846" w:type="dxa"/>
            <w:vAlign w:val="center"/>
          </w:tcPr>
          <w:p w14:paraId="0680F507" w14:textId="77777777" w:rsidR="00BC00CF" w:rsidRPr="00667902" w:rsidRDefault="00BC00CF" w:rsidP="00667902">
            <w:pPr>
              <w:pStyle w:val="PargrafodaLista"/>
              <w:numPr>
                <w:ilvl w:val="0"/>
                <w:numId w:val="11"/>
              </w:numPr>
              <w:rPr>
                <w:rFonts w:ascii="Cambria" w:hAnsi="Cambria"/>
                <w:bCs/>
              </w:rPr>
            </w:pPr>
          </w:p>
        </w:tc>
        <w:tc>
          <w:tcPr>
            <w:tcW w:w="6804" w:type="dxa"/>
            <w:vAlign w:val="center"/>
          </w:tcPr>
          <w:p w14:paraId="1C44BABA" w14:textId="77777777" w:rsidR="00BC00CF" w:rsidRPr="00667902" w:rsidRDefault="00BC00CF" w:rsidP="00667902">
            <w:pPr>
              <w:jc w:val="both"/>
              <w:rPr>
                <w:rFonts w:ascii="Cambria" w:hAnsi="Cambria"/>
                <w:bCs/>
              </w:rPr>
            </w:pPr>
            <w:r w:rsidRPr="00667902">
              <w:rPr>
                <w:rFonts w:ascii="Cambria" w:hAnsi="Cambria"/>
                <w:bCs/>
              </w:rPr>
              <w:t>BISCOITO DE POLVILHO. BISCOITO DE POLVILHO, SEM GLÚTEN, SEM LACTOSE, LIVRE DE GORDURAS TRANS. INGREDIENTES: POLVILHO, GORDURA VEGETAL, OVOS E SAL. EMBALAGEM ATÓXICA, NÃO VIOLADA, CONTENDO DADOS DO PRODUTO. COM VALIDADE MÍNIMA DE 75% DA VALIDADE TOTAL A CONTAR DA DATA DA</w:t>
            </w:r>
            <w:r w:rsidRPr="00667902">
              <w:rPr>
                <w:rFonts w:ascii="Cambria" w:hAnsi="Cambria"/>
                <w:bCs/>
              </w:rPr>
              <w:br/>
              <w:t>ENTREGA DO PRODUTO. PACOTE COM 200 G.</w:t>
            </w:r>
          </w:p>
        </w:tc>
        <w:tc>
          <w:tcPr>
            <w:tcW w:w="992" w:type="dxa"/>
            <w:vAlign w:val="center"/>
          </w:tcPr>
          <w:p w14:paraId="13BC395B" w14:textId="77777777" w:rsidR="00BC00CF" w:rsidRPr="00667902" w:rsidRDefault="00BC00CF" w:rsidP="00667902">
            <w:pPr>
              <w:rPr>
                <w:rFonts w:ascii="Cambria" w:hAnsi="Cambria"/>
                <w:bCs/>
              </w:rPr>
            </w:pPr>
            <w:r w:rsidRPr="00667902">
              <w:rPr>
                <w:rFonts w:ascii="Cambria" w:hAnsi="Cambria"/>
                <w:bCs/>
              </w:rPr>
              <w:t>250</w:t>
            </w:r>
          </w:p>
        </w:tc>
        <w:tc>
          <w:tcPr>
            <w:tcW w:w="1128" w:type="dxa"/>
            <w:vAlign w:val="center"/>
          </w:tcPr>
          <w:p w14:paraId="36F10BFC" w14:textId="77777777" w:rsidR="00BC00CF" w:rsidRPr="00667902" w:rsidRDefault="00BC00CF" w:rsidP="00667902">
            <w:pPr>
              <w:rPr>
                <w:rFonts w:ascii="Cambria" w:hAnsi="Cambria"/>
                <w:b/>
                <w:bCs/>
              </w:rPr>
            </w:pPr>
            <w:r w:rsidRPr="00667902">
              <w:rPr>
                <w:rFonts w:ascii="Cambria" w:hAnsi="Cambria"/>
                <w:b/>
                <w:bCs/>
              </w:rPr>
              <w:t>PCT</w:t>
            </w:r>
          </w:p>
        </w:tc>
      </w:tr>
      <w:tr w:rsidR="00BC00CF" w:rsidRPr="00667902" w14:paraId="6F65F98C" w14:textId="77777777" w:rsidTr="00667902">
        <w:trPr>
          <w:trHeight w:val="1470"/>
        </w:trPr>
        <w:tc>
          <w:tcPr>
            <w:tcW w:w="846" w:type="dxa"/>
            <w:vAlign w:val="center"/>
          </w:tcPr>
          <w:p w14:paraId="4C783BC9" w14:textId="77777777" w:rsidR="00BC00CF" w:rsidRPr="00667902" w:rsidRDefault="00BC00CF" w:rsidP="00667902">
            <w:pPr>
              <w:pStyle w:val="PargrafodaLista"/>
              <w:numPr>
                <w:ilvl w:val="0"/>
                <w:numId w:val="11"/>
              </w:numPr>
              <w:rPr>
                <w:rFonts w:ascii="Cambria" w:hAnsi="Cambria"/>
                <w:bCs/>
              </w:rPr>
            </w:pPr>
          </w:p>
        </w:tc>
        <w:tc>
          <w:tcPr>
            <w:tcW w:w="6804" w:type="dxa"/>
            <w:vAlign w:val="center"/>
          </w:tcPr>
          <w:p w14:paraId="3B9A5E7E" w14:textId="77777777" w:rsidR="00BC00CF" w:rsidRPr="00667902" w:rsidRDefault="00BC00CF" w:rsidP="00667902">
            <w:pPr>
              <w:jc w:val="both"/>
              <w:rPr>
                <w:rFonts w:ascii="Cambria" w:hAnsi="Cambria"/>
              </w:rPr>
            </w:pPr>
            <w:r w:rsidRPr="00667902">
              <w:rPr>
                <w:rFonts w:ascii="Cambria" w:hAnsi="Cambria"/>
              </w:rPr>
              <w:t>BISCOITO DOCE SABOR LEITE / MAIZENA. BISCOITO PRODUZIDO COM FARINHA DE TRIGO FORTIFICADA COM FERRO E ÁCIDO FÓLICO, CROCANTE, LIVRE DE GORDURAS TRANS. INGREDIENTES: FARINHA DE TRIGO FORTIFICADA COM FERRO E ÁCIDO FÓLICO, AÇÚCAR, GORDURA VEGETAL, AÇÚCAR INVERTIDO, SAL, EMULSIFICANTE LECITINA DE SOJA INS(322 MG), FERMENTOS QUÍMICOS (BICARBONATO DE AMÔNIO E BICARBONATO DE SÓDIO), ACIDULANTE ÁCIDO LÁCTICO INS (270 MG), E AROMATIZANTE. INFORMAÇÃO NUTRICIONAL NA PORÇÃO DE 30 G OU 6,5 UNIDADES: VALOR ENERGÉTICO DE 131 KCAL, 21 G DE CARBOIDRATOS, 2,7 G DE PROTEÍNAS, 3,8 G DE GORDURAS TOTAIS, 1,6 G DE GORDURAS SATURADAS, 0 G DE GORDURAS TRANS, 0,9 G DE FIBRA ALIMENTAR E 66 MG DE SÓDIO. EMBALAGEM ATÓXICA, NÃO VIOLADA, CONTENDO DADOS DO PRODUTO. COM VALIDADE MÍNIMA DE 75% DA VALIDADE TOTAL A CONTAR DA DATA DA ENTREGA DO PRODUTO. PACOTE DE 350 G COM 3</w:t>
            </w:r>
          </w:p>
        </w:tc>
        <w:tc>
          <w:tcPr>
            <w:tcW w:w="992" w:type="dxa"/>
            <w:vAlign w:val="center"/>
          </w:tcPr>
          <w:p w14:paraId="2C27E4C3" w14:textId="77777777" w:rsidR="00BC00CF" w:rsidRPr="00667902" w:rsidRDefault="00BC00CF" w:rsidP="00667902">
            <w:pPr>
              <w:rPr>
                <w:rFonts w:ascii="Cambria" w:hAnsi="Cambria"/>
                <w:bCs/>
              </w:rPr>
            </w:pPr>
            <w:r w:rsidRPr="00667902">
              <w:rPr>
                <w:rFonts w:ascii="Cambria" w:hAnsi="Cambria"/>
                <w:bCs/>
              </w:rPr>
              <w:t>1000</w:t>
            </w:r>
          </w:p>
        </w:tc>
        <w:tc>
          <w:tcPr>
            <w:tcW w:w="1128" w:type="dxa"/>
            <w:vAlign w:val="center"/>
          </w:tcPr>
          <w:p w14:paraId="117FD047" w14:textId="77777777" w:rsidR="00BC00CF" w:rsidRPr="00667902" w:rsidRDefault="00BC00CF" w:rsidP="00667902">
            <w:pPr>
              <w:rPr>
                <w:rFonts w:ascii="Cambria" w:hAnsi="Cambria"/>
                <w:b/>
                <w:bCs/>
              </w:rPr>
            </w:pPr>
            <w:r w:rsidRPr="00667902">
              <w:rPr>
                <w:rFonts w:ascii="Cambria" w:hAnsi="Cambria"/>
                <w:b/>
                <w:bCs/>
              </w:rPr>
              <w:t>PCT</w:t>
            </w:r>
          </w:p>
        </w:tc>
      </w:tr>
      <w:tr w:rsidR="00BC00CF" w:rsidRPr="00667902" w14:paraId="12802177" w14:textId="77777777" w:rsidTr="00667902">
        <w:trPr>
          <w:trHeight w:val="3255"/>
        </w:trPr>
        <w:tc>
          <w:tcPr>
            <w:tcW w:w="846" w:type="dxa"/>
            <w:vAlign w:val="center"/>
          </w:tcPr>
          <w:p w14:paraId="3623742F" w14:textId="77777777" w:rsidR="00BC00CF" w:rsidRPr="00667902" w:rsidRDefault="00BC00CF" w:rsidP="00667902">
            <w:pPr>
              <w:pStyle w:val="PargrafodaLista"/>
              <w:numPr>
                <w:ilvl w:val="0"/>
                <w:numId w:val="11"/>
              </w:numPr>
              <w:rPr>
                <w:rFonts w:ascii="Cambria" w:hAnsi="Cambria"/>
                <w:bCs/>
              </w:rPr>
            </w:pPr>
          </w:p>
        </w:tc>
        <w:tc>
          <w:tcPr>
            <w:tcW w:w="6804" w:type="dxa"/>
            <w:vAlign w:val="center"/>
          </w:tcPr>
          <w:p w14:paraId="092D0086" w14:textId="77777777" w:rsidR="00BC00CF" w:rsidRPr="00667902" w:rsidRDefault="00BC00CF" w:rsidP="00667902">
            <w:pPr>
              <w:jc w:val="both"/>
              <w:rPr>
                <w:rFonts w:ascii="Cambria" w:hAnsi="Cambria"/>
                <w:bCs/>
              </w:rPr>
            </w:pPr>
            <w:r w:rsidRPr="00667902">
              <w:rPr>
                <w:rFonts w:ascii="Cambria" w:hAnsi="Cambria"/>
                <w:bCs/>
              </w:rPr>
              <w:t>BISCOITO DOCE SABOR MAISENA. BISCOITO PRODUZIDO COM FARINHA DE TRIGO FORTIFICADA COM FERRO E ÁCIDO FÓLICO, CROCANTE, LIVRE DE GORDURAS TRANS. INGREDIENTES: FARINHA DE TRIGO FORTIFICADA COM FERRO E ÁCIDO FÓLICO, AÇÚCAR, GORDURA VEGETAL, AMIDO, AÇÚCAR INVERTIDO, SAL, EMULSIFICANTE LECITINA DE SOJA INS (322 MG), FERMENTOS QUÍMICOS (BICARBONATO DE AMÔNIO E BICARBONATO DE SÓDIO), ACIDULANTE ÁCIDO LÁCTICO, AROMATIZANTE E MELHORADOR DE FARINHA METABISSULFITO DE SODIO (INS 223). O PRODUTO DEVE CONTER, NA PORÇÃO DE 30 G OU 6,5 UNIDADES, VALOR ENERGÉTICO DE 130 KCAL, 21 G DE CARBOIDRATOS, 2,6 G DE PROTEÍNAS, 3,9 G DE GORDURAS TOTAIS, 1,8 G DE GORDURAS SATURADAS, 0 G DE GORDURAS TRANS, 1,3 G DE FIBRA ALIMENTAR E 66 MG DE SÓDIO. EMBALAGEM ATÓXICA, NÃO VIOLADA, CONTENDO DADOS DO PRODUTO. COM VALIDADE MÍNIMA DE 75% DA VALIDADE TOTAL A CONTAR DA DATA DA ENTREGA DO PRODUTO. PACOTE DE 350 G COM 3 PACOTES INDIVIDUAIS.</w:t>
            </w:r>
            <w:r w:rsidRPr="00667902">
              <w:rPr>
                <w:rFonts w:ascii="Cambria" w:hAnsi="Cambria"/>
                <w:bCs/>
              </w:rPr>
              <w:br/>
              <w:t>(TIPO: ELBIS, PRODASA, MARILAN OU SUPERIOR).</w:t>
            </w:r>
          </w:p>
        </w:tc>
        <w:tc>
          <w:tcPr>
            <w:tcW w:w="992" w:type="dxa"/>
            <w:vAlign w:val="center"/>
          </w:tcPr>
          <w:p w14:paraId="1E79D92B" w14:textId="77777777" w:rsidR="00BC00CF" w:rsidRPr="00667902" w:rsidRDefault="00BC00CF" w:rsidP="00667902">
            <w:pPr>
              <w:rPr>
                <w:rFonts w:ascii="Cambria" w:hAnsi="Cambria"/>
                <w:bCs/>
              </w:rPr>
            </w:pPr>
            <w:r w:rsidRPr="00667902">
              <w:rPr>
                <w:rFonts w:ascii="Cambria" w:hAnsi="Cambria"/>
                <w:bCs/>
              </w:rPr>
              <w:t>700</w:t>
            </w:r>
          </w:p>
        </w:tc>
        <w:tc>
          <w:tcPr>
            <w:tcW w:w="1128" w:type="dxa"/>
            <w:vAlign w:val="center"/>
          </w:tcPr>
          <w:p w14:paraId="438CFAD9" w14:textId="77777777" w:rsidR="00BC00CF" w:rsidRPr="00667902" w:rsidRDefault="00BC00CF" w:rsidP="00667902">
            <w:pPr>
              <w:rPr>
                <w:rFonts w:ascii="Cambria" w:hAnsi="Cambria"/>
                <w:b/>
                <w:bCs/>
              </w:rPr>
            </w:pPr>
            <w:r w:rsidRPr="00667902">
              <w:rPr>
                <w:rFonts w:ascii="Cambria" w:hAnsi="Cambria"/>
                <w:b/>
                <w:bCs/>
              </w:rPr>
              <w:t>PCT</w:t>
            </w:r>
          </w:p>
        </w:tc>
      </w:tr>
      <w:tr w:rsidR="00BC00CF" w:rsidRPr="00667902" w14:paraId="7998463A" w14:textId="77777777" w:rsidTr="00667902">
        <w:trPr>
          <w:trHeight w:val="1125"/>
        </w:trPr>
        <w:tc>
          <w:tcPr>
            <w:tcW w:w="846" w:type="dxa"/>
            <w:vAlign w:val="center"/>
          </w:tcPr>
          <w:p w14:paraId="58908268" w14:textId="77777777" w:rsidR="00BC00CF" w:rsidRPr="00667902" w:rsidRDefault="00BC00CF" w:rsidP="00667902">
            <w:pPr>
              <w:pStyle w:val="PargrafodaLista"/>
              <w:numPr>
                <w:ilvl w:val="0"/>
                <w:numId w:val="11"/>
              </w:numPr>
              <w:rPr>
                <w:rFonts w:ascii="Cambria" w:hAnsi="Cambria"/>
              </w:rPr>
            </w:pPr>
          </w:p>
        </w:tc>
        <w:tc>
          <w:tcPr>
            <w:tcW w:w="6804" w:type="dxa"/>
            <w:vAlign w:val="center"/>
          </w:tcPr>
          <w:p w14:paraId="3AE7C81E" w14:textId="77777777" w:rsidR="00BC00CF" w:rsidRPr="00667902" w:rsidRDefault="00BC00CF" w:rsidP="00667902">
            <w:pPr>
              <w:jc w:val="both"/>
              <w:rPr>
                <w:rFonts w:ascii="Cambria" w:hAnsi="Cambria"/>
                <w:bCs/>
              </w:rPr>
            </w:pPr>
            <w:r w:rsidRPr="00667902">
              <w:rPr>
                <w:rFonts w:ascii="Cambria" w:hAnsi="Cambria"/>
                <w:bCs/>
              </w:rPr>
              <w:t xml:space="preserve">BISCOITO DOCE TIPO MARIA. BISCOITO PRODUZIDO COM FARINHA DE TRIGO FORTIFICADA COM FERRO E ÁCIDO FÓLICO, CROCANTE, LIVRE DE GORDURAS TRANS. INGREDIENTES: FARINHA DE TRIGO FORTIFICADA COM FERRO E ÁCIDO FÓLICO, AÇÚCAR, GORDURA VEGETAL, CREME DE MILHO, AÇÚCAR INVERTIDO, SAL, FERMENTOS QUÍMICOS (BICARBONATO DE AMÔNIO E BICARBONATO DE SÓDIO), ACIDULANTE ÁCIDO LÁCTICO, MELHORADOR DE FARINHA METABISSUFITO DE SÓDIO (INS 233) E AROMATIZANTE. O PRODUTO DEVE CONTER, NA PORÇÃO DE 30 G (6,5 UNIDADES), VALOR ENERGÉTICO DE 136 KCAL, 21 G DE CARBOIDRATOS, 2,9 G DE PROTEÍNAS, 4,5 G DE GORDURAS TOTAIS, 0,9 G DE GORDURAS SATURADAS, 0 G DE GORDURAS TRANS, 0,9 G DE FIBRA ALIMENTAR </w:t>
            </w:r>
            <w:r w:rsidRPr="00667902">
              <w:rPr>
                <w:rFonts w:ascii="Cambria" w:hAnsi="Cambria"/>
                <w:bCs/>
              </w:rPr>
              <w:lastRenderedPageBreak/>
              <w:t>E 66 MG DE SÓDIO. EMBALAGEM ATÓXICA, NÃO VIOLADA, CONTENDO DADOS DO PRODUTO. COM VALIDADE MÍNIMA DE 75% DA VALIADE TOTAL A CONTAR DA DATA DA ENTREGA DO PRODUTO. PACOTE DE 350 G COM 3 PACOTES INDIVIDUAIS. (TIPO: ELBIS, PRODASA, MARILAN OU</w:t>
            </w:r>
            <w:r w:rsidRPr="00667902">
              <w:rPr>
                <w:rFonts w:ascii="Cambria" w:hAnsi="Cambria"/>
                <w:bCs/>
              </w:rPr>
              <w:br/>
              <w:t>SUPERIOR).</w:t>
            </w:r>
          </w:p>
        </w:tc>
        <w:tc>
          <w:tcPr>
            <w:tcW w:w="992" w:type="dxa"/>
            <w:vAlign w:val="center"/>
          </w:tcPr>
          <w:p w14:paraId="68F4F5CC" w14:textId="77777777" w:rsidR="00BC00CF" w:rsidRPr="00667902" w:rsidRDefault="00BC00CF" w:rsidP="00667902">
            <w:pPr>
              <w:rPr>
                <w:rFonts w:ascii="Cambria" w:hAnsi="Cambria"/>
                <w:bCs/>
              </w:rPr>
            </w:pPr>
            <w:r w:rsidRPr="00667902">
              <w:rPr>
                <w:rFonts w:ascii="Cambria" w:hAnsi="Cambria"/>
                <w:bCs/>
              </w:rPr>
              <w:lastRenderedPageBreak/>
              <w:t>1000</w:t>
            </w:r>
          </w:p>
        </w:tc>
        <w:tc>
          <w:tcPr>
            <w:tcW w:w="1128" w:type="dxa"/>
            <w:vAlign w:val="center"/>
          </w:tcPr>
          <w:p w14:paraId="18867737" w14:textId="77777777" w:rsidR="00BC00CF" w:rsidRPr="00667902" w:rsidRDefault="00BC00CF" w:rsidP="00667902">
            <w:pPr>
              <w:rPr>
                <w:rFonts w:ascii="Cambria" w:hAnsi="Cambria"/>
                <w:b/>
                <w:bCs/>
              </w:rPr>
            </w:pPr>
            <w:r w:rsidRPr="00667902">
              <w:rPr>
                <w:rFonts w:ascii="Cambria" w:hAnsi="Cambria"/>
                <w:b/>
                <w:bCs/>
              </w:rPr>
              <w:t>PCT</w:t>
            </w:r>
          </w:p>
        </w:tc>
      </w:tr>
      <w:tr w:rsidR="00BC00CF" w:rsidRPr="00667902" w14:paraId="6C6B918A" w14:textId="77777777" w:rsidTr="00667902">
        <w:trPr>
          <w:trHeight w:val="3750"/>
        </w:trPr>
        <w:tc>
          <w:tcPr>
            <w:tcW w:w="846" w:type="dxa"/>
            <w:vAlign w:val="center"/>
          </w:tcPr>
          <w:p w14:paraId="61CB29B0" w14:textId="77777777" w:rsidR="00BC00CF" w:rsidRPr="00667902" w:rsidRDefault="00BC00CF" w:rsidP="00667902">
            <w:pPr>
              <w:pStyle w:val="PargrafodaLista"/>
              <w:numPr>
                <w:ilvl w:val="0"/>
                <w:numId w:val="11"/>
              </w:numPr>
              <w:rPr>
                <w:rFonts w:ascii="Cambria" w:hAnsi="Cambria"/>
                <w:bCs/>
              </w:rPr>
            </w:pPr>
          </w:p>
        </w:tc>
        <w:tc>
          <w:tcPr>
            <w:tcW w:w="6804" w:type="dxa"/>
            <w:vAlign w:val="center"/>
          </w:tcPr>
          <w:p w14:paraId="4A0B2046" w14:textId="77777777" w:rsidR="00BC00CF" w:rsidRPr="00667902" w:rsidRDefault="00BC00CF" w:rsidP="00667902">
            <w:pPr>
              <w:jc w:val="both"/>
              <w:rPr>
                <w:rFonts w:ascii="Cambria" w:hAnsi="Cambria"/>
                <w:bCs/>
              </w:rPr>
            </w:pPr>
            <w:r w:rsidRPr="00667902">
              <w:rPr>
                <w:rFonts w:ascii="Cambria" w:hAnsi="Cambria"/>
                <w:bCs/>
              </w:rPr>
              <w:t>BISCOITO SALGADO TIPO CREAM-CRAKER. BISCOITO TIPO ÁGUA E SAL, PRODUZIDO COM FARINHA DE TRIGO FORTIFICADA COM FERRO E ÁCIDO FÓLICO, CROCANTE, LIVRE DE GORDURAS TRANS. INGREDIENTES: FARINHA DE TRIGO FORTIFICADA COM FERRO E ÁCIDO FÓLICO, GORDURA VEGETAL (SOJA, PALMA), AMIDO, EXTRATO DE MALTE, AÇÚCAR INVERTIDO, SAL, FERMENTO BIOLÓGICO, FERMENTO QUÍMICO</w:t>
            </w:r>
            <w:r w:rsidRPr="00667902">
              <w:rPr>
                <w:rFonts w:ascii="Cambria" w:hAnsi="Cambria"/>
                <w:bCs/>
              </w:rPr>
              <w:br/>
              <w:t>BICARBONATO DE SÓDIO (INS 500II), ACIDULANTE ÁCIDO LÁCTICO (INS 270), MELHORADORES DE FARINHA PROTEASE (INS 1101 I) E METABISSULFITO DE SÓDIO (INS 223) E ENZIMA XINALASE. INFORMAÇÃO.</w:t>
            </w:r>
            <w:r w:rsidRPr="00667902">
              <w:rPr>
                <w:rFonts w:ascii="Cambria" w:hAnsi="Cambria"/>
                <w:bCs/>
              </w:rPr>
              <w:br/>
              <w:t>NUTRICIONAL NA PORÇÃO DE 30 G OU 6,5 UNIDADES: VALOR ENERGÉTICO DE 127 KCAL, 20 G DE CARBOIDRATOS, 3,7 G DE PROTEÍNAS, 3,8 G DE GORDURAS TOTAIS, 1,8 G DE GORDURAS SATURADAS, 0 G DE GORDURAS TRANS, 1,5 G DE GORDURAS MONOINSATURADAS, 0,5 G DE GORDURAS POLI SATURADAS, 0 MG DE COLESTEROL, 1 G DE FIBRA ALIMENTAR E 210 MG DE SÓDIO. EMBALAGEM ATÓXICA, NÃO VIOLADA, CONTENDO DADOS DO PRODUTO. COM VALIDADE MÍNIMA DE 75% DA VALIDADE TOTAL A CONTAR DA DATA DA ENTREGA DO PRODUTO. PACOTE DE 350</w:t>
            </w:r>
            <w:r w:rsidRPr="00667902">
              <w:rPr>
                <w:rFonts w:ascii="Cambria" w:hAnsi="Cambria"/>
                <w:bCs/>
              </w:rPr>
              <w:br/>
              <w:t>G COM 3 EMBALAGENS INDIVIDUAIS. (TIPO; ELBIS, PRODASA, MARILAN OU SUPERIOR).</w:t>
            </w:r>
          </w:p>
        </w:tc>
        <w:tc>
          <w:tcPr>
            <w:tcW w:w="992" w:type="dxa"/>
            <w:vAlign w:val="center"/>
          </w:tcPr>
          <w:p w14:paraId="27E20761" w14:textId="77777777" w:rsidR="00BC00CF" w:rsidRPr="00667902" w:rsidRDefault="00BC00CF" w:rsidP="00667902">
            <w:pPr>
              <w:rPr>
                <w:rFonts w:ascii="Cambria" w:hAnsi="Cambria"/>
                <w:bCs/>
              </w:rPr>
            </w:pPr>
            <w:r w:rsidRPr="00667902">
              <w:rPr>
                <w:rFonts w:ascii="Cambria" w:hAnsi="Cambria"/>
                <w:bCs/>
              </w:rPr>
              <w:t>1200</w:t>
            </w:r>
          </w:p>
        </w:tc>
        <w:tc>
          <w:tcPr>
            <w:tcW w:w="1128" w:type="dxa"/>
            <w:vAlign w:val="center"/>
          </w:tcPr>
          <w:p w14:paraId="2541E7EF" w14:textId="77777777" w:rsidR="00BC00CF" w:rsidRPr="00667902" w:rsidRDefault="00BC00CF" w:rsidP="00667902">
            <w:pPr>
              <w:rPr>
                <w:rFonts w:ascii="Cambria" w:hAnsi="Cambria"/>
                <w:b/>
                <w:bCs/>
              </w:rPr>
            </w:pPr>
            <w:r w:rsidRPr="00667902">
              <w:rPr>
                <w:rFonts w:ascii="Cambria" w:hAnsi="Cambria"/>
                <w:b/>
                <w:bCs/>
              </w:rPr>
              <w:t>PCT</w:t>
            </w:r>
          </w:p>
        </w:tc>
      </w:tr>
      <w:tr w:rsidR="00BC00CF" w:rsidRPr="00667902" w14:paraId="0604B5A1" w14:textId="77777777" w:rsidTr="00667902">
        <w:trPr>
          <w:trHeight w:val="421"/>
        </w:trPr>
        <w:tc>
          <w:tcPr>
            <w:tcW w:w="846" w:type="dxa"/>
            <w:vAlign w:val="center"/>
          </w:tcPr>
          <w:p w14:paraId="75BB538A" w14:textId="77777777" w:rsidR="00BC00CF" w:rsidRPr="00667902" w:rsidRDefault="00BC00CF" w:rsidP="00667902">
            <w:pPr>
              <w:pStyle w:val="PargrafodaLista"/>
              <w:numPr>
                <w:ilvl w:val="0"/>
                <w:numId w:val="11"/>
              </w:numPr>
              <w:rPr>
                <w:rFonts w:ascii="Cambria" w:hAnsi="Cambria"/>
                <w:bCs/>
              </w:rPr>
            </w:pPr>
          </w:p>
        </w:tc>
        <w:tc>
          <w:tcPr>
            <w:tcW w:w="6804" w:type="dxa"/>
            <w:vAlign w:val="center"/>
          </w:tcPr>
          <w:p w14:paraId="2E80D171" w14:textId="77777777" w:rsidR="00BC00CF" w:rsidRPr="00667902" w:rsidRDefault="00BC00CF" w:rsidP="00667902">
            <w:pPr>
              <w:jc w:val="both"/>
              <w:rPr>
                <w:rFonts w:ascii="Cambria" w:hAnsi="Cambria"/>
                <w:bCs/>
              </w:rPr>
            </w:pPr>
            <w:r w:rsidRPr="00667902">
              <w:rPr>
                <w:rFonts w:ascii="Cambria" w:hAnsi="Cambria"/>
                <w:bCs/>
              </w:rPr>
              <w:t>BOMBOM. BOMBOM RECHEADO COM CREME DE CASTANHA DE CAJU. PORÇÃO DE 19 G (1 UNIDADE) CONTENDO 99 KCAL, 12 G DE CARBOIDRATOS, 0,7 G DE PROTEÍNAS, 5,2 G DE GORDURAS E 18 MG DE SÓDIO. INGREDIENTES: AÇÚCAR, GORDURA VEGETAL, FARINHA DE TRIGO ENRIQUECIDA COM FERRO A ÁCIDO FÓLICO, TIAMINA, RIBOFLAVINA, NIACINA, ZINCO, MASSA DE CACAU, LACTOSE, CASTANHA DE CAJU, MANTEIGA DE CACAU, CACAU EM PÓ, LEITE EM PÓ INTEGRAL, AMIDO DE MILHO, XAROPE DE GLICOSE, EMULSIFICANTES LECITINA DE SOJA E POLIGLICEROLPOLIRRICINOLEATO, FERMENTO QUÍMICO BICARBONATO DE SÓDIO E AROMATIZANTE. EMBALAGEM ATÓXICA, NÃO VIOLADA, CONTENDO DADOS DO PRODUTO. COM VALIDADE</w:t>
            </w:r>
            <w:r w:rsidRPr="00667902">
              <w:rPr>
                <w:rFonts w:ascii="Cambria" w:hAnsi="Cambria"/>
                <w:bCs/>
              </w:rPr>
              <w:br/>
              <w:t>MÍNIMA DE 75% DA VALIDADE TOTAL A CONTAR DA DATA DA ENTREGA DO PRODUTO. PACOTE DE 825G.</w:t>
            </w:r>
          </w:p>
        </w:tc>
        <w:tc>
          <w:tcPr>
            <w:tcW w:w="992" w:type="dxa"/>
            <w:vAlign w:val="center"/>
          </w:tcPr>
          <w:p w14:paraId="1EEF9CB7" w14:textId="77777777" w:rsidR="00BC00CF" w:rsidRPr="00667902" w:rsidRDefault="00BC00CF" w:rsidP="00667902">
            <w:pPr>
              <w:rPr>
                <w:rFonts w:ascii="Cambria" w:hAnsi="Cambria"/>
                <w:bCs/>
              </w:rPr>
            </w:pPr>
            <w:r w:rsidRPr="00667902">
              <w:rPr>
                <w:rFonts w:ascii="Cambria" w:hAnsi="Cambria"/>
                <w:bCs/>
              </w:rPr>
              <w:t>200</w:t>
            </w:r>
          </w:p>
        </w:tc>
        <w:tc>
          <w:tcPr>
            <w:tcW w:w="1128" w:type="dxa"/>
            <w:vAlign w:val="center"/>
          </w:tcPr>
          <w:p w14:paraId="695BE8F4" w14:textId="77777777" w:rsidR="00BC00CF" w:rsidRPr="00667902" w:rsidRDefault="00BC00CF" w:rsidP="00667902">
            <w:pPr>
              <w:rPr>
                <w:rFonts w:ascii="Cambria" w:hAnsi="Cambria"/>
                <w:b/>
                <w:bCs/>
              </w:rPr>
            </w:pPr>
            <w:r w:rsidRPr="00667902">
              <w:rPr>
                <w:rFonts w:ascii="Cambria" w:hAnsi="Cambria"/>
                <w:b/>
                <w:bCs/>
              </w:rPr>
              <w:t>PCT</w:t>
            </w:r>
          </w:p>
        </w:tc>
      </w:tr>
      <w:tr w:rsidR="00BC00CF" w:rsidRPr="00667902" w14:paraId="3C6EE8D6" w14:textId="77777777" w:rsidTr="00667902">
        <w:trPr>
          <w:trHeight w:val="1245"/>
        </w:trPr>
        <w:tc>
          <w:tcPr>
            <w:tcW w:w="846" w:type="dxa"/>
            <w:vAlign w:val="center"/>
          </w:tcPr>
          <w:p w14:paraId="7DB8A4EC" w14:textId="77777777" w:rsidR="00BC00CF" w:rsidRPr="00667902" w:rsidRDefault="00BC00CF" w:rsidP="00667902">
            <w:pPr>
              <w:pStyle w:val="PargrafodaLista"/>
              <w:numPr>
                <w:ilvl w:val="0"/>
                <w:numId w:val="11"/>
              </w:numPr>
              <w:rPr>
                <w:rFonts w:ascii="Cambria" w:hAnsi="Cambria"/>
                <w:bCs/>
              </w:rPr>
            </w:pPr>
          </w:p>
        </w:tc>
        <w:tc>
          <w:tcPr>
            <w:tcW w:w="6804" w:type="dxa"/>
            <w:vAlign w:val="center"/>
          </w:tcPr>
          <w:p w14:paraId="2F9BDDDB" w14:textId="77777777" w:rsidR="00BC00CF" w:rsidRPr="00667902" w:rsidRDefault="00BC00CF" w:rsidP="00667902">
            <w:pPr>
              <w:jc w:val="both"/>
              <w:rPr>
                <w:rFonts w:ascii="Cambria" w:hAnsi="Cambria"/>
                <w:bCs/>
              </w:rPr>
            </w:pPr>
            <w:r w:rsidRPr="00667902">
              <w:rPr>
                <w:rFonts w:ascii="Cambria" w:hAnsi="Cambria"/>
                <w:bCs/>
              </w:rPr>
              <w:t>BRÓCOLIS. BRÓCOLIS COMUM, RAMOSO. VEGETAL FIRME, ÍNTEGRO, DE ASPECTO FRESCO. COLORAÇÃO</w:t>
            </w:r>
            <w:r w:rsidRPr="00667902">
              <w:rPr>
                <w:rFonts w:ascii="Cambria" w:hAnsi="Cambria"/>
                <w:bCs/>
              </w:rPr>
              <w:br/>
              <w:t>VERDE, LIVRE SUJIDADES, INSETOS, PARASITAS, LARVAS, MOFOS, PARTES AMARELADAS OU ESTRAGADAS. NÃO DEVE APRESENTAR LESÕES DE ORIGEM FÍSICA. PESO MÉDIO DE 300 G O MAÇO.</w:t>
            </w:r>
          </w:p>
        </w:tc>
        <w:tc>
          <w:tcPr>
            <w:tcW w:w="992" w:type="dxa"/>
            <w:vAlign w:val="center"/>
          </w:tcPr>
          <w:p w14:paraId="099AF899" w14:textId="77777777" w:rsidR="00BC00CF" w:rsidRPr="00667902" w:rsidRDefault="00BC00CF" w:rsidP="00667902">
            <w:pPr>
              <w:rPr>
                <w:rFonts w:ascii="Cambria" w:hAnsi="Cambria"/>
                <w:bCs/>
              </w:rPr>
            </w:pPr>
            <w:r w:rsidRPr="00667902">
              <w:rPr>
                <w:rFonts w:ascii="Cambria" w:hAnsi="Cambria"/>
                <w:bCs/>
              </w:rPr>
              <w:t>30</w:t>
            </w:r>
          </w:p>
        </w:tc>
        <w:tc>
          <w:tcPr>
            <w:tcW w:w="1128" w:type="dxa"/>
            <w:vAlign w:val="center"/>
          </w:tcPr>
          <w:p w14:paraId="193FB77D" w14:textId="77777777" w:rsidR="00BC00CF" w:rsidRPr="00667902" w:rsidRDefault="00BC00CF" w:rsidP="00667902">
            <w:pPr>
              <w:rPr>
                <w:rFonts w:ascii="Cambria" w:hAnsi="Cambria"/>
                <w:b/>
                <w:bCs/>
              </w:rPr>
            </w:pPr>
            <w:r w:rsidRPr="00667902">
              <w:rPr>
                <w:rFonts w:ascii="Cambria" w:hAnsi="Cambria"/>
                <w:b/>
                <w:bCs/>
              </w:rPr>
              <w:t>MAÇO</w:t>
            </w:r>
          </w:p>
        </w:tc>
      </w:tr>
      <w:tr w:rsidR="00BC00CF" w:rsidRPr="00667902" w14:paraId="697F8777" w14:textId="77777777" w:rsidTr="00667902">
        <w:trPr>
          <w:trHeight w:val="2417"/>
        </w:trPr>
        <w:tc>
          <w:tcPr>
            <w:tcW w:w="846" w:type="dxa"/>
            <w:vAlign w:val="center"/>
          </w:tcPr>
          <w:p w14:paraId="05E73CF3" w14:textId="77777777" w:rsidR="00BC00CF" w:rsidRPr="00667902" w:rsidRDefault="00BC00CF" w:rsidP="00667902">
            <w:pPr>
              <w:pStyle w:val="PargrafodaLista"/>
              <w:numPr>
                <w:ilvl w:val="0"/>
                <w:numId w:val="11"/>
              </w:numPr>
              <w:rPr>
                <w:rFonts w:ascii="Cambria" w:hAnsi="Cambria"/>
                <w:bCs/>
              </w:rPr>
            </w:pPr>
          </w:p>
        </w:tc>
        <w:tc>
          <w:tcPr>
            <w:tcW w:w="6804" w:type="dxa"/>
            <w:vAlign w:val="center"/>
          </w:tcPr>
          <w:p w14:paraId="1319FCA3" w14:textId="77777777" w:rsidR="00BC00CF" w:rsidRPr="00667902" w:rsidRDefault="00BC00CF" w:rsidP="00667902">
            <w:pPr>
              <w:jc w:val="both"/>
              <w:rPr>
                <w:rFonts w:ascii="Cambria" w:hAnsi="Cambria"/>
                <w:bCs/>
              </w:rPr>
            </w:pPr>
            <w:r w:rsidRPr="00667902">
              <w:rPr>
                <w:rFonts w:ascii="Cambria" w:hAnsi="Cambria"/>
                <w:bCs/>
              </w:rPr>
              <w:t>CACAU: O CACAU EM PÓ É 100% CACAU PACOTE DE 200 GR E SEM ADIÇÃO DE AÇÚCARES. VALORIZA O SABOR, A COR E O AROMA EM SUAS RECEITAS. MAIS SABOR NAS SUAS RECEITAS COM TODOS OS NUTRIENTES DO CACAU. AS VANTAGENS DO CONSUMO DO CACAU EM PÓ SÃO INÚMERAS. ELE É UM ALIMENTO RICO EM VITAMINAS (COMO VITAMINA C E VITAMINA E) E MINERAL (COMO CÁLCIO, FÓSFORO, FERRO, POTÁSSIO E SÓDIO), ALÉM DE CONTER BOAS QUANTIDADES DE FIBRAS. MELHORA O HUMOR, É BENÉFICO PARA O</w:t>
            </w:r>
            <w:r w:rsidRPr="00667902">
              <w:rPr>
                <w:rFonts w:ascii="Cambria" w:hAnsi="Cambria"/>
                <w:bCs/>
              </w:rPr>
              <w:br/>
              <w:t>INTESTINO E É ANTIOXIDANTE. TIPO: CACAU NESTLÉ - DR OETKER</w:t>
            </w:r>
          </w:p>
        </w:tc>
        <w:tc>
          <w:tcPr>
            <w:tcW w:w="992" w:type="dxa"/>
            <w:vAlign w:val="center"/>
          </w:tcPr>
          <w:p w14:paraId="66FDC231" w14:textId="77777777" w:rsidR="00BC00CF" w:rsidRPr="00667902" w:rsidRDefault="00BC00CF" w:rsidP="00667902">
            <w:pPr>
              <w:rPr>
                <w:rFonts w:ascii="Cambria" w:hAnsi="Cambria"/>
                <w:bCs/>
              </w:rPr>
            </w:pPr>
            <w:r w:rsidRPr="00667902">
              <w:rPr>
                <w:rFonts w:ascii="Cambria" w:hAnsi="Cambria"/>
                <w:bCs/>
              </w:rPr>
              <w:t>50</w:t>
            </w:r>
          </w:p>
        </w:tc>
        <w:tc>
          <w:tcPr>
            <w:tcW w:w="1128" w:type="dxa"/>
            <w:vAlign w:val="center"/>
          </w:tcPr>
          <w:p w14:paraId="300FCEDB" w14:textId="0EF8521E" w:rsidR="00BC00CF" w:rsidRPr="00667902" w:rsidRDefault="00820F79" w:rsidP="00667902">
            <w:pPr>
              <w:rPr>
                <w:rFonts w:ascii="Cambria" w:hAnsi="Cambria"/>
                <w:b/>
                <w:bCs/>
              </w:rPr>
            </w:pPr>
            <w:r>
              <w:rPr>
                <w:rFonts w:ascii="Cambria" w:hAnsi="Cambria"/>
                <w:b/>
                <w:bCs/>
              </w:rPr>
              <w:t>PCT</w:t>
            </w:r>
          </w:p>
        </w:tc>
      </w:tr>
      <w:tr w:rsidR="00BC00CF" w:rsidRPr="00667902" w14:paraId="6D1CD3DB" w14:textId="77777777" w:rsidTr="00667902">
        <w:trPr>
          <w:trHeight w:val="493"/>
        </w:trPr>
        <w:tc>
          <w:tcPr>
            <w:tcW w:w="846" w:type="dxa"/>
            <w:vAlign w:val="center"/>
          </w:tcPr>
          <w:p w14:paraId="5C7CCD40" w14:textId="77777777" w:rsidR="00BC00CF" w:rsidRPr="00667902" w:rsidRDefault="00BC00CF" w:rsidP="00667902">
            <w:pPr>
              <w:pStyle w:val="PargrafodaLista"/>
              <w:numPr>
                <w:ilvl w:val="0"/>
                <w:numId w:val="11"/>
              </w:numPr>
              <w:rPr>
                <w:rFonts w:ascii="Cambria" w:hAnsi="Cambria"/>
                <w:bCs/>
              </w:rPr>
            </w:pPr>
          </w:p>
        </w:tc>
        <w:tc>
          <w:tcPr>
            <w:tcW w:w="6804" w:type="dxa"/>
            <w:vAlign w:val="center"/>
          </w:tcPr>
          <w:p w14:paraId="3ADAF51B" w14:textId="77777777" w:rsidR="00BC00CF" w:rsidRPr="00667902" w:rsidRDefault="00BC00CF" w:rsidP="00667902">
            <w:pPr>
              <w:jc w:val="both"/>
              <w:rPr>
                <w:rFonts w:ascii="Cambria" w:hAnsi="Cambria"/>
                <w:bCs/>
              </w:rPr>
            </w:pPr>
            <w:r w:rsidRPr="00667902">
              <w:rPr>
                <w:rFonts w:ascii="Cambria" w:hAnsi="Cambria"/>
                <w:bCs/>
              </w:rPr>
              <w:t>CAFÉ. CAFÉ TORRADO E MOÍDO, TRADICIONAL, DE BOA QUALIDADE, COM AROMA, SABOR E COR CARACTERÍSTICOS. PÓ HOMOGÊNEO, FINO, COM COR VARIANDO DO CASTANHO CLARO AO CASTANHO ESCURO. EMBALAGEM 100% SELADA, CONTENDO OS DADOS DO PRODUTO. VALIDADE MÍNIMA DE 75% DA VALIDADE TOTAL A CONTAR DA DATA DA ENTREGA DO PRODUTO. PACOTE DE 500 G.(TIPO: TRÊS CORAÇÕES,</w:t>
            </w:r>
            <w:r w:rsidRPr="00667902">
              <w:rPr>
                <w:rFonts w:ascii="Cambria" w:hAnsi="Cambria"/>
                <w:bCs/>
              </w:rPr>
              <w:br/>
              <w:t>CABOCLO, PILÃO, EVOLUTO, CAMPO BOM OU SUPERIOR)</w:t>
            </w:r>
          </w:p>
        </w:tc>
        <w:tc>
          <w:tcPr>
            <w:tcW w:w="992" w:type="dxa"/>
            <w:vAlign w:val="center"/>
          </w:tcPr>
          <w:p w14:paraId="7CF9D303" w14:textId="77777777" w:rsidR="00BC00CF" w:rsidRPr="00667902" w:rsidRDefault="00BC00CF" w:rsidP="00667902">
            <w:pPr>
              <w:rPr>
                <w:rFonts w:ascii="Cambria" w:hAnsi="Cambria"/>
                <w:bCs/>
              </w:rPr>
            </w:pPr>
            <w:r w:rsidRPr="00667902">
              <w:rPr>
                <w:rFonts w:ascii="Cambria" w:hAnsi="Cambria"/>
                <w:bCs/>
              </w:rPr>
              <w:t>2200</w:t>
            </w:r>
          </w:p>
        </w:tc>
        <w:tc>
          <w:tcPr>
            <w:tcW w:w="1128" w:type="dxa"/>
            <w:vAlign w:val="center"/>
          </w:tcPr>
          <w:p w14:paraId="172121DD" w14:textId="77777777" w:rsidR="00BC00CF" w:rsidRPr="00667902" w:rsidRDefault="00BC00CF" w:rsidP="00667902">
            <w:pPr>
              <w:rPr>
                <w:rFonts w:ascii="Cambria" w:hAnsi="Cambria"/>
                <w:b/>
                <w:bCs/>
              </w:rPr>
            </w:pPr>
            <w:r w:rsidRPr="00667902">
              <w:rPr>
                <w:rFonts w:ascii="Cambria" w:hAnsi="Cambria"/>
                <w:b/>
                <w:bCs/>
              </w:rPr>
              <w:t>PCT</w:t>
            </w:r>
          </w:p>
        </w:tc>
      </w:tr>
      <w:tr w:rsidR="00BC00CF" w:rsidRPr="00667902" w14:paraId="562AF993" w14:textId="77777777" w:rsidTr="00667902">
        <w:trPr>
          <w:trHeight w:val="990"/>
        </w:trPr>
        <w:tc>
          <w:tcPr>
            <w:tcW w:w="846" w:type="dxa"/>
            <w:vAlign w:val="center"/>
          </w:tcPr>
          <w:p w14:paraId="05F857B9" w14:textId="77777777" w:rsidR="00BC00CF" w:rsidRPr="00667902" w:rsidRDefault="00BC00CF" w:rsidP="00667902">
            <w:pPr>
              <w:pStyle w:val="PargrafodaLista"/>
              <w:numPr>
                <w:ilvl w:val="0"/>
                <w:numId w:val="11"/>
              </w:numPr>
              <w:rPr>
                <w:rFonts w:ascii="Cambria" w:hAnsi="Cambria"/>
                <w:bCs/>
              </w:rPr>
            </w:pPr>
          </w:p>
        </w:tc>
        <w:tc>
          <w:tcPr>
            <w:tcW w:w="6804" w:type="dxa"/>
            <w:vAlign w:val="center"/>
          </w:tcPr>
          <w:p w14:paraId="2349FBB2" w14:textId="77777777" w:rsidR="00BC00CF" w:rsidRPr="00667902" w:rsidRDefault="00BC00CF" w:rsidP="00667902">
            <w:pPr>
              <w:jc w:val="both"/>
              <w:rPr>
                <w:rFonts w:ascii="Cambria" w:hAnsi="Cambria"/>
                <w:bCs/>
              </w:rPr>
            </w:pPr>
            <w:r w:rsidRPr="00C77FE6">
              <w:rPr>
                <w:rFonts w:ascii="Cambria" w:hAnsi="Cambria"/>
                <w:bCs/>
              </w:rPr>
              <w:t>CALDO DE GALINHA; CAIXA COM 12 UNID DE 19 GRAMAS CAD</w:t>
            </w:r>
            <w:r>
              <w:rPr>
                <w:rFonts w:ascii="Cambria" w:hAnsi="Cambria"/>
                <w:bCs/>
              </w:rPr>
              <w:t>A</w:t>
            </w:r>
          </w:p>
        </w:tc>
        <w:tc>
          <w:tcPr>
            <w:tcW w:w="992" w:type="dxa"/>
            <w:vAlign w:val="center"/>
          </w:tcPr>
          <w:p w14:paraId="6849AAF0" w14:textId="77777777" w:rsidR="00BC00CF" w:rsidRPr="00667902" w:rsidRDefault="00BC00CF" w:rsidP="00667902">
            <w:pPr>
              <w:rPr>
                <w:rFonts w:ascii="Cambria" w:hAnsi="Cambria"/>
                <w:bCs/>
              </w:rPr>
            </w:pPr>
            <w:r>
              <w:rPr>
                <w:rFonts w:ascii="Cambria" w:hAnsi="Cambria"/>
                <w:bCs/>
              </w:rPr>
              <w:t>80</w:t>
            </w:r>
          </w:p>
        </w:tc>
        <w:tc>
          <w:tcPr>
            <w:tcW w:w="1128" w:type="dxa"/>
            <w:vAlign w:val="center"/>
          </w:tcPr>
          <w:p w14:paraId="6D2F99C5" w14:textId="77777777" w:rsidR="00BC00CF" w:rsidRPr="00667902" w:rsidRDefault="00BC00CF" w:rsidP="00667902">
            <w:pPr>
              <w:rPr>
                <w:rFonts w:ascii="Cambria" w:hAnsi="Cambria"/>
                <w:b/>
                <w:bCs/>
              </w:rPr>
            </w:pPr>
            <w:r>
              <w:rPr>
                <w:rFonts w:ascii="Cambria" w:hAnsi="Cambria"/>
                <w:b/>
                <w:bCs/>
              </w:rPr>
              <w:t>CX</w:t>
            </w:r>
          </w:p>
        </w:tc>
      </w:tr>
      <w:tr w:rsidR="00BC00CF" w:rsidRPr="00667902" w14:paraId="38DCA1D5" w14:textId="77777777" w:rsidTr="00667902">
        <w:trPr>
          <w:trHeight w:val="493"/>
        </w:trPr>
        <w:tc>
          <w:tcPr>
            <w:tcW w:w="846" w:type="dxa"/>
            <w:vAlign w:val="center"/>
          </w:tcPr>
          <w:p w14:paraId="49B56288" w14:textId="77777777" w:rsidR="00BC00CF" w:rsidRPr="00667902" w:rsidRDefault="00BC00CF" w:rsidP="00667902">
            <w:pPr>
              <w:pStyle w:val="PargrafodaLista"/>
              <w:numPr>
                <w:ilvl w:val="0"/>
                <w:numId w:val="11"/>
              </w:numPr>
              <w:rPr>
                <w:rFonts w:ascii="Cambria" w:hAnsi="Cambria"/>
                <w:bCs/>
              </w:rPr>
            </w:pPr>
          </w:p>
        </w:tc>
        <w:tc>
          <w:tcPr>
            <w:tcW w:w="6804" w:type="dxa"/>
            <w:vAlign w:val="center"/>
            <w:hideMark/>
          </w:tcPr>
          <w:p w14:paraId="4E91C4FC" w14:textId="77777777" w:rsidR="00BC00CF" w:rsidRPr="00667902" w:rsidRDefault="00BC00CF" w:rsidP="00667902">
            <w:pPr>
              <w:jc w:val="both"/>
              <w:rPr>
                <w:rFonts w:ascii="Cambria" w:hAnsi="Cambria"/>
                <w:bCs/>
              </w:rPr>
            </w:pPr>
            <w:r w:rsidRPr="00667902">
              <w:rPr>
                <w:rFonts w:ascii="Cambria" w:hAnsi="Cambria"/>
                <w:bCs/>
              </w:rPr>
              <w:t>CANELA EM PÓ. CANELA EM PÓ DE BOA QUALIDADE, COM COR, SABOR E ODOR CARACTERÍSTICOS. ISENTA DE CONTAMINANTES FÍSICOS (PÓ, SERRAGEM OU PARTÍCULAS ESTRANHAS), SUJIDADES, PARASITAS, CARUNCHOS E MOFO. EMBALAGEM PLÁSTICA, ATÓXICA, CONTENDO OS DADOS DO PRODUTO. PRAZO DE VALIDADE MÍNIMA DE</w:t>
            </w:r>
            <w:r w:rsidRPr="00667902">
              <w:rPr>
                <w:rFonts w:ascii="Cambria" w:hAnsi="Cambria"/>
                <w:bCs/>
              </w:rPr>
              <w:br/>
              <w:t>75% A CONTAR DA ENTREGA DO PRODUTO. EMBALAGEM DE 30G</w:t>
            </w:r>
          </w:p>
        </w:tc>
        <w:tc>
          <w:tcPr>
            <w:tcW w:w="992" w:type="dxa"/>
            <w:vAlign w:val="center"/>
            <w:hideMark/>
          </w:tcPr>
          <w:p w14:paraId="493EDF9F" w14:textId="77777777" w:rsidR="00BC00CF" w:rsidRPr="00667902" w:rsidRDefault="00BC00CF" w:rsidP="00667902">
            <w:pPr>
              <w:rPr>
                <w:rFonts w:ascii="Cambria" w:hAnsi="Cambria"/>
                <w:bCs/>
              </w:rPr>
            </w:pPr>
            <w:r w:rsidRPr="00667902">
              <w:rPr>
                <w:rFonts w:ascii="Cambria" w:hAnsi="Cambria"/>
                <w:bCs/>
              </w:rPr>
              <w:t>80</w:t>
            </w:r>
          </w:p>
        </w:tc>
        <w:tc>
          <w:tcPr>
            <w:tcW w:w="1128" w:type="dxa"/>
            <w:vAlign w:val="center"/>
            <w:hideMark/>
          </w:tcPr>
          <w:p w14:paraId="0C15BC11" w14:textId="4908123E" w:rsidR="00BC00CF" w:rsidRPr="00667902" w:rsidRDefault="00820F79" w:rsidP="00667902">
            <w:pPr>
              <w:rPr>
                <w:rFonts w:ascii="Cambria" w:hAnsi="Cambria"/>
                <w:b/>
                <w:bCs/>
              </w:rPr>
            </w:pPr>
            <w:r>
              <w:rPr>
                <w:rFonts w:ascii="Cambria" w:hAnsi="Cambria"/>
                <w:b/>
                <w:bCs/>
              </w:rPr>
              <w:t>PT</w:t>
            </w:r>
          </w:p>
        </w:tc>
      </w:tr>
      <w:tr w:rsidR="00BC00CF" w:rsidRPr="00667902" w14:paraId="0449B75E" w14:textId="77777777" w:rsidTr="00667902">
        <w:trPr>
          <w:trHeight w:val="975"/>
        </w:trPr>
        <w:tc>
          <w:tcPr>
            <w:tcW w:w="846" w:type="dxa"/>
            <w:vAlign w:val="center"/>
          </w:tcPr>
          <w:p w14:paraId="03393110" w14:textId="77777777" w:rsidR="00BC00CF" w:rsidRPr="00667902" w:rsidRDefault="00BC00CF" w:rsidP="00667902">
            <w:pPr>
              <w:pStyle w:val="PargrafodaLista"/>
              <w:numPr>
                <w:ilvl w:val="0"/>
                <w:numId w:val="11"/>
              </w:numPr>
              <w:rPr>
                <w:rFonts w:ascii="Cambria" w:hAnsi="Cambria"/>
                <w:bCs/>
              </w:rPr>
            </w:pPr>
          </w:p>
        </w:tc>
        <w:tc>
          <w:tcPr>
            <w:tcW w:w="6804" w:type="dxa"/>
            <w:vAlign w:val="center"/>
          </w:tcPr>
          <w:p w14:paraId="441BEDA2" w14:textId="77777777" w:rsidR="00BC00CF" w:rsidRPr="00667902" w:rsidRDefault="00BC00CF" w:rsidP="00667902">
            <w:pPr>
              <w:jc w:val="both"/>
              <w:rPr>
                <w:rFonts w:ascii="Cambria" w:hAnsi="Cambria"/>
                <w:bCs/>
              </w:rPr>
            </w:pPr>
            <w:r w:rsidRPr="00667902">
              <w:rPr>
                <w:rFonts w:ascii="Cambria" w:hAnsi="Cambria"/>
                <w:bCs/>
              </w:rPr>
              <w:t>CANJICA BRANCA. CANJICA DE MILHO GRUPO EXTRA, SUBGRUPO DESPELICULADA, CLASSE BRANCA, TIPO 1. PRODUTO DE BOA QUALIDADE, ISENTO DE CONTAMINANTES FÍSICOS (PÓ, SERRAGEM OU PARTÍCULAS ESTRANHAS), SUJIDADES, CARUNCHOS, PARASITAS E MOFO. EMBALAGEM PRIMÁRIA DE SACO POLIETILENO, ATÓXICO, TRANSPARENTE, RESISTENTE E LIMPO, CONTENDO OS DADOS DO PRODUTO. VALIDADE MÍNIMA DE</w:t>
            </w:r>
            <w:r w:rsidRPr="00667902">
              <w:rPr>
                <w:rFonts w:ascii="Cambria" w:hAnsi="Cambria"/>
                <w:bCs/>
              </w:rPr>
              <w:br/>
              <w:t>75% A CONTAR DA DATA DA ENTREGA DO PRODUTO. PACOTE DE 500 GRAMAS</w:t>
            </w:r>
          </w:p>
        </w:tc>
        <w:tc>
          <w:tcPr>
            <w:tcW w:w="992" w:type="dxa"/>
            <w:vAlign w:val="center"/>
          </w:tcPr>
          <w:p w14:paraId="7E7829E1" w14:textId="77777777" w:rsidR="00BC00CF" w:rsidRPr="00667902" w:rsidRDefault="00BC00CF" w:rsidP="00667902">
            <w:pPr>
              <w:rPr>
                <w:rFonts w:ascii="Cambria" w:hAnsi="Cambria"/>
                <w:bCs/>
              </w:rPr>
            </w:pPr>
            <w:r w:rsidRPr="00667902">
              <w:rPr>
                <w:rFonts w:ascii="Cambria" w:hAnsi="Cambria"/>
                <w:bCs/>
              </w:rPr>
              <w:t>170</w:t>
            </w:r>
          </w:p>
        </w:tc>
        <w:tc>
          <w:tcPr>
            <w:tcW w:w="1128" w:type="dxa"/>
            <w:vAlign w:val="center"/>
          </w:tcPr>
          <w:p w14:paraId="62EB9F43" w14:textId="77777777" w:rsidR="00BC00CF" w:rsidRPr="00667902" w:rsidRDefault="00BC00CF" w:rsidP="00667902">
            <w:pPr>
              <w:rPr>
                <w:rFonts w:ascii="Cambria" w:hAnsi="Cambria"/>
                <w:b/>
                <w:bCs/>
              </w:rPr>
            </w:pPr>
            <w:r w:rsidRPr="00667902">
              <w:rPr>
                <w:rFonts w:ascii="Cambria" w:hAnsi="Cambria"/>
                <w:b/>
                <w:bCs/>
              </w:rPr>
              <w:t>PCT</w:t>
            </w:r>
          </w:p>
        </w:tc>
      </w:tr>
      <w:tr w:rsidR="00BC00CF" w:rsidRPr="00667902" w14:paraId="51DDF662" w14:textId="77777777" w:rsidTr="00667902">
        <w:trPr>
          <w:trHeight w:val="960"/>
        </w:trPr>
        <w:tc>
          <w:tcPr>
            <w:tcW w:w="846" w:type="dxa"/>
            <w:vAlign w:val="center"/>
          </w:tcPr>
          <w:p w14:paraId="1B0C4573" w14:textId="77777777" w:rsidR="00BC00CF" w:rsidRPr="00667902" w:rsidRDefault="00BC00CF" w:rsidP="00667902">
            <w:pPr>
              <w:pStyle w:val="PargrafodaLista"/>
              <w:numPr>
                <w:ilvl w:val="0"/>
                <w:numId w:val="11"/>
              </w:numPr>
              <w:rPr>
                <w:rFonts w:ascii="Cambria" w:hAnsi="Cambria"/>
                <w:bCs/>
              </w:rPr>
            </w:pPr>
          </w:p>
        </w:tc>
        <w:tc>
          <w:tcPr>
            <w:tcW w:w="6804" w:type="dxa"/>
            <w:vAlign w:val="center"/>
          </w:tcPr>
          <w:p w14:paraId="40D11E60" w14:textId="77777777" w:rsidR="00BC00CF" w:rsidRPr="00667902" w:rsidRDefault="00BC00CF" w:rsidP="00667902">
            <w:pPr>
              <w:jc w:val="both"/>
              <w:rPr>
                <w:rFonts w:ascii="Cambria" w:hAnsi="Cambria"/>
                <w:bCs/>
              </w:rPr>
            </w:pPr>
            <w:r w:rsidRPr="00667902">
              <w:rPr>
                <w:rFonts w:ascii="Cambria" w:hAnsi="Cambria"/>
                <w:bCs/>
              </w:rPr>
              <w:t>CANJIQUINHA: CANJIQUINHA DE MILHO, TIPO I, EMBALAGEM PRIMÁRIA EM SACO PLÁSTICO ATÓXICO TRANSPARENTE DE ALTA RESISTÊNCIA. COM VALIDADE MÍNIMA DE 6 MESES A CONTAR DA DATA DA ENTREGA DO PRODUTO. PACOTE DE 500G.</w:t>
            </w:r>
          </w:p>
        </w:tc>
        <w:tc>
          <w:tcPr>
            <w:tcW w:w="992" w:type="dxa"/>
            <w:vAlign w:val="center"/>
          </w:tcPr>
          <w:p w14:paraId="31871B4C" w14:textId="77777777" w:rsidR="00BC00CF" w:rsidRPr="00667902" w:rsidRDefault="00BC00CF" w:rsidP="00667902">
            <w:pPr>
              <w:rPr>
                <w:rFonts w:ascii="Cambria" w:hAnsi="Cambria"/>
                <w:bCs/>
              </w:rPr>
            </w:pPr>
            <w:r w:rsidRPr="00667902">
              <w:rPr>
                <w:rFonts w:ascii="Cambria" w:hAnsi="Cambria"/>
                <w:bCs/>
              </w:rPr>
              <w:t>100</w:t>
            </w:r>
          </w:p>
        </w:tc>
        <w:tc>
          <w:tcPr>
            <w:tcW w:w="1128" w:type="dxa"/>
            <w:vAlign w:val="center"/>
          </w:tcPr>
          <w:p w14:paraId="272F04F5" w14:textId="77777777" w:rsidR="00BC00CF" w:rsidRPr="00667902" w:rsidRDefault="00BC00CF" w:rsidP="00667902">
            <w:pPr>
              <w:rPr>
                <w:rFonts w:ascii="Cambria" w:hAnsi="Cambria"/>
                <w:b/>
                <w:bCs/>
              </w:rPr>
            </w:pPr>
            <w:r w:rsidRPr="00667902">
              <w:rPr>
                <w:rFonts w:ascii="Cambria" w:hAnsi="Cambria"/>
                <w:b/>
                <w:bCs/>
              </w:rPr>
              <w:t>PCT</w:t>
            </w:r>
          </w:p>
        </w:tc>
      </w:tr>
      <w:tr w:rsidR="00BC00CF" w:rsidRPr="00667902" w14:paraId="412CA008" w14:textId="77777777" w:rsidTr="00667902">
        <w:trPr>
          <w:trHeight w:val="493"/>
        </w:trPr>
        <w:tc>
          <w:tcPr>
            <w:tcW w:w="846" w:type="dxa"/>
            <w:vAlign w:val="center"/>
          </w:tcPr>
          <w:p w14:paraId="4B41DD1A" w14:textId="77777777" w:rsidR="00BC00CF" w:rsidRPr="00667902" w:rsidRDefault="00BC00CF" w:rsidP="00667902">
            <w:pPr>
              <w:pStyle w:val="PargrafodaLista"/>
              <w:numPr>
                <w:ilvl w:val="0"/>
                <w:numId w:val="11"/>
              </w:numPr>
              <w:rPr>
                <w:rFonts w:ascii="Cambria" w:hAnsi="Cambria"/>
                <w:bCs/>
              </w:rPr>
            </w:pPr>
          </w:p>
        </w:tc>
        <w:tc>
          <w:tcPr>
            <w:tcW w:w="6804" w:type="dxa"/>
            <w:vAlign w:val="center"/>
          </w:tcPr>
          <w:p w14:paraId="38CBFD92" w14:textId="77777777" w:rsidR="00BC00CF" w:rsidRPr="00667902" w:rsidRDefault="00BC00CF" w:rsidP="00667902">
            <w:pPr>
              <w:jc w:val="both"/>
              <w:rPr>
                <w:rFonts w:ascii="Cambria" w:hAnsi="Cambria"/>
                <w:bCs/>
              </w:rPr>
            </w:pPr>
            <w:r w:rsidRPr="00667902">
              <w:rPr>
                <w:rFonts w:ascii="Cambria" w:hAnsi="Cambria"/>
                <w:bCs/>
              </w:rPr>
              <w:t>CARNE BOVINA. CARNE BOVINA DE PRIMEIRA, MOÍDA, FRESCA, COM POUCA GORDURA E POUCO TECIDO CONJUNTIVO, PROVENIENTE DE ANIMAIS ABATIDOS SOB INSPEÇÃO SANITÁRIA. DEVE APRESENTAR- SE COM ASPECTO PRÓPRIO, ISENTA DE CARTILAGENS E OSSOS, NÃO AMOLECIDA E NEM PEGAJOSA, COM COR, CHEIRO E SABOR PRÓPRIOS, SEM MANCHAS ESVERDEADAS, LIVRE DE PARASITAS, LARVAS, SUJIDADES E QUALQUER SUBSTÂNCIA CONTAMINANTE QUE POSSA ALTERÁ-LA OU ENCOBRIR QUALQUER ALTERAÇÃO. NO</w:t>
            </w:r>
            <w:r w:rsidRPr="00667902">
              <w:rPr>
                <w:rFonts w:ascii="Cambria" w:hAnsi="Cambria"/>
                <w:bCs/>
              </w:rPr>
              <w:br/>
              <w:t>MOMENTO DA ENTREGA O PRODUTO DEVE ESTAR CONGELADO, COM A TEMPERATURA INFERIOR A 10°C</w:t>
            </w:r>
          </w:p>
        </w:tc>
        <w:tc>
          <w:tcPr>
            <w:tcW w:w="992" w:type="dxa"/>
            <w:vAlign w:val="center"/>
          </w:tcPr>
          <w:p w14:paraId="04CB9CB0" w14:textId="77777777" w:rsidR="00BC00CF" w:rsidRPr="00667902" w:rsidRDefault="00BC00CF" w:rsidP="00667902">
            <w:pPr>
              <w:rPr>
                <w:rFonts w:ascii="Cambria" w:hAnsi="Cambria"/>
                <w:bCs/>
              </w:rPr>
            </w:pPr>
            <w:r w:rsidRPr="00667902">
              <w:rPr>
                <w:rFonts w:ascii="Cambria" w:hAnsi="Cambria"/>
                <w:bCs/>
              </w:rPr>
              <w:t>300</w:t>
            </w:r>
          </w:p>
        </w:tc>
        <w:tc>
          <w:tcPr>
            <w:tcW w:w="1128" w:type="dxa"/>
            <w:vAlign w:val="center"/>
          </w:tcPr>
          <w:p w14:paraId="1246CCD4" w14:textId="77777777" w:rsidR="00BC00CF" w:rsidRPr="00667902" w:rsidRDefault="00BC00CF" w:rsidP="00667902">
            <w:pPr>
              <w:rPr>
                <w:rFonts w:ascii="Cambria" w:hAnsi="Cambria"/>
                <w:b/>
                <w:bCs/>
              </w:rPr>
            </w:pPr>
            <w:r w:rsidRPr="00667902">
              <w:rPr>
                <w:rFonts w:ascii="Cambria" w:hAnsi="Cambria"/>
                <w:b/>
                <w:bCs/>
              </w:rPr>
              <w:t>KG</w:t>
            </w:r>
          </w:p>
        </w:tc>
      </w:tr>
      <w:tr w:rsidR="00BC00CF" w:rsidRPr="00667902" w14:paraId="69D64C3F" w14:textId="77777777" w:rsidTr="00667902">
        <w:trPr>
          <w:trHeight w:val="1890"/>
        </w:trPr>
        <w:tc>
          <w:tcPr>
            <w:tcW w:w="846" w:type="dxa"/>
            <w:vAlign w:val="center"/>
          </w:tcPr>
          <w:p w14:paraId="68042387" w14:textId="77777777" w:rsidR="00BC00CF" w:rsidRPr="00667902" w:rsidRDefault="00BC00CF" w:rsidP="00667902">
            <w:pPr>
              <w:pStyle w:val="PargrafodaLista"/>
              <w:numPr>
                <w:ilvl w:val="0"/>
                <w:numId w:val="11"/>
              </w:numPr>
              <w:rPr>
                <w:rFonts w:ascii="Cambria" w:hAnsi="Cambria"/>
                <w:bCs/>
              </w:rPr>
            </w:pPr>
          </w:p>
        </w:tc>
        <w:tc>
          <w:tcPr>
            <w:tcW w:w="6804" w:type="dxa"/>
            <w:vAlign w:val="center"/>
          </w:tcPr>
          <w:p w14:paraId="01D3DCF8" w14:textId="77777777" w:rsidR="00BC00CF" w:rsidRPr="00667902" w:rsidRDefault="00BC00CF" w:rsidP="00667902">
            <w:pPr>
              <w:jc w:val="both"/>
              <w:rPr>
                <w:rFonts w:ascii="Cambria" w:hAnsi="Cambria"/>
                <w:bCs/>
              </w:rPr>
            </w:pPr>
            <w:r w:rsidRPr="00667902">
              <w:rPr>
                <w:rFonts w:ascii="Cambria" w:hAnsi="Cambria"/>
                <w:bCs/>
              </w:rPr>
              <w:t>CARNE BOVINA. CARNE BOVINA, TIPO ACÉM, FRESCA, COM POUCA GORDURA E POUCO TECIDO CONJUNTIVO, PROVENIENTE DE ANIMAIS ABATIDOS SOB INSPEÇÃO SANITÁRIA. DEVE APRESENTAR-SE COM ASPECTO PRÓPRIO, NÃO AMOLECIDA E NEM PEGAJOSA, COM COR, CHEIRO E SABOR PRÓPRIOS, SEM MANCHAS ESVERDEADAS, LIVRE DE PARASITAS, LARVAS, SUJIDADES E QUALQUER SUBSTÂNCIA CONTAMINANTE QUE POSSA ALTERÁ-LA OU ENCOBRIR QUALQUER ALTERAÇÃO. NO MOMENTO DA ENTREGA O PRODUTO DEVE ESTAR CONGELADO,</w:t>
            </w:r>
            <w:r w:rsidRPr="00667902">
              <w:rPr>
                <w:rFonts w:ascii="Cambria" w:hAnsi="Cambria"/>
                <w:bCs/>
              </w:rPr>
              <w:br/>
              <w:t>COM A TEMPERATURA INFERIOR A 10°C.</w:t>
            </w:r>
          </w:p>
        </w:tc>
        <w:tc>
          <w:tcPr>
            <w:tcW w:w="992" w:type="dxa"/>
            <w:vAlign w:val="center"/>
          </w:tcPr>
          <w:p w14:paraId="37D0D14A" w14:textId="77777777" w:rsidR="00BC00CF" w:rsidRPr="00667902" w:rsidRDefault="00BC00CF" w:rsidP="00667902">
            <w:pPr>
              <w:rPr>
                <w:rFonts w:ascii="Cambria" w:hAnsi="Cambria"/>
                <w:bCs/>
              </w:rPr>
            </w:pPr>
            <w:r w:rsidRPr="00667902">
              <w:rPr>
                <w:rFonts w:ascii="Cambria" w:hAnsi="Cambria"/>
                <w:bCs/>
              </w:rPr>
              <w:t>200</w:t>
            </w:r>
          </w:p>
        </w:tc>
        <w:tc>
          <w:tcPr>
            <w:tcW w:w="1128" w:type="dxa"/>
            <w:vAlign w:val="center"/>
          </w:tcPr>
          <w:p w14:paraId="60F9CA64" w14:textId="77777777" w:rsidR="00BC00CF" w:rsidRPr="00667902" w:rsidRDefault="00BC00CF" w:rsidP="00667902">
            <w:pPr>
              <w:rPr>
                <w:rFonts w:ascii="Cambria" w:hAnsi="Cambria"/>
                <w:b/>
                <w:bCs/>
              </w:rPr>
            </w:pPr>
            <w:r w:rsidRPr="00667902">
              <w:rPr>
                <w:rFonts w:ascii="Cambria" w:hAnsi="Cambria"/>
                <w:b/>
                <w:bCs/>
              </w:rPr>
              <w:t>KG</w:t>
            </w:r>
          </w:p>
        </w:tc>
      </w:tr>
      <w:tr w:rsidR="00BC00CF" w:rsidRPr="00667902" w14:paraId="0D3593BE" w14:textId="77777777" w:rsidTr="00667902">
        <w:trPr>
          <w:trHeight w:val="2070"/>
        </w:trPr>
        <w:tc>
          <w:tcPr>
            <w:tcW w:w="846" w:type="dxa"/>
            <w:vAlign w:val="center"/>
          </w:tcPr>
          <w:p w14:paraId="5D37F8A2" w14:textId="77777777" w:rsidR="00BC00CF" w:rsidRPr="00667902" w:rsidRDefault="00BC00CF" w:rsidP="00667902">
            <w:pPr>
              <w:pStyle w:val="PargrafodaLista"/>
              <w:numPr>
                <w:ilvl w:val="0"/>
                <w:numId w:val="11"/>
              </w:numPr>
              <w:rPr>
                <w:rFonts w:ascii="Cambria" w:hAnsi="Cambria"/>
                <w:bCs/>
              </w:rPr>
            </w:pPr>
          </w:p>
        </w:tc>
        <w:tc>
          <w:tcPr>
            <w:tcW w:w="6804" w:type="dxa"/>
            <w:vAlign w:val="center"/>
          </w:tcPr>
          <w:p w14:paraId="474A4055" w14:textId="0C5CAFA7" w:rsidR="00BC00CF" w:rsidRPr="00667902" w:rsidRDefault="0024209F" w:rsidP="00667902">
            <w:pPr>
              <w:jc w:val="both"/>
              <w:rPr>
                <w:rFonts w:ascii="Cambria" w:hAnsi="Cambria"/>
                <w:bCs/>
              </w:rPr>
            </w:pPr>
            <w:r w:rsidRPr="00667902">
              <w:rPr>
                <w:rFonts w:ascii="Cambria" w:hAnsi="Cambria"/>
                <w:bCs/>
              </w:rPr>
              <w:t>CARNE BOVINA. CARNE BOVINA, TIPO PATINHO, FRESCA, COM POUCA GORDURA E POUCO TECIDO CONJUNTIVO, PROVENIENTE DE ANIMAIS ABATIDOS SOB INSPEÇÃO SANITÁRIA. DEVE APRESENTAR-SE COM ASPECTO PRÓPRIO, ISENTA DE CARTILAGENS E OSSOS, NÃO AMOLECIDA E NEM PEGAJOSA, COM COR, CHEIRO E SABOR PRÓPRIOS, SEM MANCHAS ESVERDEADAS, LIVRE DE PARASITAS, LARVAS, SUJIDADES E QUALQUER SUBSTÂNCIA CONTAMINANTE QUE POSSA ALTERÁ-LA OU ENCOBRIR QUALQUER ALTERAÇÃO. NO MOMENTO DA</w:t>
            </w:r>
            <w:r w:rsidRPr="00667902">
              <w:rPr>
                <w:rFonts w:ascii="Cambria" w:hAnsi="Cambria"/>
                <w:bCs/>
              </w:rPr>
              <w:br/>
              <w:t>ENTREGA O PRODUTO DEVE ESTAR CONGELADO, COM A TEMPERATURA INFERIOR A 10°C.</w:t>
            </w:r>
          </w:p>
        </w:tc>
        <w:tc>
          <w:tcPr>
            <w:tcW w:w="992" w:type="dxa"/>
            <w:vAlign w:val="center"/>
          </w:tcPr>
          <w:p w14:paraId="0692E2C9" w14:textId="42FEDC7A" w:rsidR="00BC00CF" w:rsidRPr="00667902" w:rsidRDefault="00BC00CF" w:rsidP="00667902">
            <w:pPr>
              <w:rPr>
                <w:rFonts w:ascii="Cambria" w:hAnsi="Cambria"/>
                <w:bCs/>
              </w:rPr>
            </w:pPr>
            <w:r w:rsidRPr="00667902">
              <w:rPr>
                <w:rFonts w:ascii="Cambria" w:hAnsi="Cambria"/>
                <w:bCs/>
              </w:rPr>
              <w:t>1</w:t>
            </w:r>
            <w:r w:rsidR="0024209F">
              <w:rPr>
                <w:rFonts w:ascii="Cambria" w:hAnsi="Cambria"/>
                <w:bCs/>
              </w:rPr>
              <w:t>00</w:t>
            </w:r>
          </w:p>
        </w:tc>
        <w:tc>
          <w:tcPr>
            <w:tcW w:w="1128" w:type="dxa"/>
            <w:vAlign w:val="center"/>
          </w:tcPr>
          <w:p w14:paraId="4C12EDB2" w14:textId="77777777" w:rsidR="00BC00CF" w:rsidRPr="00667902" w:rsidRDefault="00BC00CF" w:rsidP="00667902">
            <w:pPr>
              <w:rPr>
                <w:rFonts w:ascii="Cambria" w:hAnsi="Cambria"/>
                <w:b/>
                <w:bCs/>
              </w:rPr>
            </w:pPr>
            <w:r w:rsidRPr="00667902">
              <w:rPr>
                <w:rFonts w:ascii="Cambria" w:hAnsi="Cambria"/>
                <w:b/>
                <w:bCs/>
              </w:rPr>
              <w:t>KG</w:t>
            </w:r>
          </w:p>
        </w:tc>
      </w:tr>
      <w:tr w:rsidR="00BC00CF" w:rsidRPr="00667902" w14:paraId="3D1A5345" w14:textId="77777777" w:rsidTr="00667902">
        <w:trPr>
          <w:trHeight w:val="1680"/>
        </w:trPr>
        <w:tc>
          <w:tcPr>
            <w:tcW w:w="846" w:type="dxa"/>
            <w:vAlign w:val="center"/>
          </w:tcPr>
          <w:p w14:paraId="5B719DD7" w14:textId="77777777" w:rsidR="00BC00CF" w:rsidRPr="00667902" w:rsidRDefault="00BC00CF" w:rsidP="00667902">
            <w:pPr>
              <w:pStyle w:val="PargrafodaLista"/>
              <w:numPr>
                <w:ilvl w:val="0"/>
                <w:numId w:val="11"/>
              </w:numPr>
              <w:rPr>
                <w:rFonts w:ascii="Cambria" w:hAnsi="Cambria"/>
                <w:bCs/>
              </w:rPr>
            </w:pPr>
          </w:p>
        </w:tc>
        <w:tc>
          <w:tcPr>
            <w:tcW w:w="6804" w:type="dxa"/>
            <w:vAlign w:val="center"/>
          </w:tcPr>
          <w:p w14:paraId="30C11553" w14:textId="4993A79A" w:rsidR="00BC00CF" w:rsidRPr="00667902" w:rsidRDefault="0024209F" w:rsidP="00667902">
            <w:pPr>
              <w:jc w:val="both"/>
              <w:rPr>
                <w:rFonts w:ascii="Cambria" w:hAnsi="Cambria"/>
                <w:bCs/>
              </w:rPr>
            </w:pPr>
            <w:r w:rsidRPr="00667902">
              <w:rPr>
                <w:rFonts w:ascii="Cambria" w:hAnsi="Cambria"/>
                <w:bCs/>
              </w:rPr>
              <w:t>CARNE BOVINA. CARNE BOVINA, TIPO MÚSCULO, FRESCA, COM POUCA GORDURA E POUCO TECIDO CONJUNTIVO, PROVENIENTE DE ANIMAIS ABATIDOS SOB INSPEÇÃO SANITÁRIA. DEVE APRESENTAR-SE COM ASPECTO PRÓPRIO, NÃO AMOLECIDA E NEM PEGAJOSA, COM COR, CHEIRO E SABOR PRÓPRIOS, SEM MANCHAS ESVERDEADAS, LIVRE DE PARASITAS, LARVAS, SUJIDADES E QUALQUER SUBSTÂNCIA</w:t>
            </w:r>
            <w:r w:rsidRPr="00667902">
              <w:rPr>
                <w:rFonts w:ascii="Cambria" w:hAnsi="Cambria"/>
                <w:bCs/>
              </w:rPr>
              <w:br/>
              <w:t>CONTAMINANTE QUE POSSA ALTERÁ-LA OU ENCOBRIR QUALQUER ALTERAÇÃO. NO MOMENTO DA ENTREGA O PRODUTO DEVE ESTAR CONGELADO, COM TEMPERATURA INFERIOR A 10°C</w:t>
            </w:r>
          </w:p>
        </w:tc>
        <w:tc>
          <w:tcPr>
            <w:tcW w:w="992" w:type="dxa"/>
            <w:vAlign w:val="center"/>
          </w:tcPr>
          <w:p w14:paraId="7A5BF148" w14:textId="08E3D4F4" w:rsidR="00BC00CF" w:rsidRPr="00667902" w:rsidRDefault="00BC00CF" w:rsidP="00667902">
            <w:pPr>
              <w:rPr>
                <w:rFonts w:ascii="Cambria" w:hAnsi="Cambria"/>
                <w:bCs/>
              </w:rPr>
            </w:pPr>
            <w:r w:rsidRPr="00667902">
              <w:rPr>
                <w:rFonts w:ascii="Cambria" w:hAnsi="Cambria"/>
                <w:bCs/>
              </w:rPr>
              <w:t>1</w:t>
            </w:r>
            <w:r w:rsidR="0024209F">
              <w:rPr>
                <w:rFonts w:ascii="Cambria" w:hAnsi="Cambria"/>
                <w:bCs/>
              </w:rPr>
              <w:t>50</w:t>
            </w:r>
          </w:p>
        </w:tc>
        <w:tc>
          <w:tcPr>
            <w:tcW w:w="1128" w:type="dxa"/>
            <w:vAlign w:val="center"/>
          </w:tcPr>
          <w:p w14:paraId="34445915" w14:textId="77777777" w:rsidR="00BC00CF" w:rsidRPr="00667902" w:rsidRDefault="00BC00CF" w:rsidP="00667902">
            <w:pPr>
              <w:rPr>
                <w:rFonts w:ascii="Cambria" w:hAnsi="Cambria"/>
                <w:b/>
                <w:bCs/>
              </w:rPr>
            </w:pPr>
            <w:r w:rsidRPr="00667902">
              <w:rPr>
                <w:rFonts w:ascii="Cambria" w:hAnsi="Cambria"/>
                <w:b/>
                <w:bCs/>
              </w:rPr>
              <w:t>KG</w:t>
            </w:r>
          </w:p>
        </w:tc>
      </w:tr>
      <w:tr w:rsidR="00BC00CF" w:rsidRPr="00667902" w14:paraId="1FF01999" w14:textId="77777777" w:rsidTr="00667902">
        <w:trPr>
          <w:trHeight w:val="1035"/>
        </w:trPr>
        <w:tc>
          <w:tcPr>
            <w:tcW w:w="846" w:type="dxa"/>
            <w:vAlign w:val="center"/>
          </w:tcPr>
          <w:p w14:paraId="35F95356" w14:textId="77777777" w:rsidR="00BC00CF" w:rsidRPr="00667902" w:rsidRDefault="00BC00CF" w:rsidP="00667902">
            <w:pPr>
              <w:pStyle w:val="PargrafodaLista"/>
              <w:numPr>
                <w:ilvl w:val="0"/>
                <w:numId w:val="11"/>
              </w:numPr>
              <w:rPr>
                <w:rFonts w:ascii="Cambria" w:hAnsi="Cambria"/>
                <w:bCs/>
              </w:rPr>
            </w:pPr>
          </w:p>
        </w:tc>
        <w:tc>
          <w:tcPr>
            <w:tcW w:w="6804" w:type="dxa"/>
            <w:vAlign w:val="center"/>
          </w:tcPr>
          <w:p w14:paraId="38FED8D8" w14:textId="77777777" w:rsidR="00BC00CF" w:rsidRPr="00667902" w:rsidRDefault="00BC00CF" w:rsidP="00667902">
            <w:pPr>
              <w:jc w:val="both"/>
              <w:rPr>
                <w:rFonts w:ascii="Cambria" w:hAnsi="Cambria"/>
                <w:bCs/>
              </w:rPr>
            </w:pPr>
            <w:r w:rsidRPr="00667902">
              <w:rPr>
                <w:rFonts w:ascii="Cambria" w:hAnsi="Cambria"/>
                <w:bCs/>
              </w:rPr>
              <w:t>CARNE DE FRANGO. COXA E SOBRECOXA DE BOA QUALIDADE. DEVE APRESENTAR-SE COM ASPECTO,ESVERDEADAS, LIVRE DE PARASITAS, LARVAS, SUJIDADES E QUALQUER SUBSTÂNCIA CONTAMINANTE QUE POSSA ALTERÁ-LA OU ENCOBRIR QUALQUER ALTERAÇÃO. A EMBALAGEM DEVE CONTER OS SELOS DE INSPEÇÃO SANITÁRIA</w:t>
            </w:r>
            <w:r w:rsidRPr="00667902">
              <w:rPr>
                <w:rFonts w:ascii="Cambria" w:hAnsi="Cambria"/>
                <w:bCs/>
              </w:rPr>
              <w:br/>
              <w:t>SIF E/OU IMA. NO MOMENTO DA ENTREGA O PRODUTO DEVE ESTAR CONGELADO, COM A TEMPERATURA INFERIOR A 10°C.</w:t>
            </w:r>
            <w:r w:rsidRPr="00667902">
              <w:rPr>
                <w:rFonts w:ascii="Cambria" w:hAnsi="Cambria"/>
                <w:bCs/>
              </w:rPr>
              <w:br/>
              <w:t>PRÓPRIO, NÃO AMOLECIDA E NEM PEGAJOSA, COM COR, CHEIRO E SABOR PRÓPRIOS, SEM MANCHAS</w:t>
            </w:r>
          </w:p>
        </w:tc>
        <w:tc>
          <w:tcPr>
            <w:tcW w:w="992" w:type="dxa"/>
            <w:vAlign w:val="center"/>
          </w:tcPr>
          <w:p w14:paraId="23D19EB4" w14:textId="77777777" w:rsidR="00BC00CF" w:rsidRPr="00667902" w:rsidRDefault="00BC00CF" w:rsidP="00667902">
            <w:pPr>
              <w:rPr>
                <w:rFonts w:ascii="Cambria" w:hAnsi="Cambria"/>
                <w:bCs/>
              </w:rPr>
            </w:pPr>
            <w:r w:rsidRPr="00667902">
              <w:rPr>
                <w:rFonts w:ascii="Cambria" w:hAnsi="Cambria"/>
                <w:bCs/>
              </w:rPr>
              <w:t>400</w:t>
            </w:r>
          </w:p>
        </w:tc>
        <w:tc>
          <w:tcPr>
            <w:tcW w:w="1128" w:type="dxa"/>
            <w:vAlign w:val="center"/>
          </w:tcPr>
          <w:p w14:paraId="3BC216C3" w14:textId="77777777" w:rsidR="00BC00CF" w:rsidRPr="00667902" w:rsidRDefault="00BC00CF" w:rsidP="00667902">
            <w:pPr>
              <w:rPr>
                <w:rFonts w:ascii="Cambria" w:hAnsi="Cambria"/>
                <w:b/>
                <w:bCs/>
              </w:rPr>
            </w:pPr>
            <w:r w:rsidRPr="00667902">
              <w:rPr>
                <w:rFonts w:ascii="Cambria" w:hAnsi="Cambria"/>
                <w:b/>
                <w:bCs/>
              </w:rPr>
              <w:t>KG</w:t>
            </w:r>
          </w:p>
        </w:tc>
      </w:tr>
      <w:tr w:rsidR="00BC00CF" w:rsidRPr="00667902" w14:paraId="66A8481B" w14:textId="77777777" w:rsidTr="00667902">
        <w:trPr>
          <w:trHeight w:val="1012"/>
        </w:trPr>
        <w:tc>
          <w:tcPr>
            <w:tcW w:w="846" w:type="dxa"/>
            <w:vAlign w:val="center"/>
          </w:tcPr>
          <w:p w14:paraId="5912C57E" w14:textId="77777777" w:rsidR="00BC00CF" w:rsidRPr="00667902" w:rsidRDefault="00BC00CF" w:rsidP="00667902">
            <w:pPr>
              <w:pStyle w:val="PargrafodaLista"/>
              <w:numPr>
                <w:ilvl w:val="0"/>
                <w:numId w:val="11"/>
              </w:numPr>
              <w:rPr>
                <w:rFonts w:ascii="Cambria" w:hAnsi="Cambria"/>
                <w:bCs/>
              </w:rPr>
            </w:pPr>
          </w:p>
        </w:tc>
        <w:tc>
          <w:tcPr>
            <w:tcW w:w="6804" w:type="dxa"/>
            <w:vAlign w:val="center"/>
          </w:tcPr>
          <w:p w14:paraId="402F547B" w14:textId="77777777" w:rsidR="00BC00CF" w:rsidRPr="00667902" w:rsidRDefault="00BC00CF" w:rsidP="00667902">
            <w:pPr>
              <w:jc w:val="both"/>
              <w:rPr>
                <w:rFonts w:ascii="Cambria" w:hAnsi="Cambria"/>
                <w:bCs/>
              </w:rPr>
            </w:pPr>
            <w:r w:rsidRPr="00667902">
              <w:rPr>
                <w:rFonts w:ascii="Cambria" w:hAnsi="Cambria"/>
                <w:bCs/>
              </w:rPr>
              <w:t>CARNE DE FRANGO. PEITO DE FRANGO (</w:t>
            </w:r>
            <w:r w:rsidRPr="00667902">
              <w:rPr>
                <w:rFonts w:ascii="Cambria" w:hAnsi="Cambria"/>
                <w:bCs/>
                <w:u w:val="single"/>
              </w:rPr>
              <w:t>SEM OSSO</w:t>
            </w:r>
            <w:r w:rsidRPr="00667902">
              <w:rPr>
                <w:rFonts w:ascii="Cambria" w:hAnsi="Cambria"/>
                <w:bCs/>
              </w:rPr>
              <w:t>) DE BOA QUALIDADE. DEVE APRESENTAR-SE COM COR, CHEIRO E SABOR PRÓPRIOS, NÃO AMOLECIDA E NEM PEGAJOSA, SEM MANCHAS ESVERDEADAS, LIVRE DE PARASITAS, LARVAS, SUJIDADES E QUALQUER SUBSTÂNCIA CONTAMINANTE QUE POSSA ALTERÁ-LA OU ENCOBRIR QUALQUER ALTERAÇÃO. A EMBALAGEM DEVE CONTER OS SELOS DE INSPEÇÃO SANITÁRIA SIF</w:t>
            </w:r>
            <w:r w:rsidRPr="00667902">
              <w:rPr>
                <w:rFonts w:ascii="Cambria" w:hAnsi="Cambria"/>
                <w:bCs/>
              </w:rPr>
              <w:br/>
              <w:t>E/OU IMA. NO MOMENTO DA ENTREGA O PRODUTO DEVE ESTAR CONGELADO, COM A TEMPERATURA INFERIOR A 10°C.</w:t>
            </w:r>
          </w:p>
        </w:tc>
        <w:tc>
          <w:tcPr>
            <w:tcW w:w="992" w:type="dxa"/>
            <w:vAlign w:val="center"/>
          </w:tcPr>
          <w:p w14:paraId="72C8C720" w14:textId="77777777" w:rsidR="00BC00CF" w:rsidRPr="00667902" w:rsidRDefault="00BC00CF" w:rsidP="00667902">
            <w:pPr>
              <w:rPr>
                <w:rFonts w:ascii="Cambria" w:hAnsi="Cambria"/>
                <w:bCs/>
              </w:rPr>
            </w:pPr>
            <w:r w:rsidRPr="00667902">
              <w:rPr>
                <w:rFonts w:ascii="Cambria" w:hAnsi="Cambria"/>
                <w:bCs/>
              </w:rPr>
              <w:t>350</w:t>
            </w:r>
          </w:p>
        </w:tc>
        <w:tc>
          <w:tcPr>
            <w:tcW w:w="1128" w:type="dxa"/>
            <w:vAlign w:val="center"/>
          </w:tcPr>
          <w:p w14:paraId="1B8C0BAA" w14:textId="77777777" w:rsidR="00BC00CF" w:rsidRPr="00667902" w:rsidRDefault="00BC00CF" w:rsidP="00667902">
            <w:pPr>
              <w:rPr>
                <w:rFonts w:ascii="Cambria" w:hAnsi="Cambria"/>
                <w:b/>
                <w:bCs/>
              </w:rPr>
            </w:pPr>
            <w:r w:rsidRPr="00667902">
              <w:rPr>
                <w:rFonts w:ascii="Cambria" w:hAnsi="Cambria"/>
                <w:b/>
                <w:bCs/>
              </w:rPr>
              <w:t>KG</w:t>
            </w:r>
          </w:p>
        </w:tc>
      </w:tr>
      <w:tr w:rsidR="00BC00CF" w:rsidRPr="00667902" w14:paraId="68EA31BF" w14:textId="77777777" w:rsidTr="00667902">
        <w:trPr>
          <w:trHeight w:val="1635"/>
        </w:trPr>
        <w:tc>
          <w:tcPr>
            <w:tcW w:w="846" w:type="dxa"/>
            <w:vAlign w:val="center"/>
          </w:tcPr>
          <w:p w14:paraId="60E31B5C" w14:textId="77777777" w:rsidR="00BC00CF" w:rsidRPr="00667902" w:rsidRDefault="00BC00CF" w:rsidP="00667902">
            <w:pPr>
              <w:pStyle w:val="PargrafodaLista"/>
              <w:numPr>
                <w:ilvl w:val="0"/>
                <w:numId w:val="11"/>
              </w:numPr>
              <w:rPr>
                <w:rFonts w:ascii="Cambria" w:hAnsi="Cambria"/>
                <w:bCs/>
              </w:rPr>
            </w:pPr>
          </w:p>
        </w:tc>
        <w:tc>
          <w:tcPr>
            <w:tcW w:w="6804" w:type="dxa"/>
            <w:vAlign w:val="center"/>
          </w:tcPr>
          <w:p w14:paraId="039D7350" w14:textId="77777777" w:rsidR="00BC00CF" w:rsidRPr="00667902" w:rsidRDefault="00BC00CF" w:rsidP="00667902">
            <w:pPr>
              <w:jc w:val="both"/>
              <w:rPr>
                <w:rFonts w:ascii="Cambria" w:hAnsi="Cambria"/>
                <w:bCs/>
              </w:rPr>
            </w:pPr>
            <w:r w:rsidRPr="00667902">
              <w:rPr>
                <w:rFonts w:ascii="Cambria" w:hAnsi="Cambria"/>
                <w:bCs/>
              </w:rPr>
              <w:t>CARNE SUÍNA. CARNE SUÍNA, TIPO COSTELA, FRESCA, COM POUCA GORDURA E TECIDO CONJUNTIVO, PROVENIENTE DE ANIMAIS ABATIDOS SOB INSPEÇÃO SANITÁRIA. DEVE APRESENTAR-SE COM ASPECTO PRÓPRIO, NÃO AMOLECIDA E NEM PEGAJOSA, COM COR, CHEIRO E SABOR PRÓPRIOS, SEM MANCHAS ESVERDEADAS, LIVRE DE PARASITAS, LARVAS, SUJIDADES E QUALQUER SUBSTÂNCIA CONTAMINANTE QUE POSSA ALTERÁ-LA OU ENCOBRIR QUALQUER ALTERAÇÃO. NO MOMENTO DA ENTREGA O PRODUTO DEVE ESTAR CONGELADA, COM A TEMPERATURA</w:t>
            </w:r>
            <w:r w:rsidRPr="00667902">
              <w:rPr>
                <w:rFonts w:ascii="Cambria" w:hAnsi="Cambria"/>
                <w:bCs/>
              </w:rPr>
              <w:br/>
              <w:t>INFERIOR A 10°C.</w:t>
            </w:r>
          </w:p>
        </w:tc>
        <w:tc>
          <w:tcPr>
            <w:tcW w:w="992" w:type="dxa"/>
            <w:vAlign w:val="center"/>
          </w:tcPr>
          <w:p w14:paraId="4A5D8433" w14:textId="77777777" w:rsidR="00BC00CF" w:rsidRPr="00667902" w:rsidRDefault="00BC00CF" w:rsidP="00667902">
            <w:pPr>
              <w:rPr>
                <w:rFonts w:ascii="Cambria" w:hAnsi="Cambria"/>
                <w:bCs/>
              </w:rPr>
            </w:pPr>
            <w:r w:rsidRPr="00667902">
              <w:rPr>
                <w:rFonts w:ascii="Cambria" w:hAnsi="Cambria"/>
                <w:bCs/>
              </w:rPr>
              <w:t>100</w:t>
            </w:r>
          </w:p>
        </w:tc>
        <w:tc>
          <w:tcPr>
            <w:tcW w:w="1128" w:type="dxa"/>
            <w:vAlign w:val="center"/>
          </w:tcPr>
          <w:p w14:paraId="00A584F4" w14:textId="77777777" w:rsidR="00BC00CF" w:rsidRPr="00667902" w:rsidRDefault="00BC00CF" w:rsidP="00667902">
            <w:pPr>
              <w:rPr>
                <w:rFonts w:ascii="Cambria" w:hAnsi="Cambria"/>
                <w:b/>
                <w:bCs/>
              </w:rPr>
            </w:pPr>
            <w:r w:rsidRPr="00667902">
              <w:rPr>
                <w:rFonts w:ascii="Cambria" w:hAnsi="Cambria"/>
                <w:b/>
                <w:bCs/>
              </w:rPr>
              <w:t>KG</w:t>
            </w:r>
          </w:p>
        </w:tc>
      </w:tr>
      <w:tr w:rsidR="00BC00CF" w:rsidRPr="00667902" w14:paraId="1EBCF298" w14:textId="77777777" w:rsidTr="00667902">
        <w:trPr>
          <w:trHeight w:val="253"/>
        </w:trPr>
        <w:tc>
          <w:tcPr>
            <w:tcW w:w="846" w:type="dxa"/>
            <w:vAlign w:val="center"/>
          </w:tcPr>
          <w:p w14:paraId="7B835390" w14:textId="77777777" w:rsidR="00BC00CF" w:rsidRPr="00667902" w:rsidRDefault="00BC00CF" w:rsidP="00667902">
            <w:pPr>
              <w:pStyle w:val="PargrafodaLista"/>
              <w:numPr>
                <w:ilvl w:val="0"/>
                <w:numId w:val="11"/>
              </w:numPr>
              <w:rPr>
                <w:rFonts w:ascii="Cambria" w:hAnsi="Cambria"/>
                <w:bCs/>
              </w:rPr>
            </w:pPr>
          </w:p>
        </w:tc>
        <w:tc>
          <w:tcPr>
            <w:tcW w:w="6804" w:type="dxa"/>
            <w:vAlign w:val="center"/>
          </w:tcPr>
          <w:p w14:paraId="7829A52F" w14:textId="77777777" w:rsidR="00BC00CF" w:rsidRPr="00667902" w:rsidRDefault="00BC00CF" w:rsidP="00667902">
            <w:pPr>
              <w:jc w:val="both"/>
              <w:rPr>
                <w:rFonts w:ascii="Cambria" w:hAnsi="Cambria"/>
                <w:bCs/>
              </w:rPr>
            </w:pPr>
            <w:r w:rsidRPr="00667902">
              <w:rPr>
                <w:rFonts w:ascii="Cambria" w:hAnsi="Cambria"/>
                <w:bCs/>
              </w:rPr>
              <w:t>CARNE SUÍNA. CARNE SUÍNA, TIPO PERNIL, CORTADO EM ISCAS, FRESCA, COM POUCA GORDURA E TECIDO CONJUNTIVO, PROVENIENTE DE ANIMAIS ABATIDOS SOB INSPEÇÃO SANITÁRIA. DEVE APRESENTAR-SE COM ASPECTO PRÓPRIO, NÃO AMOLECIDA E NEM PEGAJOSA, COM COR, CHEIRO E SABOR PRÓPRIOS, SEM MANCHAS ESVERDEADAS, LIVRE DE PARASITAS, LARVAS, SUJIDADES E QUALQUER SUBSTÂNCIA CONTAMINANTE QUE POSSA</w:t>
            </w:r>
            <w:r w:rsidRPr="00667902">
              <w:rPr>
                <w:rFonts w:ascii="Cambria" w:hAnsi="Cambria"/>
                <w:bCs/>
              </w:rPr>
              <w:br/>
              <w:t>ALTERÁ-LA OU ENCOBRIR QUALQUER ALTERAÇÃO. NO MOMENTO DA ENTREGA O PRODUTO DEVE ESTAR CONGELADA, COM A TEMPERATURA INFERIOR A 10°C.</w:t>
            </w:r>
          </w:p>
        </w:tc>
        <w:tc>
          <w:tcPr>
            <w:tcW w:w="992" w:type="dxa"/>
            <w:vAlign w:val="center"/>
          </w:tcPr>
          <w:p w14:paraId="70B2EF3D" w14:textId="77777777" w:rsidR="00BC00CF" w:rsidRPr="00667902" w:rsidRDefault="00BC00CF" w:rsidP="00667902">
            <w:pPr>
              <w:rPr>
                <w:rFonts w:ascii="Cambria" w:hAnsi="Cambria"/>
                <w:bCs/>
              </w:rPr>
            </w:pPr>
            <w:r w:rsidRPr="00667902">
              <w:rPr>
                <w:rFonts w:ascii="Cambria" w:hAnsi="Cambria"/>
                <w:bCs/>
              </w:rPr>
              <w:t>250</w:t>
            </w:r>
          </w:p>
        </w:tc>
        <w:tc>
          <w:tcPr>
            <w:tcW w:w="1128" w:type="dxa"/>
            <w:vAlign w:val="center"/>
          </w:tcPr>
          <w:p w14:paraId="1B90D80C" w14:textId="77777777" w:rsidR="00BC00CF" w:rsidRPr="00667902" w:rsidRDefault="00BC00CF" w:rsidP="00667902">
            <w:pPr>
              <w:rPr>
                <w:rFonts w:ascii="Cambria" w:hAnsi="Cambria"/>
                <w:b/>
                <w:bCs/>
              </w:rPr>
            </w:pPr>
            <w:r w:rsidRPr="00667902">
              <w:rPr>
                <w:rFonts w:ascii="Cambria" w:hAnsi="Cambria"/>
                <w:b/>
                <w:bCs/>
              </w:rPr>
              <w:t>KG</w:t>
            </w:r>
          </w:p>
        </w:tc>
      </w:tr>
      <w:tr w:rsidR="00BC00CF" w:rsidRPr="00667902" w14:paraId="15CC42C0" w14:textId="77777777" w:rsidTr="00667902">
        <w:trPr>
          <w:trHeight w:val="945"/>
        </w:trPr>
        <w:tc>
          <w:tcPr>
            <w:tcW w:w="846" w:type="dxa"/>
            <w:vAlign w:val="center"/>
          </w:tcPr>
          <w:p w14:paraId="51B36777" w14:textId="77777777" w:rsidR="00BC00CF" w:rsidRPr="00667902" w:rsidRDefault="00BC00CF" w:rsidP="00667902">
            <w:pPr>
              <w:pStyle w:val="PargrafodaLista"/>
              <w:numPr>
                <w:ilvl w:val="0"/>
                <w:numId w:val="11"/>
              </w:numPr>
              <w:rPr>
                <w:rFonts w:ascii="Cambria" w:hAnsi="Cambria"/>
                <w:bCs/>
              </w:rPr>
            </w:pPr>
          </w:p>
        </w:tc>
        <w:tc>
          <w:tcPr>
            <w:tcW w:w="6804" w:type="dxa"/>
            <w:vAlign w:val="center"/>
          </w:tcPr>
          <w:p w14:paraId="6A952D8C" w14:textId="77777777" w:rsidR="00BC00CF" w:rsidRPr="00667902" w:rsidRDefault="00BC00CF" w:rsidP="00667902">
            <w:pPr>
              <w:jc w:val="both"/>
              <w:rPr>
                <w:rFonts w:ascii="Cambria" w:hAnsi="Cambria"/>
                <w:bCs/>
              </w:rPr>
            </w:pPr>
            <w:r w:rsidRPr="00667902">
              <w:rPr>
                <w:rFonts w:ascii="Cambria" w:hAnsi="Cambria"/>
                <w:bCs/>
              </w:rPr>
              <w:t>CEBOLA. VEGETAL FIRME, ÍNTEGRO, DE ASPECTO FRESCO, ISENTO DE SUJIDADES, INSETOS, PARASITAS,</w:t>
            </w:r>
            <w:r w:rsidRPr="00667902">
              <w:rPr>
                <w:rFonts w:ascii="Cambria" w:hAnsi="Cambria"/>
                <w:bCs/>
              </w:rPr>
              <w:br/>
              <w:t>LARVAS, MOFOS E CORPOS ESTRANHOS ADERIDOS À CASCA. NÃO DEVE APRESENTAR LESÕES DE ORIGEM FÍSICA.</w:t>
            </w:r>
          </w:p>
        </w:tc>
        <w:tc>
          <w:tcPr>
            <w:tcW w:w="992" w:type="dxa"/>
            <w:vAlign w:val="center"/>
          </w:tcPr>
          <w:p w14:paraId="78015495" w14:textId="77777777" w:rsidR="00BC00CF" w:rsidRPr="00667902" w:rsidRDefault="00BC00CF" w:rsidP="00667902">
            <w:pPr>
              <w:rPr>
                <w:rFonts w:ascii="Cambria" w:hAnsi="Cambria"/>
                <w:bCs/>
              </w:rPr>
            </w:pPr>
            <w:r w:rsidRPr="00667902">
              <w:rPr>
                <w:rFonts w:ascii="Cambria" w:hAnsi="Cambria"/>
                <w:bCs/>
              </w:rPr>
              <w:t>100</w:t>
            </w:r>
          </w:p>
        </w:tc>
        <w:tc>
          <w:tcPr>
            <w:tcW w:w="1128" w:type="dxa"/>
            <w:vAlign w:val="center"/>
          </w:tcPr>
          <w:p w14:paraId="6616DA94" w14:textId="77777777" w:rsidR="00BC00CF" w:rsidRPr="00667902" w:rsidRDefault="00BC00CF" w:rsidP="00667902">
            <w:pPr>
              <w:rPr>
                <w:rFonts w:ascii="Cambria" w:hAnsi="Cambria"/>
                <w:b/>
                <w:bCs/>
              </w:rPr>
            </w:pPr>
            <w:r w:rsidRPr="00667902">
              <w:rPr>
                <w:rFonts w:ascii="Cambria" w:hAnsi="Cambria"/>
                <w:b/>
                <w:bCs/>
              </w:rPr>
              <w:t>KG</w:t>
            </w:r>
          </w:p>
        </w:tc>
      </w:tr>
      <w:tr w:rsidR="00BC00CF" w:rsidRPr="00667902" w14:paraId="08D10017" w14:textId="77777777" w:rsidTr="00667902">
        <w:trPr>
          <w:trHeight w:val="253"/>
        </w:trPr>
        <w:tc>
          <w:tcPr>
            <w:tcW w:w="846" w:type="dxa"/>
            <w:vAlign w:val="center"/>
          </w:tcPr>
          <w:p w14:paraId="58297134" w14:textId="77777777" w:rsidR="00BC00CF" w:rsidRPr="00667902" w:rsidRDefault="00BC00CF" w:rsidP="00667902">
            <w:pPr>
              <w:pStyle w:val="PargrafodaLista"/>
              <w:numPr>
                <w:ilvl w:val="0"/>
                <w:numId w:val="11"/>
              </w:numPr>
              <w:rPr>
                <w:rFonts w:ascii="Cambria" w:hAnsi="Cambria"/>
                <w:bCs/>
              </w:rPr>
            </w:pPr>
          </w:p>
        </w:tc>
        <w:tc>
          <w:tcPr>
            <w:tcW w:w="6804" w:type="dxa"/>
            <w:vAlign w:val="center"/>
          </w:tcPr>
          <w:p w14:paraId="48E8AD3C" w14:textId="77777777" w:rsidR="00BC00CF" w:rsidRPr="00667902" w:rsidRDefault="00BC00CF" w:rsidP="00667902">
            <w:pPr>
              <w:jc w:val="both"/>
              <w:rPr>
                <w:rFonts w:ascii="Cambria" w:hAnsi="Cambria"/>
                <w:bCs/>
              </w:rPr>
            </w:pPr>
            <w:r w:rsidRPr="00667902">
              <w:rPr>
                <w:rFonts w:ascii="Cambria" w:hAnsi="Cambria"/>
                <w:bCs/>
              </w:rPr>
              <w:t xml:space="preserve">CENOURA. </w:t>
            </w:r>
            <w:r w:rsidRPr="00667902">
              <w:rPr>
                <w:rFonts w:ascii="Cambria" w:hAnsi="Cambria"/>
              </w:rPr>
              <w:t>VEGETAL FIRME, ÍNTEGRO, DE ASPECTO FRESCO, CASCA LISA, SEM RACHADURAS, LIVRE DE TERRA, SUJIDADES, INSETOS, PARASITAS, LARVAS, MOFOS OU PARTES APODRECIDAS. NÃO DEVE APRESENTAR LESÕES DE</w:t>
            </w:r>
          </w:p>
        </w:tc>
        <w:tc>
          <w:tcPr>
            <w:tcW w:w="992" w:type="dxa"/>
            <w:vAlign w:val="center"/>
          </w:tcPr>
          <w:p w14:paraId="214AAC5E" w14:textId="77777777" w:rsidR="00BC00CF" w:rsidRPr="00667902" w:rsidRDefault="00BC00CF" w:rsidP="00667902">
            <w:pPr>
              <w:rPr>
                <w:rFonts w:ascii="Cambria" w:hAnsi="Cambria"/>
                <w:bCs/>
              </w:rPr>
            </w:pPr>
            <w:r w:rsidRPr="00667902">
              <w:rPr>
                <w:rFonts w:ascii="Cambria" w:hAnsi="Cambria"/>
                <w:bCs/>
              </w:rPr>
              <w:t>200</w:t>
            </w:r>
          </w:p>
        </w:tc>
        <w:tc>
          <w:tcPr>
            <w:tcW w:w="1128" w:type="dxa"/>
            <w:vAlign w:val="center"/>
          </w:tcPr>
          <w:p w14:paraId="48C35642" w14:textId="77777777" w:rsidR="00BC00CF" w:rsidRPr="00667902" w:rsidRDefault="00BC00CF" w:rsidP="00667902">
            <w:pPr>
              <w:rPr>
                <w:rFonts w:ascii="Cambria" w:hAnsi="Cambria"/>
                <w:b/>
                <w:bCs/>
              </w:rPr>
            </w:pPr>
            <w:r w:rsidRPr="00667902">
              <w:rPr>
                <w:rFonts w:ascii="Cambria" w:hAnsi="Cambria"/>
                <w:b/>
                <w:bCs/>
              </w:rPr>
              <w:t>KG</w:t>
            </w:r>
          </w:p>
        </w:tc>
      </w:tr>
      <w:tr w:rsidR="00BC00CF" w:rsidRPr="00667902" w14:paraId="57957729" w14:textId="77777777" w:rsidTr="00667902">
        <w:trPr>
          <w:trHeight w:val="493"/>
        </w:trPr>
        <w:tc>
          <w:tcPr>
            <w:tcW w:w="846" w:type="dxa"/>
            <w:vAlign w:val="center"/>
          </w:tcPr>
          <w:p w14:paraId="54FD2B3A" w14:textId="77777777" w:rsidR="00BC00CF" w:rsidRPr="00667902" w:rsidRDefault="00BC00CF" w:rsidP="00667902">
            <w:pPr>
              <w:pStyle w:val="PargrafodaLista"/>
              <w:numPr>
                <w:ilvl w:val="0"/>
                <w:numId w:val="11"/>
              </w:numPr>
              <w:rPr>
                <w:rFonts w:ascii="Cambria" w:hAnsi="Cambria"/>
                <w:bCs/>
              </w:rPr>
            </w:pPr>
          </w:p>
        </w:tc>
        <w:tc>
          <w:tcPr>
            <w:tcW w:w="6804" w:type="dxa"/>
            <w:vAlign w:val="center"/>
          </w:tcPr>
          <w:p w14:paraId="0F7024BE" w14:textId="77777777" w:rsidR="00BC00CF" w:rsidRPr="00667902" w:rsidRDefault="00BC00CF" w:rsidP="00667902">
            <w:pPr>
              <w:jc w:val="both"/>
              <w:rPr>
                <w:rFonts w:ascii="Cambria" w:hAnsi="Cambria"/>
                <w:bCs/>
              </w:rPr>
            </w:pPr>
            <w:r w:rsidRPr="00667902">
              <w:rPr>
                <w:rFonts w:ascii="Cambria" w:hAnsi="Cambria"/>
                <w:bCs/>
              </w:rPr>
              <w:t>CHUCHU. VEGETAL FIRME, ÍNTEGRO, DE ASPECTO FRESCO. COLORAÇÃO VERDE CLARO A ESCURO, COM CASCA LISA, SEM RACHADURAS, LIVRE DE TERRA, SUJIDADES, INSETOS, PARASITAS, LARVAS, MOFOS OU PARTES APODRECIDAS. NÃO DEVE APRESENTAR LESÕES DE ORIGEM FÍSICA. GRAU DE AMADURECIMENTO PRÓPRIO PARA</w:t>
            </w:r>
            <w:r w:rsidRPr="00667902">
              <w:rPr>
                <w:rFonts w:ascii="Cambria" w:hAnsi="Cambria"/>
                <w:bCs/>
              </w:rPr>
              <w:br/>
              <w:t>CONSUMO.</w:t>
            </w:r>
          </w:p>
        </w:tc>
        <w:tc>
          <w:tcPr>
            <w:tcW w:w="992" w:type="dxa"/>
            <w:vAlign w:val="center"/>
          </w:tcPr>
          <w:p w14:paraId="5C3E4A3D" w14:textId="77777777" w:rsidR="00BC00CF" w:rsidRPr="00667902" w:rsidRDefault="00BC00CF" w:rsidP="00667902">
            <w:pPr>
              <w:rPr>
                <w:rFonts w:ascii="Cambria" w:hAnsi="Cambria"/>
                <w:bCs/>
              </w:rPr>
            </w:pPr>
            <w:r w:rsidRPr="00667902">
              <w:rPr>
                <w:rFonts w:ascii="Cambria" w:hAnsi="Cambria"/>
                <w:bCs/>
              </w:rPr>
              <w:t>100</w:t>
            </w:r>
          </w:p>
        </w:tc>
        <w:tc>
          <w:tcPr>
            <w:tcW w:w="1128" w:type="dxa"/>
            <w:vAlign w:val="center"/>
          </w:tcPr>
          <w:p w14:paraId="5CB2EF5C" w14:textId="77777777" w:rsidR="00BC00CF" w:rsidRPr="00667902" w:rsidRDefault="00BC00CF" w:rsidP="00667902">
            <w:pPr>
              <w:rPr>
                <w:rFonts w:ascii="Cambria" w:hAnsi="Cambria"/>
                <w:b/>
                <w:bCs/>
              </w:rPr>
            </w:pPr>
            <w:r w:rsidRPr="00667902">
              <w:rPr>
                <w:rFonts w:ascii="Cambria" w:hAnsi="Cambria"/>
                <w:b/>
                <w:bCs/>
              </w:rPr>
              <w:t>KG</w:t>
            </w:r>
          </w:p>
        </w:tc>
      </w:tr>
      <w:tr w:rsidR="00BC00CF" w:rsidRPr="00667902" w14:paraId="7EE8C7E8" w14:textId="77777777" w:rsidTr="00667902">
        <w:trPr>
          <w:trHeight w:val="1215"/>
        </w:trPr>
        <w:tc>
          <w:tcPr>
            <w:tcW w:w="846" w:type="dxa"/>
            <w:vAlign w:val="center"/>
          </w:tcPr>
          <w:p w14:paraId="1C093876" w14:textId="77777777" w:rsidR="00BC00CF" w:rsidRPr="00667902" w:rsidRDefault="00BC00CF" w:rsidP="00667902">
            <w:pPr>
              <w:pStyle w:val="PargrafodaLista"/>
              <w:numPr>
                <w:ilvl w:val="0"/>
                <w:numId w:val="11"/>
              </w:numPr>
              <w:rPr>
                <w:rFonts w:ascii="Cambria" w:hAnsi="Cambria"/>
                <w:bCs/>
              </w:rPr>
            </w:pPr>
          </w:p>
        </w:tc>
        <w:tc>
          <w:tcPr>
            <w:tcW w:w="6804" w:type="dxa"/>
            <w:vAlign w:val="center"/>
          </w:tcPr>
          <w:p w14:paraId="28C7D52B" w14:textId="77777777" w:rsidR="00BC00CF" w:rsidRPr="00667902" w:rsidRDefault="00BC00CF" w:rsidP="00667902">
            <w:pPr>
              <w:jc w:val="both"/>
              <w:rPr>
                <w:rFonts w:ascii="Cambria" w:hAnsi="Cambria"/>
                <w:bCs/>
              </w:rPr>
            </w:pPr>
            <w:r w:rsidRPr="00667902">
              <w:rPr>
                <w:rFonts w:ascii="Cambria" w:hAnsi="Cambria"/>
                <w:bCs/>
              </w:rPr>
              <w:t>COCO RALADO. COCO RALADO ÚMIDO E ADOÇADO. INGREDIENTES: COCO RALADO, AÇÚCAR, SAL, UMECTANTE PROPILENOGLICOL, ANTIUMECTANTE CELULOSE MICROCRISTALINA E CONSERVADOR METABISSULFATO DE SÓDIO. EMBALAGEM ATÓXICA, NÃO VIOLADA, CONTENDO DADOS DO PRODUTO. COM VALIDADE MÍNIMA DE</w:t>
            </w:r>
            <w:r w:rsidRPr="00667902">
              <w:rPr>
                <w:rFonts w:ascii="Cambria" w:hAnsi="Cambria"/>
                <w:bCs/>
              </w:rPr>
              <w:br/>
              <w:t>75% DA VALIDADE TOTAL A CONTAR DA DATA DA ENTREGA DO PRODUTO. PACOTE DE 100 G.</w:t>
            </w:r>
          </w:p>
        </w:tc>
        <w:tc>
          <w:tcPr>
            <w:tcW w:w="992" w:type="dxa"/>
            <w:vAlign w:val="center"/>
          </w:tcPr>
          <w:p w14:paraId="1549A558" w14:textId="77777777" w:rsidR="00BC00CF" w:rsidRPr="00667902" w:rsidRDefault="00BC00CF" w:rsidP="00667902">
            <w:pPr>
              <w:rPr>
                <w:rFonts w:ascii="Cambria" w:hAnsi="Cambria"/>
                <w:bCs/>
              </w:rPr>
            </w:pPr>
            <w:r w:rsidRPr="00667902">
              <w:rPr>
                <w:rFonts w:ascii="Cambria" w:hAnsi="Cambria"/>
                <w:bCs/>
              </w:rPr>
              <w:t>100</w:t>
            </w:r>
          </w:p>
        </w:tc>
        <w:tc>
          <w:tcPr>
            <w:tcW w:w="1128" w:type="dxa"/>
            <w:vAlign w:val="center"/>
          </w:tcPr>
          <w:p w14:paraId="4558E8D3" w14:textId="77777777" w:rsidR="00BC00CF" w:rsidRPr="00667902" w:rsidRDefault="00BC00CF" w:rsidP="00667902">
            <w:pPr>
              <w:rPr>
                <w:rFonts w:ascii="Cambria" w:hAnsi="Cambria"/>
                <w:b/>
                <w:bCs/>
              </w:rPr>
            </w:pPr>
            <w:r w:rsidRPr="00667902">
              <w:rPr>
                <w:rFonts w:ascii="Cambria" w:hAnsi="Cambria"/>
                <w:b/>
                <w:bCs/>
              </w:rPr>
              <w:t>PCT</w:t>
            </w:r>
          </w:p>
        </w:tc>
      </w:tr>
      <w:tr w:rsidR="00BC00CF" w:rsidRPr="00667902" w14:paraId="1EAEE1AC" w14:textId="77777777" w:rsidTr="00667902">
        <w:trPr>
          <w:trHeight w:val="1515"/>
        </w:trPr>
        <w:tc>
          <w:tcPr>
            <w:tcW w:w="846" w:type="dxa"/>
            <w:vAlign w:val="center"/>
          </w:tcPr>
          <w:p w14:paraId="434A06A4" w14:textId="77777777" w:rsidR="00BC00CF" w:rsidRPr="00667902" w:rsidRDefault="00BC00CF" w:rsidP="00667902">
            <w:pPr>
              <w:pStyle w:val="PargrafodaLista"/>
              <w:numPr>
                <w:ilvl w:val="0"/>
                <w:numId w:val="11"/>
              </w:numPr>
              <w:rPr>
                <w:rFonts w:ascii="Cambria" w:hAnsi="Cambria"/>
                <w:bCs/>
              </w:rPr>
            </w:pPr>
          </w:p>
        </w:tc>
        <w:tc>
          <w:tcPr>
            <w:tcW w:w="6804" w:type="dxa"/>
            <w:vAlign w:val="center"/>
          </w:tcPr>
          <w:p w14:paraId="09EDA90F" w14:textId="77777777" w:rsidR="00BC00CF" w:rsidRPr="00667902" w:rsidRDefault="00BC00CF" w:rsidP="00667902">
            <w:pPr>
              <w:jc w:val="both"/>
              <w:rPr>
                <w:rFonts w:ascii="Cambria" w:hAnsi="Cambria"/>
                <w:bCs/>
              </w:rPr>
            </w:pPr>
            <w:r w:rsidRPr="00667902">
              <w:rPr>
                <w:rFonts w:ascii="Cambria" w:hAnsi="Cambria"/>
                <w:bCs/>
              </w:rPr>
              <w:t>COUVE. VEGETAL FIRME, ÍNTEGRO, DE ASPECTO FRESCO. FOLHAS NOVAS, VERDES, LIVRE SUJIDADES, INSETOS,</w:t>
            </w:r>
            <w:r w:rsidRPr="00667902">
              <w:rPr>
                <w:rFonts w:ascii="Cambria" w:hAnsi="Cambria"/>
                <w:bCs/>
              </w:rPr>
              <w:br/>
              <w:t>PARASITAS, LARVAS, MOFOS OU PARTES ESTRAGADAS. NÃO DEVE APRESENTAR LESÕES DE ORIGEM FÍSICA. PESO MÉDIO DE 300 G O MAÇO.</w:t>
            </w:r>
          </w:p>
        </w:tc>
        <w:tc>
          <w:tcPr>
            <w:tcW w:w="992" w:type="dxa"/>
            <w:vAlign w:val="center"/>
          </w:tcPr>
          <w:p w14:paraId="7D7B5201" w14:textId="77777777" w:rsidR="00BC00CF" w:rsidRPr="00667902" w:rsidRDefault="00BC00CF" w:rsidP="00667902">
            <w:pPr>
              <w:rPr>
                <w:rFonts w:ascii="Cambria" w:hAnsi="Cambria"/>
                <w:bCs/>
              </w:rPr>
            </w:pPr>
            <w:r w:rsidRPr="00667902">
              <w:rPr>
                <w:rFonts w:ascii="Cambria" w:hAnsi="Cambria"/>
                <w:bCs/>
              </w:rPr>
              <w:t>100</w:t>
            </w:r>
          </w:p>
        </w:tc>
        <w:tc>
          <w:tcPr>
            <w:tcW w:w="1128" w:type="dxa"/>
            <w:vAlign w:val="center"/>
          </w:tcPr>
          <w:p w14:paraId="7F05DAFC" w14:textId="77777777" w:rsidR="00BC00CF" w:rsidRPr="00667902" w:rsidRDefault="00BC00CF" w:rsidP="00667902">
            <w:pPr>
              <w:rPr>
                <w:rFonts w:ascii="Cambria" w:hAnsi="Cambria"/>
                <w:b/>
                <w:bCs/>
              </w:rPr>
            </w:pPr>
            <w:r w:rsidRPr="00667902">
              <w:rPr>
                <w:rFonts w:ascii="Cambria" w:hAnsi="Cambria"/>
                <w:b/>
                <w:bCs/>
              </w:rPr>
              <w:t>MOLHO</w:t>
            </w:r>
          </w:p>
        </w:tc>
      </w:tr>
      <w:tr w:rsidR="00BC00CF" w:rsidRPr="00667902" w14:paraId="45E14433" w14:textId="77777777" w:rsidTr="00667902">
        <w:trPr>
          <w:trHeight w:val="735"/>
        </w:trPr>
        <w:tc>
          <w:tcPr>
            <w:tcW w:w="846" w:type="dxa"/>
            <w:vAlign w:val="center"/>
          </w:tcPr>
          <w:p w14:paraId="36143B28" w14:textId="77777777" w:rsidR="00BC00CF" w:rsidRPr="00667902" w:rsidRDefault="00BC00CF" w:rsidP="00667902">
            <w:pPr>
              <w:pStyle w:val="PargrafodaLista"/>
              <w:numPr>
                <w:ilvl w:val="0"/>
                <w:numId w:val="11"/>
              </w:numPr>
              <w:rPr>
                <w:rFonts w:ascii="Cambria" w:hAnsi="Cambria"/>
                <w:bCs/>
              </w:rPr>
            </w:pPr>
          </w:p>
        </w:tc>
        <w:tc>
          <w:tcPr>
            <w:tcW w:w="6804" w:type="dxa"/>
            <w:vAlign w:val="center"/>
          </w:tcPr>
          <w:p w14:paraId="412E45CC" w14:textId="77777777" w:rsidR="00BC00CF" w:rsidRPr="00667902" w:rsidRDefault="00BC00CF" w:rsidP="00667902">
            <w:pPr>
              <w:jc w:val="both"/>
              <w:rPr>
                <w:rFonts w:ascii="Cambria" w:hAnsi="Cambria"/>
                <w:bCs/>
              </w:rPr>
            </w:pPr>
            <w:r w:rsidRPr="00667902">
              <w:rPr>
                <w:rFonts w:ascii="Cambria" w:hAnsi="Cambria"/>
                <w:bCs/>
              </w:rPr>
              <w:t xml:space="preserve">CREME DE LEITE. CREME DE LEITE LEVE UHT HORMOGENEIZADO COM 17% DE GORDURA. INGREDIENTES: CREME DE LEITE, ESPESSANTES CELULOSE MICROCRISTALINA, </w:t>
            </w:r>
            <w:r w:rsidRPr="00667902">
              <w:rPr>
                <w:rFonts w:ascii="Cambria" w:hAnsi="Cambria"/>
                <w:bCs/>
              </w:rPr>
              <w:lastRenderedPageBreak/>
              <w:t>CARBOXIMETILCELULOSE SÓDICA, GOMA GUAR, CARRENA, GOMA ALFARROBA E ESTABILIZANTE CITRATO DE SÓDIO. VALOR NUTRICIONAL NA PORÇÃO DE 15 G (1 COLHER E ½ DE SOPA): 26 KCAL, 0,8 G DE CARBOIDRATOS, 2,6 G DE GORDURAS TOTAIS, 1,6 G DE GORDURAS SATURADAS, 12 MG DE SÓDIO. EMBALAGEM TETRA PAK, LIMPA, NÃO VIOLADA OU AMASSADA, CONTENDO OS DADOS DO PRODUTO. VALIDADE MÍNIMA DE 75% A CONTAR DA DATA DE ENTREGA DO PRODUTO.</w:t>
            </w:r>
            <w:r w:rsidRPr="00667902">
              <w:rPr>
                <w:rFonts w:ascii="Cambria" w:hAnsi="Cambria"/>
                <w:bCs/>
              </w:rPr>
              <w:br/>
              <w:t>CAIXA DE 200 G.</w:t>
            </w:r>
          </w:p>
        </w:tc>
        <w:tc>
          <w:tcPr>
            <w:tcW w:w="992" w:type="dxa"/>
            <w:vAlign w:val="center"/>
          </w:tcPr>
          <w:p w14:paraId="27387BE7" w14:textId="77777777" w:rsidR="00BC00CF" w:rsidRPr="00667902" w:rsidRDefault="00BC00CF" w:rsidP="00667902">
            <w:pPr>
              <w:rPr>
                <w:rFonts w:ascii="Cambria" w:hAnsi="Cambria"/>
                <w:bCs/>
              </w:rPr>
            </w:pPr>
            <w:r w:rsidRPr="00667902">
              <w:rPr>
                <w:rFonts w:ascii="Cambria" w:hAnsi="Cambria"/>
                <w:bCs/>
              </w:rPr>
              <w:lastRenderedPageBreak/>
              <w:t>400</w:t>
            </w:r>
          </w:p>
        </w:tc>
        <w:tc>
          <w:tcPr>
            <w:tcW w:w="1128" w:type="dxa"/>
            <w:vAlign w:val="center"/>
          </w:tcPr>
          <w:p w14:paraId="3CF609C3" w14:textId="77777777" w:rsidR="00BC00CF" w:rsidRPr="00667902" w:rsidRDefault="00BC00CF" w:rsidP="00667902">
            <w:pPr>
              <w:rPr>
                <w:rFonts w:ascii="Cambria" w:hAnsi="Cambria"/>
                <w:b/>
                <w:bCs/>
              </w:rPr>
            </w:pPr>
            <w:r w:rsidRPr="00667902">
              <w:rPr>
                <w:rFonts w:ascii="Cambria" w:hAnsi="Cambria"/>
                <w:b/>
                <w:bCs/>
              </w:rPr>
              <w:t>CX</w:t>
            </w:r>
          </w:p>
        </w:tc>
      </w:tr>
      <w:tr w:rsidR="00BC00CF" w:rsidRPr="00667902" w14:paraId="380C5F4F" w14:textId="77777777" w:rsidTr="00667902">
        <w:trPr>
          <w:trHeight w:val="1050"/>
        </w:trPr>
        <w:tc>
          <w:tcPr>
            <w:tcW w:w="846" w:type="dxa"/>
            <w:vAlign w:val="center"/>
          </w:tcPr>
          <w:p w14:paraId="6E022181" w14:textId="77777777" w:rsidR="00BC00CF" w:rsidRPr="00667902" w:rsidRDefault="00BC00CF" w:rsidP="00667902">
            <w:pPr>
              <w:pStyle w:val="PargrafodaLista"/>
              <w:numPr>
                <w:ilvl w:val="0"/>
                <w:numId w:val="11"/>
              </w:numPr>
              <w:rPr>
                <w:rFonts w:ascii="Cambria" w:hAnsi="Cambria"/>
                <w:bCs/>
              </w:rPr>
            </w:pPr>
          </w:p>
        </w:tc>
        <w:tc>
          <w:tcPr>
            <w:tcW w:w="6804" w:type="dxa"/>
            <w:vAlign w:val="center"/>
          </w:tcPr>
          <w:p w14:paraId="62CC4EEB" w14:textId="77777777" w:rsidR="00BC00CF" w:rsidRPr="00667902" w:rsidRDefault="00BC00CF" w:rsidP="00667902">
            <w:pPr>
              <w:jc w:val="both"/>
              <w:rPr>
                <w:rFonts w:ascii="Cambria" w:hAnsi="Cambria"/>
                <w:bCs/>
              </w:rPr>
            </w:pPr>
            <w:r w:rsidRPr="00667902">
              <w:rPr>
                <w:rFonts w:ascii="Cambria" w:hAnsi="Cambria"/>
                <w:bCs/>
              </w:rPr>
              <w:t>CREME DE MILHO. CREME DE MILHO ENRIQUECIDO COM FERRO E ÁCIDO FÓLICO. PRODUTO DE BOA QUALIDADE, ISENTO DE CONTAMINANTES FÍSICOS (PÓ, SERRAGEM OU PARTÍCULAS ESTRANHAS), SUJIDADES, CARUNCHOS, PARASITAS E MOFO. EMBALAGEM PRIMÁRIA DE POLIETILENO ATÓXICO E RESISTENTE, TRANSPARENTE, LIVRE DE IMPUREZAS, SUJIDADES E NÃO VIOLADA, COM VALIDADE MÍNIMA DE 75% DA VALIDADE TOTAL A CONTAR DA</w:t>
            </w:r>
            <w:r w:rsidRPr="00667902">
              <w:rPr>
                <w:rFonts w:ascii="Cambria" w:hAnsi="Cambria"/>
                <w:bCs/>
              </w:rPr>
              <w:br/>
              <w:t>DATA DA ENTREGA DO PRODUTO. PACOTE DE 500 G.</w:t>
            </w:r>
          </w:p>
        </w:tc>
        <w:tc>
          <w:tcPr>
            <w:tcW w:w="992" w:type="dxa"/>
            <w:vAlign w:val="center"/>
          </w:tcPr>
          <w:p w14:paraId="52FC6D5A" w14:textId="77777777" w:rsidR="00BC00CF" w:rsidRPr="00667902" w:rsidRDefault="00BC00CF" w:rsidP="00667902">
            <w:pPr>
              <w:rPr>
                <w:rFonts w:ascii="Cambria" w:hAnsi="Cambria"/>
                <w:bCs/>
              </w:rPr>
            </w:pPr>
            <w:r w:rsidRPr="00667902">
              <w:rPr>
                <w:rFonts w:ascii="Cambria" w:hAnsi="Cambria"/>
                <w:bCs/>
              </w:rPr>
              <w:t>50</w:t>
            </w:r>
          </w:p>
        </w:tc>
        <w:tc>
          <w:tcPr>
            <w:tcW w:w="1128" w:type="dxa"/>
            <w:vAlign w:val="center"/>
          </w:tcPr>
          <w:p w14:paraId="38FC09AF" w14:textId="77777777" w:rsidR="00BC00CF" w:rsidRPr="00667902" w:rsidRDefault="00BC00CF" w:rsidP="00667902">
            <w:pPr>
              <w:rPr>
                <w:rFonts w:ascii="Cambria" w:hAnsi="Cambria"/>
                <w:b/>
                <w:bCs/>
              </w:rPr>
            </w:pPr>
            <w:r w:rsidRPr="00667902">
              <w:rPr>
                <w:rFonts w:ascii="Cambria" w:hAnsi="Cambria"/>
                <w:b/>
                <w:bCs/>
              </w:rPr>
              <w:t>PCT</w:t>
            </w:r>
          </w:p>
        </w:tc>
      </w:tr>
      <w:tr w:rsidR="00BC00CF" w:rsidRPr="00667902" w14:paraId="5883B287" w14:textId="77777777" w:rsidTr="00667902">
        <w:trPr>
          <w:trHeight w:val="493"/>
        </w:trPr>
        <w:tc>
          <w:tcPr>
            <w:tcW w:w="846" w:type="dxa"/>
            <w:vAlign w:val="center"/>
          </w:tcPr>
          <w:p w14:paraId="4DB12048" w14:textId="77777777" w:rsidR="00BC00CF" w:rsidRPr="00667902" w:rsidRDefault="00BC00CF" w:rsidP="00667902">
            <w:pPr>
              <w:pStyle w:val="PargrafodaLista"/>
              <w:numPr>
                <w:ilvl w:val="0"/>
                <w:numId w:val="11"/>
              </w:numPr>
              <w:rPr>
                <w:rFonts w:ascii="Cambria" w:hAnsi="Cambria"/>
                <w:bCs/>
              </w:rPr>
            </w:pPr>
          </w:p>
        </w:tc>
        <w:tc>
          <w:tcPr>
            <w:tcW w:w="6804" w:type="dxa"/>
            <w:vAlign w:val="center"/>
          </w:tcPr>
          <w:p w14:paraId="1F30480B" w14:textId="77777777" w:rsidR="00BC00CF" w:rsidRPr="00667902" w:rsidRDefault="00BC00CF" w:rsidP="00667902">
            <w:pPr>
              <w:jc w:val="both"/>
              <w:rPr>
                <w:rFonts w:ascii="Cambria" w:hAnsi="Cambria"/>
                <w:bCs/>
              </w:rPr>
            </w:pPr>
            <w:r w:rsidRPr="00667902">
              <w:rPr>
                <w:rFonts w:ascii="Cambria" w:hAnsi="Cambria"/>
                <w:bCs/>
              </w:rPr>
              <w:t>DOCE DE LEITE. DOCE DE LEITE PASTOSO, DE BOA QUALIDADE, ISENTO DE CRISTAIS DE AÇÚCAR. COM COR, ODOR E SABOR CARACTERÍSTICOS. INGREDIENTES: LEITE PADRONIZADO, AÇÚCAR, BICARBONATO DE SÓDIO E CONSERVADOR SORBATO DE POTÁSSIO. SEM ADIÇÃO DE XAROPE DE GLICOSE DE MILHO. EMBALAGEM PLÁSTICA ATÓXICA E RESISTENTE, LIVRE RACHADURAS, IMPUREZAS, SUJIDADES E NÃO VIOLADA, CONTENDO OS DADOS DO PRODUTO. VALIDADE MÍNIMA DE 12 MESES A CONTAR DA DATA DA ENTREGA. POTE DE 400 G. MRACAS: NOPONTO, MIRAHI OU DE QUALIDADE</w:t>
            </w:r>
            <w:r w:rsidRPr="00667902">
              <w:rPr>
                <w:rFonts w:ascii="Cambria" w:hAnsi="Cambria"/>
                <w:bCs/>
              </w:rPr>
              <w:br/>
              <w:t>SUPERIOR</w:t>
            </w:r>
          </w:p>
        </w:tc>
        <w:tc>
          <w:tcPr>
            <w:tcW w:w="992" w:type="dxa"/>
            <w:noWrap/>
            <w:vAlign w:val="center"/>
          </w:tcPr>
          <w:p w14:paraId="1A489854" w14:textId="77777777" w:rsidR="00BC00CF" w:rsidRPr="00667902" w:rsidRDefault="00BC00CF" w:rsidP="00667902">
            <w:pPr>
              <w:rPr>
                <w:rFonts w:ascii="Cambria" w:hAnsi="Cambria"/>
                <w:bCs/>
              </w:rPr>
            </w:pPr>
            <w:r w:rsidRPr="00667902">
              <w:rPr>
                <w:rFonts w:ascii="Cambria" w:hAnsi="Cambria"/>
                <w:bCs/>
              </w:rPr>
              <w:t>100</w:t>
            </w:r>
          </w:p>
        </w:tc>
        <w:tc>
          <w:tcPr>
            <w:tcW w:w="1128" w:type="dxa"/>
            <w:vAlign w:val="center"/>
          </w:tcPr>
          <w:p w14:paraId="6E08892F" w14:textId="77777777" w:rsidR="00BC00CF" w:rsidRPr="00667902" w:rsidRDefault="00BC00CF" w:rsidP="00667902">
            <w:pPr>
              <w:rPr>
                <w:rFonts w:ascii="Cambria" w:hAnsi="Cambria"/>
                <w:b/>
                <w:bCs/>
              </w:rPr>
            </w:pPr>
            <w:r w:rsidRPr="00667902">
              <w:rPr>
                <w:rFonts w:ascii="Cambria" w:hAnsi="Cambria"/>
                <w:b/>
                <w:bCs/>
              </w:rPr>
              <w:t>PT</w:t>
            </w:r>
          </w:p>
        </w:tc>
      </w:tr>
      <w:tr w:rsidR="00BC00CF" w:rsidRPr="00667902" w14:paraId="7A48B77C" w14:textId="77777777" w:rsidTr="00667902">
        <w:trPr>
          <w:trHeight w:val="1395"/>
        </w:trPr>
        <w:tc>
          <w:tcPr>
            <w:tcW w:w="846" w:type="dxa"/>
            <w:vAlign w:val="center"/>
          </w:tcPr>
          <w:p w14:paraId="4F64D8F5" w14:textId="77777777" w:rsidR="00BC00CF" w:rsidRPr="00667902" w:rsidRDefault="00BC00CF" w:rsidP="00667902">
            <w:pPr>
              <w:pStyle w:val="PargrafodaLista"/>
              <w:numPr>
                <w:ilvl w:val="0"/>
                <w:numId w:val="11"/>
              </w:numPr>
              <w:rPr>
                <w:rFonts w:ascii="Cambria" w:hAnsi="Cambria"/>
                <w:bCs/>
              </w:rPr>
            </w:pPr>
          </w:p>
        </w:tc>
        <w:tc>
          <w:tcPr>
            <w:tcW w:w="6804" w:type="dxa"/>
            <w:vAlign w:val="center"/>
          </w:tcPr>
          <w:p w14:paraId="6AE408C4" w14:textId="77777777" w:rsidR="00BC00CF" w:rsidRPr="00667902" w:rsidRDefault="00BC00CF" w:rsidP="00667902">
            <w:pPr>
              <w:jc w:val="both"/>
              <w:rPr>
                <w:rFonts w:ascii="Cambria" w:hAnsi="Cambria"/>
                <w:bCs/>
              </w:rPr>
            </w:pPr>
            <w:r w:rsidRPr="00667902">
              <w:rPr>
                <w:rFonts w:ascii="Cambria" w:hAnsi="Cambria"/>
                <w:bCs/>
              </w:rPr>
              <w:t>ERVA DOCE. FRUTOS DE ERVA DOCE (PIMPINELLA ANISUM L.). EMBALAGEM PLÁSTICA ATÓXICA, LIMPA, NÃO VIOLADA OU AMASSADA, ISENTA DE SUJIDADES, COM DATA DE VALIDADE MÍNIMA DE 12 MESES A CONTAR DA DATA DE ENTREGA DO PRODUTO. PACOTE</w:t>
            </w:r>
            <w:r w:rsidRPr="00667902">
              <w:rPr>
                <w:rFonts w:ascii="Cambria" w:hAnsi="Cambria"/>
                <w:bCs/>
              </w:rPr>
              <w:br/>
              <w:t>DE 90 G.</w:t>
            </w:r>
          </w:p>
        </w:tc>
        <w:tc>
          <w:tcPr>
            <w:tcW w:w="992" w:type="dxa"/>
            <w:vAlign w:val="center"/>
          </w:tcPr>
          <w:p w14:paraId="49313845" w14:textId="77777777" w:rsidR="00BC00CF" w:rsidRPr="00667902" w:rsidRDefault="00BC00CF" w:rsidP="00667902">
            <w:pPr>
              <w:rPr>
                <w:rFonts w:ascii="Cambria" w:hAnsi="Cambria"/>
                <w:bCs/>
              </w:rPr>
            </w:pPr>
            <w:r w:rsidRPr="00667902">
              <w:rPr>
                <w:rFonts w:ascii="Cambria" w:hAnsi="Cambria"/>
                <w:bCs/>
              </w:rPr>
              <w:t>50</w:t>
            </w:r>
          </w:p>
        </w:tc>
        <w:tc>
          <w:tcPr>
            <w:tcW w:w="1128" w:type="dxa"/>
            <w:vAlign w:val="center"/>
          </w:tcPr>
          <w:p w14:paraId="00488CA8" w14:textId="77777777" w:rsidR="00BC00CF" w:rsidRPr="00667902" w:rsidRDefault="00BC00CF" w:rsidP="00667902">
            <w:pPr>
              <w:rPr>
                <w:rFonts w:ascii="Cambria" w:hAnsi="Cambria"/>
                <w:b/>
                <w:bCs/>
              </w:rPr>
            </w:pPr>
            <w:r w:rsidRPr="00667902">
              <w:rPr>
                <w:rFonts w:ascii="Cambria" w:hAnsi="Cambria"/>
                <w:b/>
                <w:bCs/>
              </w:rPr>
              <w:t>PCT</w:t>
            </w:r>
          </w:p>
        </w:tc>
      </w:tr>
      <w:tr w:rsidR="00BC00CF" w:rsidRPr="00667902" w14:paraId="2942E5C3" w14:textId="77777777" w:rsidTr="00667902">
        <w:trPr>
          <w:trHeight w:val="810"/>
        </w:trPr>
        <w:tc>
          <w:tcPr>
            <w:tcW w:w="846" w:type="dxa"/>
            <w:vAlign w:val="center"/>
          </w:tcPr>
          <w:p w14:paraId="52B40190" w14:textId="77777777" w:rsidR="00BC00CF" w:rsidRPr="00667902" w:rsidRDefault="00BC00CF" w:rsidP="00667902">
            <w:pPr>
              <w:pStyle w:val="PargrafodaLista"/>
              <w:numPr>
                <w:ilvl w:val="0"/>
                <w:numId w:val="11"/>
              </w:numPr>
              <w:rPr>
                <w:rFonts w:ascii="Cambria" w:hAnsi="Cambria"/>
                <w:bCs/>
              </w:rPr>
            </w:pPr>
          </w:p>
        </w:tc>
        <w:tc>
          <w:tcPr>
            <w:tcW w:w="6804" w:type="dxa"/>
            <w:vAlign w:val="center"/>
          </w:tcPr>
          <w:p w14:paraId="5EACE0BB" w14:textId="77777777" w:rsidR="00BC00CF" w:rsidRPr="00667902" w:rsidRDefault="00BC00CF" w:rsidP="00667902">
            <w:pPr>
              <w:jc w:val="both"/>
              <w:rPr>
                <w:rFonts w:ascii="Cambria" w:hAnsi="Cambria"/>
                <w:bCs/>
              </w:rPr>
            </w:pPr>
            <w:r w:rsidRPr="00667902">
              <w:rPr>
                <w:rFonts w:ascii="Cambria" w:hAnsi="Cambria"/>
                <w:bCs/>
              </w:rPr>
              <w:t>EXTRATO DE TOMATE 300 GR. EXTRATO DE TOMATE SIMPLES CONCENTRADO. INGREDIENTES: TOMATE, AÇÚCAR E SAL. INFORMAÇÃO NUTRICIONAL NA PORÇÃO DE 30 G: 16 KCAL, 3,3 G DE CARBOIDRATOS, 0,6 G DE PROTEÍNAS, 0,4 G DE FIBRA ALIMENTAR E 112 MG DE SÓDIO. LIVRE DE FERMENTAÇÃO. EMBALAGEM ATÓXICA, RESISTENTE, ISENTA DE VAZAMENTO, ESTUFAMENTO, AMASSADOS, FERRUGEM E SUJIDADES, CONTENDO OS DADOS DO PRODUTO. VALIDADE MÍNIMA DE 75% DE VALIDADE A CONTAR DA DATA DA</w:t>
            </w:r>
          </w:p>
        </w:tc>
        <w:tc>
          <w:tcPr>
            <w:tcW w:w="992" w:type="dxa"/>
            <w:vAlign w:val="center"/>
          </w:tcPr>
          <w:p w14:paraId="29364398" w14:textId="77777777" w:rsidR="00BC00CF" w:rsidRPr="00667902" w:rsidRDefault="00BC00CF" w:rsidP="00667902">
            <w:pPr>
              <w:rPr>
                <w:rFonts w:ascii="Cambria" w:hAnsi="Cambria"/>
                <w:bCs/>
              </w:rPr>
            </w:pPr>
            <w:r w:rsidRPr="00667902">
              <w:rPr>
                <w:rFonts w:ascii="Cambria" w:hAnsi="Cambria"/>
                <w:bCs/>
              </w:rPr>
              <w:t>350</w:t>
            </w:r>
          </w:p>
        </w:tc>
        <w:tc>
          <w:tcPr>
            <w:tcW w:w="1128" w:type="dxa"/>
            <w:vAlign w:val="center"/>
          </w:tcPr>
          <w:p w14:paraId="21CBFA02" w14:textId="77777777" w:rsidR="00BC00CF" w:rsidRPr="00667902" w:rsidRDefault="00BC00CF" w:rsidP="00667902">
            <w:pPr>
              <w:rPr>
                <w:rFonts w:ascii="Cambria" w:hAnsi="Cambria"/>
                <w:b/>
                <w:bCs/>
              </w:rPr>
            </w:pPr>
            <w:r w:rsidRPr="00667902">
              <w:rPr>
                <w:rFonts w:ascii="Cambria" w:hAnsi="Cambria"/>
                <w:b/>
                <w:bCs/>
              </w:rPr>
              <w:t>LT</w:t>
            </w:r>
          </w:p>
        </w:tc>
      </w:tr>
      <w:tr w:rsidR="00BC00CF" w:rsidRPr="00667902" w14:paraId="0630F5BB" w14:textId="77777777" w:rsidTr="00667902">
        <w:trPr>
          <w:trHeight w:val="493"/>
        </w:trPr>
        <w:tc>
          <w:tcPr>
            <w:tcW w:w="846" w:type="dxa"/>
            <w:vAlign w:val="center"/>
          </w:tcPr>
          <w:p w14:paraId="067524D0" w14:textId="77777777" w:rsidR="00BC00CF" w:rsidRPr="00667902" w:rsidRDefault="00BC00CF" w:rsidP="00667902">
            <w:pPr>
              <w:pStyle w:val="PargrafodaLista"/>
              <w:numPr>
                <w:ilvl w:val="0"/>
                <w:numId w:val="11"/>
              </w:numPr>
              <w:rPr>
                <w:rFonts w:ascii="Cambria" w:hAnsi="Cambria"/>
                <w:bCs/>
              </w:rPr>
            </w:pPr>
          </w:p>
        </w:tc>
        <w:tc>
          <w:tcPr>
            <w:tcW w:w="6804" w:type="dxa"/>
            <w:vAlign w:val="center"/>
          </w:tcPr>
          <w:p w14:paraId="5711F12A" w14:textId="1E8B6DAF" w:rsidR="00BC00CF" w:rsidRPr="00667902" w:rsidRDefault="00820F79" w:rsidP="00667902">
            <w:pPr>
              <w:jc w:val="both"/>
              <w:rPr>
                <w:rFonts w:ascii="Cambria" w:hAnsi="Cambria"/>
                <w:bCs/>
              </w:rPr>
            </w:pPr>
            <w:r w:rsidRPr="00667902">
              <w:rPr>
                <w:rFonts w:ascii="Cambria" w:hAnsi="Cambria"/>
                <w:bCs/>
              </w:rPr>
              <w:t>FARINHA DE MANDIOCA. FARINHA DE MANDIOCA BRANCA, GRUPO SECA, CLASSE FINA, TIPO1. SEM FORMAÇÃO DE GRUMOS, ISENTA DE SUJIDADES, MOFOS, CARUNCHOS, PARASITAS E DETRITOS ANIMAIS. EMBALAGEM DE PLÁSTICA TRANSPARENTE E RESISTENTE, ATÓXICA, NÃO VIOLADA, CONTENDO DADOS DO PRODUTO. COM VALIDADE MÍNIMA DE 75% DA VALIDADE TOTAL A CONTAR DA DATA DA ENTREGA DO PRODUTO. PACOTE DE</w:t>
            </w:r>
            <w:r w:rsidRPr="00667902">
              <w:rPr>
                <w:rFonts w:ascii="Cambria" w:hAnsi="Cambria"/>
                <w:bCs/>
              </w:rPr>
              <w:br/>
              <w:t>1 KG.</w:t>
            </w:r>
          </w:p>
        </w:tc>
        <w:tc>
          <w:tcPr>
            <w:tcW w:w="992" w:type="dxa"/>
            <w:noWrap/>
            <w:vAlign w:val="center"/>
          </w:tcPr>
          <w:p w14:paraId="665DBB89" w14:textId="22BA2585" w:rsidR="00BC00CF" w:rsidRPr="00667902" w:rsidRDefault="00820F79" w:rsidP="00667902">
            <w:pPr>
              <w:rPr>
                <w:rFonts w:ascii="Cambria" w:hAnsi="Cambria"/>
                <w:bCs/>
              </w:rPr>
            </w:pPr>
            <w:r>
              <w:rPr>
                <w:rFonts w:ascii="Cambria" w:hAnsi="Cambria"/>
                <w:bCs/>
              </w:rPr>
              <w:t>40</w:t>
            </w:r>
          </w:p>
        </w:tc>
        <w:tc>
          <w:tcPr>
            <w:tcW w:w="1128" w:type="dxa"/>
            <w:vAlign w:val="center"/>
          </w:tcPr>
          <w:p w14:paraId="34F06A76" w14:textId="77777777" w:rsidR="00BC00CF" w:rsidRPr="00667902" w:rsidRDefault="00BC00CF" w:rsidP="00667902">
            <w:pPr>
              <w:rPr>
                <w:rFonts w:ascii="Cambria" w:hAnsi="Cambria"/>
                <w:b/>
                <w:bCs/>
              </w:rPr>
            </w:pPr>
            <w:r w:rsidRPr="00667902">
              <w:rPr>
                <w:rFonts w:ascii="Cambria" w:hAnsi="Cambria"/>
                <w:b/>
                <w:bCs/>
              </w:rPr>
              <w:t>KG</w:t>
            </w:r>
          </w:p>
        </w:tc>
      </w:tr>
      <w:tr w:rsidR="00820F79" w:rsidRPr="00667902" w14:paraId="28CC9CD8" w14:textId="77777777" w:rsidTr="00667902">
        <w:trPr>
          <w:trHeight w:val="493"/>
        </w:trPr>
        <w:tc>
          <w:tcPr>
            <w:tcW w:w="846" w:type="dxa"/>
            <w:vAlign w:val="center"/>
          </w:tcPr>
          <w:p w14:paraId="1F4FB7A4" w14:textId="77777777" w:rsidR="00820F79" w:rsidRPr="00667902" w:rsidRDefault="00820F79" w:rsidP="00820F79">
            <w:pPr>
              <w:pStyle w:val="PargrafodaLista"/>
              <w:numPr>
                <w:ilvl w:val="0"/>
                <w:numId w:val="11"/>
              </w:numPr>
              <w:rPr>
                <w:rFonts w:ascii="Cambria" w:hAnsi="Cambria"/>
                <w:bCs/>
              </w:rPr>
            </w:pPr>
          </w:p>
        </w:tc>
        <w:tc>
          <w:tcPr>
            <w:tcW w:w="6804" w:type="dxa"/>
            <w:vAlign w:val="center"/>
          </w:tcPr>
          <w:p w14:paraId="5044C49A" w14:textId="5A458C05" w:rsidR="00820F79" w:rsidRPr="00667902" w:rsidRDefault="00820F79" w:rsidP="00820F79">
            <w:pPr>
              <w:jc w:val="both"/>
              <w:rPr>
                <w:rFonts w:ascii="Cambria" w:hAnsi="Cambria"/>
                <w:bCs/>
              </w:rPr>
            </w:pPr>
            <w:r w:rsidRPr="00667902">
              <w:rPr>
                <w:rFonts w:ascii="Cambria" w:hAnsi="Cambria"/>
                <w:bCs/>
              </w:rPr>
              <w:t>FARINHA DE MANDIOCA TORRADA. FARINHA DE MANDIOCA TORRADA DE BOA QUALIDADE,ANIMAIS. EMBALAGEM PLÁSTICA, ATÓXICA, NÃO VIOLADA, CONTENDO DADOS DO PRODUTO, COM VALIDADE</w:t>
            </w:r>
            <w:r w:rsidRPr="00667902">
              <w:rPr>
                <w:rFonts w:ascii="Cambria" w:hAnsi="Cambria"/>
                <w:bCs/>
              </w:rPr>
              <w:br/>
              <w:t>MÍNIMA DE 75% DA VALIDADE TOTAL A CONTAR DA DATA DA ENTREGA DO PRODUTO. PACOTE DE 1 KG</w:t>
            </w:r>
            <w:r w:rsidRPr="00667902">
              <w:rPr>
                <w:rFonts w:ascii="Cambria" w:hAnsi="Cambria"/>
                <w:bCs/>
              </w:rPr>
              <w:br/>
            </w:r>
            <w:r w:rsidRPr="00667902">
              <w:rPr>
                <w:rFonts w:ascii="Cambria" w:hAnsi="Cambria"/>
                <w:bCs/>
              </w:rPr>
              <w:br/>
              <w:t>GRUPO SECA, CLASSE FINA, TIPO 1. LIVRE DE MATÉRIA TERROSA, PARASITAS, CARUNCHOS, MOFOS E DETRITO</w:t>
            </w:r>
          </w:p>
        </w:tc>
        <w:tc>
          <w:tcPr>
            <w:tcW w:w="992" w:type="dxa"/>
            <w:vAlign w:val="center"/>
          </w:tcPr>
          <w:p w14:paraId="7937205C" w14:textId="3BE3256D" w:rsidR="00820F79" w:rsidRPr="00667902" w:rsidRDefault="00820F79" w:rsidP="00820F79">
            <w:pPr>
              <w:rPr>
                <w:rFonts w:ascii="Cambria" w:hAnsi="Cambria"/>
                <w:bCs/>
              </w:rPr>
            </w:pPr>
            <w:r>
              <w:rPr>
                <w:rFonts w:ascii="Cambria" w:hAnsi="Cambria"/>
                <w:bCs/>
              </w:rPr>
              <w:t>30</w:t>
            </w:r>
          </w:p>
        </w:tc>
        <w:tc>
          <w:tcPr>
            <w:tcW w:w="1128" w:type="dxa"/>
            <w:vAlign w:val="center"/>
          </w:tcPr>
          <w:p w14:paraId="52E15026" w14:textId="77777777" w:rsidR="00820F79" w:rsidRPr="00667902" w:rsidRDefault="00820F79" w:rsidP="00820F79">
            <w:pPr>
              <w:rPr>
                <w:rFonts w:ascii="Cambria" w:hAnsi="Cambria"/>
                <w:b/>
                <w:bCs/>
              </w:rPr>
            </w:pPr>
            <w:r w:rsidRPr="00667902">
              <w:rPr>
                <w:rFonts w:ascii="Cambria" w:hAnsi="Cambria"/>
                <w:b/>
                <w:bCs/>
              </w:rPr>
              <w:t>PCT</w:t>
            </w:r>
          </w:p>
        </w:tc>
      </w:tr>
      <w:tr w:rsidR="00820F79" w:rsidRPr="00667902" w14:paraId="1A9F6744" w14:textId="77777777" w:rsidTr="00667902">
        <w:trPr>
          <w:trHeight w:val="493"/>
        </w:trPr>
        <w:tc>
          <w:tcPr>
            <w:tcW w:w="846" w:type="dxa"/>
            <w:vAlign w:val="center"/>
          </w:tcPr>
          <w:p w14:paraId="4CA9D88B" w14:textId="77777777" w:rsidR="00820F79" w:rsidRPr="00667902" w:rsidRDefault="00820F79" w:rsidP="00820F79">
            <w:pPr>
              <w:pStyle w:val="PargrafodaLista"/>
              <w:numPr>
                <w:ilvl w:val="0"/>
                <w:numId w:val="11"/>
              </w:numPr>
              <w:rPr>
                <w:rFonts w:ascii="Cambria" w:hAnsi="Cambria"/>
                <w:bCs/>
              </w:rPr>
            </w:pPr>
          </w:p>
        </w:tc>
        <w:tc>
          <w:tcPr>
            <w:tcW w:w="6804" w:type="dxa"/>
            <w:vAlign w:val="center"/>
          </w:tcPr>
          <w:p w14:paraId="2AE530AD" w14:textId="77777777" w:rsidR="00820F79" w:rsidRPr="00667902" w:rsidRDefault="00820F79" w:rsidP="00820F79">
            <w:pPr>
              <w:jc w:val="both"/>
              <w:rPr>
                <w:rFonts w:ascii="Cambria" w:hAnsi="Cambria"/>
                <w:bCs/>
              </w:rPr>
            </w:pPr>
            <w:r w:rsidRPr="00667902">
              <w:rPr>
                <w:rFonts w:ascii="Cambria" w:hAnsi="Cambria"/>
                <w:bCs/>
              </w:rPr>
              <w:t>FARINHA DE MILHO. FARINHA DE MILHO EM FLOCOS, TIPO BIJU. COLORAÇÃO AMARELA, SEM SAL, FLOCOS MÉDIOS, ISENTA DE MOFOS, SUJIDADES, MATÉRIA TERROSA, PARASITAS, CARUNCHOS, MOFOS E DETRITOS</w:t>
            </w:r>
            <w:r w:rsidRPr="00667902">
              <w:rPr>
                <w:rFonts w:ascii="Cambria" w:hAnsi="Cambria"/>
                <w:bCs/>
              </w:rPr>
              <w:br/>
              <w:t>ANIMAIS. EMBALAGEM PLÁSTICA, ATÓXICA, NÃO VIOLADA, CONTENDO DADOS DO PRODUTO. COM VALIDADE MÍNIMA DE 75% A CONTAR DA DATA DA ENTREGA DO PRODUTO. PACOTE DE 500 G.</w:t>
            </w:r>
          </w:p>
        </w:tc>
        <w:tc>
          <w:tcPr>
            <w:tcW w:w="992" w:type="dxa"/>
            <w:vAlign w:val="center"/>
          </w:tcPr>
          <w:p w14:paraId="35893111" w14:textId="77777777" w:rsidR="00820F79" w:rsidRPr="00667902" w:rsidRDefault="00820F79" w:rsidP="00820F79">
            <w:pPr>
              <w:rPr>
                <w:rFonts w:ascii="Cambria" w:hAnsi="Cambria"/>
                <w:bCs/>
              </w:rPr>
            </w:pPr>
            <w:r w:rsidRPr="00667902">
              <w:rPr>
                <w:rFonts w:ascii="Cambria" w:hAnsi="Cambria"/>
                <w:bCs/>
              </w:rPr>
              <w:t>50</w:t>
            </w:r>
          </w:p>
        </w:tc>
        <w:tc>
          <w:tcPr>
            <w:tcW w:w="1128" w:type="dxa"/>
            <w:vAlign w:val="center"/>
          </w:tcPr>
          <w:p w14:paraId="6B2C394E" w14:textId="77777777" w:rsidR="00820F79" w:rsidRPr="00667902" w:rsidRDefault="00820F79" w:rsidP="00820F79">
            <w:pPr>
              <w:rPr>
                <w:rFonts w:ascii="Cambria" w:hAnsi="Cambria"/>
                <w:b/>
                <w:bCs/>
              </w:rPr>
            </w:pPr>
            <w:r w:rsidRPr="00667902">
              <w:rPr>
                <w:rFonts w:ascii="Cambria" w:hAnsi="Cambria"/>
                <w:b/>
                <w:bCs/>
              </w:rPr>
              <w:t>PCT</w:t>
            </w:r>
          </w:p>
        </w:tc>
      </w:tr>
      <w:tr w:rsidR="00820F79" w:rsidRPr="00667902" w14:paraId="0A48D322" w14:textId="77777777" w:rsidTr="00667902">
        <w:trPr>
          <w:trHeight w:val="493"/>
        </w:trPr>
        <w:tc>
          <w:tcPr>
            <w:tcW w:w="846" w:type="dxa"/>
            <w:vAlign w:val="center"/>
          </w:tcPr>
          <w:p w14:paraId="70494DFA" w14:textId="77777777" w:rsidR="00820F79" w:rsidRPr="00667902" w:rsidRDefault="00820F79" w:rsidP="00820F79">
            <w:pPr>
              <w:pStyle w:val="PargrafodaLista"/>
              <w:numPr>
                <w:ilvl w:val="0"/>
                <w:numId w:val="11"/>
              </w:numPr>
              <w:rPr>
                <w:rFonts w:ascii="Cambria" w:hAnsi="Cambria"/>
                <w:bCs/>
              </w:rPr>
            </w:pPr>
          </w:p>
        </w:tc>
        <w:tc>
          <w:tcPr>
            <w:tcW w:w="6804" w:type="dxa"/>
            <w:vAlign w:val="center"/>
          </w:tcPr>
          <w:p w14:paraId="47416B74" w14:textId="1EF33A57" w:rsidR="00820F79" w:rsidRPr="00667902" w:rsidRDefault="00820F79" w:rsidP="00820F79">
            <w:pPr>
              <w:jc w:val="both"/>
              <w:rPr>
                <w:rFonts w:ascii="Cambria" w:hAnsi="Cambria"/>
                <w:bCs/>
              </w:rPr>
            </w:pPr>
            <w:r w:rsidRPr="00667902">
              <w:rPr>
                <w:rFonts w:ascii="Cambria" w:hAnsi="Cambria"/>
                <w:bCs/>
              </w:rPr>
              <w:t xml:space="preserve">FARINHA DE TRIGO  COM FERMENTO. FARINHA DE TRIGO INTEGRAL, ENRIQUECIDA COM FERRO E ÁCIDO FÓLICO. SEM FORMAÇÃO DE GRUMOS, ISENTA DE SUJIDADES, MOFOS, CARUNCHOS, PARASITAS E DETRITOS ANIMAIS. VALOR NUTRICIONAL NA PORÇÃO DE 50 G: 157 KCAL, 31 G DE CARBOIDRATOS, 5,2 G DE PROTEÍNAS, 1,2 G DE GORDURAS TOTAIS, 8,7 G DE FIBRA ALIMENTAR E 0 MG DE SÓDIO. EMBALAGEM DE PLÁSTICA TRANSPARENTE E RESISTENTE, ATÓXICA, NÃO VIOLADA, CONTENDO DADOS DO PRODUTO. </w:t>
            </w:r>
            <w:r>
              <w:rPr>
                <w:rFonts w:ascii="Cambria" w:hAnsi="Cambria"/>
                <w:bCs/>
              </w:rPr>
              <w:t>1KG</w:t>
            </w:r>
          </w:p>
        </w:tc>
        <w:tc>
          <w:tcPr>
            <w:tcW w:w="992" w:type="dxa"/>
            <w:vAlign w:val="center"/>
          </w:tcPr>
          <w:p w14:paraId="33C40FE4" w14:textId="77777777" w:rsidR="00820F79" w:rsidRPr="00667902" w:rsidRDefault="00820F79" w:rsidP="00820F79">
            <w:pPr>
              <w:rPr>
                <w:rFonts w:ascii="Cambria" w:hAnsi="Cambria"/>
                <w:bCs/>
              </w:rPr>
            </w:pPr>
            <w:r>
              <w:rPr>
                <w:rFonts w:ascii="Cambria" w:hAnsi="Cambria"/>
                <w:bCs/>
              </w:rPr>
              <w:t>50</w:t>
            </w:r>
          </w:p>
        </w:tc>
        <w:tc>
          <w:tcPr>
            <w:tcW w:w="1128" w:type="dxa"/>
            <w:vAlign w:val="center"/>
          </w:tcPr>
          <w:p w14:paraId="03A27400" w14:textId="77777777" w:rsidR="00820F79" w:rsidRPr="00667902" w:rsidRDefault="00820F79" w:rsidP="00820F79">
            <w:pPr>
              <w:rPr>
                <w:rFonts w:ascii="Cambria" w:hAnsi="Cambria"/>
                <w:b/>
                <w:bCs/>
              </w:rPr>
            </w:pPr>
            <w:r>
              <w:rPr>
                <w:rFonts w:ascii="Cambria" w:hAnsi="Cambria"/>
                <w:b/>
                <w:bCs/>
              </w:rPr>
              <w:t>PCT</w:t>
            </w:r>
          </w:p>
        </w:tc>
      </w:tr>
      <w:tr w:rsidR="00820F79" w:rsidRPr="00667902" w14:paraId="68C9E060" w14:textId="77777777" w:rsidTr="00667902">
        <w:trPr>
          <w:trHeight w:val="493"/>
        </w:trPr>
        <w:tc>
          <w:tcPr>
            <w:tcW w:w="846" w:type="dxa"/>
            <w:vAlign w:val="center"/>
          </w:tcPr>
          <w:p w14:paraId="26D87C7F" w14:textId="77777777" w:rsidR="00820F79" w:rsidRPr="00667902" w:rsidRDefault="00820F79" w:rsidP="00820F79">
            <w:pPr>
              <w:pStyle w:val="PargrafodaLista"/>
              <w:numPr>
                <w:ilvl w:val="0"/>
                <w:numId w:val="11"/>
              </w:numPr>
              <w:rPr>
                <w:rFonts w:ascii="Cambria" w:hAnsi="Cambria"/>
                <w:bCs/>
              </w:rPr>
            </w:pPr>
          </w:p>
        </w:tc>
        <w:tc>
          <w:tcPr>
            <w:tcW w:w="6804" w:type="dxa"/>
            <w:vAlign w:val="center"/>
          </w:tcPr>
          <w:p w14:paraId="5A2CD001" w14:textId="77777777" w:rsidR="00820F79" w:rsidRPr="00667902" w:rsidRDefault="00820F79" w:rsidP="00820F79">
            <w:pPr>
              <w:jc w:val="both"/>
              <w:rPr>
                <w:rFonts w:ascii="Cambria" w:hAnsi="Cambria"/>
                <w:bCs/>
              </w:rPr>
            </w:pPr>
            <w:r w:rsidRPr="00667902">
              <w:rPr>
                <w:rFonts w:ascii="Cambria" w:hAnsi="Cambria"/>
                <w:bCs/>
              </w:rPr>
              <w:t>FARINHA DE TRIGO. FARINHA DE TRIGO TRADICIONAL, SEM FERMENTO, ENRIQUECIDA COM FERRO E ÁCIDO FÓLICO, SEM FORMAÇÃO DE GRUMOS, COLORAÇÃO BRANCA. ISENTA DE SUJIDADES E MOFOS. EMBALAGEM PLÁSTICA, ATÓXICA, TRANSPARENTE, RESISTENTE, NÃO VIOLADA, CONTENDO OS DADOS DO</w:t>
            </w:r>
            <w:r w:rsidRPr="00667902">
              <w:rPr>
                <w:rFonts w:ascii="Cambria" w:hAnsi="Cambria"/>
                <w:bCs/>
              </w:rPr>
              <w:br/>
              <w:t xml:space="preserve">PRODUTO. COM VALIDADE MÍNIMA DE 75% DA VALIDADE TOTAL A CONTAR DA DATA DA ENTREGA. EMBALAGEM DE 1 KG. </w:t>
            </w:r>
            <w:r w:rsidRPr="00667902">
              <w:rPr>
                <w:rFonts w:ascii="Cambria" w:hAnsi="Cambria"/>
                <w:bCs/>
              </w:rPr>
              <w:br/>
              <w:t xml:space="preserve">PACOTE DE 1 KG </w:t>
            </w:r>
            <w:r w:rsidRPr="00667902">
              <w:rPr>
                <w:rFonts w:ascii="Cambria" w:hAnsi="Cambria"/>
                <w:bCs/>
              </w:rPr>
              <w:br/>
              <w:t>200</w:t>
            </w:r>
          </w:p>
        </w:tc>
        <w:tc>
          <w:tcPr>
            <w:tcW w:w="992" w:type="dxa"/>
            <w:vAlign w:val="center"/>
          </w:tcPr>
          <w:p w14:paraId="0434953A" w14:textId="77777777" w:rsidR="00820F79" w:rsidRPr="00667902" w:rsidRDefault="00820F79" w:rsidP="00820F79">
            <w:pPr>
              <w:rPr>
                <w:rFonts w:ascii="Cambria" w:hAnsi="Cambria"/>
                <w:bCs/>
              </w:rPr>
            </w:pPr>
            <w:r w:rsidRPr="00667902">
              <w:rPr>
                <w:rFonts w:ascii="Cambria" w:hAnsi="Cambria"/>
                <w:bCs/>
              </w:rPr>
              <w:t>65</w:t>
            </w:r>
          </w:p>
        </w:tc>
        <w:tc>
          <w:tcPr>
            <w:tcW w:w="1128" w:type="dxa"/>
            <w:vAlign w:val="center"/>
          </w:tcPr>
          <w:p w14:paraId="704D83E5" w14:textId="77777777" w:rsidR="00820F79" w:rsidRPr="00667902" w:rsidRDefault="00820F79" w:rsidP="00820F79">
            <w:pPr>
              <w:rPr>
                <w:rFonts w:ascii="Cambria" w:hAnsi="Cambria"/>
                <w:b/>
                <w:bCs/>
              </w:rPr>
            </w:pPr>
            <w:r w:rsidRPr="00667902">
              <w:rPr>
                <w:rFonts w:ascii="Cambria" w:hAnsi="Cambria"/>
                <w:b/>
                <w:bCs/>
              </w:rPr>
              <w:t>KG</w:t>
            </w:r>
          </w:p>
        </w:tc>
      </w:tr>
      <w:tr w:rsidR="00820F79" w:rsidRPr="00667902" w14:paraId="7DDD2F63" w14:textId="77777777" w:rsidTr="00667902">
        <w:trPr>
          <w:trHeight w:val="945"/>
        </w:trPr>
        <w:tc>
          <w:tcPr>
            <w:tcW w:w="846" w:type="dxa"/>
            <w:vAlign w:val="center"/>
          </w:tcPr>
          <w:p w14:paraId="23B1AA34" w14:textId="77777777" w:rsidR="00820F79" w:rsidRPr="00667902" w:rsidRDefault="00820F79" w:rsidP="00820F79">
            <w:pPr>
              <w:pStyle w:val="PargrafodaLista"/>
              <w:numPr>
                <w:ilvl w:val="0"/>
                <w:numId w:val="11"/>
              </w:numPr>
              <w:rPr>
                <w:rFonts w:ascii="Cambria" w:hAnsi="Cambria"/>
                <w:bCs/>
              </w:rPr>
            </w:pPr>
          </w:p>
        </w:tc>
        <w:tc>
          <w:tcPr>
            <w:tcW w:w="6804" w:type="dxa"/>
            <w:vAlign w:val="center"/>
          </w:tcPr>
          <w:p w14:paraId="71DB52DF" w14:textId="77777777" w:rsidR="00820F79" w:rsidRPr="00667902" w:rsidRDefault="00820F79" w:rsidP="00820F79">
            <w:pPr>
              <w:jc w:val="both"/>
              <w:rPr>
                <w:rFonts w:ascii="Cambria" w:hAnsi="Cambria"/>
                <w:bCs/>
              </w:rPr>
            </w:pPr>
            <w:r w:rsidRPr="00667902">
              <w:rPr>
                <w:rFonts w:ascii="Cambria" w:hAnsi="Cambria"/>
                <w:bCs/>
              </w:rPr>
              <w:t>FARINHA LÁCTEA. CEREAL PARA ALIMENTAÇÃO INFANTIL, ENRIQUECIDO COM VITAMINAS E MINERAIS. INGREDIENTES: FARINHA DE TRIGO ENRIQUECIDA COM FERRO E ÁCIDO FÓLICO, AÇÚCAR, LEITE EM PÓ INTEGRAL, VITAMINAS (A, B1, B2, B6, C, E, NIACINA) E MINERAIS (CÁLCIO, FERRO E FÓSFORO), ESTABILIZANTE FOSFATO DISSÓDICO ANIDRO, AROMATIZANTE SINTÉTICO IDÊNTICO AO NATURAL SABOR BAUNILHA. ISENTO DE IMPUREZAS, MOFOS E UMIDADE. EMBALAGEM ATÓXICA, NÃO VIOLADA CONTENDO DADOS DO PRODUTO. COM VALIDADE MÍNIMA DE 75% DA VALIDADE TOTAL</w:t>
            </w:r>
            <w:r w:rsidRPr="00667902">
              <w:rPr>
                <w:rFonts w:ascii="Cambria" w:hAnsi="Cambria"/>
                <w:bCs/>
              </w:rPr>
              <w:br/>
              <w:t>A CONTAR DA DATA DA ENTREGA DO PRODUTO. PACOTE DE 230G.</w:t>
            </w:r>
          </w:p>
        </w:tc>
        <w:tc>
          <w:tcPr>
            <w:tcW w:w="992" w:type="dxa"/>
            <w:vAlign w:val="center"/>
          </w:tcPr>
          <w:p w14:paraId="060727E1" w14:textId="77777777" w:rsidR="00820F79" w:rsidRPr="00667902" w:rsidRDefault="00820F79" w:rsidP="00820F79">
            <w:pPr>
              <w:rPr>
                <w:rFonts w:ascii="Cambria" w:hAnsi="Cambria"/>
                <w:bCs/>
              </w:rPr>
            </w:pPr>
            <w:r w:rsidRPr="00667902">
              <w:rPr>
                <w:rFonts w:ascii="Cambria" w:hAnsi="Cambria"/>
                <w:bCs/>
              </w:rPr>
              <w:t>100</w:t>
            </w:r>
          </w:p>
        </w:tc>
        <w:tc>
          <w:tcPr>
            <w:tcW w:w="1128" w:type="dxa"/>
            <w:vAlign w:val="center"/>
          </w:tcPr>
          <w:p w14:paraId="5B91A7BF" w14:textId="77777777" w:rsidR="00820F79" w:rsidRPr="00667902" w:rsidRDefault="00820F79" w:rsidP="00820F79">
            <w:pPr>
              <w:rPr>
                <w:rFonts w:ascii="Cambria" w:hAnsi="Cambria"/>
                <w:b/>
                <w:bCs/>
              </w:rPr>
            </w:pPr>
            <w:r w:rsidRPr="00667902">
              <w:rPr>
                <w:rFonts w:ascii="Cambria" w:hAnsi="Cambria"/>
                <w:b/>
                <w:bCs/>
              </w:rPr>
              <w:t>PCT</w:t>
            </w:r>
          </w:p>
        </w:tc>
      </w:tr>
      <w:tr w:rsidR="00820F79" w:rsidRPr="00667902" w14:paraId="49EE57F6" w14:textId="77777777" w:rsidTr="00667902">
        <w:trPr>
          <w:trHeight w:val="1680"/>
        </w:trPr>
        <w:tc>
          <w:tcPr>
            <w:tcW w:w="846" w:type="dxa"/>
            <w:vAlign w:val="center"/>
          </w:tcPr>
          <w:p w14:paraId="296FE379" w14:textId="77777777" w:rsidR="00820F79" w:rsidRPr="00667902" w:rsidRDefault="00820F79" w:rsidP="00820F79">
            <w:pPr>
              <w:pStyle w:val="PargrafodaLista"/>
              <w:numPr>
                <w:ilvl w:val="0"/>
                <w:numId w:val="11"/>
              </w:numPr>
              <w:rPr>
                <w:rFonts w:ascii="Cambria" w:hAnsi="Cambria"/>
                <w:bCs/>
              </w:rPr>
            </w:pPr>
          </w:p>
        </w:tc>
        <w:tc>
          <w:tcPr>
            <w:tcW w:w="6804" w:type="dxa"/>
            <w:vAlign w:val="center"/>
          </w:tcPr>
          <w:p w14:paraId="44767232" w14:textId="77777777" w:rsidR="00820F79" w:rsidRPr="00667902" w:rsidRDefault="00820F79" w:rsidP="00820F79">
            <w:pPr>
              <w:jc w:val="both"/>
              <w:rPr>
                <w:rFonts w:ascii="Cambria" w:hAnsi="Cambria"/>
                <w:bCs/>
              </w:rPr>
            </w:pPr>
            <w:r w:rsidRPr="00667902">
              <w:rPr>
                <w:rFonts w:ascii="Cambria" w:hAnsi="Cambria"/>
                <w:bCs/>
              </w:rPr>
              <w:t xml:space="preserve">FEIJÃO CARIOCA. CLASSE CORES, TIPO 1. GRÃOS INTEIROS, DE COR CARACTERÍSTICA, SAFRA NOVA, ISENTO DE OUTROS TIPOS DE FEIJÕES OU GRÃOS, MATERIAL TERROSO, SUJIDADES, MOFOS, PARASITAS E CARUNCHOS. O PRODUTO SERÁ REJEITADO CASO ESTEJA EM MAU ESTADO DE CONSERVAÇÃO, ASPECTO DE MOFO, FERMENTAÇÃO OU ODOR ESTRANHO. EMBALAGEM PLÁSTICA </w:t>
            </w:r>
            <w:r w:rsidRPr="00667902">
              <w:rPr>
                <w:rFonts w:ascii="Cambria" w:hAnsi="Cambria"/>
                <w:bCs/>
              </w:rPr>
              <w:lastRenderedPageBreak/>
              <w:t>RESISTENTE, ATÓXICA, NÃO VIOLADA, CONTENDO DADOS DO PRODUTO, COM VALIDADE MÍNIMA DE 75% DA VALIDADE TOTAL A CONTAR DA DATA DA ENTREGA DO PRODUTO.</w:t>
            </w:r>
            <w:r w:rsidRPr="00667902">
              <w:rPr>
                <w:rFonts w:ascii="Cambria" w:hAnsi="Cambria"/>
                <w:bCs/>
              </w:rPr>
              <w:br/>
              <w:t>PACOTE DE 1 KG.</w:t>
            </w:r>
          </w:p>
        </w:tc>
        <w:tc>
          <w:tcPr>
            <w:tcW w:w="992" w:type="dxa"/>
            <w:vAlign w:val="center"/>
          </w:tcPr>
          <w:p w14:paraId="0F07CED2" w14:textId="77777777" w:rsidR="00820F79" w:rsidRPr="00667902" w:rsidRDefault="00820F79" w:rsidP="00820F79">
            <w:pPr>
              <w:rPr>
                <w:rFonts w:ascii="Cambria" w:hAnsi="Cambria"/>
                <w:bCs/>
              </w:rPr>
            </w:pPr>
            <w:r w:rsidRPr="00667902">
              <w:rPr>
                <w:rFonts w:ascii="Cambria" w:hAnsi="Cambria"/>
                <w:bCs/>
              </w:rPr>
              <w:lastRenderedPageBreak/>
              <w:t>150</w:t>
            </w:r>
          </w:p>
        </w:tc>
        <w:tc>
          <w:tcPr>
            <w:tcW w:w="1128" w:type="dxa"/>
            <w:vAlign w:val="center"/>
          </w:tcPr>
          <w:p w14:paraId="3995FBEC" w14:textId="77777777" w:rsidR="00820F79" w:rsidRPr="00667902" w:rsidRDefault="00820F79" w:rsidP="00820F79">
            <w:pPr>
              <w:rPr>
                <w:rFonts w:ascii="Cambria" w:hAnsi="Cambria"/>
                <w:b/>
                <w:bCs/>
              </w:rPr>
            </w:pPr>
            <w:r w:rsidRPr="00667902">
              <w:rPr>
                <w:rFonts w:ascii="Cambria" w:hAnsi="Cambria"/>
                <w:b/>
                <w:bCs/>
              </w:rPr>
              <w:t>KG</w:t>
            </w:r>
          </w:p>
        </w:tc>
      </w:tr>
      <w:tr w:rsidR="00820F79" w:rsidRPr="00667902" w14:paraId="4769E857" w14:textId="77777777" w:rsidTr="00667902">
        <w:trPr>
          <w:trHeight w:val="493"/>
        </w:trPr>
        <w:tc>
          <w:tcPr>
            <w:tcW w:w="846" w:type="dxa"/>
            <w:vAlign w:val="center"/>
          </w:tcPr>
          <w:p w14:paraId="57B1604B" w14:textId="77777777" w:rsidR="00820F79" w:rsidRPr="00667902" w:rsidRDefault="00820F79" w:rsidP="00820F79">
            <w:pPr>
              <w:pStyle w:val="PargrafodaLista"/>
              <w:numPr>
                <w:ilvl w:val="0"/>
                <w:numId w:val="11"/>
              </w:numPr>
              <w:rPr>
                <w:rFonts w:ascii="Cambria" w:hAnsi="Cambria"/>
                <w:bCs/>
              </w:rPr>
            </w:pPr>
          </w:p>
        </w:tc>
        <w:tc>
          <w:tcPr>
            <w:tcW w:w="6804" w:type="dxa"/>
            <w:vAlign w:val="center"/>
          </w:tcPr>
          <w:p w14:paraId="4AC7F49D" w14:textId="77777777" w:rsidR="00820F79" w:rsidRPr="00667902" w:rsidRDefault="00820F79" w:rsidP="00820F79">
            <w:pPr>
              <w:jc w:val="both"/>
              <w:rPr>
                <w:rFonts w:ascii="Cambria" w:hAnsi="Cambria"/>
                <w:bCs/>
              </w:rPr>
            </w:pPr>
            <w:r w:rsidRPr="00667902">
              <w:rPr>
                <w:rFonts w:ascii="Cambria" w:hAnsi="Cambria"/>
                <w:bCs/>
              </w:rPr>
              <w:t>FEIJÃO PRETO. CLASSE PRETO, TIPO 1. GRÃOS INTEIROS, DE COR CARACTERÍSTICA, SAFRA NOVA, ISENTO DE OUTROS TIPOS DE FEIJÕES OU GRÃOS, MATERIAL TERROSO, SUJIDADES, MOFOS, PARASITAS E CARUNCHOS. O PRODUTO SERÁ REJEITADO CASO ESTEJA EM MAU ESTADO DE CONSERVAÇÃO, ASPECTO DE MOFO, FERMENTAÇÃO OU ODOR ESTRANHO. EMBALAGEM PLÁSTICA RESISTENTE, ATÓXICA, NÃO VIOLADA, CONTENDO DADOS DO PRODUTO, COM VALIDADE MÍNIMA DE 75% DA VALIDADE TOTAL A CONTAR DA DATA DA ENTREGA DO PRODUTO.</w:t>
            </w:r>
            <w:r w:rsidRPr="00667902">
              <w:rPr>
                <w:rFonts w:ascii="Cambria" w:hAnsi="Cambria"/>
                <w:bCs/>
              </w:rPr>
              <w:br/>
              <w:t>PACOTE DE 1 KG.</w:t>
            </w:r>
          </w:p>
        </w:tc>
        <w:tc>
          <w:tcPr>
            <w:tcW w:w="992" w:type="dxa"/>
            <w:vAlign w:val="center"/>
          </w:tcPr>
          <w:p w14:paraId="73FFFCEE" w14:textId="77777777" w:rsidR="00820F79" w:rsidRPr="00667902" w:rsidRDefault="00820F79" w:rsidP="00820F79">
            <w:pPr>
              <w:rPr>
                <w:rFonts w:ascii="Cambria" w:hAnsi="Cambria"/>
                <w:bCs/>
              </w:rPr>
            </w:pPr>
            <w:r w:rsidRPr="00667902">
              <w:rPr>
                <w:rFonts w:ascii="Cambria" w:hAnsi="Cambria"/>
                <w:bCs/>
              </w:rPr>
              <w:t>150</w:t>
            </w:r>
          </w:p>
        </w:tc>
        <w:tc>
          <w:tcPr>
            <w:tcW w:w="1128" w:type="dxa"/>
            <w:vAlign w:val="center"/>
          </w:tcPr>
          <w:p w14:paraId="3E9724C1" w14:textId="77777777" w:rsidR="00820F79" w:rsidRPr="00667902" w:rsidRDefault="00820F79" w:rsidP="00820F79">
            <w:pPr>
              <w:rPr>
                <w:rFonts w:ascii="Cambria" w:hAnsi="Cambria"/>
                <w:b/>
                <w:bCs/>
              </w:rPr>
            </w:pPr>
            <w:r w:rsidRPr="00667902">
              <w:rPr>
                <w:rFonts w:ascii="Cambria" w:hAnsi="Cambria"/>
                <w:b/>
                <w:bCs/>
              </w:rPr>
              <w:t>KG</w:t>
            </w:r>
          </w:p>
        </w:tc>
      </w:tr>
      <w:tr w:rsidR="00820F79" w:rsidRPr="00667902" w14:paraId="1AF41A02" w14:textId="77777777" w:rsidTr="00667902">
        <w:trPr>
          <w:trHeight w:val="1740"/>
        </w:trPr>
        <w:tc>
          <w:tcPr>
            <w:tcW w:w="846" w:type="dxa"/>
            <w:vAlign w:val="center"/>
          </w:tcPr>
          <w:p w14:paraId="45031E7B" w14:textId="77777777" w:rsidR="00820F79" w:rsidRPr="00667902" w:rsidRDefault="00820F79" w:rsidP="00820F79">
            <w:pPr>
              <w:pStyle w:val="PargrafodaLista"/>
              <w:numPr>
                <w:ilvl w:val="0"/>
                <w:numId w:val="11"/>
              </w:numPr>
              <w:rPr>
                <w:rFonts w:ascii="Cambria" w:hAnsi="Cambria"/>
                <w:bCs/>
              </w:rPr>
            </w:pPr>
          </w:p>
        </w:tc>
        <w:tc>
          <w:tcPr>
            <w:tcW w:w="6804" w:type="dxa"/>
            <w:vAlign w:val="center"/>
          </w:tcPr>
          <w:p w14:paraId="23B53C76" w14:textId="77777777" w:rsidR="00820F79" w:rsidRPr="00667902" w:rsidRDefault="00820F79" w:rsidP="00820F79">
            <w:pPr>
              <w:jc w:val="both"/>
              <w:rPr>
                <w:rFonts w:ascii="Cambria" w:hAnsi="Cambria"/>
                <w:bCs/>
              </w:rPr>
            </w:pPr>
            <w:r w:rsidRPr="00667902">
              <w:rPr>
                <w:rFonts w:ascii="Cambria" w:hAnsi="Cambria"/>
                <w:bCs/>
              </w:rPr>
              <w:t>FEIJÃO VERMELHO. CLASSE CORES, TIPO 1. GRÃOS INTEIROS, DE COR CARACTERÍSTICA, SAFRA NOVA, ISENTO DE OUTROS TIPOS DE FEIJÕES OU GRÃOS, MATERIAL TERROSO, SUJIDADES, MOFOS, PARASITAS E CARUNCHOS. O PRODUTO SERÁ REJEITADO CASO ESTEJA EM MAU ESTADO DE CONSERVAÇÃO, ASPECTO DE MOFO, FERMENTAÇÃO OU ODOR ESTRANHO. EMBALAGEM PLÁSTICA RESISTENTE, ATÓXICA, NÃO VIOLADA, CONTENDO DADOS DO PRODUTO, COM VALIDADE MÍNIMA DE 75% DA VALIDADE TOTAL A CONTAR DA DATA DA ENTREGA DO</w:t>
            </w:r>
            <w:r w:rsidRPr="00667902">
              <w:rPr>
                <w:rFonts w:ascii="Cambria" w:hAnsi="Cambria"/>
                <w:bCs/>
              </w:rPr>
              <w:br/>
              <w:t>PRODUTO. PACOTE DE 1 KG.</w:t>
            </w:r>
          </w:p>
        </w:tc>
        <w:tc>
          <w:tcPr>
            <w:tcW w:w="992" w:type="dxa"/>
            <w:vAlign w:val="center"/>
          </w:tcPr>
          <w:p w14:paraId="7ADD444B" w14:textId="77777777" w:rsidR="00820F79" w:rsidRPr="00667902" w:rsidRDefault="00820F79" w:rsidP="00820F79">
            <w:pPr>
              <w:rPr>
                <w:rFonts w:ascii="Cambria" w:hAnsi="Cambria"/>
                <w:bCs/>
              </w:rPr>
            </w:pPr>
            <w:r w:rsidRPr="00667902">
              <w:rPr>
                <w:rFonts w:ascii="Cambria" w:hAnsi="Cambria"/>
                <w:bCs/>
              </w:rPr>
              <w:t>150</w:t>
            </w:r>
          </w:p>
        </w:tc>
        <w:tc>
          <w:tcPr>
            <w:tcW w:w="1128" w:type="dxa"/>
            <w:vAlign w:val="center"/>
          </w:tcPr>
          <w:p w14:paraId="1591F1C0" w14:textId="77777777" w:rsidR="00820F79" w:rsidRPr="00667902" w:rsidRDefault="00820F79" w:rsidP="00820F79">
            <w:pPr>
              <w:rPr>
                <w:rFonts w:ascii="Cambria" w:hAnsi="Cambria"/>
                <w:b/>
                <w:bCs/>
              </w:rPr>
            </w:pPr>
            <w:r w:rsidRPr="00667902">
              <w:rPr>
                <w:rFonts w:ascii="Cambria" w:hAnsi="Cambria"/>
                <w:b/>
                <w:bCs/>
              </w:rPr>
              <w:t>KG</w:t>
            </w:r>
          </w:p>
        </w:tc>
      </w:tr>
      <w:tr w:rsidR="00820F79" w:rsidRPr="00667902" w14:paraId="24B95001" w14:textId="77777777" w:rsidTr="00667902">
        <w:trPr>
          <w:trHeight w:val="1650"/>
        </w:trPr>
        <w:tc>
          <w:tcPr>
            <w:tcW w:w="846" w:type="dxa"/>
            <w:vAlign w:val="center"/>
          </w:tcPr>
          <w:p w14:paraId="21968E9A" w14:textId="77777777" w:rsidR="00820F79" w:rsidRPr="00667902" w:rsidRDefault="00820F79" w:rsidP="00820F79">
            <w:pPr>
              <w:pStyle w:val="PargrafodaLista"/>
              <w:numPr>
                <w:ilvl w:val="0"/>
                <w:numId w:val="11"/>
              </w:numPr>
              <w:rPr>
                <w:rFonts w:ascii="Cambria" w:hAnsi="Cambria"/>
                <w:bCs/>
              </w:rPr>
            </w:pPr>
          </w:p>
        </w:tc>
        <w:tc>
          <w:tcPr>
            <w:tcW w:w="6804" w:type="dxa"/>
            <w:vAlign w:val="center"/>
          </w:tcPr>
          <w:p w14:paraId="27E9758D" w14:textId="77777777" w:rsidR="00820F79" w:rsidRPr="00667902" w:rsidRDefault="00820F79" w:rsidP="00820F79">
            <w:pPr>
              <w:jc w:val="both"/>
              <w:rPr>
                <w:rFonts w:ascii="Cambria" w:hAnsi="Cambria"/>
                <w:bCs/>
              </w:rPr>
            </w:pPr>
            <w:r w:rsidRPr="00667902">
              <w:rPr>
                <w:rFonts w:ascii="Cambria" w:hAnsi="Cambria"/>
                <w:bCs/>
              </w:rPr>
              <w:t>FERMENTO QUÍMICO. FERMENTO EM PÓ QUÍMICO. INGREDIENTES: AMIDO DE MILHO OU FÉCULA DE MANDIOCA, FOSFATO MONOSSÓDICO, BICARBONATO DE SÓDIO E CARBONATO DE CÁLCIO. PÓ FINO, HOMOGÊNEO, COLORAÇÃO BRANCA. ISENTO DE UMIDADE E SUJIDADES. EMBALAGEM PLÁSTICA, RESISTENTE, CONTENDO DADOS DO PRODUTO. VALIDADE MÍNIMA DE 75% A CONTAR DA DATA DA ENTREGA DO PRODUTO. POTE DE 250 G.</w:t>
            </w:r>
          </w:p>
        </w:tc>
        <w:tc>
          <w:tcPr>
            <w:tcW w:w="992" w:type="dxa"/>
            <w:vAlign w:val="center"/>
          </w:tcPr>
          <w:p w14:paraId="424F6043" w14:textId="77777777" w:rsidR="00820F79" w:rsidRPr="00667902" w:rsidRDefault="00820F79" w:rsidP="00820F79">
            <w:pPr>
              <w:rPr>
                <w:rFonts w:ascii="Cambria" w:hAnsi="Cambria"/>
                <w:bCs/>
              </w:rPr>
            </w:pPr>
            <w:r w:rsidRPr="00667902">
              <w:rPr>
                <w:rFonts w:ascii="Cambria" w:hAnsi="Cambria"/>
                <w:bCs/>
              </w:rPr>
              <w:t>30</w:t>
            </w:r>
          </w:p>
        </w:tc>
        <w:tc>
          <w:tcPr>
            <w:tcW w:w="1128" w:type="dxa"/>
            <w:vAlign w:val="center"/>
          </w:tcPr>
          <w:p w14:paraId="7A2CD376" w14:textId="77777777" w:rsidR="00820F79" w:rsidRPr="00667902" w:rsidRDefault="00820F79" w:rsidP="00820F79">
            <w:pPr>
              <w:rPr>
                <w:rFonts w:ascii="Cambria" w:hAnsi="Cambria"/>
                <w:b/>
                <w:bCs/>
              </w:rPr>
            </w:pPr>
            <w:r w:rsidRPr="00667902">
              <w:rPr>
                <w:rFonts w:ascii="Cambria" w:hAnsi="Cambria"/>
                <w:b/>
                <w:bCs/>
              </w:rPr>
              <w:t>PT</w:t>
            </w:r>
          </w:p>
        </w:tc>
      </w:tr>
      <w:tr w:rsidR="00820F79" w:rsidRPr="00667902" w14:paraId="0BD532EB" w14:textId="77777777" w:rsidTr="00667902">
        <w:trPr>
          <w:trHeight w:val="930"/>
        </w:trPr>
        <w:tc>
          <w:tcPr>
            <w:tcW w:w="846" w:type="dxa"/>
            <w:vAlign w:val="center"/>
          </w:tcPr>
          <w:p w14:paraId="743EECD5" w14:textId="77777777" w:rsidR="00820F79" w:rsidRPr="00667902" w:rsidRDefault="00820F79" w:rsidP="00820F79">
            <w:pPr>
              <w:pStyle w:val="PargrafodaLista"/>
              <w:numPr>
                <w:ilvl w:val="0"/>
                <w:numId w:val="11"/>
              </w:numPr>
              <w:rPr>
                <w:rFonts w:ascii="Cambria" w:hAnsi="Cambria"/>
                <w:bCs/>
              </w:rPr>
            </w:pPr>
          </w:p>
        </w:tc>
        <w:tc>
          <w:tcPr>
            <w:tcW w:w="6804" w:type="dxa"/>
            <w:vAlign w:val="center"/>
          </w:tcPr>
          <w:p w14:paraId="2D10A99B" w14:textId="77777777" w:rsidR="00820F79" w:rsidRPr="00667902" w:rsidRDefault="00820F79" w:rsidP="00820F79">
            <w:pPr>
              <w:jc w:val="both"/>
              <w:rPr>
                <w:rFonts w:ascii="Cambria" w:hAnsi="Cambria"/>
                <w:bCs/>
              </w:rPr>
            </w:pPr>
            <w:r w:rsidRPr="00667902">
              <w:rPr>
                <w:rFonts w:ascii="Cambria" w:hAnsi="Cambria"/>
                <w:bCs/>
              </w:rPr>
              <w:t>FILÉ DE PEITO DE FRANGO (SEM OSSO SEM PELE) BANDEIJA DE 1 KG</w:t>
            </w:r>
          </w:p>
        </w:tc>
        <w:tc>
          <w:tcPr>
            <w:tcW w:w="992" w:type="dxa"/>
            <w:vAlign w:val="center"/>
          </w:tcPr>
          <w:p w14:paraId="73476D75" w14:textId="77777777" w:rsidR="00820F79" w:rsidRPr="00667902" w:rsidRDefault="00820F79" w:rsidP="00820F79">
            <w:pPr>
              <w:rPr>
                <w:rFonts w:ascii="Cambria" w:hAnsi="Cambria"/>
                <w:bCs/>
              </w:rPr>
            </w:pPr>
            <w:r w:rsidRPr="00667902">
              <w:rPr>
                <w:rFonts w:ascii="Cambria" w:hAnsi="Cambria"/>
                <w:bCs/>
              </w:rPr>
              <w:t>400</w:t>
            </w:r>
          </w:p>
        </w:tc>
        <w:tc>
          <w:tcPr>
            <w:tcW w:w="1128" w:type="dxa"/>
            <w:vAlign w:val="center"/>
          </w:tcPr>
          <w:p w14:paraId="163F0CA7" w14:textId="77777777" w:rsidR="00820F79" w:rsidRPr="00667902" w:rsidRDefault="00820F79" w:rsidP="00820F79">
            <w:pPr>
              <w:rPr>
                <w:rFonts w:ascii="Cambria" w:hAnsi="Cambria"/>
                <w:b/>
                <w:bCs/>
              </w:rPr>
            </w:pPr>
            <w:r w:rsidRPr="00667902">
              <w:rPr>
                <w:rFonts w:ascii="Cambria" w:hAnsi="Cambria"/>
                <w:b/>
                <w:bCs/>
              </w:rPr>
              <w:t>KG</w:t>
            </w:r>
          </w:p>
        </w:tc>
      </w:tr>
      <w:tr w:rsidR="00820F79" w:rsidRPr="00667902" w14:paraId="596EFD68" w14:textId="77777777" w:rsidTr="00667902">
        <w:trPr>
          <w:trHeight w:val="493"/>
        </w:trPr>
        <w:tc>
          <w:tcPr>
            <w:tcW w:w="846" w:type="dxa"/>
            <w:vAlign w:val="center"/>
          </w:tcPr>
          <w:p w14:paraId="0D0F2975" w14:textId="77777777" w:rsidR="00820F79" w:rsidRPr="00667902" w:rsidRDefault="00820F79" w:rsidP="00820F79">
            <w:pPr>
              <w:pStyle w:val="PargrafodaLista"/>
              <w:numPr>
                <w:ilvl w:val="0"/>
                <w:numId w:val="11"/>
              </w:numPr>
              <w:rPr>
                <w:rFonts w:ascii="Cambria" w:hAnsi="Cambria"/>
                <w:bCs/>
              </w:rPr>
            </w:pPr>
          </w:p>
        </w:tc>
        <w:tc>
          <w:tcPr>
            <w:tcW w:w="6804" w:type="dxa"/>
            <w:vAlign w:val="center"/>
          </w:tcPr>
          <w:p w14:paraId="19B616F1" w14:textId="77777777" w:rsidR="00820F79" w:rsidRPr="00667902" w:rsidRDefault="00820F79" w:rsidP="00820F79">
            <w:pPr>
              <w:jc w:val="both"/>
              <w:rPr>
                <w:rFonts w:ascii="Cambria" w:hAnsi="Cambria"/>
                <w:bCs/>
              </w:rPr>
            </w:pPr>
            <w:r w:rsidRPr="00667902">
              <w:rPr>
                <w:rFonts w:ascii="Cambria" w:hAnsi="Cambria"/>
                <w:bCs/>
              </w:rPr>
              <w:t>FUBÁ. FUBÁ DE MILHO MIMOSO, ENRIQUECIDO COM FERRO E ÁCIDO FÓLICO. ISENTO DE SUJIDADES, CARUNCHOS, MATERIAL TERROSO, DETRITOS VEGETAIS OU ANIMAIS. EMBALAGEM PLÁSTICA ATÓXICA, TRANSPARENTE, RESISTENTE, LIMPA, CONTENDO OS DADOS DO PRODUTO. VALIDADE MÍNIMA DE 75% A CONTAR</w:t>
            </w:r>
            <w:r w:rsidRPr="00667902">
              <w:rPr>
                <w:rFonts w:ascii="Cambria" w:hAnsi="Cambria"/>
                <w:bCs/>
              </w:rPr>
              <w:br/>
              <w:t>DA DATA DA ENTREGA. PACOTE DE 1 KG.</w:t>
            </w:r>
          </w:p>
        </w:tc>
        <w:tc>
          <w:tcPr>
            <w:tcW w:w="992" w:type="dxa"/>
            <w:vAlign w:val="center"/>
          </w:tcPr>
          <w:p w14:paraId="799AE02F" w14:textId="77777777" w:rsidR="00820F79" w:rsidRPr="00667902" w:rsidRDefault="00820F79" w:rsidP="00820F79">
            <w:pPr>
              <w:rPr>
                <w:rFonts w:ascii="Cambria" w:hAnsi="Cambria"/>
                <w:bCs/>
              </w:rPr>
            </w:pPr>
            <w:r w:rsidRPr="00667902">
              <w:rPr>
                <w:rFonts w:ascii="Cambria" w:hAnsi="Cambria"/>
                <w:bCs/>
              </w:rPr>
              <w:t>50</w:t>
            </w:r>
          </w:p>
        </w:tc>
        <w:tc>
          <w:tcPr>
            <w:tcW w:w="1128" w:type="dxa"/>
            <w:vAlign w:val="center"/>
          </w:tcPr>
          <w:p w14:paraId="45975399" w14:textId="77777777" w:rsidR="00820F79" w:rsidRPr="00667902" w:rsidRDefault="00820F79" w:rsidP="00820F79">
            <w:pPr>
              <w:rPr>
                <w:rFonts w:ascii="Cambria" w:hAnsi="Cambria"/>
                <w:b/>
                <w:bCs/>
              </w:rPr>
            </w:pPr>
            <w:r w:rsidRPr="00667902">
              <w:rPr>
                <w:rFonts w:ascii="Cambria" w:hAnsi="Cambria"/>
                <w:b/>
                <w:bCs/>
              </w:rPr>
              <w:t>KG</w:t>
            </w:r>
          </w:p>
        </w:tc>
      </w:tr>
      <w:tr w:rsidR="00820F79" w:rsidRPr="00667902" w14:paraId="29724447" w14:textId="77777777" w:rsidTr="00667902">
        <w:trPr>
          <w:trHeight w:val="493"/>
        </w:trPr>
        <w:tc>
          <w:tcPr>
            <w:tcW w:w="846" w:type="dxa"/>
            <w:vAlign w:val="center"/>
          </w:tcPr>
          <w:p w14:paraId="11FC5D0B" w14:textId="77777777" w:rsidR="00820F79" w:rsidRPr="00667902" w:rsidRDefault="00820F79" w:rsidP="00820F79">
            <w:pPr>
              <w:pStyle w:val="PargrafodaLista"/>
              <w:numPr>
                <w:ilvl w:val="0"/>
                <w:numId w:val="11"/>
              </w:numPr>
              <w:rPr>
                <w:rFonts w:ascii="Cambria" w:hAnsi="Cambria"/>
                <w:bCs/>
              </w:rPr>
            </w:pPr>
          </w:p>
        </w:tc>
        <w:tc>
          <w:tcPr>
            <w:tcW w:w="6804" w:type="dxa"/>
            <w:vAlign w:val="center"/>
          </w:tcPr>
          <w:p w14:paraId="198A35CE" w14:textId="77777777" w:rsidR="00820F79" w:rsidRPr="00667902" w:rsidRDefault="00820F79" w:rsidP="00820F79">
            <w:pPr>
              <w:jc w:val="both"/>
              <w:rPr>
                <w:rFonts w:ascii="Cambria" w:hAnsi="Cambria"/>
                <w:bCs/>
              </w:rPr>
            </w:pPr>
            <w:r w:rsidRPr="00667902">
              <w:rPr>
                <w:rFonts w:ascii="Cambria" w:hAnsi="Cambria"/>
                <w:bCs/>
              </w:rPr>
              <w:br/>
              <w:t>GELATINA. PÓ PARA PREPARO DE GELATINA. SABORES DIVERSOS. ISENTA DE GRUMOS, SUJIDADES, PARASITAS E MOFOS. EMBALAGEM ATÓXICA, LIMPA, NÃO VIOLADA, CONTENDO DADOS DO PRODUTO. COM VALIDADE MÍNIMA DE 75%A CONTAR DA DATA DA ENTREGA</w:t>
            </w:r>
            <w:r w:rsidRPr="00667902">
              <w:rPr>
                <w:rFonts w:ascii="Cambria" w:hAnsi="Cambria"/>
                <w:bCs/>
              </w:rPr>
              <w:br/>
              <w:t>DO PRODUTO. CAIXINHA COM 20 G.</w:t>
            </w:r>
            <w:r w:rsidRPr="00667902">
              <w:rPr>
                <w:rFonts w:ascii="Cambria" w:hAnsi="Cambria"/>
                <w:bCs/>
              </w:rPr>
              <w:br/>
              <w:t>VARIOS SABORES</w:t>
            </w:r>
          </w:p>
        </w:tc>
        <w:tc>
          <w:tcPr>
            <w:tcW w:w="992" w:type="dxa"/>
            <w:vAlign w:val="center"/>
          </w:tcPr>
          <w:p w14:paraId="663EEC43" w14:textId="77777777" w:rsidR="00820F79" w:rsidRPr="00667902" w:rsidRDefault="00820F79" w:rsidP="00820F79">
            <w:pPr>
              <w:rPr>
                <w:rFonts w:ascii="Cambria" w:hAnsi="Cambria"/>
                <w:bCs/>
              </w:rPr>
            </w:pPr>
            <w:r w:rsidRPr="00667902">
              <w:rPr>
                <w:rFonts w:ascii="Cambria" w:hAnsi="Cambria"/>
                <w:bCs/>
              </w:rPr>
              <w:t>250</w:t>
            </w:r>
          </w:p>
        </w:tc>
        <w:tc>
          <w:tcPr>
            <w:tcW w:w="1128" w:type="dxa"/>
            <w:vAlign w:val="center"/>
          </w:tcPr>
          <w:p w14:paraId="16FAAAAC" w14:textId="77777777" w:rsidR="00820F79" w:rsidRPr="00667902" w:rsidRDefault="00820F79" w:rsidP="00820F79">
            <w:pPr>
              <w:rPr>
                <w:rFonts w:ascii="Cambria" w:hAnsi="Cambria"/>
                <w:b/>
                <w:bCs/>
              </w:rPr>
            </w:pPr>
            <w:r w:rsidRPr="00667902">
              <w:rPr>
                <w:rFonts w:ascii="Cambria" w:hAnsi="Cambria"/>
                <w:b/>
                <w:bCs/>
              </w:rPr>
              <w:t>CX</w:t>
            </w:r>
          </w:p>
        </w:tc>
      </w:tr>
      <w:tr w:rsidR="00820F79" w:rsidRPr="00667902" w14:paraId="3BB1225D" w14:textId="77777777" w:rsidTr="00667902">
        <w:trPr>
          <w:trHeight w:val="720"/>
        </w:trPr>
        <w:tc>
          <w:tcPr>
            <w:tcW w:w="846" w:type="dxa"/>
            <w:vAlign w:val="center"/>
          </w:tcPr>
          <w:p w14:paraId="1FB22FB0" w14:textId="77777777" w:rsidR="00820F79" w:rsidRPr="00667902" w:rsidRDefault="00820F79" w:rsidP="00820F79">
            <w:pPr>
              <w:pStyle w:val="PargrafodaLista"/>
              <w:numPr>
                <w:ilvl w:val="0"/>
                <w:numId w:val="11"/>
              </w:numPr>
              <w:rPr>
                <w:rFonts w:ascii="Cambria" w:hAnsi="Cambria"/>
                <w:bCs/>
              </w:rPr>
            </w:pPr>
          </w:p>
        </w:tc>
        <w:tc>
          <w:tcPr>
            <w:tcW w:w="6804" w:type="dxa"/>
            <w:vAlign w:val="center"/>
          </w:tcPr>
          <w:p w14:paraId="11DC28E4" w14:textId="77777777" w:rsidR="00820F79" w:rsidRPr="00667902" w:rsidRDefault="00820F79" w:rsidP="00820F79">
            <w:pPr>
              <w:jc w:val="both"/>
              <w:rPr>
                <w:rFonts w:ascii="Cambria" w:hAnsi="Cambria"/>
                <w:bCs/>
              </w:rPr>
            </w:pPr>
            <w:r w:rsidRPr="00667902">
              <w:rPr>
                <w:rFonts w:ascii="Cambria" w:hAnsi="Cambria"/>
                <w:bCs/>
              </w:rPr>
              <w:t>INHAME. VEGETAL FRESCO, DE BOA QUALIDADE, COM ASPECTO, AROMA E SABOR TÍPICOS DO PRODUTO. ISENTO DE RACHADURAS, PERFURAÇÕES, CORTES, UMIDADE EXTERNA, BROTOS, PARASITAS BOLORES OU PARTES ESTRAGADAS. CASCA QUE SOLTE COM FACILIDADE, POLPA BRANCA OU AMARELADA E QUE COZINHE FACILMENTE</w:t>
            </w:r>
            <w:r w:rsidRPr="00667902">
              <w:rPr>
                <w:rFonts w:ascii="Cambria" w:hAnsi="Cambria"/>
                <w:bCs/>
              </w:rPr>
              <w:br/>
              <w:t>(NÃO DEVE “ESTAR CHEIO DE ÁGUA”).</w:t>
            </w:r>
          </w:p>
        </w:tc>
        <w:tc>
          <w:tcPr>
            <w:tcW w:w="992" w:type="dxa"/>
            <w:vAlign w:val="center"/>
          </w:tcPr>
          <w:p w14:paraId="46195DE9" w14:textId="77777777" w:rsidR="00820F79" w:rsidRPr="00667902" w:rsidRDefault="00820F79" w:rsidP="00820F79">
            <w:pPr>
              <w:rPr>
                <w:rFonts w:ascii="Cambria" w:hAnsi="Cambria"/>
                <w:bCs/>
              </w:rPr>
            </w:pPr>
            <w:r w:rsidRPr="00667902">
              <w:rPr>
                <w:rFonts w:ascii="Cambria" w:hAnsi="Cambria"/>
                <w:bCs/>
              </w:rPr>
              <w:t>100</w:t>
            </w:r>
          </w:p>
        </w:tc>
        <w:tc>
          <w:tcPr>
            <w:tcW w:w="1128" w:type="dxa"/>
            <w:vAlign w:val="center"/>
          </w:tcPr>
          <w:p w14:paraId="56349E7E" w14:textId="77777777" w:rsidR="00820F79" w:rsidRPr="00667902" w:rsidRDefault="00820F79" w:rsidP="00820F79">
            <w:pPr>
              <w:rPr>
                <w:rFonts w:ascii="Cambria" w:hAnsi="Cambria"/>
                <w:b/>
                <w:bCs/>
              </w:rPr>
            </w:pPr>
            <w:r w:rsidRPr="00667902">
              <w:rPr>
                <w:rFonts w:ascii="Cambria" w:hAnsi="Cambria"/>
                <w:b/>
                <w:bCs/>
              </w:rPr>
              <w:t>KG</w:t>
            </w:r>
          </w:p>
        </w:tc>
      </w:tr>
      <w:tr w:rsidR="00A7321E" w:rsidRPr="00667902" w14:paraId="3EC1BC29" w14:textId="77777777" w:rsidTr="00667902">
        <w:trPr>
          <w:trHeight w:val="1275"/>
        </w:trPr>
        <w:tc>
          <w:tcPr>
            <w:tcW w:w="846" w:type="dxa"/>
            <w:vAlign w:val="center"/>
          </w:tcPr>
          <w:p w14:paraId="1580146B" w14:textId="77777777" w:rsidR="00A7321E" w:rsidRPr="00667902" w:rsidRDefault="00A7321E" w:rsidP="00A7321E">
            <w:pPr>
              <w:pStyle w:val="PargrafodaLista"/>
              <w:numPr>
                <w:ilvl w:val="0"/>
                <w:numId w:val="11"/>
              </w:numPr>
              <w:rPr>
                <w:rFonts w:ascii="Cambria" w:hAnsi="Cambria"/>
                <w:bCs/>
              </w:rPr>
            </w:pPr>
          </w:p>
        </w:tc>
        <w:tc>
          <w:tcPr>
            <w:tcW w:w="6804" w:type="dxa"/>
            <w:vAlign w:val="center"/>
          </w:tcPr>
          <w:p w14:paraId="6D9BFD0C" w14:textId="6A130A07" w:rsidR="00A7321E" w:rsidRPr="00667902" w:rsidRDefault="00A7321E" w:rsidP="00A7321E">
            <w:pPr>
              <w:jc w:val="both"/>
              <w:rPr>
                <w:rFonts w:ascii="Cambria" w:hAnsi="Cambria"/>
                <w:bCs/>
              </w:rPr>
            </w:pPr>
            <w:r w:rsidRPr="00667902">
              <w:rPr>
                <w:rFonts w:ascii="Cambria" w:hAnsi="Cambria"/>
                <w:bCs/>
              </w:rPr>
              <w:t>IOGURTE. IOGURTE COM POLPA DE FRUTA, PARCIALMENTE DESNATADO, DIVERSOS SABORES. INGREDIENTES: LEITE PADRONIZADO, AÇÚCAR CRISTAL, PREPARADO DE POLPA DE FRUTA (POLPA DE FRUTA, ESPESSANTECARBOXI- METIL-CELULOSE, AROMA IDÊNTICO AO NATURAL, ACIDULANTE ÁCIDO LÁTICO, CONSERVANTE SORBATO DE POTÁSSIO, CORANTE ARTIFICIAL) E FERMENTO LÁTICO. VALOR NUTRICIONAL NA PORÇÃO DE 120 G: 119 KCAL, 19 G DE CARBOIDRATOS, 3,5 G DE PROTEÍNAS, 3,2 G DE GORDURAS TOTAIS, 69 MG DE SÓDIO E 182 MG DE CÁLCIO. EMBALAGEM PLÁSTICA, ATÓXICA, NÃO VIOLADA, CONTENDO DADOS DO PRODUTO. COM VALIDADE MÍNIMA DE</w:t>
            </w:r>
            <w:r w:rsidRPr="00667902">
              <w:rPr>
                <w:rFonts w:ascii="Cambria" w:hAnsi="Cambria"/>
                <w:bCs/>
              </w:rPr>
              <w:br/>
              <w:t>75% A CONTAR DA DATA DA ENTREGA DO PRODUTO. SACHÊ DE 120 ML</w:t>
            </w:r>
          </w:p>
        </w:tc>
        <w:tc>
          <w:tcPr>
            <w:tcW w:w="992" w:type="dxa"/>
            <w:vAlign w:val="center"/>
          </w:tcPr>
          <w:p w14:paraId="1447ADB2" w14:textId="4DAF4AEC" w:rsidR="00A7321E" w:rsidRPr="00667902" w:rsidRDefault="00A7321E" w:rsidP="00A7321E">
            <w:pPr>
              <w:rPr>
                <w:rFonts w:ascii="Cambria" w:hAnsi="Cambria"/>
                <w:bCs/>
              </w:rPr>
            </w:pPr>
            <w:r>
              <w:rPr>
                <w:rFonts w:ascii="Cambria" w:hAnsi="Cambria"/>
                <w:bCs/>
              </w:rPr>
              <w:t>12000</w:t>
            </w:r>
          </w:p>
        </w:tc>
        <w:tc>
          <w:tcPr>
            <w:tcW w:w="1128" w:type="dxa"/>
            <w:vAlign w:val="center"/>
          </w:tcPr>
          <w:p w14:paraId="1CDF54B7" w14:textId="0BBFF31B" w:rsidR="00A7321E" w:rsidRPr="00667902" w:rsidRDefault="00A7321E" w:rsidP="00A7321E">
            <w:pPr>
              <w:rPr>
                <w:rFonts w:ascii="Cambria" w:hAnsi="Cambria"/>
                <w:b/>
                <w:bCs/>
              </w:rPr>
            </w:pPr>
            <w:r>
              <w:rPr>
                <w:rFonts w:ascii="Cambria" w:hAnsi="Cambria"/>
                <w:b/>
                <w:bCs/>
              </w:rPr>
              <w:t>UNID</w:t>
            </w:r>
          </w:p>
        </w:tc>
      </w:tr>
      <w:tr w:rsidR="00A7321E" w:rsidRPr="00667902" w14:paraId="2995159A" w14:textId="77777777" w:rsidTr="00667902">
        <w:trPr>
          <w:trHeight w:val="1365"/>
        </w:trPr>
        <w:tc>
          <w:tcPr>
            <w:tcW w:w="846" w:type="dxa"/>
            <w:vAlign w:val="center"/>
          </w:tcPr>
          <w:p w14:paraId="295C35E8" w14:textId="77777777" w:rsidR="00A7321E" w:rsidRPr="00667902" w:rsidRDefault="00A7321E" w:rsidP="00A7321E">
            <w:pPr>
              <w:pStyle w:val="PargrafodaLista"/>
              <w:numPr>
                <w:ilvl w:val="0"/>
                <w:numId w:val="11"/>
              </w:numPr>
              <w:rPr>
                <w:rFonts w:ascii="Cambria" w:hAnsi="Cambria"/>
                <w:bCs/>
              </w:rPr>
            </w:pPr>
          </w:p>
        </w:tc>
        <w:tc>
          <w:tcPr>
            <w:tcW w:w="6804" w:type="dxa"/>
            <w:vAlign w:val="center"/>
          </w:tcPr>
          <w:p w14:paraId="518CC3EC" w14:textId="14F2B7B1" w:rsidR="00A7321E" w:rsidRPr="00667902" w:rsidRDefault="00A7321E" w:rsidP="00A7321E">
            <w:pPr>
              <w:jc w:val="both"/>
              <w:rPr>
                <w:rFonts w:ascii="Cambria" w:hAnsi="Cambria"/>
                <w:bCs/>
              </w:rPr>
            </w:pPr>
            <w:r w:rsidRPr="00667902">
              <w:rPr>
                <w:rFonts w:ascii="Cambria" w:hAnsi="Cambria"/>
                <w:bCs/>
              </w:rPr>
              <w:t>IOGURTE SEM LACTOSE. IOGURTE PARA DIETAS COM INGESTÃO CONTROLADA DE LACTOSE, DIVERSOS SABORES. PRODUTO DE BOA QUALIDADE, ISENTO DE LACTOSE. EMBALAGEM PLÁSTICA, ATÓXICA, NÃO VIOLADA, CONTENDO DADOS DO PRODUTO. COM VALIDADE MÍNIMA DE 75% A CONTAR DA DATA DA ENTREGA DO PRODUTO.</w:t>
            </w:r>
            <w:r w:rsidRPr="00667902">
              <w:rPr>
                <w:rFonts w:ascii="Cambria" w:hAnsi="Cambria"/>
                <w:bCs/>
              </w:rPr>
              <w:br/>
              <w:t>POTE DE 150 G.</w:t>
            </w:r>
          </w:p>
        </w:tc>
        <w:tc>
          <w:tcPr>
            <w:tcW w:w="992" w:type="dxa"/>
            <w:vAlign w:val="center"/>
          </w:tcPr>
          <w:p w14:paraId="204508E2" w14:textId="7AD666B2" w:rsidR="00A7321E" w:rsidRPr="00667902" w:rsidRDefault="00A7321E" w:rsidP="00A7321E">
            <w:pPr>
              <w:rPr>
                <w:rFonts w:ascii="Cambria" w:hAnsi="Cambria"/>
                <w:bCs/>
              </w:rPr>
            </w:pPr>
            <w:r>
              <w:rPr>
                <w:rFonts w:ascii="Cambria" w:hAnsi="Cambria"/>
                <w:bCs/>
              </w:rPr>
              <w:t>100</w:t>
            </w:r>
          </w:p>
        </w:tc>
        <w:tc>
          <w:tcPr>
            <w:tcW w:w="1128" w:type="dxa"/>
            <w:vAlign w:val="center"/>
          </w:tcPr>
          <w:p w14:paraId="137278E8" w14:textId="1694D976" w:rsidR="00A7321E" w:rsidRPr="00667902" w:rsidRDefault="00A7321E" w:rsidP="00A7321E">
            <w:pPr>
              <w:rPr>
                <w:rFonts w:ascii="Cambria" w:hAnsi="Cambria"/>
                <w:b/>
                <w:bCs/>
              </w:rPr>
            </w:pPr>
            <w:r>
              <w:rPr>
                <w:rFonts w:ascii="Cambria" w:hAnsi="Cambria"/>
                <w:b/>
                <w:bCs/>
              </w:rPr>
              <w:t>PT</w:t>
            </w:r>
          </w:p>
        </w:tc>
      </w:tr>
      <w:tr w:rsidR="00A7321E" w:rsidRPr="00667902" w14:paraId="5AF2664F" w14:textId="77777777" w:rsidTr="00667902">
        <w:trPr>
          <w:trHeight w:val="1012"/>
        </w:trPr>
        <w:tc>
          <w:tcPr>
            <w:tcW w:w="846" w:type="dxa"/>
            <w:vAlign w:val="center"/>
          </w:tcPr>
          <w:p w14:paraId="576A8D0F" w14:textId="77777777" w:rsidR="00A7321E" w:rsidRPr="00667902" w:rsidRDefault="00A7321E" w:rsidP="00A7321E">
            <w:pPr>
              <w:pStyle w:val="PargrafodaLista"/>
              <w:numPr>
                <w:ilvl w:val="0"/>
                <w:numId w:val="11"/>
              </w:numPr>
              <w:rPr>
                <w:rFonts w:ascii="Cambria" w:hAnsi="Cambria"/>
                <w:bCs/>
              </w:rPr>
            </w:pPr>
          </w:p>
        </w:tc>
        <w:tc>
          <w:tcPr>
            <w:tcW w:w="6804" w:type="dxa"/>
            <w:vAlign w:val="center"/>
          </w:tcPr>
          <w:p w14:paraId="2DB269AB" w14:textId="77777777" w:rsidR="00A7321E" w:rsidRPr="00667902" w:rsidRDefault="00A7321E" w:rsidP="00A7321E">
            <w:pPr>
              <w:jc w:val="both"/>
              <w:rPr>
                <w:rFonts w:ascii="Cambria" w:hAnsi="Cambria"/>
                <w:bCs/>
              </w:rPr>
            </w:pPr>
            <w:r w:rsidRPr="00667902">
              <w:rPr>
                <w:rFonts w:ascii="Cambria" w:hAnsi="Cambria"/>
                <w:bCs/>
              </w:rPr>
              <w:t>LARANJA LIMA OU SERRA D’ÁGUA. FRUTA FRESCA, DOCE, DE BOA QUALIDADE, COM CASCA</w:t>
            </w:r>
            <w:r w:rsidRPr="00667902">
              <w:rPr>
                <w:rFonts w:ascii="Cambria" w:hAnsi="Cambria"/>
                <w:bCs/>
              </w:rPr>
              <w:br/>
              <w:t>ÍNTEGRA E SEM DANOS DE ORIGEM FÍSICA. LIVRE DE SUJIDADES, PARASITAS, PARTES ESTRAGADAS OU APODRECIDAS. GRAU DE AMADURECIMENTO PRÓPRIO PARA CONSUMO. PESO MÉDIO DE 150 G.</w:t>
            </w:r>
          </w:p>
        </w:tc>
        <w:tc>
          <w:tcPr>
            <w:tcW w:w="992" w:type="dxa"/>
            <w:vAlign w:val="center"/>
          </w:tcPr>
          <w:p w14:paraId="308C8A35" w14:textId="77777777" w:rsidR="00A7321E" w:rsidRPr="00667902" w:rsidRDefault="00A7321E" w:rsidP="00A7321E">
            <w:pPr>
              <w:rPr>
                <w:rFonts w:ascii="Cambria" w:hAnsi="Cambria"/>
                <w:bCs/>
              </w:rPr>
            </w:pPr>
            <w:r w:rsidRPr="00667902">
              <w:rPr>
                <w:rFonts w:ascii="Cambria" w:hAnsi="Cambria"/>
                <w:bCs/>
              </w:rPr>
              <w:t>150</w:t>
            </w:r>
          </w:p>
        </w:tc>
        <w:tc>
          <w:tcPr>
            <w:tcW w:w="1128" w:type="dxa"/>
            <w:vAlign w:val="center"/>
          </w:tcPr>
          <w:p w14:paraId="1A9ED8DD" w14:textId="77777777" w:rsidR="00A7321E" w:rsidRPr="00667902" w:rsidRDefault="00A7321E" w:rsidP="00A7321E">
            <w:pPr>
              <w:rPr>
                <w:rFonts w:ascii="Cambria" w:hAnsi="Cambria"/>
                <w:b/>
                <w:bCs/>
              </w:rPr>
            </w:pPr>
            <w:r w:rsidRPr="00667902">
              <w:rPr>
                <w:rFonts w:ascii="Cambria" w:hAnsi="Cambria"/>
                <w:b/>
                <w:bCs/>
              </w:rPr>
              <w:t>KG</w:t>
            </w:r>
          </w:p>
        </w:tc>
      </w:tr>
      <w:tr w:rsidR="00A7321E" w:rsidRPr="00667902" w14:paraId="639105E2" w14:textId="77777777" w:rsidTr="00667902">
        <w:trPr>
          <w:trHeight w:val="690"/>
        </w:trPr>
        <w:tc>
          <w:tcPr>
            <w:tcW w:w="846" w:type="dxa"/>
            <w:vAlign w:val="center"/>
          </w:tcPr>
          <w:p w14:paraId="204BBE3E" w14:textId="77777777" w:rsidR="00A7321E" w:rsidRPr="00667902" w:rsidRDefault="00A7321E" w:rsidP="00A7321E">
            <w:pPr>
              <w:pStyle w:val="PargrafodaLista"/>
              <w:numPr>
                <w:ilvl w:val="0"/>
                <w:numId w:val="11"/>
              </w:numPr>
              <w:rPr>
                <w:rFonts w:ascii="Cambria" w:hAnsi="Cambria"/>
                <w:bCs/>
              </w:rPr>
            </w:pPr>
          </w:p>
        </w:tc>
        <w:tc>
          <w:tcPr>
            <w:tcW w:w="6804" w:type="dxa"/>
            <w:vAlign w:val="center"/>
          </w:tcPr>
          <w:p w14:paraId="14CE0653" w14:textId="77777777" w:rsidR="00A7321E" w:rsidRPr="00667902" w:rsidRDefault="00A7321E" w:rsidP="00A7321E">
            <w:pPr>
              <w:jc w:val="both"/>
              <w:rPr>
                <w:rFonts w:ascii="Cambria" w:hAnsi="Cambria"/>
                <w:bCs/>
              </w:rPr>
            </w:pPr>
            <w:r w:rsidRPr="00667902">
              <w:rPr>
                <w:rFonts w:ascii="Cambria" w:hAnsi="Cambria"/>
                <w:bCs/>
              </w:rPr>
              <w:t>LARANJA PERA RIO. FRUTA FRESCA, DOCE, DE BOA QUALIDADE, COM CASCA ÍNTEGRA E SEM DANOS DE ORIGEM FÍSICA. LIVRE DE SUJIDADES, PARASITAS, PARTES ESTRAGADAS OU APODRECIDAS. GRAU DE</w:t>
            </w:r>
            <w:r w:rsidRPr="00667902">
              <w:rPr>
                <w:rFonts w:ascii="Cambria" w:hAnsi="Cambria"/>
                <w:bCs/>
              </w:rPr>
              <w:br/>
              <w:t>AMADURECIMENTO PRÓPRIO PARA CONSUMO. PESO MÉDIO DE 180 G</w:t>
            </w:r>
          </w:p>
        </w:tc>
        <w:tc>
          <w:tcPr>
            <w:tcW w:w="992" w:type="dxa"/>
            <w:vAlign w:val="center"/>
          </w:tcPr>
          <w:p w14:paraId="3ED561AA" w14:textId="77777777" w:rsidR="00A7321E" w:rsidRPr="00667902" w:rsidRDefault="00A7321E" w:rsidP="00A7321E">
            <w:pPr>
              <w:rPr>
                <w:rFonts w:ascii="Cambria" w:hAnsi="Cambria"/>
                <w:bCs/>
              </w:rPr>
            </w:pPr>
            <w:r w:rsidRPr="00667902">
              <w:rPr>
                <w:rFonts w:ascii="Cambria" w:hAnsi="Cambria"/>
                <w:bCs/>
              </w:rPr>
              <w:t>150</w:t>
            </w:r>
          </w:p>
        </w:tc>
        <w:tc>
          <w:tcPr>
            <w:tcW w:w="1128" w:type="dxa"/>
            <w:vAlign w:val="center"/>
          </w:tcPr>
          <w:p w14:paraId="1B10837D" w14:textId="77777777" w:rsidR="00A7321E" w:rsidRPr="00667902" w:rsidRDefault="00A7321E" w:rsidP="00A7321E">
            <w:pPr>
              <w:rPr>
                <w:rFonts w:ascii="Cambria" w:hAnsi="Cambria"/>
                <w:b/>
                <w:bCs/>
              </w:rPr>
            </w:pPr>
            <w:r w:rsidRPr="00667902">
              <w:rPr>
                <w:rFonts w:ascii="Cambria" w:hAnsi="Cambria"/>
                <w:b/>
                <w:bCs/>
              </w:rPr>
              <w:t>KG</w:t>
            </w:r>
          </w:p>
        </w:tc>
      </w:tr>
      <w:tr w:rsidR="00A7321E" w:rsidRPr="00667902" w14:paraId="2E3B1C29" w14:textId="77777777" w:rsidTr="00667902">
        <w:trPr>
          <w:trHeight w:val="60"/>
        </w:trPr>
        <w:tc>
          <w:tcPr>
            <w:tcW w:w="846" w:type="dxa"/>
            <w:vAlign w:val="center"/>
          </w:tcPr>
          <w:p w14:paraId="4D9BA723" w14:textId="77777777" w:rsidR="00A7321E" w:rsidRPr="00667902" w:rsidRDefault="00A7321E" w:rsidP="00A7321E">
            <w:pPr>
              <w:pStyle w:val="PargrafodaLista"/>
              <w:numPr>
                <w:ilvl w:val="0"/>
                <w:numId w:val="11"/>
              </w:numPr>
              <w:rPr>
                <w:rFonts w:ascii="Cambria" w:hAnsi="Cambria"/>
                <w:bCs/>
              </w:rPr>
            </w:pPr>
          </w:p>
        </w:tc>
        <w:tc>
          <w:tcPr>
            <w:tcW w:w="6804" w:type="dxa"/>
            <w:vAlign w:val="center"/>
          </w:tcPr>
          <w:p w14:paraId="6767C31A" w14:textId="77777777" w:rsidR="00A7321E" w:rsidRPr="00667902" w:rsidRDefault="00A7321E" w:rsidP="00A7321E">
            <w:pPr>
              <w:jc w:val="both"/>
              <w:rPr>
                <w:rFonts w:ascii="Cambria" w:hAnsi="Cambria"/>
                <w:bCs/>
              </w:rPr>
            </w:pPr>
            <w:r w:rsidRPr="00667902">
              <w:rPr>
                <w:rFonts w:ascii="Cambria" w:hAnsi="Cambria"/>
                <w:bCs/>
              </w:rPr>
              <w:t>LEITE CONDENSADO. LEITE CONDENSADO DE BOA QUALIDADE, HOMOGÊNEO, SEM FORMAÇÃO DE CRISTAIS DE AÇÚCAR. INGREDIENTES: LEITE INTEGRAL, E/OU LEITE EM PÓ, AÇÚCAR E LACTOSE. VALOR NUTRICIONAL NA PORÇÃO DE 20 G (1 COLHER E ½ DE SOPA): 64 KCAL, 11 G DE CARBOIDRATOS, 1,4 G DE PROTEÍNAS, 1,6 G DE GORDURAS TOTAIS, 1,0 G DE GORDURAS SATURADAS, 24 MG DE SÓDIO E 56 MG DE CÁLCIO. EMBALAGEM TETRA PAK, LIMPA, NÃO VIOLADA OU AMASSADA, CONTENDO OS DADOS DO PRODUTO.</w:t>
            </w:r>
            <w:r w:rsidRPr="00667902">
              <w:rPr>
                <w:rFonts w:ascii="Cambria" w:hAnsi="Cambria"/>
                <w:bCs/>
              </w:rPr>
              <w:br/>
              <w:t>VALIDADE MÍNIMA DE 75% A CONTAR DA DATA DE ENTREGA DO PRODUTO. CAIXA DE 395 G</w:t>
            </w:r>
          </w:p>
        </w:tc>
        <w:tc>
          <w:tcPr>
            <w:tcW w:w="992" w:type="dxa"/>
            <w:vAlign w:val="center"/>
          </w:tcPr>
          <w:p w14:paraId="12B4B109" w14:textId="77777777" w:rsidR="00A7321E" w:rsidRPr="00667902" w:rsidRDefault="00A7321E" w:rsidP="00A7321E">
            <w:pPr>
              <w:rPr>
                <w:rFonts w:ascii="Cambria" w:hAnsi="Cambria"/>
                <w:bCs/>
              </w:rPr>
            </w:pPr>
            <w:r w:rsidRPr="00667902">
              <w:rPr>
                <w:rFonts w:ascii="Cambria" w:hAnsi="Cambria"/>
                <w:bCs/>
              </w:rPr>
              <w:t>250</w:t>
            </w:r>
          </w:p>
        </w:tc>
        <w:tc>
          <w:tcPr>
            <w:tcW w:w="1128" w:type="dxa"/>
            <w:vAlign w:val="center"/>
          </w:tcPr>
          <w:p w14:paraId="38F87206" w14:textId="77777777" w:rsidR="00A7321E" w:rsidRPr="00667902" w:rsidRDefault="00A7321E" w:rsidP="00A7321E">
            <w:pPr>
              <w:rPr>
                <w:rFonts w:ascii="Cambria" w:hAnsi="Cambria"/>
                <w:b/>
                <w:bCs/>
              </w:rPr>
            </w:pPr>
            <w:r w:rsidRPr="00667902">
              <w:rPr>
                <w:rFonts w:ascii="Cambria" w:hAnsi="Cambria"/>
                <w:b/>
                <w:bCs/>
              </w:rPr>
              <w:t>CX</w:t>
            </w:r>
          </w:p>
        </w:tc>
      </w:tr>
      <w:tr w:rsidR="00A7321E" w:rsidRPr="00667902" w14:paraId="1F7D2E18" w14:textId="77777777" w:rsidTr="00667902">
        <w:trPr>
          <w:trHeight w:val="1005"/>
        </w:trPr>
        <w:tc>
          <w:tcPr>
            <w:tcW w:w="846" w:type="dxa"/>
            <w:vAlign w:val="center"/>
          </w:tcPr>
          <w:p w14:paraId="2CB40B6A" w14:textId="77777777" w:rsidR="00A7321E" w:rsidRPr="00667902" w:rsidRDefault="00A7321E" w:rsidP="00A7321E">
            <w:pPr>
              <w:pStyle w:val="PargrafodaLista"/>
              <w:numPr>
                <w:ilvl w:val="0"/>
                <w:numId w:val="11"/>
              </w:numPr>
              <w:rPr>
                <w:rFonts w:ascii="Cambria" w:hAnsi="Cambria"/>
                <w:bCs/>
              </w:rPr>
            </w:pPr>
          </w:p>
        </w:tc>
        <w:tc>
          <w:tcPr>
            <w:tcW w:w="6804" w:type="dxa"/>
            <w:vAlign w:val="center"/>
          </w:tcPr>
          <w:p w14:paraId="1226B608" w14:textId="77777777" w:rsidR="00A7321E" w:rsidRPr="00667902" w:rsidRDefault="00A7321E" w:rsidP="00A7321E">
            <w:pPr>
              <w:jc w:val="both"/>
              <w:rPr>
                <w:rFonts w:ascii="Cambria" w:hAnsi="Cambria"/>
                <w:bCs/>
              </w:rPr>
            </w:pPr>
            <w:r w:rsidRPr="00667902">
              <w:rPr>
                <w:rFonts w:ascii="Cambria" w:hAnsi="Cambria"/>
                <w:bCs/>
              </w:rPr>
              <w:t xml:space="preserve">LEITE DE COCO. LEITE DE COCO DE BOA QUALIDADE. PRODUTO HOMOGÊNEO COM COR, ODOR E SABOR CARACTERÍSTICOS. EMBALAGEM LIMPA, NÃO VIOLADA, COM RÓTULO BEM ADERIDO, </w:t>
            </w:r>
            <w:r w:rsidRPr="00667902">
              <w:rPr>
                <w:rFonts w:ascii="Cambria" w:hAnsi="Cambria"/>
                <w:bCs/>
              </w:rPr>
              <w:lastRenderedPageBreak/>
              <w:t>CONTENDO OS DADOS DO PRODUTO. VALIDADE MÍNIMA DE 12</w:t>
            </w:r>
            <w:r w:rsidRPr="00667902">
              <w:rPr>
                <w:rFonts w:ascii="Cambria" w:hAnsi="Cambria"/>
                <w:bCs/>
              </w:rPr>
              <w:br/>
              <w:t>MESES A CONTAR DA DATA DE ENTREGA DO PRODUTO. GARRAFA DE 200 ML.</w:t>
            </w:r>
          </w:p>
        </w:tc>
        <w:tc>
          <w:tcPr>
            <w:tcW w:w="992" w:type="dxa"/>
            <w:vAlign w:val="center"/>
          </w:tcPr>
          <w:p w14:paraId="7222002F" w14:textId="77777777" w:rsidR="00A7321E" w:rsidRPr="00667902" w:rsidRDefault="00A7321E" w:rsidP="00A7321E">
            <w:pPr>
              <w:rPr>
                <w:rFonts w:ascii="Cambria" w:hAnsi="Cambria"/>
                <w:bCs/>
              </w:rPr>
            </w:pPr>
            <w:r w:rsidRPr="00667902">
              <w:rPr>
                <w:rFonts w:ascii="Cambria" w:hAnsi="Cambria"/>
                <w:bCs/>
              </w:rPr>
              <w:lastRenderedPageBreak/>
              <w:t>40</w:t>
            </w:r>
          </w:p>
        </w:tc>
        <w:tc>
          <w:tcPr>
            <w:tcW w:w="1128" w:type="dxa"/>
            <w:vAlign w:val="center"/>
          </w:tcPr>
          <w:p w14:paraId="1D6DFC85" w14:textId="77777777" w:rsidR="00A7321E" w:rsidRPr="00667902" w:rsidRDefault="00A7321E" w:rsidP="00A7321E">
            <w:pPr>
              <w:rPr>
                <w:rFonts w:ascii="Cambria" w:hAnsi="Cambria"/>
                <w:b/>
                <w:bCs/>
              </w:rPr>
            </w:pPr>
            <w:r w:rsidRPr="00667902">
              <w:rPr>
                <w:rFonts w:ascii="Cambria" w:hAnsi="Cambria"/>
                <w:b/>
                <w:bCs/>
              </w:rPr>
              <w:t>UND</w:t>
            </w:r>
          </w:p>
        </w:tc>
      </w:tr>
      <w:tr w:rsidR="00A7321E" w:rsidRPr="00667902" w14:paraId="3E737990" w14:textId="77777777" w:rsidTr="00667902">
        <w:trPr>
          <w:trHeight w:val="570"/>
        </w:trPr>
        <w:tc>
          <w:tcPr>
            <w:tcW w:w="846" w:type="dxa"/>
            <w:vAlign w:val="center"/>
          </w:tcPr>
          <w:p w14:paraId="205E15E7" w14:textId="77777777" w:rsidR="00A7321E" w:rsidRPr="00667902" w:rsidRDefault="00A7321E" w:rsidP="00A7321E">
            <w:pPr>
              <w:pStyle w:val="PargrafodaLista"/>
              <w:numPr>
                <w:ilvl w:val="0"/>
                <w:numId w:val="11"/>
              </w:numPr>
              <w:rPr>
                <w:rFonts w:ascii="Cambria" w:hAnsi="Cambria"/>
                <w:bCs/>
              </w:rPr>
            </w:pPr>
          </w:p>
        </w:tc>
        <w:tc>
          <w:tcPr>
            <w:tcW w:w="6804" w:type="dxa"/>
            <w:vAlign w:val="center"/>
          </w:tcPr>
          <w:p w14:paraId="547B07D3" w14:textId="52AF3718" w:rsidR="00A7321E" w:rsidRPr="00667902" w:rsidRDefault="00A7321E" w:rsidP="00A7321E">
            <w:pPr>
              <w:jc w:val="both"/>
              <w:rPr>
                <w:rFonts w:ascii="Cambria" w:hAnsi="Cambria"/>
                <w:bCs/>
              </w:rPr>
            </w:pPr>
            <w:r w:rsidRPr="00667902">
              <w:rPr>
                <w:rFonts w:ascii="Cambria" w:hAnsi="Cambria"/>
                <w:bCs/>
              </w:rPr>
              <w:t xml:space="preserve">LEITE DESNATADO. </w:t>
            </w:r>
            <w:r w:rsidRPr="00667902">
              <w:rPr>
                <w:rFonts w:ascii="Cambria" w:hAnsi="Cambria"/>
              </w:rPr>
              <w:t>LEITE DE VACA DESNATADO, UHT. EMBALAGEM TETRA PAK, NÃO VIOLADA, CONTENDO OS DADOS DO PRODUTO. EMBALAGEM TETRA PAK, COM TAMPA ABRE FÁCIL REDONDA E GIRATÓRIA, LIMPA, NÃO VIOLADA OU AMASSADA, CONTENDO OS DADOS DO PRODUTO. VALIDADE MÍNIMA DE 75% DA</w:t>
            </w:r>
          </w:p>
        </w:tc>
        <w:tc>
          <w:tcPr>
            <w:tcW w:w="992" w:type="dxa"/>
            <w:vAlign w:val="center"/>
          </w:tcPr>
          <w:p w14:paraId="0EE7F961" w14:textId="0933E6B9" w:rsidR="00A7321E" w:rsidRPr="00667902" w:rsidRDefault="00A7321E" w:rsidP="00A7321E">
            <w:pPr>
              <w:rPr>
                <w:rFonts w:ascii="Cambria" w:hAnsi="Cambria"/>
                <w:bCs/>
              </w:rPr>
            </w:pPr>
            <w:r>
              <w:rPr>
                <w:rFonts w:ascii="Cambria" w:hAnsi="Cambria"/>
                <w:bCs/>
              </w:rPr>
              <w:t>60</w:t>
            </w:r>
          </w:p>
        </w:tc>
        <w:tc>
          <w:tcPr>
            <w:tcW w:w="1128" w:type="dxa"/>
            <w:vAlign w:val="center"/>
          </w:tcPr>
          <w:p w14:paraId="7456BBE7" w14:textId="77777777" w:rsidR="00A7321E" w:rsidRPr="00667902" w:rsidRDefault="00A7321E" w:rsidP="00A7321E">
            <w:pPr>
              <w:rPr>
                <w:rFonts w:ascii="Cambria" w:hAnsi="Cambria"/>
                <w:b/>
                <w:bCs/>
              </w:rPr>
            </w:pPr>
            <w:r w:rsidRPr="00667902">
              <w:rPr>
                <w:rFonts w:ascii="Cambria" w:hAnsi="Cambria"/>
                <w:b/>
                <w:bCs/>
              </w:rPr>
              <w:t>LT</w:t>
            </w:r>
          </w:p>
        </w:tc>
      </w:tr>
      <w:tr w:rsidR="00A7321E" w:rsidRPr="00667902" w14:paraId="6D96AAA4" w14:textId="77777777" w:rsidTr="00667902">
        <w:trPr>
          <w:trHeight w:val="825"/>
        </w:trPr>
        <w:tc>
          <w:tcPr>
            <w:tcW w:w="846" w:type="dxa"/>
            <w:vAlign w:val="center"/>
          </w:tcPr>
          <w:p w14:paraId="6F0B71D6" w14:textId="77777777" w:rsidR="00A7321E" w:rsidRPr="00667902" w:rsidRDefault="00A7321E" w:rsidP="00A7321E">
            <w:pPr>
              <w:pStyle w:val="PargrafodaLista"/>
              <w:numPr>
                <w:ilvl w:val="0"/>
                <w:numId w:val="11"/>
              </w:numPr>
              <w:rPr>
                <w:rFonts w:ascii="Cambria" w:hAnsi="Cambria"/>
                <w:bCs/>
              </w:rPr>
            </w:pPr>
          </w:p>
        </w:tc>
        <w:tc>
          <w:tcPr>
            <w:tcW w:w="6804" w:type="dxa"/>
            <w:vAlign w:val="center"/>
          </w:tcPr>
          <w:p w14:paraId="251B077E" w14:textId="6FEBE5D9" w:rsidR="00A7321E" w:rsidRPr="00667902" w:rsidRDefault="00A7321E" w:rsidP="00A7321E">
            <w:pPr>
              <w:jc w:val="both"/>
              <w:rPr>
                <w:rFonts w:ascii="Cambria" w:hAnsi="Cambria"/>
                <w:bCs/>
              </w:rPr>
            </w:pPr>
            <w:r w:rsidRPr="00667902">
              <w:rPr>
                <w:rFonts w:ascii="Cambria" w:hAnsi="Cambria"/>
                <w:bCs/>
              </w:rPr>
              <w:t>LEITE DESNATADO SEM LACTOSE LEITE DE VACA DESNATADO SEM LACTOSE, UHT. EMBALAGEM TETRA PAK, NÃO VIOLADA, CONTENDO OS DADOS DO PRODUTO. EMBALAGEM TETRA PAK, COM TAMPA ABRE FÁCIL REDONDA E GIRATÓRIA, LIMPA, NÃO VIOLADA OU AMASSADA, CONTENDO OS DADOS DO</w:t>
            </w:r>
            <w:r w:rsidRPr="00667902">
              <w:rPr>
                <w:rFonts w:ascii="Cambria" w:hAnsi="Cambria"/>
                <w:bCs/>
              </w:rPr>
              <w:br/>
              <w:t>PRODUTO. VALIDADE MÍNIMA DE 75% DA VALIDADE TOTAL A CONTAR DA DATA DE ENTREGA DO PRODUTO. EMBALAGEM DE 1 LITRO.</w:t>
            </w:r>
          </w:p>
        </w:tc>
        <w:tc>
          <w:tcPr>
            <w:tcW w:w="992" w:type="dxa"/>
            <w:vAlign w:val="center"/>
          </w:tcPr>
          <w:p w14:paraId="18FB4438" w14:textId="780DB76A" w:rsidR="00A7321E" w:rsidRPr="00667902" w:rsidRDefault="00A7321E" w:rsidP="00A7321E">
            <w:pPr>
              <w:rPr>
                <w:rFonts w:ascii="Cambria" w:hAnsi="Cambria"/>
                <w:bCs/>
              </w:rPr>
            </w:pPr>
            <w:r>
              <w:rPr>
                <w:rFonts w:ascii="Cambria" w:hAnsi="Cambria"/>
                <w:bCs/>
              </w:rPr>
              <w:t>200</w:t>
            </w:r>
          </w:p>
        </w:tc>
        <w:tc>
          <w:tcPr>
            <w:tcW w:w="1128" w:type="dxa"/>
            <w:vAlign w:val="center"/>
          </w:tcPr>
          <w:p w14:paraId="7A74CAD8" w14:textId="77777777" w:rsidR="00A7321E" w:rsidRPr="00667902" w:rsidRDefault="00A7321E" w:rsidP="00A7321E">
            <w:pPr>
              <w:rPr>
                <w:rFonts w:ascii="Cambria" w:hAnsi="Cambria"/>
                <w:b/>
                <w:bCs/>
              </w:rPr>
            </w:pPr>
            <w:r w:rsidRPr="00667902">
              <w:rPr>
                <w:rFonts w:ascii="Cambria" w:hAnsi="Cambria"/>
                <w:b/>
                <w:bCs/>
              </w:rPr>
              <w:t>LT</w:t>
            </w:r>
          </w:p>
        </w:tc>
      </w:tr>
      <w:tr w:rsidR="00A7321E" w:rsidRPr="00667902" w14:paraId="0CCEF552" w14:textId="77777777" w:rsidTr="00667902">
        <w:trPr>
          <w:trHeight w:val="1140"/>
        </w:trPr>
        <w:tc>
          <w:tcPr>
            <w:tcW w:w="846" w:type="dxa"/>
            <w:vAlign w:val="center"/>
          </w:tcPr>
          <w:p w14:paraId="481D3E41" w14:textId="77777777" w:rsidR="00A7321E" w:rsidRPr="00667902" w:rsidRDefault="00A7321E" w:rsidP="00A7321E">
            <w:pPr>
              <w:pStyle w:val="PargrafodaLista"/>
              <w:numPr>
                <w:ilvl w:val="0"/>
                <w:numId w:val="11"/>
              </w:numPr>
              <w:rPr>
                <w:rFonts w:ascii="Cambria" w:hAnsi="Cambria"/>
                <w:bCs/>
              </w:rPr>
            </w:pPr>
          </w:p>
        </w:tc>
        <w:tc>
          <w:tcPr>
            <w:tcW w:w="6804" w:type="dxa"/>
            <w:vAlign w:val="center"/>
          </w:tcPr>
          <w:p w14:paraId="24EA1403" w14:textId="77777777" w:rsidR="00A7321E" w:rsidRPr="00667902" w:rsidRDefault="00A7321E" w:rsidP="00A7321E">
            <w:pPr>
              <w:jc w:val="both"/>
              <w:rPr>
                <w:rFonts w:ascii="Cambria" w:hAnsi="Cambria"/>
                <w:bCs/>
              </w:rPr>
            </w:pPr>
            <w:r w:rsidRPr="00667902">
              <w:rPr>
                <w:rFonts w:ascii="Cambria" w:hAnsi="Cambria"/>
                <w:bCs/>
              </w:rPr>
              <w:t>LEITE EM PÓ.LEITE DE VACA INTEGRAL EM PÓ. INGREDIENTES: LEITE INTEGRAL E MIX DE MINERAIS FERRO, ZINCO E VITAMINAS A, C E D.VALIDADE MÍNIMA DE 12 MESES A CONTAR DA DATA DA ENTREGA DO PRODUTO. INFORMAÇÃO NUTRICIONAL NA PORÇÃO DE 25 G (1 COLHER E MEIA DE SOPA): 131 KCAL, 10 G DE CARBOIDRATOS, 7,0 G DE PROTEÍNAS, 7,0 G DE GORDURAS TOTAIS, 124 MG DE SÓDIO, 235 MG DE CÁLCIO, 4,2 MG DE FERRO, 2,1 MG DE ZINCO, 180 µGRE DE VITAMINA A, 14 MG DE VITAMINA C E 1,5 µG DE VITAMINA D. EMBALAGEM PLÁSTICA ATÓXICA, LIMPA, NÃO VIOLADA, CONTENDO OS DADOS DO PRODUTO.</w:t>
            </w:r>
            <w:r w:rsidRPr="00667902">
              <w:rPr>
                <w:rFonts w:ascii="Cambria" w:hAnsi="Cambria"/>
                <w:bCs/>
              </w:rPr>
              <w:br/>
              <w:t>VALIDADE MÍNIMA DE 75% A CONTAR DA DATA DE ENTREGA. PACOTE DE 400 G</w:t>
            </w:r>
          </w:p>
        </w:tc>
        <w:tc>
          <w:tcPr>
            <w:tcW w:w="992" w:type="dxa"/>
            <w:vAlign w:val="center"/>
          </w:tcPr>
          <w:p w14:paraId="430E8D1C" w14:textId="77777777" w:rsidR="00A7321E" w:rsidRPr="00667902" w:rsidRDefault="00A7321E" w:rsidP="00A7321E">
            <w:pPr>
              <w:rPr>
                <w:rFonts w:ascii="Cambria" w:hAnsi="Cambria"/>
                <w:bCs/>
              </w:rPr>
            </w:pPr>
            <w:r w:rsidRPr="00667902">
              <w:rPr>
                <w:rFonts w:ascii="Cambria" w:hAnsi="Cambria"/>
                <w:bCs/>
              </w:rPr>
              <w:t>60</w:t>
            </w:r>
          </w:p>
        </w:tc>
        <w:tc>
          <w:tcPr>
            <w:tcW w:w="1128" w:type="dxa"/>
            <w:vAlign w:val="center"/>
          </w:tcPr>
          <w:p w14:paraId="204832BB" w14:textId="77777777" w:rsidR="00A7321E" w:rsidRPr="00667902" w:rsidRDefault="00A7321E" w:rsidP="00A7321E">
            <w:pPr>
              <w:rPr>
                <w:rFonts w:ascii="Cambria" w:hAnsi="Cambria"/>
                <w:b/>
                <w:bCs/>
              </w:rPr>
            </w:pPr>
            <w:r w:rsidRPr="00667902">
              <w:rPr>
                <w:rFonts w:ascii="Cambria" w:hAnsi="Cambria"/>
                <w:b/>
                <w:bCs/>
              </w:rPr>
              <w:t>PCT</w:t>
            </w:r>
          </w:p>
        </w:tc>
      </w:tr>
      <w:tr w:rsidR="00A7321E" w:rsidRPr="00667902" w14:paraId="79BC0FD9" w14:textId="77777777" w:rsidTr="00667902">
        <w:trPr>
          <w:trHeight w:val="1890"/>
        </w:trPr>
        <w:tc>
          <w:tcPr>
            <w:tcW w:w="846" w:type="dxa"/>
            <w:vAlign w:val="center"/>
          </w:tcPr>
          <w:p w14:paraId="7AA605E7" w14:textId="77777777" w:rsidR="00A7321E" w:rsidRPr="00667902" w:rsidRDefault="00A7321E" w:rsidP="00A7321E">
            <w:pPr>
              <w:pStyle w:val="PargrafodaLista"/>
              <w:numPr>
                <w:ilvl w:val="0"/>
                <w:numId w:val="11"/>
              </w:numPr>
              <w:rPr>
                <w:rFonts w:ascii="Cambria" w:hAnsi="Cambria"/>
                <w:bCs/>
              </w:rPr>
            </w:pPr>
          </w:p>
        </w:tc>
        <w:tc>
          <w:tcPr>
            <w:tcW w:w="6804" w:type="dxa"/>
            <w:vAlign w:val="center"/>
          </w:tcPr>
          <w:p w14:paraId="4E3D7B2F" w14:textId="77777777" w:rsidR="00A7321E" w:rsidRPr="00667902" w:rsidRDefault="00A7321E" w:rsidP="00A7321E">
            <w:pPr>
              <w:jc w:val="both"/>
              <w:rPr>
                <w:rFonts w:ascii="Cambria" w:hAnsi="Cambria"/>
                <w:bCs/>
              </w:rPr>
            </w:pPr>
            <w:r w:rsidRPr="00667902">
              <w:rPr>
                <w:rFonts w:ascii="Cambria" w:hAnsi="Cambria"/>
                <w:bCs/>
              </w:rPr>
              <w:t>LEITE INTEGRAL. LEITE DE VACA INTEGRAL, UHT. EMBALAGEM TETRA PAK, NÃO VIOLADA, CONTENDO OS DADOS DO PRODUTO. EMBALAGEM TETRA PAK, COM TAMPA ABRE FÁCIL REDONDA E GIRATÓRIA, LIMPA, NÃO</w:t>
            </w:r>
            <w:r w:rsidRPr="00667902">
              <w:rPr>
                <w:rFonts w:ascii="Cambria" w:hAnsi="Cambria"/>
                <w:bCs/>
              </w:rPr>
              <w:br/>
              <w:t>VIOLADA OU AMASSADA, CONTENDO OS DADOS DO PRODUTO. VALIDADE MÍNIMA DE 75% DA VALIDADE TOTAL A CONTAR DA DATA DE ENTREGA DO PRODUTO. EMBALAGEM DE 1 LITRO.</w:t>
            </w:r>
          </w:p>
        </w:tc>
        <w:tc>
          <w:tcPr>
            <w:tcW w:w="992" w:type="dxa"/>
            <w:vAlign w:val="center"/>
          </w:tcPr>
          <w:p w14:paraId="27AB951D" w14:textId="77777777" w:rsidR="00A7321E" w:rsidRPr="00667902" w:rsidRDefault="00A7321E" w:rsidP="00A7321E">
            <w:pPr>
              <w:rPr>
                <w:rFonts w:ascii="Cambria" w:hAnsi="Cambria"/>
                <w:bCs/>
              </w:rPr>
            </w:pPr>
            <w:r w:rsidRPr="00667902">
              <w:rPr>
                <w:rFonts w:ascii="Cambria" w:hAnsi="Cambria"/>
                <w:bCs/>
              </w:rPr>
              <w:t>2000</w:t>
            </w:r>
          </w:p>
        </w:tc>
        <w:tc>
          <w:tcPr>
            <w:tcW w:w="1128" w:type="dxa"/>
            <w:vAlign w:val="center"/>
          </w:tcPr>
          <w:p w14:paraId="7C84479B" w14:textId="77777777" w:rsidR="00A7321E" w:rsidRPr="00667902" w:rsidRDefault="00A7321E" w:rsidP="00A7321E">
            <w:pPr>
              <w:rPr>
                <w:rFonts w:ascii="Cambria" w:hAnsi="Cambria"/>
                <w:b/>
                <w:bCs/>
              </w:rPr>
            </w:pPr>
            <w:r w:rsidRPr="00667902">
              <w:rPr>
                <w:rFonts w:ascii="Cambria" w:hAnsi="Cambria"/>
                <w:b/>
                <w:bCs/>
              </w:rPr>
              <w:t>L</w:t>
            </w:r>
            <w:r>
              <w:rPr>
                <w:rFonts w:ascii="Cambria" w:hAnsi="Cambria"/>
                <w:b/>
                <w:bCs/>
              </w:rPr>
              <w:t>T</w:t>
            </w:r>
          </w:p>
        </w:tc>
      </w:tr>
      <w:tr w:rsidR="00A7321E" w:rsidRPr="00667902" w14:paraId="37907C05" w14:textId="77777777" w:rsidTr="00667902">
        <w:trPr>
          <w:trHeight w:val="1110"/>
        </w:trPr>
        <w:tc>
          <w:tcPr>
            <w:tcW w:w="846" w:type="dxa"/>
            <w:vAlign w:val="center"/>
          </w:tcPr>
          <w:p w14:paraId="3EB8F27D" w14:textId="77777777" w:rsidR="00A7321E" w:rsidRPr="00667902" w:rsidRDefault="00A7321E" w:rsidP="00A7321E">
            <w:pPr>
              <w:pStyle w:val="PargrafodaLista"/>
              <w:numPr>
                <w:ilvl w:val="0"/>
                <w:numId w:val="11"/>
              </w:numPr>
              <w:rPr>
                <w:rFonts w:ascii="Cambria" w:hAnsi="Cambria"/>
                <w:bCs/>
              </w:rPr>
            </w:pPr>
          </w:p>
        </w:tc>
        <w:tc>
          <w:tcPr>
            <w:tcW w:w="6804" w:type="dxa"/>
            <w:vAlign w:val="center"/>
          </w:tcPr>
          <w:p w14:paraId="583B8C96" w14:textId="77777777" w:rsidR="00A7321E" w:rsidRPr="00667902" w:rsidRDefault="00A7321E" w:rsidP="00A7321E">
            <w:pPr>
              <w:jc w:val="both"/>
              <w:rPr>
                <w:rFonts w:ascii="Cambria" w:hAnsi="Cambria"/>
                <w:bCs/>
              </w:rPr>
            </w:pPr>
            <w:r w:rsidRPr="00667902">
              <w:rPr>
                <w:rFonts w:ascii="Cambria" w:hAnsi="Cambria"/>
                <w:bCs/>
              </w:rPr>
              <w:t>LEITE SEM LACTOSE. LEITE DE VACA INTEGRAL, UHT, PARA DIETAS COM RESTRIÇÃO DE LACTOSE. INGREDIENTES: LEITE INTEGRAL, ENZIMA LACTASE, ESTABILIZANTE CITRATO DE SÓDIO E MISTURA DE ESTABILIZANTES PARA LEITE UHT (TRIPOLIFOSFATO DE SÓDIO, PIROFOSFATO ÁCIDO DE SÓDIO E FOSFATO MONOSSÓDICO). EMBALAGEM TETRA PAK, COM TAMPA ABRE FÁCIL REDONDA E GIRATÓRIA, LIMPA, NÃO VIOLADA OU AMASSADA, CONTENDO OS DADOS DO PRODUTO. VALIDADE MÍNIMA DE 75% A CONTAR DA DATA</w:t>
            </w:r>
            <w:r w:rsidRPr="00667902">
              <w:rPr>
                <w:rFonts w:ascii="Cambria" w:hAnsi="Cambria"/>
                <w:bCs/>
              </w:rPr>
              <w:br/>
              <w:t>DE ENTREGA DO PRODUTO. CAIXA DE 1 LITRO.</w:t>
            </w:r>
          </w:p>
        </w:tc>
        <w:tc>
          <w:tcPr>
            <w:tcW w:w="992" w:type="dxa"/>
            <w:vAlign w:val="center"/>
          </w:tcPr>
          <w:p w14:paraId="7F8D34E6" w14:textId="77777777" w:rsidR="00A7321E" w:rsidRPr="00667902" w:rsidRDefault="00A7321E" w:rsidP="00A7321E">
            <w:pPr>
              <w:rPr>
                <w:rFonts w:ascii="Cambria" w:hAnsi="Cambria"/>
                <w:bCs/>
              </w:rPr>
            </w:pPr>
            <w:r w:rsidRPr="00667902">
              <w:rPr>
                <w:rFonts w:ascii="Cambria" w:hAnsi="Cambria"/>
                <w:bCs/>
              </w:rPr>
              <w:t>1390</w:t>
            </w:r>
          </w:p>
        </w:tc>
        <w:tc>
          <w:tcPr>
            <w:tcW w:w="1128" w:type="dxa"/>
            <w:vAlign w:val="center"/>
          </w:tcPr>
          <w:p w14:paraId="673356A9" w14:textId="77777777" w:rsidR="00A7321E" w:rsidRPr="00667902" w:rsidRDefault="00A7321E" w:rsidP="00A7321E">
            <w:pPr>
              <w:rPr>
                <w:rFonts w:ascii="Cambria" w:hAnsi="Cambria"/>
                <w:b/>
                <w:bCs/>
              </w:rPr>
            </w:pPr>
            <w:r w:rsidRPr="00667902">
              <w:rPr>
                <w:rFonts w:ascii="Cambria" w:hAnsi="Cambria"/>
                <w:b/>
                <w:bCs/>
              </w:rPr>
              <w:t>LT</w:t>
            </w:r>
          </w:p>
        </w:tc>
      </w:tr>
      <w:tr w:rsidR="00A7321E" w:rsidRPr="00667902" w14:paraId="5511D698" w14:textId="77777777" w:rsidTr="00667902">
        <w:trPr>
          <w:trHeight w:val="1485"/>
        </w:trPr>
        <w:tc>
          <w:tcPr>
            <w:tcW w:w="846" w:type="dxa"/>
            <w:vAlign w:val="center"/>
          </w:tcPr>
          <w:p w14:paraId="3CF29180" w14:textId="77777777" w:rsidR="00A7321E" w:rsidRPr="00667902" w:rsidRDefault="00A7321E" w:rsidP="00A7321E">
            <w:pPr>
              <w:pStyle w:val="PargrafodaLista"/>
              <w:numPr>
                <w:ilvl w:val="0"/>
                <w:numId w:val="11"/>
              </w:numPr>
              <w:rPr>
                <w:rFonts w:ascii="Cambria" w:hAnsi="Cambria"/>
                <w:bCs/>
              </w:rPr>
            </w:pPr>
          </w:p>
        </w:tc>
        <w:tc>
          <w:tcPr>
            <w:tcW w:w="6804" w:type="dxa"/>
            <w:vAlign w:val="center"/>
          </w:tcPr>
          <w:p w14:paraId="40C4B27E" w14:textId="77777777" w:rsidR="00A7321E" w:rsidRPr="00667902" w:rsidRDefault="00A7321E" w:rsidP="00A7321E">
            <w:pPr>
              <w:jc w:val="both"/>
              <w:rPr>
                <w:rFonts w:ascii="Cambria" w:hAnsi="Cambria"/>
                <w:bCs/>
              </w:rPr>
            </w:pPr>
            <w:r w:rsidRPr="00667902">
              <w:rPr>
                <w:rFonts w:ascii="Cambria" w:hAnsi="Cambria"/>
                <w:bCs/>
              </w:rPr>
              <w:t>LINGUIÇA CALABRESA. LINGUIÇA TIPO CALABRESA CONFECCIONADA COM CARNES PROVENIENTES DE ANIMAIS ABATIDOS SOB A INSPEÇÃO DA SANITÁRIA. NO MOMENTO DA ENTREGA O PRODUTO DEVE ESTAR CONGELADO, COM TEMPERATURA</w:t>
            </w:r>
            <w:r w:rsidRPr="00667902">
              <w:rPr>
                <w:rFonts w:ascii="Cambria" w:hAnsi="Cambria"/>
                <w:bCs/>
              </w:rPr>
              <w:br/>
              <w:t>INFERIOR A 10°C.</w:t>
            </w:r>
          </w:p>
        </w:tc>
        <w:tc>
          <w:tcPr>
            <w:tcW w:w="992" w:type="dxa"/>
            <w:vAlign w:val="center"/>
          </w:tcPr>
          <w:p w14:paraId="55006131" w14:textId="77777777" w:rsidR="00A7321E" w:rsidRPr="00667902" w:rsidRDefault="00A7321E" w:rsidP="00A7321E">
            <w:pPr>
              <w:rPr>
                <w:rFonts w:ascii="Cambria" w:hAnsi="Cambria"/>
                <w:bCs/>
              </w:rPr>
            </w:pPr>
            <w:r w:rsidRPr="00667902">
              <w:rPr>
                <w:rFonts w:ascii="Cambria" w:hAnsi="Cambria"/>
                <w:bCs/>
              </w:rPr>
              <w:t>120</w:t>
            </w:r>
          </w:p>
        </w:tc>
        <w:tc>
          <w:tcPr>
            <w:tcW w:w="1128" w:type="dxa"/>
            <w:vAlign w:val="center"/>
          </w:tcPr>
          <w:p w14:paraId="0A9D7157" w14:textId="77777777" w:rsidR="00A7321E" w:rsidRPr="00667902" w:rsidRDefault="00A7321E" w:rsidP="00A7321E">
            <w:pPr>
              <w:rPr>
                <w:rFonts w:ascii="Cambria" w:hAnsi="Cambria"/>
                <w:b/>
                <w:bCs/>
              </w:rPr>
            </w:pPr>
            <w:r w:rsidRPr="00667902">
              <w:rPr>
                <w:rFonts w:ascii="Cambria" w:hAnsi="Cambria"/>
                <w:b/>
                <w:bCs/>
              </w:rPr>
              <w:t>KG</w:t>
            </w:r>
          </w:p>
        </w:tc>
      </w:tr>
      <w:tr w:rsidR="00A7321E" w:rsidRPr="00667902" w14:paraId="19371BD3" w14:textId="77777777" w:rsidTr="00667902">
        <w:trPr>
          <w:trHeight w:val="510"/>
        </w:trPr>
        <w:tc>
          <w:tcPr>
            <w:tcW w:w="846" w:type="dxa"/>
            <w:vAlign w:val="center"/>
          </w:tcPr>
          <w:p w14:paraId="286263B5" w14:textId="77777777" w:rsidR="00A7321E" w:rsidRPr="00667902" w:rsidRDefault="00A7321E" w:rsidP="00A7321E">
            <w:pPr>
              <w:pStyle w:val="PargrafodaLista"/>
              <w:numPr>
                <w:ilvl w:val="0"/>
                <w:numId w:val="11"/>
              </w:numPr>
              <w:rPr>
                <w:rFonts w:ascii="Cambria" w:hAnsi="Cambria"/>
                <w:bCs/>
              </w:rPr>
            </w:pPr>
          </w:p>
        </w:tc>
        <w:tc>
          <w:tcPr>
            <w:tcW w:w="6804" w:type="dxa"/>
            <w:vAlign w:val="center"/>
          </w:tcPr>
          <w:p w14:paraId="6197CC1A" w14:textId="77777777" w:rsidR="00A7321E" w:rsidRPr="00667902" w:rsidRDefault="00A7321E" w:rsidP="00A7321E">
            <w:pPr>
              <w:jc w:val="both"/>
              <w:rPr>
                <w:rFonts w:ascii="Cambria" w:hAnsi="Cambria"/>
                <w:bCs/>
              </w:rPr>
            </w:pPr>
            <w:r w:rsidRPr="00667902">
              <w:rPr>
                <w:rFonts w:ascii="Cambria" w:hAnsi="Cambria"/>
                <w:bCs/>
              </w:rPr>
              <w:t>LINGUIÇA DEFUMADA MISTA FINA - LINGUIÇA DEFUMADA MISTA FINA</w:t>
            </w:r>
          </w:p>
        </w:tc>
        <w:tc>
          <w:tcPr>
            <w:tcW w:w="992" w:type="dxa"/>
            <w:vAlign w:val="center"/>
          </w:tcPr>
          <w:p w14:paraId="177DE7E0" w14:textId="77777777" w:rsidR="00A7321E" w:rsidRPr="00667902" w:rsidRDefault="00A7321E" w:rsidP="00A7321E">
            <w:pPr>
              <w:rPr>
                <w:rFonts w:ascii="Cambria" w:hAnsi="Cambria"/>
                <w:bCs/>
              </w:rPr>
            </w:pPr>
            <w:r w:rsidRPr="00667902">
              <w:rPr>
                <w:rFonts w:ascii="Cambria" w:hAnsi="Cambria"/>
                <w:bCs/>
              </w:rPr>
              <w:t>250</w:t>
            </w:r>
          </w:p>
        </w:tc>
        <w:tc>
          <w:tcPr>
            <w:tcW w:w="1128" w:type="dxa"/>
            <w:vAlign w:val="center"/>
          </w:tcPr>
          <w:p w14:paraId="54353B77" w14:textId="77777777" w:rsidR="00A7321E" w:rsidRPr="00667902" w:rsidRDefault="00A7321E" w:rsidP="00A7321E">
            <w:pPr>
              <w:rPr>
                <w:rFonts w:ascii="Cambria" w:hAnsi="Cambria"/>
                <w:b/>
                <w:bCs/>
              </w:rPr>
            </w:pPr>
            <w:r w:rsidRPr="00667902">
              <w:rPr>
                <w:rFonts w:ascii="Cambria" w:hAnsi="Cambria"/>
                <w:b/>
                <w:bCs/>
              </w:rPr>
              <w:t>KG</w:t>
            </w:r>
          </w:p>
        </w:tc>
      </w:tr>
      <w:tr w:rsidR="00A7321E" w:rsidRPr="00667902" w14:paraId="23FE965E" w14:textId="77777777" w:rsidTr="00667902">
        <w:trPr>
          <w:trHeight w:val="493"/>
        </w:trPr>
        <w:tc>
          <w:tcPr>
            <w:tcW w:w="846" w:type="dxa"/>
            <w:vAlign w:val="center"/>
          </w:tcPr>
          <w:p w14:paraId="72332E17" w14:textId="77777777" w:rsidR="00A7321E" w:rsidRPr="00667902" w:rsidRDefault="00A7321E" w:rsidP="00A7321E">
            <w:pPr>
              <w:pStyle w:val="PargrafodaLista"/>
              <w:numPr>
                <w:ilvl w:val="0"/>
                <w:numId w:val="11"/>
              </w:numPr>
              <w:rPr>
                <w:rFonts w:ascii="Cambria" w:hAnsi="Cambria"/>
                <w:bCs/>
              </w:rPr>
            </w:pPr>
          </w:p>
        </w:tc>
        <w:tc>
          <w:tcPr>
            <w:tcW w:w="6804" w:type="dxa"/>
            <w:vAlign w:val="center"/>
          </w:tcPr>
          <w:p w14:paraId="307C0A4A" w14:textId="77777777" w:rsidR="00A7321E" w:rsidRPr="00667902" w:rsidRDefault="00A7321E" w:rsidP="00A7321E">
            <w:pPr>
              <w:jc w:val="both"/>
              <w:rPr>
                <w:rFonts w:ascii="Cambria" w:hAnsi="Cambria"/>
                <w:bCs/>
              </w:rPr>
            </w:pPr>
            <w:r w:rsidRPr="00667902">
              <w:rPr>
                <w:rFonts w:ascii="Cambria" w:hAnsi="Cambria"/>
                <w:bCs/>
              </w:rPr>
              <w:t>LOURO. LOURO EM FOLHAS SECAS, DE BOA QUALIDADE. ISENTO DE CONTAMINANTES FÍSICOS (PÓ, SERRAGEM OU PARTÍCULAS ESTRANHAS), MOFOS, LARVAS, PARASITAS UMIDADE E SUJIDADES. EMBALAGEM PRIMÁRIA EM</w:t>
            </w:r>
            <w:r w:rsidRPr="00667902">
              <w:rPr>
                <w:rFonts w:ascii="Cambria" w:hAnsi="Cambria"/>
                <w:bCs/>
              </w:rPr>
              <w:br/>
              <w:t>SACO PLÁSTICO, ATÓXICO, TRANSPARENTE E NÃO VIOLADO, CONTENDO DADOS DO PRODUTO. PRAZO DE VALIDADE MÍNIMO DE 12 MESES A CONTAR DA ENTREGA DO PRODUTO. EMBALAGEM DE 5 G.</w:t>
            </w:r>
          </w:p>
        </w:tc>
        <w:tc>
          <w:tcPr>
            <w:tcW w:w="992" w:type="dxa"/>
            <w:vAlign w:val="center"/>
          </w:tcPr>
          <w:p w14:paraId="21A37BF2" w14:textId="77777777" w:rsidR="00A7321E" w:rsidRPr="00667902" w:rsidRDefault="00A7321E" w:rsidP="00A7321E">
            <w:pPr>
              <w:rPr>
                <w:rFonts w:ascii="Cambria" w:hAnsi="Cambria"/>
                <w:bCs/>
              </w:rPr>
            </w:pPr>
            <w:r w:rsidRPr="00667902">
              <w:rPr>
                <w:rFonts w:ascii="Cambria" w:hAnsi="Cambria"/>
                <w:bCs/>
              </w:rPr>
              <w:t>30</w:t>
            </w:r>
          </w:p>
        </w:tc>
        <w:tc>
          <w:tcPr>
            <w:tcW w:w="1128" w:type="dxa"/>
            <w:vAlign w:val="center"/>
          </w:tcPr>
          <w:p w14:paraId="17D6BC32" w14:textId="72B44DF7" w:rsidR="00A7321E" w:rsidRPr="00667902" w:rsidRDefault="00BB327C" w:rsidP="00A7321E">
            <w:pPr>
              <w:rPr>
                <w:rFonts w:ascii="Cambria" w:hAnsi="Cambria"/>
                <w:b/>
                <w:bCs/>
              </w:rPr>
            </w:pPr>
            <w:r>
              <w:rPr>
                <w:rFonts w:ascii="Cambria" w:hAnsi="Cambria"/>
                <w:b/>
                <w:bCs/>
              </w:rPr>
              <w:t>EMBAL</w:t>
            </w:r>
          </w:p>
        </w:tc>
      </w:tr>
      <w:tr w:rsidR="00A7321E" w:rsidRPr="00667902" w14:paraId="5FCB5ED9" w14:textId="77777777" w:rsidTr="00667902">
        <w:trPr>
          <w:trHeight w:val="1290"/>
        </w:trPr>
        <w:tc>
          <w:tcPr>
            <w:tcW w:w="846" w:type="dxa"/>
            <w:vAlign w:val="center"/>
          </w:tcPr>
          <w:p w14:paraId="78DB6392" w14:textId="77777777" w:rsidR="00A7321E" w:rsidRPr="00667902" w:rsidRDefault="00A7321E" w:rsidP="00A7321E">
            <w:pPr>
              <w:pStyle w:val="PargrafodaLista"/>
              <w:numPr>
                <w:ilvl w:val="0"/>
                <w:numId w:val="11"/>
              </w:numPr>
              <w:rPr>
                <w:rFonts w:ascii="Cambria" w:hAnsi="Cambria"/>
                <w:bCs/>
              </w:rPr>
            </w:pPr>
          </w:p>
        </w:tc>
        <w:tc>
          <w:tcPr>
            <w:tcW w:w="6804" w:type="dxa"/>
            <w:vAlign w:val="center"/>
          </w:tcPr>
          <w:p w14:paraId="1387C690" w14:textId="77777777" w:rsidR="00A7321E" w:rsidRPr="00667902" w:rsidRDefault="00A7321E" w:rsidP="00A7321E">
            <w:pPr>
              <w:jc w:val="both"/>
              <w:rPr>
                <w:rFonts w:ascii="Cambria" w:hAnsi="Cambria"/>
                <w:bCs/>
              </w:rPr>
            </w:pPr>
            <w:r w:rsidRPr="00667902">
              <w:rPr>
                <w:rFonts w:ascii="Cambria" w:hAnsi="Cambria"/>
                <w:bCs/>
              </w:rPr>
              <w:t>MAÇÃ. FRUTA DE BOA QUALIDADE, FRESCA, BEM DESENVOLVIDA E MADURA. A CASCA DEVE ESTAR</w:t>
            </w:r>
          </w:p>
        </w:tc>
        <w:tc>
          <w:tcPr>
            <w:tcW w:w="992" w:type="dxa"/>
            <w:vAlign w:val="center"/>
          </w:tcPr>
          <w:p w14:paraId="5AD932CA" w14:textId="77777777" w:rsidR="00A7321E" w:rsidRPr="00667902" w:rsidRDefault="00A7321E" w:rsidP="00A7321E">
            <w:pPr>
              <w:rPr>
                <w:rFonts w:ascii="Cambria" w:hAnsi="Cambria"/>
                <w:bCs/>
              </w:rPr>
            </w:pPr>
            <w:r w:rsidRPr="00667902">
              <w:rPr>
                <w:rFonts w:ascii="Cambria" w:hAnsi="Cambria"/>
                <w:bCs/>
              </w:rPr>
              <w:t>1400</w:t>
            </w:r>
          </w:p>
        </w:tc>
        <w:tc>
          <w:tcPr>
            <w:tcW w:w="1128" w:type="dxa"/>
            <w:vAlign w:val="center"/>
          </w:tcPr>
          <w:p w14:paraId="597E5D3A" w14:textId="77777777" w:rsidR="00A7321E" w:rsidRPr="00667902" w:rsidRDefault="00A7321E" w:rsidP="00A7321E">
            <w:pPr>
              <w:rPr>
                <w:rFonts w:ascii="Cambria" w:hAnsi="Cambria"/>
                <w:b/>
                <w:bCs/>
              </w:rPr>
            </w:pPr>
            <w:r w:rsidRPr="00667902">
              <w:rPr>
                <w:rFonts w:ascii="Cambria" w:hAnsi="Cambria"/>
                <w:b/>
                <w:bCs/>
              </w:rPr>
              <w:t>KG</w:t>
            </w:r>
          </w:p>
        </w:tc>
      </w:tr>
      <w:tr w:rsidR="00A7321E" w:rsidRPr="00667902" w14:paraId="59E7E80D" w14:textId="77777777" w:rsidTr="00667902">
        <w:trPr>
          <w:trHeight w:val="253"/>
        </w:trPr>
        <w:tc>
          <w:tcPr>
            <w:tcW w:w="846" w:type="dxa"/>
            <w:vAlign w:val="center"/>
          </w:tcPr>
          <w:p w14:paraId="18029070" w14:textId="77777777" w:rsidR="00A7321E" w:rsidRPr="00667902" w:rsidRDefault="00A7321E" w:rsidP="00A7321E">
            <w:pPr>
              <w:pStyle w:val="PargrafodaLista"/>
              <w:numPr>
                <w:ilvl w:val="0"/>
                <w:numId w:val="11"/>
              </w:numPr>
              <w:rPr>
                <w:rFonts w:ascii="Cambria" w:hAnsi="Cambria"/>
                <w:bCs/>
              </w:rPr>
            </w:pPr>
          </w:p>
        </w:tc>
        <w:tc>
          <w:tcPr>
            <w:tcW w:w="6804" w:type="dxa"/>
            <w:vAlign w:val="center"/>
          </w:tcPr>
          <w:p w14:paraId="356BD7DA" w14:textId="77777777" w:rsidR="00A7321E" w:rsidRPr="00667902" w:rsidRDefault="00A7321E" w:rsidP="00A7321E">
            <w:pPr>
              <w:jc w:val="both"/>
              <w:rPr>
                <w:rFonts w:ascii="Cambria" w:hAnsi="Cambria"/>
                <w:bCs/>
              </w:rPr>
            </w:pPr>
            <w:r w:rsidRPr="00667902">
              <w:rPr>
                <w:rFonts w:ascii="Cambria" w:hAnsi="Cambria"/>
                <w:bCs/>
              </w:rPr>
              <w:t>MACARRÃO ESPAGUETE. MACARRÃO TIPO ESPAGUETE Nº 08. MASSA DE SÊMOLA. INGREDIENTES: SÊMOLA DE TRIGO ENRIQUECIDA COM FERRO E ÁCIDO FÓLICO E CORANTES NATURAIS CÚRCUMA E BETACAROTENO. INFORMAÇÃO NUTRICIONAL NA PORÇÃO DE XX G: 272 KCAL, 58G CARBOIDRATOS, 8,0G DE PROTEÍNAS, 1,1G DE GORDURAS TOTAIS, 0G DE GORDURAS SATURADAS, 0G DE GORDURAS TRANS, 0 MG DE COLESTEROL, 2,4G DE FIBRA ALIMENTAR, 3,4 MG DE FERRO E 0 MG DE SÓDIO. EMBALAGEM PLÁSTICA, TRANSPARENTE, RESISTENTE,</w:t>
            </w:r>
            <w:r w:rsidRPr="00667902">
              <w:rPr>
                <w:rFonts w:ascii="Cambria" w:hAnsi="Cambria"/>
                <w:bCs/>
              </w:rPr>
              <w:br/>
              <w:t>ATÓXICA, NÃO VIOLADA, LIVRE DE SUJIDADES, CONTENDO OS DADOS DO PRODUTO. VALIDADE MÍNIMA DE 75% A CONTAR DA DATA DE ENTREGA DO PRODUTO. PACOTE DE 500 G.</w:t>
            </w:r>
          </w:p>
        </w:tc>
        <w:tc>
          <w:tcPr>
            <w:tcW w:w="992" w:type="dxa"/>
            <w:vAlign w:val="center"/>
          </w:tcPr>
          <w:p w14:paraId="0544A4C2" w14:textId="77777777" w:rsidR="00A7321E" w:rsidRPr="00667902" w:rsidRDefault="00A7321E" w:rsidP="00A7321E">
            <w:pPr>
              <w:rPr>
                <w:rFonts w:ascii="Cambria" w:hAnsi="Cambria"/>
                <w:bCs/>
              </w:rPr>
            </w:pPr>
            <w:r w:rsidRPr="00667902">
              <w:rPr>
                <w:rFonts w:ascii="Cambria" w:hAnsi="Cambria"/>
                <w:bCs/>
              </w:rPr>
              <w:t>55</w:t>
            </w:r>
          </w:p>
        </w:tc>
        <w:tc>
          <w:tcPr>
            <w:tcW w:w="1128" w:type="dxa"/>
            <w:vAlign w:val="center"/>
          </w:tcPr>
          <w:p w14:paraId="357162CB" w14:textId="77777777" w:rsidR="00A7321E" w:rsidRPr="00667902" w:rsidRDefault="00A7321E" w:rsidP="00A7321E">
            <w:pPr>
              <w:rPr>
                <w:rFonts w:ascii="Cambria" w:hAnsi="Cambria"/>
                <w:b/>
                <w:bCs/>
              </w:rPr>
            </w:pPr>
            <w:r w:rsidRPr="00667902">
              <w:rPr>
                <w:rFonts w:ascii="Cambria" w:hAnsi="Cambria"/>
                <w:b/>
                <w:bCs/>
              </w:rPr>
              <w:t>PCT</w:t>
            </w:r>
          </w:p>
        </w:tc>
      </w:tr>
      <w:tr w:rsidR="00A7321E" w:rsidRPr="00667902" w14:paraId="644FA34C" w14:textId="77777777" w:rsidTr="00667902">
        <w:trPr>
          <w:trHeight w:val="1470"/>
        </w:trPr>
        <w:tc>
          <w:tcPr>
            <w:tcW w:w="846" w:type="dxa"/>
            <w:vAlign w:val="center"/>
          </w:tcPr>
          <w:p w14:paraId="30BE208D" w14:textId="77777777" w:rsidR="00A7321E" w:rsidRPr="00667902" w:rsidRDefault="00A7321E" w:rsidP="00A7321E">
            <w:pPr>
              <w:pStyle w:val="PargrafodaLista"/>
              <w:numPr>
                <w:ilvl w:val="0"/>
                <w:numId w:val="11"/>
              </w:numPr>
              <w:rPr>
                <w:rFonts w:ascii="Cambria" w:hAnsi="Cambria"/>
                <w:bCs/>
              </w:rPr>
            </w:pPr>
          </w:p>
        </w:tc>
        <w:tc>
          <w:tcPr>
            <w:tcW w:w="6804" w:type="dxa"/>
            <w:vAlign w:val="center"/>
          </w:tcPr>
          <w:p w14:paraId="08F3954C" w14:textId="77777777" w:rsidR="00A7321E" w:rsidRPr="00667902" w:rsidRDefault="00A7321E" w:rsidP="00A7321E">
            <w:pPr>
              <w:jc w:val="both"/>
              <w:rPr>
                <w:rFonts w:ascii="Cambria" w:hAnsi="Cambria"/>
                <w:bCs/>
              </w:rPr>
            </w:pPr>
            <w:r w:rsidRPr="00667902">
              <w:rPr>
                <w:rFonts w:ascii="Cambria" w:hAnsi="Cambria"/>
                <w:bCs/>
              </w:rPr>
              <w:t>MACARRÃO PADRE NOSSO: MACARRÃO TIPO SÊMOLA, FORMATO PADRE NOSSO CARACTERÍSTICAS ADICIONAIS COM OVOS, ISENTO DE CORANTES ARTIFICIAIS. EMBALAGEM PRIMÁRIA PLÁSTICA, TRANSPARENTE, ATÓXICA E DE ALTA RESISTÊNCIA. COM VALIDADE MÍNIMA DE 6 MESES A CONTAR DA DATA DA ENTREGA DO PRODUTO.</w:t>
            </w:r>
            <w:r w:rsidRPr="00667902">
              <w:rPr>
                <w:rFonts w:ascii="Cambria" w:hAnsi="Cambria"/>
                <w:bCs/>
              </w:rPr>
              <w:br/>
              <w:t>EMBALAGEM 500G. MARCA REF: SANTA AMÁLIA OU DE QUALIDADE SUPERIOR</w:t>
            </w:r>
          </w:p>
        </w:tc>
        <w:tc>
          <w:tcPr>
            <w:tcW w:w="992" w:type="dxa"/>
            <w:vAlign w:val="center"/>
          </w:tcPr>
          <w:p w14:paraId="03B33072" w14:textId="77777777" w:rsidR="00A7321E" w:rsidRPr="00667902" w:rsidRDefault="00A7321E" w:rsidP="00A7321E">
            <w:pPr>
              <w:rPr>
                <w:rFonts w:ascii="Cambria" w:hAnsi="Cambria"/>
                <w:bCs/>
              </w:rPr>
            </w:pPr>
            <w:r w:rsidRPr="00667902">
              <w:rPr>
                <w:rFonts w:ascii="Cambria" w:hAnsi="Cambria"/>
                <w:bCs/>
              </w:rPr>
              <w:t>50</w:t>
            </w:r>
          </w:p>
        </w:tc>
        <w:tc>
          <w:tcPr>
            <w:tcW w:w="1128" w:type="dxa"/>
            <w:vAlign w:val="center"/>
          </w:tcPr>
          <w:p w14:paraId="0C5642DC" w14:textId="77777777" w:rsidR="00A7321E" w:rsidRPr="00667902" w:rsidRDefault="00A7321E" w:rsidP="00A7321E">
            <w:pPr>
              <w:rPr>
                <w:rFonts w:ascii="Cambria" w:hAnsi="Cambria"/>
                <w:b/>
                <w:bCs/>
              </w:rPr>
            </w:pPr>
            <w:r w:rsidRPr="00667902">
              <w:rPr>
                <w:rFonts w:ascii="Cambria" w:hAnsi="Cambria"/>
                <w:b/>
                <w:bCs/>
              </w:rPr>
              <w:t>PCT</w:t>
            </w:r>
          </w:p>
        </w:tc>
      </w:tr>
      <w:tr w:rsidR="00A7321E" w:rsidRPr="00667902" w14:paraId="1EB3AB0E" w14:textId="77777777" w:rsidTr="00667902">
        <w:trPr>
          <w:trHeight w:val="690"/>
        </w:trPr>
        <w:tc>
          <w:tcPr>
            <w:tcW w:w="846" w:type="dxa"/>
            <w:vAlign w:val="center"/>
          </w:tcPr>
          <w:p w14:paraId="5E388F59" w14:textId="77777777" w:rsidR="00A7321E" w:rsidRPr="00667902" w:rsidRDefault="00A7321E" w:rsidP="00A7321E">
            <w:pPr>
              <w:pStyle w:val="PargrafodaLista"/>
              <w:numPr>
                <w:ilvl w:val="0"/>
                <w:numId w:val="11"/>
              </w:numPr>
              <w:rPr>
                <w:rFonts w:ascii="Cambria" w:hAnsi="Cambria"/>
                <w:bCs/>
              </w:rPr>
            </w:pPr>
          </w:p>
        </w:tc>
        <w:tc>
          <w:tcPr>
            <w:tcW w:w="6804" w:type="dxa"/>
            <w:vAlign w:val="center"/>
          </w:tcPr>
          <w:p w14:paraId="3AE02306" w14:textId="77777777" w:rsidR="00A7321E" w:rsidRPr="00667902" w:rsidRDefault="00A7321E" w:rsidP="00A7321E">
            <w:pPr>
              <w:jc w:val="both"/>
              <w:rPr>
                <w:rFonts w:ascii="Cambria" w:hAnsi="Cambria"/>
                <w:bCs/>
              </w:rPr>
            </w:pPr>
            <w:r w:rsidRPr="00667902">
              <w:rPr>
                <w:rFonts w:ascii="Cambria" w:hAnsi="Cambria"/>
                <w:bCs/>
              </w:rPr>
              <w:t>MACARRÃO PARAFUSO. MACARRÃO TIPO PARAFUSO. MASSA DE SÊMOLA COM OVOS. INGREDIENTES: SÊMOLA DE TRIGO ENRIQUECIDA COM FERRO E ÁCIDO FÓLICO, OVOS E CORANTES NATURAIS URUCUM E CÚRCUMA. EMBALAGEM PLÁSTICA, TRANSPARENTE, RESISTENTE, ATÓXICA, NÃO VIOLADA, LIVRE DE SUJIDADES, CONTENDO OS DADOS DO PRODUTO. VALIDADE MÍNIMA DE 75% A CONTAR DA DATA DE ENTREGA DO PRODUTO. PACOTE DE</w:t>
            </w:r>
            <w:r w:rsidRPr="00667902">
              <w:rPr>
                <w:rFonts w:ascii="Cambria" w:hAnsi="Cambria"/>
                <w:bCs/>
              </w:rPr>
              <w:br/>
              <w:t>500G</w:t>
            </w:r>
          </w:p>
        </w:tc>
        <w:tc>
          <w:tcPr>
            <w:tcW w:w="992" w:type="dxa"/>
            <w:vAlign w:val="center"/>
          </w:tcPr>
          <w:p w14:paraId="43AC60EA" w14:textId="77777777" w:rsidR="00A7321E" w:rsidRPr="00667902" w:rsidRDefault="00A7321E" w:rsidP="00A7321E">
            <w:pPr>
              <w:rPr>
                <w:rFonts w:ascii="Cambria" w:hAnsi="Cambria"/>
                <w:bCs/>
              </w:rPr>
            </w:pPr>
            <w:r w:rsidRPr="00667902">
              <w:rPr>
                <w:rFonts w:ascii="Cambria" w:hAnsi="Cambria"/>
                <w:bCs/>
              </w:rPr>
              <w:t>90</w:t>
            </w:r>
          </w:p>
        </w:tc>
        <w:tc>
          <w:tcPr>
            <w:tcW w:w="1128" w:type="dxa"/>
            <w:vAlign w:val="center"/>
          </w:tcPr>
          <w:p w14:paraId="470ED2A4" w14:textId="77777777" w:rsidR="00A7321E" w:rsidRPr="00667902" w:rsidRDefault="00A7321E" w:rsidP="00A7321E">
            <w:pPr>
              <w:rPr>
                <w:rFonts w:ascii="Cambria" w:hAnsi="Cambria"/>
                <w:b/>
                <w:bCs/>
              </w:rPr>
            </w:pPr>
            <w:r w:rsidRPr="00667902">
              <w:rPr>
                <w:rFonts w:ascii="Cambria" w:hAnsi="Cambria"/>
                <w:b/>
                <w:bCs/>
              </w:rPr>
              <w:t>PCT</w:t>
            </w:r>
          </w:p>
        </w:tc>
      </w:tr>
      <w:tr w:rsidR="00A7321E" w:rsidRPr="00667902" w14:paraId="7043175E" w14:textId="77777777" w:rsidTr="00667902">
        <w:trPr>
          <w:trHeight w:val="493"/>
        </w:trPr>
        <w:tc>
          <w:tcPr>
            <w:tcW w:w="846" w:type="dxa"/>
            <w:vAlign w:val="center"/>
          </w:tcPr>
          <w:p w14:paraId="6DB60AE1" w14:textId="77777777" w:rsidR="00A7321E" w:rsidRPr="00667902" w:rsidRDefault="00A7321E" w:rsidP="00A7321E">
            <w:pPr>
              <w:pStyle w:val="PargrafodaLista"/>
              <w:numPr>
                <w:ilvl w:val="0"/>
                <w:numId w:val="11"/>
              </w:numPr>
              <w:rPr>
                <w:rFonts w:ascii="Cambria" w:hAnsi="Cambria"/>
                <w:bCs/>
              </w:rPr>
            </w:pPr>
          </w:p>
        </w:tc>
        <w:tc>
          <w:tcPr>
            <w:tcW w:w="6804" w:type="dxa"/>
            <w:vAlign w:val="center"/>
          </w:tcPr>
          <w:p w14:paraId="7BCC4EEC" w14:textId="77777777" w:rsidR="00A7321E" w:rsidRPr="00667902" w:rsidRDefault="00A7321E" w:rsidP="00A7321E">
            <w:pPr>
              <w:jc w:val="both"/>
              <w:rPr>
                <w:rFonts w:ascii="Cambria" w:hAnsi="Cambria"/>
                <w:bCs/>
              </w:rPr>
            </w:pPr>
            <w:r w:rsidRPr="00667902">
              <w:rPr>
                <w:rFonts w:ascii="Cambria" w:hAnsi="Cambria"/>
                <w:bCs/>
              </w:rPr>
              <w:t xml:space="preserve">MAIONESE. MAIONESE TRADICIONAL DE BOA QUALIDADE, CONTENDO 40 KCAL E 125 MG DE SÓDIO POR PORÇÃO DE 12 G. INGREDIENTES: ÁGUA, ÓLEO VEGETAL, OVO PASTEURIZADO, AMIDO </w:t>
            </w:r>
            <w:r w:rsidRPr="00667902">
              <w:rPr>
                <w:rFonts w:ascii="Cambria" w:hAnsi="Cambria"/>
                <w:bCs/>
              </w:rPr>
              <w:lastRenderedPageBreak/>
              <w:t>MODIFICADO, VINAGRE, AÇÚCAR, SAL, SUCO DE LIMÃO, ACIDULANTE ÁCIDO LÁTICO, ESTABILIZANTE GOMA XANTANA, CONSERVADOR ÁCIDO ASCÓRBICO. EMBALAGEM PLÁSTICA, ATÓXICA, RESISTENTE, ISENTA DE SUJIDADES, CONTENDO OS DADOS DO PRODUTO. VALIDADE MÍNIMA DE 75% DA VALIDADE TOTAL A CONTAR DA DATA DE</w:t>
            </w:r>
            <w:r w:rsidRPr="00667902">
              <w:rPr>
                <w:rFonts w:ascii="Cambria" w:hAnsi="Cambria"/>
                <w:bCs/>
              </w:rPr>
              <w:br/>
              <w:t>ENTREGA. POTE DE 500 G. (TIPO: ARISCO, LISA, HELLMANNS OU SUPERIOR).</w:t>
            </w:r>
          </w:p>
        </w:tc>
        <w:tc>
          <w:tcPr>
            <w:tcW w:w="992" w:type="dxa"/>
            <w:vAlign w:val="center"/>
          </w:tcPr>
          <w:p w14:paraId="67FCB73B" w14:textId="77777777" w:rsidR="00A7321E" w:rsidRPr="00667902" w:rsidRDefault="00A7321E" w:rsidP="00A7321E">
            <w:pPr>
              <w:rPr>
                <w:rFonts w:ascii="Cambria" w:hAnsi="Cambria"/>
                <w:bCs/>
              </w:rPr>
            </w:pPr>
            <w:r w:rsidRPr="00667902">
              <w:rPr>
                <w:rFonts w:ascii="Cambria" w:hAnsi="Cambria"/>
                <w:bCs/>
              </w:rPr>
              <w:lastRenderedPageBreak/>
              <w:t>100</w:t>
            </w:r>
          </w:p>
        </w:tc>
        <w:tc>
          <w:tcPr>
            <w:tcW w:w="1128" w:type="dxa"/>
            <w:vAlign w:val="center"/>
          </w:tcPr>
          <w:p w14:paraId="650E4A3E" w14:textId="77777777" w:rsidR="00A7321E" w:rsidRPr="00667902" w:rsidRDefault="00A7321E" w:rsidP="00A7321E">
            <w:pPr>
              <w:rPr>
                <w:rFonts w:ascii="Cambria" w:hAnsi="Cambria"/>
                <w:b/>
                <w:bCs/>
              </w:rPr>
            </w:pPr>
            <w:r w:rsidRPr="00667902">
              <w:rPr>
                <w:rFonts w:ascii="Cambria" w:hAnsi="Cambria"/>
                <w:b/>
                <w:bCs/>
              </w:rPr>
              <w:t>UND</w:t>
            </w:r>
          </w:p>
        </w:tc>
      </w:tr>
      <w:tr w:rsidR="00A7321E" w:rsidRPr="00667902" w14:paraId="2A44C925" w14:textId="77777777" w:rsidTr="00667902">
        <w:trPr>
          <w:trHeight w:val="870"/>
        </w:trPr>
        <w:tc>
          <w:tcPr>
            <w:tcW w:w="846" w:type="dxa"/>
            <w:vAlign w:val="center"/>
          </w:tcPr>
          <w:p w14:paraId="58E47219" w14:textId="77777777" w:rsidR="00A7321E" w:rsidRPr="00667902" w:rsidRDefault="00A7321E" w:rsidP="00A7321E">
            <w:pPr>
              <w:pStyle w:val="PargrafodaLista"/>
              <w:numPr>
                <w:ilvl w:val="0"/>
                <w:numId w:val="11"/>
              </w:numPr>
              <w:rPr>
                <w:rFonts w:ascii="Cambria" w:hAnsi="Cambria"/>
                <w:bCs/>
              </w:rPr>
            </w:pPr>
          </w:p>
        </w:tc>
        <w:tc>
          <w:tcPr>
            <w:tcW w:w="6804" w:type="dxa"/>
            <w:vAlign w:val="center"/>
          </w:tcPr>
          <w:p w14:paraId="4EFA1A26" w14:textId="77777777" w:rsidR="00A7321E" w:rsidRPr="00667902" w:rsidRDefault="00A7321E" w:rsidP="00A7321E">
            <w:pPr>
              <w:jc w:val="both"/>
              <w:rPr>
                <w:rFonts w:ascii="Cambria" w:hAnsi="Cambria"/>
                <w:bCs/>
              </w:rPr>
            </w:pPr>
            <w:r w:rsidRPr="00667902">
              <w:rPr>
                <w:rFonts w:ascii="Cambria" w:hAnsi="Cambria"/>
                <w:bCs/>
              </w:rPr>
              <w:t>MAMÃO FORMOSA. MAMÃO TIPO FORMOSA, DE BOA QUALIDADE, APRESENTANDO TAMANHO, COR E FORMATO UNIFORME. FRUTA BEM DESENVOLVIDA E MADURA, DE ASPECTO FRESCO E FIRME. SEM PARTES AMASSADAS E ESTRAGADAS, LIVRES DE SUJIDADES, COM CASCA FINA E LISA. GRAU DE AMADURECIMENTO</w:t>
            </w:r>
            <w:r w:rsidRPr="00667902">
              <w:rPr>
                <w:rFonts w:ascii="Cambria" w:hAnsi="Cambria"/>
                <w:bCs/>
              </w:rPr>
              <w:br/>
              <w:t>PRÓPRIO PARA CONSUMO. PESO MÉDIO DE 1,2 KG.</w:t>
            </w:r>
          </w:p>
        </w:tc>
        <w:tc>
          <w:tcPr>
            <w:tcW w:w="992" w:type="dxa"/>
            <w:vAlign w:val="center"/>
          </w:tcPr>
          <w:p w14:paraId="6BCA0150" w14:textId="77777777" w:rsidR="00A7321E" w:rsidRPr="00667902" w:rsidRDefault="00A7321E" w:rsidP="00A7321E">
            <w:pPr>
              <w:rPr>
                <w:rFonts w:ascii="Cambria" w:hAnsi="Cambria"/>
                <w:bCs/>
              </w:rPr>
            </w:pPr>
            <w:r w:rsidRPr="00667902">
              <w:rPr>
                <w:rFonts w:ascii="Cambria" w:hAnsi="Cambria"/>
                <w:bCs/>
              </w:rPr>
              <w:t>100</w:t>
            </w:r>
          </w:p>
        </w:tc>
        <w:tc>
          <w:tcPr>
            <w:tcW w:w="1128" w:type="dxa"/>
            <w:vAlign w:val="center"/>
          </w:tcPr>
          <w:p w14:paraId="3FA14E47" w14:textId="77777777" w:rsidR="00A7321E" w:rsidRPr="00667902" w:rsidRDefault="00A7321E" w:rsidP="00A7321E">
            <w:pPr>
              <w:rPr>
                <w:rFonts w:ascii="Cambria" w:hAnsi="Cambria"/>
                <w:b/>
                <w:bCs/>
              </w:rPr>
            </w:pPr>
            <w:r w:rsidRPr="00667902">
              <w:rPr>
                <w:rFonts w:ascii="Cambria" w:hAnsi="Cambria"/>
                <w:b/>
                <w:bCs/>
              </w:rPr>
              <w:t>KG</w:t>
            </w:r>
          </w:p>
        </w:tc>
      </w:tr>
      <w:tr w:rsidR="00A7321E" w:rsidRPr="00667902" w14:paraId="6CAE4314" w14:textId="77777777" w:rsidTr="00667902">
        <w:trPr>
          <w:trHeight w:val="1215"/>
        </w:trPr>
        <w:tc>
          <w:tcPr>
            <w:tcW w:w="846" w:type="dxa"/>
            <w:vAlign w:val="center"/>
          </w:tcPr>
          <w:p w14:paraId="2BE551A1" w14:textId="77777777" w:rsidR="00A7321E" w:rsidRPr="00667902" w:rsidRDefault="00A7321E" w:rsidP="00A7321E">
            <w:pPr>
              <w:pStyle w:val="PargrafodaLista"/>
              <w:numPr>
                <w:ilvl w:val="0"/>
                <w:numId w:val="11"/>
              </w:numPr>
              <w:rPr>
                <w:rFonts w:ascii="Cambria" w:hAnsi="Cambria"/>
                <w:bCs/>
              </w:rPr>
            </w:pPr>
          </w:p>
        </w:tc>
        <w:tc>
          <w:tcPr>
            <w:tcW w:w="6804" w:type="dxa"/>
            <w:vAlign w:val="center"/>
          </w:tcPr>
          <w:p w14:paraId="17796861" w14:textId="77777777" w:rsidR="00A7321E" w:rsidRPr="00667902" w:rsidRDefault="00A7321E" w:rsidP="00A7321E">
            <w:pPr>
              <w:jc w:val="both"/>
              <w:rPr>
                <w:rFonts w:ascii="Cambria" w:hAnsi="Cambria"/>
                <w:bCs/>
              </w:rPr>
            </w:pPr>
            <w:r w:rsidRPr="00667902">
              <w:rPr>
                <w:rFonts w:ascii="Cambria" w:hAnsi="Cambria"/>
                <w:bCs/>
              </w:rPr>
              <w:t>MAMÃO PAPAIA. MAMÃO TIPO PAPAIA, DE BOA QUALIDADE, APRESENTANDO TAMANHO, COR E FORMATO UNIFORME. FRUTA BEM DESENVOLVIDA E MADURA, DE ASPECTO FRESCO E FIRME. SEM PARTES AMASSADAS E ESTRAGADAS, LIVRES DE SUJIDADES, COM CASCA FINA E LISA. GRAU DE AMADURECIMENTO</w:t>
            </w:r>
            <w:r w:rsidRPr="00667902">
              <w:rPr>
                <w:rFonts w:ascii="Cambria" w:hAnsi="Cambria"/>
                <w:bCs/>
              </w:rPr>
              <w:br/>
              <w:t>PRÓPRIO PARA CONSUMO. PESO MÉDIO DE 400 G.</w:t>
            </w:r>
          </w:p>
        </w:tc>
        <w:tc>
          <w:tcPr>
            <w:tcW w:w="992" w:type="dxa"/>
            <w:vAlign w:val="center"/>
          </w:tcPr>
          <w:p w14:paraId="27A61161" w14:textId="77777777" w:rsidR="00A7321E" w:rsidRPr="00667902" w:rsidRDefault="00A7321E" w:rsidP="00A7321E">
            <w:pPr>
              <w:rPr>
                <w:rFonts w:ascii="Cambria" w:hAnsi="Cambria"/>
                <w:bCs/>
              </w:rPr>
            </w:pPr>
            <w:r w:rsidRPr="00667902">
              <w:rPr>
                <w:rFonts w:ascii="Cambria" w:hAnsi="Cambria"/>
                <w:bCs/>
              </w:rPr>
              <w:t>80</w:t>
            </w:r>
          </w:p>
        </w:tc>
        <w:tc>
          <w:tcPr>
            <w:tcW w:w="1128" w:type="dxa"/>
            <w:vAlign w:val="center"/>
          </w:tcPr>
          <w:p w14:paraId="28F57C4C" w14:textId="77777777" w:rsidR="00A7321E" w:rsidRPr="00667902" w:rsidRDefault="00A7321E" w:rsidP="00A7321E">
            <w:pPr>
              <w:rPr>
                <w:rFonts w:ascii="Cambria" w:hAnsi="Cambria"/>
                <w:b/>
                <w:bCs/>
              </w:rPr>
            </w:pPr>
            <w:r w:rsidRPr="00667902">
              <w:rPr>
                <w:rFonts w:ascii="Cambria" w:hAnsi="Cambria"/>
                <w:b/>
                <w:bCs/>
              </w:rPr>
              <w:t>KG</w:t>
            </w:r>
          </w:p>
        </w:tc>
      </w:tr>
      <w:tr w:rsidR="00A7321E" w:rsidRPr="00667902" w14:paraId="7F6EEB83" w14:textId="77777777" w:rsidTr="00667902">
        <w:trPr>
          <w:trHeight w:val="1140"/>
        </w:trPr>
        <w:tc>
          <w:tcPr>
            <w:tcW w:w="846" w:type="dxa"/>
            <w:vAlign w:val="center"/>
          </w:tcPr>
          <w:p w14:paraId="74503D70" w14:textId="77777777" w:rsidR="00A7321E" w:rsidRPr="00667902" w:rsidRDefault="00A7321E" w:rsidP="00A7321E">
            <w:pPr>
              <w:pStyle w:val="PargrafodaLista"/>
              <w:numPr>
                <w:ilvl w:val="0"/>
                <w:numId w:val="11"/>
              </w:numPr>
              <w:rPr>
                <w:rFonts w:ascii="Cambria" w:hAnsi="Cambria"/>
                <w:bCs/>
              </w:rPr>
            </w:pPr>
          </w:p>
        </w:tc>
        <w:tc>
          <w:tcPr>
            <w:tcW w:w="6804" w:type="dxa"/>
            <w:vAlign w:val="center"/>
          </w:tcPr>
          <w:p w14:paraId="4551F689" w14:textId="77777777" w:rsidR="00A7321E" w:rsidRPr="00667902" w:rsidRDefault="00A7321E" w:rsidP="00A7321E">
            <w:pPr>
              <w:jc w:val="both"/>
              <w:rPr>
                <w:rFonts w:ascii="Cambria" w:hAnsi="Cambria"/>
                <w:bCs/>
              </w:rPr>
            </w:pPr>
            <w:r w:rsidRPr="00667902">
              <w:rPr>
                <w:rFonts w:ascii="Cambria" w:hAnsi="Cambria"/>
                <w:bCs/>
              </w:rPr>
              <w:t xml:space="preserve">MANDIOCA. </w:t>
            </w:r>
            <w:r w:rsidRPr="00667902">
              <w:rPr>
                <w:rFonts w:ascii="Cambria" w:hAnsi="Cambria"/>
              </w:rPr>
              <w:t>VEGETAL DE BOA QUALIDADE, QUE COZINHA FACILMENTE, ISENTO DE RACHADURAS, PARTES</w:t>
            </w:r>
          </w:p>
        </w:tc>
        <w:tc>
          <w:tcPr>
            <w:tcW w:w="992" w:type="dxa"/>
            <w:vAlign w:val="center"/>
          </w:tcPr>
          <w:p w14:paraId="746BC18E" w14:textId="77777777" w:rsidR="00A7321E" w:rsidRPr="00667902" w:rsidRDefault="00A7321E" w:rsidP="00A7321E">
            <w:pPr>
              <w:rPr>
                <w:rFonts w:ascii="Cambria" w:hAnsi="Cambria"/>
                <w:bCs/>
              </w:rPr>
            </w:pPr>
            <w:r w:rsidRPr="00667902">
              <w:rPr>
                <w:rFonts w:ascii="Cambria" w:hAnsi="Cambria"/>
                <w:bCs/>
              </w:rPr>
              <w:t>100</w:t>
            </w:r>
          </w:p>
        </w:tc>
        <w:tc>
          <w:tcPr>
            <w:tcW w:w="1128" w:type="dxa"/>
            <w:vAlign w:val="center"/>
          </w:tcPr>
          <w:p w14:paraId="64ED51FB" w14:textId="77777777" w:rsidR="00A7321E" w:rsidRPr="00667902" w:rsidRDefault="00A7321E" w:rsidP="00A7321E">
            <w:pPr>
              <w:rPr>
                <w:rFonts w:ascii="Cambria" w:hAnsi="Cambria"/>
                <w:b/>
                <w:bCs/>
              </w:rPr>
            </w:pPr>
            <w:r w:rsidRPr="00667902">
              <w:rPr>
                <w:rFonts w:ascii="Cambria" w:hAnsi="Cambria"/>
                <w:b/>
                <w:bCs/>
              </w:rPr>
              <w:t>KG</w:t>
            </w:r>
          </w:p>
        </w:tc>
      </w:tr>
      <w:tr w:rsidR="00A7321E" w:rsidRPr="00667902" w14:paraId="171839B0" w14:textId="77777777" w:rsidTr="00667902">
        <w:trPr>
          <w:trHeight w:val="1335"/>
        </w:trPr>
        <w:tc>
          <w:tcPr>
            <w:tcW w:w="846" w:type="dxa"/>
            <w:vAlign w:val="center"/>
          </w:tcPr>
          <w:p w14:paraId="5D4DFEEB" w14:textId="77777777" w:rsidR="00A7321E" w:rsidRPr="00667902" w:rsidRDefault="00A7321E" w:rsidP="00A7321E">
            <w:pPr>
              <w:pStyle w:val="PargrafodaLista"/>
              <w:numPr>
                <w:ilvl w:val="0"/>
                <w:numId w:val="11"/>
              </w:numPr>
              <w:rPr>
                <w:rFonts w:ascii="Cambria" w:hAnsi="Cambria"/>
                <w:bCs/>
              </w:rPr>
            </w:pPr>
          </w:p>
        </w:tc>
        <w:tc>
          <w:tcPr>
            <w:tcW w:w="6804" w:type="dxa"/>
            <w:vAlign w:val="center"/>
          </w:tcPr>
          <w:p w14:paraId="143960CE" w14:textId="77777777" w:rsidR="00A7321E" w:rsidRPr="00667902" w:rsidRDefault="00A7321E" w:rsidP="00A7321E">
            <w:pPr>
              <w:jc w:val="both"/>
              <w:rPr>
                <w:rFonts w:ascii="Cambria" w:hAnsi="Cambria"/>
                <w:bCs/>
              </w:rPr>
            </w:pPr>
            <w:r w:rsidRPr="00667902">
              <w:rPr>
                <w:rFonts w:ascii="Cambria" w:hAnsi="Cambria"/>
                <w:bCs/>
              </w:rPr>
              <w:t>MANTEIGA POTE DE 500 GR: PRODUTO OBTIDO DO CREME DE LEITE (NATA), PADRONIZADO, PASTEURIZADO, MATURADO, ADICIONADO CLORETO DE SÓDIO (SAL). PRODUTO OBTIDO DO CREME DE LEITE (NATA), PADRONIZADO, PASTEURIZADO, MATURADO, ADICIONADO CLORETO DE SÓDIO (SAL). CREME DE LEITE, CLORETO DE SÓDIO (SAL) E CORANTE NATURAL DE URUCUM INS 160 B.</w:t>
            </w:r>
          </w:p>
        </w:tc>
        <w:tc>
          <w:tcPr>
            <w:tcW w:w="992" w:type="dxa"/>
            <w:vAlign w:val="center"/>
          </w:tcPr>
          <w:p w14:paraId="784373BB" w14:textId="77777777" w:rsidR="00A7321E" w:rsidRPr="00667902" w:rsidRDefault="00A7321E" w:rsidP="00A7321E">
            <w:pPr>
              <w:rPr>
                <w:rFonts w:ascii="Cambria" w:hAnsi="Cambria"/>
                <w:bCs/>
              </w:rPr>
            </w:pPr>
            <w:r w:rsidRPr="00667902">
              <w:rPr>
                <w:rFonts w:ascii="Cambria" w:hAnsi="Cambria"/>
                <w:bCs/>
              </w:rPr>
              <w:t>2400</w:t>
            </w:r>
          </w:p>
        </w:tc>
        <w:tc>
          <w:tcPr>
            <w:tcW w:w="1128" w:type="dxa"/>
            <w:vAlign w:val="center"/>
          </w:tcPr>
          <w:p w14:paraId="4EBBD647" w14:textId="77777777" w:rsidR="00A7321E" w:rsidRPr="00667902" w:rsidRDefault="00A7321E" w:rsidP="00A7321E">
            <w:pPr>
              <w:rPr>
                <w:rFonts w:ascii="Cambria" w:hAnsi="Cambria"/>
                <w:b/>
                <w:bCs/>
              </w:rPr>
            </w:pPr>
            <w:r w:rsidRPr="00667902">
              <w:rPr>
                <w:rFonts w:ascii="Cambria" w:hAnsi="Cambria"/>
                <w:b/>
                <w:bCs/>
              </w:rPr>
              <w:t>PT</w:t>
            </w:r>
          </w:p>
        </w:tc>
      </w:tr>
      <w:tr w:rsidR="00A7321E" w:rsidRPr="00667902" w14:paraId="5A4F566A" w14:textId="77777777" w:rsidTr="00667902">
        <w:trPr>
          <w:trHeight w:val="855"/>
        </w:trPr>
        <w:tc>
          <w:tcPr>
            <w:tcW w:w="846" w:type="dxa"/>
            <w:vAlign w:val="center"/>
          </w:tcPr>
          <w:p w14:paraId="1769CAE4" w14:textId="77777777" w:rsidR="00A7321E" w:rsidRPr="00667902" w:rsidRDefault="00A7321E" w:rsidP="00A7321E">
            <w:pPr>
              <w:pStyle w:val="PargrafodaLista"/>
              <w:numPr>
                <w:ilvl w:val="0"/>
                <w:numId w:val="11"/>
              </w:numPr>
              <w:rPr>
                <w:rFonts w:ascii="Cambria" w:hAnsi="Cambria"/>
                <w:bCs/>
              </w:rPr>
            </w:pPr>
          </w:p>
        </w:tc>
        <w:tc>
          <w:tcPr>
            <w:tcW w:w="6804" w:type="dxa"/>
            <w:vAlign w:val="center"/>
          </w:tcPr>
          <w:p w14:paraId="509937E9" w14:textId="77777777" w:rsidR="00A7321E" w:rsidRPr="00667902" w:rsidRDefault="00A7321E" w:rsidP="00A7321E">
            <w:pPr>
              <w:jc w:val="both"/>
              <w:rPr>
                <w:rFonts w:ascii="Cambria" w:hAnsi="Cambria"/>
                <w:bCs/>
              </w:rPr>
            </w:pPr>
            <w:r w:rsidRPr="00667902">
              <w:rPr>
                <w:rFonts w:ascii="Cambria" w:hAnsi="Cambria"/>
                <w:bCs/>
              </w:rPr>
              <w:t>MARACUJÁ. FRUTO DE TAMANHO MÉDIO, COM CASCA FIRME, DE COLORAÇÃO AMARELADA, ISENTA DE SUJIDADES, INSETOS, PARASITAS, LARVAS E CORPOS ESTRANHOS ADERIDOS À SUPERFÍCIE EXTERNA. NÃO DEVE</w:t>
            </w:r>
            <w:r w:rsidRPr="00667902">
              <w:rPr>
                <w:rFonts w:ascii="Cambria" w:hAnsi="Cambria"/>
                <w:bCs/>
              </w:rPr>
              <w:br/>
              <w:t>APRESENTAR QUAISQUER LESÕES DE ORIGEM FÍSICA.</w:t>
            </w:r>
          </w:p>
        </w:tc>
        <w:tc>
          <w:tcPr>
            <w:tcW w:w="992" w:type="dxa"/>
            <w:vAlign w:val="center"/>
          </w:tcPr>
          <w:p w14:paraId="2102D07F" w14:textId="77777777" w:rsidR="00A7321E" w:rsidRPr="00667902" w:rsidRDefault="00A7321E" w:rsidP="00A7321E">
            <w:pPr>
              <w:rPr>
                <w:rFonts w:ascii="Cambria" w:hAnsi="Cambria"/>
                <w:bCs/>
              </w:rPr>
            </w:pPr>
            <w:r w:rsidRPr="00667902">
              <w:rPr>
                <w:rFonts w:ascii="Cambria" w:hAnsi="Cambria"/>
                <w:bCs/>
              </w:rPr>
              <w:t>80</w:t>
            </w:r>
          </w:p>
        </w:tc>
        <w:tc>
          <w:tcPr>
            <w:tcW w:w="1128" w:type="dxa"/>
            <w:vAlign w:val="center"/>
          </w:tcPr>
          <w:p w14:paraId="04054C5E" w14:textId="77777777" w:rsidR="00A7321E" w:rsidRPr="00667902" w:rsidRDefault="00A7321E" w:rsidP="00A7321E">
            <w:pPr>
              <w:rPr>
                <w:rFonts w:ascii="Cambria" w:hAnsi="Cambria"/>
                <w:b/>
                <w:bCs/>
              </w:rPr>
            </w:pPr>
            <w:r w:rsidRPr="00667902">
              <w:rPr>
                <w:rFonts w:ascii="Cambria" w:hAnsi="Cambria"/>
                <w:b/>
                <w:bCs/>
              </w:rPr>
              <w:t>KG</w:t>
            </w:r>
          </w:p>
        </w:tc>
      </w:tr>
      <w:tr w:rsidR="00A7321E" w:rsidRPr="00667902" w14:paraId="11277C20" w14:textId="77777777" w:rsidTr="00667902">
        <w:trPr>
          <w:trHeight w:val="705"/>
        </w:trPr>
        <w:tc>
          <w:tcPr>
            <w:tcW w:w="846" w:type="dxa"/>
            <w:vAlign w:val="center"/>
          </w:tcPr>
          <w:p w14:paraId="30B2F70D" w14:textId="77777777" w:rsidR="00A7321E" w:rsidRPr="00667902" w:rsidRDefault="00A7321E" w:rsidP="00A7321E">
            <w:pPr>
              <w:pStyle w:val="PargrafodaLista"/>
              <w:numPr>
                <w:ilvl w:val="0"/>
                <w:numId w:val="11"/>
              </w:numPr>
              <w:rPr>
                <w:rFonts w:ascii="Cambria" w:hAnsi="Cambria"/>
                <w:bCs/>
              </w:rPr>
            </w:pPr>
          </w:p>
        </w:tc>
        <w:tc>
          <w:tcPr>
            <w:tcW w:w="6804" w:type="dxa"/>
            <w:vAlign w:val="center"/>
          </w:tcPr>
          <w:p w14:paraId="5CBC7FB1" w14:textId="77777777" w:rsidR="00A7321E" w:rsidRPr="00667902" w:rsidRDefault="00A7321E" w:rsidP="00A7321E">
            <w:pPr>
              <w:jc w:val="both"/>
              <w:rPr>
                <w:rFonts w:ascii="Cambria" w:hAnsi="Cambria"/>
                <w:bCs/>
              </w:rPr>
            </w:pPr>
            <w:r w:rsidRPr="00667902">
              <w:rPr>
                <w:rFonts w:ascii="Cambria" w:hAnsi="Cambria"/>
                <w:bCs/>
              </w:rPr>
              <w:t xml:space="preserve">MARGARINA. MARGARINA VEGETAL CONSTITUÍDA DE, NO MÍNIMO, 70% DE LIPÍDEOS. INGREDIENTES: ÓLEOS VEGETAIS LÍQUIDOS E INTERESTERIFICADOS, ÁGUA, SAL, LEITE DESNATADO RECONSTITUÍDO, VITAMINA A (1.500 U.I./ 100G), ESTABILIZANTES: MONO E DIGLICERÍDEOS DE ÁCIDOS GRAXOS, LECITINA DE SOJA E ÉSTERES DE POLIGLICEROL DE ÁCIDOS GRAXOS, CONSERVADOR SORBATO DE POTÁSSIO, ACIDULANTE ÁCIDO LÁTICO, AROMATIZANTES, ANTIOXIDANTES: EDTA CÁLCIO DISSÓDICO, BHT E ÁCIDO CÍTRICO E CORANTE NATURAL DE URUCUM E CÚRCUMA. INFORMAÇÃO NUTRICIONAL NA PORÇÃO DE 10 G (1 COLHER DE SOPA): 63 KCAL, 0 G DE CARBOIDRATOS, 0G DE PROTEÍNAS, 7,0 G DE GORDURAS TOTAIS, 2,0 G DE GORDURAS SATURADAS, 0 G DE GORDURAS TRANS, 0 G DE FIBRA ALIMENTAR, 55 MG DE SÓDIO E 45 MCG DE VITAMINA A. EMBALAGEM PRIMÁRIA DE POLIPROPILENO, RESISTENTE, ISENTA DE SUJIDADES, CONTENDO OS DADOS DO PRODUTO. VALIDADE MÍNIMA DE 75% DA VALIDADE TOTAL A </w:t>
            </w:r>
            <w:r w:rsidRPr="00667902">
              <w:rPr>
                <w:rFonts w:ascii="Cambria" w:hAnsi="Cambria"/>
                <w:bCs/>
              </w:rPr>
              <w:lastRenderedPageBreak/>
              <w:t>CONTAR DA DATA DA ENTREGA. POTE DE 500 G. (TIPO: CLAIBOM,</w:t>
            </w:r>
            <w:r w:rsidRPr="00667902">
              <w:rPr>
                <w:rFonts w:ascii="Cambria" w:hAnsi="Cambria"/>
                <w:bCs/>
              </w:rPr>
              <w:br/>
              <w:t>QUALY, DORIANA OU SUPERIOR).</w:t>
            </w:r>
          </w:p>
        </w:tc>
        <w:tc>
          <w:tcPr>
            <w:tcW w:w="992" w:type="dxa"/>
            <w:vAlign w:val="center"/>
          </w:tcPr>
          <w:p w14:paraId="467B9E90" w14:textId="77777777" w:rsidR="00A7321E" w:rsidRPr="00667902" w:rsidRDefault="00A7321E" w:rsidP="00A7321E">
            <w:pPr>
              <w:rPr>
                <w:rFonts w:ascii="Cambria" w:hAnsi="Cambria"/>
                <w:bCs/>
              </w:rPr>
            </w:pPr>
            <w:r w:rsidRPr="00667902">
              <w:rPr>
                <w:rFonts w:ascii="Cambria" w:hAnsi="Cambria"/>
                <w:bCs/>
              </w:rPr>
              <w:lastRenderedPageBreak/>
              <w:t>800</w:t>
            </w:r>
          </w:p>
        </w:tc>
        <w:tc>
          <w:tcPr>
            <w:tcW w:w="1128" w:type="dxa"/>
            <w:vAlign w:val="center"/>
          </w:tcPr>
          <w:p w14:paraId="0F7EDE6C" w14:textId="77777777" w:rsidR="00A7321E" w:rsidRPr="00667902" w:rsidRDefault="00A7321E" w:rsidP="00A7321E">
            <w:pPr>
              <w:rPr>
                <w:rFonts w:ascii="Cambria" w:hAnsi="Cambria"/>
                <w:b/>
                <w:bCs/>
              </w:rPr>
            </w:pPr>
            <w:r w:rsidRPr="00667902">
              <w:rPr>
                <w:rFonts w:ascii="Cambria" w:hAnsi="Cambria"/>
                <w:b/>
                <w:bCs/>
              </w:rPr>
              <w:t>PT</w:t>
            </w:r>
          </w:p>
        </w:tc>
      </w:tr>
      <w:tr w:rsidR="00A7321E" w:rsidRPr="00667902" w14:paraId="65F34536" w14:textId="77777777" w:rsidTr="00667902">
        <w:trPr>
          <w:trHeight w:val="1550"/>
        </w:trPr>
        <w:tc>
          <w:tcPr>
            <w:tcW w:w="846" w:type="dxa"/>
            <w:vAlign w:val="center"/>
          </w:tcPr>
          <w:p w14:paraId="32D19584" w14:textId="77777777" w:rsidR="00A7321E" w:rsidRPr="00667902" w:rsidRDefault="00A7321E" w:rsidP="00A7321E">
            <w:pPr>
              <w:pStyle w:val="PargrafodaLista"/>
              <w:numPr>
                <w:ilvl w:val="0"/>
                <w:numId w:val="11"/>
              </w:numPr>
              <w:rPr>
                <w:rFonts w:ascii="Cambria" w:hAnsi="Cambria"/>
                <w:bCs/>
              </w:rPr>
            </w:pPr>
          </w:p>
        </w:tc>
        <w:tc>
          <w:tcPr>
            <w:tcW w:w="6804" w:type="dxa"/>
            <w:vAlign w:val="center"/>
          </w:tcPr>
          <w:p w14:paraId="2D61C424" w14:textId="77777777" w:rsidR="00A7321E" w:rsidRPr="00667902" w:rsidRDefault="00A7321E" w:rsidP="00A7321E">
            <w:pPr>
              <w:jc w:val="both"/>
              <w:rPr>
                <w:rFonts w:ascii="Cambria" w:hAnsi="Cambria"/>
                <w:bCs/>
              </w:rPr>
            </w:pPr>
            <w:r w:rsidRPr="00667902">
              <w:rPr>
                <w:rFonts w:ascii="Cambria" w:hAnsi="Cambria"/>
                <w:bCs/>
              </w:rPr>
              <w:t>MELANCIA. FRUTA FRESCA, DOCE, DE BOA QUALIDADE,SEM PARTES APODRECIDAS. CASCA FIRME, ISENTA DE SUJIDADES, INSETOS, PARASITAS, LARVAS E CORPOS ESTRANHOS ADERIDOS À SUPERFÍCIE EXTERNA. NÃO DEVE APRESENTAR QUAISQUER LESÕES DE ORIGEM FÍSICA. GRAU DE AMADURECIMENTO</w:t>
            </w:r>
            <w:r w:rsidRPr="00667902">
              <w:rPr>
                <w:rFonts w:ascii="Cambria" w:hAnsi="Cambria"/>
                <w:bCs/>
              </w:rPr>
              <w:br/>
              <w:t>PRÓPRIO PARA O CONSUMO.</w:t>
            </w:r>
          </w:p>
        </w:tc>
        <w:tc>
          <w:tcPr>
            <w:tcW w:w="992" w:type="dxa"/>
            <w:vAlign w:val="center"/>
          </w:tcPr>
          <w:p w14:paraId="1AAE7518" w14:textId="77777777" w:rsidR="00A7321E" w:rsidRPr="00667902" w:rsidRDefault="00A7321E" w:rsidP="00A7321E">
            <w:pPr>
              <w:rPr>
                <w:rFonts w:ascii="Cambria" w:hAnsi="Cambria"/>
                <w:bCs/>
              </w:rPr>
            </w:pPr>
            <w:r w:rsidRPr="00667902">
              <w:rPr>
                <w:rFonts w:ascii="Cambria" w:hAnsi="Cambria"/>
                <w:bCs/>
              </w:rPr>
              <w:t>1000</w:t>
            </w:r>
          </w:p>
        </w:tc>
        <w:tc>
          <w:tcPr>
            <w:tcW w:w="1128" w:type="dxa"/>
            <w:vAlign w:val="center"/>
          </w:tcPr>
          <w:p w14:paraId="31CECF4B" w14:textId="77777777" w:rsidR="00A7321E" w:rsidRPr="00667902" w:rsidRDefault="00A7321E" w:rsidP="00A7321E">
            <w:pPr>
              <w:rPr>
                <w:rFonts w:ascii="Cambria" w:hAnsi="Cambria"/>
                <w:b/>
                <w:bCs/>
              </w:rPr>
            </w:pPr>
            <w:r w:rsidRPr="00667902">
              <w:rPr>
                <w:rFonts w:ascii="Cambria" w:hAnsi="Cambria"/>
                <w:b/>
                <w:bCs/>
              </w:rPr>
              <w:t>KG</w:t>
            </w:r>
          </w:p>
        </w:tc>
      </w:tr>
      <w:tr w:rsidR="00A7321E" w:rsidRPr="00667902" w14:paraId="78FCB673" w14:textId="77777777" w:rsidTr="00667902">
        <w:trPr>
          <w:trHeight w:val="1230"/>
        </w:trPr>
        <w:tc>
          <w:tcPr>
            <w:tcW w:w="846" w:type="dxa"/>
            <w:vAlign w:val="center"/>
          </w:tcPr>
          <w:p w14:paraId="40B32812" w14:textId="77777777" w:rsidR="00A7321E" w:rsidRPr="00667902" w:rsidRDefault="00A7321E" w:rsidP="00A7321E">
            <w:pPr>
              <w:pStyle w:val="PargrafodaLista"/>
              <w:numPr>
                <w:ilvl w:val="0"/>
                <w:numId w:val="11"/>
              </w:numPr>
              <w:rPr>
                <w:rFonts w:ascii="Cambria" w:hAnsi="Cambria"/>
                <w:bCs/>
              </w:rPr>
            </w:pPr>
          </w:p>
        </w:tc>
        <w:tc>
          <w:tcPr>
            <w:tcW w:w="6804" w:type="dxa"/>
            <w:vAlign w:val="center"/>
          </w:tcPr>
          <w:p w14:paraId="34151341" w14:textId="77777777" w:rsidR="00A7321E" w:rsidRPr="00667902" w:rsidRDefault="00A7321E" w:rsidP="00A7321E">
            <w:pPr>
              <w:jc w:val="both"/>
              <w:rPr>
                <w:rFonts w:ascii="Cambria" w:hAnsi="Cambria"/>
                <w:bCs/>
              </w:rPr>
            </w:pPr>
            <w:r w:rsidRPr="00667902">
              <w:rPr>
                <w:rFonts w:ascii="Cambria" w:hAnsi="Cambria"/>
                <w:bCs/>
              </w:rPr>
              <w:t>MELÃO. FRUTA FRESCA, DOCE, DE BOA QUALIDADE,DE TAMANHO MÉDIO A GRANDE, MADURO, SEM PARTES APODRECIDAS. CASCA FIRME, DE COLORAÇÃO AMARELADA, ISENTA DE SUJIDADES, INSETOS, PARASITAS, LARVAS E CORPOS ESTRANHOS ADERIDOS À SUPERFÍCIE EXTERNA. NÃO DEVE APRESENTAR QUAISQUER LESÕES DE ORIGEM</w:t>
            </w:r>
            <w:r w:rsidRPr="00667902">
              <w:rPr>
                <w:rFonts w:ascii="Cambria" w:hAnsi="Cambria"/>
                <w:bCs/>
              </w:rPr>
              <w:br/>
              <w:t>FÍSICA.</w:t>
            </w:r>
          </w:p>
        </w:tc>
        <w:tc>
          <w:tcPr>
            <w:tcW w:w="992" w:type="dxa"/>
            <w:vAlign w:val="center"/>
          </w:tcPr>
          <w:p w14:paraId="279080DA" w14:textId="77777777" w:rsidR="00A7321E" w:rsidRPr="00667902" w:rsidRDefault="00A7321E" w:rsidP="00A7321E">
            <w:pPr>
              <w:rPr>
                <w:rFonts w:ascii="Cambria" w:hAnsi="Cambria"/>
                <w:bCs/>
              </w:rPr>
            </w:pPr>
            <w:r w:rsidRPr="00667902">
              <w:rPr>
                <w:rFonts w:ascii="Cambria" w:hAnsi="Cambria"/>
                <w:bCs/>
              </w:rPr>
              <w:t>100</w:t>
            </w:r>
          </w:p>
        </w:tc>
        <w:tc>
          <w:tcPr>
            <w:tcW w:w="1128" w:type="dxa"/>
            <w:vAlign w:val="center"/>
          </w:tcPr>
          <w:p w14:paraId="6DABF5AC" w14:textId="77777777" w:rsidR="00A7321E" w:rsidRPr="00667902" w:rsidRDefault="00A7321E" w:rsidP="00A7321E">
            <w:pPr>
              <w:rPr>
                <w:rFonts w:ascii="Cambria" w:hAnsi="Cambria"/>
                <w:b/>
                <w:bCs/>
              </w:rPr>
            </w:pPr>
            <w:r w:rsidRPr="00667902">
              <w:rPr>
                <w:rFonts w:ascii="Cambria" w:hAnsi="Cambria"/>
                <w:b/>
                <w:bCs/>
              </w:rPr>
              <w:t>KG</w:t>
            </w:r>
          </w:p>
        </w:tc>
      </w:tr>
      <w:tr w:rsidR="00A7321E" w:rsidRPr="00667902" w14:paraId="69B31E1B" w14:textId="77777777" w:rsidTr="00667902">
        <w:trPr>
          <w:trHeight w:val="1095"/>
        </w:trPr>
        <w:tc>
          <w:tcPr>
            <w:tcW w:w="846" w:type="dxa"/>
            <w:vAlign w:val="center"/>
          </w:tcPr>
          <w:p w14:paraId="11F05A6F" w14:textId="77777777" w:rsidR="00A7321E" w:rsidRPr="00667902" w:rsidRDefault="00A7321E" w:rsidP="00A7321E">
            <w:pPr>
              <w:pStyle w:val="PargrafodaLista"/>
              <w:numPr>
                <w:ilvl w:val="0"/>
                <w:numId w:val="11"/>
              </w:numPr>
              <w:rPr>
                <w:rFonts w:ascii="Cambria" w:hAnsi="Cambria"/>
                <w:bCs/>
              </w:rPr>
            </w:pPr>
          </w:p>
        </w:tc>
        <w:tc>
          <w:tcPr>
            <w:tcW w:w="6804" w:type="dxa"/>
            <w:vAlign w:val="center"/>
          </w:tcPr>
          <w:p w14:paraId="4CCA0327" w14:textId="77777777" w:rsidR="00A7321E" w:rsidRPr="00667902" w:rsidRDefault="00A7321E" w:rsidP="00A7321E">
            <w:pPr>
              <w:jc w:val="both"/>
              <w:rPr>
                <w:rFonts w:ascii="Cambria" w:hAnsi="Cambria"/>
                <w:bCs/>
              </w:rPr>
            </w:pPr>
            <w:r w:rsidRPr="00667902">
              <w:rPr>
                <w:rFonts w:ascii="Cambria" w:hAnsi="Cambria"/>
                <w:bCs/>
              </w:rPr>
              <w:t>MILHO DE PIPOCA. MILHO DE PIPOCA, CLASSE AMARELO, TIPO1. GRÃOS INTEIROS, DE BOA QUALIDADE, ISENTOS DE OUTROS TIPOS DE GRÃOS, MATERIAL TERROSO, SUJIDADES, MOFOS, PARASITAS E CARUNCHOS.</w:t>
            </w:r>
            <w:r w:rsidRPr="00667902">
              <w:rPr>
                <w:rFonts w:ascii="Cambria" w:hAnsi="Cambria"/>
                <w:bCs/>
              </w:rPr>
              <w:br/>
              <w:t>EMBALAGEM PLÁSTICA RESISTENTE, ATÓXICA, NÃO VIOLADA, CONTENDO DADOS DO PRODUTO, COM VALIDADE MÍNIMA DE 75% DA VALIDADE TOTAL A CONTAR DA DATA DA ENTREGA DO PRODUTO. PACOTE DE 500 G</w:t>
            </w:r>
          </w:p>
        </w:tc>
        <w:tc>
          <w:tcPr>
            <w:tcW w:w="992" w:type="dxa"/>
            <w:vAlign w:val="center"/>
          </w:tcPr>
          <w:p w14:paraId="7CE7DD29" w14:textId="77777777" w:rsidR="00A7321E" w:rsidRPr="00667902" w:rsidRDefault="00A7321E" w:rsidP="00A7321E">
            <w:pPr>
              <w:rPr>
                <w:rFonts w:ascii="Cambria" w:hAnsi="Cambria"/>
                <w:bCs/>
              </w:rPr>
            </w:pPr>
            <w:r w:rsidRPr="00667902">
              <w:rPr>
                <w:rFonts w:ascii="Cambria" w:hAnsi="Cambria"/>
                <w:bCs/>
              </w:rPr>
              <w:t>86</w:t>
            </w:r>
          </w:p>
        </w:tc>
        <w:tc>
          <w:tcPr>
            <w:tcW w:w="1128" w:type="dxa"/>
            <w:vAlign w:val="center"/>
          </w:tcPr>
          <w:p w14:paraId="661C609C" w14:textId="77777777" w:rsidR="00A7321E" w:rsidRPr="00667902" w:rsidRDefault="00A7321E" w:rsidP="00A7321E">
            <w:pPr>
              <w:rPr>
                <w:rFonts w:ascii="Cambria" w:hAnsi="Cambria"/>
                <w:b/>
                <w:bCs/>
              </w:rPr>
            </w:pPr>
            <w:r w:rsidRPr="00667902">
              <w:rPr>
                <w:rFonts w:ascii="Cambria" w:hAnsi="Cambria"/>
                <w:b/>
                <w:bCs/>
              </w:rPr>
              <w:t>PCT</w:t>
            </w:r>
          </w:p>
        </w:tc>
      </w:tr>
      <w:tr w:rsidR="00A7321E" w:rsidRPr="00667902" w14:paraId="1ADA3FDE" w14:textId="77777777" w:rsidTr="00667902">
        <w:trPr>
          <w:trHeight w:val="1260"/>
        </w:trPr>
        <w:tc>
          <w:tcPr>
            <w:tcW w:w="846" w:type="dxa"/>
            <w:vAlign w:val="center"/>
          </w:tcPr>
          <w:p w14:paraId="1796DF0F" w14:textId="77777777" w:rsidR="00A7321E" w:rsidRPr="00667902" w:rsidRDefault="00A7321E" w:rsidP="00A7321E">
            <w:pPr>
              <w:pStyle w:val="PargrafodaLista"/>
              <w:numPr>
                <w:ilvl w:val="0"/>
                <w:numId w:val="11"/>
              </w:numPr>
              <w:rPr>
                <w:rFonts w:ascii="Cambria" w:hAnsi="Cambria"/>
                <w:bCs/>
              </w:rPr>
            </w:pPr>
          </w:p>
        </w:tc>
        <w:tc>
          <w:tcPr>
            <w:tcW w:w="6804" w:type="dxa"/>
            <w:vAlign w:val="center"/>
          </w:tcPr>
          <w:p w14:paraId="11F7EF7C" w14:textId="323B6F01" w:rsidR="00A7321E" w:rsidRPr="00667902" w:rsidRDefault="00A7321E" w:rsidP="00A7321E">
            <w:pPr>
              <w:jc w:val="both"/>
              <w:rPr>
                <w:rFonts w:ascii="Cambria" w:hAnsi="Cambria"/>
                <w:bCs/>
              </w:rPr>
            </w:pPr>
            <w:r w:rsidRPr="00667902">
              <w:rPr>
                <w:rFonts w:ascii="Cambria" w:hAnsi="Cambria"/>
                <w:bCs/>
              </w:rPr>
              <w:t>MILHO VERDE</w:t>
            </w:r>
            <w:r w:rsidRPr="00667902">
              <w:rPr>
                <w:rFonts w:ascii="Cambria" w:hAnsi="Cambria"/>
              </w:rPr>
              <w:t>. MILHO VERDE EM CONSERVA. INGREDIENTES: MILHO VERDE, ÁGUA E SAL. INFORMAÇÃO NUTRICIONAL NA PORÇÃO DE 130 G (1 XÍCARA): 107 KCAL, 19 G DE CARBOIDRATOS, 3,8 G DE PROTEÍNAS, 1,6 G DE GORDURAS, 3,8 DE FIBRA ALIMENTAR E 386 MG DE SÓDIO.LATAS LIMPAS, ÍNTEGRAS, NÃO AMASSADAS</w:t>
            </w:r>
            <w:r w:rsidR="00D819D6">
              <w:rPr>
                <w:rFonts w:ascii="Cambria" w:hAnsi="Cambria"/>
              </w:rPr>
              <w:t>. PESO LIQUIDO 280G. PESO DRENADO 170G.</w:t>
            </w:r>
          </w:p>
        </w:tc>
        <w:tc>
          <w:tcPr>
            <w:tcW w:w="992" w:type="dxa"/>
            <w:vAlign w:val="center"/>
          </w:tcPr>
          <w:p w14:paraId="6FAB21E4" w14:textId="77777777" w:rsidR="00A7321E" w:rsidRPr="00667902" w:rsidRDefault="00A7321E" w:rsidP="00A7321E">
            <w:pPr>
              <w:rPr>
                <w:rFonts w:ascii="Cambria" w:hAnsi="Cambria"/>
                <w:bCs/>
              </w:rPr>
            </w:pPr>
            <w:r w:rsidRPr="00667902">
              <w:rPr>
                <w:rFonts w:ascii="Cambria" w:hAnsi="Cambria"/>
                <w:bCs/>
              </w:rPr>
              <w:t>250</w:t>
            </w:r>
          </w:p>
        </w:tc>
        <w:tc>
          <w:tcPr>
            <w:tcW w:w="1128" w:type="dxa"/>
            <w:vAlign w:val="center"/>
          </w:tcPr>
          <w:p w14:paraId="13400A5D" w14:textId="02BCEE67" w:rsidR="00A7321E" w:rsidRPr="00667902" w:rsidRDefault="00D819D6" w:rsidP="00A7321E">
            <w:pPr>
              <w:rPr>
                <w:rFonts w:ascii="Cambria" w:hAnsi="Cambria"/>
                <w:b/>
                <w:bCs/>
              </w:rPr>
            </w:pPr>
            <w:r>
              <w:rPr>
                <w:rFonts w:ascii="Cambria" w:hAnsi="Cambria"/>
                <w:b/>
                <w:bCs/>
              </w:rPr>
              <w:t>UNID</w:t>
            </w:r>
          </w:p>
        </w:tc>
      </w:tr>
      <w:tr w:rsidR="00A7321E" w:rsidRPr="00667902" w14:paraId="3E1276C5" w14:textId="77777777" w:rsidTr="00667902">
        <w:trPr>
          <w:trHeight w:val="735"/>
        </w:trPr>
        <w:tc>
          <w:tcPr>
            <w:tcW w:w="846" w:type="dxa"/>
            <w:vAlign w:val="center"/>
          </w:tcPr>
          <w:p w14:paraId="41D0F653" w14:textId="77777777" w:rsidR="00A7321E" w:rsidRPr="00667902" w:rsidRDefault="00A7321E" w:rsidP="00A7321E">
            <w:pPr>
              <w:pStyle w:val="PargrafodaLista"/>
              <w:numPr>
                <w:ilvl w:val="0"/>
                <w:numId w:val="11"/>
              </w:numPr>
              <w:rPr>
                <w:rFonts w:ascii="Cambria" w:hAnsi="Cambria"/>
                <w:bCs/>
              </w:rPr>
            </w:pPr>
          </w:p>
        </w:tc>
        <w:tc>
          <w:tcPr>
            <w:tcW w:w="6804" w:type="dxa"/>
            <w:vAlign w:val="center"/>
          </w:tcPr>
          <w:p w14:paraId="08869D5B" w14:textId="77777777" w:rsidR="00A7321E" w:rsidRPr="00667902" w:rsidRDefault="00A7321E" w:rsidP="00A7321E">
            <w:pPr>
              <w:jc w:val="both"/>
              <w:rPr>
                <w:rFonts w:ascii="Cambria" w:hAnsi="Cambria"/>
                <w:bCs/>
              </w:rPr>
            </w:pPr>
            <w:r w:rsidRPr="00667902">
              <w:rPr>
                <w:rFonts w:ascii="Cambria" w:hAnsi="Cambria"/>
                <w:bCs/>
              </w:rPr>
              <w:t>MORTADELA BOLONHA TRADICIONAL</w:t>
            </w:r>
            <w:r>
              <w:rPr>
                <w:rFonts w:ascii="Cambria" w:hAnsi="Cambria"/>
                <w:bCs/>
              </w:rPr>
              <w:t xml:space="preserve"> FATIADA</w:t>
            </w:r>
          </w:p>
        </w:tc>
        <w:tc>
          <w:tcPr>
            <w:tcW w:w="992" w:type="dxa"/>
            <w:vAlign w:val="center"/>
          </w:tcPr>
          <w:p w14:paraId="2F4F5F50" w14:textId="77777777" w:rsidR="00A7321E" w:rsidRPr="00667902" w:rsidRDefault="00A7321E" w:rsidP="00A7321E">
            <w:pPr>
              <w:rPr>
                <w:rFonts w:ascii="Cambria" w:hAnsi="Cambria"/>
                <w:bCs/>
              </w:rPr>
            </w:pPr>
            <w:r w:rsidRPr="00667902">
              <w:rPr>
                <w:rFonts w:ascii="Cambria" w:hAnsi="Cambria"/>
                <w:bCs/>
              </w:rPr>
              <w:t>200</w:t>
            </w:r>
          </w:p>
        </w:tc>
        <w:tc>
          <w:tcPr>
            <w:tcW w:w="1128" w:type="dxa"/>
            <w:vAlign w:val="center"/>
          </w:tcPr>
          <w:p w14:paraId="13083CD5" w14:textId="77777777" w:rsidR="00A7321E" w:rsidRPr="00667902" w:rsidRDefault="00A7321E" w:rsidP="00A7321E">
            <w:pPr>
              <w:rPr>
                <w:rFonts w:ascii="Cambria" w:hAnsi="Cambria"/>
                <w:b/>
                <w:bCs/>
              </w:rPr>
            </w:pPr>
            <w:r w:rsidRPr="00667902">
              <w:rPr>
                <w:rFonts w:ascii="Cambria" w:hAnsi="Cambria"/>
                <w:b/>
                <w:bCs/>
              </w:rPr>
              <w:t>KG</w:t>
            </w:r>
          </w:p>
        </w:tc>
      </w:tr>
      <w:tr w:rsidR="00A7321E" w:rsidRPr="00667902" w14:paraId="0E3F43E1" w14:textId="77777777" w:rsidTr="00667902">
        <w:trPr>
          <w:trHeight w:val="493"/>
        </w:trPr>
        <w:tc>
          <w:tcPr>
            <w:tcW w:w="846" w:type="dxa"/>
            <w:vAlign w:val="center"/>
          </w:tcPr>
          <w:p w14:paraId="656330AA" w14:textId="77777777" w:rsidR="00A7321E" w:rsidRPr="00667902" w:rsidRDefault="00A7321E" w:rsidP="00A7321E">
            <w:pPr>
              <w:pStyle w:val="PargrafodaLista"/>
              <w:numPr>
                <w:ilvl w:val="0"/>
                <w:numId w:val="11"/>
              </w:numPr>
              <w:rPr>
                <w:rFonts w:ascii="Cambria" w:hAnsi="Cambria"/>
                <w:bCs/>
              </w:rPr>
            </w:pPr>
          </w:p>
        </w:tc>
        <w:tc>
          <w:tcPr>
            <w:tcW w:w="6804" w:type="dxa"/>
            <w:vAlign w:val="center"/>
          </w:tcPr>
          <w:p w14:paraId="294EE671" w14:textId="77777777" w:rsidR="00A7321E" w:rsidRPr="00667902" w:rsidRDefault="00A7321E" w:rsidP="00A7321E">
            <w:pPr>
              <w:jc w:val="both"/>
              <w:rPr>
                <w:rFonts w:ascii="Cambria" w:hAnsi="Cambria"/>
                <w:bCs/>
              </w:rPr>
            </w:pPr>
            <w:r w:rsidRPr="00667902">
              <w:rPr>
                <w:rFonts w:ascii="Cambria" w:hAnsi="Cambria"/>
                <w:bCs/>
              </w:rPr>
              <w:t>ÓLEO. ÓLEO DE SOJA, REFINADO, TIPO I. EMBALAGEM PLÁSTICA, ATÓXICA, TRANSPARENTE, NÃO VIOLADA, CONTENDO DADOS DO PRODUTO. COM VALIDADE MÍNIMA DE 75% DA VALIDADE TOTAL A CONTAR DA DATA DA</w:t>
            </w:r>
            <w:r w:rsidRPr="00667902">
              <w:rPr>
                <w:rFonts w:ascii="Cambria" w:hAnsi="Cambria"/>
                <w:bCs/>
              </w:rPr>
              <w:br/>
              <w:t>ENTREGA DO PRODUTO. EMBALAGEM DE 900 ML.</w:t>
            </w:r>
          </w:p>
        </w:tc>
        <w:tc>
          <w:tcPr>
            <w:tcW w:w="992" w:type="dxa"/>
            <w:vAlign w:val="center"/>
          </w:tcPr>
          <w:p w14:paraId="52EB3A1E" w14:textId="77777777" w:rsidR="00A7321E" w:rsidRPr="00667902" w:rsidRDefault="00A7321E" w:rsidP="00A7321E">
            <w:pPr>
              <w:rPr>
                <w:rFonts w:ascii="Cambria" w:hAnsi="Cambria"/>
                <w:bCs/>
              </w:rPr>
            </w:pPr>
            <w:r w:rsidRPr="00667902">
              <w:rPr>
                <w:rFonts w:ascii="Cambria" w:hAnsi="Cambria"/>
                <w:bCs/>
              </w:rPr>
              <w:t>550</w:t>
            </w:r>
          </w:p>
        </w:tc>
        <w:tc>
          <w:tcPr>
            <w:tcW w:w="1128" w:type="dxa"/>
            <w:vAlign w:val="center"/>
          </w:tcPr>
          <w:p w14:paraId="25216C2A" w14:textId="77777777" w:rsidR="00A7321E" w:rsidRPr="00667902" w:rsidRDefault="00A7321E" w:rsidP="00A7321E">
            <w:pPr>
              <w:rPr>
                <w:rFonts w:ascii="Cambria" w:hAnsi="Cambria"/>
                <w:b/>
                <w:bCs/>
              </w:rPr>
            </w:pPr>
            <w:r w:rsidRPr="00667902">
              <w:rPr>
                <w:rFonts w:ascii="Cambria" w:hAnsi="Cambria"/>
                <w:b/>
                <w:bCs/>
              </w:rPr>
              <w:t>LT</w:t>
            </w:r>
          </w:p>
        </w:tc>
      </w:tr>
      <w:tr w:rsidR="00A7321E" w:rsidRPr="00667902" w14:paraId="258B47A4" w14:textId="77777777" w:rsidTr="00667902">
        <w:trPr>
          <w:trHeight w:val="720"/>
        </w:trPr>
        <w:tc>
          <w:tcPr>
            <w:tcW w:w="846" w:type="dxa"/>
            <w:vAlign w:val="center"/>
          </w:tcPr>
          <w:p w14:paraId="2C1BC031" w14:textId="77777777" w:rsidR="00A7321E" w:rsidRPr="00667902" w:rsidRDefault="00A7321E" w:rsidP="00A7321E">
            <w:pPr>
              <w:pStyle w:val="PargrafodaLista"/>
              <w:numPr>
                <w:ilvl w:val="0"/>
                <w:numId w:val="11"/>
              </w:numPr>
              <w:rPr>
                <w:rFonts w:ascii="Cambria" w:hAnsi="Cambria"/>
                <w:bCs/>
              </w:rPr>
            </w:pPr>
          </w:p>
        </w:tc>
        <w:tc>
          <w:tcPr>
            <w:tcW w:w="6804" w:type="dxa"/>
            <w:vAlign w:val="center"/>
          </w:tcPr>
          <w:p w14:paraId="3FA8ED25" w14:textId="77777777" w:rsidR="00A7321E" w:rsidRPr="00667902" w:rsidRDefault="00A7321E" w:rsidP="00A7321E">
            <w:pPr>
              <w:jc w:val="both"/>
              <w:rPr>
                <w:rFonts w:ascii="Cambria" w:hAnsi="Cambria"/>
                <w:bCs/>
              </w:rPr>
            </w:pPr>
            <w:r w:rsidRPr="00667902">
              <w:rPr>
                <w:rFonts w:ascii="Cambria" w:hAnsi="Cambria"/>
                <w:bCs/>
              </w:rPr>
              <w:t>ORÉGANO. ORÉGANO DESIDRATADO E MOÍDO. ISENTO DE CONTAMINANTES FÍSICOS (PÓ, SERRAGEM OU PARTÍCULAS ESTRANHAS), MOFOS, UMIDADE E SUJIDADES. EMBALAGEM PRIMÁRIA EM SACO PLÁSTICO, ATÓXICO, TRANSPARENTE E NÃO VIOLADO, CONTENDO DADOS DO PRODUTO. PRAZO DE VALIDADE MÍNIMO DE 12 MESES A CONTAR DA ENTREGA DO PRODUTO. EMBALAGEM DE 90 G.</w:t>
            </w:r>
          </w:p>
        </w:tc>
        <w:tc>
          <w:tcPr>
            <w:tcW w:w="992" w:type="dxa"/>
            <w:vAlign w:val="center"/>
          </w:tcPr>
          <w:p w14:paraId="4E9E7A02" w14:textId="77777777" w:rsidR="00A7321E" w:rsidRPr="00667902" w:rsidRDefault="00A7321E" w:rsidP="00A7321E">
            <w:pPr>
              <w:rPr>
                <w:rFonts w:ascii="Cambria" w:hAnsi="Cambria"/>
                <w:bCs/>
              </w:rPr>
            </w:pPr>
            <w:r w:rsidRPr="00667902">
              <w:rPr>
                <w:rFonts w:ascii="Cambria" w:hAnsi="Cambria"/>
                <w:bCs/>
              </w:rPr>
              <w:t>100</w:t>
            </w:r>
          </w:p>
        </w:tc>
        <w:tc>
          <w:tcPr>
            <w:tcW w:w="1128" w:type="dxa"/>
            <w:vAlign w:val="center"/>
          </w:tcPr>
          <w:p w14:paraId="30BB8933" w14:textId="1E8C0A80" w:rsidR="00A7321E" w:rsidRPr="00667902" w:rsidRDefault="00D819D6" w:rsidP="00A7321E">
            <w:pPr>
              <w:rPr>
                <w:rFonts w:ascii="Cambria" w:hAnsi="Cambria"/>
                <w:b/>
                <w:bCs/>
              </w:rPr>
            </w:pPr>
            <w:r>
              <w:rPr>
                <w:rFonts w:ascii="Cambria" w:hAnsi="Cambria"/>
                <w:b/>
                <w:bCs/>
              </w:rPr>
              <w:t>EMBAL</w:t>
            </w:r>
          </w:p>
        </w:tc>
      </w:tr>
      <w:tr w:rsidR="00A7321E" w:rsidRPr="00667902" w14:paraId="07F8147B" w14:textId="77777777" w:rsidTr="00667902">
        <w:trPr>
          <w:trHeight w:val="750"/>
        </w:trPr>
        <w:tc>
          <w:tcPr>
            <w:tcW w:w="846" w:type="dxa"/>
            <w:vAlign w:val="center"/>
          </w:tcPr>
          <w:p w14:paraId="6B481772" w14:textId="77777777" w:rsidR="00A7321E" w:rsidRPr="00667902" w:rsidRDefault="00A7321E" w:rsidP="00A7321E">
            <w:pPr>
              <w:pStyle w:val="PargrafodaLista"/>
              <w:numPr>
                <w:ilvl w:val="0"/>
                <w:numId w:val="11"/>
              </w:numPr>
              <w:rPr>
                <w:rFonts w:ascii="Cambria" w:hAnsi="Cambria"/>
                <w:bCs/>
              </w:rPr>
            </w:pPr>
          </w:p>
        </w:tc>
        <w:tc>
          <w:tcPr>
            <w:tcW w:w="6804" w:type="dxa"/>
            <w:vAlign w:val="center"/>
          </w:tcPr>
          <w:p w14:paraId="47B86B72" w14:textId="77777777" w:rsidR="00A7321E" w:rsidRPr="00667902" w:rsidRDefault="00A7321E" w:rsidP="00A7321E">
            <w:pPr>
              <w:jc w:val="both"/>
              <w:rPr>
                <w:rFonts w:ascii="Cambria" w:hAnsi="Cambria"/>
                <w:bCs/>
              </w:rPr>
            </w:pPr>
            <w:r w:rsidRPr="00667902">
              <w:rPr>
                <w:rFonts w:ascii="Cambria" w:hAnsi="Cambria"/>
                <w:bCs/>
              </w:rPr>
              <w:t>OVO. OVOS DE GALINHA, TIPO EXTRA, CLASSE A. PRODUTO FRESCO, COM CASCA ÍNTEGRA, FOSCA E ÁSPERA, LIMPA, SEM RACHADURAS, MANCHAS OU DEFORMAÇÕES, COM CÂMERA DE AR FIXA. ACONDICIONADOS EM EMBALAGEM PRÓPRIA, ISENTA DE SUJIDADES OU PARASITAS, COM DATA DE VALIDADE VISÍVEL. CARTELA COM</w:t>
            </w:r>
            <w:r w:rsidRPr="00667902">
              <w:rPr>
                <w:rFonts w:ascii="Cambria" w:hAnsi="Cambria"/>
                <w:bCs/>
              </w:rPr>
              <w:br/>
              <w:t>12 UNIDADES.</w:t>
            </w:r>
          </w:p>
        </w:tc>
        <w:tc>
          <w:tcPr>
            <w:tcW w:w="992" w:type="dxa"/>
            <w:vAlign w:val="center"/>
          </w:tcPr>
          <w:p w14:paraId="08FED826" w14:textId="77777777" w:rsidR="00A7321E" w:rsidRPr="00667902" w:rsidRDefault="00A7321E" w:rsidP="00A7321E">
            <w:pPr>
              <w:rPr>
                <w:rFonts w:ascii="Cambria" w:hAnsi="Cambria"/>
                <w:bCs/>
              </w:rPr>
            </w:pPr>
            <w:r w:rsidRPr="00667902">
              <w:rPr>
                <w:rFonts w:ascii="Cambria" w:hAnsi="Cambria"/>
                <w:bCs/>
              </w:rPr>
              <w:t>150</w:t>
            </w:r>
          </w:p>
        </w:tc>
        <w:tc>
          <w:tcPr>
            <w:tcW w:w="1128" w:type="dxa"/>
            <w:vAlign w:val="center"/>
          </w:tcPr>
          <w:p w14:paraId="33B6D437" w14:textId="322ECBA1" w:rsidR="00A7321E" w:rsidRPr="00667902" w:rsidRDefault="00D819D6" w:rsidP="00A7321E">
            <w:pPr>
              <w:rPr>
                <w:rFonts w:ascii="Cambria" w:hAnsi="Cambria"/>
                <w:b/>
                <w:bCs/>
              </w:rPr>
            </w:pPr>
            <w:r>
              <w:rPr>
                <w:rFonts w:ascii="Cambria" w:hAnsi="Cambria"/>
                <w:b/>
                <w:bCs/>
              </w:rPr>
              <w:t>CART</w:t>
            </w:r>
          </w:p>
        </w:tc>
      </w:tr>
      <w:tr w:rsidR="00A7321E" w:rsidRPr="00667902" w14:paraId="76125196" w14:textId="77777777" w:rsidTr="00667902">
        <w:trPr>
          <w:trHeight w:val="980"/>
        </w:trPr>
        <w:tc>
          <w:tcPr>
            <w:tcW w:w="846" w:type="dxa"/>
            <w:vAlign w:val="center"/>
          </w:tcPr>
          <w:p w14:paraId="533665A2" w14:textId="77777777" w:rsidR="00A7321E" w:rsidRPr="00667902" w:rsidRDefault="00A7321E" w:rsidP="00A7321E">
            <w:pPr>
              <w:pStyle w:val="PargrafodaLista"/>
              <w:numPr>
                <w:ilvl w:val="0"/>
                <w:numId w:val="11"/>
              </w:numPr>
              <w:rPr>
                <w:rFonts w:ascii="Cambria" w:hAnsi="Cambria"/>
                <w:bCs/>
              </w:rPr>
            </w:pPr>
          </w:p>
        </w:tc>
        <w:tc>
          <w:tcPr>
            <w:tcW w:w="6804" w:type="dxa"/>
            <w:vAlign w:val="center"/>
          </w:tcPr>
          <w:p w14:paraId="68E5E578" w14:textId="77777777" w:rsidR="00A7321E" w:rsidRPr="00667902" w:rsidRDefault="00A7321E" w:rsidP="00A7321E">
            <w:pPr>
              <w:jc w:val="both"/>
              <w:rPr>
                <w:rFonts w:ascii="Cambria" w:hAnsi="Cambria"/>
                <w:bCs/>
              </w:rPr>
            </w:pPr>
            <w:r>
              <w:rPr>
                <w:rFonts w:ascii="Cambria" w:hAnsi="Cambria"/>
                <w:bCs/>
              </w:rPr>
              <w:t>PÃO DE FORMA INTEGRAL – PÃO DE FORMA INTEGRAL DE BOA QUALIDADE. PÃO MACIO, PRODUZIDO COM FARINHA DE TRIGO FORTIFICADA COM FERRO E ÁCIDO FÓLICO. EMBALAGEM PLÁSTICA TRANSPARENTE, ATÓXICA, RESISTENTE, CONTENDO OS DADOS DO PRODUTO. VALIDADE MÍNIMA DE 20 DIAS A CONTAR DA DATA DE ENTREGA DO PRODUTO.</w:t>
            </w:r>
          </w:p>
        </w:tc>
        <w:tc>
          <w:tcPr>
            <w:tcW w:w="992" w:type="dxa"/>
            <w:vAlign w:val="center"/>
          </w:tcPr>
          <w:p w14:paraId="56A122D4" w14:textId="77777777" w:rsidR="00A7321E" w:rsidRPr="00667902" w:rsidRDefault="00A7321E" w:rsidP="00A7321E">
            <w:pPr>
              <w:rPr>
                <w:rFonts w:ascii="Cambria" w:hAnsi="Cambria"/>
                <w:bCs/>
              </w:rPr>
            </w:pPr>
            <w:r>
              <w:rPr>
                <w:rFonts w:ascii="Cambria" w:hAnsi="Cambria"/>
                <w:bCs/>
              </w:rPr>
              <w:t>100</w:t>
            </w:r>
          </w:p>
        </w:tc>
        <w:tc>
          <w:tcPr>
            <w:tcW w:w="1128" w:type="dxa"/>
            <w:vAlign w:val="center"/>
          </w:tcPr>
          <w:p w14:paraId="7EC210FA" w14:textId="77777777" w:rsidR="00A7321E" w:rsidRPr="00667902" w:rsidRDefault="00A7321E" w:rsidP="00A7321E">
            <w:pPr>
              <w:rPr>
                <w:rFonts w:ascii="Cambria" w:hAnsi="Cambria"/>
                <w:b/>
                <w:bCs/>
              </w:rPr>
            </w:pPr>
            <w:r>
              <w:rPr>
                <w:rFonts w:ascii="Cambria" w:hAnsi="Cambria"/>
                <w:b/>
                <w:bCs/>
              </w:rPr>
              <w:t>PCT</w:t>
            </w:r>
          </w:p>
        </w:tc>
      </w:tr>
      <w:tr w:rsidR="00A7321E" w:rsidRPr="00667902" w14:paraId="48234792" w14:textId="77777777" w:rsidTr="00667902">
        <w:trPr>
          <w:trHeight w:val="980"/>
        </w:trPr>
        <w:tc>
          <w:tcPr>
            <w:tcW w:w="846" w:type="dxa"/>
            <w:vAlign w:val="center"/>
          </w:tcPr>
          <w:p w14:paraId="37D0D09E" w14:textId="77777777" w:rsidR="00A7321E" w:rsidRPr="00667902" w:rsidRDefault="00A7321E" w:rsidP="00A7321E">
            <w:pPr>
              <w:pStyle w:val="PargrafodaLista"/>
              <w:numPr>
                <w:ilvl w:val="0"/>
                <w:numId w:val="11"/>
              </w:numPr>
              <w:rPr>
                <w:rFonts w:ascii="Cambria" w:hAnsi="Cambria"/>
                <w:bCs/>
              </w:rPr>
            </w:pPr>
          </w:p>
        </w:tc>
        <w:tc>
          <w:tcPr>
            <w:tcW w:w="6804" w:type="dxa"/>
            <w:vAlign w:val="center"/>
          </w:tcPr>
          <w:p w14:paraId="60E0113E" w14:textId="77777777" w:rsidR="00A7321E" w:rsidRPr="00667902" w:rsidRDefault="00A7321E" w:rsidP="00A7321E">
            <w:pPr>
              <w:jc w:val="both"/>
              <w:rPr>
                <w:rFonts w:ascii="Cambria" w:hAnsi="Cambria"/>
                <w:bCs/>
              </w:rPr>
            </w:pPr>
            <w:r w:rsidRPr="00667902">
              <w:rPr>
                <w:rFonts w:ascii="Cambria" w:hAnsi="Cambria"/>
                <w:bCs/>
              </w:rPr>
              <w:t>PERA. FRUTA DE BOA QUALIDADE, DOCE, COM MATURAÇÃO ADEQUADA PARA O CONSUMO. CASCA LISA,</w:t>
            </w:r>
            <w:r w:rsidRPr="00667902">
              <w:rPr>
                <w:rFonts w:ascii="Cambria" w:hAnsi="Cambria"/>
                <w:bCs/>
              </w:rPr>
              <w:br/>
              <w:t>AMARELO ESVERDEADA, ISENTA DE DANOS FÍSICOS, SUJIDADES, PARASITAS, PARTES AMOLECIDAS OU ESTRAGADAS. PESO MÉDIO DE 200 G.</w:t>
            </w:r>
          </w:p>
        </w:tc>
        <w:tc>
          <w:tcPr>
            <w:tcW w:w="992" w:type="dxa"/>
            <w:vAlign w:val="center"/>
          </w:tcPr>
          <w:p w14:paraId="0F025B2E" w14:textId="77777777" w:rsidR="00A7321E" w:rsidRPr="00667902" w:rsidRDefault="00A7321E" w:rsidP="00A7321E">
            <w:pPr>
              <w:rPr>
                <w:rFonts w:ascii="Cambria" w:hAnsi="Cambria"/>
                <w:bCs/>
              </w:rPr>
            </w:pPr>
            <w:r w:rsidRPr="00667902">
              <w:rPr>
                <w:rFonts w:ascii="Cambria" w:hAnsi="Cambria"/>
                <w:bCs/>
              </w:rPr>
              <w:t>50</w:t>
            </w:r>
          </w:p>
        </w:tc>
        <w:tc>
          <w:tcPr>
            <w:tcW w:w="1128" w:type="dxa"/>
            <w:vAlign w:val="center"/>
          </w:tcPr>
          <w:p w14:paraId="6870BD83" w14:textId="77777777" w:rsidR="00A7321E" w:rsidRPr="00667902" w:rsidRDefault="00A7321E" w:rsidP="00A7321E">
            <w:pPr>
              <w:rPr>
                <w:rFonts w:ascii="Cambria" w:hAnsi="Cambria"/>
                <w:b/>
                <w:bCs/>
              </w:rPr>
            </w:pPr>
            <w:r w:rsidRPr="00667902">
              <w:rPr>
                <w:rFonts w:ascii="Cambria" w:hAnsi="Cambria"/>
                <w:b/>
                <w:bCs/>
              </w:rPr>
              <w:t>KG</w:t>
            </w:r>
          </w:p>
        </w:tc>
      </w:tr>
      <w:tr w:rsidR="00A7321E" w:rsidRPr="00667902" w14:paraId="48C209F6" w14:textId="77777777" w:rsidTr="00667902">
        <w:trPr>
          <w:trHeight w:val="765"/>
        </w:trPr>
        <w:tc>
          <w:tcPr>
            <w:tcW w:w="846" w:type="dxa"/>
            <w:vAlign w:val="center"/>
          </w:tcPr>
          <w:p w14:paraId="0C7D84FB" w14:textId="77777777" w:rsidR="00A7321E" w:rsidRPr="00667902" w:rsidRDefault="00A7321E" w:rsidP="00A7321E">
            <w:pPr>
              <w:pStyle w:val="PargrafodaLista"/>
              <w:numPr>
                <w:ilvl w:val="0"/>
                <w:numId w:val="11"/>
              </w:numPr>
              <w:rPr>
                <w:rFonts w:ascii="Cambria" w:hAnsi="Cambria"/>
                <w:bCs/>
              </w:rPr>
            </w:pPr>
          </w:p>
        </w:tc>
        <w:tc>
          <w:tcPr>
            <w:tcW w:w="6804" w:type="dxa"/>
            <w:vAlign w:val="center"/>
          </w:tcPr>
          <w:p w14:paraId="46635BF6" w14:textId="77777777" w:rsidR="00A7321E" w:rsidRPr="00667902" w:rsidRDefault="00A7321E" w:rsidP="00A7321E">
            <w:pPr>
              <w:jc w:val="both"/>
              <w:rPr>
                <w:rFonts w:ascii="Cambria" w:hAnsi="Cambria"/>
                <w:bCs/>
              </w:rPr>
            </w:pPr>
            <w:r>
              <w:rPr>
                <w:rFonts w:ascii="Cambria" w:hAnsi="Cambria"/>
                <w:bCs/>
              </w:rPr>
              <w:t xml:space="preserve">PERNIL SUÍNO DESOÇADO RESFRIADO </w:t>
            </w:r>
          </w:p>
        </w:tc>
        <w:tc>
          <w:tcPr>
            <w:tcW w:w="992" w:type="dxa"/>
            <w:vAlign w:val="center"/>
          </w:tcPr>
          <w:p w14:paraId="6CCBD0D8" w14:textId="77777777" w:rsidR="00A7321E" w:rsidRPr="00667902" w:rsidRDefault="00A7321E" w:rsidP="00A7321E">
            <w:pPr>
              <w:rPr>
                <w:rFonts w:ascii="Cambria" w:hAnsi="Cambria"/>
                <w:bCs/>
              </w:rPr>
            </w:pPr>
            <w:r>
              <w:rPr>
                <w:rFonts w:ascii="Cambria" w:hAnsi="Cambria"/>
                <w:bCs/>
              </w:rPr>
              <w:t>250</w:t>
            </w:r>
          </w:p>
        </w:tc>
        <w:tc>
          <w:tcPr>
            <w:tcW w:w="1128" w:type="dxa"/>
            <w:vAlign w:val="center"/>
          </w:tcPr>
          <w:p w14:paraId="6217DE8F" w14:textId="77777777" w:rsidR="00A7321E" w:rsidRPr="00667902" w:rsidRDefault="00A7321E" w:rsidP="00A7321E">
            <w:pPr>
              <w:rPr>
                <w:rFonts w:ascii="Cambria" w:hAnsi="Cambria"/>
                <w:b/>
                <w:bCs/>
              </w:rPr>
            </w:pPr>
            <w:r>
              <w:rPr>
                <w:rFonts w:ascii="Cambria" w:hAnsi="Cambria"/>
                <w:b/>
                <w:bCs/>
              </w:rPr>
              <w:t>KG</w:t>
            </w:r>
          </w:p>
        </w:tc>
      </w:tr>
      <w:tr w:rsidR="00A7321E" w:rsidRPr="00667902" w14:paraId="6303B5D5" w14:textId="77777777" w:rsidTr="00667902">
        <w:trPr>
          <w:trHeight w:val="1050"/>
        </w:trPr>
        <w:tc>
          <w:tcPr>
            <w:tcW w:w="846" w:type="dxa"/>
            <w:vAlign w:val="center"/>
          </w:tcPr>
          <w:p w14:paraId="5704FF6D" w14:textId="77777777" w:rsidR="00A7321E" w:rsidRPr="00667902" w:rsidRDefault="00A7321E" w:rsidP="00A7321E">
            <w:pPr>
              <w:pStyle w:val="PargrafodaLista"/>
              <w:numPr>
                <w:ilvl w:val="0"/>
                <w:numId w:val="11"/>
              </w:numPr>
              <w:rPr>
                <w:rFonts w:ascii="Cambria" w:hAnsi="Cambria"/>
                <w:bCs/>
              </w:rPr>
            </w:pPr>
          </w:p>
        </w:tc>
        <w:tc>
          <w:tcPr>
            <w:tcW w:w="6804" w:type="dxa"/>
            <w:vAlign w:val="center"/>
          </w:tcPr>
          <w:p w14:paraId="75C7E95D" w14:textId="77777777" w:rsidR="00A7321E" w:rsidRPr="00667902" w:rsidRDefault="00A7321E" w:rsidP="00A7321E">
            <w:pPr>
              <w:jc w:val="both"/>
              <w:rPr>
                <w:rFonts w:ascii="Cambria" w:hAnsi="Cambria"/>
                <w:bCs/>
              </w:rPr>
            </w:pPr>
            <w:r w:rsidRPr="00667902">
              <w:rPr>
                <w:rFonts w:ascii="Cambria" w:hAnsi="Cambria"/>
                <w:bCs/>
              </w:rPr>
              <w:t>PIMENTÃO.PIMENTÃO VERDE, DE BOA QUALIDADE E DE ASPECTO FRESCO. CASCA LISA, COR VERDE ESCURO,</w:t>
            </w:r>
            <w:r w:rsidRPr="00667902">
              <w:rPr>
                <w:rFonts w:ascii="Cambria" w:hAnsi="Cambria"/>
                <w:bCs/>
              </w:rPr>
              <w:br/>
              <w:t>ISENTA DE SUJIDADES, PARASITAS, MOFO OU PARTES ESTRAGADAS. PESO MÉDIO DE 80 G A UNIDADE</w:t>
            </w:r>
          </w:p>
        </w:tc>
        <w:tc>
          <w:tcPr>
            <w:tcW w:w="992" w:type="dxa"/>
            <w:vAlign w:val="center"/>
          </w:tcPr>
          <w:p w14:paraId="11507CCA" w14:textId="77777777" w:rsidR="00A7321E" w:rsidRPr="00667902" w:rsidRDefault="00A7321E" w:rsidP="00A7321E">
            <w:pPr>
              <w:rPr>
                <w:rFonts w:ascii="Cambria" w:hAnsi="Cambria"/>
                <w:bCs/>
              </w:rPr>
            </w:pPr>
            <w:r w:rsidRPr="00667902">
              <w:rPr>
                <w:rFonts w:ascii="Cambria" w:hAnsi="Cambria"/>
                <w:bCs/>
              </w:rPr>
              <w:t>120</w:t>
            </w:r>
          </w:p>
        </w:tc>
        <w:tc>
          <w:tcPr>
            <w:tcW w:w="1128" w:type="dxa"/>
            <w:vAlign w:val="center"/>
          </w:tcPr>
          <w:p w14:paraId="57D0095A" w14:textId="77777777" w:rsidR="00A7321E" w:rsidRPr="00667902" w:rsidRDefault="00A7321E" w:rsidP="00A7321E">
            <w:pPr>
              <w:rPr>
                <w:rFonts w:ascii="Cambria" w:hAnsi="Cambria"/>
                <w:b/>
                <w:bCs/>
              </w:rPr>
            </w:pPr>
            <w:r w:rsidRPr="00667902">
              <w:rPr>
                <w:rFonts w:ascii="Cambria" w:hAnsi="Cambria"/>
                <w:b/>
                <w:bCs/>
              </w:rPr>
              <w:t>KG</w:t>
            </w:r>
          </w:p>
        </w:tc>
      </w:tr>
      <w:tr w:rsidR="00A7321E" w:rsidRPr="00667902" w14:paraId="723F4AFF" w14:textId="77777777" w:rsidTr="00667902">
        <w:trPr>
          <w:trHeight w:val="765"/>
        </w:trPr>
        <w:tc>
          <w:tcPr>
            <w:tcW w:w="846" w:type="dxa"/>
            <w:vAlign w:val="center"/>
          </w:tcPr>
          <w:p w14:paraId="20639B0D" w14:textId="77777777" w:rsidR="00A7321E" w:rsidRPr="00667902" w:rsidRDefault="00A7321E" w:rsidP="00A7321E">
            <w:pPr>
              <w:pStyle w:val="PargrafodaLista"/>
              <w:numPr>
                <w:ilvl w:val="0"/>
                <w:numId w:val="11"/>
              </w:numPr>
              <w:rPr>
                <w:rFonts w:ascii="Cambria" w:hAnsi="Cambria"/>
                <w:bCs/>
              </w:rPr>
            </w:pPr>
          </w:p>
        </w:tc>
        <w:tc>
          <w:tcPr>
            <w:tcW w:w="6804" w:type="dxa"/>
            <w:vAlign w:val="center"/>
          </w:tcPr>
          <w:p w14:paraId="28400011" w14:textId="77777777" w:rsidR="00A7321E" w:rsidRPr="00667902" w:rsidRDefault="00A7321E" w:rsidP="00A7321E">
            <w:pPr>
              <w:jc w:val="both"/>
              <w:rPr>
                <w:rFonts w:ascii="Cambria" w:hAnsi="Cambria"/>
                <w:bCs/>
              </w:rPr>
            </w:pPr>
            <w:r w:rsidRPr="00667902">
              <w:rPr>
                <w:rFonts w:ascii="Cambria" w:hAnsi="Cambria"/>
                <w:bCs/>
              </w:rPr>
              <w:t>PIRULITO. PIRULITOS COM SABORES SORTIDOS DE BOA QUALIDADE. PIRULITOS EMBALADOS INDIVIDUALMENTE, BEM PRESOS AO CABINHO, EM EMBALAGEM PRIMÁRIA ATÓXICA, RESISTENTE, TRANSPARENTE, LIMPA E NÃO VIOLADA, CONTENDO OS DADOS DO PRODUTO VALIDADE MÍNIMA DE 12 MESES A CONTAR DA</w:t>
            </w:r>
            <w:r w:rsidRPr="00667902">
              <w:rPr>
                <w:rFonts w:ascii="Cambria" w:hAnsi="Cambria"/>
                <w:bCs/>
              </w:rPr>
              <w:br/>
              <w:t>DATA DA ENTREGA. PACOTE DE 600 G</w:t>
            </w:r>
          </w:p>
        </w:tc>
        <w:tc>
          <w:tcPr>
            <w:tcW w:w="992" w:type="dxa"/>
            <w:vAlign w:val="center"/>
          </w:tcPr>
          <w:p w14:paraId="3A4F4473" w14:textId="77777777" w:rsidR="00A7321E" w:rsidRPr="00667902" w:rsidRDefault="00A7321E" w:rsidP="00A7321E">
            <w:pPr>
              <w:rPr>
                <w:rFonts w:ascii="Cambria" w:hAnsi="Cambria"/>
                <w:bCs/>
              </w:rPr>
            </w:pPr>
            <w:r w:rsidRPr="00667902">
              <w:rPr>
                <w:rFonts w:ascii="Cambria" w:hAnsi="Cambria"/>
                <w:bCs/>
              </w:rPr>
              <w:t>60</w:t>
            </w:r>
          </w:p>
        </w:tc>
        <w:tc>
          <w:tcPr>
            <w:tcW w:w="1128" w:type="dxa"/>
            <w:vAlign w:val="center"/>
          </w:tcPr>
          <w:p w14:paraId="0E01B311" w14:textId="77777777" w:rsidR="00A7321E" w:rsidRPr="00667902" w:rsidRDefault="00A7321E" w:rsidP="00A7321E">
            <w:pPr>
              <w:rPr>
                <w:rFonts w:ascii="Cambria" w:hAnsi="Cambria"/>
                <w:b/>
                <w:bCs/>
              </w:rPr>
            </w:pPr>
            <w:r w:rsidRPr="00667902">
              <w:rPr>
                <w:rFonts w:ascii="Cambria" w:hAnsi="Cambria"/>
                <w:b/>
                <w:bCs/>
              </w:rPr>
              <w:t>PCT</w:t>
            </w:r>
          </w:p>
        </w:tc>
      </w:tr>
      <w:tr w:rsidR="00A7321E" w:rsidRPr="00667902" w14:paraId="6F37F665" w14:textId="77777777" w:rsidTr="00667902">
        <w:trPr>
          <w:trHeight w:val="765"/>
        </w:trPr>
        <w:tc>
          <w:tcPr>
            <w:tcW w:w="846" w:type="dxa"/>
            <w:vAlign w:val="center"/>
          </w:tcPr>
          <w:p w14:paraId="012CFED8" w14:textId="77777777" w:rsidR="00A7321E" w:rsidRPr="00667902" w:rsidRDefault="00A7321E" w:rsidP="00A7321E">
            <w:pPr>
              <w:pStyle w:val="PargrafodaLista"/>
              <w:numPr>
                <w:ilvl w:val="0"/>
                <w:numId w:val="11"/>
              </w:numPr>
              <w:rPr>
                <w:rFonts w:ascii="Cambria" w:hAnsi="Cambria"/>
                <w:bCs/>
              </w:rPr>
            </w:pPr>
          </w:p>
        </w:tc>
        <w:tc>
          <w:tcPr>
            <w:tcW w:w="6804" w:type="dxa"/>
            <w:vAlign w:val="center"/>
          </w:tcPr>
          <w:p w14:paraId="36394EA8" w14:textId="77777777" w:rsidR="00A7321E" w:rsidRPr="00667902" w:rsidRDefault="00A7321E" w:rsidP="00A7321E">
            <w:pPr>
              <w:jc w:val="both"/>
              <w:rPr>
                <w:rFonts w:ascii="Cambria" w:hAnsi="Cambria"/>
                <w:bCs/>
              </w:rPr>
            </w:pPr>
            <w:r w:rsidRPr="00667902">
              <w:rPr>
                <w:rFonts w:ascii="Cambria" w:hAnsi="Cambria"/>
                <w:bCs/>
              </w:rPr>
              <w:t>POLVILHO AZEDO. POLVILHO AZEDO DE TEXTURA FINA E COLORAÇÃO BRANCA. ISENTO DE SUJIDADES E MOFOS. EMBALAGEM PLÁSTICA, ATÓXICA, TRANSPARENTE, NÃO VIOLADA, CONTENDO DADOS DO PRODUTO. COM</w:t>
            </w:r>
            <w:r w:rsidRPr="00667902">
              <w:rPr>
                <w:rFonts w:ascii="Cambria" w:hAnsi="Cambria"/>
                <w:bCs/>
              </w:rPr>
              <w:br/>
              <w:t>VALIDADE MÍNIMA DE 6 MESES A CONTAR DA DATA DA ENTREGA DO PRODUTO. EMBALAGEM DE 1 KG.</w:t>
            </w:r>
          </w:p>
        </w:tc>
        <w:tc>
          <w:tcPr>
            <w:tcW w:w="992" w:type="dxa"/>
            <w:vAlign w:val="center"/>
          </w:tcPr>
          <w:p w14:paraId="4F8B409F" w14:textId="77777777" w:rsidR="00A7321E" w:rsidRPr="00667902" w:rsidRDefault="00A7321E" w:rsidP="00A7321E">
            <w:pPr>
              <w:rPr>
                <w:rFonts w:ascii="Cambria" w:hAnsi="Cambria"/>
                <w:bCs/>
              </w:rPr>
            </w:pPr>
            <w:r w:rsidRPr="00667902">
              <w:rPr>
                <w:rFonts w:ascii="Cambria" w:hAnsi="Cambria"/>
                <w:bCs/>
              </w:rPr>
              <w:t>50</w:t>
            </w:r>
          </w:p>
        </w:tc>
        <w:tc>
          <w:tcPr>
            <w:tcW w:w="1128" w:type="dxa"/>
            <w:vAlign w:val="center"/>
          </w:tcPr>
          <w:p w14:paraId="2C3B04E8" w14:textId="77777777" w:rsidR="00A7321E" w:rsidRPr="00667902" w:rsidRDefault="00A7321E" w:rsidP="00A7321E">
            <w:pPr>
              <w:rPr>
                <w:rFonts w:ascii="Cambria" w:hAnsi="Cambria"/>
                <w:b/>
                <w:bCs/>
              </w:rPr>
            </w:pPr>
            <w:r w:rsidRPr="00667902">
              <w:rPr>
                <w:rFonts w:ascii="Cambria" w:hAnsi="Cambria"/>
                <w:b/>
                <w:bCs/>
              </w:rPr>
              <w:t>KG</w:t>
            </w:r>
          </w:p>
        </w:tc>
      </w:tr>
      <w:tr w:rsidR="00A7321E" w:rsidRPr="00667902" w14:paraId="0DD8CC66" w14:textId="77777777" w:rsidTr="00667902">
        <w:trPr>
          <w:trHeight w:val="1050"/>
        </w:trPr>
        <w:tc>
          <w:tcPr>
            <w:tcW w:w="846" w:type="dxa"/>
            <w:vAlign w:val="center"/>
          </w:tcPr>
          <w:p w14:paraId="50F470C9" w14:textId="77777777" w:rsidR="00A7321E" w:rsidRPr="00667902" w:rsidRDefault="00A7321E" w:rsidP="00A7321E">
            <w:pPr>
              <w:pStyle w:val="PargrafodaLista"/>
              <w:numPr>
                <w:ilvl w:val="0"/>
                <w:numId w:val="11"/>
              </w:numPr>
              <w:rPr>
                <w:rFonts w:ascii="Cambria" w:hAnsi="Cambria"/>
                <w:bCs/>
              </w:rPr>
            </w:pPr>
          </w:p>
        </w:tc>
        <w:tc>
          <w:tcPr>
            <w:tcW w:w="6804" w:type="dxa"/>
            <w:vAlign w:val="center"/>
          </w:tcPr>
          <w:p w14:paraId="4C979EAB" w14:textId="77777777" w:rsidR="00A7321E" w:rsidRPr="00667902" w:rsidRDefault="00A7321E" w:rsidP="00A7321E">
            <w:pPr>
              <w:jc w:val="both"/>
              <w:rPr>
                <w:rFonts w:ascii="Cambria" w:hAnsi="Cambria"/>
                <w:bCs/>
              </w:rPr>
            </w:pPr>
            <w:r w:rsidRPr="00667902">
              <w:rPr>
                <w:rFonts w:ascii="Cambria" w:hAnsi="Cambria"/>
                <w:bCs/>
              </w:rPr>
              <w:t>POLVILHO DOCE. POLVILHO DOCE DE TEXTURA FINA E COLORAÇÃO BRANCA. ISENTO DE SUJIDADES E MOFOS. EMBALAGEM PLÁSTICA, ATÓXICA, TRANSPARENTE, NÃO VIOLADA, CONTENDO DADOS DO PRODUTO. COM</w:t>
            </w:r>
            <w:r w:rsidRPr="00667902">
              <w:rPr>
                <w:rFonts w:ascii="Cambria" w:hAnsi="Cambria"/>
                <w:bCs/>
              </w:rPr>
              <w:br/>
              <w:t>VALIDADE MÍNIMA DE 6 MESES A CONTAR DA DATA DA ENTREGA DO PRODUTO. EMBALAGEM DE 1 KG.</w:t>
            </w:r>
          </w:p>
        </w:tc>
        <w:tc>
          <w:tcPr>
            <w:tcW w:w="992" w:type="dxa"/>
            <w:vAlign w:val="center"/>
          </w:tcPr>
          <w:p w14:paraId="6FAEE32E" w14:textId="77777777" w:rsidR="00A7321E" w:rsidRPr="00667902" w:rsidRDefault="00A7321E" w:rsidP="00A7321E">
            <w:pPr>
              <w:rPr>
                <w:rFonts w:ascii="Cambria" w:hAnsi="Cambria"/>
                <w:bCs/>
              </w:rPr>
            </w:pPr>
            <w:r w:rsidRPr="00667902">
              <w:rPr>
                <w:rFonts w:ascii="Cambria" w:hAnsi="Cambria"/>
                <w:bCs/>
              </w:rPr>
              <w:t>40</w:t>
            </w:r>
          </w:p>
        </w:tc>
        <w:tc>
          <w:tcPr>
            <w:tcW w:w="1128" w:type="dxa"/>
            <w:vAlign w:val="center"/>
          </w:tcPr>
          <w:p w14:paraId="234E4C7B" w14:textId="77777777" w:rsidR="00A7321E" w:rsidRPr="00667902" w:rsidRDefault="00A7321E" w:rsidP="00A7321E">
            <w:pPr>
              <w:rPr>
                <w:rFonts w:ascii="Cambria" w:hAnsi="Cambria"/>
                <w:b/>
                <w:bCs/>
              </w:rPr>
            </w:pPr>
            <w:r w:rsidRPr="00667902">
              <w:rPr>
                <w:rFonts w:ascii="Cambria" w:hAnsi="Cambria"/>
                <w:b/>
                <w:bCs/>
              </w:rPr>
              <w:t>KG</w:t>
            </w:r>
          </w:p>
        </w:tc>
      </w:tr>
      <w:tr w:rsidR="00A7321E" w:rsidRPr="00667902" w14:paraId="3F6DC530" w14:textId="77777777" w:rsidTr="00667902">
        <w:trPr>
          <w:trHeight w:val="825"/>
        </w:trPr>
        <w:tc>
          <w:tcPr>
            <w:tcW w:w="846" w:type="dxa"/>
            <w:vAlign w:val="center"/>
          </w:tcPr>
          <w:p w14:paraId="512623FE" w14:textId="77777777" w:rsidR="00A7321E" w:rsidRPr="00667902" w:rsidRDefault="00A7321E" w:rsidP="00A7321E">
            <w:pPr>
              <w:pStyle w:val="PargrafodaLista"/>
              <w:numPr>
                <w:ilvl w:val="0"/>
                <w:numId w:val="11"/>
              </w:numPr>
              <w:rPr>
                <w:rFonts w:ascii="Cambria" w:hAnsi="Cambria"/>
                <w:bCs/>
              </w:rPr>
            </w:pPr>
          </w:p>
        </w:tc>
        <w:tc>
          <w:tcPr>
            <w:tcW w:w="6804" w:type="dxa"/>
            <w:vAlign w:val="center"/>
          </w:tcPr>
          <w:p w14:paraId="3F3FB74B" w14:textId="77777777" w:rsidR="00A7321E" w:rsidRPr="00667902" w:rsidRDefault="00A7321E" w:rsidP="00A7321E">
            <w:pPr>
              <w:jc w:val="both"/>
              <w:rPr>
                <w:rFonts w:ascii="Cambria" w:hAnsi="Cambria"/>
                <w:bCs/>
              </w:rPr>
            </w:pPr>
            <w:r w:rsidRPr="00667902">
              <w:rPr>
                <w:rFonts w:ascii="Cambria" w:hAnsi="Cambria"/>
                <w:bCs/>
              </w:rPr>
              <w:t>PRESUNTO. PRESUNTO COZIDO SEM CAPA DE GORDURA. INGREDIENTES: CARNE SUÍNA (PERNIL), ÁGUA, SAL REFINADO, PROTEÍNA DE SOJA, MALTODEXTRINA, AÇÚCAR REFINADO, AROMAS NATURAIS (DE CANELA, NOZ MOSCADA, LOURO, PIMENTA VERMELHA, CRAVO E PÁPRICA), ESPESSANTECARRAGENA, ESTABILIZANTE TRIPOLIFOSFATO DE SÓDIO, ANTIOXIDANTE ERITORBATO DE SÓDIO, REALÇADOR DE SABOR GLUTAMATO MONOSSÓDICO, CONSERVANTE NITRITO DE SÓDIO E CORANTE CARMIM DE COCHONILHA. PRODUZIDO</w:t>
            </w:r>
            <w:r w:rsidRPr="00667902">
              <w:rPr>
                <w:rFonts w:ascii="Cambria" w:hAnsi="Cambria"/>
                <w:bCs/>
              </w:rPr>
              <w:br/>
              <w:t>EM CONFORMIDADE COM A LEGISLAÇÃO SANITÁRIA EM VIGOR</w:t>
            </w:r>
          </w:p>
        </w:tc>
        <w:tc>
          <w:tcPr>
            <w:tcW w:w="992" w:type="dxa"/>
            <w:vAlign w:val="center"/>
          </w:tcPr>
          <w:p w14:paraId="0A6780EE" w14:textId="77777777" w:rsidR="00A7321E" w:rsidRPr="00667902" w:rsidRDefault="00A7321E" w:rsidP="00A7321E">
            <w:pPr>
              <w:rPr>
                <w:rFonts w:ascii="Cambria" w:hAnsi="Cambria"/>
                <w:bCs/>
              </w:rPr>
            </w:pPr>
            <w:r w:rsidRPr="00667902">
              <w:rPr>
                <w:rFonts w:ascii="Cambria" w:hAnsi="Cambria"/>
                <w:bCs/>
              </w:rPr>
              <w:t>150</w:t>
            </w:r>
          </w:p>
        </w:tc>
        <w:tc>
          <w:tcPr>
            <w:tcW w:w="1128" w:type="dxa"/>
            <w:vAlign w:val="center"/>
          </w:tcPr>
          <w:p w14:paraId="3FC9E548" w14:textId="77777777" w:rsidR="00A7321E" w:rsidRPr="00667902" w:rsidRDefault="00A7321E" w:rsidP="00A7321E">
            <w:pPr>
              <w:rPr>
                <w:rFonts w:ascii="Cambria" w:hAnsi="Cambria"/>
                <w:b/>
                <w:bCs/>
              </w:rPr>
            </w:pPr>
            <w:r w:rsidRPr="00667902">
              <w:rPr>
                <w:rFonts w:ascii="Cambria" w:hAnsi="Cambria"/>
                <w:b/>
                <w:bCs/>
              </w:rPr>
              <w:t>KG</w:t>
            </w:r>
          </w:p>
        </w:tc>
      </w:tr>
      <w:tr w:rsidR="00A7321E" w:rsidRPr="00667902" w14:paraId="730B1799" w14:textId="77777777" w:rsidTr="00667902">
        <w:trPr>
          <w:trHeight w:val="1620"/>
        </w:trPr>
        <w:tc>
          <w:tcPr>
            <w:tcW w:w="846" w:type="dxa"/>
            <w:vAlign w:val="center"/>
          </w:tcPr>
          <w:p w14:paraId="71328798" w14:textId="77777777" w:rsidR="00A7321E" w:rsidRPr="00667902" w:rsidRDefault="00A7321E" w:rsidP="00A7321E">
            <w:pPr>
              <w:pStyle w:val="PargrafodaLista"/>
              <w:numPr>
                <w:ilvl w:val="0"/>
                <w:numId w:val="11"/>
              </w:numPr>
              <w:rPr>
                <w:rFonts w:ascii="Cambria" w:hAnsi="Cambria"/>
                <w:bCs/>
              </w:rPr>
            </w:pPr>
          </w:p>
        </w:tc>
        <w:tc>
          <w:tcPr>
            <w:tcW w:w="6804" w:type="dxa"/>
            <w:vAlign w:val="center"/>
          </w:tcPr>
          <w:p w14:paraId="3A88C529" w14:textId="77777777" w:rsidR="00A7321E" w:rsidRPr="00667902" w:rsidRDefault="00A7321E" w:rsidP="00A7321E">
            <w:pPr>
              <w:jc w:val="both"/>
              <w:rPr>
                <w:rFonts w:ascii="Cambria" w:hAnsi="Cambria"/>
                <w:bCs/>
              </w:rPr>
            </w:pPr>
            <w:r w:rsidRPr="00667902">
              <w:rPr>
                <w:rFonts w:ascii="Cambria" w:hAnsi="Cambria"/>
                <w:bCs/>
              </w:rPr>
              <w:t>QUEIJO MUÇARELA. QUEIJO MUÇARELA DE PRIMEIRA QUALIDADE. INGREDIENTES: LEITE, CLORETO DE SÓDIO, CLORETO DE CÁLCIO, FERMENTO LÁCTICO E COALHO. PRODUZIDO EM CONFORMIDADE COM A LEGISLAÇÃO  SANITÁRIA EM VIGOR.</w:t>
            </w:r>
            <w:r w:rsidRPr="00667902">
              <w:rPr>
                <w:rFonts w:ascii="Cambria" w:hAnsi="Cambria"/>
                <w:bCs/>
              </w:rPr>
              <w:br/>
              <w:t>EMBALAGEM ORIGINAL DO PRODUTO DEVE APRESENTAR SELO DE INSPEÇÃO FEDERAL</w:t>
            </w:r>
          </w:p>
        </w:tc>
        <w:tc>
          <w:tcPr>
            <w:tcW w:w="992" w:type="dxa"/>
            <w:vAlign w:val="center"/>
          </w:tcPr>
          <w:p w14:paraId="2C0081F3" w14:textId="77777777" w:rsidR="00A7321E" w:rsidRPr="00667902" w:rsidRDefault="00A7321E" w:rsidP="00A7321E">
            <w:pPr>
              <w:rPr>
                <w:rFonts w:ascii="Cambria" w:hAnsi="Cambria"/>
                <w:bCs/>
              </w:rPr>
            </w:pPr>
            <w:r w:rsidRPr="00667902">
              <w:rPr>
                <w:rFonts w:ascii="Cambria" w:hAnsi="Cambria"/>
                <w:bCs/>
              </w:rPr>
              <w:t>160</w:t>
            </w:r>
          </w:p>
        </w:tc>
        <w:tc>
          <w:tcPr>
            <w:tcW w:w="1128" w:type="dxa"/>
            <w:vAlign w:val="center"/>
          </w:tcPr>
          <w:p w14:paraId="2A8608C4" w14:textId="77777777" w:rsidR="00A7321E" w:rsidRPr="00667902" w:rsidRDefault="00A7321E" w:rsidP="00A7321E">
            <w:pPr>
              <w:rPr>
                <w:rFonts w:ascii="Cambria" w:hAnsi="Cambria"/>
                <w:b/>
                <w:bCs/>
              </w:rPr>
            </w:pPr>
            <w:r w:rsidRPr="00667902">
              <w:rPr>
                <w:rFonts w:ascii="Cambria" w:hAnsi="Cambria"/>
                <w:b/>
                <w:bCs/>
              </w:rPr>
              <w:t>KG</w:t>
            </w:r>
          </w:p>
        </w:tc>
      </w:tr>
      <w:tr w:rsidR="00A7321E" w:rsidRPr="00667902" w14:paraId="291871B8" w14:textId="77777777" w:rsidTr="00667902">
        <w:trPr>
          <w:trHeight w:val="660"/>
        </w:trPr>
        <w:tc>
          <w:tcPr>
            <w:tcW w:w="846" w:type="dxa"/>
            <w:vAlign w:val="center"/>
          </w:tcPr>
          <w:p w14:paraId="0B9544F7" w14:textId="77777777" w:rsidR="00A7321E" w:rsidRPr="00667902" w:rsidRDefault="00A7321E" w:rsidP="00A7321E">
            <w:pPr>
              <w:pStyle w:val="PargrafodaLista"/>
              <w:numPr>
                <w:ilvl w:val="0"/>
                <w:numId w:val="11"/>
              </w:numPr>
              <w:rPr>
                <w:rFonts w:ascii="Cambria" w:hAnsi="Cambria"/>
                <w:bCs/>
              </w:rPr>
            </w:pPr>
          </w:p>
        </w:tc>
        <w:tc>
          <w:tcPr>
            <w:tcW w:w="6804" w:type="dxa"/>
            <w:vAlign w:val="center"/>
          </w:tcPr>
          <w:p w14:paraId="78837F49" w14:textId="77777777" w:rsidR="00A7321E" w:rsidRPr="00667902" w:rsidRDefault="00A7321E" w:rsidP="00A7321E">
            <w:pPr>
              <w:jc w:val="both"/>
              <w:rPr>
                <w:rFonts w:ascii="Cambria" w:hAnsi="Cambria"/>
                <w:bCs/>
              </w:rPr>
            </w:pPr>
            <w:r w:rsidRPr="00667902">
              <w:rPr>
                <w:rFonts w:ascii="Cambria" w:hAnsi="Cambria"/>
                <w:bCs/>
              </w:rPr>
              <w:t>REFRIGERANTE DE COLA EMBALAGEM 2LT(TIPO: PEPSI OU COCA-COLA OU SUPERIOR).</w:t>
            </w:r>
          </w:p>
        </w:tc>
        <w:tc>
          <w:tcPr>
            <w:tcW w:w="992" w:type="dxa"/>
            <w:vAlign w:val="center"/>
          </w:tcPr>
          <w:p w14:paraId="67B6FF44" w14:textId="77777777" w:rsidR="00A7321E" w:rsidRPr="00667902" w:rsidRDefault="00A7321E" w:rsidP="00A7321E">
            <w:pPr>
              <w:rPr>
                <w:rFonts w:ascii="Cambria" w:hAnsi="Cambria"/>
                <w:bCs/>
              </w:rPr>
            </w:pPr>
            <w:r w:rsidRPr="00667902">
              <w:rPr>
                <w:rFonts w:ascii="Cambria" w:hAnsi="Cambria"/>
                <w:bCs/>
              </w:rPr>
              <w:t>500</w:t>
            </w:r>
          </w:p>
        </w:tc>
        <w:tc>
          <w:tcPr>
            <w:tcW w:w="1128" w:type="dxa"/>
            <w:vAlign w:val="center"/>
          </w:tcPr>
          <w:p w14:paraId="726BB555" w14:textId="77777777" w:rsidR="00A7321E" w:rsidRPr="00667902" w:rsidRDefault="00A7321E" w:rsidP="00A7321E">
            <w:pPr>
              <w:rPr>
                <w:rFonts w:ascii="Cambria" w:hAnsi="Cambria"/>
                <w:b/>
                <w:bCs/>
              </w:rPr>
            </w:pPr>
            <w:r w:rsidRPr="00667902">
              <w:rPr>
                <w:rFonts w:ascii="Cambria" w:hAnsi="Cambria"/>
                <w:b/>
                <w:bCs/>
              </w:rPr>
              <w:t>UND</w:t>
            </w:r>
          </w:p>
        </w:tc>
      </w:tr>
      <w:tr w:rsidR="00A7321E" w:rsidRPr="00667902" w14:paraId="503EA99F" w14:textId="77777777" w:rsidTr="00667902">
        <w:trPr>
          <w:trHeight w:val="493"/>
        </w:trPr>
        <w:tc>
          <w:tcPr>
            <w:tcW w:w="846" w:type="dxa"/>
            <w:vAlign w:val="center"/>
          </w:tcPr>
          <w:p w14:paraId="29CF72CB" w14:textId="77777777" w:rsidR="00A7321E" w:rsidRPr="00667902" w:rsidRDefault="00A7321E" w:rsidP="00A7321E">
            <w:pPr>
              <w:pStyle w:val="PargrafodaLista"/>
              <w:numPr>
                <w:ilvl w:val="0"/>
                <w:numId w:val="11"/>
              </w:numPr>
              <w:rPr>
                <w:rFonts w:ascii="Cambria" w:hAnsi="Cambria"/>
                <w:bCs/>
              </w:rPr>
            </w:pPr>
          </w:p>
        </w:tc>
        <w:tc>
          <w:tcPr>
            <w:tcW w:w="6804" w:type="dxa"/>
            <w:vAlign w:val="center"/>
          </w:tcPr>
          <w:p w14:paraId="16738C26" w14:textId="77777777" w:rsidR="00A7321E" w:rsidRPr="00667902" w:rsidRDefault="00A7321E" w:rsidP="00A7321E">
            <w:pPr>
              <w:jc w:val="both"/>
              <w:rPr>
                <w:rFonts w:ascii="Cambria" w:hAnsi="Cambria"/>
                <w:bCs/>
              </w:rPr>
            </w:pPr>
            <w:r w:rsidRPr="00667902">
              <w:rPr>
                <w:rFonts w:ascii="Cambria" w:hAnsi="Cambria"/>
                <w:bCs/>
              </w:rPr>
              <w:t>REFRIGERANTE DE GUARANA EMBALAGEM 02LT(TIPO: ANTARTICA, KUAT OU SUKITA</w:t>
            </w:r>
          </w:p>
        </w:tc>
        <w:tc>
          <w:tcPr>
            <w:tcW w:w="992" w:type="dxa"/>
            <w:vAlign w:val="center"/>
          </w:tcPr>
          <w:p w14:paraId="69D43C55" w14:textId="77777777" w:rsidR="00A7321E" w:rsidRPr="00667902" w:rsidRDefault="00A7321E" w:rsidP="00A7321E">
            <w:pPr>
              <w:rPr>
                <w:rFonts w:ascii="Cambria" w:hAnsi="Cambria"/>
                <w:bCs/>
              </w:rPr>
            </w:pPr>
            <w:r w:rsidRPr="00667902">
              <w:rPr>
                <w:rFonts w:ascii="Cambria" w:hAnsi="Cambria"/>
                <w:bCs/>
              </w:rPr>
              <w:t>500</w:t>
            </w:r>
          </w:p>
        </w:tc>
        <w:tc>
          <w:tcPr>
            <w:tcW w:w="1128" w:type="dxa"/>
            <w:vAlign w:val="center"/>
          </w:tcPr>
          <w:p w14:paraId="0E1B815E" w14:textId="77777777" w:rsidR="00A7321E" w:rsidRPr="00667902" w:rsidRDefault="00A7321E" w:rsidP="00A7321E">
            <w:pPr>
              <w:rPr>
                <w:rFonts w:ascii="Cambria" w:hAnsi="Cambria"/>
                <w:b/>
                <w:bCs/>
              </w:rPr>
            </w:pPr>
            <w:r w:rsidRPr="00667902">
              <w:rPr>
                <w:rFonts w:ascii="Cambria" w:hAnsi="Cambria"/>
                <w:b/>
                <w:bCs/>
              </w:rPr>
              <w:t>UND</w:t>
            </w:r>
          </w:p>
        </w:tc>
      </w:tr>
      <w:tr w:rsidR="00A7321E" w:rsidRPr="00667902" w14:paraId="5A742B63" w14:textId="77777777" w:rsidTr="00667902">
        <w:trPr>
          <w:trHeight w:val="493"/>
        </w:trPr>
        <w:tc>
          <w:tcPr>
            <w:tcW w:w="846" w:type="dxa"/>
            <w:vAlign w:val="center"/>
          </w:tcPr>
          <w:p w14:paraId="0EFE14A1" w14:textId="77777777" w:rsidR="00A7321E" w:rsidRPr="00667902" w:rsidRDefault="00A7321E" w:rsidP="00A7321E">
            <w:pPr>
              <w:pStyle w:val="PargrafodaLista"/>
              <w:numPr>
                <w:ilvl w:val="0"/>
                <w:numId w:val="11"/>
              </w:numPr>
              <w:rPr>
                <w:rFonts w:ascii="Cambria" w:hAnsi="Cambria"/>
                <w:bCs/>
              </w:rPr>
            </w:pPr>
          </w:p>
        </w:tc>
        <w:tc>
          <w:tcPr>
            <w:tcW w:w="6804" w:type="dxa"/>
            <w:vAlign w:val="center"/>
          </w:tcPr>
          <w:p w14:paraId="446A0C20" w14:textId="77777777" w:rsidR="00A7321E" w:rsidRPr="00667902" w:rsidRDefault="00A7321E" w:rsidP="00A7321E">
            <w:pPr>
              <w:jc w:val="both"/>
              <w:rPr>
                <w:rFonts w:ascii="Cambria" w:hAnsi="Cambria"/>
                <w:bCs/>
              </w:rPr>
            </w:pPr>
            <w:r w:rsidRPr="00667902">
              <w:rPr>
                <w:rFonts w:ascii="Cambria" w:hAnsi="Cambria"/>
                <w:bCs/>
              </w:rPr>
              <w:t>REFRIGERANTE DE LARANJA EMBALAGEM 2LT(TIPO: SUKITA, FANTA OU SUPERIOR).</w:t>
            </w:r>
          </w:p>
        </w:tc>
        <w:tc>
          <w:tcPr>
            <w:tcW w:w="992" w:type="dxa"/>
            <w:vAlign w:val="center"/>
          </w:tcPr>
          <w:p w14:paraId="336004D6" w14:textId="77777777" w:rsidR="00A7321E" w:rsidRPr="00667902" w:rsidRDefault="00A7321E" w:rsidP="00A7321E">
            <w:pPr>
              <w:rPr>
                <w:rFonts w:ascii="Cambria" w:hAnsi="Cambria"/>
                <w:bCs/>
              </w:rPr>
            </w:pPr>
            <w:r w:rsidRPr="00667902">
              <w:rPr>
                <w:rFonts w:ascii="Cambria" w:hAnsi="Cambria"/>
                <w:bCs/>
              </w:rPr>
              <w:t>500</w:t>
            </w:r>
          </w:p>
        </w:tc>
        <w:tc>
          <w:tcPr>
            <w:tcW w:w="1128" w:type="dxa"/>
            <w:vAlign w:val="center"/>
          </w:tcPr>
          <w:p w14:paraId="05A65E16" w14:textId="77777777" w:rsidR="00A7321E" w:rsidRPr="00667902" w:rsidRDefault="00A7321E" w:rsidP="00A7321E">
            <w:pPr>
              <w:rPr>
                <w:rFonts w:ascii="Cambria" w:hAnsi="Cambria"/>
                <w:b/>
                <w:bCs/>
              </w:rPr>
            </w:pPr>
            <w:r w:rsidRPr="00667902">
              <w:rPr>
                <w:rFonts w:ascii="Cambria" w:hAnsi="Cambria"/>
                <w:b/>
                <w:bCs/>
              </w:rPr>
              <w:t>UND</w:t>
            </w:r>
          </w:p>
        </w:tc>
      </w:tr>
      <w:tr w:rsidR="00A7321E" w:rsidRPr="00667902" w14:paraId="2D884A94" w14:textId="77777777" w:rsidTr="00667902">
        <w:trPr>
          <w:trHeight w:val="493"/>
        </w:trPr>
        <w:tc>
          <w:tcPr>
            <w:tcW w:w="846" w:type="dxa"/>
            <w:vAlign w:val="center"/>
          </w:tcPr>
          <w:p w14:paraId="35B1540D" w14:textId="77777777" w:rsidR="00A7321E" w:rsidRPr="00667902" w:rsidRDefault="00A7321E" w:rsidP="00A7321E">
            <w:pPr>
              <w:pStyle w:val="PargrafodaLista"/>
              <w:numPr>
                <w:ilvl w:val="0"/>
                <w:numId w:val="11"/>
              </w:numPr>
              <w:rPr>
                <w:rFonts w:ascii="Cambria" w:hAnsi="Cambria"/>
                <w:bCs/>
              </w:rPr>
            </w:pPr>
          </w:p>
        </w:tc>
        <w:tc>
          <w:tcPr>
            <w:tcW w:w="6804" w:type="dxa"/>
            <w:vAlign w:val="center"/>
          </w:tcPr>
          <w:p w14:paraId="6EF23D74" w14:textId="77777777" w:rsidR="00A7321E" w:rsidRPr="00667902" w:rsidRDefault="00A7321E" w:rsidP="00A7321E">
            <w:pPr>
              <w:jc w:val="both"/>
              <w:rPr>
                <w:rFonts w:ascii="Cambria" w:hAnsi="Cambria"/>
                <w:bCs/>
              </w:rPr>
            </w:pPr>
            <w:r w:rsidRPr="00667902">
              <w:rPr>
                <w:rFonts w:ascii="Cambria" w:hAnsi="Cambria"/>
                <w:bCs/>
              </w:rPr>
              <w:t>REPOLHO VERDE. VEGETAL FIRME E ÍNTEGRO, FRESCO, COM FOLHAS ENOVELADAS, ISENTO DE</w:t>
            </w:r>
            <w:r w:rsidRPr="00667902">
              <w:rPr>
                <w:rFonts w:ascii="Cambria" w:hAnsi="Cambria"/>
                <w:bCs/>
              </w:rPr>
              <w:br/>
              <w:t>SUJIDADES, PARASITAS, PARTES APODRECIDAS OU IMPRÓPRIAS PARA O CONSUMO. NÃO DEVE APRESENTAR QUAISQUER LESÕES DE ORIGEM FÍSICA. PESO MÉDIO DE 1,2 KG.</w:t>
            </w:r>
          </w:p>
        </w:tc>
        <w:tc>
          <w:tcPr>
            <w:tcW w:w="992" w:type="dxa"/>
            <w:vAlign w:val="center"/>
          </w:tcPr>
          <w:p w14:paraId="5E2C76F6" w14:textId="77777777" w:rsidR="00A7321E" w:rsidRPr="00667902" w:rsidRDefault="00A7321E" w:rsidP="00A7321E">
            <w:pPr>
              <w:rPr>
                <w:rFonts w:ascii="Cambria" w:hAnsi="Cambria"/>
                <w:bCs/>
              </w:rPr>
            </w:pPr>
            <w:r w:rsidRPr="00667902">
              <w:rPr>
                <w:rFonts w:ascii="Cambria" w:hAnsi="Cambria"/>
                <w:bCs/>
              </w:rPr>
              <w:t>200</w:t>
            </w:r>
          </w:p>
        </w:tc>
        <w:tc>
          <w:tcPr>
            <w:tcW w:w="1128" w:type="dxa"/>
            <w:vAlign w:val="center"/>
          </w:tcPr>
          <w:p w14:paraId="6ADCA3E4" w14:textId="16542414" w:rsidR="00A7321E" w:rsidRPr="00667902" w:rsidRDefault="00D819D6" w:rsidP="00A7321E">
            <w:pPr>
              <w:rPr>
                <w:rFonts w:ascii="Cambria" w:hAnsi="Cambria"/>
                <w:b/>
                <w:bCs/>
              </w:rPr>
            </w:pPr>
            <w:r>
              <w:rPr>
                <w:rFonts w:ascii="Cambria" w:hAnsi="Cambria"/>
                <w:b/>
                <w:bCs/>
              </w:rPr>
              <w:t>KG</w:t>
            </w:r>
          </w:p>
        </w:tc>
      </w:tr>
      <w:tr w:rsidR="00A7321E" w:rsidRPr="00667902" w14:paraId="5E46776E" w14:textId="77777777" w:rsidTr="00667902">
        <w:trPr>
          <w:trHeight w:val="960"/>
        </w:trPr>
        <w:tc>
          <w:tcPr>
            <w:tcW w:w="846" w:type="dxa"/>
            <w:vAlign w:val="center"/>
          </w:tcPr>
          <w:p w14:paraId="60A1E735" w14:textId="77777777" w:rsidR="00A7321E" w:rsidRPr="00667902" w:rsidRDefault="00A7321E" w:rsidP="00A7321E">
            <w:pPr>
              <w:pStyle w:val="PargrafodaLista"/>
              <w:numPr>
                <w:ilvl w:val="0"/>
                <w:numId w:val="11"/>
              </w:numPr>
              <w:rPr>
                <w:rFonts w:ascii="Cambria" w:hAnsi="Cambria"/>
                <w:bCs/>
              </w:rPr>
            </w:pPr>
          </w:p>
        </w:tc>
        <w:tc>
          <w:tcPr>
            <w:tcW w:w="6804" w:type="dxa"/>
            <w:vAlign w:val="center"/>
          </w:tcPr>
          <w:p w14:paraId="3E2FB51F" w14:textId="77777777" w:rsidR="00A7321E" w:rsidRPr="00667902" w:rsidRDefault="00A7321E" w:rsidP="00A7321E">
            <w:pPr>
              <w:jc w:val="both"/>
              <w:rPr>
                <w:rFonts w:ascii="Cambria" w:hAnsi="Cambria"/>
                <w:bCs/>
              </w:rPr>
            </w:pPr>
            <w:r w:rsidRPr="00667902">
              <w:rPr>
                <w:rFonts w:ascii="Cambria" w:hAnsi="Cambria"/>
                <w:bCs/>
              </w:rPr>
              <w:t>REQUEIJÃO. REQUEIJÃO CREMOSO DE BOA QUALIDADE. INGREDIENTES: LEITE DESNATADO, CREME DE LEITE, CLORETO DE SÓDIO, CLORETO DE CÁLCIO, REGULADOR DE ACIDEZ ÁCIDO LÁCTICO, ESTABILIZANTE POLIFOSFATO DE SÓDIO E CONSERVADOR SORBATO DE POTÁSSIO. SEM ADIÇÃO DE AMIDO E GORDURA VEGETAL. VALOR NUTRICIONAL NA PORÇÃO DE 30 G: 98 KCAL, 1,3 G DE CARBOIDRATOS, 3,0 G DE PROTEÍNAS, 9,0 G DE GORDURAS TOTAIS, E 161 MG DE SÓDIO. EMBALAGEM PLÁSTICA RESISTENTE, ATÓXICA, NÃO VIOLADA, CONTENDO DADOS DO PRODUTO, COM VALIDADE MÍNIMA DE 30 DIAS A CONTAR DA DATA DA ENTREGA DO PRODUTO.</w:t>
            </w:r>
            <w:r w:rsidRPr="00667902">
              <w:rPr>
                <w:rFonts w:ascii="Cambria" w:hAnsi="Cambria"/>
                <w:bCs/>
              </w:rPr>
              <w:br/>
              <w:t>POTE DE 350 G.</w:t>
            </w:r>
          </w:p>
        </w:tc>
        <w:tc>
          <w:tcPr>
            <w:tcW w:w="992" w:type="dxa"/>
            <w:vAlign w:val="center"/>
          </w:tcPr>
          <w:p w14:paraId="47442A12" w14:textId="77777777" w:rsidR="00A7321E" w:rsidRPr="00667902" w:rsidRDefault="00A7321E" w:rsidP="00A7321E">
            <w:pPr>
              <w:rPr>
                <w:rFonts w:ascii="Cambria" w:hAnsi="Cambria"/>
                <w:bCs/>
              </w:rPr>
            </w:pPr>
            <w:r w:rsidRPr="00667902">
              <w:rPr>
                <w:rFonts w:ascii="Cambria" w:hAnsi="Cambria"/>
                <w:bCs/>
              </w:rPr>
              <w:t>200</w:t>
            </w:r>
          </w:p>
        </w:tc>
        <w:tc>
          <w:tcPr>
            <w:tcW w:w="1128" w:type="dxa"/>
            <w:vAlign w:val="center"/>
          </w:tcPr>
          <w:p w14:paraId="1D0EDD24" w14:textId="68BF6919" w:rsidR="00A7321E" w:rsidRPr="00667902" w:rsidRDefault="00D819D6" w:rsidP="00A7321E">
            <w:pPr>
              <w:rPr>
                <w:rFonts w:ascii="Cambria" w:hAnsi="Cambria"/>
                <w:b/>
                <w:bCs/>
              </w:rPr>
            </w:pPr>
            <w:r>
              <w:rPr>
                <w:rFonts w:ascii="Cambria" w:hAnsi="Cambria"/>
                <w:b/>
                <w:bCs/>
              </w:rPr>
              <w:t>UNID</w:t>
            </w:r>
          </w:p>
        </w:tc>
      </w:tr>
      <w:tr w:rsidR="00A7321E" w:rsidRPr="00667902" w14:paraId="4550DE39" w14:textId="77777777" w:rsidTr="00667902">
        <w:trPr>
          <w:trHeight w:val="1695"/>
        </w:trPr>
        <w:tc>
          <w:tcPr>
            <w:tcW w:w="846" w:type="dxa"/>
            <w:vAlign w:val="center"/>
          </w:tcPr>
          <w:p w14:paraId="5060B07E" w14:textId="77777777" w:rsidR="00A7321E" w:rsidRPr="00667902" w:rsidRDefault="00A7321E" w:rsidP="00A7321E">
            <w:pPr>
              <w:pStyle w:val="PargrafodaLista"/>
              <w:numPr>
                <w:ilvl w:val="0"/>
                <w:numId w:val="11"/>
              </w:numPr>
              <w:rPr>
                <w:rFonts w:ascii="Cambria" w:hAnsi="Cambria"/>
                <w:bCs/>
              </w:rPr>
            </w:pPr>
          </w:p>
        </w:tc>
        <w:tc>
          <w:tcPr>
            <w:tcW w:w="6804" w:type="dxa"/>
            <w:vAlign w:val="center"/>
          </w:tcPr>
          <w:p w14:paraId="285FC371" w14:textId="77777777" w:rsidR="00A7321E" w:rsidRPr="00667902" w:rsidRDefault="00A7321E" w:rsidP="00A7321E">
            <w:pPr>
              <w:jc w:val="both"/>
              <w:rPr>
                <w:rFonts w:ascii="Cambria" w:hAnsi="Cambria"/>
              </w:rPr>
            </w:pPr>
            <w:r w:rsidRPr="00667902">
              <w:rPr>
                <w:rFonts w:ascii="Cambria" w:hAnsi="Cambria"/>
              </w:rPr>
              <w:t>ROSQUINHA SABOR COCO. ROSQUINHA COM SABOR COCO, PRODUZIDO COM FARINHA DE TRIGO FORTIFICADA COM FERRO E ÁCIDO FÓLICO, CROCANTE, LIVRE DE GORDURAS TRANS. INGREDIENTES: FARINHA DE TRIGO FORTIFICADA COM FERRO E ÁCIDO FÓLICO, AÇÚCAR, GORDURA VEGERAL (SOJA, PALMA), AMIGO, AÇÚCAR INVERTIDO, SAL, EMULSIFICANTE LECITINA DE SOJA (INS 322), AROMATIZANTE, ACIDULANTE ÁCIDO LÁCTICO (INS 270), FERMENTOS QUÍMICOS BICARBONATO DE SÓDIO (INS 500II) E BICARBONATO DE AMÔNIO (INS 503II). COM VALIDADE MÍNIMA DE 75% DA VALIDADE TOTAL A CONTAR DA DATA DA ENTREGA DO PRODUTO. INFORMAÇÃO NUTRICIONAL NA PORÇÃO DE 30 G OU 5 UNIDADES: VALOR ENERGÉTICO DE 130 KCAL, 23 G DE</w:t>
            </w:r>
          </w:p>
        </w:tc>
        <w:tc>
          <w:tcPr>
            <w:tcW w:w="992" w:type="dxa"/>
            <w:vAlign w:val="center"/>
          </w:tcPr>
          <w:p w14:paraId="7CD98E94" w14:textId="77777777" w:rsidR="00A7321E" w:rsidRPr="00667902" w:rsidRDefault="00A7321E" w:rsidP="00A7321E">
            <w:pPr>
              <w:rPr>
                <w:rFonts w:ascii="Cambria" w:hAnsi="Cambria"/>
                <w:bCs/>
              </w:rPr>
            </w:pPr>
            <w:r w:rsidRPr="00667902">
              <w:rPr>
                <w:rFonts w:ascii="Cambria" w:hAnsi="Cambria"/>
                <w:bCs/>
              </w:rPr>
              <w:t>300</w:t>
            </w:r>
          </w:p>
        </w:tc>
        <w:tc>
          <w:tcPr>
            <w:tcW w:w="1128" w:type="dxa"/>
            <w:vAlign w:val="center"/>
          </w:tcPr>
          <w:p w14:paraId="413FBD60" w14:textId="77777777" w:rsidR="00A7321E" w:rsidRPr="00667902" w:rsidRDefault="00A7321E" w:rsidP="00A7321E">
            <w:pPr>
              <w:rPr>
                <w:rFonts w:ascii="Cambria" w:hAnsi="Cambria"/>
                <w:b/>
                <w:bCs/>
              </w:rPr>
            </w:pPr>
            <w:r w:rsidRPr="00667902">
              <w:rPr>
                <w:rFonts w:ascii="Cambria" w:hAnsi="Cambria"/>
                <w:b/>
                <w:bCs/>
              </w:rPr>
              <w:t>PCT</w:t>
            </w:r>
          </w:p>
        </w:tc>
      </w:tr>
      <w:tr w:rsidR="00A7321E" w:rsidRPr="00667902" w14:paraId="4362E0C7" w14:textId="77777777" w:rsidTr="00667902">
        <w:trPr>
          <w:trHeight w:val="493"/>
        </w:trPr>
        <w:tc>
          <w:tcPr>
            <w:tcW w:w="846" w:type="dxa"/>
            <w:vAlign w:val="center"/>
          </w:tcPr>
          <w:p w14:paraId="4A69FC16" w14:textId="77777777" w:rsidR="00A7321E" w:rsidRPr="00667902" w:rsidRDefault="00A7321E" w:rsidP="00A7321E">
            <w:pPr>
              <w:pStyle w:val="PargrafodaLista"/>
              <w:numPr>
                <w:ilvl w:val="0"/>
                <w:numId w:val="11"/>
              </w:numPr>
              <w:rPr>
                <w:rFonts w:ascii="Cambria" w:hAnsi="Cambria"/>
              </w:rPr>
            </w:pPr>
          </w:p>
        </w:tc>
        <w:tc>
          <w:tcPr>
            <w:tcW w:w="6804" w:type="dxa"/>
            <w:vAlign w:val="center"/>
          </w:tcPr>
          <w:p w14:paraId="5EF8A77D" w14:textId="77777777" w:rsidR="00A7321E" w:rsidRPr="00667902" w:rsidRDefault="00A7321E" w:rsidP="00A7321E">
            <w:pPr>
              <w:jc w:val="both"/>
              <w:rPr>
                <w:rFonts w:ascii="Cambria" w:hAnsi="Cambria"/>
              </w:rPr>
            </w:pPr>
            <w:r w:rsidRPr="00667902">
              <w:rPr>
                <w:rFonts w:ascii="Cambria" w:hAnsi="Cambria"/>
                <w:bCs/>
              </w:rPr>
              <w:t>SAL. SAL REFINADO IODADO. INGREDIENTES: CLORETO DE SÓDIO, IODATO DE POTÁSSIO, ANTIUMECTANTE INS 535 (FERROCIANETO DE SÓDIO). CERTIFICAÇÃO PELO MINISTÉRIO DA SAÚDE QUANTO A SUPLEMENTAÇÃO DE IODO. PRODUTO LIVRE DE UMIDADE, EM EMBALAGEM PLÁSTICA, ATÓXICA, TRANSPARENTE, NÃO VIOLADA, CONTENDO OS DADOS DO PRODUTO. COM VALIDADE MÍNIMA DE 75% DA</w:t>
            </w:r>
            <w:r w:rsidRPr="00667902">
              <w:rPr>
                <w:rFonts w:ascii="Cambria" w:hAnsi="Cambria"/>
                <w:bCs/>
              </w:rPr>
              <w:br/>
              <w:t>VALIDADE TOTAL A CONTAR DA DATA DA ENTREGA DO PRODUTO. EMBALAGEM DE 1 KG</w:t>
            </w:r>
          </w:p>
        </w:tc>
        <w:tc>
          <w:tcPr>
            <w:tcW w:w="992" w:type="dxa"/>
            <w:vAlign w:val="center"/>
          </w:tcPr>
          <w:p w14:paraId="043E5BE7" w14:textId="77777777" w:rsidR="00A7321E" w:rsidRPr="00667902" w:rsidRDefault="00A7321E" w:rsidP="00A7321E">
            <w:pPr>
              <w:rPr>
                <w:rFonts w:ascii="Cambria" w:hAnsi="Cambria"/>
                <w:bCs/>
              </w:rPr>
            </w:pPr>
            <w:r w:rsidRPr="00667902">
              <w:rPr>
                <w:rFonts w:ascii="Cambria" w:hAnsi="Cambria"/>
                <w:bCs/>
              </w:rPr>
              <w:t>800</w:t>
            </w:r>
          </w:p>
        </w:tc>
        <w:tc>
          <w:tcPr>
            <w:tcW w:w="1128" w:type="dxa"/>
            <w:vAlign w:val="center"/>
          </w:tcPr>
          <w:p w14:paraId="67585933" w14:textId="77777777" w:rsidR="00A7321E" w:rsidRPr="00667902" w:rsidRDefault="00A7321E" w:rsidP="00A7321E">
            <w:pPr>
              <w:rPr>
                <w:rFonts w:ascii="Cambria" w:hAnsi="Cambria"/>
                <w:b/>
                <w:bCs/>
              </w:rPr>
            </w:pPr>
            <w:r w:rsidRPr="00667902">
              <w:rPr>
                <w:rFonts w:ascii="Cambria" w:hAnsi="Cambria"/>
                <w:b/>
                <w:bCs/>
              </w:rPr>
              <w:t>PCT</w:t>
            </w:r>
          </w:p>
        </w:tc>
      </w:tr>
      <w:tr w:rsidR="00A7321E" w:rsidRPr="00667902" w14:paraId="7A777347" w14:textId="77777777" w:rsidTr="00667902">
        <w:trPr>
          <w:trHeight w:val="1110"/>
        </w:trPr>
        <w:tc>
          <w:tcPr>
            <w:tcW w:w="846" w:type="dxa"/>
            <w:vAlign w:val="center"/>
          </w:tcPr>
          <w:p w14:paraId="435617AC" w14:textId="77777777" w:rsidR="00A7321E" w:rsidRPr="00667902" w:rsidRDefault="00A7321E" w:rsidP="00A7321E">
            <w:pPr>
              <w:pStyle w:val="PargrafodaLista"/>
              <w:numPr>
                <w:ilvl w:val="0"/>
                <w:numId w:val="11"/>
              </w:numPr>
              <w:rPr>
                <w:rFonts w:ascii="Cambria" w:hAnsi="Cambria"/>
                <w:bCs/>
              </w:rPr>
            </w:pPr>
          </w:p>
        </w:tc>
        <w:tc>
          <w:tcPr>
            <w:tcW w:w="6804" w:type="dxa"/>
            <w:vAlign w:val="center"/>
            <w:hideMark/>
          </w:tcPr>
          <w:p w14:paraId="58D6F21B" w14:textId="77777777" w:rsidR="00A7321E" w:rsidRPr="00667902" w:rsidRDefault="00A7321E" w:rsidP="00A7321E">
            <w:pPr>
              <w:jc w:val="both"/>
              <w:rPr>
                <w:rFonts w:ascii="Cambria" w:hAnsi="Cambria"/>
                <w:bCs/>
              </w:rPr>
            </w:pPr>
            <w:r w:rsidRPr="00667902">
              <w:rPr>
                <w:rFonts w:ascii="Cambria" w:hAnsi="Cambria"/>
                <w:bCs/>
              </w:rPr>
              <w:t>SALSICHA. SALSICHA DE CARNE BOVINA E/OU SUÍNA, TIPO HOT- DOG COM NO MÁXIMO DE 2% DE AMIDO. PRODUTO FABRICADO COM CARNES DE ANIMAIS ABATIDOS SOB INSPEÇÃO SANITÁRIA. COM ODOR, SABOR E ASPECTO CARACTERÍSTICOS. COR PRÓPRIA, SEM MANCHAS PARDACENTAS OU ESVERDEADAS. EMBALAGEM PRIMÁRIA</w:t>
            </w:r>
            <w:r w:rsidRPr="00667902">
              <w:rPr>
                <w:rFonts w:ascii="Cambria" w:hAnsi="Cambria"/>
                <w:bCs/>
              </w:rPr>
              <w:br/>
              <w:t>ATÓXICA, COM SELO DE INSPEÇÃO FEDERAL. VALIDADE MÍNIMA DE 6 MESES A CONTAR DA DATA DE ENTREGA DO PRODUTO</w:t>
            </w:r>
          </w:p>
        </w:tc>
        <w:tc>
          <w:tcPr>
            <w:tcW w:w="992" w:type="dxa"/>
            <w:vAlign w:val="center"/>
          </w:tcPr>
          <w:p w14:paraId="4912E0BB" w14:textId="77777777" w:rsidR="00A7321E" w:rsidRPr="00667902" w:rsidRDefault="00A7321E" w:rsidP="00A7321E">
            <w:pPr>
              <w:rPr>
                <w:rFonts w:ascii="Cambria" w:hAnsi="Cambria"/>
                <w:bCs/>
              </w:rPr>
            </w:pPr>
            <w:r>
              <w:rPr>
                <w:rFonts w:ascii="Cambria" w:hAnsi="Cambria"/>
                <w:bCs/>
              </w:rPr>
              <w:t>120</w:t>
            </w:r>
          </w:p>
        </w:tc>
        <w:tc>
          <w:tcPr>
            <w:tcW w:w="1128" w:type="dxa"/>
            <w:vAlign w:val="center"/>
          </w:tcPr>
          <w:p w14:paraId="7444477D" w14:textId="77777777" w:rsidR="00A7321E" w:rsidRPr="00667902" w:rsidRDefault="00A7321E" w:rsidP="00A7321E">
            <w:pPr>
              <w:rPr>
                <w:rFonts w:ascii="Cambria" w:hAnsi="Cambria"/>
                <w:b/>
                <w:bCs/>
              </w:rPr>
            </w:pPr>
            <w:r>
              <w:rPr>
                <w:rFonts w:ascii="Cambria" w:hAnsi="Cambria"/>
                <w:b/>
                <w:bCs/>
              </w:rPr>
              <w:t>KG</w:t>
            </w:r>
          </w:p>
        </w:tc>
      </w:tr>
      <w:tr w:rsidR="00A7321E" w:rsidRPr="00667902" w14:paraId="73729A0F" w14:textId="77777777" w:rsidTr="00667902">
        <w:trPr>
          <w:trHeight w:val="300"/>
        </w:trPr>
        <w:tc>
          <w:tcPr>
            <w:tcW w:w="846" w:type="dxa"/>
            <w:vAlign w:val="center"/>
          </w:tcPr>
          <w:p w14:paraId="538E6826" w14:textId="77777777" w:rsidR="00A7321E" w:rsidRPr="00667902" w:rsidRDefault="00A7321E" w:rsidP="00A7321E">
            <w:pPr>
              <w:pStyle w:val="PargrafodaLista"/>
              <w:numPr>
                <w:ilvl w:val="0"/>
                <w:numId w:val="11"/>
              </w:numPr>
              <w:rPr>
                <w:rFonts w:ascii="Cambria" w:hAnsi="Cambria"/>
                <w:bCs/>
              </w:rPr>
            </w:pPr>
          </w:p>
        </w:tc>
        <w:tc>
          <w:tcPr>
            <w:tcW w:w="6804" w:type="dxa"/>
            <w:vAlign w:val="center"/>
            <w:hideMark/>
          </w:tcPr>
          <w:p w14:paraId="193E4F4D" w14:textId="77777777" w:rsidR="00A7321E" w:rsidRPr="00667902" w:rsidRDefault="00A7321E" w:rsidP="00A7321E">
            <w:pPr>
              <w:jc w:val="both"/>
              <w:rPr>
                <w:rFonts w:ascii="Cambria" w:hAnsi="Cambria"/>
                <w:bCs/>
              </w:rPr>
            </w:pPr>
            <w:r w:rsidRPr="00667902">
              <w:rPr>
                <w:rFonts w:ascii="Cambria" w:hAnsi="Cambria"/>
                <w:bCs/>
              </w:rPr>
              <w:t> SUCO DE CAJU 1000 ML. CONCENTRADO LÍQUIDO PARA REFRESCO DE FRUTA SABOR CAJU. RENDIMENTO MÍNIMO DE 8 LITROS (1 PARTE DE SUCO PARA 7 PARTES DE ÁGUA). INGREDIENTES: ÁGUA, SUCO CONCENTRADO DE CAJU, SUCO CONCENTRADO DE MAÇÃ, , ACIDULANTE ÁCIDO CÍTRICO, CONSERVANTES BENZOATO DE SÓDIO E METABISSULFITO DE SÓDIO, AROMA IDÊNTICO AO NATURAL DE CAJU, ESTABILIZANTE INS 466. EMBALADO EM GARRAFA ATÓXICA, TRANSPARENTE, NÃO VIOLADA, ISENTA DE SUJIDADES E COM</w:t>
            </w:r>
            <w:r w:rsidRPr="00667902">
              <w:rPr>
                <w:rFonts w:ascii="Cambria" w:hAnsi="Cambria"/>
                <w:bCs/>
              </w:rPr>
              <w:br/>
              <w:t>RÓTULO PERFEITAMENTE ADERIDO À GARRAFA. PRAZO DE VALIDADE MÍNIMO DE 12 MESES A CONTAR DA DATA DE ENTREGA DO PRODUTO.</w:t>
            </w:r>
          </w:p>
        </w:tc>
        <w:tc>
          <w:tcPr>
            <w:tcW w:w="992" w:type="dxa"/>
            <w:vAlign w:val="center"/>
            <w:hideMark/>
          </w:tcPr>
          <w:p w14:paraId="0674FA1E" w14:textId="77777777" w:rsidR="00A7321E" w:rsidRPr="00667902" w:rsidRDefault="00A7321E" w:rsidP="00A7321E">
            <w:pPr>
              <w:rPr>
                <w:rFonts w:ascii="Cambria" w:hAnsi="Cambria"/>
                <w:bCs/>
              </w:rPr>
            </w:pPr>
            <w:r w:rsidRPr="00667902">
              <w:rPr>
                <w:rFonts w:ascii="Cambria" w:hAnsi="Cambria"/>
                <w:bCs/>
              </w:rPr>
              <w:t> </w:t>
            </w:r>
            <w:r>
              <w:rPr>
                <w:rFonts w:ascii="Cambria" w:hAnsi="Cambria"/>
                <w:bCs/>
              </w:rPr>
              <w:t>350</w:t>
            </w:r>
          </w:p>
        </w:tc>
        <w:tc>
          <w:tcPr>
            <w:tcW w:w="1128" w:type="dxa"/>
            <w:vAlign w:val="center"/>
            <w:hideMark/>
          </w:tcPr>
          <w:p w14:paraId="50AC0CC4" w14:textId="77777777" w:rsidR="00A7321E" w:rsidRPr="00667902" w:rsidRDefault="00A7321E" w:rsidP="00A7321E">
            <w:pPr>
              <w:rPr>
                <w:rFonts w:ascii="Cambria" w:hAnsi="Cambria"/>
                <w:b/>
                <w:bCs/>
              </w:rPr>
            </w:pPr>
            <w:r>
              <w:rPr>
                <w:rFonts w:ascii="Cambria" w:hAnsi="Cambria"/>
                <w:b/>
                <w:bCs/>
              </w:rPr>
              <w:t>LT</w:t>
            </w:r>
          </w:p>
        </w:tc>
      </w:tr>
      <w:tr w:rsidR="00A7321E" w:rsidRPr="00667902" w14:paraId="726DD71F" w14:textId="77777777" w:rsidTr="00667902">
        <w:trPr>
          <w:trHeight w:val="1110"/>
        </w:trPr>
        <w:tc>
          <w:tcPr>
            <w:tcW w:w="846" w:type="dxa"/>
            <w:vAlign w:val="center"/>
          </w:tcPr>
          <w:p w14:paraId="0E8D3002" w14:textId="77777777" w:rsidR="00A7321E" w:rsidRPr="00667902" w:rsidRDefault="00A7321E" w:rsidP="00A7321E">
            <w:pPr>
              <w:pStyle w:val="PargrafodaLista"/>
              <w:numPr>
                <w:ilvl w:val="0"/>
                <w:numId w:val="11"/>
              </w:numPr>
              <w:rPr>
                <w:rFonts w:ascii="Cambria" w:hAnsi="Cambria"/>
                <w:bCs/>
              </w:rPr>
            </w:pPr>
          </w:p>
        </w:tc>
        <w:tc>
          <w:tcPr>
            <w:tcW w:w="6804" w:type="dxa"/>
            <w:vAlign w:val="center"/>
            <w:hideMark/>
          </w:tcPr>
          <w:p w14:paraId="59776842" w14:textId="77777777" w:rsidR="00A7321E" w:rsidRPr="00667902" w:rsidRDefault="00A7321E" w:rsidP="00A7321E">
            <w:pPr>
              <w:jc w:val="both"/>
              <w:rPr>
                <w:rFonts w:ascii="Cambria" w:hAnsi="Cambria"/>
                <w:bCs/>
              </w:rPr>
            </w:pPr>
            <w:r w:rsidRPr="00667902">
              <w:rPr>
                <w:rFonts w:ascii="Cambria" w:hAnsi="Cambria"/>
                <w:bCs/>
              </w:rPr>
              <w:t>SUCO DE GOIABA 1000 ML. CONCENTRADO LÍQUIDO PARA REFRESCO DE FRUTA SABOR GOIABA. RENDIMENTO MÍNIMO DE 6 LITROS (1 PARTE DE SUCO PARA 5 PARTES DE ÁGUA). INGREDIENTES: POLPA DE GOIABA, SUCO DE MAÇÃ CLARIFICADO, ACIDULANTE ÁCIDO CÍTRICO, AROMA IDÊNTICO AO NATURAL DE GOIABA, CONSERVANTES BENZOATO DE SÓDIO E METABISSULFITO DE SÓDIO, ESTABILIZANTE INS 466, ANTIOXIDANTE ÁCIDO ASCÓRBICO. EMBALADO EM GARRAFA ATÓXICA, TRANSPARENTE, NÃO VIOLADA,</w:t>
            </w:r>
            <w:r w:rsidRPr="00667902">
              <w:rPr>
                <w:rFonts w:ascii="Cambria" w:hAnsi="Cambria"/>
                <w:bCs/>
              </w:rPr>
              <w:br/>
              <w:t>ISENTA DE SUJIDADES E COM RÓTULO PERFEITAMENTE ADERIDO À GARRAFA. PRAZO DE VALIDADE MÍNIMO DE 12 MESES A CONTAR DA DATA DE ENTREGA DO PRODUTO.</w:t>
            </w:r>
          </w:p>
        </w:tc>
        <w:tc>
          <w:tcPr>
            <w:tcW w:w="992" w:type="dxa"/>
            <w:vAlign w:val="center"/>
            <w:hideMark/>
          </w:tcPr>
          <w:p w14:paraId="54E79A45" w14:textId="77777777" w:rsidR="00A7321E" w:rsidRPr="00667902" w:rsidRDefault="00A7321E" w:rsidP="00A7321E">
            <w:pPr>
              <w:rPr>
                <w:rFonts w:ascii="Cambria" w:hAnsi="Cambria"/>
                <w:bCs/>
              </w:rPr>
            </w:pPr>
            <w:r w:rsidRPr="00667902">
              <w:rPr>
                <w:rFonts w:ascii="Cambria" w:hAnsi="Cambria"/>
                <w:bCs/>
              </w:rPr>
              <w:t> </w:t>
            </w:r>
            <w:r>
              <w:rPr>
                <w:rFonts w:ascii="Cambria" w:hAnsi="Cambria"/>
                <w:bCs/>
              </w:rPr>
              <w:t>300</w:t>
            </w:r>
          </w:p>
        </w:tc>
        <w:tc>
          <w:tcPr>
            <w:tcW w:w="1128" w:type="dxa"/>
            <w:vAlign w:val="center"/>
            <w:hideMark/>
          </w:tcPr>
          <w:p w14:paraId="5416314A" w14:textId="77777777" w:rsidR="00A7321E" w:rsidRPr="00667902" w:rsidRDefault="00A7321E" w:rsidP="00A7321E">
            <w:pPr>
              <w:rPr>
                <w:rFonts w:ascii="Cambria" w:hAnsi="Cambria"/>
                <w:b/>
                <w:bCs/>
              </w:rPr>
            </w:pPr>
            <w:r>
              <w:rPr>
                <w:rFonts w:ascii="Cambria" w:hAnsi="Cambria"/>
                <w:b/>
                <w:bCs/>
              </w:rPr>
              <w:t>LT</w:t>
            </w:r>
          </w:p>
        </w:tc>
      </w:tr>
      <w:tr w:rsidR="00A7321E" w:rsidRPr="00667902" w14:paraId="2203C8A7" w14:textId="77777777" w:rsidTr="00667902">
        <w:trPr>
          <w:trHeight w:val="600"/>
        </w:trPr>
        <w:tc>
          <w:tcPr>
            <w:tcW w:w="846" w:type="dxa"/>
            <w:vAlign w:val="center"/>
          </w:tcPr>
          <w:p w14:paraId="7AE2A809" w14:textId="77777777" w:rsidR="00A7321E" w:rsidRPr="00667902" w:rsidRDefault="00A7321E" w:rsidP="00A7321E">
            <w:pPr>
              <w:pStyle w:val="PargrafodaLista"/>
              <w:numPr>
                <w:ilvl w:val="0"/>
                <w:numId w:val="11"/>
              </w:numPr>
              <w:rPr>
                <w:rFonts w:ascii="Cambria" w:hAnsi="Cambria"/>
                <w:bCs/>
              </w:rPr>
            </w:pPr>
          </w:p>
        </w:tc>
        <w:tc>
          <w:tcPr>
            <w:tcW w:w="6804" w:type="dxa"/>
            <w:vAlign w:val="center"/>
            <w:hideMark/>
          </w:tcPr>
          <w:p w14:paraId="64555123" w14:textId="77777777" w:rsidR="00A7321E" w:rsidRPr="00667902" w:rsidRDefault="00A7321E" w:rsidP="00A7321E">
            <w:pPr>
              <w:jc w:val="both"/>
              <w:rPr>
                <w:rFonts w:ascii="Cambria" w:hAnsi="Cambria"/>
                <w:bCs/>
              </w:rPr>
            </w:pPr>
            <w:r w:rsidRPr="00667902">
              <w:rPr>
                <w:rFonts w:ascii="Cambria" w:hAnsi="Cambria"/>
                <w:bCs/>
              </w:rPr>
              <w:t>SUCO DE MARACUJÁ. CONCENTRADO LÍQUIDO PARA REFRESCO DE FRUTA SABOR MARACUJÁ. RENDIMENTO MÍNIMO DE 7 LITROS (1 PARTE DE SUCO PARA 6 PARTES DE ÁGUA). INGREDIENTES: ÁGUA, SUCO CONCENTRADO DE MARACUJÁ, SUCO CONCENTRADO DE MAÇÃ, ACIDULANTE ÁCIDO CÍTRICO, CONSERVANTES BENZOATO DE SÓDIO E METABISSULFITO DE SÓDIO, AROMA IDÊNTICO AO NATURAL DE MARACUJÁ, CORANTE BETACAROTENO. EMBALADO EM GARRAFA ATÓXICA, TRANSPARENTE, NÃO VIOLADA, ISENTA DE SUJIDADES E COM RÓTULO PERFEITAMENTE ADERIDO À GARRAFA. PRAZO DE VALIDADE MÍNIMO DE 12 MESES A CONTAR DA DATA DE ENTREGA DO PRODUTO.</w:t>
            </w:r>
            <w:r w:rsidRPr="00667902">
              <w:rPr>
                <w:rFonts w:ascii="Cambria" w:hAnsi="Cambria"/>
                <w:bCs/>
              </w:rPr>
              <w:br/>
              <w:t>1 LITRO</w:t>
            </w:r>
          </w:p>
        </w:tc>
        <w:tc>
          <w:tcPr>
            <w:tcW w:w="992" w:type="dxa"/>
            <w:vAlign w:val="center"/>
            <w:hideMark/>
          </w:tcPr>
          <w:p w14:paraId="38168CE6" w14:textId="77777777" w:rsidR="00A7321E" w:rsidRPr="00667902" w:rsidRDefault="00A7321E" w:rsidP="00A7321E">
            <w:pPr>
              <w:rPr>
                <w:rFonts w:ascii="Cambria" w:hAnsi="Cambria"/>
              </w:rPr>
            </w:pPr>
            <w:r w:rsidRPr="00667902">
              <w:rPr>
                <w:rFonts w:ascii="Cambria" w:hAnsi="Cambria"/>
                <w:bCs/>
              </w:rPr>
              <w:t> </w:t>
            </w:r>
            <w:r>
              <w:rPr>
                <w:rFonts w:ascii="Cambria" w:hAnsi="Cambria"/>
              </w:rPr>
              <w:t>100</w:t>
            </w:r>
          </w:p>
        </w:tc>
        <w:tc>
          <w:tcPr>
            <w:tcW w:w="1128" w:type="dxa"/>
            <w:vAlign w:val="center"/>
            <w:hideMark/>
          </w:tcPr>
          <w:p w14:paraId="54281D95" w14:textId="77777777" w:rsidR="00A7321E" w:rsidRPr="00667902" w:rsidRDefault="00A7321E" w:rsidP="00A7321E">
            <w:pPr>
              <w:rPr>
                <w:rFonts w:ascii="Cambria" w:hAnsi="Cambria"/>
                <w:b/>
                <w:bCs/>
              </w:rPr>
            </w:pPr>
            <w:r>
              <w:rPr>
                <w:rFonts w:ascii="Cambria" w:hAnsi="Cambria"/>
                <w:b/>
                <w:bCs/>
              </w:rPr>
              <w:t>LT</w:t>
            </w:r>
          </w:p>
        </w:tc>
      </w:tr>
      <w:tr w:rsidR="00A7321E" w:rsidRPr="00667902" w14:paraId="28002685" w14:textId="77777777" w:rsidTr="00652C8F">
        <w:trPr>
          <w:trHeight w:val="557"/>
        </w:trPr>
        <w:tc>
          <w:tcPr>
            <w:tcW w:w="846" w:type="dxa"/>
            <w:vAlign w:val="center"/>
          </w:tcPr>
          <w:p w14:paraId="06357B40" w14:textId="77777777" w:rsidR="00A7321E" w:rsidRPr="00667902" w:rsidRDefault="00A7321E" w:rsidP="00A7321E">
            <w:pPr>
              <w:pStyle w:val="PargrafodaLista"/>
              <w:numPr>
                <w:ilvl w:val="0"/>
                <w:numId w:val="11"/>
              </w:numPr>
              <w:rPr>
                <w:rFonts w:ascii="Cambria" w:hAnsi="Cambria"/>
                <w:bCs/>
              </w:rPr>
            </w:pPr>
          </w:p>
        </w:tc>
        <w:tc>
          <w:tcPr>
            <w:tcW w:w="6804" w:type="dxa"/>
            <w:vAlign w:val="center"/>
            <w:hideMark/>
          </w:tcPr>
          <w:p w14:paraId="4CC5EBCA" w14:textId="77777777" w:rsidR="00A7321E" w:rsidRPr="00667902" w:rsidRDefault="00A7321E" w:rsidP="00A7321E">
            <w:pPr>
              <w:jc w:val="both"/>
              <w:rPr>
                <w:rFonts w:ascii="Cambria" w:hAnsi="Cambria"/>
                <w:bCs/>
              </w:rPr>
            </w:pPr>
            <w:r w:rsidRPr="00667902">
              <w:rPr>
                <w:rFonts w:ascii="Cambria" w:hAnsi="Cambria"/>
                <w:bCs/>
              </w:rPr>
              <w:t xml:space="preserve">SUCO DE UVA 1000 ML . CONCENTRADO LÍQUIDO PARA REFRESCO DE FRUTA SABOR UVA. RENDIMENTO MÍNIMO DE 3 LITROS (1 PARTE DE SUCO PARA 2 PARTES DE ÁGUA). INGREDIENTES: ÁGUA, SUCO CONCENTRADO DE UVA, SUCO DE MAÇÃ CLARIFICADO, ACIDULANTE ÁCIDO CÍTRICO, CONSERVADOR BENZOATO DE SÓDIO, AROMA IDÊNTICO AO NATURAL DE UVA, ANTIESPUMANTE INS 900A. EMBALADO EM GARRAFA ATÓXICA, TRANSPARENTE, NÃO VIOLADA, ISENTA DE SUJIDADES E COM RÓTULO PERFEITAMENTE ADERIDO À GARRAFA. PRAZO DE VALIDADE MÍNIMO DE 12 MESES A CONTAR DA </w:t>
            </w:r>
            <w:r w:rsidRPr="00667902">
              <w:rPr>
                <w:rFonts w:ascii="Cambria" w:hAnsi="Cambria"/>
                <w:bCs/>
              </w:rPr>
              <w:lastRenderedPageBreak/>
              <w:t>DATA</w:t>
            </w:r>
            <w:r w:rsidRPr="00667902">
              <w:rPr>
                <w:rFonts w:ascii="Cambria" w:hAnsi="Cambria"/>
                <w:bCs/>
              </w:rPr>
              <w:br/>
              <w:t>DE ENTREGA DO PRODUTO.</w:t>
            </w:r>
          </w:p>
        </w:tc>
        <w:tc>
          <w:tcPr>
            <w:tcW w:w="992" w:type="dxa"/>
            <w:vAlign w:val="center"/>
            <w:hideMark/>
          </w:tcPr>
          <w:p w14:paraId="5FF37E4C" w14:textId="77777777" w:rsidR="00A7321E" w:rsidRPr="00667902" w:rsidRDefault="00A7321E" w:rsidP="00A7321E">
            <w:pPr>
              <w:rPr>
                <w:rFonts w:ascii="Cambria" w:hAnsi="Cambria"/>
                <w:bCs/>
              </w:rPr>
            </w:pPr>
            <w:r>
              <w:rPr>
                <w:rFonts w:ascii="Cambria" w:hAnsi="Cambria"/>
                <w:bCs/>
              </w:rPr>
              <w:lastRenderedPageBreak/>
              <w:t>300</w:t>
            </w:r>
          </w:p>
        </w:tc>
        <w:tc>
          <w:tcPr>
            <w:tcW w:w="1128" w:type="dxa"/>
            <w:vAlign w:val="center"/>
            <w:hideMark/>
          </w:tcPr>
          <w:p w14:paraId="1B410241" w14:textId="77777777" w:rsidR="00A7321E" w:rsidRPr="00667902" w:rsidRDefault="00A7321E" w:rsidP="00A7321E">
            <w:pPr>
              <w:rPr>
                <w:rFonts w:ascii="Cambria" w:hAnsi="Cambria"/>
                <w:b/>
                <w:bCs/>
              </w:rPr>
            </w:pPr>
            <w:r>
              <w:rPr>
                <w:rFonts w:ascii="Cambria" w:hAnsi="Cambria"/>
                <w:b/>
                <w:bCs/>
              </w:rPr>
              <w:t>LT</w:t>
            </w:r>
          </w:p>
        </w:tc>
      </w:tr>
      <w:tr w:rsidR="00A7321E" w:rsidRPr="00667902" w14:paraId="656CCC01" w14:textId="77777777" w:rsidTr="00667902">
        <w:trPr>
          <w:trHeight w:val="675"/>
        </w:trPr>
        <w:tc>
          <w:tcPr>
            <w:tcW w:w="846" w:type="dxa"/>
            <w:vAlign w:val="center"/>
          </w:tcPr>
          <w:p w14:paraId="28D28AEB" w14:textId="77777777" w:rsidR="00A7321E" w:rsidRPr="00667902" w:rsidRDefault="00A7321E" w:rsidP="00A7321E">
            <w:pPr>
              <w:pStyle w:val="PargrafodaLista"/>
              <w:numPr>
                <w:ilvl w:val="0"/>
                <w:numId w:val="11"/>
              </w:numPr>
              <w:rPr>
                <w:rFonts w:ascii="Cambria" w:hAnsi="Cambria"/>
                <w:bCs/>
              </w:rPr>
            </w:pPr>
          </w:p>
        </w:tc>
        <w:tc>
          <w:tcPr>
            <w:tcW w:w="6804" w:type="dxa"/>
            <w:vAlign w:val="center"/>
            <w:hideMark/>
          </w:tcPr>
          <w:p w14:paraId="3028219A" w14:textId="77777777" w:rsidR="00A7321E" w:rsidRPr="00667902" w:rsidRDefault="00A7321E" w:rsidP="00A7321E">
            <w:pPr>
              <w:jc w:val="both"/>
              <w:rPr>
                <w:rFonts w:ascii="Cambria" w:hAnsi="Cambria"/>
                <w:bCs/>
              </w:rPr>
            </w:pPr>
            <w:r w:rsidRPr="00667902">
              <w:rPr>
                <w:rFonts w:ascii="Cambria" w:hAnsi="Cambria"/>
                <w:bCs/>
              </w:rPr>
              <w:t>TEMPERO ALHO E SAL. EMBALAGEM PLASTICA</w:t>
            </w:r>
            <w:r w:rsidRPr="00667902">
              <w:rPr>
                <w:rFonts w:ascii="Cambria" w:hAnsi="Cambria"/>
                <w:bCs/>
              </w:rPr>
              <w:br/>
              <w:t>ATÓXICA E RESISTENTE.COM VALIDADE MÍNIMA DE 6 MESES ,EMBALAGEM COM 400 GR</w:t>
            </w:r>
          </w:p>
        </w:tc>
        <w:tc>
          <w:tcPr>
            <w:tcW w:w="992" w:type="dxa"/>
            <w:vAlign w:val="center"/>
            <w:hideMark/>
          </w:tcPr>
          <w:p w14:paraId="0E9DEEAF" w14:textId="77777777" w:rsidR="00A7321E" w:rsidRPr="00667902" w:rsidRDefault="00A7321E" w:rsidP="00A7321E">
            <w:pPr>
              <w:rPr>
                <w:rFonts w:ascii="Cambria" w:hAnsi="Cambria"/>
                <w:bCs/>
              </w:rPr>
            </w:pPr>
            <w:r w:rsidRPr="00667902">
              <w:rPr>
                <w:rFonts w:ascii="Cambria" w:hAnsi="Cambria"/>
                <w:bCs/>
              </w:rPr>
              <w:t>50</w:t>
            </w:r>
          </w:p>
        </w:tc>
        <w:tc>
          <w:tcPr>
            <w:tcW w:w="1128" w:type="dxa"/>
            <w:vAlign w:val="center"/>
            <w:hideMark/>
          </w:tcPr>
          <w:p w14:paraId="5BDA6BF7" w14:textId="71B93DBF" w:rsidR="00A7321E" w:rsidRPr="00667902" w:rsidRDefault="00D819D6" w:rsidP="00A7321E">
            <w:pPr>
              <w:rPr>
                <w:rFonts w:ascii="Cambria" w:hAnsi="Cambria"/>
                <w:b/>
                <w:bCs/>
              </w:rPr>
            </w:pPr>
            <w:r>
              <w:rPr>
                <w:rFonts w:ascii="Cambria" w:hAnsi="Cambria"/>
                <w:b/>
                <w:bCs/>
              </w:rPr>
              <w:t>UNID</w:t>
            </w:r>
          </w:p>
        </w:tc>
      </w:tr>
      <w:tr w:rsidR="00A7321E" w:rsidRPr="00667902" w14:paraId="1D0796E6" w14:textId="77777777" w:rsidTr="00667902">
        <w:trPr>
          <w:trHeight w:val="493"/>
        </w:trPr>
        <w:tc>
          <w:tcPr>
            <w:tcW w:w="846" w:type="dxa"/>
            <w:vAlign w:val="center"/>
          </w:tcPr>
          <w:p w14:paraId="19DB2413" w14:textId="77777777" w:rsidR="00A7321E" w:rsidRPr="00667902" w:rsidRDefault="00A7321E" w:rsidP="00A7321E">
            <w:pPr>
              <w:pStyle w:val="PargrafodaLista"/>
              <w:numPr>
                <w:ilvl w:val="0"/>
                <w:numId w:val="11"/>
              </w:numPr>
              <w:rPr>
                <w:rFonts w:ascii="Cambria" w:hAnsi="Cambria"/>
                <w:bCs/>
              </w:rPr>
            </w:pPr>
          </w:p>
        </w:tc>
        <w:tc>
          <w:tcPr>
            <w:tcW w:w="6804" w:type="dxa"/>
            <w:vAlign w:val="center"/>
            <w:hideMark/>
          </w:tcPr>
          <w:p w14:paraId="07039AFD" w14:textId="77777777" w:rsidR="00A7321E" w:rsidRPr="00667902" w:rsidRDefault="00A7321E" w:rsidP="00A7321E">
            <w:pPr>
              <w:jc w:val="both"/>
              <w:rPr>
                <w:rFonts w:ascii="Cambria" w:hAnsi="Cambria"/>
                <w:bCs/>
              </w:rPr>
            </w:pPr>
            <w:r w:rsidRPr="00667902">
              <w:rPr>
                <w:rFonts w:ascii="Cambria" w:hAnsi="Cambria"/>
                <w:bCs/>
              </w:rPr>
              <w:t>TOMATE. FRUTOS DE BOA QUALIDADE, MADUROS, GRAÚDOS, COM TAMANHO, COR E CONFORMAÇÃO UNIFORMES. CASCA LISA, ISENTA DE SUJIDADES, INSETOS, PARASITAS, LARVAS E CORPOS ESTRANHOS ADERIDOS. SEM PARTES IMPRÓPRIAS PARA O CONSUMO OU LESÕES DE ORIGEM FÍSICA.</w:t>
            </w:r>
          </w:p>
        </w:tc>
        <w:tc>
          <w:tcPr>
            <w:tcW w:w="992" w:type="dxa"/>
            <w:vAlign w:val="center"/>
          </w:tcPr>
          <w:p w14:paraId="305D8439" w14:textId="77777777" w:rsidR="00A7321E" w:rsidRPr="00667902" w:rsidRDefault="00A7321E" w:rsidP="00A7321E">
            <w:pPr>
              <w:rPr>
                <w:rFonts w:ascii="Cambria" w:hAnsi="Cambria"/>
                <w:bCs/>
              </w:rPr>
            </w:pPr>
            <w:r>
              <w:rPr>
                <w:rFonts w:ascii="Cambria" w:hAnsi="Cambria"/>
                <w:bCs/>
              </w:rPr>
              <w:t>600</w:t>
            </w:r>
          </w:p>
        </w:tc>
        <w:tc>
          <w:tcPr>
            <w:tcW w:w="1128" w:type="dxa"/>
            <w:vAlign w:val="center"/>
          </w:tcPr>
          <w:p w14:paraId="0EA64DE9" w14:textId="77777777" w:rsidR="00A7321E" w:rsidRPr="00667902" w:rsidRDefault="00A7321E" w:rsidP="00A7321E">
            <w:pPr>
              <w:rPr>
                <w:rFonts w:ascii="Cambria" w:hAnsi="Cambria"/>
                <w:b/>
                <w:bCs/>
              </w:rPr>
            </w:pPr>
            <w:r>
              <w:rPr>
                <w:rFonts w:ascii="Cambria" w:hAnsi="Cambria"/>
                <w:b/>
                <w:bCs/>
              </w:rPr>
              <w:t>KG</w:t>
            </w:r>
          </w:p>
        </w:tc>
      </w:tr>
      <w:tr w:rsidR="00A7321E" w:rsidRPr="00667902" w14:paraId="0D3CD7FD" w14:textId="77777777" w:rsidTr="00667902">
        <w:trPr>
          <w:trHeight w:val="2370"/>
        </w:trPr>
        <w:tc>
          <w:tcPr>
            <w:tcW w:w="846" w:type="dxa"/>
            <w:vAlign w:val="center"/>
          </w:tcPr>
          <w:p w14:paraId="4734B252" w14:textId="77777777" w:rsidR="00A7321E" w:rsidRPr="00667902" w:rsidRDefault="00A7321E" w:rsidP="00A7321E">
            <w:pPr>
              <w:pStyle w:val="PargrafodaLista"/>
              <w:numPr>
                <w:ilvl w:val="0"/>
                <w:numId w:val="11"/>
              </w:numPr>
              <w:rPr>
                <w:rFonts w:ascii="Cambria" w:hAnsi="Cambria"/>
                <w:bCs/>
              </w:rPr>
            </w:pPr>
          </w:p>
        </w:tc>
        <w:tc>
          <w:tcPr>
            <w:tcW w:w="6804" w:type="dxa"/>
            <w:vAlign w:val="center"/>
            <w:hideMark/>
          </w:tcPr>
          <w:p w14:paraId="4BA9D98B" w14:textId="77777777" w:rsidR="00A7321E" w:rsidRPr="00667902" w:rsidRDefault="00A7321E" w:rsidP="00A7321E">
            <w:pPr>
              <w:jc w:val="both"/>
              <w:rPr>
                <w:rFonts w:ascii="Cambria" w:hAnsi="Cambria"/>
                <w:bCs/>
              </w:rPr>
            </w:pPr>
            <w:r w:rsidRPr="00667902">
              <w:rPr>
                <w:rFonts w:ascii="Cambria" w:hAnsi="Cambria"/>
                <w:bCs/>
              </w:rPr>
              <w:t>TRIGO PARA QUIBE 500 GR. TRIGO PARA O PREPARO DE QUIBE DE BOA QUALIDADE. INGREDIENTES: TRIGO PARTIDO. ISENTO DE OUTROS TIPOS GRÃOS, MATERIAL TERROSO, SUJIDADES, MOFOS, PARASITAS E CARUNCHOS.</w:t>
            </w:r>
            <w:r w:rsidRPr="00667902">
              <w:rPr>
                <w:rFonts w:ascii="Cambria" w:hAnsi="Cambria"/>
                <w:bCs/>
              </w:rPr>
              <w:br/>
              <w:t>EMBALAGEM ATÓXICA, TRANSPARENTE, NÃO VIOLADA, ISENTA DE SUJIDADES, CONTENDO OS DADOS DO PRODUTO. PRAZO DE VALIDADE MÍNIMO DE 12 MESES A CONTAR DA DATA DE ENTREGA.</w:t>
            </w:r>
          </w:p>
        </w:tc>
        <w:tc>
          <w:tcPr>
            <w:tcW w:w="992" w:type="dxa"/>
            <w:vAlign w:val="center"/>
            <w:hideMark/>
          </w:tcPr>
          <w:p w14:paraId="4E0B7699" w14:textId="77777777" w:rsidR="00A7321E" w:rsidRPr="00667902" w:rsidRDefault="00A7321E" w:rsidP="00A7321E">
            <w:pPr>
              <w:rPr>
                <w:rFonts w:ascii="Cambria" w:hAnsi="Cambria"/>
                <w:bCs/>
              </w:rPr>
            </w:pPr>
            <w:r>
              <w:rPr>
                <w:rFonts w:ascii="Cambria" w:hAnsi="Cambria"/>
                <w:bCs/>
              </w:rPr>
              <w:t>100</w:t>
            </w:r>
          </w:p>
        </w:tc>
        <w:tc>
          <w:tcPr>
            <w:tcW w:w="1128" w:type="dxa"/>
            <w:vAlign w:val="center"/>
            <w:hideMark/>
          </w:tcPr>
          <w:p w14:paraId="28D1A1E7" w14:textId="77777777" w:rsidR="00A7321E" w:rsidRPr="00667902" w:rsidRDefault="00A7321E" w:rsidP="00A7321E">
            <w:pPr>
              <w:rPr>
                <w:rFonts w:ascii="Cambria" w:hAnsi="Cambria"/>
                <w:b/>
                <w:bCs/>
              </w:rPr>
            </w:pPr>
            <w:r>
              <w:rPr>
                <w:rFonts w:ascii="Cambria" w:hAnsi="Cambria"/>
                <w:b/>
                <w:bCs/>
              </w:rPr>
              <w:t>PCT</w:t>
            </w:r>
          </w:p>
        </w:tc>
      </w:tr>
      <w:tr w:rsidR="00A7321E" w:rsidRPr="00667902" w14:paraId="5547126C" w14:textId="77777777" w:rsidTr="00667902">
        <w:trPr>
          <w:trHeight w:val="1470"/>
        </w:trPr>
        <w:tc>
          <w:tcPr>
            <w:tcW w:w="846" w:type="dxa"/>
            <w:vAlign w:val="center"/>
          </w:tcPr>
          <w:p w14:paraId="7236B9CF" w14:textId="77777777" w:rsidR="00A7321E" w:rsidRPr="00667902" w:rsidRDefault="00A7321E" w:rsidP="00A7321E">
            <w:pPr>
              <w:pStyle w:val="PargrafodaLista"/>
              <w:numPr>
                <w:ilvl w:val="0"/>
                <w:numId w:val="11"/>
              </w:numPr>
              <w:rPr>
                <w:rFonts w:ascii="Cambria" w:hAnsi="Cambria"/>
                <w:bCs/>
              </w:rPr>
            </w:pPr>
          </w:p>
        </w:tc>
        <w:tc>
          <w:tcPr>
            <w:tcW w:w="6804" w:type="dxa"/>
            <w:vAlign w:val="center"/>
            <w:hideMark/>
          </w:tcPr>
          <w:p w14:paraId="38831D2E" w14:textId="77777777" w:rsidR="00A7321E" w:rsidRPr="00667902" w:rsidRDefault="00A7321E" w:rsidP="00A7321E">
            <w:pPr>
              <w:jc w:val="both"/>
              <w:rPr>
                <w:rFonts w:ascii="Cambria" w:hAnsi="Cambria"/>
                <w:bCs/>
              </w:rPr>
            </w:pPr>
            <w:r w:rsidRPr="00667902">
              <w:rPr>
                <w:rFonts w:ascii="Cambria" w:hAnsi="Cambria"/>
                <w:bCs/>
              </w:rPr>
              <w:t>UVA VERDE. UVA VERDE, VARIEDADES ITÁLIA OU TOMPSON, COM MATURAÇÃO ADEQUADA PARA O CONSUMO, TEXTURA E CONSISTÊNCIA DE FRUTA FRESCA. CASCA LISA, ISENTA DE SUJIDADES, INSETOS, PARASITAS, LARVAS E CORPOS ESTRANHOS ADERIDOS. FRUTO DOCE, COM COR, ODOR E SABOR CARACTERÍSTICOS. NÃO DEVE</w:t>
            </w:r>
          </w:p>
        </w:tc>
        <w:tc>
          <w:tcPr>
            <w:tcW w:w="992" w:type="dxa"/>
            <w:vAlign w:val="center"/>
            <w:hideMark/>
          </w:tcPr>
          <w:p w14:paraId="1903459B" w14:textId="77777777" w:rsidR="00A7321E" w:rsidRPr="00667902" w:rsidRDefault="00A7321E" w:rsidP="00A7321E">
            <w:pPr>
              <w:rPr>
                <w:rFonts w:ascii="Cambria" w:hAnsi="Cambria"/>
                <w:bCs/>
              </w:rPr>
            </w:pPr>
            <w:r>
              <w:rPr>
                <w:rFonts w:ascii="Cambria" w:hAnsi="Cambria"/>
                <w:bCs/>
              </w:rPr>
              <w:t>100</w:t>
            </w:r>
          </w:p>
        </w:tc>
        <w:tc>
          <w:tcPr>
            <w:tcW w:w="1128" w:type="dxa"/>
            <w:vAlign w:val="center"/>
            <w:hideMark/>
          </w:tcPr>
          <w:p w14:paraId="2D920142" w14:textId="77777777" w:rsidR="00A7321E" w:rsidRPr="00667902" w:rsidRDefault="00A7321E" w:rsidP="00A7321E">
            <w:pPr>
              <w:rPr>
                <w:rFonts w:ascii="Cambria" w:hAnsi="Cambria"/>
                <w:b/>
                <w:bCs/>
              </w:rPr>
            </w:pPr>
            <w:r>
              <w:rPr>
                <w:rFonts w:ascii="Cambria" w:hAnsi="Cambria"/>
                <w:b/>
                <w:bCs/>
              </w:rPr>
              <w:t>KG</w:t>
            </w:r>
          </w:p>
        </w:tc>
      </w:tr>
      <w:tr w:rsidR="00A7321E" w:rsidRPr="00667902" w14:paraId="2631FEFA" w14:textId="77777777" w:rsidTr="00667902">
        <w:trPr>
          <w:trHeight w:val="493"/>
        </w:trPr>
        <w:tc>
          <w:tcPr>
            <w:tcW w:w="846" w:type="dxa"/>
            <w:vAlign w:val="center"/>
          </w:tcPr>
          <w:p w14:paraId="229AA416" w14:textId="77777777" w:rsidR="00A7321E" w:rsidRPr="00667902" w:rsidRDefault="00A7321E" w:rsidP="00A7321E">
            <w:pPr>
              <w:pStyle w:val="PargrafodaLista"/>
              <w:numPr>
                <w:ilvl w:val="0"/>
                <w:numId w:val="11"/>
              </w:numPr>
              <w:rPr>
                <w:rFonts w:ascii="Cambria" w:hAnsi="Cambria"/>
                <w:bCs/>
              </w:rPr>
            </w:pPr>
          </w:p>
        </w:tc>
        <w:tc>
          <w:tcPr>
            <w:tcW w:w="6804" w:type="dxa"/>
            <w:vAlign w:val="center"/>
          </w:tcPr>
          <w:p w14:paraId="21959438" w14:textId="77777777" w:rsidR="00A7321E" w:rsidRPr="00667902" w:rsidRDefault="00A7321E" w:rsidP="00A7321E">
            <w:pPr>
              <w:jc w:val="both"/>
              <w:rPr>
                <w:rFonts w:ascii="Cambria" w:hAnsi="Cambria"/>
                <w:bCs/>
              </w:rPr>
            </w:pPr>
            <w:r w:rsidRPr="00667902">
              <w:rPr>
                <w:rFonts w:ascii="Cambria" w:hAnsi="Cambria"/>
                <w:bCs/>
              </w:rPr>
              <w:t>VINAGRE DE MAÇÃ. VINAGRE DE FRUTA MAÇÃ, DE ASPECTO LÍMPIDO E COM CARACTERÍSTICAS SENSORIAIS PRÓPRIAS. INGREDIENTES: FERMENTADO ACÉTICO DE MAÇÃ, ÁGUA POTÁVEL, CONSERVADOR INS 224, COM ACIDEZ VOLÁTIL DE 4,0 %. EMBALAGEM PLÁSTICA, ATÓXICA, TRANSPARENTE, NÃO VIOLADA,</w:t>
            </w:r>
            <w:r w:rsidRPr="00667902">
              <w:rPr>
                <w:rFonts w:ascii="Cambria" w:hAnsi="Cambria"/>
                <w:bCs/>
              </w:rPr>
              <w:br/>
              <w:t>CONTENDO DADOS DO PRODUTO. VALIDADE MÍNIMA DE 75% A CONTAR DA DATA DE ENTREGA DO PRODUTO. GARRAFAS DE 750 ML.</w:t>
            </w:r>
          </w:p>
        </w:tc>
        <w:tc>
          <w:tcPr>
            <w:tcW w:w="992" w:type="dxa"/>
            <w:vAlign w:val="center"/>
          </w:tcPr>
          <w:p w14:paraId="0263F2FA" w14:textId="77777777" w:rsidR="00A7321E" w:rsidRPr="00667902" w:rsidRDefault="00A7321E" w:rsidP="00A7321E">
            <w:pPr>
              <w:rPr>
                <w:rFonts w:ascii="Cambria" w:hAnsi="Cambria"/>
                <w:bCs/>
              </w:rPr>
            </w:pPr>
            <w:r>
              <w:rPr>
                <w:rFonts w:ascii="Cambria" w:hAnsi="Cambria"/>
                <w:bCs/>
              </w:rPr>
              <w:t>100</w:t>
            </w:r>
          </w:p>
        </w:tc>
        <w:tc>
          <w:tcPr>
            <w:tcW w:w="1128" w:type="dxa"/>
            <w:vAlign w:val="center"/>
          </w:tcPr>
          <w:p w14:paraId="4F6D1100" w14:textId="74907909" w:rsidR="00A7321E" w:rsidRPr="00667902" w:rsidRDefault="00D819D6" w:rsidP="00A7321E">
            <w:pPr>
              <w:rPr>
                <w:rFonts w:ascii="Cambria" w:hAnsi="Cambria"/>
                <w:b/>
                <w:bCs/>
              </w:rPr>
            </w:pPr>
            <w:r>
              <w:rPr>
                <w:rFonts w:ascii="Cambria" w:hAnsi="Cambria"/>
                <w:b/>
                <w:bCs/>
              </w:rPr>
              <w:t>GR</w:t>
            </w:r>
          </w:p>
        </w:tc>
      </w:tr>
      <w:bookmarkEnd w:id="3"/>
    </w:tbl>
    <w:p w14:paraId="51823369" w14:textId="77777777" w:rsidR="001C0AE2" w:rsidRDefault="001C0AE2" w:rsidP="001C0AE2">
      <w:pPr>
        <w:jc w:val="both"/>
        <w:rPr>
          <w:rFonts w:ascii="Cambria" w:eastAsia="Cambria" w:hAnsi="Cambria" w:cs="Cambria"/>
          <w:sz w:val="24"/>
          <w:szCs w:val="24"/>
        </w:rPr>
      </w:pPr>
    </w:p>
    <w:bookmarkEnd w:id="2"/>
    <w:p w14:paraId="0AFB2468"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1.2.1. </w:t>
      </w:r>
      <w:r>
        <w:rPr>
          <w:rFonts w:ascii="Cambria" w:eastAsia="Cambria" w:hAnsi="Cambria" w:cs="Cambria"/>
          <w:sz w:val="24"/>
          <w:szCs w:val="24"/>
        </w:rPr>
        <w:t xml:space="preserve">As memórias de cálculo e documento que dão suporte à estimativa do valor da contratação, constam em anexo classificado que será divulgado após a conclusão do certame, </w:t>
      </w:r>
    </w:p>
    <w:p w14:paraId="5FB0546A"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1.2.2. </w:t>
      </w:r>
      <w:r>
        <w:rPr>
          <w:rFonts w:ascii="Cambria" w:eastAsia="Cambria" w:hAnsi="Cambria" w:cs="Cambria"/>
          <w:sz w:val="24"/>
          <w:szCs w:val="24"/>
        </w:rPr>
        <w:t xml:space="preserve">O orçamento estimado poderá ser utilizado pelo Pregoeiro como parâmetro de negociação final com o licitante vencedor. </w:t>
      </w:r>
    </w:p>
    <w:p w14:paraId="0AA34DEA" w14:textId="77777777" w:rsidR="00A013BA" w:rsidRDefault="00A013BA">
      <w:pPr>
        <w:rPr>
          <w:rFonts w:ascii="Cambria" w:eastAsia="Cambria" w:hAnsi="Cambria" w:cs="Cambria"/>
          <w:b/>
          <w:sz w:val="24"/>
          <w:szCs w:val="24"/>
        </w:rPr>
      </w:pPr>
    </w:p>
    <w:p w14:paraId="35F0B099" w14:textId="77777777" w:rsidR="00A013BA" w:rsidRPr="00794F21" w:rsidRDefault="00101F72">
      <w:pPr>
        <w:rPr>
          <w:rFonts w:ascii="Cambria" w:eastAsia="Cambria" w:hAnsi="Cambria" w:cs="Cambria"/>
          <w:b/>
          <w:sz w:val="24"/>
          <w:szCs w:val="24"/>
        </w:rPr>
      </w:pPr>
      <w:r>
        <w:rPr>
          <w:rFonts w:ascii="Cambria" w:eastAsia="Cambria" w:hAnsi="Cambria" w:cs="Cambria"/>
          <w:b/>
          <w:sz w:val="24"/>
          <w:szCs w:val="24"/>
        </w:rPr>
        <w:t xml:space="preserve">2- PRAZO DE DURAÇÃO DO CONTRATO </w:t>
      </w:r>
    </w:p>
    <w:p w14:paraId="6DB3A5F6" w14:textId="77777777" w:rsidR="00A013BA" w:rsidRDefault="00A013BA">
      <w:pPr>
        <w:rPr>
          <w:rFonts w:ascii="Cambria" w:eastAsia="Cambria" w:hAnsi="Cambria" w:cs="Cambria"/>
          <w:b/>
          <w:sz w:val="24"/>
          <w:szCs w:val="24"/>
        </w:rPr>
      </w:pPr>
    </w:p>
    <w:p w14:paraId="1FF2BA0B" w14:textId="77777777" w:rsidR="00A013BA" w:rsidRDefault="00101F72">
      <w:pPr>
        <w:rPr>
          <w:rFonts w:ascii="Cambria" w:eastAsia="Cambria" w:hAnsi="Cambria" w:cs="Cambria"/>
          <w:sz w:val="24"/>
          <w:szCs w:val="24"/>
        </w:rPr>
      </w:pPr>
      <w:r>
        <w:rPr>
          <w:rFonts w:ascii="Cambria" w:eastAsia="Cambria" w:hAnsi="Cambria" w:cs="Cambria"/>
          <w:b/>
          <w:sz w:val="24"/>
          <w:szCs w:val="24"/>
        </w:rPr>
        <w:t xml:space="preserve">2.1. </w:t>
      </w:r>
      <w:r>
        <w:rPr>
          <w:rFonts w:ascii="Cambria" w:eastAsia="Cambria" w:hAnsi="Cambria" w:cs="Cambria"/>
          <w:sz w:val="24"/>
          <w:szCs w:val="24"/>
        </w:rPr>
        <w:t xml:space="preserve">A(s) Ata(s) de Registro de Preços oriundas deste procedimento terão validade de 12 (doze) meses, podendo ser prorrogada por igual período, desde que demonstrada a vantajosidade dos preços praticados.  </w:t>
      </w:r>
    </w:p>
    <w:p w14:paraId="3DD7EC39" w14:textId="77777777" w:rsidR="00A013BA" w:rsidRDefault="00A013BA">
      <w:pPr>
        <w:rPr>
          <w:rFonts w:ascii="Cambria" w:eastAsia="Cambria" w:hAnsi="Cambria" w:cs="Cambria"/>
          <w:b/>
          <w:sz w:val="24"/>
          <w:szCs w:val="24"/>
        </w:rPr>
      </w:pPr>
    </w:p>
    <w:p w14:paraId="1F8E1157" w14:textId="77777777" w:rsidR="00A013BA" w:rsidRDefault="00101F72" w:rsidP="00667902">
      <w:pPr>
        <w:jc w:val="both"/>
        <w:rPr>
          <w:rFonts w:ascii="Cambria" w:eastAsia="Cambria" w:hAnsi="Cambria" w:cs="Cambria"/>
          <w:sz w:val="24"/>
          <w:szCs w:val="24"/>
        </w:rPr>
      </w:pPr>
      <w:r>
        <w:rPr>
          <w:rFonts w:ascii="Cambria" w:eastAsia="Cambria" w:hAnsi="Cambria" w:cs="Cambria"/>
          <w:b/>
          <w:sz w:val="24"/>
          <w:szCs w:val="24"/>
        </w:rPr>
        <w:t xml:space="preserve">2.2. </w:t>
      </w:r>
      <w:r>
        <w:rPr>
          <w:rFonts w:ascii="Cambria" w:eastAsia="Cambria" w:hAnsi="Cambria" w:cs="Cambria"/>
          <w:sz w:val="24"/>
          <w:szCs w:val="24"/>
        </w:rPr>
        <w:t>O(s) contrato(s) decorrente(s) da(s) ata(s) de registro de preços terá(ão) sua(s) vigência(s) estabelecida(s) em conformidade com as disposições nela(s) contidas.</w:t>
      </w:r>
    </w:p>
    <w:p w14:paraId="283BE6C9" w14:textId="77777777" w:rsidR="00A013BA" w:rsidRDefault="00A013BA">
      <w:pPr>
        <w:rPr>
          <w:rFonts w:ascii="Cambria" w:eastAsia="Cambria" w:hAnsi="Cambria" w:cs="Cambria"/>
          <w:b/>
          <w:sz w:val="24"/>
          <w:szCs w:val="24"/>
        </w:rPr>
      </w:pPr>
    </w:p>
    <w:p w14:paraId="1D117EFE" w14:textId="77777777" w:rsidR="00A013BA" w:rsidRDefault="00101F72">
      <w:pPr>
        <w:rPr>
          <w:rFonts w:ascii="Cambria" w:eastAsia="Cambria" w:hAnsi="Cambria" w:cs="Cambria"/>
          <w:b/>
          <w:sz w:val="24"/>
          <w:szCs w:val="24"/>
        </w:rPr>
      </w:pPr>
      <w:r>
        <w:rPr>
          <w:rFonts w:ascii="Cambria" w:eastAsia="Cambria" w:hAnsi="Cambria" w:cs="Cambria"/>
          <w:b/>
          <w:sz w:val="24"/>
          <w:szCs w:val="24"/>
        </w:rPr>
        <w:t xml:space="preserve">3- FUNDAMENTAÇÃO DA CONTRATAÇÃO </w:t>
      </w:r>
    </w:p>
    <w:p w14:paraId="4341A52C" w14:textId="77777777" w:rsidR="00794F21" w:rsidRPr="00794F21" w:rsidRDefault="00794F21" w:rsidP="00E606BB">
      <w:pPr>
        <w:jc w:val="both"/>
        <w:rPr>
          <w:rFonts w:ascii="Cambria" w:eastAsia="Cambria" w:hAnsi="Cambria" w:cs="Cambria"/>
          <w:b/>
          <w:sz w:val="24"/>
          <w:szCs w:val="24"/>
        </w:rPr>
      </w:pPr>
      <w:r w:rsidRPr="00794F21">
        <w:rPr>
          <w:rFonts w:ascii="Cambria" w:eastAsia="Cambria" w:hAnsi="Cambria" w:cs="Cambria"/>
          <w:b/>
          <w:sz w:val="24"/>
          <w:szCs w:val="24"/>
        </w:rPr>
        <w:t xml:space="preserve">3.1. </w:t>
      </w:r>
      <w:r w:rsidRPr="00794F21">
        <w:rPr>
          <w:rFonts w:ascii="Cambria" w:eastAsia="Cambria" w:hAnsi="Cambria" w:cs="Cambria"/>
          <w:sz w:val="24"/>
          <w:szCs w:val="24"/>
        </w:rPr>
        <w:t xml:space="preserve">A provisão contínua e diversificada de gêneros alimentícios no âmbito da Prefeitura </w:t>
      </w:r>
      <w:r w:rsidRPr="00794F21">
        <w:rPr>
          <w:rFonts w:ascii="Cambria" w:eastAsia="Cambria" w:hAnsi="Cambria" w:cs="Cambria"/>
          <w:sz w:val="24"/>
          <w:szCs w:val="24"/>
        </w:rPr>
        <w:lastRenderedPageBreak/>
        <w:t>Municipal de Rosário da Limeira-MG constitui medida estratégica e indispensável para assegurar a operacionalização eficaz dos diversos setores, órgãos e secretarias municipais. Tais estruturas são responsáveis pela implementação direta de políticas públicas que visam garantir o bem-estar coletivo e atender às necessidades essenciais da população limeirense.</w:t>
      </w:r>
    </w:p>
    <w:p w14:paraId="486A6D17" w14:textId="77777777" w:rsidR="00794F21" w:rsidRPr="00794F21" w:rsidRDefault="00794F21" w:rsidP="00E606BB">
      <w:pPr>
        <w:jc w:val="both"/>
        <w:rPr>
          <w:rFonts w:ascii="Cambria" w:eastAsia="Cambria" w:hAnsi="Cambria" w:cs="Cambria"/>
          <w:b/>
          <w:sz w:val="24"/>
          <w:szCs w:val="24"/>
        </w:rPr>
      </w:pPr>
    </w:p>
    <w:p w14:paraId="35E7D89C" w14:textId="77777777" w:rsidR="00794F21" w:rsidRPr="00794F21" w:rsidRDefault="00794F21" w:rsidP="00E606BB">
      <w:pPr>
        <w:jc w:val="both"/>
        <w:rPr>
          <w:rFonts w:ascii="Cambria" w:eastAsia="Cambria" w:hAnsi="Cambria" w:cs="Cambria"/>
          <w:b/>
          <w:sz w:val="24"/>
          <w:szCs w:val="24"/>
        </w:rPr>
      </w:pPr>
      <w:r w:rsidRPr="00794F21">
        <w:rPr>
          <w:rFonts w:ascii="Cambria" w:eastAsia="Cambria" w:hAnsi="Cambria" w:cs="Cambria"/>
          <w:b/>
          <w:sz w:val="24"/>
          <w:szCs w:val="24"/>
        </w:rPr>
        <w:t xml:space="preserve">3.2.  </w:t>
      </w:r>
      <w:r w:rsidRPr="00794F21">
        <w:rPr>
          <w:rFonts w:ascii="Cambria" w:eastAsia="Cambria" w:hAnsi="Cambria" w:cs="Cambria"/>
          <w:sz w:val="24"/>
          <w:szCs w:val="24"/>
        </w:rPr>
        <w:t>A Secretaria Municipal de Saúde demanda alimentos específicos para atender pacientes em tratamento médico, em regime de internação, gestantes, lactantes, crianças com deficiências nutricionais, entre outros públicos vulneráveis. Tais produtos também são fundamentais para ações de prevenção e promoção da saúde, bem como para garantir suporte logístico e nutricional a profissionais em serviço externo, como em campanhas de vacinação, visitas domiciliares e atendimentos em áreas rurais e de difícil acesso.</w:t>
      </w:r>
    </w:p>
    <w:p w14:paraId="1A6D9691" w14:textId="77777777" w:rsidR="00794F21" w:rsidRPr="00794F21" w:rsidRDefault="00794F21" w:rsidP="00E606BB">
      <w:pPr>
        <w:jc w:val="both"/>
        <w:rPr>
          <w:rFonts w:ascii="Cambria" w:eastAsia="Cambria" w:hAnsi="Cambria" w:cs="Cambria"/>
          <w:b/>
          <w:sz w:val="24"/>
          <w:szCs w:val="24"/>
        </w:rPr>
      </w:pPr>
    </w:p>
    <w:p w14:paraId="7935ED7F" w14:textId="77777777" w:rsidR="00794F21" w:rsidRPr="00794F21" w:rsidRDefault="00794F21" w:rsidP="00E606BB">
      <w:pPr>
        <w:jc w:val="both"/>
        <w:rPr>
          <w:rFonts w:ascii="Cambria" w:eastAsia="Cambria" w:hAnsi="Cambria" w:cs="Cambria"/>
          <w:b/>
          <w:sz w:val="24"/>
          <w:szCs w:val="24"/>
        </w:rPr>
      </w:pPr>
      <w:r w:rsidRPr="00794F21">
        <w:rPr>
          <w:rFonts w:ascii="Cambria" w:eastAsia="Cambria" w:hAnsi="Cambria" w:cs="Cambria"/>
          <w:b/>
          <w:sz w:val="24"/>
          <w:szCs w:val="24"/>
        </w:rPr>
        <w:t>3.</w:t>
      </w:r>
      <w:r w:rsidR="00E57FAF">
        <w:rPr>
          <w:rFonts w:ascii="Cambria" w:eastAsia="Cambria" w:hAnsi="Cambria" w:cs="Cambria"/>
          <w:b/>
          <w:sz w:val="24"/>
          <w:szCs w:val="24"/>
        </w:rPr>
        <w:t>3</w:t>
      </w:r>
      <w:r w:rsidRPr="00794F21">
        <w:rPr>
          <w:rFonts w:ascii="Cambria" w:eastAsia="Cambria" w:hAnsi="Cambria" w:cs="Cambria"/>
          <w:b/>
          <w:sz w:val="24"/>
          <w:szCs w:val="24"/>
        </w:rPr>
        <w:t xml:space="preserve">. </w:t>
      </w:r>
      <w:r w:rsidRPr="00794F21">
        <w:rPr>
          <w:rFonts w:ascii="Cambria" w:eastAsia="Cambria" w:hAnsi="Cambria" w:cs="Cambria"/>
          <w:sz w:val="24"/>
          <w:szCs w:val="24"/>
        </w:rPr>
        <w:t>No âmbito da Secretaria Municipal de Assistência Social, os gêneros alimentícios são essenciais para a formação de cestas básicas direcionadas a famílias em situação de vulnerabilidade econômica e insegurança alimentar. Esses alimentos também são empregados nos serviços socioassistenciais voltados a grupos específicos como idosos, pessoas com deficiência, vítimas de violência doméstica e indivíduos em situação de rua. Ademais, são utilizados em unidades como CRAS, centros de convivência e acolhimento, fortalecendo vínculos familiares e promovendo a inclusão social.</w:t>
      </w:r>
    </w:p>
    <w:p w14:paraId="24E52384" w14:textId="77777777" w:rsidR="00794F21" w:rsidRPr="00794F21" w:rsidRDefault="00794F21" w:rsidP="00E606BB">
      <w:pPr>
        <w:jc w:val="both"/>
        <w:rPr>
          <w:rFonts w:ascii="Cambria" w:eastAsia="Cambria" w:hAnsi="Cambria" w:cs="Cambria"/>
          <w:b/>
          <w:sz w:val="24"/>
          <w:szCs w:val="24"/>
        </w:rPr>
      </w:pPr>
    </w:p>
    <w:p w14:paraId="05903488" w14:textId="77777777" w:rsidR="00794F21" w:rsidRPr="00794F21" w:rsidRDefault="00794F21" w:rsidP="00E606BB">
      <w:pPr>
        <w:jc w:val="both"/>
        <w:rPr>
          <w:rFonts w:ascii="Cambria" w:eastAsia="Cambria" w:hAnsi="Cambria" w:cs="Cambria"/>
          <w:b/>
          <w:sz w:val="24"/>
          <w:szCs w:val="24"/>
        </w:rPr>
      </w:pPr>
      <w:r w:rsidRPr="00794F21">
        <w:rPr>
          <w:rFonts w:ascii="Cambria" w:eastAsia="Cambria" w:hAnsi="Cambria" w:cs="Cambria"/>
          <w:b/>
          <w:sz w:val="24"/>
          <w:szCs w:val="24"/>
        </w:rPr>
        <w:t>3.</w:t>
      </w:r>
      <w:r w:rsidR="00E57FAF">
        <w:rPr>
          <w:rFonts w:ascii="Cambria" w:eastAsia="Cambria" w:hAnsi="Cambria" w:cs="Cambria"/>
          <w:b/>
          <w:sz w:val="24"/>
          <w:szCs w:val="24"/>
        </w:rPr>
        <w:t>4</w:t>
      </w:r>
      <w:r w:rsidRPr="00794F21">
        <w:rPr>
          <w:rFonts w:ascii="Cambria" w:eastAsia="Cambria" w:hAnsi="Cambria" w:cs="Cambria"/>
          <w:b/>
          <w:sz w:val="24"/>
          <w:szCs w:val="24"/>
        </w:rPr>
        <w:t xml:space="preserve">. </w:t>
      </w:r>
      <w:r w:rsidRPr="00794F21">
        <w:rPr>
          <w:rFonts w:ascii="Cambria" w:eastAsia="Cambria" w:hAnsi="Cambria" w:cs="Cambria"/>
          <w:sz w:val="24"/>
          <w:szCs w:val="24"/>
        </w:rPr>
        <w:t>Diversas atividades promovidas pelas secretarias municipais – como oficinas profissionalizantes, cursos de capacitação, encontros comunitários, eventos esportivos, culturais e recreativos – também requerem a oferta de alimentos, que funcionam como instrumento de apoio logístico e incentivo à participação popular, reforçando o acolhimento e o espírito comunitário.</w:t>
      </w:r>
    </w:p>
    <w:p w14:paraId="083BF404" w14:textId="77777777" w:rsidR="00794F21" w:rsidRPr="00794F21" w:rsidRDefault="00794F21" w:rsidP="00E606BB">
      <w:pPr>
        <w:jc w:val="both"/>
        <w:rPr>
          <w:rFonts w:ascii="Cambria" w:eastAsia="Cambria" w:hAnsi="Cambria" w:cs="Cambria"/>
          <w:b/>
          <w:sz w:val="24"/>
          <w:szCs w:val="24"/>
        </w:rPr>
      </w:pPr>
    </w:p>
    <w:p w14:paraId="7F0CF02D" w14:textId="77777777" w:rsidR="00794F21" w:rsidRPr="00794F21" w:rsidRDefault="00E57FAF" w:rsidP="00E606BB">
      <w:pPr>
        <w:jc w:val="both"/>
        <w:rPr>
          <w:rFonts w:ascii="Cambria" w:eastAsia="Cambria" w:hAnsi="Cambria" w:cs="Cambria"/>
          <w:b/>
          <w:sz w:val="24"/>
          <w:szCs w:val="24"/>
        </w:rPr>
      </w:pPr>
      <w:r>
        <w:rPr>
          <w:rFonts w:ascii="Cambria" w:eastAsia="Cambria" w:hAnsi="Cambria" w:cs="Cambria"/>
          <w:b/>
          <w:sz w:val="24"/>
          <w:szCs w:val="24"/>
        </w:rPr>
        <w:t>3.5</w:t>
      </w:r>
      <w:r w:rsidR="00794F21" w:rsidRPr="00794F21">
        <w:rPr>
          <w:rFonts w:ascii="Cambria" w:eastAsia="Cambria" w:hAnsi="Cambria" w:cs="Cambria"/>
          <w:b/>
          <w:sz w:val="24"/>
          <w:szCs w:val="24"/>
        </w:rPr>
        <w:t xml:space="preserve">. </w:t>
      </w:r>
      <w:r w:rsidR="00794F21" w:rsidRPr="00794F21">
        <w:rPr>
          <w:rFonts w:ascii="Cambria" w:eastAsia="Cambria" w:hAnsi="Cambria" w:cs="Cambria"/>
          <w:sz w:val="24"/>
          <w:szCs w:val="24"/>
        </w:rPr>
        <w:t>A gestão municipal de Rosário da Limeira, por meio da integração entre suas secretarias, executa programas intersetoriais que demandam respostas ágeis diante de situações emergenciais, tais como desastres naturais, surtos epidêmicos, pandemias ou outros estados de calamidade pública. Nesses cenários, a disponibilidade imediata de alimentos torna-se crucial para garantir segurança alimentar, dignidade humana e amparo social às populações atingidas. Diante disso, evidencia-se a importância de manter um sistema contínuo, estruturado e suficiente de fornecimento alimentar para todas as frentes de atuação do poder público municipal, garantindo a execução efetiva de suas obrigações legais e sociais.</w:t>
      </w:r>
    </w:p>
    <w:p w14:paraId="2E66ED6D" w14:textId="77777777" w:rsidR="00794F21" w:rsidRPr="00794F21" w:rsidRDefault="00794F21" w:rsidP="00E606BB">
      <w:pPr>
        <w:jc w:val="both"/>
        <w:rPr>
          <w:rFonts w:ascii="Cambria" w:eastAsia="Cambria" w:hAnsi="Cambria" w:cs="Cambria"/>
          <w:b/>
          <w:sz w:val="24"/>
          <w:szCs w:val="24"/>
        </w:rPr>
      </w:pPr>
    </w:p>
    <w:p w14:paraId="3DAF4AD6" w14:textId="77777777" w:rsidR="00794F21" w:rsidRPr="00794F21" w:rsidRDefault="00794F21" w:rsidP="00E606BB">
      <w:pPr>
        <w:jc w:val="both"/>
        <w:rPr>
          <w:rFonts w:ascii="Cambria" w:eastAsia="Cambria" w:hAnsi="Cambria" w:cs="Cambria"/>
          <w:b/>
          <w:sz w:val="24"/>
          <w:szCs w:val="24"/>
        </w:rPr>
      </w:pPr>
      <w:r w:rsidRPr="00794F21">
        <w:rPr>
          <w:rFonts w:ascii="Cambria" w:eastAsia="Cambria" w:hAnsi="Cambria" w:cs="Cambria"/>
          <w:b/>
          <w:sz w:val="24"/>
          <w:szCs w:val="24"/>
        </w:rPr>
        <w:t>3.</w:t>
      </w:r>
      <w:r w:rsidR="00E57FAF">
        <w:rPr>
          <w:rFonts w:ascii="Cambria" w:eastAsia="Cambria" w:hAnsi="Cambria" w:cs="Cambria"/>
          <w:b/>
          <w:sz w:val="24"/>
          <w:szCs w:val="24"/>
        </w:rPr>
        <w:t>6</w:t>
      </w:r>
      <w:r w:rsidRPr="00794F21">
        <w:rPr>
          <w:rFonts w:ascii="Cambria" w:eastAsia="Cambria" w:hAnsi="Cambria" w:cs="Cambria"/>
          <w:b/>
          <w:sz w:val="24"/>
          <w:szCs w:val="24"/>
        </w:rPr>
        <w:t xml:space="preserve">. </w:t>
      </w:r>
      <w:r w:rsidRPr="00794F21">
        <w:rPr>
          <w:rFonts w:ascii="Cambria" w:eastAsia="Cambria" w:hAnsi="Cambria" w:cs="Cambria"/>
          <w:sz w:val="24"/>
          <w:szCs w:val="24"/>
        </w:rPr>
        <w:t xml:space="preserve">A contratação direta de empresas especializadas no fornecimento de gêneros alimentícios representa a alternativa mais eficiente e vantajosa para a Administração Pública de Rosário da Limeira. Tal medida assegura maior controle de qualidade, respeito às normas sanitárias e cumprimento rigoroso dos prazos de entrega, além de garantir a economicidade dos recursos públicos. Empresas do ramo alimentício possuem estrutura técnica e logística adequada para atender às especificidades de consumo institucional, com observância às exigências </w:t>
      </w:r>
      <w:r w:rsidR="00E57FAF">
        <w:rPr>
          <w:rFonts w:ascii="Cambria" w:eastAsia="Cambria" w:hAnsi="Cambria" w:cs="Cambria"/>
          <w:sz w:val="24"/>
          <w:szCs w:val="24"/>
        </w:rPr>
        <w:t>normativas pertinente dos respectivos</w:t>
      </w:r>
      <w:r w:rsidRPr="00794F21">
        <w:rPr>
          <w:rFonts w:ascii="Cambria" w:eastAsia="Cambria" w:hAnsi="Cambria" w:cs="Cambria"/>
          <w:sz w:val="24"/>
          <w:szCs w:val="24"/>
        </w:rPr>
        <w:t xml:space="preserve"> órgãos reguladores.</w:t>
      </w:r>
    </w:p>
    <w:p w14:paraId="08D6BE39" w14:textId="77777777" w:rsidR="00794F21" w:rsidRPr="00794F21" w:rsidRDefault="00794F21" w:rsidP="00E606BB">
      <w:pPr>
        <w:jc w:val="both"/>
        <w:rPr>
          <w:rFonts w:ascii="Cambria" w:eastAsia="Cambria" w:hAnsi="Cambria" w:cs="Cambria"/>
          <w:b/>
          <w:sz w:val="24"/>
          <w:szCs w:val="24"/>
        </w:rPr>
      </w:pPr>
    </w:p>
    <w:p w14:paraId="314C5950" w14:textId="77777777" w:rsidR="00794F21" w:rsidRPr="00794F21" w:rsidRDefault="00E57FAF" w:rsidP="00E606BB">
      <w:pPr>
        <w:jc w:val="both"/>
        <w:rPr>
          <w:rFonts w:ascii="Cambria" w:eastAsia="Cambria" w:hAnsi="Cambria" w:cs="Cambria"/>
          <w:b/>
          <w:sz w:val="24"/>
          <w:szCs w:val="24"/>
        </w:rPr>
      </w:pPr>
      <w:r>
        <w:rPr>
          <w:rFonts w:ascii="Cambria" w:eastAsia="Cambria" w:hAnsi="Cambria" w:cs="Cambria"/>
          <w:b/>
          <w:sz w:val="24"/>
          <w:szCs w:val="24"/>
        </w:rPr>
        <w:t>3.7</w:t>
      </w:r>
      <w:r w:rsidR="00794F21" w:rsidRPr="00794F21">
        <w:rPr>
          <w:rFonts w:ascii="Cambria" w:eastAsia="Cambria" w:hAnsi="Cambria" w:cs="Cambria"/>
          <w:b/>
          <w:sz w:val="24"/>
          <w:szCs w:val="24"/>
        </w:rPr>
        <w:t xml:space="preserve">. </w:t>
      </w:r>
      <w:r w:rsidR="00794F21" w:rsidRPr="00794F21">
        <w:rPr>
          <w:rFonts w:ascii="Cambria" w:eastAsia="Cambria" w:hAnsi="Cambria" w:cs="Cambria"/>
          <w:sz w:val="24"/>
          <w:szCs w:val="24"/>
        </w:rPr>
        <w:t xml:space="preserve">A logística própria das empresas fornecedoras permite a realização de entregas planejadas, frequentes e pontuais, inclusive em regiões de difícil acesso ou com cronogramas diferenciados, garantindo a regularidade no abastecimento e evitando prejuízos às atividades essenciais – como o fornecimento de merenda escolar. A formalização contratual com empresas também assegura </w:t>
      </w:r>
      <w:r w:rsidR="00794F21" w:rsidRPr="00794F21">
        <w:rPr>
          <w:rFonts w:ascii="Cambria" w:eastAsia="Cambria" w:hAnsi="Cambria" w:cs="Cambria"/>
          <w:sz w:val="24"/>
          <w:szCs w:val="24"/>
        </w:rPr>
        <w:lastRenderedPageBreak/>
        <w:t>a rastreabilidade dos produtos, o que permite monitoramento da procedência, validade e condições de armazenamento, além de viabilizar a substituição imediata em casos de não conformidade, minimizando riscos à saúde pública.</w:t>
      </w:r>
    </w:p>
    <w:p w14:paraId="590B2C46" w14:textId="77777777" w:rsidR="00794F21" w:rsidRPr="00794F21" w:rsidRDefault="00794F21" w:rsidP="00E606BB">
      <w:pPr>
        <w:jc w:val="both"/>
        <w:rPr>
          <w:rFonts w:ascii="Cambria" w:eastAsia="Cambria" w:hAnsi="Cambria" w:cs="Cambria"/>
          <w:b/>
          <w:sz w:val="24"/>
          <w:szCs w:val="24"/>
        </w:rPr>
      </w:pPr>
    </w:p>
    <w:p w14:paraId="1CAE6DF2" w14:textId="77777777" w:rsidR="00A013BA" w:rsidRDefault="00E57FAF" w:rsidP="00E606BB">
      <w:pPr>
        <w:jc w:val="both"/>
        <w:rPr>
          <w:rFonts w:ascii="Cambria" w:eastAsia="Cambria" w:hAnsi="Cambria" w:cs="Cambria"/>
          <w:sz w:val="24"/>
          <w:szCs w:val="24"/>
        </w:rPr>
      </w:pPr>
      <w:r>
        <w:rPr>
          <w:rFonts w:ascii="Cambria" w:eastAsia="Cambria" w:hAnsi="Cambria" w:cs="Cambria"/>
          <w:b/>
          <w:sz w:val="24"/>
          <w:szCs w:val="24"/>
        </w:rPr>
        <w:t>3.8</w:t>
      </w:r>
      <w:r w:rsidR="00794F21" w:rsidRPr="00794F21">
        <w:rPr>
          <w:rFonts w:ascii="Cambria" w:eastAsia="Cambria" w:hAnsi="Cambria" w:cs="Cambria"/>
          <w:b/>
          <w:sz w:val="24"/>
          <w:szCs w:val="24"/>
        </w:rPr>
        <w:t xml:space="preserve">. </w:t>
      </w:r>
      <w:r>
        <w:rPr>
          <w:rFonts w:ascii="Cambria" w:eastAsia="Cambria" w:hAnsi="Cambria" w:cs="Cambria"/>
          <w:sz w:val="24"/>
          <w:szCs w:val="24"/>
        </w:rPr>
        <w:t xml:space="preserve">Ante e o exposto e após consulta aos setores técnicos envolvidos na respectiva contratação identificou-se que os itens listados a seguir atendem integralmente as demandas originárias das secretarias e stores vinculados a Prefeitura Municipal de Rosário da Limeira-MG: </w:t>
      </w:r>
    </w:p>
    <w:p w14:paraId="6ABCA1B2" w14:textId="77777777" w:rsidR="00A013BA" w:rsidRPr="00E606BB" w:rsidRDefault="00101F72">
      <w:pPr>
        <w:widowControl/>
        <w:pBdr>
          <w:top w:val="nil"/>
          <w:left w:val="nil"/>
          <w:bottom w:val="nil"/>
          <w:right w:val="nil"/>
          <w:between w:val="nil"/>
        </w:pBdr>
        <w:jc w:val="both"/>
        <w:rPr>
          <w:rFonts w:ascii="Cambria" w:eastAsia="Cambria" w:hAnsi="Cambria" w:cs="Cambria"/>
          <w:b/>
          <w:color w:val="000000"/>
          <w:sz w:val="24"/>
          <w:szCs w:val="24"/>
        </w:rPr>
      </w:pPr>
      <w:bookmarkStart w:id="4" w:name="bookmark=id.dwlyfzxetu4u" w:colFirst="0" w:colLast="0"/>
      <w:bookmarkEnd w:id="4"/>
      <w:r>
        <w:rPr>
          <w:rFonts w:ascii="Cambria" w:eastAsia="Cambria" w:hAnsi="Cambria" w:cs="Cambria"/>
          <w:b/>
          <w:color w:val="000000"/>
          <w:sz w:val="24"/>
          <w:szCs w:val="24"/>
        </w:rPr>
        <w:t xml:space="preserve">4- REQUISITOS DA CONTRATAÇÃO </w:t>
      </w:r>
    </w:p>
    <w:p w14:paraId="61942020" w14:textId="77777777" w:rsidR="001906F0" w:rsidRPr="004C467C" w:rsidRDefault="001906F0" w:rsidP="001906F0">
      <w:pPr>
        <w:widowControl/>
        <w:pBdr>
          <w:top w:val="nil"/>
          <w:left w:val="nil"/>
          <w:bottom w:val="nil"/>
          <w:right w:val="nil"/>
          <w:between w:val="nil"/>
        </w:pBdr>
        <w:jc w:val="both"/>
        <w:rPr>
          <w:rFonts w:ascii="Cambria" w:eastAsia="Cambria" w:hAnsi="Cambria" w:cs="Cambria"/>
          <w:b/>
          <w:sz w:val="24"/>
          <w:szCs w:val="24"/>
        </w:rPr>
      </w:pPr>
      <w:r w:rsidRPr="004C467C">
        <w:rPr>
          <w:rFonts w:ascii="Cambria" w:eastAsia="Cambria" w:hAnsi="Cambria" w:cs="Cambria"/>
          <w:b/>
          <w:sz w:val="24"/>
          <w:szCs w:val="24"/>
        </w:rPr>
        <w:t xml:space="preserve">4.1. </w:t>
      </w:r>
      <w:r w:rsidRPr="004C467C">
        <w:rPr>
          <w:rFonts w:ascii="Cambria" w:eastAsia="Cambria" w:hAnsi="Cambria" w:cs="Cambria"/>
          <w:sz w:val="24"/>
          <w:szCs w:val="24"/>
        </w:rPr>
        <w:t xml:space="preserve"> Todos os produtos deverão ser novos, sem uso, não recondicionados ou remanufaturados, respeitadas todas as normas vigentes de fabricação, estando sujeitos a devolução em caso de desatendimento.</w:t>
      </w:r>
    </w:p>
    <w:p w14:paraId="0AA14C23" w14:textId="77777777" w:rsidR="001906F0" w:rsidRPr="004C467C" w:rsidRDefault="001906F0" w:rsidP="001906F0">
      <w:pPr>
        <w:widowControl/>
        <w:pBdr>
          <w:top w:val="nil"/>
          <w:left w:val="nil"/>
          <w:bottom w:val="nil"/>
          <w:right w:val="nil"/>
          <w:between w:val="nil"/>
        </w:pBdr>
        <w:jc w:val="both"/>
        <w:rPr>
          <w:rFonts w:ascii="Cambria" w:eastAsia="Cambria" w:hAnsi="Cambria" w:cs="Cambria"/>
          <w:sz w:val="24"/>
          <w:szCs w:val="24"/>
        </w:rPr>
      </w:pPr>
    </w:p>
    <w:p w14:paraId="68F28C64" w14:textId="77777777" w:rsidR="001906F0" w:rsidRPr="004C467C" w:rsidRDefault="001906F0" w:rsidP="001906F0">
      <w:pPr>
        <w:widowControl/>
        <w:pBdr>
          <w:top w:val="nil"/>
          <w:left w:val="nil"/>
          <w:bottom w:val="nil"/>
          <w:right w:val="nil"/>
          <w:between w:val="nil"/>
        </w:pBdr>
        <w:jc w:val="both"/>
        <w:rPr>
          <w:rFonts w:ascii="Cambria" w:eastAsia="Cambria" w:hAnsi="Cambria" w:cs="Cambria"/>
          <w:sz w:val="24"/>
          <w:szCs w:val="24"/>
        </w:rPr>
      </w:pPr>
      <w:r w:rsidRPr="004C467C">
        <w:rPr>
          <w:rFonts w:ascii="Cambria" w:eastAsia="Cambria" w:hAnsi="Cambria" w:cs="Cambria"/>
          <w:b/>
          <w:sz w:val="24"/>
          <w:szCs w:val="24"/>
        </w:rPr>
        <w:t xml:space="preserve">4.2. </w:t>
      </w:r>
      <w:r w:rsidRPr="004C467C">
        <w:rPr>
          <w:rFonts w:ascii="Cambria" w:eastAsia="Cambria" w:hAnsi="Cambria" w:cs="Cambria"/>
          <w:sz w:val="24"/>
          <w:szCs w:val="24"/>
        </w:rPr>
        <w:t xml:space="preserve">A empresa vencedora obriga-se a fornecer o objeto a que se refere este Termo, de acordo com as especificações aqui descritas, sendo de sua inteira responsabilidade a imediata substituição do mesmo, quando constatado no seu recebimento não estar em conformidade com as referidas especificações. </w:t>
      </w:r>
    </w:p>
    <w:p w14:paraId="3C00C294" w14:textId="77777777" w:rsidR="001906F0" w:rsidRPr="004C467C" w:rsidRDefault="001906F0" w:rsidP="001906F0">
      <w:pPr>
        <w:widowControl/>
        <w:pBdr>
          <w:top w:val="nil"/>
          <w:left w:val="nil"/>
          <w:bottom w:val="nil"/>
          <w:right w:val="nil"/>
          <w:between w:val="nil"/>
        </w:pBdr>
        <w:jc w:val="both"/>
        <w:rPr>
          <w:rFonts w:ascii="Cambria" w:eastAsia="Cambria" w:hAnsi="Cambria" w:cs="Cambria"/>
          <w:sz w:val="24"/>
          <w:szCs w:val="24"/>
        </w:rPr>
      </w:pPr>
      <w:r w:rsidRPr="004C467C">
        <w:rPr>
          <w:rFonts w:ascii="Cambria" w:eastAsia="Cambria" w:hAnsi="Cambria" w:cs="Cambria"/>
          <w:b/>
          <w:sz w:val="24"/>
          <w:szCs w:val="24"/>
        </w:rPr>
        <w:t>4.2.1.</w:t>
      </w:r>
      <w:r w:rsidRPr="004C467C">
        <w:rPr>
          <w:rFonts w:ascii="Cambria" w:eastAsia="Cambria" w:hAnsi="Cambria" w:cs="Cambria"/>
          <w:sz w:val="24"/>
          <w:szCs w:val="24"/>
        </w:rPr>
        <w:t xml:space="preserve"> Recebido o objeto, se a qualquer tempo durante a sua utilização normal vier a se constatar discrepância com as especificações, proceder-se-á a imediata notificação da Contratada para efetuar a substituição do mesmo.</w:t>
      </w:r>
    </w:p>
    <w:p w14:paraId="043570F9" w14:textId="77777777" w:rsidR="001906F0" w:rsidRPr="004C467C" w:rsidRDefault="001906F0" w:rsidP="001906F0">
      <w:pPr>
        <w:widowControl/>
        <w:pBdr>
          <w:top w:val="nil"/>
          <w:left w:val="nil"/>
          <w:bottom w:val="nil"/>
          <w:right w:val="nil"/>
          <w:between w:val="nil"/>
        </w:pBdr>
        <w:jc w:val="both"/>
        <w:rPr>
          <w:rFonts w:ascii="Cambria" w:eastAsia="Cambria" w:hAnsi="Cambria" w:cs="Cambria"/>
          <w:sz w:val="24"/>
          <w:szCs w:val="24"/>
        </w:rPr>
      </w:pPr>
    </w:p>
    <w:p w14:paraId="113BC5B2" w14:textId="77777777" w:rsidR="001906F0" w:rsidRPr="004C467C" w:rsidRDefault="001906F0" w:rsidP="001906F0">
      <w:pPr>
        <w:widowControl/>
        <w:pBdr>
          <w:top w:val="nil"/>
          <w:left w:val="nil"/>
          <w:bottom w:val="nil"/>
          <w:right w:val="nil"/>
          <w:between w:val="nil"/>
        </w:pBdr>
        <w:jc w:val="both"/>
        <w:rPr>
          <w:rFonts w:ascii="Cambria" w:eastAsia="Cambria" w:hAnsi="Cambria" w:cs="Cambria"/>
          <w:sz w:val="24"/>
          <w:szCs w:val="24"/>
        </w:rPr>
      </w:pPr>
      <w:r w:rsidRPr="004C467C">
        <w:rPr>
          <w:rFonts w:ascii="Cambria" w:eastAsia="Cambria" w:hAnsi="Cambria" w:cs="Cambria"/>
          <w:b/>
          <w:sz w:val="24"/>
          <w:szCs w:val="24"/>
        </w:rPr>
        <w:t>4.3.</w:t>
      </w:r>
      <w:r w:rsidRPr="004C467C">
        <w:rPr>
          <w:rFonts w:ascii="Cambria" w:eastAsia="Cambria" w:hAnsi="Cambria" w:cs="Cambria"/>
          <w:sz w:val="24"/>
          <w:szCs w:val="24"/>
        </w:rPr>
        <w:t xml:space="preserve"> Em subsídio ao edital se levará em conta também as normas do Código de Defesa do Consumidor Lei n.º 8.078, de 11 de setembro de 1990.</w:t>
      </w:r>
    </w:p>
    <w:p w14:paraId="3D1BEAD9" w14:textId="77777777" w:rsidR="001906F0" w:rsidRPr="004C467C" w:rsidRDefault="001906F0" w:rsidP="001906F0">
      <w:pPr>
        <w:widowControl/>
        <w:pBdr>
          <w:top w:val="nil"/>
          <w:left w:val="nil"/>
          <w:bottom w:val="nil"/>
          <w:right w:val="nil"/>
          <w:between w:val="nil"/>
        </w:pBdr>
        <w:jc w:val="both"/>
        <w:rPr>
          <w:rFonts w:ascii="Cambria" w:eastAsia="Cambria" w:hAnsi="Cambria" w:cs="Cambria"/>
          <w:sz w:val="24"/>
          <w:szCs w:val="24"/>
        </w:rPr>
      </w:pPr>
    </w:p>
    <w:p w14:paraId="730D4E9C" w14:textId="77777777" w:rsidR="001906F0" w:rsidRPr="004C467C" w:rsidRDefault="001906F0" w:rsidP="001906F0">
      <w:pPr>
        <w:widowControl/>
        <w:pBdr>
          <w:top w:val="nil"/>
          <w:left w:val="nil"/>
          <w:bottom w:val="nil"/>
          <w:right w:val="nil"/>
          <w:between w:val="nil"/>
        </w:pBdr>
        <w:jc w:val="both"/>
        <w:rPr>
          <w:rFonts w:ascii="Cambria" w:eastAsia="Cambria" w:hAnsi="Cambria" w:cs="Cambria"/>
          <w:sz w:val="24"/>
          <w:szCs w:val="24"/>
        </w:rPr>
      </w:pPr>
      <w:r w:rsidRPr="004C467C">
        <w:rPr>
          <w:rFonts w:ascii="Cambria" w:eastAsia="Cambria" w:hAnsi="Cambria" w:cs="Cambria"/>
          <w:b/>
          <w:sz w:val="24"/>
          <w:szCs w:val="24"/>
        </w:rPr>
        <w:t>4.4.</w:t>
      </w:r>
      <w:r w:rsidRPr="004C467C">
        <w:rPr>
          <w:rFonts w:ascii="Cambria" w:eastAsia="Cambria" w:hAnsi="Cambria" w:cs="Cambria"/>
          <w:sz w:val="24"/>
          <w:szCs w:val="24"/>
        </w:rPr>
        <w:t xml:space="preserve"> A empresa a ser contratada deverá adotar princípios sustentáveis em sua cadeia de produção e fornecimento, visando o atendimento das exigências contidas nas normas e agencias regulamentadoras, bem como na legislação vigente, assim, na qualidade de requisitos sustentáveis, deverá:</w:t>
      </w:r>
    </w:p>
    <w:p w14:paraId="608DB752" w14:textId="77777777" w:rsidR="001906F0" w:rsidRPr="004C467C" w:rsidRDefault="001906F0" w:rsidP="001906F0">
      <w:pPr>
        <w:widowControl/>
        <w:pBdr>
          <w:top w:val="nil"/>
          <w:left w:val="nil"/>
          <w:bottom w:val="nil"/>
          <w:right w:val="nil"/>
          <w:between w:val="nil"/>
        </w:pBdr>
        <w:jc w:val="both"/>
        <w:rPr>
          <w:rFonts w:ascii="Cambria" w:eastAsia="Cambria" w:hAnsi="Cambria" w:cs="Cambria"/>
          <w:sz w:val="24"/>
          <w:szCs w:val="24"/>
        </w:rPr>
      </w:pPr>
      <w:r w:rsidRPr="004C467C">
        <w:rPr>
          <w:rFonts w:ascii="Cambria" w:eastAsia="Cambria" w:hAnsi="Cambria" w:cs="Cambria"/>
          <w:b/>
          <w:sz w:val="24"/>
          <w:szCs w:val="24"/>
        </w:rPr>
        <w:t>4.4.1.</w:t>
      </w:r>
      <w:r w:rsidRPr="004C467C">
        <w:rPr>
          <w:rFonts w:ascii="Cambria" w:eastAsia="Cambria" w:hAnsi="Cambria" w:cs="Cambria"/>
          <w:sz w:val="24"/>
          <w:szCs w:val="24"/>
        </w:rPr>
        <w:t xml:space="preserve"> Adotar práticas que reduzam a poluição e minimize o desperdício de recursos, quando couber;</w:t>
      </w:r>
    </w:p>
    <w:p w14:paraId="37BEC059" w14:textId="77777777" w:rsidR="001906F0" w:rsidRPr="004C467C" w:rsidRDefault="001906F0" w:rsidP="001906F0">
      <w:pPr>
        <w:widowControl/>
        <w:pBdr>
          <w:top w:val="nil"/>
          <w:left w:val="nil"/>
          <w:bottom w:val="nil"/>
          <w:right w:val="nil"/>
          <w:between w:val="nil"/>
        </w:pBdr>
        <w:jc w:val="both"/>
        <w:rPr>
          <w:rFonts w:ascii="Cambria" w:eastAsia="Cambria" w:hAnsi="Cambria" w:cs="Cambria"/>
          <w:sz w:val="24"/>
          <w:szCs w:val="24"/>
        </w:rPr>
      </w:pPr>
      <w:r w:rsidRPr="004C467C">
        <w:rPr>
          <w:rFonts w:ascii="Cambria" w:eastAsia="Cambria" w:hAnsi="Cambria" w:cs="Cambria"/>
          <w:b/>
          <w:sz w:val="24"/>
          <w:szCs w:val="24"/>
        </w:rPr>
        <w:t>4.4.2</w:t>
      </w:r>
      <w:r w:rsidRPr="004C467C">
        <w:rPr>
          <w:rFonts w:ascii="Cambria" w:eastAsia="Cambria" w:hAnsi="Cambria" w:cs="Cambria"/>
          <w:sz w:val="24"/>
          <w:szCs w:val="24"/>
        </w:rPr>
        <w:t>. Causar menor impacto sobre recursos naturais, como flora, fauna, ar, solo e água;</w:t>
      </w:r>
    </w:p>
    <w:p w14:paraId="2BE5DDF7" w14:textId="77777777" w:rsidR="001906F0" w:rsidRPr="004C467C" w:rsidRDefault="001906F0" w:rsidP="001906F0">
      <w:pPr>
        <w:widowControl/>
        <w:pBdr>
          <w:top w:val="nil"/>
          <w:left w:val="nil"/>
          <w:bottom w:val="nil"/>
          <w:right w:val="nil"/>
          <w:between w:val="nil"/>
        </w:pBdr>
        <w:jc w:val="both"/>
        <w:rPr>
          <w:rFonts w:ascii="Cambria" w:eastAsia="Cambria" w:hAnsi="Cambria" w:cs="Cambria"/>
          <w:sz w:val="24"/>
          <w:szCs w:val="24"/>
        </w:rPr>
      </w:pPr>
      <w:r w:rsidRPr="004C467C">
        <w:rPr>
          <w:rFonts w:ascii="Cambria" w:eastAsia="Cambria" w:hAnsi="Cambria" w:cs="Cambria"/>
          <w:b/>
          <w:sz w:val="24"/>
          <w:szCs w:val="24"/>
        </w:rPr>
        <w:t>4.4.3.</w:t>
      </w:r>
      <w:r w:rsidRPr="004C467C">
        <w:rPr>
          <w:rFonts w:ascii="Cambria" w:eastAsia="Cambria" w:hAnsi="Cambria" w:cs="Cambria"/>
          <w:sz w:val="24"/>
          <w:szCs w:val="24"/>
        </w:rPr>
        <w:t xml:space="preserve"> Controlar a produção, a comercialização e o emprego de técnicas, métodos e substâncias que comportem risco para a vida, a qualidade de vida e o meio ambiente;</w:t>
      </w:r>
    </w:p>
    <w:p w14:paraId="2C811915" w14:textId="77777777" w:rsidR="001906F0" w:rsidRPr="004C467C" w:rsidRDefault="001906F0" w:rsidP="001906F0">
      <w:pPr>
        <w:widowControl/>
        <w:pBdr>
          <w:top w:val="nil"/>
          <w:left w:val="nil"/>
          <w:bottom w:val="nil"/>
          <w:right w:val="nil"/>
          <w:between w:val="nil"/>
        </w:pBdr>
        <w:jc w:val="both"/>
        <w:rPr>
          <w:rFonts w:ascii="Cambria" w:eastAsia="Cambria" w:hAnsi="Cambria" w:cs="Cambria"/>
          <w:sz w:val="24"/>
          <w:szCs w:val="24"/>
        </w:rPr>
      </w:pPr>
      <w:r w:rsidRPr="004C467C">
        <w:rPr>
          <w:rFonts w:ascii="Cambria" w:eastAsia="Cambria" w:hAnsi="Cambria" w:cs="Cambria"/>
          <w:b/>
          <w:sz w:val="24"/>
          <w:szCs w:val="24"/>
        </w:rPr>
        <w:t>4.4.4</w:t>
      </w:r>
      <w:r w:rsidRPr="004C467C">
        <w:rPr>
          <w:rFonts w:ascii="Cambria" w:eastAsia="Cambria" w:hAnsi="Cambria" w:cs="Cambria"/>
          <w:sz w:val="24"/>
          <w:szCs w:val="24"/>
        </w:rPr>
        <w:t xml:space="preserve">. Caso sejam gerados resíduos recicláveis decorrentes de embalagens dos itens objetos deste processo, a contratada deverá, ao término das atividades, acondicioná-los e destina-los de forma e em local adequado, conforme orientações pertinentes. </w:t>
      </w:r>
    </w:p>
    <w:p w14:paraId="6FAC17FD" w14:textId="77777777" w:rsidR="001906F0" w:rsidRDefault="001906F0" w:rsidP="001906F0">
      <w:pPr>
        <w:pBdr>
          <w:top w:val="nil"/>
          <w:left w:val="nil"/>
          <w:bottom w:val="nil"/>
          <w:right w:val="nil"/>
          <w:between w:val="nil"/>
        </w:pBdr>
        <w:jc w:val="both"/>
        <w:rPr>
          <w:rFonts w:ascii="Cambria" w:eastAsia="Cambria" w:hAnsi="Cambria" w:cs="Cambria"/>
          <w:b/>
          <w:sz w:val="24"/>
          <w:szCs w:val="24"/>
        </w:rPr>
      </w:pPr>
    </w:p>
    <w:p w14:paraId="38212B30" w14:textId="77777777" w:rsidR="001906F0" w:rsidRPr="00DE4DDD" w:rsidRDefault="001906F0" w:rsidP="001906F0">
      <w:pPr>
        <w:pBdr>
          <w:top w:val="nil"/>
          <w:left w:val="nil"/>
          <w:bottom w:val="nil"/>
          <w:right w:val="nil"/>
          <w:between w:val="nil"/>
        </w:pBdr>
        <w:jc w:val="both"/>
        <w:rPr>
          <w:rFonts w:ascii="Cambria" w:eastAsia="Cambria" w:hAnsi="Cambria" w:cs="Cambria"/>
          <w:bCs/>
          <w:sz w:val="24"/>
          <w:szCs w:val="24"/>
        </w:rPr>
      </w:pPr>
      <w:r w:rsidRPr="00DE4DDD">
        <w:rPr>
          <w:rFonts w:ascii="Cambria" w:eastAsia="Cambria" w:hAnsi="Cambria" w:cs="Cambria"/>
          <w:b/>
          <w:sz w:val="24"/>
          <w:szCs w:val="24"/>
        </w:rPr>
        <w:t xml:space="preserve">4.5. </w:t>
      </w:r>
      <w:r w:rsidRPr="00DE4DDD">
        <w:rPr>
          <w:rFonts w:ascii="Cambria" w:eastAsia="Cambria" w:hAnsi="Cambria" w:cs="Cambria"/>
          <w:bCs/>
          <w:sz w:val="24"/>
          <w:szCs w:val="24"/>
        </w:rPr>
        <w:t>Os produtos devem ser entregues com prazos de validade compatíveis com o tempo de consumo previsto e em perfeito estado de conservação. Os alimentos devem estar e</w:t>
      </w:r>
      <w:r>
        <w:rPr>
          <w:rFonts w:ascii="Cambria" w:eastAsia="Cambria" w:hAnsi="Cambria" w:cs="Cambria"/>
          <w:bCs/>
          <w:sz w:val="24"/>
          <w:szCs w:val="24"/>
        </w:rPr>
        <w:t xml:space="preserve">m conformidade com as normas dos </w:t>
      </w:r>
      <w:r w:rsidRPr="00DE4DDD">
        <w:rPr>
          <w:rFonts w:ascii="Cambria" w:eastAsia="Cambria" w:hAnsi="Cambria" w:cs="Cambria"/>
          <w:bCs/>
          <w:sz w:val="24"/>
          <w:szCs w:val="24"/>
        </w:rPr>
        <w:t>órgãos reguladores.</w:t>
      </w:r>
    </w:p>
    <w:p w14:paraId="6B82A807" w14:textId="77777777" w:rsidR="001906F0" w:rsidRDefault="001906F0" w:rsidP="001906F0">
      <w:pPr>
        <w:widowControl/>
        <w:pBdr>
          <w:top w:val="nil"/>
          <w:left w:val="nil"/>
          <w:bottom w:val="nil"/>
          <w:right w:val="nil"/>
          <w:between w:val="nil"/>
        </w:pBdr>
        <w:jc w:val="both"/>
        <w:rPr>
          <w:rFonts w:ascii="Cambria" w:eastAsia="Cambria" w:hAnsi="Cambria" w:cs="Cambria"/>
          <w:b/>
          <w:color w:val="000000"/>
          <w:sz w:val="24"/>
          <w:szCs w:val="24"/>
        </w:rPr>
      </w:pPr>
    </w:p>
    <w:p w14:paraId="0E74FB59" w14:textId="77777777" w:rsidR="001906F0" w:rsidRPr="001906F0" w:rsidRDefault="001906F0" w:rsidP="001906F0">
      <w:pPr>
        <w:widowControl/>
        <w:pBdr>
          <w:top w:val="nil"/>
          <w:left w:val="nil"/>
          <w:bottom w:val="nil"/>
          <w:right w:val="nil"/>
          <w:between w:val="nil"/>
        </w:pBdr>
        <w:jc w:val="both"/>
        <w:rPr>
          <w:rFonts w:ascii="Cambria" w:eastAsia="Cambria" w:hAnsi="Cambria" w:cs="Cambria"/>
          <w:b/>
          <w:color w:val="000000"/>
          <w:sz w:val="24"/>
          <w:szCs w:val="24"/>
        </w:rPr>
      </w:pPr>
      <w:r>
        <w:rPr>
          <w:rFonts w:ascii="Cambria" w:eastAsia="Cambria" w:hAnsi="Cambria" w:cs="Cambria"/>
          <w:b/>
          <w:color w:val="000000"/>
          <w:sz w:val="24"/>
          <w:szCs w:val="24"/>
        </w:rPr>
        <w:t xml:space="preserve">4.6. </w:t>
      </w:r>
      <w:r>
        <w:rPr>
          <w:rFonts w:ascii="Cambria" w:eastAsia="Cambria" w:hAnsi="Cambria" w:cs="Cambria"/>
          <w:color w:val="000000"/>
          <w:sz w:val="24"/>
          <w:szCs w:val="24"/>
        </w:rPr>
        <w:t>Os produtos deverão ser fornecidos em embalagem inviolada e sem avarias, de modo a garantir sua integridade e segurança até o momento do consumo. Tais embalagens devem conter de forma visível e legível todas as informações exigidas pela legislação.</w:t>
      </w:r>
    </w:p>
    <w:p w14:paraId="38DB40E7" w14:textId="77777777" w:rsidR="001906F0" w:rsidRDefault="001906F0" w:rsidP="001906F0">
      <w:pPr>
        <w:widowControl/>
        <w:pBdr>
          <w:top w:val="nil"/>
          <w:left w:val="nil"/>
          <w:bottom w:val="nil"/>
          <w:right w:val="nil"/>
          <w:between w:val="nil"/>
        </w:pBdr>
        <w:jc w:val="both"/>
        <w:rPr>
          <w:rFonts w:ascii="Cambria" w:eastAsia="Cambria" w:hAnsi="Cambria" w:cs="Cambria"/>
          <w:color w:val="000000"/>
          <w:sz w:val="24"/>
          <w:szCs w:val="24"/>
        </w:rPr>
      </w:pPr>
    </w:p>
    <w:p w14:paraId="4E55A0E7" w14:textId="77777777" w:rsidR="001906F0" w:rsidRDefault="001906F0" w:rsidP="001906F0">
      <w:pPr>
        <w:widowControl/>
        <w:pBdr>
          <w:top w:val="nil"/>
          <w:left w:val="nil"/>
          <w:bottom w:val="nil"/>
          <w:right w:val="nil"/>
          <w:between w:val="nil"/>
        </w:pBdr>
        <w:jc w:val="both"/>
        <w:rPr>
          <w:rFonts w:ascii="Cambria" w:eastAsia="Cambria" w:hAnsi="Cambria" w:cs="Cambria"/>
          <w:color w:val="000000"/>
          <w:sz w:val="24"/>
          <w:szCs w:val="24"/>
        </w:rPr>
      </w:pPr>
      <w:r>
        <w:rPr>
          <w:rFonts w:ascii="Cambria" w:eastAsia="Cambria" w:hAnsi="Cambria" w:cs="Cambria"/>
          <w:b/>
          <w:color w:val="000000"/>
          <w:sz w:val="24"/>
          <w:szCs w:val="24"/>
        </w:rPr>
        <w:t xml:space="preserve">4.7. </w:t>
      </w:r>
      <w:r>
        <w:rPr>
          <w:rFonts w:ascii="Cambria" w:eastAsia="Cambria" w:hAnsi="Cambria" w:cs="Cambria"/>
          <w:color w:val="000000"/>
          <w:sz w:val="24"/>
          <w:szCs w:val="24"/>
        </w:rPr>
        <w:t>O fornecedor também deve assegurar que os produtos estejam em perfeitas condições organolépticas (sabor, aroma, aparência e textura) e sanitárias, respeitando as boas práticas de fabricação e armazenamento.</w:t>
      </w:r>
    </w:p>
    <w:p w14:paraId="460AA698" w14:textId="77777777" w:rsidR="001906F0" w:rsidRDefault="001906F0" w:rsidP="001906F0">
      <w:pPr>
        <w:widowControl/>
        <w:pBdr>
          <w:top w:val="nil"/>
          <w:left w:val="nil"/>
          <w:bottom w:val="nil"/>
          <w:right w:val="nil"/>
          <w:between w:val="nil"/>
        </w:pBdr>
        <w:jc w:val="both"/>
        <w:rPr>
          <w:rFonts w:ascii="Cambria" w:eastAsia="Cambria" w:hAnsi="Cambria" w:cs="Cambria"/>
          <w:color w:val="000000"/>
          <w:sz w:val="24"/>
          <w:szCs w:val="24"/>
        </w:rPr>
      </w:pPr>
    </w:p>
    <w:p w14:paraId="21A5E58B" w14:textId="77777777" w:rsidR="001906F0" w:rsidRPr="00DE4DDD" w:rsidRDefault="001906F0" w:rsidP="001906F0">
      <w:pPr>
        <w:pBdr>
          <w:top w:val="nil"/>
          <w:left w:val="nil"/>
          <w:bottom w:val="nil"/>
          <w:right w:val="nil"/>
          <w:between w:val="nil"/>
        </w:pBdr>
        <w:jc w:val="both"/>
        <w:rPr>
          <w:rFonts w:ascii="Cambria" w:eastAsia="Cambria" w:hAnsi="Cambria" w:cs="Cambria"/>
          <w:b/>
          <w:sz w:val="24"/>
          <w:szCs w:val="24"/>
        </w:rPr>
      </w:pPr>
      <w:r>
        <w:rPr>
          <w:rFonts w:ascii="Cambria" w:eastAsia="Cambria" w:hAnsi="Cambria" w:cs="Cambria"/>
          <w:b/>
          <w:color w:val="000000"/>
          <w:sz w:val="24"/>
          <w:szCs w:val="24"/>
        </w:rPr>
        <w:t xml:space="preserve">4.8. </w:t>
      </w:r>
      <w:r>
        <w:rPr>
          <w:rFonts w:ascii="Cambria" w:eastAsia="Cambria" w:hAnsi="Cambria" w:cs="Cambria"/>
          <w:color w:val="000000"/>
          <w:sz w:val="24"/>
          <w:szCs w:val="24"/>
        </w:rPr>
        <w:t>A entrega deverá ser acompanhada da nota fiscal correspondente, a qual deverá estar compatível com a ordem de fornecimento, assegurando o controle contábil, fiscal e patrimonial por parte da Administração Pública.</w:t>
      </w:r>
    </w:p>
    <w:p w14:paraId="7463D48B" w14:textId="77777777" w:rsidR="001906F0" w:rsidRDefault="001906F0" w:rsidP="001906F0">
      <w:pPr>
        <w:pBdr>
          <w:top w:val="nil"/>
          <w:left w:val="nil"/>
          <w:bottom w:val="nil"/>
          <w:right w:val="nil"/>
          <w:between w:val="nil"/>
        </w:pBdr>
        <w:jc w:val="both"/>
        <w:rPr>
          <w:rFonts w:ascii="Cambria" w:eastAsia="Cambria" w:hAnsi="Cambria" w:cs="Cambria"/>
          <w:b/>
          <w:sz w:val="24"/>
          <w:szCs w:val="24"/>
        </w:rPr>
      </w:pPr>
    </w:p>
    <w:p w14:paraId="34DDCA8A" w14:textId="77777777" w:rsidR="001906F0" w:rsidRPr="00DE4DDD" w:rsidRDefault="001906F0" w:rsidP="001906F0">
      <w:pPr>
        <w:pBdr>
          <w:top w:val="nil"/>
          <w:left w:val="nil"/>
          <w:bottom w:val="nil"/>
          <w:right w:val="nil"/>
          <w:between w:val="nil"/>
        </w:pBdr>
        <w:jc w:val="both"/>
        <w:rPr>
          <w:rFonts w:ascii="Cambria" w:eastAsia="Cambria" w:hAnsi="Cambria" w:cs="Cambria"/>
          <w:bCs/>
          <w:sz w:val="24"/>
          <w:szCs w:val="24"/>
        </w:rPr>
      </w:pPr>
      <w:r>
        <w:rPr>
          <w:rFonts w:ascii="Cambria" w:eastAsia="Cambria" w:hAnsi="Cambria" w:cs="Cambria"/>
          <w:b/>
          <w:sz w:val="24"/>
          <w:szCs w:val="24"/>
        </w:rPr>
        <w:t>4.9.</w:t>
      </w:r>
      <w:r w:rsidRPr="00DE4DDD">
        <w:rPr>
          <w:rFonts w:ascii="Cambria" w:eastAsia="Cambria" w:hAnsi="Cambria" w:cs="Cambria"/>
          <w:b/>
          <w:sz w:val="24"/>
          <w:szCs w:val="24"/>
        </w:rPr>
        <w:t xml:space="preserve"> </w:t>
      </w:r>
      <w:r w:rsidRPr="00DE4DDD">
        <w:rPr>
          <w:rFonts w:ascii="Cambria" w:eastAsia="Cambria" w:hAnsi="Cambria" w:cs="Cambria"/>
          <w:bCs/>
          <w:sz w:val="24"/>
          <w:szCs w:val="24"/>
        </w:rPr>
        <w:t>Os itens devem estar livres de contaminações, deformações, embalagens violadas ou sinais de deterioração.</w:t>
      </w:r>
    </w:p>
    <w:p w14:paraId="3BAFD54B" w14:textId="77777777" w:rsidR="001906F0" w:rsidRPr="00DE4DDD" w:rsidRDefault="001906F0" w:rsidP="001906F0">
      <w:pPr>
        <w:pBdr>
          <w:top w:val="nil"/>
          <w:left w:val="nil"/>
          <w:bottom w:val="nil"/>
          <w:right w:val="nil"/>
          <w:between w:val="nil"/>
        </w:pBdr>
        <w:jc w:val="both"/>
        <w:rPr>
          <w:rFonts w:ascii="Cambria" w:eastAsia="Cambria" w:hAnsi="Cambria" w:cs="Cambria"/>
          <w:b/>
          <w:sz w:val="24"/>
          <w:szCs w:val="24"/>
        </w:rPr>
      </w:pPr>
    </w:p>
    <w:p w14:paraId="63966AD2" w14:textId="77777777" w:rsidR="00A013BA" w:rsidRDefault="001906F0" w:rsidP="001906F0">
      <w:pPr>
        <w:widowControl/>
        <w:pBdr>
          <w:top w:val="nil"/>
          <w:left w:val="nil"/>
          <w:bottom w:val="nil"/>
          <w:right w:val="nil"/>
          <w:between w:val="nil"/>
        </w:pBdr>
        <w:jc w:val="both"/>
        <w:rPr>
          <w:rFonts w:ascii="Cambria" w:eastAsia="Cambria" w:hAnsi="Cambria" w:cs="Cambria"/>
          <w:b/>
          <w:color w:val="000000"/>
          <w:sz w:val="24"/>
          <w:szCs w:val="24"/>
        </w:rPr>
      </w:pPr>
      <w:r>
        <w:rPr>
          <w:rFonts w:ascii="Cambria" w:eastAsia="Cambria" w:hAnsi="Cambria" w:cs="Cambria"/>
          <w:b/>
          <w:sz w:val="24"/>
          <w:szCs w:val="24"/>
        </w:rPr>
        <w:t xml:space="preserve">4.10. </w:t>
      </w:r>
      <w:r w:rsidRPr="00DE4DDD">
        <w:rPr>
          <w:rFonts w:ascii="Cambria" w:eastAsia="Cambria" w:hAnsi="Cambria" w:cs="Cambria"/>
          <w:bCs/>
          <w:sz w:val="24"/>
          <w:szCs w:val="24"/>
        </w:rPr>
        <w:t>Os produtos devem seguir exatamente as especificações constantes nos documentos que subsidiam a contratação (peso, tipo, marca, composição, etc.).</w:t>
      </w:r>
    </w:p>
    <w:p w14:paraId="1C8CEC8F" w14:textId="77777777" w:rsidR="001906F0" w:rsidRDefault="001906F0">
      <w:pPr>
        <w:widowControl/>
        <w:pBdr>
          <w:top w:val="nil"/>
          <w:left w:val="nil"/>
          <w:bottom w:val="nil"/>
          <w:right w:val="nil"/>
          <w:between w:val="nil"/>
        </w:pBdr>
        <w:jc w:val="both"/>
        <w:rPr>
          <w:rFonts w:ascii="Cambria" w:eastAsia="Cambria" w:hAnsi="Cambria" w:cs="Cambria"/>
          <w:b/>
          <w:color w:val="000000"/>
          <w:sz w:val="24"/>
          <w:szCs w:val="24"/>
        </w:rPr>
      </w:pPr>
    </w:p>
    <w:p w14:paraId="655BDD7F" w14:textId="77777777" w:rsidR="00A013BA" w:rsidRDefault="00101F72">
      <w:pPr>
        <w:widowControl/>
        <w:pBdr>
          <w:top w:val="nil"/>
          <w:left w:val="nil"/>
          <w:bottom w:val="nil"/>
          <w:right w:val="nil"/>
          <w:between w:val="nil"/>
        </w:pBdr>
        <w:jc w:val="both"/>
        <w:rPr>
          <w:rFonts w:ascii="Cambria" w:eastAsia="Cambria" w:hAnsi="Cambria" w:cs="Cambria"/>
          <w:b/>
          <w:color w:val="000000"/>
          <w:sz w:val="24"/>
          <w:szCs w:val="24"/>
        </w:rPr>
      </w:pPr>
      <w:r>
        <w:rPr>
          <w:rFonts w:ascii="Cambria" w:eastAsia="Cambria" w:hAnsi="Cambria" w:cs="Cambria"/>
          <w:b/>
          <w:color w:val="000000"/>
          <w:sz w:val="24"/>
          <w:szCs w:val="24"/>
        </w:rPr>
        <w:t>5- MODELO DE EXECUÇÃO DO OBJETO</w:t>
      </w:r>
    </w:p>
    <w:p w14:paraId="104D5025" w14:textId="77777777" w:rsidR="00A013BA" w:rsidRPr="00E606BB" w:rsidRDefault="00E606BB">
      <w:pPr>
        <w:pBdr>
          <w:top w:val="nil"/>
          <w:left w:val="nil"/>
          <w:bottom w:val="nil"/>
          <w:right w:val="nil"/>
          <w:between w:val="nil"/>
        </w:pBdr>
        <w:jc w:val="both"/>
        <w:rPr>
          <w:rFonts w:ascii="Cambria" w:eastAsia="Cambria" w:hAnsi="Cambria" w:cs="Cambria"/>
          <w:sz w:val="24"/>
          <w:szCs w:val="24"/>
        </w:rPr>
      </w:pPr>
      <w:r w:rsidRPr="00E606BB">
        <w:rPr>
          <w:rFonts w:ascii="Cambria" w:eastAsia="Cambria" w:hAnsi="Cambria" w:cs="Cambria"/>
          <w:b/>
          <w:sz w:val="24"/>
          <w:szCs w:val="24"/>
        </w:rPr>
        <w:t xml:space="preserve">5.1. </w:t>
      </w:r>
      <w:r w:rsidR="00101F72" w:rsidRPr="00E606BB">
        <w:rPr>
          <w:rFonts w:ascii="Cambria" w:eastAsia="Cambria" w:hAnsi="Cambria" w:cs="Cambria"/>
          <w:sz w:val="24"/>
          <w:szCs w:val="24"/>
        </w:rPr>
        <w:t xml:space="preserve">Os produtos deverão ser entregues em embalagem devidamente inviolada, em sua apresentação original, sem avarias, contendo todas as informações de fabricação exigidas pela legislação pertinente de forma visível e plenamente legível. </w:t>
      </w:r>
    </w:p>
    <w:p w14:paraId="01084A5A" w14:textId="77777777" w:rsidR="00A013BA" w:rsidRPr="00E606BB" w:rsidRDefault="00101F72">
      <w:pPr>
        <w:pBdr>
          <w:top w:val="nil"/>
          <w:left w:val="nil"/>
          <w:bottom w:val="nil"/>
          <w:right w:val="nil"/>
          <w:between w:val="nil"/>
        </w:pBdr>
        <w:jc w:val="both"/>
        <w:rPr>
          <w:rFonts w:ascii="Cambria" w:eastAsia="Cambria" w:hAnsi="Cambria" w:cs="Cambria"/>
          <w:sz w:val="24"/>
          <w:szCs w:val="24"/>
        </w:rPr>
      </w:pPr>
      <w:r w:rsidRPr="00E606BB">
        <w:rPr>
          <w:rFonts w:ascii="Cambria" w:eastAsia="Cambria" w:hAnsi="Cambria" w:cs="Cambria"/>
          <w:b/>
          <w:sz w:val="24"/>
          <w:szCs w:val="24"/>
        </w:rPr>
        <w:t xml:space="preserve">5.1.1. </w:t>
      </w:r>
      <w:r w:rsidRPr="00E606BB">
        <w:rPr>
          <w:rFonts w:ascii="Cambria" w:eastAsia="Cambria" w:hAnsi="Cambria" w:cs="Cambria"/>
          <w:sz w:val="24"/>
          <w:szCs w:val="24"/>
        </w:rPr>
        <w:t xml:space="preserve">Todos os encargos e custos decorrentes da contratação correrão cargo do licitante vencedor, tais como transporte, tributos, dentre outros. </w:t>
      </w:r>
    </w:p>
    <w:p w14:paraId="361906EF" w14:textId="77777777" w:rsidR="00A013BA" w:rsidRPr="00E606BB" w:rsidRDefault="00A013BA">
      <w:pPr>
        <w:pBdr>
          <w:top w:val="nil"/>
          <w:left w:val="nil"/>
          <w:bottom w:val="nil"/>
          <w:right w:val="nil"/>
          <w:between w:val="nil"/>
        </w:pBdr>
        <w:jc w:val="both"/>
        <w:rPr>
          <w:rFonts w:ascii="Cambria" w:eastAsia="Cambria" w:hAnsi="Cambria" w:cs="Cambria"/>
          <w:sz w:val="24"/>
          <w:szCs w:val="24"/>
        </w:rPr>
      </w:pPr>
    </w:p>
    <w:p w14:paraId="792BC70E" w14:textId="77777777" w:rsidR="00A013BA" w:rsidRPr="00E606BB" w:rsidRDefault="00101F72">
      <w:pPr>
        <w:pBdr>
          <w:top w:val="nil"/>
          <w:left w:val="nil"/>
          <w:bottom w:val="nil"/>
          <w:right w:val="nil"/>
          <w:between w:val="nil"/>
        </w:pBdr>
        <w:jc w:val="both"/>
        <w:rPr>
          <w:rFonts w:ascii="Cambria" w:eastAsia="Cambria" w:hAnsi="Cambria" w:cs="Cambria"/>
          <w:sz w:val="24"/>
          <w:szCs w:val="24"/>
        </w:rPr>
      </w:pPr>
      <w:r w:rsidRPr="00E606BB">
        <w:rPr>
          <w:rFonts w:ascii="Cambria" w:eastAsia="Cambria" w:hAnsi="Cambria" w:cs="Cambria"/>
          <w:b/>
          <w:sz w:val="24"/>
          <w:szCs w:val="24"/>
        </w:rPr>
        <w:t xml:space="preserve">5.2. </w:t>
      </w:r>
      <w:r w:rsidRPr="00E606BB">
        <w:rPr>
          <w:rFonts w:ascii="Cambria" w:eastAsia="Cambria" w:hAnsi="Cambria" w:cs="Cambria"/>
          <w:sz w:val="24"/>
          <w:szCs w:val="24"/>
        </w:rPr>
        <w:t xml:space="preserve">Os itens deverão ser entregues nas condições estabelecidas no item 5.1, no prazo máximo de </w:t>
      </w:r>
      <w:r w:rsidR="00E606BB">
        <w:rPr>
          <w:rFonts w:ascii="Cambria" w:eastAsia="Cambria" w:hAnsi="Cambria" w:cs="Cambria"/>
          <w:sz w:val="24"/>
          <w:szCs w:val="24"/>
        </w:rPr>
        <w:t>10</w:t>
      </w:r>
      <w:r w:rsidRPr="00E606BB">
        <w:rPr>
          <w:rFonts w:ascii="Cambria" w:eastAsia="Cambria" w:hAnsi="Cambria" w:cs="Cambria"/>
          <w:sz w:val="24"/>
          <w:szCs w:val="24"/>
        </w:rPr>
        <w:t xml:space="preserve"> (</w:t>
      </w:r>
      <w:r w:rsidR="00E606BB">
        <w:rPr>
          <w:rFonts w:ascii="Cambria" w:eastAsia="Cambria" w:hAnsi="Cambria" w:cs="Cambria"/>
          <w:sz w:val="24"/>
          <w:szCs w:val="24"/>
        </w:rPr>
        <w:t>dez</w:t>
      </w:r>
      <w:r w:rsidRPr="00E606BB">
        <w:rPr>
          <w:rFonts w:ascii="Cambria" w:eastAsia="Cambria" w:hAnsi="Cambria" w:cs="Cambria"/>
          <w:sz w:val="24"/>
          <w:szCs w:val="24"/>
        </w:rPr>
        <w:t xml:space="preserve">) dias corridos, contados da emissão de Ordem de Fornecimento encaminhada pelo setor de compras do Município de Rosário da Limeira/MG, acompanhado da Nota Fiscal correspondente. </w:t>
      </w:r>
    </w:p>
    <w:p w14:paraId="1F804D4A" w14:textId="77777777" w:rsidR="00A013BA" w:rsidRPr="00E606BB" w:rsidRDefault="00101F72">
      <w:pPr>
        <w:pBdr>
          <w:top w:val="nil"/>
          <w:left w:val="nil"/>
          <w:bottom w:val="nil"/>
          <w:right w:val="nil"/>
          <w:between w:val="nil"/>
        </w:pBdr>
        <w:jc w:val="both"/>
        <w:rPr>
          <w:rFonts w:ascii="Cambria" w:eastAsia="Cambria" w:hAnsi="Cambria" w:cs="Cambria"/>
          <w:sz w:val="24"/>
          <w:szCs w:val="24"/>
        </w:rPr>
      </w:pPr>
      <w:r w:rsidRPr="00E606BB">
        <w:rPr>
          <w:rFonts w:ascii="Cambria" w:eastAsia="Cambria" w:hAnsi="Cambria" w:cs="Cambria"/>
          <w:b/>
          <w:sz w:val="24"/>
          <w:szCs w:val="24"/>
        </w:rPr>
        <w:t xml:space="preserve">5.2.1. </w:t>
      </w:r>
      <w:r w:rsidRPr="00E606BB">
        <w:rPr>
          <w:rFonts w:ascii="Cambria" w:eastAsia="Cambria" w:hAnsi="Cambria" w:cs="Cambria"/>
          <w:sz w:val="24"/>
          <w:szCs w:val="24"/>
        </w:rPr>
        <w:t>Após a entrega os itens estarão sujeitos a aceitação e ao recebimento provisório e definitivo, através do fiscal e gestor do contrato respectivamente.</w:t>
      </w:r>
    </w:p>
    <w:p w14:paraId="1821C443" w14:textId="77777777" w:rsidR="00A013BA" w:rsidRPr="00E606BB" w:rsidRDefault="00101F72">
      <w:pPr>
        <w:pBdr>
          <w:top w:val="nil"/>
          <w:left w:val="nil"/>
          <w:bottom w:val="nil"/>
          <w:right w:val="nil"/>
          <w:between w:val="nil"/>
        </w:pBdr>
        <w:jc w:val="both"/>
        <w:rPr>
          <w:rFonts w:ascii="Cambria" w:eastAsia="Cambria" w:hAnsi="Cambria" w:cs="Cambria"/>
          <w:sz w:val="24"/>
          <w:szCs w:val="24"/>
        </w:rPr>
      </w:pPr>
      <w:r w:rsidRPr="00E606BB">
        <w:rPr>
          <w:rFonts w:ascii="Cambria" w:eastAsia="Cambria" w:hAnsi="Cambria" w:cs="Cambria"/>
          <w:b/>
          <w:sz w:val="24"/>
          <w:szCs w:val="24"/>
        </w:rPr>
        <w:t xml:space="preserve">5.2.2. </w:t>
      </w:r>
      <w:r w:rsidRPr="00E606BB">
        <w:rPr>
          <w:rFonts w:ascii="Cambria" w:eastAsia="Cambria" w:hAnsi="Cambria" w:cs="Cambria"/>
          <w:sz w:val="24"/>
          <w:szCs w:val="24"/>
        </w:rPr>
        <w:t xml:space="preserve">Somente o Fiscal do Contrato, poderá realizar o recebimento dos produtos, ressalvados os casos de indicação formal de fiscal de contrato substituto. </w:t>
      </w:r>
    </w:p>
    <w:p w14:paraId="6272F08A" w14:textId="77777777" w:rsidR="00A013BA" w:rsidRPr="00E606BB" w:rsidRDefault="00101F72">
      <w:pPr>
        <w:pBdr>
          <w:top w:val="nil"/>
          <w:left w:val="nil"/>
          <w:bottom w:val="nil"/>
          <w:right w:val="nil"/>
          <w:between w:val="nil"/>
        </w:pBdr>
        <w:jc w:val="both"/>
        <w:rPr>
          <w:rFonts w:ascii="Cambria" w:eastAsia="Cambria" w:hAnsi="Cambria" w:cs="Cambria"/>
          <w:sz w:val="24"/>
          <w:szCs w:val="24"/>
        </w:rPr>
      </w:pPr>
      <w:r w:rsidRPr="00E606BB">
        <w:rPr>
          <w:rFonts w:ascii="Cambria" w:eastAsia="Cambria" w:hAnsi="Cambria" w:cs="Cambria"/>
          <w:b/>
          <w:sz w:val="24"/>
          <w:szCs w:val="24"/>
        </w:rPr>
        <w:t xml:space="preserve">5.2.3. </w:t>
      </w:r>
      <w:r w:rsidRPr="00E606BB">
        <w:rPr>
          <w:rFonts w:ascii="Cambria" w:eastAsia="Cambria" w:hAnsi="Cambria" w:cs="Cambria"/>
          <w:sz w:val="24"/>
          <w:szCs w:val="24"/>
        </w:rPr>
        <w:t>Nos casos de atraso na entrega dos produtos, os licitantes estarão sujeitos as sanções estabelecidas no instrumento convocatório e, em especial a multa por mora, conforme descrito no  respectivo instrumento.</w:t>
      </w:r>
    </w:p>
    <w:p w14:paraId="6E82D2CB" w14:textId="77777777" w:rsidR="00A013BA" w:rsidRPr="00E606BB" w:rsidRDefault="00A013BA">
      <w:pPr>
        <w:pBdr>
          <w:top w:val="nil"/>
          <w:left w:val="nil"/>
          <w:bottom w:val="nil"/>
          <w:right w:val="nil"/>
          <w:between w:val="nil"/>
        </w:pBdr>
        <w:jc w:val="both"/>
        <w:rPr>
          <w:rFonts w:ascii="Cambria" w:eastAsia="Cambria" w:hAnsi="Cambria" w:cs="Cambria"/>
          <w:sz w:val="24"/>
          <w:szCs w:val="24"/>
        </w:rPr>
      </w:pPr>
    </w:p>
    <w:p w14:paraId="2BDDAED5" w14:textId="77777777" w:rsidR="00A013BA" w:rsidRPr="00E606BB" w:rsidRDefault="00101F72">
      <w:pPr>
        <w:pBdr>
          <w:top w:val="nil"/>
          <w:left w:val="nil"/>
          <w:bottom w:val="nil"/>
          <w:right w:val="nil"/>
          <w:between w:val="nil"/>
        </w:pBdr>
        <w:jc w:val="both"/>
        <w:rPr>
          <w:rFonts w:ascii="Cambria" w:eastAsia="Cambria" w:hAnsi="Cambria" w:cs="Cambria"/>
          <w:b/>
          <w:sz w:val="24"/>
          <w:szCs w:val="24"/>
        </w:rPr>
      </w:pPr>
      <w:r w:rsidRPr="00E606BB">
        <w:rPr>
          <w:rFonts w:ascii="Cambria" w:eastAsia="Cambria" w:hAnsi="Cambria" w:cs="Cambria"/>
          <w:b/>
          <w:sz w:val="24"/>
          <w:szCs w:val="24"/>
        </w:rPr>
        <w:t xml:space="preserve">5.3. </w:t>
      </w:r>
      <w:r w:rsidRPr="00E606BB">
        <w:rPr>
          <w:rFonts w:ascii="Cambria" w:eastAsia="Cambria" w:hAnsi="Cambria" w:cs="Cambria"/>
          <w:sz w:val="24"/>
          <w:szCs w:val="24"/>
        </w:rPr>
        <w:t xml:space="preserve">Os produtos deverão ser entregues </w:t>
      </w:r>
      <w:r w:rsidR="00E606BB" w:rsidRPr="00E606BB">
        <w:rPr>
          <w:rFonts w:ascii="Cambria" w:eastAsia="Cambria" w:hAnsi="Cambria" w:cs="Cambria"/>
          <w:sz w:val="24"/>
          <w:szCs w:val="24"/>
        </w:rPr>
        <w:t>em endereço previamente estabelecido pela secretaria requisitante, no perímetro urbano do Município de Ro</w:t>
      </w:r>
      <w:r w:rsidR="004C467C">
        <w:rPr>
          <w:rFonts w:ascii="Cambria" w:eastAsia="Cambria" w:hAnsi="Cambria" w:cs="Cambria"/>
          <w:sz w:val="24"/>
          <w:szCs w:val="24"/>
        </w:rPr>
        <w:t>sário da Limeira</w:t>
      </w:r>
      <w:r w:rsidR="00E606BB" w:rsidRPr="00E606BB">
        <w:rPr>
          <w:rFonts w:ascii="Cambria" w:eastAsia="Cambria" w:hAnsi="Cambria" w:cs="Cambria"/>
          <w:sz w:val="24"/>
          <w:szCs w:val="24"/>
        </w:rPr>
        <w:t>-MG</w:t>
      </w:r>
    </w:p>
    <w:p w14:paraId="7288E93B" w14:textId="77777777" w:rsidR="00A013BA" w:rsidRPr="00E606BB" w:rsidRDefault="00101F72">
      <w:pPr>
        <w:pBdr>
          <w:top w:val="nil"/>
          <w:left w:val="nil"/>
          <w:bottom w:val="nil"/>
          <w:right w:val="nil"/>
          <w:between w:val="nil"/>
        </w:pBdr>
        <w:jc w:val="both"/>
        <w:rPr>
          <w:rFonts w:ascii="Cambria" w:eastAsia="Cambria" w:hAnsi="Cambria" w:cs="Cambria"/>
          <w:sz w:val="24"/>
          <w:szCs w:val="24"/>
        </w:rPr>
      </w:pPr>
      <w:r w:rsidRPr="00E606BB">
        <w:rPr>
          <w:rFonts w:ascii="Cambria" w:eastAsia="Cambria" w:hAnsi="Cambria" w:cs="Cambria"/>
          <w:b/>
          <w:sz w:val="24"/>
          <w:szCs w:val="24"/>
        </w:rPr>
        <w:t xml:space="preserve">5.3.1. </w:t>
      </w:r>
      <w:r w:rsidRPr="00E606BB">
        <w:rPr>
          <w:rFonts w:ascii="Cambria" w:eastAsia="Cambria" w:hAnsi="Cambria" w:cs="Cambria"/>
          <w:sz w:val="24"/>
          <w:szCs w:val="24"/>
        </w:rPr>
        <w:t xml:space="preserve">O horário de funcionamento para o recebimento dos produtos é de 08h00 às 17h00min. </w:t>
      </w:r>
    </w:p>
    <w:p w14:paraId="0968840F" w14:textId="77777777" w:rsidR="00E606BB" w:rsidRDefault="00E606BB" w:rsidP="00E606BB">
      <w:pPr>
        <w:pStyle w:val="NormalWeb"/>
        <w:spacing w:before="0" w:beforeAutospacing="0" w:after="0" w:afterAutospacing="0"/>
        <w:jc w:val="both"/>
        <w:rPr>
          <w:rFonts w:ascii="Cambria" w:hAnsi="Cambria" w:cs="Arial"/>
          <w:b/>
          <w:color w:val="000000"/>
        </w:rPr>
      </w:pPr>
    </w:p>
    <w:p w14:paraId="099EDE3D" w14:textId="77777777" w:rsidR="00E606BB" w:rsidRPr="00D31A5B" w:rsidRDefault="00E606BB" w:rsidP="00E606BB">
      <w:pPr>
        <w:pStyle w:val="NormalWeb"/>
        <w:spacing w:before="0" w:beforeAutospacing="0" w:after="0" w:afterAutospacing="0"/>
        <w:jc w:val="both"/>
        <w:rPr>
          <w:rFonts w:ascii="Cambria" w:hAnsi="Cambria" w:cs="Arial"/>
          <w:color w:val="000000"/>
        </w:rPr>
      </w:pPr>
      <w:r w:rsidRPr="00D31A5B">
        <w:rPr>
          <w:rFonts w:ascii="Cambria" w:hAnsi="Cambria" w:cs="Arial"/>
          <w:b/>
          <w:color w:val="000000"/>
        </w:rPr>
        <w:t xml:space="preserve">5.4. </w:t>
      </w:r>
      <w:r w:rsidRPr="00D31A5B">
        <w:rPr>
          <w:rFonts w:ascii="Cambria" w:hAnsi="Cambria" w:cs="Arial"/>
          <w:color w:val="000000"/>
        </w:rPr>
        <w:t xml:space="preserve">O objeto será recebido provisoriamente pelo fiscal do contrato, com verificação posterior do atendimento às conformidades estabelecidas neste instrumento. </w:t>
      </w:r>
    </w:p>
    <w:p w14:paraId="2EC072C6" w14:textId="77777777" w:rsidR="00E606BB" w:rsidRPr="00D31A5B" w:rsidRDefault="00E606BB" w:rsidP="00E606BB">
      <w:pPr>
        <w:pStyle w:val="NormalWeb"/>
        <w:spacing w:before="0" w:beforeAutospacing="0" w:after="0" w:afterAutospacing="0"/>
        <w:jc w:val="both"/>
        <w:rPr>
          <w:rFonts w:ascii="Cambria" w:hAnsi="Cambria" w:cs="Arial"/>
          <w:b/>
          <w:color w:val="000000"/>
        </w:rPr>
      </w:pPr>
    </w:p>
    <w:p w14:paraId="27FFDAA4" w14:textId="77777777" w:rsidR="00E606BB" w:rsidRPr="00D31A5B" w:rsidRDefault="00E606BB" w:rsidP="00E606BB">
      <w:pPr>
        <w:pStyle w:val="NormalWeb"/>
        <w:spacing w:before="0" w:beforeAutospacing="0" w:after="0" w:afterAutospacing="0"/>
        <w:jc w:val="both"/>
        <w:rPr>
          <w:rFonts w:ascii="Cambria" w:hAnsi="Cambria" w:cs="Arial"/>
          <w:color w:val="000000"/>
        </w:rPr>
      </w:pPr>
      <w:r w:rsidRPr="00D31A5B">
        <w:rPr>
          <w:rFonts w:ascii="Cambria" w:hAnsi="Cambria" w:cs="Arial"/>
          <w:b/>
          <w:color w:val="000000"/>
        </w:rPr>
        <w:t xml:space="preserve">5.5. </w:t>
      </w:r>
      <w:r w:rsidRPr="00D31A5B">
        <w:rPr>
          <w:rFonts w:ascii="Cambria" w:hAnsi="Cambria" w:cs="Arial"/>
          <w:color w:val="000000"/>
        </w:rPr>
        <w:t>O objeto será recebido definitivamente pelo gestor ou comissão do contrato, mediante termo detalhado, que comprove o atendimento às exigências estabelecidas neste instrumento.</w:t>
      </w:r>
      <w:bookmarkStart w:id="5" w:name="art140§1"/>
      <w:bookmarkEnd w:id="5"/>
    </w:p>
    <w:p w14:paraId="1D738EB6" w14:textId="77777777" w:rsidR="00E606BB" w:rsidRDefault="00E606BB">
      <w:pPr>
        <w:pBdr>
          <w:top w:val="nil"/>
          <w:left w:val="nil"/>
          <w:bottom w:val="nil"/>
          <w:right w:val="nil"/>
          <w:between w:val="nil"/>
        </w:pBdr>
        <w:jc w:val="both"/>
        <w:rPr>
          <w:rFonts w:ascii="Cambria" w:eastAsia="Cambria" w:hAnsi="Cambria" w:cs="Cambria"/>
          <w:color w:val="FF0000"/>
          <w:sz w:val="24"/>
          <w:szCs w:val="24"/>
        </w:rPr>
      </w:pPr>
    </w:p>
    <w:p w14:paraId="75369A61" w14:textId="77777777" w:rsidR="00A013BA" w:rsidRDefault="00A013BA">
      <w:pPr>
        <w:widowControl/>
        <w:pBdr>
          <w:top w:val="nil"/>
          <w:left w:val="nil"/>
          <w:bottom w:val="nil"/>
          <w:right w:val="nil"/>
          <w:between w:val="nil"/>
        </w:pBdr>
        <w:jc w:val="both"/>
        <w:rPr>
          <w:rFonts w:ascii="Cambria" w:eastAsia="Cambria" w:hAnsi="Cambria" w:cs="Cambria"/>
          <w:b/>
          <w:color w:val="000000"/>
          <w:sz w:val="24"/>
          <w:szCs w:val="24"/>
        </w:rPr>
      </w:pPr>
    </w:p>
    <w:p w14:paraId="4ACD7944" w14:textId="77777777" w:rsidR="00A013BA" w:rsidRDefault="00101F72">
      <w:pPr>
        <w:widowControl/>
        <w:pBdr>
          <w:top w:val="nil"/>
          <w:left w:val="nil"/>
          <w:bottom w:val="nil"/>
          <w:right w:val="nil"/>
          <w:between w:val="nil"/>
        </w:pBdr>
        <w:jc w:val="both"/>
        <w:rPr>
          <w:rFonts w:ascii="Cambria" w:eastAsia="Cambria" w:hAnsi="Cambria" w:cs="Cambria"/>
          <w:color w:val="000000"/>
          <w:sz w:val="24"/>
          <w:szCs w:val="24"/>
        </w:rPr>
      </w:pPr>
      <w:r>
        <w:rPr>
          <w:rFonts w:ascii="Cambria" w:eastAsia="Cambria" w:hAnsi="Cambria" w:cs="Cambria"/>
          <w:b/>
          <w:color w:val="000000"/>
          <w:sz w:val="24"/>
          <w:szCs w:val="24"/>
        </w:rPr>
        <w:t xml:space="preserve">5.4. </w:t>
      </w:r>
      <w:r>
        <w:rPr>
          <w:rFonts w:ascii="Cambria" w:eastAsia="Cambria" w:hAnsi="Cambria" w:cs="Cambria"/>
          <w:color w:val="000000"/>
          <w:sz w:val="24"/>
          <w:szCs w:val="24"/>
        </w:rPr>
        <w:t xml:space="preserve">O objeto será recebido provisoriamente pelo fiscal do contrato, com verificação posterior do atendimento às conformidades estabelecidas neste instrumento. </w:t>
      </w:r>
    </w:p>
    <w:p w14:paraId="47B2139F" w14:textId="77777777" w:rsidR="00A013BA" w:rsidRDefault="00A013BA">
      <w:pPr>
        <w:widowControl/>
        <w:pBdr>
          <w:top w:val="nil"/>
          <w:left w:val="nil"/>
          <w:bottom w:val="nil"/>
          <w:right w:val="nil"/>
          <w:between w:val="nil"/>
        </w:pBdr>
        <w:jc w:val="both"/>
        <w:rPr>
          <w:rFonts w:ascii="Cambria" w:eastAsia="Cambria" w:hAnsi="Cambria" w:cs="Cambria"/>
          <w:b/>
          <w:color w:val="000000"/>
          <w:sz w:val="24"/>
          <w:szCs w:val="24"/>
        </w:rPr>
      </w:pPr>
    </w:p>
    <w:p w14:paraId="15A7A683" w14:textId="77777777" w:rsidR="00A013BA" w:rsidRDefault="00101F72">
      <w:pPr>
        <w:widowControl/>
        <w:pBdr>
          <w:top w:val="nil"/>
          <w:left w:val="nil"/>
          <w:bottom w:val="nil"/>
          <w:right w:val="nil"/>
          <w:between w:val="nil"/>
        </w:pBdr>
        <w:jc w:val="both"/>
        <w:rPr>
          <w:rFonts w:ascii="Cambria" w:eastAsia="Cambria" w:hAnsi="Cambria" w:cs="Cambria"/>
          <w:color w:val="000000"/>
          <w:sz w:val="24"/>
          <w:szCs w:val="24"/>
        </w:rPr>
      </w:pPr>
      <w:r>
        <w:rPr>
          <w:rFonts w:ascii="Cambria" w:eastAsia="Cambria" w:hAnsi="Cambria" w:cs="Cambria"/>
          <w:b/>
          <w:color w:val="000000"/>
          <w:sz w:val="24"/>
          <w:szCs w:val="24"/>
        </w:rPr>
        <w:t xml:space="preserve">5.5. </w:t>
      </w:r>
      <w:r>
        <w:rPr>
          <w:rFonts w:ascii="Cambria" w:eastAsia="Cambria" w:hAnsi="Cambria" w:cs="Cambria"/>
          <w:color w:val="000000"/>
          <w:sz w:val="24"/>
          <w:szCs w:val="24"/>
        </w:rPr>
        <w:t>O objeto será recebido definitivamente pelo gestor ou comissão do contrato, mediante termo detalhado, que comprove o atendimento às exigências estabelecidas neste instrumento.</w:t>
      </w:r>
      <w:bookmarkStart w:id="6" w:name="bookmark=id.dwu07ixlcij5" w:colFirst="0" w:colLast="0"/>
      <w:bookmarkEnd w:id="6"/>
    </w:p>
    <w:p w14:paraId="5BABAAB5" w14:textId="77777777" w:rsidR="00A013BA" w:rsidRDefault="00A013BA">
      <w:pPr>
        <w:widowControl/>
        <w:pBdr>
          <w:top w:val="nil"/>
          <w:left w:val="nil"/>
          <w:bottom w:val="nil"/>
          <w:right w:val="nil"/>
          <w:between w:val="nil"/>
        </w:pBdr>
        <w:jc w:val="both"/>
        <w:rPr>
          <w:rFonts w:ascii="Cambria" w:eastAsia="Cambria" w:hAnsi="Cambria" w:cs="Cambria"/>
          <w:color w:val="000000"/>
          <w:sz w:val="24"/>
          <w:szCs w:val="24"/>
        </w:rPr>
      </w:pPr>
    </w:p>
    <w:p w14:paraId="63C0C7A8" w14:textId="77777777" w:rsidR="00A013BA" w:rsidRDefault="00101F72">
      <w:pPr>
        <w:widowControl/>
        <w:pBdr>
          <w:top w:val="nil"/>
          <w:left w:val="nil"/>
          <w:bottom w:val="nil"/>
          <w:right w:val="nil"/>
          <w:between w:val="nil"/>
        </w:pBdr>
        <w:jc w:val="both"/>
        <w:rPr>
          <w:rFonts w:ascii="Cambria" w:eastAsia="Cambria" w:hAnsi="Cambria" w:cs="Cambria"/>
          <w:color w:val="000000"/>
          <w:sz w:val="24"/>
          <w:szCs w:val="24"/>
        </w:rPr>
      </w:pPr>
      <w:r>
        <w:rPr>
          <w:rFonts w:ascii="Cambria" w:eastAsia="Cambria" w:hAnsi="Cambria" w:cs="Cambria"/>
          <w:b/>
          <w:color w:val="000000"/>
          <w:sz w:val="24"/>
          <w:szCs w:val="24"/>
        </w:rPr>
        <w:lastRenderedPageBreak/>
        <w:t xml:space="preserve">5.6. </w:t>
      </w:r>
      <w:r>
        <w:rPr>
          <w:rFonts w:ascii="Cambria" w:eastAsia="Cambria" w:hAnsi="Cambria" w:cs="Cambria"/>
          <w:color w:val="000000"/>
          <w:sz w:val="24"/>
          <w:szCs w:val="24"/>
        </w:rPr>
        <w:t xml:space="preserve">O objeto poderá ser rejeitado, no todo ou em parte, quando estiver sendo executado em desconformidade com as exigências estabelecidas neste instrumento. </w:t>
      </w:r>
    </w:p>
    <w:p w14:paraId="75B85311" w14:textId="77777777" w:rsidR="00A013BA" w:rsidRDefault="00A013BA">
      <w:pPr>
        <w:widowControl/>
        <w:pBdr>
          <w:top w:val="nil"/>
          <w:left w:val="nil"/>
          <w:bottom w:val="nil"/>
          <w:right w:val="nil"/>
          <w:between w:val="nil"/>
        </w:pBdr>
        <w:jc w:val="both"/>
        <w:rPr>
          <w:rFonts w:ascii="Cambria" w:eastAsia="Cambria" w:hAnsi="Cambria" w:cs="Cambria"/>
          <w:color w:val="000000"/>
          <w:sz w:val="24"/>
          <w:szCs w:val="24"/>
        </w:rPr>
      </w:pPr>
    </w:p>
    <w:p w14:paraId="3B57A79D" w14:textId="77777777" w:rsidR="00A013BA" w:rsidRDefault="00101F72">
      <w:pPr>
        <w:widowControl/>
        <w:pBdr>
          <w:top w:val="nil"/>
          <w:left w:val="nil"/>
          <w:bottom w:val="nil"/>
          <w:right w:val="nil"/>
          <w:between w:val="nil"/>
        </w:pBdr>
        <w:jc w:val="both"/>
        <w:rPr>
          <w:rFonts w:ascii="Cambria" w:eastAsia="Cambria" w:hAnsi="Cambria" w:cs="Cambria"/>
          <w:color w:val="000000"/>
          <w:sz w:val="24"/>
          <w:szCs w:val="24"/>
        </w:rPr>
      </w:pPr>
      <w:r>
        <w:rPr>
          <w:rFonts w:ascii="Cambria" w:eastAsia="Cambria" w:hAnsi="Cambria" w:cs="Cambria"/>
          <w:b/>
          <w:color w:val="000000"/>
          <w:sz w:val="24"/>
          <w:szCs w:val="24"/>
        </w:rPr>
        <w:t xml:space="preserve">5.7. </w:t>
      </w:r>
      <w:r>
        <w:rPr>
          <w:rFonts w:ascii="Cambria" w:eastAsia="Cambria" w:hAnsi="Cambria" w:cs="Cambria"/>
          <w:color w:val="000000"/>
          <w:sz w:val="24"/>
          <w:szCs w:val="24"/>
        </w:rPr>
        <w:t xml:space="preserve">O recebimento provisório ou definitivo não excluirá a responsabilidade civil do licitante pela solidez e segurança da execução. </w:t>
      </w:r>
    </w:p>
    <w:p w14:paraId="2CC6165E" w14:textId="77777777" w:rsidR="00A013BA" w:rsidRDefault="00A013BA">
      <w:pPr>
        <w:widowControl/>
        <w:pBdr>
          <w:top w:val="nil"/>
          <w:left w:val="nil"/>
          <w:bottom w:val="nil"/>
          <w:right w:val="nil"/>
          <w:between w:val="nil"/>
        </w:pBdr>
        <w:jc w:val="both"/>
        <w:rPr>
          <w:rFonts w:ascii="Cambria" w:eastAsia="Cambria" w:hAnsi="Cambria" w:cs="Cambria"/>
          <w:b/>
          <w:color w:val="000000"/>
          <w:sz w:val="24"/>
          <w:szCs w:val="24"/>
        </w:rPr>
      </w:pPr>
      <w:bookmarkStart w:id="7" w:name="bookmark=id.upb3dekf0wr5" w:colFirst="0" w:colLast="0"/>
      <w:bookmarkStart w:id="8" w:name="bookmark=id.2s21c45tacfs" w:colFirst="0" w:colLast="0"/>
      <w:bookmarkStart w:id="9" w:name="bookmark=id.of9wy6ov5ej2" w:colFirst="0" w:colLast="0"/>
      <w:bookmarkEnd w:id="7"/>
      <w:bookmarkEnd w:id="8"/>
      <w:bookmarkEnd w:id="9"/>
    </w:p>
    <w:p w14:paraId="4654CFF1" w14:textId="77777777" w:rsidR="00A013BA" w:rsidRDefault="00101F72">
      <w:pPr>
        <w:widowControl/>
        <w:pBdr>
          <w:top w:val="nil"/>
          <w:left w:val="nil"/>
          <w:bottom w:val="nil"/>
          <w:right w:val="nil"/>
          <w:between w:val="nil"/>
        </w:pBdr>
        <w:jc w:val="both"/>
        <w:rPr>
          <w:rFonts w:ascii="Cambria" w:eastAsia="Cambria" w:hAnsi="Cambria" w:cs="Cambria"/>
          <w:b/>
          <w:color w:val="000000"/>
          <w:sz w:val="24"/>
          <w:szCs w:val="24"/>
        </w:rPr>
      </w:pPr>
      <w:r>
        <w:rPr>
          <w:rFonts w:ascii="Cambria" w:eastAsia="Cambria" w:hAnsi="Cambria" w:cs="Cambria"/>
          <w:b/>
          <w:color w:val="000000"/>
          <w:sz w:val="24"/>
          <w:szCs w:val="24"/>
        </w:rPr>
        <w:t>6- FISCALIZAÇÃO E GESTÃO DO CONTRATO</w:t>
      </w:r>
    </w:p>
    <w:p w14:paraId="3EBA2871" w14:textId="77777777" w:rsidR="00A013BA" w:rsidRDefault="00101F72">
      <w:pPr>
        <w:widowControl/>
        <w:pBdr>
          <w:top w:val="nil"/>
          <w:left w:val="nil"/>
          <w:bottom w:val="nil"/>
          <w:right w:val="nil"/>
          <w:between w:val="nil"/>
        </w:pBdr>
        <w:jc w:val="both"/>
        <w:rPr>
          <w:rFonts w:ascii="Cambria" w:eastAsia="Cambria" w:hAnsi="Cambria" w:cs="Cambria"/>
          <w:color w:val="000000"/>
          <w:sz w:val="24"/>
          <w:szCs w:val="24"/>
        </w:rPr>
      </w:pPr>
      <w:r>
        <w:rPr>
          <w:rFonts w:ascii="Cambria" w:eastAsia="Cambria" w:hAnsi="Cambria" w:cs="Cambria"/>
          <w:b/>
          <w:color w:val="000000"/>
          <w:sz w:val="24"/>
          <w:szCs w:val="24"/>
        </w:rPr>
        <w:t xml:space="preserve">6.1. </w:t>
      </w:r>
      <w:r>
        <w:rPr>
          <w:rFonts w:ascii="Cambria" w:eastAsia="Cambria" w:hAnsi="Cambria" w:cs="Cambria"/>
          <w:color w:val="000000"/>
          <w:sz w:val="24"/>
          <w:szCs w:val="24"/>
        </w:rPr>
        <w:t xml:space="preserve">Caberá ao Fiscal do contrato: </w:t>
      </w:r>
    </w:p>
    <w:p w14:paraId="06AE535E" w14:textId="77777777" w:rsidR="00A013BA" w:rsidRDefault="00101F72">
      <w:pPr>
        <w:widowControl/>
        <w:pBdr>
          <w:top w:val="nil"/>
          <w:left w:val="nil"/>
          <w:bottom w:val="nil"/>
          <w:right w:val="nil"/>
          <w:between w:val="nil"/>
        </w:pBdr>
        <w:jc w:val="both"/>
        <w:rPr>
          <w:rFonts w:ascii="Cambria" w:eastAsia="Cambria" w:hAnsi="Cambria" w:cs="Cambria"/>
          <w:color w:val="000000"/>
          <w:sz w:val="24"/>
          <w:szCs w:val="24"/>
        </w:rPr>
      </w:pPr>
      <w:r>
        <w:rPr>
          <w:rFonts w:ascii="Cambria" w:eastAsia="Cambria" w:hAnsi="Cambria" w:cs="Cambria"/>
          <w:color w:val="000000"/>
          <w:sz w:val="24"/>
          <w:szCs w:val="24"/>
        </w:rPr>
        <w:t>I - Fiscalizar e atestar o recebimento provisório dos produtos ou serviços em face das suas características e especificações, em estrita conformidade com este instrumento;</w:t>
      </w:r>
    </w:p>
    <w:p w14:paraId="68C0E83B" w14:textId="77777777" w:rsidR="00A013BA" w:rsidRDefault="00101F72">
      <w:pPr>
        <w:widowControl/>
        <w:pBdr>
          <w:top w:val="nil"/>
          <w:left w:val="nil"/>
          <w:bottom w:val="nil"/>
          <w:right w:val="nil"/>
          <w:between w:val="nil"/>
        </w:pBdr>
        <w:jc w:val="both"/>
        <w:rPr>
          <w:rFonts w:ascii="Cambria" w:eastAsia="Cambria" w:hAnsi="Cambria" w:cs="Cambria"/>
          <w:color w:val="000000"/>
          <w:sz w:val="24"/>
          <w:szCs w:val="24"/>
        </w:rPr>
      </w:pPr>
      <w:r>
        <w:rPr>
          <w:rFonts w:ascii="Cambria" w:eastAsia="Cambria" w:hAnsi="Cambria" w:cs="Cambria"/>
          <w:color w:val="000000"/>
          <w:sz w:val="24"/>
          <w:szCs w:val="24"/>
        </w:rPr>
        <w:t xml:space="preserve">II - Fiscalizar e atestar o recebimento provisório dos produtos ou serviços em face dos quantitativos solicitados; </w:t>
      </w:r>
    </w:p>
    <w:p w14:paraId="4B9A0A48" w14:textId="77777777" w:rsidR="00A013BA" w:rsidRDefault="00101F72">
      <w:pPr>
        <w:widowControl/>
        <w:pBdr>
          <w:top w:val="nil"/>
          <w:left w:val="nil"/>
          <w:bottom w:val="nil"/>
          <w:right w:val="nil"/>
          <w:between w:val="nil"/>
        </w:pBdr>
        <w:jc w:val="both"/>
        <w:rPr>
          <w:rFonts w:ascii="Cambria" w:eastAsia="Cambria" w:hAnsi="Cambria" w:cs="Cambria"/>
          <w:color w:val="000000"/>
          <w:sz w:val="24"/>
          <w:szCs w:val="24"/>
        </w:rPr>
      </w:pPr>
      <w:r>
        <w:rPr>
          <w:rFonts w:ascii="Cambria" w:eastAsia="Cambria" w:hAnsi="Cambria" w:cs="Cambria"/>
          <w:color w:val="000000"/>
          <w:sz w:val="24"/>
          <w:szCs w:val="24"/>
        </w:rPr>
        <w:t xml:space="preserve">III - Fiscalizar e atestar o recebimento provisório dos produtos ou serviços nos prazos e condições estabelecidas neste instrumento; </w:t>
      </w:r>
    </w:p>
    <w:p w14:paraId="6F8946BE" w14:textId="77777777" w:rsidR="00A013BA" w:rsidRDefault="00101F72">
      <w:pPr>
        <w:widowControl/>
        <w:pBdr>
          <w:top w:val="nil"/>
          <w:left w:val="nil"/>
          <w:bottom w:val="nil"/>
          <w:right w:val="nil"/>
          <w:between w:val="nil"/>
        </w:pBdr>
        <w:jc w:val="both"/>
        <w:rPr>
          <w:rFonts w:ascii="Cambria" w:eastAsia="Cambria" w:hAnsi="Cambria" w:cs="Cambria"/>
          <w:color w:val="000000"/>
          <w:sz w:val="24"/>
          <w:szCs w:val="24"/>
        </w:rPr>
      </w:pPr>
      <w:r>
        <w:rPr>
          <w:rFonts w:ascii="Cambria" w:eastAsia="Cambria" w:hAnsi="Cambria" w:cs="Cambria"/>
          <w:color w:val="000000"/>
          <w:sz w:val="24"/>
          <w:szCs w:val="24"/>
        </w:rPr>
        <w:t xml:space="preserve">IV - Auxiliar o gestor no contrato, subsidiando as informações pertinentes às suas competências; </w:t>
      </w:r>
    </w:p>
    <w:p w14:paraId="006BD805" w14:textId="77777777" w:rsidR="00A013BA" w:rsidRDefault="00101F72">
      <w:pPr>
        <w:widowControl/>
        <w:pBdr>
          <w:top w:val="nil"/>
          <w:left w:val="nil"/>
          <w:bottom w:val="nil"/>
          <w:right w:val="nil"/>
          <w:between w:val="nil"/>
        </w:pBdr>
        <w:jc w:val="both"/>
        <w:rPr>
          <w:rFonts w:ascii="Cambria" w:eastAsia="Cambria" w:hAnsi="Cambria" w:cs="Cambria"/>
          <w:color w:val="000000"/>
          <w:sz w:val="24"/>
          <w:szCs w:val="24"/>
        </w:rPr>
      </w:pPr>
      <w:r>
        <w:rPr>
          <w:rFonts w:ascii="Cambria" w:eastAsia="Cambria" w:hAnsi="Cambria" w:cs="Cambria"/>
          <w:color w:val="000000"/>
          <w:sz w:val="24"/>
          <w:szCs w:val="24"/>
        </w:rPr>
        <w:t>V - Anotar histórico de gerenciamento do contrato, contendo todas as ocorrências relacionadas à sua execução;</w:t>
      </w:r>
    </w:p>
    <w:p w14:paraId="444AE7FF" w14:textId="77777777" w:rsidR="00A013BA" w:rsidRDefault="00101F72">
      <w:pPr>
        <w:widowControl/>
        <w:pBdr>
          <w:top w:val="nil"/>
          <w:left w:val="nil"/>
          <w:bottom w:val="nil"/>
          <w:right w:val="nil"/>
          <w:between w:val="nil"/>
        </w:pBdr>
        <w:jc w:val="both"/>
        <w:rPr>
          <w:rFonts w:ascii="Cambria" w:eastAsia="Cambria" w:hAnsi="Cambria" w:cs="Cambria"/>
          <w:color w:val="000000"/>
          <w:sz w:val="24"/>
          <w:szCs w:val="24"/>
        </w:rPr>
      </w:pPr>
      <w:r>
        <w:rPr>
          <w:rFonts w:ascii="Cambria" w:eastAsia="Cambria" w:hAnsi="Cambria" w:cs="Cambria"/>
          <w:color w:val="000000"/>
          <w:sz w:val="24"/>
          <w:szCs w:val="24"/>
        </w:rPr>
        <w:t xml:space="preserve">VI - Emitir notificações sobre qualquer irregularidade encontrada na execução do contrato; </w:t>
      </w:r>
    </w:p>
    <w:p w14:paraId="08B2F39D" w14:textId="77777777" w:rsidR="00A013BA" w:rsidRDefault="00101F72">
      <w:pPr>
        <w:widowControl/>
        <w:pBdr>
          <w:top w:val="nil"/>
          <w:left w:val="nil"/>
          <w:bottom w:val="nil"/>
          <w:right w:val="nil"/>
          <w:between w:val="nil"/>
        </w:pBdr>
        <w:jc w:val="both"/>
        <w:rPr>
          <w:rFonts w:ascii="Cambria" w:eastAsia="Cambria" w:hAnsi="Cambria" w:cs="Cambria"/>
          <w:color w:val="000000"/>
          <w:sz w:val="24"/>
          <w:szCs w:val="24"/>
        </w:rPr>
      </w:pPr>
      <w:r>
        <w:rPr>
          <w:rFonts w:ascii="Cambria" w:eastAsia="Cambria" w:hAnsi="Cambria" w:cs="Cambria"/>
          <w:color w:val="000000"/>
          <w:sz w:val="24"/>
          <w:szCs w:val="24"/>
        </w:rPr>
        <w:t xml:space="preserve">VII - Rejeitar os produtos ou serviços entregues em desconformidade com este instrumento; </w:t>
      </w:r>
    </w:p>
    <w:p w14:paraId="54388209" w14:textId="77777777" w:rsidR="00A013BA" w:rsidRDefault="00101F72">
      <w:pPr>
        <w:widowControl/>
        <w:pBdr>
          <w:top w:val="nil"/>
          <w:left w:val="nil"/>
          <w:bottom w:val="nil"/>
          <w:right w:val="nil"/>
          <w:between w:val="nil"/>
        </w:pBdr>
        <w:jc w:val="both"/>
        <w:rPr>
          <w:rFonts w:ascii="Cambria" w:eastAsia="Cambria" w:hAnsi="Cambria" w:cs="Cambria"/>
          <w:color w:val="000000"/>
          <w:sz w:val="24"/>
          <w:szCs w:val="24"/>
        </w:rPr>
      </w:pPr>
      <w:r>
        <w:rPr>
          <w:rFonts w:ascii="Cambria" w:eastAsia="Cambria" w:hAnsi="Cambria" w:cs="Cambria"/>
          <w:color w:val="000000"/>
          <w:sz w:val="24"/>
          <w:szCs w:val="24"/>
        </w:rPr>
        <w:t xml:space="preserve">VIII - Comunicar formalmente o gestor do contrato a respeito de qualquer ocorrência relacionada ao recebimento do objeto ou suas atribuições; </w:t>
      </w:r>
    </w:p>
    <w:p w14:paraId="16E16F5C" w14:textId="77777777" w:rsidR="00A013BA" w:rsidRDefault="00101F72">
      <w:pPr>
        <w:widowControl/>
        <w:pBdr>
          <w:top w:val="nil"/>
          <w:left w:val="nil"/>
          <w:bottom w:val="nil"/>
          <w:right w:val="nil"/>
          <w:between w:val="nil"/>
        </w:pBdr>
        <w:jc w:val="both"/>
        <w:rPr>
          <w:rFonts w:ascii="Cambria" w:eastAsia="Cambria" w:hAnsi="Cambria" w:cs="Cambria"/>
          <w:color w:val="000000"/>
          <w:sz w:val="24"/>
          <w:szCs w:val="24"/>
        </w:rPr>
      </w:pPr>
      <w:r>
        <w:rPr>
          <w:rFonts w:ascii="Cambria" w:eastAsia="Cambria" w:hAnsi="Cambria" w:cs="Cambria"/>
          <w:b/>
          <w:color w:val="000000"/>
          <w:sz w:val="24"/>
          <w:szCs w:val="24"/>
        </w:rPr>
        <w:t>6.1.1</w:t>
      </w:r>
      <w:r>
        <w:rPr>
          <w:rFonts w:ascii="Cambria" w:eastAsia="Cambria" w:hAnsi="Cambria" w:cs="Cambria"/>
          <w:color w:val="000000"/>
          <w:sz w:val="24"/>
          <w:szCs w:val="24"/>
        </w:rPr>
        <w:t>. O fiscal de contrato informará a seus superiores, em tempo hábil para a adoção das medidas convenientes, a situação que demandar decisão ou providência que ultrapasse sua competência, entre elas:</w:t>
      </w:r>
    </w:p>
    <w:p w14:paraId="6179D8F6" w14:textId="77777777" w:rsidR="00A013BA" w:rsidRDefault="00101F72">
      <w:pPr>
        <w:widowControl/>
        <w:pBdr>
          <w:top w:val="nil"/>
          <w:left w:val="nil"/>
          <w:bottom w:val="nil"/>
          <w:right w:val="nil"/>
          <w:between w:val="nil"/>
        </w:pBdr>
        <w:jc w:val="both"/>
        <w:rPr>
          <w:rFonts w:ascii="Cambria" w:eastAsia="Cambria" w:hAnsi="Cambria" w:cs="Cambria"/>
          <w:color w:val="000000"/>
          <w:sz w:val="24"/>
          <w:szCs w:val="24"/>
        </w:rPr>
      </w:pPr>
      <w:r>
        <w:rPr>
          <w:rFonts w:ascii="Cambria" w:eastAsia="Cambria" w:hAnsi="Cambria" w:cs="Cambria"/>
          <w:color w:val="000000"/>
          <w:sz w:val="24"/>
          <w:szCs w:val="24"/>
        </w:rPr>
        <w:t>I - Atraso injustificado na execução do cronograma ou entrega dos objetos;</w:t>
      </w:r>
    </w:p>
    <w:p w14:paraId="1A854C95" w14:textId="77777777" w:rsidR="00A013BA" w:rsidRDefault="00101F72">
      <w:pPr>
        <w:widowControl/>
        <w:pBdr>
          <w:top w:val="nil"/>
          <w:left w:val="nil"/>
          <w:bottom w:val="nil"/>
          <w:right w:val="nil"/>
          <w:between w:val="nil"/>
        </w:pBdr>
        <w:jc w:val="both"/>
        <w:rPr>
          <w:rFonts w:ascii="Cambria" w:eastAsia="Cambria" w:hAnsi="Cambria" w:cs="Cambria"/>
          <w:color w:val="000000"/>
          <w:sz w:val="24"/>
          <w:szCs w:val="24"/>
        </w:rPr>
      </w:pPr>
      <w:r>
        <w:rPr>
          <w:rFonts w:ascii="Cambria" w:eastAsia="Cambria" w:hAnsi="Cambria" w:cs="Cambria"/>
          <w:color w:val="000000"/>
          <w:sz w:val="24"/>
          <w:szCs w:val="24"/>
        </w:rPr>
        <w:t xml:space="preserve">II - Entrega de produtos em desconformidade com as especificações constantes no instrumento convocatório ou quantitativo divergente do solicitado; </w:t>
      </w:r>
    </w:p>
    <w:p w14:paraId="06D7A33C" w14:textId="77777777" w:rsidR="00A013BA" w:rsidRDefault="00101F72">
      <w:pPr>
        <w:widowControl/>
        <w:pBdr>
          <w:top w:val="nil"/>
          <w:left w:val="nil"/>
          <w:bottom w:val="nil"/>
          <w:right w:val="nil"/>
          <w:between w:val="nil"/>
        </w:pBdr>
        <w:jc w:val="both"/>
        <w:rPr>
          <w:rFonts w:ascii="Cambria" w:eastAsia="Cambria" w:hAnsi="Cambria" w:cs="Cambria"/>
          <w:color w:val="000000"/>
          <w:sz w:val="24"/>
          <w:szCs w:val="24"/>
        </w:rPr>
      </w:pPr>
      <w:r>
        <w:rPr>
          <w:rFonts w:ascii="Cambria" w:eastAsia="Cambria" w:hAnsi="Cambria" w:cs="Cambria"/>
          <w:color w:val="000000"/>
          <w:sz w:val="24"/>
          <w:szCs w:val="24"/>
        </w:rPr>
        <w:t xml:space="preserve">III - Execução do objeto em desconformidade com este instrumento; </w:t>
      </w:r>
    </w:p>
    <w:p w14:paraId="199DE3A1" w14:textId="77777777" w:rsidR="00A013BA" w:rsidRDefault="00101F72">
      <w:pPr>
        <w:widowControl/>
        <w:pBdr>
          <w:top w:val="nil"/>
          <w:left w:val="nil"/>
          <w:bottom w:val="nil"/>
          <w:right w:val="nil"/>
          <w:between w:val="nil"/>
        </w:pBdr>
        <w:jc w:val="both"/>
        <w:rPr>
          <w:rFonts w:ascii="Cambria" w:eastAsia="Cambria" w:hAnsi="Cambria" w:cs="Cambria"/>
          <w:color w:val="000000"/>
          <w:sz w:val="24"/>
          <w:szCs w:val="24"/>
        </w:rPr>
      </w:pPr>
      <w:r>
        <w:rPr>
          <w:rFonts w:ascii="Cambria" w:eastAsia="Cambria" w:hAnsi="Cambria" w:cs="Cambria"/>
          <w:color w:val="000000"/>
          <w:sz w:val="24"/>
          <w:szCs w:val="24"/>
        </w:rPr>
        <w:t xml:space="preserve">IV - Descumprimento de cláusula contratual ou regra editalícia; </w:t>
      </w:r>
    </w:p>
    <w:p w14:paraId="59325F1E" w14:textId="77777777" w:rsidR="00A013BA" w:rsidRDefault="00101F72">
      <w:pPr>
        <w:widowControl/>
        <w:pBdr>
          <w:top w:val="nil"/>
          <w:left w:val="nil"/>
          <w:bottom w:val="nil"/>
          <w:right w:val="nil"/>
          <w:between w:val="nil"/>
        </w:pBdr>
        <w:jc w:val="both"/>
        <w:rPr>
          <w:rFonts w:ascii="Cambria" w:eastAsia="Cambria" w:hAnsi="Cambria" w:cs="Cambria"/>
          <w:color w:val="000000"/>
          <w:sz w:val="24"/>
          <w:szCs w:val="24"/>
        </w:rPr>
      </w:pPr>
      <w:r>
        <w:rPr>
          <w:rFonts w:ascii="Cambria" w:eastAsia="Cambria" w:hAnsi="Cambria" w:cs="Cambria"/>
          <w:color w:val="000000"/>
          <w:sz w:val="24"/>
          <w:szCs w:val="24"/>
        </w:rPr>
        <w:t xml:space="preserve">V - Subcontratação indevida, sem autorização prévia ou fora dos limites legais; </w:t>
      </w:r>
    </w:p>
    <w:p w14:paraId="7C77F49C" w14:textId="77777777" w:rsidR="00A013BA" w:rsidRDefault="00101F72">
      <w:pPr>
        <w:widowControl/>
        <w:pBdr>
          <w:top w:val="nil"/>
          <w:left w:val="nil"/>
          <w:bottom w:val="nil"/>
          <w:right w:val="nil"/>
          <w:between w:val="nil"/>
        </w:pBdr>
        <w:jc w:val="both"/>
        <w:rPr>
          <w:rFonts w:ascii="Cambria" w:eastAsia="Cambria" w:hAnsi="Cambria" w:cs="Cambria"/>
          <w:color w:val="000000"/>
          <w:sz w:val="24"/>
          <w:szCs w:val="24"/>
        </w:rPr>
      </w:pPr>
      <w:r>
        <w:rPr>
          <w:rFonts w:ascii="Cambria" w:eastAsia="Cambria" w:hAnsi="Cambria" w:cs="Cambria"/>
          <w:color w:val="000000"/>
          <w:sz w:val="24"/>
          <w:szCs w:val="24"/>
        </w:rPr>
        <w:t>VI - Alteração nas condições da habilitação da licitante previstas no instrumento convocatório;</w:t>
      </w:r>
    </w:p>
    <w:p w14:paraId="20F00866" w14:textId="77777777" w:rsidR="00A013BA" w:rsidRDefault="00101F72">
      <w:pPr>
        <w:widowControl/>
        <w:pBdr>
          <w:top w:val="nil"/>
          <w:left w:val="nil"/>
          <w:bottom w:val="nil"/>
          <w:right w:val="nil"/>
          <w:between w:val="nil"/>
        </w:pBdr>
        <w:jc w:val="both"/>
        <w:rPr>
          <w:rFonts w:ascii="Cambria" w:eastAsia="Cambria" w:hAnsi="Cambria" w:cs="Cambria"/>
          <w:color w:val="000000"/>
          <w:sz w:val="24"/>
          <w:szCs w:val="24"/>
        </w:rPr>
      </w:pPr>
      <w:r>
        <w:rPr>
          <w:rFonts w:ascii="Cambria" w:eastAsia="Cambria" w:hAnsi="Cambria" w:cs="Cambria"/>
          <w:color w:val="000000"/>
          <w:sz w:val="24"/>
          <w:szCs w:val="24"/>
        </w:rPr>
        <w:t>VII - Quaisquer irregularidades, ilegalidades, atrasos, desvios de finalidades e condutas ilícitas detectadas e não citados anteriormente.</w:t>
      </w:r>
    </w:p>
    <w:p w14:paraId="337EF11F" w14:textId="77777777" w:rsidR="00A013BA" w:rsidRDefault="00A013BA">
      <w:pPr>
        <w:widowControl/>
        <w:pBdr>
          <w:top w:val="nil"/>
          <w:left w:val="nil"/>
          <w:bottom w:val="nil"/>
          <w:right w:val="nil"/>
          <w:between w:val="nil"/>
        </w:pBdr>
        <w:jc w:val="both"/>
        <w:rPr>
          <w:rFonts w:ascii="Cambria" w:eastAsia="Cambria" w:hAnsi="Cambria" w:cs="Cambria"/>
          <w:b/>
          <w:color w:val="000000"/>
          <w:sz w:val="24"/>
          <w:szCs w:val="24"/>
        </w:rPr>
      </w:pPr>
    </w:p>
    <w:p w14:paraId="27F4F15A" w14:textId="77777777" w:rsidR="00A013BA" w:rsidRDefault="00101F72">
      <w:pPr>
        <w:widowControl/>
        <w:pBdr>
          <w:top w:val="nil"/>
          <w:left w:val="nil"/>
          <w:bottom w:val="nil"/>
          <w:right w:val="nil"/>
          <w:between w:val="nil"/>
        </w:pBdr>
        <w:jc w:val="both"/>
        <w:rPr>
          <w:rFonts w:ascii="Cambria" w:eastAsia="Cambria" w:hAnsi="Cambria" w:cs="Cambria"/>
          <w:color w:val="000000"/>
          <w:sz w:val="24"/>
          <w:szCs w:val="24"/>
        </w:rPr>
      </w:pPr>
      <w:r>
        <w:rPr>
          <w:rFonts w:ascii="Cambria" w:eastAsia="Cambria" w:hAnsi="Cambria" w:cs="Cambria"/>
          <w:b/>
          <w:color w:val="000000"/>
          <w:sz w:val="24"/>
          <w:szCs w:val="24"/>
        </w:rPr>
        <w:t xml:space="preserve">6.2. </w:t>
      </w:r>
      <w:r>
        <w:rPr>
          <w:rFonts w:ascii="Cambria" w:eastAsia="Cambria" w:hAnsi="Cambria" w:cs="Cambria"/>
          <w:color w:val="000000"/>
          <w:sz w:val="24"/>
          <w:szCs w:val="24"/>
        </w:rPr>
        <w:t xml:space="preserve">Caberá ao Gestor do Contrato: </w:t>
      </w:r>
    </w:p>
    <w:p w14:paraId="7ADBE149" w14:textId="77777777" w:rsidR="00A013BA" w:rsidRDefault="00101F72">
      <w:pPr>
        <w:widowControl/>
        <w:pBdr>
          <w:top w:val="nil"/>
          <w:left w:val="nil"/>
          <w:bottom w:val="nil"/>
          <w:right w:val="nil"/>
          <w:between w:val="nil"/>
        </w:pBdr>
        <w:jc w:val="both"/>
        <w:rPr>
          <w:rFonts w:ascii="Cambria" w:eastAsia="Cambria" w:hAnsi="Cambria" w:cs="Cambria"/>
          <w:color w:val="000000"/>
          <w:sz w:val="24"/>
          <w:szCs w:val="24"/>
        </w:rPr>
      </w:pPr>
      <w:r>
        <w:rPr>
          <w:rFonts w:ascii="Cambria" w:eastAsia="Cambria" w:hAnsi="Cambria" w:cs="Cambria"/>
          <w:color w:val="000000"/>
          <w:sz w:val="24"/>
          <w:szCs w:val="24"/>
        </w:rPr>
        <w:t xml:space="preserve">I - Analisar a documentação que antecede a liquidação e ao pagamento; </w:t>
      </w:r>
    </w:p>
    <w:p w14:paraId="605E9452" w14:textId="77777777" w:rsidR="00A013BA" w:rsidRDefault="00101F72">
      <w:pPr>
        <w:widowControl/>
        <w:pBdr>
          <w:top w:val="nil"/>
          <w:left w:val="nil"/>
          <w:bottom w:val="nil"/>
          <w:right w:val="nil"/>
          <w:between w:val="nil"/>
        </w:pBdr>
        <w:jc w:val="both"/>
        <w:rPr>
          <w:rFonts w:ascii="Cambria" w:eastAsia="Cambria" w:hAnsi="Cambria" w:cs="Cambria"/>
          <w:color w:val="000000"/>
          <w:sz w:val="24"/>
          <w:szCs w:val="24"/>
        </w:rPr>
      </w:pPr>
      <w:r>
        <w:rPr>
          <w:rFonts w:ascii="Cambria" w:eastAsia="Cambria" w:hAnsi="Cambria" w:cs="Cambria"/>
          <w:color w:val="000000"/>
          <w:sz w:val="24"/>
          <w:szCs w:val="24"/>
        </w:rPr>
        <w:t>II - Analisar os pedidos de reequilíbrio econômico-financeiro, decidindo manifestadamente a respeito nos autos do procedimento;</w:t>
      </w:r>
    </w:p>
    <w:p w14:paraId="276CEFB9" w14:textId="77777777" w:rsidR="00A013BA" w:rsidRDefault="00101F72">
      <w:pPr>
        <w:widowControl/>
        <w:pBdr>
          <w:top w:val="nil"/>
          <w:left w:val="nil"/>
          <w:bottom w:val="nil"/>
          <w:right w:val="nil"/>
          <w:between w:val="nil"/>
        </w:pBdr>
        <w:jc w:val="both"/>
        <w:rPr>
          <w:rFonts w:ascii="Cambria" w:eastAsia="Cambria" w:hAnsi="Cambria" w:cs="Cambria"/>
          <w:color w:val="000000"/>
          <w:sz w:val="24"/>
          <w:szCs w:val="24"/>
        </w:rPr>
      </w:pPr>
      <w:r>
        <w:rPr>
          <w:rFonts w:ascii="Cambria" w:eastAsia="Cambria" w:hAnsi="Cambria" w:cs="Cambria"/>
          <w:color w:val="000000"/>
          <w:sz w:val="24"/>
          <w:szCs w:val="24"/>
        </w:rPr>
        <w:t>III - Criar rotinas de verificação de valores, conforme a especificidade de cada objeto, para eventualmente propor reequilíbrios econômico-financeiros quando o valor praticado estiver em desconformidade com a prática de mercado;</w:t>
      </w:r>
    </w:p>
    <w:p w14:paraId="19354F32" w14:textId="77777777" w:rsidR="00A013BA" w:rsidRDefault="00101F72">
      <w:pPr>
        <w:widowControl/>
        <w:pBdr>
          <w:top w:val="nil"/>
          <w:left w:val="nil"/>
          <w:bottom w:val="nil"/>
          <w:right w:val="nil"/>
          <w:between w:val="nil"/>
        </w:pBdr>
        <w:jc w:val="both"/>
        <w:rPr>
          <w:rFonts w:ascii="Cambria" w:eastAsia="Cambria" w:hAnsi="Cambria" w:cs="Cambria"/>
          <w:color w:val="000000"/>
          <w:sz w:val="24"/>
          <w:szCs w:val="24"/>
        </w:rPr>
      </w:pPr>
      <w:r>
        <w:rPr>
          <w:rFonts w:ascii="Cambria" w:eastAsia="Cambria" w:hAnsi="Cambria" w:cs="Cambria"/>
          <w:color w:val="000000"/>
          <w:sz w:val="24"/>
          <w:szCs w:val="24"/>
        </w:rPr>
        <w:t xml:space="preserve">IV - Analisar eventuais solicitações de alterações contratuais, decidindo manifestadamente a respeito nos autos do procedimento; </w:t>
      </w:r>
    </w:p>
    <w:p w14:paraId="2D2BF37A" w14:textId="77777777" w:rsidR="00A013BA" w:rsidRDefault="00101F72">
      <w:pPr>
        <w:widowControl/>
        <w:pBdr>
          <w:top w:val="nil"/>
          <w:left w:val="nil"/>
          <w:bottom w:val="nil"/>
          <w:right w:val="nil"/>
          <w:between w:val="nil"/>
        </w:pBdr>
        <w:jc w:val="both"/>
        <w:rPr>
          <w:rFonts w:ascii="Cambria" w:eastAsia="Cambria" w:hAnsi="Cambria" w:cs="Cambria"/>
          <w:color w:val="000000"/>
          <w:sz w:val="24"/>
          <w:szCs w:val="24"/>
        </w:rPr>
      </w:pPr>
      <w:r>
        <w:rPr>
          <w:rFonts w:ascii="Cambria" w:eastAsia="Cambria" w:hAnsi="Cambria" w:cs="Cambria"/>
          <w:color w:val="000000"/>
          <w:sz w:val="24"/>
          <w:szCs w:val="24"/>
        </w:rPr>
        <w:t xml:space="preserve">V - Acompanhar o desenvolvimento da execução através dos relatos apresentados pelo fiscal do contrato, bem como os demais documentos pertinentes; </w:t>
      </w:r>
    </w:p>
    <w:p w14:paraId="0A285FA6" w14:textId="77777777" w:rsidR="00A013BA" w:rsidRDefault="00101F72">
      <w:pPr>
        <w:widowControl/>
        <w:pBdr>
          <w:top w:val="nil"/>
          <w:left w:val="nil"/>
          <w:bottom w:val="nil"/>
          <w:right w:val="nil"/>
          <w:between w:val="nil"/>
        </w:pBdr>
        <w:jc w:val="both"/>
        <w:rPr>
          <w:rFonts w:ascii="Cambria" w:eastAsia="Cambria" w:hAnsi="Cambria" w:cs="Cambria"/>
          <w:color w:val="000000"/>
          <w:sz w:val="24"/>
          <w:szCs w:val="24"/>
        </w:rPr>
      </w:pPr>
      <w:r>
        <w:rPr>
          <w:rFonts w:ascii="Cambria" w:eastAsia="Cambria" w:hAnsi="Cambria" w:cs="Cambria"/>
          <w:color w:val="000000"/>
          <w:sz w:val="24"/>
          <w:szCs w:val="24"/>
        </w:rPr>
        <w:t>VI - Decidir, provisoriamente, pela suspensão da entrega de bens ou a realização dos serviços, manifestando a respeito nos autos do procedimento;</w:t>
      </w:r>
    </w:p>
    <w:p w14:paraId="49EA0BFE" w14:textId="77777777" w:rsidR="00A013BA" w:rsidRDefault="00101F72">
      <w:pPr>
        <w:widowControl/>
        <w:pBdr>
          <w:top w:val="nil"/>
          <w:left w:val="nil"/>
          <w:bottom w:val="nil"/>
          <w:right w:val="nil"/>
          <w:between w:val="nil"/>
        </w:pBdr>
        <w:jc w:val="both"/>
        <w:rPr>
          <w:rFonts w:ascii="Cambria" w:eastAsia="Cambria" w:hAnsi="Cambria" w:cs="Cambria"/>
          <w:color w:val="000000"/>
          <w:sz w:val="24"/>
          <w:szCs w:val="24"/>
        </w:rPr>
      </w:pPr>
      <w:r>
        <w:rPr>
          <w:rFonts w:ascii="Cambria" w:eastAsia="Cambria" w:hAnsi="Cambria" w:cs="Cambria"/>
          <w:color w:val="000000"/>
          <w:sz w:val="24"/>
          <w:szCs w:val="24"/>
        </w:rPr>
        <w:lastRenderedPageBreak/>
        <w:t xml:space="preserve">VII - Solicitar e acompanhar processos administrativos sancionadores, na dosimetria descrita no instrumento convocatório, nos casos em que o objeto estiver sendo executado em desconformidade com as exigências; </w:t>
      </w:r>
    </w:p>
    <w:p w14:paraId="32DADAF4" w14:textId="77777777" w:rsidR="00A013BA" w:rsidRDefault="00101F72">
      <w:pPr>
        <w:widowControl/>
        <w:pBdr>
          <w:top w:val="nil"/>
          <w:left w:val="nil"/>
          <w:bottom w:val="nil"/>
          <w:right w:val="nil"/>
          <w:between w:val="nil"/>
        </w:pBdr>
        <w:jc w:val="both"/>
        <w:rPr>
          <w:rFonts w:ascii="Cambria" w:eastAsia="Cambria" w:hAnsi="Cambria" w:cs="Cambria"/>
          <w:color w:val="000000"/>
          <w:sz w:val="24"/>
          <w:szCs w:val="24"/>
        </w:rPr>
      </w:pPr>
      <w:r>
        <w:rPr>
          <w:rFonts w:ascii="Cambria" w:eastAsia="Cambria" w:hAnsi="Cambria" w:cs="Cambria"/>
          <w:color w:val="000000"/>
          <w:sz w:val="24"/>
          <w:szCs w:val="24"/>
        </w:rPr>
        <w:t>VIII - Alimentar o Portal Nacional de Contratações Públicas - PNCP ou equivalente com os dados referentes aos contratos administrativos;</w:t>
      </w:r>
    </w:p>
    <w:p w14:paraId="110E87A7" w14:textId="77777777" w:rsidR="00A013BA" w:rsidRDefault="00101F72">
      <w:pPr>
        <w:widowControl/>
        <w:pBdr>
          <w:top w:val="nil"/>
          <w:left w:val="nil"/>
          <w:bottom w:val="nil"/>
          <w:right w:val="nil"/>
          <w:between w:val="nil"/>
        </w:pBdr>
        <w:jc w:val="both"/>
        <w:rPr>
          <w:rFonts w:ascii="Cambria" w:eastAsia="Cambria" w:hAnsi="Cambria" w:cs="Cambria"/>
          <w:color w:val="000000"/>
          <w:sz w:val="24"/>
          <w:szCs w:val="24"/>
        </w:rPr>
      </w:pPr>
      <w:r>
        <w:rPr>
          <w:rFonts w:ascii="Cambria" w:eastAsia="Cambria" w:hAnsi="Cambria" w:cs="Cambria"/>
          <w:color w:val="000000"/>
          <w:sz w:val="24"/>
          <w:szCs w:val="24"/>
        </w:rPr>
        <w:t>IX - Realizar o recebimento definitivo dos produtos ou serviços.</w:t>
      </w:r>
    </w:p>
    <w:p w14:paraId="7576D04E" w14:textId="77777777" w:rsidR="00A013BA" w:rsidRDefault="00101F72">
      <w:pPr>
        <w:widowControl/>
        <w:pBdr>
          <w:top w:val="nil"/>
          <w:left w:val="nil"/>
          <w:bottom w:val="nil"/>
          <w:right w:val="nil"/>
          <w:between w:val="nil"/>
        </w:pBdr>
        <w:jc w:val="both"/>
        <w:rPr>
          <w:rFonts w:ascii="Cambria" w:eastAsia="Cambria" w:hAnsi="Cambria" w:cs="Cambria"/>
          <w:b/>
          <w:color w:val="000000"/>
          <w:sz w:val="24"/>
          <w:szCs w:val="24"/>
        </w:rPr>
      </w:pPr>
      <w:r>
        <w:rPr>
          <w:rFonts w:ascii="Cambria" w:eastAsia="Cambria" w:hAnsi="Cambria" w:cs="Cambria"/>
          <w:b/>
          <w:color w:val="000000"/>
          <w:sz w:val="24"/>
          <w:szCs w:val="24"/>
        </w:rPr>
        <w:t xml:space="preserve">6.2.1. </w:t>
      </w:r>
      <w:r>
        <w:rPr>
          <w:rFonts w:ascii="Cambria" w:eastAsia="Cambria" w:hAnsi="Cambria" w:cs="Cambria"/>
          <w:color w:val="000000"/>
          <w:sz w:val="24"/>
          <w:szCs w:val="24"/>
        </w:rPr>
        <w:t xml:space="preserve">Estendem-se, no que couber, as atribuições do Gestor de Contrato para as eventuais atas de registro de preços. </w:t>
      </w:r>
    </w:p>
    <w:p w14:paraId="6A223AD7" w14:textId="77777777" w:rsidR="00A013BA" w:rsidRDefault="00A013BA">
      <w:pPr>
        <w:widowControl/>
        <w:pBdr>
          <w:top w:val="nil"/>
          <w:left w:val="nil"/>
          <w:bottom w:val="nil"/>
          <w:right w:val="nil"/>
          <w:between w:val="nil"/>
        </w:pBdr>
        <w:jc w:val="both"/>
        <w:rPr>
          <w:rFonts w:ascii="Cambria" w:eastAsia="Cambria" w:hAnsi="Cambria" w:cs="Cambria"/>
          <w:color w:val="000000"/>
          <w:sz w:val="24"/>
          <w:szCs w:val="24"/>
        </w:rPr>
      </w:pPr>
    </w:p>
    <w:p w14:paraId="3E3849B5" w14:textId="77777777" w:rsidR="00A013BA" w:rsidRDefault="00101F72">
      <w:pPr>
        <w:widowControl/>
        <w:pBdr>
          <w:top w:val="nil"/>
          <w:left w:val="nil"/>
          <w:bottom w:val="nil"/>
          <w:right w:val="nil"/>
          <w:between w:val="nil"/>
        </w:pBdr>
        <w:jc w:val="both"/>
        <w:rPr>
          <w:rFonts w:ascii="Cambria" w:eastAsia="Cambria" w:hAnsi="Cambria" w:cs="Cambria"/>
          <w:color w:val="000000"/>
          <w:sz w:val="24"/>
          <w:szCs w:val="24"/>
        </w:rPr>
      </w:pPr>
      <w:r>
        <w:rPr>
          <w:rFonts w:ascii="Cambria" w:eastAsia="Cambria" w:hAnsi="Cambria" w:cs="Cambria"/>
          <w:b/>
          <w:color w:val="000000"/>
          <w:sz w:val="24"/>
          <w:szCs w:val="24"/>
        </w:rPr>
        <w:t xml:space="preserve">6.3. </w:t>
      </w:r>
      <w:r>
        <w:rPr>
          <w:rFonts w:ascii="Cambria" w:eastAsia="Cambria" w:hAnsi="Cambria" w:cs="Cambria"/>
          <w:color w:val="000000"/>
          <w:sz w:val="24"/>
          <w:szCs w:val="24"/>
        </w:rPr>
        <w:t xml:space="preserve">Caso o contrato decorrente deste procedimento seja substituído por carta-contrato, nota de empenho de despesa, autorização de compra ou ordem de execução de serviço, nos termos do Art. 95 da Lei Federal 14.133/2021, as atribuições do gestor e fiscal de contrato serão mantidas, além da permanência integral das obrigações e condições estabelecidas na minuta contratual constante no anexo do edital e de todas as especificações e condições descritas neste termo. </w:t>
      </w:r>
    </w:p>
    <w:p w14:paraId="10708B69" w14:textId="77777777" w:rsidR="00A013BA" w:rsidRDefault="00A013BA">
      <w:pPr>
        <w:widowControl/>
        <w:pBdr>
          <w:top w:val="nil"/>
          <w:left w:val="nil"/>
          <w:bottom w:val="nil"/>
          <w:right w:val="nil"/>
          <w:between w:val="nil"/>
        </w:pBdr>
        <w:jc w:val="both"/>
        <w:rPr>
          <w:rFonts w:ascii="Cambria" w:eastAsia="Cambria" w:hAnsi="Cambria" w:cs="Cambria"/>
          <w:color w:val="000000"/>
          <w:sz w:val="24"/>
          <w:szCs w:val="24"/>
        </w:rPr>
      </w:pPr>
    </w:p>
    <w:p w14:paraId="48A0E8C7" w14:textId="77777777" w:rsidR="00A013BA" w:rsidRDefault="00101F72">
      <w:pPr>
        <w:widowControl/>
        <w:pBdr>
          <w:top w:val="nil"/>
          <w:left w:val="nil"/>
          <w:bottom w:val="nil"/>
          <w:right w:val="nil"/>
          <w:between w:val="nil"/>
        </w:pBdr>
        <w:jc w:val="both"/>
        <w:rPr>
          <w:rFonts w:ascii="Cambria" w:eastAsia="Cambria" w:hAnsi="Cambria" w:cs="Cambria"/>
          <w:b/>
          <w:color w:val="000000"/>
          <w:sz w:val="24"/>
          <w:szCs w:val="24"/>
        </w:rPr>
      </w:pPr>
      <w:r>
        <w:rPr>
          <w:rFonts w:ascii="Cambria" w:eastAsia="Cambria" w:hAnsi="Cambria" w:cs="Cambria"/>
          <w:b/>
          <w:color w:val="000000"/>
          <w:sz w:val="24"/>
          <w:szCs w:val="24"/>
        </w:rPr>
        <w:t>7-</w:t>
      </w:r>
      <w:bookmarkStart w:id="10" w:name="bookmark=id.vaceubs2iirt" w:colFirst="0" w:colLast="0"/>
      <w:bookmarkEnd w:id="10"/>
      <w:r>
        <w:rPr>
          <w:rFonts w:ascii="Cambria" w:eastAsia="Cambria" w:hAnsi="Cambria" w:cs="Cambria"/>
          <w:b/>
          <w:color w:val="000000"/>
          <w:sz w:val="24"/>
          <w:szCs w:val="24"/>
        </w:rPr>
        <w:t xml:space="preserve"> FORMA DE MEDIÇÃO E PAGAMENTO</w:t>
      </w:r>
    </w:p>
    <w:p w14:paraId="600EE585" w14:textId="77777777" w:rsidR="00A013BA" w:rsidRDefault="00101F72">
      <w:pPr>
        <w:widowControl/>
        <w:pBdr>
          <w:top w:val="nil"/>
          <w:left w:val="nil"/>
          <w:bottom w:val="nil"/>
          <w:right w:val="nil"/>
          <w:between w:val="nil"/>
        </w:pBdr>
        <w:jc w:val="both"/>
        <w:rPr>
          <w:rFonts w:ascii="Cambria" w:eastAsia="Cambria" w:hAnsi="Cambria" w:cs="Cambria"/>
          <w:color w:val="000000"/>
          <w:sz w:val="24"/>
          <w:szCs w:val="24"/>
        </w:rPr>
      </w:pPr>
      <w:r>
        <w:rPr>
          <w:rFonts w:ascii="Cambria" w:eastAsia="Cambria" w:hAnsi="Cambria" w:cs="Cambria"/>
          <w:b/>
          <w:color w:val="000000"/>
          <w:sz w:val="24"/>
          <w:szCs w:val="24"/>
        </w:rPr>
        <w:t xml:space="preserve">7.1. </w:t>
      </w:r>
      <w:r>
        <w:rPr>
          <w:rFonts w:ascii="Cambria" w:eastAsia="Cambria" w:hAnsi="Cambria" w:cs="Cambria"/>
          <w:color w:val="000000"/>
          <w:sz w:val="24"/>
          <w:szCs w:val="24"/>
        </w:rPr>
        <w:t xml:space="preserve">Após o recebimento definitivo realizado pelo gestor do contrato, a Nota Fiscal e os documentos pertinentes serão devidamente encaminhados para o responsável por sua liquidação e posteriormente para o setor responsável pelo pagamento. </w:t>
      </w:r>
    </w:p>
    <w:p w14:paraId="3688073E" w14:textId="77777777" w:rsidR="00A013BA" w:rsidRDefault="00A013BA">
      <w:pPr>
        <w:widowControl/>
        <w:pBdr>
          <w:top w:val="nil"/>
          <w:left w:val="nil"/>
          <w:bottom w:val="nil"/>
          <w:right w:val="nil"/>
          <w:between w:val="nil"/>
        </w:pBdr>
        <w:jc w:val="both"/>
        <w:rPr>
          <w:rFonts w:ascii="Cambria" w:eastAsia="Cambria" w:hAnsi="Cambria" w:cs="Cambria"/>
          <w:b/>
          <w:color w:val="000000"/>
          <w:sz w:val="24"/>
          <w:szCs w:val="24"/>
        </w:rPr>
      </w:pPr>
    </w:p>
    <w:p w14:paraId="1B8AACE4" w14:textId="77777777" w:rsidR="00A013BA" w:rsidRDefault="00101F72">
      <w:pPr>
        <w:widowControl/>
        <w:pBdr>
          <w:top w:val="nil"/>
          <w:left w:val="nil"/>
          <w:bottom w:val="nil"/>
          <w:right w:val="nil"/>
          <w:between w:val="nil"/>
        </w:pBdr>
        <w:jc w:val="both"/>
        <w:rPr>
          <w:rFonts w:ascii="Cambria" w:eastAsia="Cambria" w:hAnsi="Cambria" w:cs="Cambria"/>
          <w:color w:val="000000"/>
          <w:sz w:val="24"/>
          <w:szCs w:val="24"/>
        </w:rPr>
      </w:pPr>
      <w:r>
        <w:rPr>
          <w:rFonts w:ascii="Cambria" w:eastAsia="Cambria" w:hAnsi="Cambria" w:cs="Cambria"/>
          <w:b/>
          <w:color w:val="000000"/>
          <w:sz w:val="24"/>
          <w:szCs w:val="24"/>
        </w:rPr>
        <w:t xml:space="preserve">7.2. </w:t>
      </w:r>
      <w:r>
        <w:rPr>
          <w:rFonts w:ascii="Cambria" w:eastAsia="Cambria" w:hAnsi="Cambria" w:cs="Cambria"/>
          <w:color w:val="000000"/>
          <w:sz w:val="24"/>
          <w:szCs w:val="24"/>
        </w:rPr>
        <w:t xml:space="preserve">O pagamento será efetuado pelo setor responsável, até </w:t>
      </w:r>
      <w:r w:rsidR="00E606BB" w:rsidRPr="00E606BB">
        <w:rPr>
          <w:rFonts w:ascii="Cambria" w:eastAsia="Cambria" w:hAnsi="Cambria" w:cs="Cambria"/>
          <w:sz w:val="24"/>
          <w:szCs w:val="24"/>
        </w:rPr>
        <w:t>30</w:t>
      </w:r>
      <w:r w:rsidRPr="00E606BB">
        <w:rPr>
          <w:rFonts w:ascii="Cambria" w:eastAsia="Cambria" w:hAnsi="Cambria" w:cs="Cambria"/>
          <w:sz w:val="24"/>
          <w:szCs w:val="24"/>
        </w:rPr>
        <w:t xml:space="preserve"> (</w:t>
      </w:r>
      <w:r w:rsidR="00E606BB" w:rsidRPr="00E606BB">
        <w:rPr>
          <w:rFonts w:ascii="Cambria" w:eastAsia="Cambria" w:hAnsi="Cambria" w:cs="Cambria"/>
          <w:sz w:val="24"/>
          <w:szCs w:val="24"/>
        </w:rPr>
        <w:t>trinta</w:t>
      </w:r>
      <w:r w:rsidRPr="00E606BB">
        <w:rPr>
          <w:rFonts w:ascii="Cambria" w:eastAsia="Cambria" w:hAnsi="Cambria" w:cs="Cambria"/>
          <w:sz w:val="24"/>
          <w:szCs w:val="24"/>
        </w:rPr>
        <w:t xml:space="preserve">) </w:t>
      </w:r>
      <w:r>
        <w:rPr>
          <w:rFonts w:ascii="Cambria" w:eastAsia="Cambria" w:hAnsi="Cambria" w:cs="Cambria"/>
          <w:color w:val="000000"/>
          <w:sz w:val="24"/>
          <w:szCs w:val="24"/>
        </w:rPr>
        <w:t>dias após a liquidação da Nota Fiscal.</w:t>
      </w:r>
    </w:p>
    <w:p w14:paraId="321778BA" w14:textId="77777777" w:rsidR="00A013BA" w:rsidRDefault="00101F72">
      <w:pPr>
        <w:widowControl/>
        <w:pBdr>
          <w:top w:val="nil"/>
          <w:left w:val="nil"/>
          <w:bottom w:val="nil"/>
          <w:right w:val="nil"/>
          <w:between w:val="nil"/>
        </w:pBdr>
        <w:jc w:val="both"/>
        <w:rPr>
          <w:rFonts w:ascii="Cambria" w:eastAsia="Cambria" w:hAnsi="Cambria" w:cs="Cambria"/>
          <w:color w:val="000000"/>
          <w:sz w:val="24"/>
          <w:szCs w:val="24"/>
        </w:rPr>
      </w:pPr>
      <w:r>
        <w:rPr>
          <w:rFonts w:ascii="Cambria" w:eastAsia="Cambria" w:hAnsi="Cambria" w:cs="Cambria"/>
          <w:b/>
          <w:color w:val="000000"/>
          <w:sz w:val="24"/>
          <w:szCs w:val="24"/>
        </w:rPr>
        <w:t xml:space="preserve">7.2.1. </w:t>
      </w:r>
      <w:r>
        <w:rPr>
          <w:rFonts w:ascii="Cambria" w:eastAsia="Cambria" w:hAnsi="Cambria" w:cs="Cambria"/>
          <w:color w:val="000000"/>
          <w:sz w:val="24"/>
          <w:szCs w:val="24"/>
        </w:rPr>
        <w:t xml:space="preserve">Para execução do pagamento o licitante deverá indicar na Nota Fiscal o número de sua conta, agência bancária, nome do banco e código da operação, bem como o número do pedido de execução encaminhado pelo setor responsável ou o número do empenho.  </w:t>
      </w:r>
    </w:p>
    <w:p w14:paraId="497F3F80" w14:textId="77777777" w:rsidR="00A013BA" w:rsidRDefault="00101F72">
      <w:pPr>
        <w:widowControl/>
        <w:pBdr>
          <w:top w:val="nil"/>
          <w:left w:val="nil"/>
          <w:bottom w:val="nil"/>
          <w:right w:val="nil"/>
          <w:between w:val="nil"/>
        </w:pBdr>
        <w:jc w:val="both"/>
        <w:rPr>
          <w:rFonts w:ascii="Cambria" w:eastAsia="Cambria" w:hAnsi="Cambria" w:cs="Cambria"/>
          <w:color w:val="000000"/>
          <w:sz w:val="24"/>
          <w:szCs w:val="24"/>
        </w:rPr>
      </w:pPr>
      <w:r>
        <w:rPr>
          <w:rFonts w:ascii="Cambria" w:eastAsia="Cambria" w:hAnsi="Cambria" w:cs="Cambria"/>
          <w:b/>
          <w:color w:val="000000"/>
          <w:sz w:val="24"/>
          <w:szCs w:val="24"/>
        </w:rPr>
        <w:t xml:space="preserve">7.2.2. </w:t>
      </w:r>
      <w:r>
        <w:rPr>
          <w:rFonts w:ascii="Cambria" w:eastAsia="Cambria" w:hAnsi="Cambria" w:cs="Cambria"/>
          <w:color w:val="000000"/>
          <w:sz w:val="24"/>
          <w:szCs w:val="24"/>
        </w:rPr>
        <w:t xml:space="preserve">Será considerada data do pagamento o dia em que constar como emitida a ordem bancária para pagamento. </w:t>
      </w:r>
    </w:p>
    <w:p w14:paraId="31B3F9BA" w14:textId="77777777" w:rsidR="00A013BA" w:rsidRDefault="00101F72">
      <w:pPr>
        <w:widowControl/>
        <w:pBdr>
          <w:top w:val="nil"/>
          <w:left w:val="nil"/>
          <w:bottom w:val="nil"/>
          <w:right w:val="nil"/>
          <w:between w:val="nil"/>
        </w:pBdr>
        <w:jc w:val="both"/>
        <w:rPr>
          <w:rFonts w:ascii="Cambria" w:eastAsia="Cambria" w:hAnsi="Cambria" w:cs="Cambria"/>
          <w:color w:val="000000"/>
          <w:sz w:val="24"/>
          <w:szCs w:val="24"/>
        </w:rPr>
      </w:pPr>
      <w:r>
        <w:rPr>
          <w:rFonts w:ascii="Cambria" w:eastAsia="Cambria" w:hAnsi="Cambria" w:cs="Cambria"/>
          <w:b/>
          <w:color w:val="000000"/>
          <w:sz w:val="24"/>
          <w:szCs w:val="24"/>
        </w:rPr>
        <w:t xml:space="preserve">7.2.3. </w:t>
      </w:r>
      <w:r>
        <w:rPr>
          <w:rFonts w:ascii="Cambria" w:eastAsia="Cambria" w:hAnsi="Cambria" w:cs="Cambria"/>
          <w:color w:val="000000"/>
          <w:sz w:val="24"/>
          <w:szCs w:val="24"/>
        </w:rPr>
        <w:t>O pagamento será realizado por meio de ordem bancária na conta indicada na Nota Fiscal, em nome do licitante.</w:t>
      </w:r>
    </w:p>
    <w:p w14:paraId="60802172" w14:textId="77777777" w:rsidR="00A013BA" w:rsidRDefault="00A013BA">
      <w:pPr>
        <w:widowControl/>
        <w:pBdr>
          <w:top w:val="nil"/>
          <w:left w:val="nil"/>
          <w:bottom w:val="nil"/>
          <w:right w:val="nil"/>
          <w:between w:val="nil"/>
        </w:pBdr>
        <w:jc w:val="both"/>
        <w:rPr>
          <w:rFonts w:ascii="Cambria" w:eastAsia="Cambria" w:hAnsi="Cambria" w:cs="Cambria"/>
          <w:color w:val="000000"/>
          <w:sz w:val="24"/>
          <w:szCs w:val="24"/>
        </w:rPr>
      </w:pPr>
    </w:p>
    <w:p w14:paraId="2E8FFA31" w14:textId="77777777" w:rsidR="00A013BA" w:rsidRDefault="00101F72">
      <w:pPr>
        <w:widowControl/>
        <w:pBdr>
          <w:top w:val="nil"/>
          <w:left w:val="nil"/>
          <w:bottom w:val="nil"/>
          <w:right w:val="nil"/>
          <w:between w:val="nil"/>
        </w:pBdr>
        <w:jc w:val="both"/>
        <w:rPr>
          <w:rFonts w:ascii="Cambria" w:eastAsia="Cambria" w:hAnsi="Cambria" w:cs="Cambria"/>
          <w:color w:val="000000"/>
          <w:sz w:val="24"/>
          <w:szCs w:val="24"/>
        </w:rPr>
      </w:pPr>
      <w:r>
        <w:rPr>
          <w:rFonts w:ascii="Cambria" w:eastAsia="Cambria" w:hAnsi="Cambria" w:cs="Cambria"/>
          <w:b/>
          <w:color w:val="000000"/>
          <w:sz w:val="24"/>
          <w:szCs w:val="24"/>
        </w:rPr>
        <w:t xml:space="preserve">7.3. </w:t>
      </w:r>
      <w:r>
        <w:rPr>
          <w:rFonts w:ascii="Cambria" w:eastAsia="Cambria" w:hAnsi="Cambria" w:cs="Cambria"/>
          <w:color w:val="000000"/>
          <w:sz w:val="24"/>
          <w:szCs w:val="24"/>
        </w:rPr>
        <w:t xml:space="preserve">Poderão ser descontados dos pagamentos devidos os valores para cobrir despesas com multas, indenizações a terceiros ou outras despesas de responsabilidade do licitante. </w:t>
      </w:r>
    </w:p>
    <w:p w14:paraId="647DF33B" w14:textId="77777777" w:rsidR="00A013BA" w:rsidRDefault="00A013BA">
      <w:pPr>
        <w:widowControl/>
        <w:pBdr>
          <w:top w:val="nil"/>
          <w:left w:val="nil"/>
          <w:bottom w:val="nil"/>
          <w:right w:val="nil"/>
          <w:between w:val="nil"/>
        </w:pBdr>
        <w:jc w:val="both"/>
        <w:rPr>
          <w:rFonts w:ascii="Cambria" w:eastAsia="Cambria" w:hAnsi="Cambria" w:cs="Cambria"/>
          <w:color w:val="000000"/>
          <w:sz w:val="24"/>
          <w:szCs w:val="24"/>
        </w:rPr>
      </w:pPr>
    </w:p>
    <w:p w14:paraId="4EE8F892" w14:textId="77777777" w:rsidR="00A013BA" w:rsidRDefault="00101F72">
      <w:pPr>
        <w:widowControl/>
        <w:pBdr>
          <w:top w:val="nil"/>
          <w:left w:val="nil"/>
          <w:bottom w:val="nil"/>
          <w:right w:val="nil"/>
          <w:between w:val="nil"/>
        </w:pBdr>
        <w:jc w:val="both"/>
        <w:rPr>
          <w:rFonts w:ascii="Cambria" w:eastAsia="Cambria" w:hAnsi="Cambria" w:cs="Cambria"/>
          <w:color w:val="000000"/>
          <w:sz w:val="24"/>
          <w:szCs w:val="24"/>
        </w:rPr>
      </w:pPr>
      <w:r>
        <w:rPr>
          <w:rFonts w:ascii="Cambria" w:eastAsia="Cambria" w:hAnsi="Cambria" w:cs="Cambria"/>
          <w:b/>
          <w:color w:val="000000"/>
          <w:sz w:val="24"/>
          <w:szCs w:val="24"/>
        </w:rPr>
        <w:t xml:space="preserve">7.4. </w:t>
      </w:r>
      <w:r>
        <w:rPr>
          <w:rFonts w:ascii="Cambria" w:eastAsia="Cambria" w:hAnsi="Cambria" w:cs="Cambria"/>
          <w:color w:val="000000"/>
          <w:sz w:val="24"/>
          <w:szCs w:val="24"/>
        </w:rPr>
        <w:t>O Município de poderá sustar todo e qualquer pagamento do preço ou suas parcelas de qualquer fatura apresentada pelo licitante caso verificadas uma ou mais das hipóteses abaixo e enquanto perdurar o ato ou fato sem direito a qualquer reajustamento complementar ou acréscimo, conforme enunciado:</w:t>
      </w:r>
    </w:p>
    <w:p w14:paraId="5A94E695" w14:textId="77777777" w:rsidR="00A013BA" w:rsidRDefault="00101F7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Cambria" w:hAnsi="Cambria" w:cs="Cambria"/>
          <w:sz w:val="24"/>
          <w:szCs w:val="24"/>
        </w:rPr>
      </w:pPr>
      <w:r>
        <w:rPr>
          <w:rFonts w:ascii="Cambria" w:eastAsia="Cambria" w:hAnsi="Cambria" w:cs="Cambria"/>
          <w:sz w:val="24"/>
          <w:szCs w:val="24"/>
        </w:rPr>
        <w:t>I- A licitante deixe de acatar quaisquer determinações exaradas pelo órgão fiscalizador do Município;</w:t>
      </w:r>
    </w:p>
    <w:p w14:paraId="1D5ED166" w14:textId="77777777" w:rsidR="00A013BA" w:rsidRDefault="00101F7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Cambria" w:hAnsi="Cambria" w:cs="Cambria"/>
          <w:sz w:val="24"/>
          <w:szCs w:val="24"/>
        </w:rPr>
      </w:pPr>
      <w:r>
        <w:rPr>
          <w:rFonts w:ascii="Cambria" w:eastAsia="Cambria" w:hAnsi="Cambria" w:cs="Cambria"/>
          <w:sz w:val="24"/>
          <w:szCs w:val="24"/>
        </w:rPr>
        <w:t>II- Não cumprimento de obrigação assumida, hipótese em que o pagamento ficará retido até que a licitante atenda à cláusula infringida;</w:t>
      </w:r>
    </w:p>
    <w:p w14:paraId="599405C7" w14:textId="77777777" w:rsidR="00A013BA" w:rsidRDefault="00101F7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Cambria" w:hAnsi="Cambria" w:cs="Cambria"/>
          <w:sz w:val="24"/>
          <w:szCs w:val="24"/>
        </w:rPr>
      </w:pPr>
      <w:r>
        <w:rPr>
          <w:rFonts w:ascii="Cambria" w:eastAsia="Cambria" w:hAnsi="Cambria" w:cs="Cambria"/>
          <w:sz w:val="24"/>
          <w:szCs w:val="24"/>
        </w:rPr>
        <w:t>III- A licitante retarde indevidamente a execução do serviço ou paralise os mesmos por prazo que venha a prejudicar as atividades do Município.</w:t>
      </w:r>
    </w:p>
    <w:p w14:paraId="1EAE8753" w14:textId="77777777" w:rsidR="00A013BA" w:rsidRDefault="00101F7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Cambria" w:hAnsi="Cambria" w:cs="Cambria"/>
          <w:sz w:val="24"/>
          <w:szCs w:val="24"/>
        </w:rPr>
      </w:pPr>
      <w:r>
        <w:rPr>
          <w:rFonts w:ascii="Cambria" w:eastAsia="Cambria" w:hAnsi="Cambria" w:cs="Cambria"/>
          <w:sz w:val="24"/>
          <w:szCs w:val="24"/>
        </w:rPr>
        <w:t>IV- Débito da licitante para com o Município quer proveniente da execução deste instrumento, quer de obrigações de outros contratos.</w:t>
      </w:r>
    </w:p>
    <w:p w14:paraId="288A4170" w14:textId="77777777" w:rsidR="00A013BA" w:rsidRDefault="00101F7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Cambria" w:hAnsi="Cambria" w:cs="Cambria"/>
          <w:sz w:val="24"/>
          <w:szCs w:val="24"/>
        </w:rPr>
      </w:pPr>
      <w:r>
        <w:rPr>
          <w:rFonts w:ascii="Cambria" w:eastAsia="Cambria" w:hAnsi="Cambria" w:cs="Cambria"/>
          <w:sz w:val="24"/>
          <w:szCs w:val="24"/>
        </w:rPr>
        <w:t>V- Em qualquer das hipóteses previstas nos parágrafos acima, ou de infração as demais cláusulas e obrigações estabelecidas neste instrumento.</w:t>
      </w:r>
    </w:p>
    <w:p w14:paraId="5AFD27B3" w14:textId="77777777" w:rsidR="00A013BA" w:rsidRDefault="00A013BA">
      <w:pPr>
        <w:widowControl/>
        <w:pBdr>
          <w:top w:val="nil"/>
          <w:left w:val="nil"/>
          <w:bottom w:val="nil"/>
          <w:right w:val="nil"/>
          <w:between w:val="nil"/>
        </w:pBdr>
        <w:jc w:val="both"/>
        <w:rPr>
          <w:rFonts w:ascii="Cambria" w:eastAsia="Cambria" w:hAnsi="Cambria" w:cs="Cambria"/>
          <w:b/>
          <w:color w:val="000000"/>
          <w:sz w:val="24"/>
          <w:szCs w:val="24"/>
        </w:rPr>
      </w:pPr>
      <w:bookmarkStart w:id="11" w:name="bookmark=id.dch9hb6ld1mo" w:colFirst="0" w:colLast="0"/>
      <w:bookmarkEnd w:id="11"/>
    </w:p>
    <w:p w14:paraId="3CE8D8D7" w14:textId="77777777" w:rsidR="00A013BA" w:rsidRDefault="00101F72">
      <w:pPr>
        <w:widowControl/>
        <w:pBdr>
          <w:top w:val="nil"/>
          <w:left w:val="nil"/>
          <w:bottom w:val="nil"/>
          <w:right w:val="nil"/>
          <w:between w:val="nil"/>
        </w:pBdr>
        <w:jc w:val="both"/>
        <w:rPr>
          <w:rFonts w:ascii="Cambria" w:eastAsia="Cambria" w:hAnsi="Cambria" w:cs="Cambria"/>
          <w:b/>
          <w:color w:val="000000"/>
          <w:sz w:val="24"/>
          <w:szCs w:val="24"/>
        </w:rPr>
      </w:pPr>
      <w:r>
        <w:rPr>
          <w:rFonts w:ascii="Cambria" w:eastAsia="Cambria" w:hAnsi="Cambria" w:cs="Cambria"/>
          <w:b/>
          <w:color w:val="000000"/>
          <w:sz w:val="24"/>
          <w:szCs w:val="24"/>
        </w:rPr>
        <w:t>8- FORMA E CRITÉRIOS DE SELEÇÃO DO FORNECEDOR OU PRESTADOR DE SERVIÇOS</w:t>
      </w:r>
    </w:p>
    <w:p w14:paraId="4BD38FA3" w14:textId="77777777" w:rsidR="00A013BA" w:rsidRDefault="00101F72">
      <w:pPr>
        <w:widowControl/>
        <w:pBdr>
          <w:top w:val="nil"/>
          <w:left w:val="nil"/>
          <w:bottom w:val="nil"/>
          <w:right w:val="nil"/>
          <w:between w:val="nil"/>
        </w:pBdr>
        <w:jc w:val="both"/>
        <w:rPr>
          <w:rFonts w:ascii="Cambria" w:eastAsia="Cambria" w:hAnsi="Cambria" w:cs="Cambria"/>
          <w:color w:val="000000"/>
          <w:sz w:val="24"/>
          <w:szCs w:val="24"/>
        </w:rPr>
      </w:pPr>
      <w:r>
        <w:rPr>
          <w:rFonts w:ascii="Cambria" w:eastAsia="Cambria" w:hAnsi="Cambria" w:cs="Cambria"/>
          <w:b/>
          <w:color w:val="000000"/>
          <w:sz w:val="24"/>
          <w:szCs w:val="24"/>
        </w:rPr>
        <w:t xml:space="preserve">8.1. </w:t>
      </w:r>
      <w:r>
        <w:rPr>
          <w:rFonts w:ascii="Cambria" w:eastAsia="Cambria" w:hAnsi="Cambria" w:cs="Cambria"/>
          <w:color w:val="000000"/>
          <w:sz w:val="24"/>
          <w:szCs w:val="24"/>
        </w:rPr>
        <w:t xml:space="preserve">O fornecedor ou prestador de serviços será selecionado por meio de licitação, na modalidade Pregão, sob sua forma eletrônica, com adoção do critério de julgamento </w:t>
      </w:r>
      <w:r w:rsidRPr="00E606BB">
        <w:rPr>
          <w:rFonts w:ascii="Cambria" w:eastAsia="Cambria" w:hAnsi="Cambria" w:cs="Cambria"/>
          <w:b/>
          <w:sz w:val="24"/>
          <w:szCs w:val="24"/>
        </w:rPr>
        <w:t>MENOR PREÇO</w:t>
      </w:r>
      <w:r w:rsidR="00E606BB" w:rsidRPr="00E606BB">
        <w:rPr>
          <w:rFonts w:ascii="Cambria" w:eastAsia="Cambria" w:hAnsi="Cambria" w:cs="Cambria"/>
          <w:b/>
          <w:sz w:val="24"/>
          <w:szCs w:val="24"/>
        </w:rPr>
        <w:t xml:space="preserve"> POR</w:t>
      </w:r>
      <w:r w:rsidRPr="00E606BB">
        <w:rPr>
          <w:rFonts w:ascii="Cambria" w:eastAsia="Cambria" w:hAnsi="Cambria" w:cs="Cambria"/>
          <w:b/>
          <w:sz w:val="24"/>
          <w:szCs w:val="24"/>
        </w:rPr>
        <w:t xml:space="preserve"> ITEM,</w:t>
      </w:r>
      <w:r>
        <w:rPr>
          <w:rFonts w:ascii="Cambria" w:eastAsia="Cambria" w:hAnsi="Cambria" w:cs="Cambria"/>
          <w:b/>
          <w:color w:val="FF0000"/>
          <w:sz w:val="24"/>
          <w:szCs w:val="24"/>
        </w:rPr>
        <w:t xml:space="preserve"> </w:t>
      </w:r>
      <w:r>
        <w:rPr>
          <w:rFonts w:ascii="Cambria" w:eastAsia="Cambria" w:hAnsi="Cambria" w:cs="Cambria"/>
          <w:color w:val="000000"/>
          <w:sz w:val="24"/>
          <w:szCs w:val="24"/>
        </w:rPr>
        <w:t xml:space="preserve">observadas todas as condições e exigências estabelecidas no instrumento convocatório e em seus anexos. </w:t>
      </w:r>
    </w:p>
    <w:p w14:paraId="0E3A50C3" w14:textId="77777777" w:rsidR="00A013BA" w:rsidRDefault="00A013BA">
      <w:pPr>
        <w:widowControl/>
        <w:pBdr>
          <w:top w:val="nil"/>
          <w:left w:val="nil"/>
          <w:bottom w:val="nil"/>
          <w:right w:val="nil"/>
          <w:between w:val="nil"/>
        </w:pBdr>
        <w:jc w:val="both"/>
        <w:rPr>
          <w:rFonts w:ascii="Cambria" w:eastAsia="Cambria" w:hAnsi="Cambria" w:cs="Cambria"/>
          <w:b/>
          <w:color w:val="000000"/>
          <w:sz w:val="24"/>
          <w:szCs w:val="24"/>
        </w:rPr>
      </w:pPr>
    </w:p>
    <w:p w14:paraId="6E38F592" w14:textId="77777777" w:rsidR="00A013BA" w:rsidRPr="00E606BB" w:rsidRDefault="00101F72">
      <w:pPr>
        <w:widowControl/>
        <w:pBdr>
          <w:top w:val="nil"/>
          <w:left w:val="nil"/>
          <w:bottom w:val="nil"/>
          <w:right w:val="nil"/>
          <w:between w:val="nil"/>
        </w:pBdr>
        <w:jc w:val="both"/>
        <w:rPr>
          <w:rFonts w:ascii="Cambria" w:eastAsia="Cambria" w:hAnsi="Cambria" w:cs="Cambria"/>
          <w:b/>
          <w:color w:val="000000"/>
          <w:sz w:val="24"/>
          <w:szCs w:val="24"/>
        </w:rPr>
      </w:pPr>
      <w:r>
        <w:rPr>
          <w:rFonts w:ascii="Cambria" w:eastAsia="Cambria" w:hAnsi="Cambria" w:cs="Cambria"/>
          <w:b/>
          <w:color w:val="000000"/>
          <w:sz w:val="24"/>
          <w:szCs w:val="24"/>
        </w:rPr>
        <w:t>9-  ADEQUAÇÃO ORÇAMENTÁRIA</w:t>
      </w:r>
      <w:bookmarkStart w:id="12" w:name="bookmark=id.k0wkmfuyl92n" w:colFirst="0" w:colLast="0"/>
      <w:bookmarkEnd w:id="12"/>
    </w:p>
    <w:p w14:paraId="1A31CCBD" w14:textId="77777777" w:rsidR="00E606BB" w:rsidRDefault="00E606BB">
      <w:pPr>
        <w:widowControl/>
        <w:pBdr>
          <w:top w:val="nil"/>
          <w:left w:val="nil"/>
          <w:bottom w:val="nil"/>
          <w:right w:val="nil"/>
          <w:between w:val="nil"/>
        </w:pBdr>
        <w:jc w:val="both"/>
        <w:rPr>
          <w:rFonts w:ascii="Cambria" w:eastAsia="Cambria" w:hAnsi="Cambria" w:cs="Cambria"/>
          <w:b/>
          <w:color w:val="000000"/>
          <w:sz w:val="24"/>
          <w:szCs w:val="24"/>
        </w:rPr>
      </w:pPr>
    </w:p>
    <w:p w14:paraId="03883B51" w14:textId="77777777" w:rsidR="00A013BA" w:rsidRDefault="00101F72">
      <w:pPr>
        <w:widowControl/>
        <w:pBdr>
          <w:top w:val="nil"/>
          <w:left w:val="nil"/>
          <w:bottom w:val="nil"/>
          <w:right w:val="nil"/>
          <w:between w:val="nil"/>
        </w:pBdr>
        <w:jc w:val="both"/>
        <w:rPr>
          <w:rFonts w:ascii="Cambria" w:eastAsia="Cambria" w:hAnsi="Cambria" w:cs="Cambria"/>
          <w:color w:val="000000"/>
          <w:sz w:val="24"/>
          <w:szCs w:val="24"/>
        </w:rPr>
      </w:pPr>
      <w:r>
        <w:rPr>
          <w:rFonts w:ascii="Cambria" w:eastAsia="Cambria" w:hAnsi="Cambria" w:cs="Cambria"/>
          <w:b/>
          <w:color w:val="000000"/>
          <w:sz w:val="24"/>
          <w:szCs w:val="24"/>
        </w:rPr>
        <w:t xml:space="preserve">9.1. </w:t>
      </w:r>
      <w:r>
        <w:rPr>
          <w:rFonts w:ascii="Cambria" w:eastAsia="Cambria" w:hAnsi="Cambria" w:cs="Cambria"/>
          <w:color w:val="000000"/>
          <w:sz w:val="24"/>
          <w:szCs w:val="24"/>
        </w:rPr>
        <w:t xml:space="preserve">A indicação de créditos orçamentários será efetivada para formalização do contrato ou de outro instrumento hábil, respeitadas as legislações orçamentárias vigentes.  </w:t>
      </w:r>
    </w:p>
    <w:p w14:paraId="1C583EF0" w14:textId="77777777" w:rsidR="00A013BA" w:rsidRDefault="00A013BA">
      <w:pPr>
        <w:widowControl/>
        <w:pBdr>
          <w:top w:val="nil"/>
          <w:left w:val="nil"/>
          <w:bottom w:val="nil"/>
          <w:right w:val="nil"/>
          <w:between w:val="nil"/>
        </w:pBdr>
        <w:jc w:val="both"/>
        <w:rPr>
          <w:rFonts w:ascii="Cambria" w:eastAsia="Cambria" w:hAnsi="Cambria" w:cs="Cambria"/>
          <w:b/>
          <w:color w:val="000000"/>
          <w:sz w:val="24"/>
          <w:szCs w:val="24"/>
        </w:rPr>
      </w:pPr>
    </w:p>
    <w:p w14:paraId="00732C9F" w14:textId="142A6BAA" w:rsidR="00A013BA" w:rsidRDefault="00101F72">
      <w:pPr>
        <w:widowControl/>
        <w:pBdr>
          <w:top w:val="nil"/>
          <w:left w:val="nil"/>
          <w:bottom w:val="nil"/>
          <w:right w:val="nil"/>
          <w:between w:val="nil"/>
        </w:pBdr>
        <w:jc w:val="both"/>
        <w:rPr>
          <w:rFonts w:ascii="Cambria" w:eastAsia="Cambria" w:hAnsi="Cambria" w:cs="Cambria"/>
          <w:b/>
          <w:color w:val="000000"/>
          <w:sz w:val="24"/>
          <w:szCs w:val="24"/>
        </w:rPr>
      </w:pPr>
      <w:r>
        <w:rPr>
          <w:rFonts w:ascii="Cambria" w:eastAsia="Cambria" w:hAnsi="Cambria" w:cs="Cambria"/>
          <w:b/>
          <w:color w:val="000000"/>
          <w:sz w:val="24"/>
          <w:szCs w:val="24"/>
        </w:rPr>
        <w:t xml:space="preserve">Rosário da Limeira-MG, </w:t>
      </w:r>
      <w:r w:rsidR="00FB5F7A">
        <w:rPr>
          <w:rFonts w:ascii="Cambria" w:eastAsia="Cambria" w:hAnsi="Cambria" w:cs="Cambria"/>
          <w:b/>
          <w:color w:val="000000"/>
          <w:sz w:val="24"/>
          <w:szCs w:val="24"/>
        </w:rPr>
        <w:t>05</w:t>
      </w:r>
      <w:r>
        <w:rPr>
          <w:rFonts w:ascii="Cambria" w:eastAsia="Cambria" w:hAnsi="Cambria" w:cs="Cambria"/>
          <w:b/>
          <w:color w:val="000000"/>
          <w:sz w:val="24"/>
          <w:szCs w:val="24"/>
        </w:rPr>
        <w:t xml:space="preserve"> de </w:t>
      </w:r>
      <w:r w:rsidR="00FB5F7A">
        <w:rPr>
          <w:rFonts w:ascii="Cambria" w:eastAsia="Cambria" w:hAnsi="Cambria" w:cs="Cambria"/>
          <w:b/>
          <w:color w:val="000000"/>
          <w:sz w:val="24"/>
          <w:szCs w:val="24"/>
        </w:rPr>
        <w:t xml:space="preserve">Maio </w:t>
      </w:r>
      <w:r>
        <w:rPr>
          <w:rFonts w:ascii="Cambria" w:eastAsia="Cambria" w:hAnsi="Cambria" w:cs="Cambria"/>
          <w:b/>
          <w:color w:val="000000"/>
          <w:sz w:val="24"/>
          <w:szCs w:val="24"/>
        </w:rPr>
        <w:t>de 2025.</w:t>
      </w:r>
    </w:p>
    <w:p w14:paraId="5D838269" w14:textId="77777777" w:rsidR="00A013BA" w:rsidRDefault="00A013BA">
      <w:pPr>
        <w:widowControl/>
        <w:pBdr>
          <w:top w:val="nil"/>
          <w:left w:val="nil"/>
          <w:bottom w:val="nil"/>
          <w:right w:val="nil"/>
          <w:between w:val="nil"/>
        </w:pBdr>
        <w:jc w:val="both"/>
        <w:rPr>
          <w:rFonts w:ascii="Cambria" w:eastAsia="Cambria" w:hAnsi="Cambria" w:cs="Cambria"/>
          <w:b/>
          <w:color w:val="000000"/>
          <w:sz w:val="24"/>
          <w:szCs w:val="24"/>
        </w:rPr>
      </w:pPr>
    </w:p>
    <w:p w14:paraId="192EEE42" w14:textId="77777777" w:rsidR="00A013BA" w:rsidRDefault="00101F72">
      <w:pPr>
        <w:widowControl/>
        <w:pBdr>
          <w:top w:val="nil"/>
          <w:left w:val="nil"/>
          <w:bottom w:val="nil"/>
          <w:right w:val="nil"/>
          <w:between w:val="nil"/>
        </w:pBdr>
        <w:jc w:val="center"/>
        <w:rPr>
          <w:rFonts w:ascii="Cambria" w:eastAsia="Cambria" w:hAnsi="Cambria" w:cs="Cambria"/>
          <w:b/>
          <w:color w:val="000000"/>
          <w:sz w:val="24"/>
          <w:szCs w:val="24"/>
        </w:rPr>
      </w:pPr>
      <w:r>
        <w:rPr>
          <w:rFonts w:ascii="Cambria" w:eastAsia="Cambria" w:hAnsi="Cambria" w:cs="Cambria"/>
          <w:b/>
          <w:color w:val="000000"/>
          <w:sz w:val="24"/>
          <w:szCs w:val="24"/>
        </w:rPr>
        <w:t>______________________________________________</w:t>
      </w:r>
    </w:p>
    <w:p w14:paraId="4B88766E" w14:textId="191CC506" w:rsidR="00FB5F7A" w:rsidRDefault="00FB5F7A">
      <w:pPr>
        <w:widowControl/>
        <w:pBdr>
          <w:top w:val="nil"/>
          <w:left w:val="nil"/>
          <w:bottom w:val="nil"/>
          <w:right w:val="nil"/>
          <w:between w:val="nil"/>
        </w:pBdr>
        <w:jc w:val="center"/>
        <w:rPr>
          <w:rFonts w:ascii="Cambria" w:eastAsia="Cambria" w:hAnsi="Cambria" w:cs="Cambria"/>
          <w:b/>
          <w:color w:val="000000"/>
          <w:sz w:val="24"/>
          <w:szCs w:val="24"/>
        </w:rPr>
      </w:pPr>
      <w:r>
        <w:rPr>
          <w:rFonts w:ascii="Cambria" w:eastAsia="Cambria" w:hAnsi="Cambria" w:cs="Cambria"/>
          <w:b/>
          <w:color w:val="000000"/>
          <w:sz w:val="24"/>
          <w:szCs w:val="24"/>
        </w:rPr>
        <w:t>Romagno Freitas Garcia</w:t>
      </w:r>
    </w:p>
    <w:p w14:paraId="4CFDCDC6" w14:textId="6FEF5478" w:rsidR="00A013BA" w:rsidRDefault="00E606BB">
      <w:pPr>
        <w:widowControl/>
        <w:pBdr>
          <w:top w:val="nil"/>
          <w:left w:val="nil"/>
          <w:bottom w:val="nil"/>
          <w:right w:val="nil"/>
          <w:between w:val="nil"/>
        </w:pBdr>
        <w:jc w:val="center"/>
        <w:rPr>
          <w:rFonts w:ascii="Cambria" w:eastAsia="Cambria" w:hAnsi="Cambria" w:cs="Cambria"/>
          <w:b/>
          <w:color w:val="000000"/>
          <w:sz w:val="24"/>
          <w:szCs w:val="24"/>
        </w:rPr>
      </w:pPr>
      <w:r>
        <w:rPr>
          <w:rFonts w:ascii="Cambria" w:eastAsia="Cambria" w:hAnsi="Cambria" w:cs="Cambria"/>
          <w:b/>
          <w:color w:val="000000"/>
          <w:sz w:val="24"/>
          <w:szCs w:val="24"/>
        </w:rPr>
        <w:t>Secretario (a) Municipal de Administração</w:t>
      </w:r>
    </w:p>
    <w:p w14:paraId="3FCC06B6" w14:textId="77777777" w:rsidR="00A013BA" w:rsidRDefault="00A013BA">
      <w:pPr>
        <w:widowControl/>
        <w:pBdr>
          <w:top w:val="nil"/>
          <w:left w:val="nil"/>
          <w:bottom w:val="nil"/>
          <w:right w:val="nil"/>
          <w:between w:val="nil"/>
        </w:pBdr>
        <w:jc w:val="center"/>
        <w:rPr>
          <w:rFonts w:ascii="Cambria" w:eastAsia="Cambria" w:hAnsi="Cambria" w:cs="Cambria"/>
          <w:b/>
          <w:color w:val="000000"/>
          <w:sz w:val="24"/>
          <w:szCs w:val="24"/>
        </w:rPr>
      </w:pPr>
    </w:p>
    <w:p w14:paraId="112A4F88" w14:textId="77777777" w:rsidR="00A013BA" w:rsidRDefault="00A013BA">
      <w:pPr>
        <w:widowControl/>
        <w:pBdr>
          <w:top w:val="nil"/>
          <w:left w:val="nil"/>
          <w:bottom w:val="nil"/>
          <w:right w:val="nil"/>
          <w:between w:val="nil"/>
        </w:pBdr>
        <w:jc w:val="center"/>
        <w:rPr>
          <w:rFonts w:ascii="Cambria" w:eastAsia="Cambria" w:hAnsi="Cambria" w:cs="Cambria"/>
          <w:b/>
          <w:color w:val="000000"/>
          <w:sz w:val="24"/>
          <w:szCs w:val="24"/>
        </w:rPr>
      </w:pPr>
    </w:p>
    <w:p w14:paraId="1F39DEF6" w14:textId="77777777" w:rsidR="00A013BA" w:rsidRDefault="00A013BA">
      <w:pPr>
        <w:widowControl/>
        <w:pBdr>
          <w:top w:val="nil"/>
          <w:left w:val="nil"/>
          <w:bottom w:val="nil"/>
          <w:right w:val="nil"/>
          <w:between w:val="nil"/>
        </w:pBdr>
        <w:jc w:val="center"/>
        <w:rPr>
          <w:rFonts w:ascii="Cambria" w:eastAsia="Cambria" w:hAnsi="Cambria" w:cs="Cambria"/>
          <w:b/>
          <w:color w:val="000000"/>
          <w:sz w:val="24"/>
          <w:szCs w:val="24"/>
        </w:rPr>
      </w:pPr>
    </w:p>
    <w:p w14:paraId="0A2B52F2" w14:textId="77777777" w:rsidR="00A013BA" w:rsidRDefault="00A013BA">
      <w:pPr>
        <w:widowControl/>
        <w:pBdr>
          <w:top w:val="nil"/>
          <w:left w:val="nil"/>
          <w:bottom w:val="nil"/>
          <w:right w:val="nil"/>
          <w:between w:val="nil"/>
        </w:pBdr>
        <w:jc w:val="center"/>
        <w:rPr>
          <w:rFonts w:ascii="Cambria" w:eastAsia="Cambria" w:hAnsi="Cambria" w:cs="Cambria"/>
          <w:b/>
          <w:color w:val="000000"/>
          <w:sz w:val="24"/>
          <w:szCs w:val="24"/>
        </w:rPr>
      </w:pPr>
    </w:p>
    <w:p w14:paraId="3B19BDA5" w14:textId="77777777" w:rsidR="00A013BA" w:rsidRDefault="00A013BA">
      <w:pPr>
        <w:widowControl/>
        <w:pBdr>
          <w:top w:val="nil"/>
          <w:left w:val="nil"/>
          <w:bottom w:val="nil"/>
          <w:right w:val="nil"/>
          <w:between w:val="nil"/>
        </w:pBdr>
        <w:jc w:val="center"/>
        <w:rPr>
          <w:rFonts w:ascii="Cambria" w:eastAsia="Cambria" w:hAnsi="Cambria" w:cs="Cambria"/>
          <w:b/>
          <w:color w:val="000000"/>
          <w:sz w:val="24"/>
          <w:szCs w:val="24"/>
        </w:rPr>
      </w:pPr>
    </w:p>
    <w:p w14:paraId="658D3177" w14:textId="77777777" w:rsidR="00A013BA" w:rsidRDefault="00A013BA">
      <w:pPr>
        <w:widowControl/>
        <w:pBdr>
          <w:top w:val="nil"/>
          <w:left w:val="nil"/>
          <w:bottom w:val="nil"/>
          <w:right w:val="nil"/>
          <w:between w:val="nil"/>
        </w:pBdr>
        <w:jc w:val="center"/>
        <w:rPr>
          <w:rFonts w:ascii="Cambria" w:eastAsia="Cambria" w:hAnsi="Cambria" w:cs="Cambria"/>
          <w:b/>
          <w:color w:val="000000"/>
          <w:sz w:val="24"/>
          <w:szCs w:val="24"/>
        </w:rPr>
      </w:pPr>
    </w:p>
    <w:p w14:paraId="74AF89DA" w14:textId="77777777" w:rsidR="00A013BA" w:rsidRDefault="00A013BA">
      <w:pPr>
        <w:widowControl/>
        <w:pBdr>
          <w:top w:val="nil"/>
          <w:left w:val="nil"/>
          <w:bottom w:val="nil"/>
          <w:right w:val="nil"/>
          <w:between w:val="nil"/>
        </w:pBdr>
        <w:jc w:val="center"/>
        <w:rPr>
          <w:rFonts w:ascii="Cambria" w:eastAsia="Cambria" w:hAnsi="Cambria" w:cs="Cambria"/>
          <w:b/>
          <w:color w:val="000000"/>
          <w:sz w:val="24"/>
          <w:szCs w:val="24"/>
        </w:rPr>
      </w:pPr>
    </w:p>
    <w:p w14:paraId="0D48786B" w14:textId="77777777" w:rsidR="00A013BA" w:rsidRDefault="00A013BA">
      <w:pPr>
        <w:widowControl/>
        <w:pBdr>
          <w:top w:val="nil"/>
          <w:left w:val="nil"/>
          <w:bottom w:val="nil"/>
          <w:right w:val="nil"/>
          <w:between w:val="nil"/>
        </w:pBdr>
        <w:jc w:val="center"/>
        <w:rPr>
          <w:rFonts w:ascii="Cambria" w:eastAsia="Cambria" w:hAnsi="Cambria" w:cs="Cambria"/>
          <w:b/>
          <w:color w:val="000000"/>
          <w:sz w:val="24"/>
          <w:szCs w:val="24"/>
        </w:rPr>
      </w:pPr>
    </w:p>
    <w:p w14:paraId="30405D0A" w14:textId="77777777" w:rsidR="00A013BA" w:rsidRDefault="00A013BA">
      <w:pPr>
        <w:widowControl/>
        <w:pBdr>
          <w:top w:val="nil"/>
          <w:left w:val="nil"/>
          <w:bottom w:val="nil"/>
          <w:right w:val="nil"/>
          <w:between w:val="nil"/>
        </w:pBdr>
        <w:jc w:val="center"/>
        <w:rPr>
          <w:rFonts w:ascii="Cambria" w:eastAsia="Cambria" w:hAnsi="Cambria" w:cs="Cambria"/>
          <w:b/>
          <w:color w:val="000000"/>
          <w:sz w:val="24"/>
          <w:szCs w:val="24"/>
        </w:rPr>
      </w:pPr>
    </w:p>
    <w:p w14:paraId="303E1D01" w14:textId="77777777" w:rsidR="00A013BA" w:rsidRDefault="00A013BA">
      <w:pPr>
        <w:widowControl/>
        <w:pBdr>
          <w:top w:val="nil"/>
          <w:left w:val="nil"/>
          <w:bottom w:val="nil"/>
          <w:right w:val="nil"/>
          <w:between w:val="nil"/>
        </w:pBdr>
        <w:jc w:val="center"/>
        <w:rPr>
          <w:rFonts w:ascii="Cambria" w:eastAsia="Cambria" w:hAnsi="Cambria" w:cs="Cambria"/>
          <w:b/>
          <w:color w:val="000000"/>
          <w:sz w:val="24"/>
          <w:szCs w:val="24"/>
        </w:rPr>
      </w:pPr>
    </w:p>
    <w:p w14:paraId="59EB7712" w14:textId="77777777" w:rsidR="00A013BA" w:rsidRDefault="00A013BA">
      <w:pPr>
        <w:widowControl/>
        <w:pBdr>
          <w:top w:val="nil"/>
          <w:left w:val="nil"/>
          <w:bottom w:val="nil"/>
          <w:right w:val="nil"/>
          <w:between w:val="nil"/>
        </w:pBdr>
        <w:jc w:val="center"/>
        <w:rPr>
          <w:rFonts w:ascii="Cambria" w:eastAsia="Cambria" w:hAnsi="Cambria" w:cs="Cambria"/>
          <w:b/>
          <w:color w:val="000000"/>
          <w:sz w:val="24"/>
          <w:szCs w:val="24"/>
        </w:rPr>
      </w:pPr>
    </w:p>
    <w:p w14:paraId="3943C0DC" w14:textId="77777777" w:rsidR="00A013BA" w:rsidRDefault="00A013BA">
      <w:pPr>
        <w:widowControl/>
        <w:pBdr>
          <w:top w:val="nil"/>
          <w:left w:val="nil"/>
          <w:bottom w:val="nil"/>
          <w:right w:val="nil"/>
          <w:between w:val="nil"/>
        </w:pBdr>
        <w:jc w:val="center"/>
        <w:rPr>
          <w:rFonts w:ascii="Cambria" w:eastAsia="Cambria" w:hAnsi="Cambria" w:cs="Cambria"/>
          <w:b/>
          <w:color w:val="000000"/>
          <w:sz w:val="24"/>
          <w:szCs w:val="24"/>
        </w:rPr>
      </w:pPr>
    </w:p>
    <w:p w14:paraId="774A9129" w14:textId="77777777" w:rsidR="00E606BB" w:rsidRDefault="00E606BB">
      <w:pPr>
        <w:widowControl/>
        <w:pBdr>
          <w:top w:val="nil"/>
          <w:left w:val="nil"/>
          <w:bottom w:val="nil"/>
          <w:right w:val="nil"/>
          <w:between w:val="nil"/>
        </w:pBdr>
        <w:jc w:val="center"/>
        <w:rPr>
          <w:rFonts w:ascii="Cambria" w:eastAsia="Cambria" w:hAnsi="Cambria" w:cs="Cambria"/>
          <w:b/>
          <w:color w:val="000000"/>
          <w:sz w:val="24"/>
          <w:szCs w:val="24"/>
        </w:rPr>
      </w:pPr>
    </w:p>
    <w:p w14:paraId="02AFB88D" w14:textId="77777777" w:rsidR="00E606BB" w:rsidRDefault="00E606BB">
      <w:pPr>
        <w:widowControl/>
        <w:pBdr>
          <w:top w:val="nil"/>
          <w:left w:val="nil"/>
          <w:bottom w:val="nil"/>
          <w:right w:val="nil"/>
          <w:between w:val="nil"/>
        </w:pBdr>
        <w:jc w:val="center"/>
        <w:rPr>
          <w:rFonts w:ascii="Cambria" w:eastAsia="Cambria" w:hAnsi="Cambria" w:cs="Cambria"/>
          <w:b/>
          <w:color w:val="000000"/>
          <w:sz w:val="24"/>
          <w:szCs w:val="24"/>
        </w:rPr>
      </w:pPr>
    </w:p>
    <w:p w14:paraId="2A47A701" w14:textId="77777777" w:rsidR="00E606BB" w:rsidRDefault="00E606BB">
      <w:pPr>
        <w:widowControl/>
        <w:pBdr>
          <w:top w:val="nil"/>
          <w:left w:val="nil"/>
          <w:bottom w:val="nil"/>
          <w:right w:val="nil"/>
          <w:between w:val="nil"/>
        </w:pBdr>
        <w:jc w:val="center"/>
        <w:rPr>
          <w:rFonts w:ascii="Cambria" w:eastAsia="Cambria" w:hAnsi="Cambria" w:cs="Cambria"/>
          <w:b/>
          <w:color w:val="000000"/>
          <w:sz w:val="24"/>
          <w:szCs w:val="24"/>
        </w:rPr>
      </w:pPr>
    </w:p>
    <w:p w14:paraId="19DEAA88" w14:textId="77777777" w:rsidR="00E606BB" w:rsidRDefault="00E606BB">
      <w:pPr>
        <w:widowControl/>
        <w:pBdr>
          <w:top w:val="nil"/>
          <w:left w:val="nil"/>
          <w:bottom w:val="nil"/>
          <w:right w:val="nil"/>
          <w:between w:val="nil"/>
        </w:pBdr>
        <w:jc w:val="center"/>
        <w:rPr>
          <w:rFonts w:ascii="Cambria" w:eastAsia="Cambria" w:hAnsi="Cambria" w:cs="Cambria"/>
          <w:b/>
          <w:color w:val="000000"/>
          <w:sz w:val="24"/>
          <w:szCs w:val="24"/>
        </w:rPr>
      </w:pPr>
    </w:p>
    <w:p w14:paraId="0E40F3BC" w14:textId="77777777" w:rsidR="00E606BB" w:rsidRDefault="00E606BB">
      <w:pPr>
        <w:widowControl/>
        <w:pBdr>
          <w:top w:val="nil"/>
          <w:left w:val="nil"/>
          <w:bottom w:val="nil"/>
          <w:right w:val="nil"/>
          <w:between w:val="nil"/>
        </w:pBdr>
        <w:jc w:val="center"/>
        <w:rPr>
          <w:rFonts w:ascii="Cambria" w:eastAsia="Cambria" w:hAnsi="Cambria" w:cs="Cambria"/>
          <w:b/>
          <w:color w:val="000000"/>
          <w:sz w:val="24"/>
          <w:szCs w:val="24"/>
        </w:rPr>
      </w:pPr>
    </w:p>
    <w:p w14:paraId="6CD31BFB" w14:textId="77777777" w:rsidR="00E606BB" w:rsidRDefault="00E606BB">
      <w:pPr>
        <w:widowControl/>
        <w:pBdr>
          <w:top w:val="nil"/>
          <w:left w:val="nil"/>
          <w:bottom w:val="nil"/>
          <w:right w:val="nil"/>
          <w:between w:val="nil"/>
        </w:pBdr>
        <w:jc w:val="center"/>
        <w:rPr>
          <w:rFonts w:ascii="Cambria" w:eastAsia="Cambria" w:hAnsi="Cambria" w:cs="Cambria"/>
          <w:b/>
          <w:color w:val="000000"/>
          <w:sz w:val="24"/>
          <w:szCs w:val="24"/>
        </w:rPr>
      </w:pPr>
    </w:p>
    <w:p w14:paraId="79E55E39" w14:textId="77777777" w:rsidR="00E606BB" w:rsidRDefault="00E606BB">
      <w:pPr>
        <w:widowControl/>
        <w:pBdr>
          <w:top w:val="nil"/>
          <w:left w:val="nil"/>
          <w:bottom w:val="nil"/>
          <w:right w:val="nil"/>
          <w:between w:val="nil"/>
        </w:pBdr>
        <w:jc w:val="center"/>
        <w:rPr>
          <w:rFonts w:ascii="Cambria" w:eastAsia="Cambria" w:hAnsi="Cambria" w:cs="Cambria"/>
          <w:b/>
          <w:color w:val="000000"/>
          <w:sz w:val="24"/>
          <w:szCs w:val="24"/>
        </w:rPr>
      </w:pPr>
    </w:p>
    <w:p w14:paraId="6F5C9C3A" w14:textId="77777777" w:rsidR="00E606BB" w:rsidRDefault="00E606BB">
      <w:pPr>
        <w:widowControl/>
        <w:pBdr>
          <w:top w:val="nil"/>
          <w:left w:val="nil"/>
          <w:bottom w:val="nil"/>
          <w:right w:val="nil"/>
          <w:between w:val="nil"/>
        </w:pBdr>
        <w:jc w:val="center"/>
        <w:rPr>
          <w:rFonts w:ascii="Cambria" w:eastAsia="Cambria" w:hAnsi="Cambria" w:cs="Cambria"/>
          <w:b/>
          <w:color w:val="000000"/>
          <w:sz w:val="24"/>
          <w:szCs w:val="24"/>
        </w:rPr>
      </w:pPr>
    </w:p>
    <w:p w14:paraId="4EE25016" w14:textId="77777777" w:rsidR="00E606BB" w:rsidRDefault="00E606BB">
      <w:pPr>
        <w:widowControl/>
        <w:pBdr>
          <w:top w:val="nil"/>
          <w:left w:val="nil"/>
          <w:bottom w:val="nil"/>
          <w:right w:val="nil"/>
          <w:between w:val="nil"/>
        </w:pBdr>
        <w:jc w:val="center"/>
        <w:rPr>
          <w:rFonts w:ascii="Cambria" w:eastAsia="Cambria" w:hAnsi="Cambria" w:cs="Cambria"/>
          <w:b/>
          <w:color w:val="000000"/>
          <w:sz w:val="24"/>
          <w:szCs w:val="24"/>
        </w:rPr>
      </w:pPr>
    </w:p>
    <w:p w14:paraId="5B272EF0" w14:textId="77777777" w:rsidR="00E606BB" w:rsidRDefault="00E606BB">
      <w:pPr>
        <w:widowControl/>
        <w:pBdr>
          <w:top w:val="nil"/>
          <w:left w:val="nil"/>
          <w:bottom w:val="nil"/>
          <w:right w:val="nil"/>
          <w:between w:val="nil"/>
        </w:pBdr>
        <w:jc w:val="center"/>
        <w:rPr>
          <w:rFonts w:ascii="Cambria" w:eastAsia="Cambria" w:hAnsi="Cambria" w:cs="Cambria"/>
          <w:b/>
          <w:color w:val="000000"/>
          <w:sz w:val="24"/>
          <w:szCs w:val="24"/>
        </w:rPr>
      </w:pPr>
    </w:p>
    <w:p w14:paraId="094089F4" w14:textId="0B9C8405" w:rsidR="00E606BB" w:rsidRDefault="00E606BB">
      <w:pPr>
        <w:widowControl/>
        <w:pBdr>
          <w:top w:val="nil"/>
          <w:left w:val="nil"/>
          <w:bottom w:val="nil"/>
          <w:right w:val="nil"/>
          <w:between w:val="nil"/>
        </w:pBdr>
        <w:jc w:val="center"/>
        <w:rPr>
          <w:rFonts w:ascii="Cambria" w:eastAsia="Cambria" w:hAnsi="Cambria" w:cs="Cambria"/>
          <w:b/>
          <w:color w:val="000000"/>
          <w:sz w:val="24"/>
          <w:szCs w:val="24"/>
        </w:rPr>
      </w:pPr>
    </w:p>
    <w:p w14:paraId="0E8161D3" w14:textId="1492A35D" w:rsidR="00E359D8" w:rsidRDefault="00E359D8">
      <w:pPr>
        <w:widowControl/>
        <w:pBdr>
          <w:top w:val="nil"/>
          <w:left w:val="nil"/>
          <w:bottom w:val="nil"/>
          <w:right w:val="nil"/>
          <w:between w:val="nil"/>
        </w:pBdr>
        <w:jc w:val="center"/>
        <w:rPr>
          <w:rFonts w:ascii="Cambria" w:eastAsia="Cambria" w:hAnsi="Cambria" w:cs="Cambria"/>
          <w:b/>
          <w:color w:val="000000"/>
          <w:sz w:val="24"/>
          <w:szCs w:val="24"/>
        </w:rPr>
      </w:pPr>
    </w:p>
    <w:p w14:paraId="5891D3BE" w14:textId="77777777" w:rsidR="00E359D8" w:rsidRDefault="00E359D8">
      <w:pPr>
        <w:widowControl/>
        <w:pBdr>
          <w:top w:val="nil"/>
          <w:left w:val="nil"/>
          <w:bottom w:val="nil"/>
          <w:right w:val="nil"/>
          <w:between w:val="nil"/>
        </w:pBdr>
        <w:jc w:val="center"/>
        <w:rPr>
          <w:rFonts w:ascii="Cambria" w:eastAsia="Cambria" w:hAnsi="Cambria" w:cs="Cambria"/>
          <w:b/>
          <w:color w:val="000000"/>
          <w:sz w:val="24"/>
          <w:szCs w:val="24"/>
        </w:rPr>
      </w:pPr>
    </w:p>
    <w:p w14:paraId="0BF9042D" w14:textId="77777777" w:rsidR="00E606BB" w:rsidRDefault="00E606BB">
      <w:pPr>
        <w:widowControl/>
        <w:pBdr>
          <w:top w:val="nil"/>
          <w:left w:val="nil"/>
          <w:bottom w:val="nil"/>
          <w:right w:val="nil"/>
          <w:between w:val="nil"/>
        </w:pBdr>
        <w:jc w:val="center"/>
        <w:rPr>
          <w:rFonts w:ascii="Cambria" w:eastAsia="Cambria" w:hAnsi="Cambria" w:cs="Cambria"/>
          <w:b/>
          <w:color w:val="000000"/>
          <w:sz w:val="24"/>
          <w:szCs w:val="24"/>
        </w:rPr>
      </w:pPr>
    </w:p>
    <w:p w14:paraId="6B21DE1A" w14:textId="77777777" w:rsidR="00E606BB" w:rsidRDefault="00E606BB">
      <w:pPr>
        <w:widowControl/>
        <w:pBdr>
          <w:top w:val="nil"/>
          <w:left w:val="nil"/>
          <w:bottom w:val="nil"/>
          <w:right w:val="nil"/>
          <w:between w:val="nil"/>
        </w:pBdr>
        <w:jc w:val="center"/>
        <w:rPr>
          <w:rFonts w:ascii="Cambria" w:eastAsia="Cambria" w:hAnsi="Cambria" w:cs="Cambria"/>
          <w:b/>
          <w:color w:val="000000"/>
          <w:sz w:val="24"/>
          <w:szCs w:val="24"/>
        </w:rPr>
      </w:pPr>
    </w:p>
    <w:p w14:paraId="35123CA9" w14:textId="77777777" w:rsidR="00A013BA" w:rsidRDefault="00A013BA" w:rsidP="00652C8F">
      <w:pPr>
        <w:widowControl/>
        <w:pBdr>
          <w:top w:val="nil"/>
          <w:left w:val="nil"/>
          <w:bottom w:val="nil"/>
          <w:right w:val="nil"/>
          <w:between w:val="nil"/>
        </w:pBdr>
        <w:rPr>
          <w:rFonts w:ascii="Cambria" w:eastAsia="Cambria" w:hAnsi="Cambria" w:cs="Cambria"/>
          <w:b/>
          <w:color w:val="000000"/>
          <w:sz w:val="24"/>
          <w:szCs w:val="24"/>
        </w:rPr>
      </w:pPr>
    </w:p>
    <w:p w14:paraId="17ADED8C" w14:textId="77777777" w:rsidR="00A013BA" w:rsidRDefault="00A013BA">
      <w:pPr>
        <w:widowControl/>
        <w:pBdr>
          <w:top w:val="nil"/>
          <w:left w:val="nil"/>
          <w:bottom w:val="nil"/>
          <w:right w:val="nil"/>
          <w:between w:val="nil"/>
        </w:pBdr>
        <w:jc w:val="center"/>
        <w:rPr>
          <w:rFonts w:ascii="Cambria" w:eastAsia="Cambria" w:hAnsi="Cambria" w:cs="Cambria"/>
          <w:b/>
          <w:color w:val="000000"/>
          <w:sz w:val="24"/>
          <w:szCs w:val="24"/>
        </w:rPr>
      </w:pPr>
    </w:p>
    <w:p w14:paraId="067ED8A6" w14:textId="77777777" w:rsidR="00A013BA" w:rsidRDefault="00A013BA">
      <w:pPr>
        <w:widowControl/>
        <w:pBdr>
          <w:top w:val="nil"/>
          <w:left w:val="nil"/>
          <w:bottom w:val="nil"/>
          <w:right w:val="nil"/>
          <w:between w:val="nil"/>
        </w:pBdr>
        <w:jc w:val="center"/>
        <w:rPr>
          <w:rFonts w:ascii="Cambria" w:eastAsia="Cambria" w:hAnsi="Cambria" w:cs="Cambria"/>
          <w:b/>
          <w:color w:val="000000"/>
          <w:sz w:val="24"/>
          <w:szCs w:val="24"/>
        </w:rPr>
      </w:pPr>
    </w:p>
    <w:p w14:paraId="4B4A020A" w14:textId="77777777" w:rsidR="00A013BA" w:rsidRDefault="00101F72">
      <w:pPr>
        <w:widowControl/>
        <w:pBdr>
          <w:top w:val="nil"/>
          <w:left w:val="nil"/>
          <w:bottom w:val="nil"/>
          <w:right w:val="nil"/>
          <w:between w:val="nil"/>
        </w:pBdr>
        <w:jc w:val="center"/>
        <w:rPr>
          <w:rFonts w:ascii="Cambria" w:eastAsia="Cambria" w:hAnsi="Cambria" w:cs="Cambria"/>
          <w:b/>
          <w:color w:val="000000"/>
          <w:sz w:val="24"/>
          <w:szCs w:val="24"/>
        </w:rPr>
      </w:pPr>
      <w:r>
        <w:rPr>
          <w:rFonts w:ascii="Cambria" w:eastAsia="Cambria" w:hAnsi="Cambria" w:cs="Cambria"/>
          <w:b/>
          <w:color w:val="000000"/>
          <w:sz w:val="24"/>
          <w:szCs w:val="24"/>
        </w:rPr>
        <w:lastRenderedPageBreak/>
        <w:t>ESTUDO TÉCNICO PRELIMINAR</w:t>
      </w:r>
    </w:p>
    <w:p w14:paraId="713D1A23" w14:textId="77777777" w:rsidR="00A013BA" w:rsidRDefault="00A013BA">
      <w:pPr>
        <w:widowControl/>
        <w:pBdr>
          <w:top w:val="nil"/>
          <w:left w:val="nil"/>
          <w:bottom w:val="nil"/>
          <w:right w:val="nil"/>
          <w:between w:val="nil"/>
        </w:pBdr>
        <w:rPr>
          <w:rFonts w:ascii="Cambria" w:eastAsia="Cambria" w:hAnsi="Cambria" w:cs="Cambria"/>
          <w:b/>
          <w:color w:val="000000"/>
          <w:sz w:val="24"/>
          <w:szCs w:val="24"/>
        </w:rPr>
      </w:pPr>
    </w:p>
    <w:p w14:paraId="5020AF1E" w14:textId="77777777" w:rsidR="00A013BA" w:rsidRDefault="00101F72">
      <w:pPr>
        <w:widowControl/>
        <w:pBdr>
          <w:top w:val="nil"/>
          <w:left w:val="nil"/>
          <w:bottom w:val="nil"/>
          <w:right w:val="nil"/>
          <w:between w:val="nil"/>
        </w:pBdr>
        <w:rPr>
          <w:rFonts w:ascii="Cambria" w:eastAsia="Cambria" w:hAnsi="Cambria" w:cs="Cambria"/>
          <w:b/>
          <w:color w:val="000000"/>
          <w:sz w:val="24"/>
          <w:szCs w:val="24"/>
        </w:rPr>
      </w:pPr>
      <w:r>
        <w:rPr>
          <w:rFonts w:ascii="Cambria" w:eastAsia="Cambria" w:hAnsi="Cambria" w:cs="Cambria"/>
          <w:b/>
          <w:color w:val="000000"/>
          <w:sz w:val="24"/>
          <w:szCs w:val="24"/>
        </w:rPr>
        <w:t>1- OBJETO</w:t>
      </w:r>
    </w:p>
    <w:p w14:paraId="10EAFC3A" w14:textId="77777777" w:rsidR="00A013BA" w:rsidRDefault="00A013BA">
      <w:pPr>
        <w:widowControl/>
        <w:pBdr>
          <w:top w:val="nil"/>
          <w:left w:val="nil"/>
          <w:bottom w:val="nil"/>
          <w:right w:val="nil"/>
          <w:between w:val="nil"/>
        </w:pBdr>
        <w:rPr>
          <w:rFonts w:ascii="Cambria" w:eastAsia="Cambria" w:hAnsi="Cambria" w:cs="Cambria"/>
          <w:b/>
          <w:color w:val="000000"/>
          <w:sz w:val="24"/>
          <w:szCs w:val="24"/>
        </w:rPr>
      </w:pPr>
    </w:p>
    <w:p w14:paraId="21DAE6E2" w14:textId="77777777" w:rsidR="00A013BA" w:rsidRDefault="00101F72" w:rsidP="00E606BB">
      <w:pPr>
        <w:widowControl/>
        <w:pBdr>
          <w:top w:val="nil"/>
          <w:left w:val="nil"/>
          <w:bottom w:val="nil"/>
          <w:right w:val="nil"/>
          <w:between w:val="nil"/>
        </w:pBdr>
        <w:jc w:val="both"/>
        <w:rPr>
          <w:rFonts w:ascii="Cambria" w:eastAsia="Cambria" w:hAnsi="Cambria" w:cs="Cambria"/>
          <w:color w:val="000000"/>
          <w:sz w:val="24"/>
          <w:szCs w:val="24"/>
        </w:rPr>
      </w:pPr>
      <w:r>
        <w:rPr>
          <w:rFonts w:ascii="Cambria" w:eastAsia="Cambria" w:hAnsi="Cambria" w:cs="Cambria"/>
          <w:b/>
          <w:color w:val="000000"/>
          <w:sz w:val="24"/>
          <w:szCs w:val="24"/>
        </w:rPr>
        <w:t xml:space="preserve">1.1. </w:t>
      </w:r>
      <w:r>
        <w:rPr>
          <w:rFonts w:ascii="Cambria" w:eastAsia="Cambria" w:hAnsi="Cambria" w:cs="Cambria"/>
          <w:color w:val="000000"/>
          <w:sz w:val="24"/>
          <w:szCs w:val="24"/>
        </w:rPr>
        <w:t xml:space="preserve">Elaboração de Estudo Técnico Preliminar – ETP, visando aferir a viabilidade técnica e econômica para </w:t>
      </w:r>
      <w:r w:rsidR="00E606BB">
        <w:rPr>
          <w:rFonts w:ascii="Cambria" w:eastAsia="Cambria" w:hAnsi="Cambria" w:cs="Cambria"/>
          <w:color w:val="000000"/>
          <w:sz w:val="24"/>
          <w:szCs w:val="24"/>
        </w:rPr>
        <w:t>para disponibilização de gêneros alimentícios em geral, em atendimento às necessidades das secretarias e setores vinculados a Prefeitura Municipal de Rosário da Limeira-MG</w:t>
      </w:r>
      <w:r>
        <w:rPr>
          <w:rFonts w:ascii="Cambria" w:eastAsia="Cambria" w:hAnsi="Cambria" w:cs="Cambria"/>
          <w:color w:val="000000"/>
          <w:sz w:val="24"/>
          <w:szCs w:val="24"/>
        </w:rPr>
        <w:t>.</w:t>
      </w:r>
    </w:p>
    <w:p w14:paraId="65D82D36" w14:textId="77777777" w:rsidR="00A013BA" w:rsidRDefault="00A013BA">
      <w:pPr>
        <w:widowControl/>
        <w:pBdr>
          <w:top w:val="nil"/>
          <w:left w:val="nil"/>
          <w:bottom w:val="nil"/>
          <w:right w:val="nil"/>
          <w:between w:val="nil"/>
        </w:pBdr>
        <w:jc w:val="both"/>
        <w:rPr>
          <w:rFonts w:ascii="Cambria" w:eastAsia="Cambria" w:hAnsi="Cambria" w:cs="Cambria"/>
          <w:color w:val="FF0000"/>
          <w:sz w:val="24"/>
          <w:szCs w:val="24"/>
        </w:rPr>
      </w:pPr>
    </w:p>
    <w:p w14:paraId="314B6AE7" w14:textId="77777777" w:rsidR="00A013BA" w:rsidRDefault="00101F72">
      <w:pPr>
        <w:widowControl/>
        <w:pBdr>
          <w:top w:val="nil"/>
          <w:left w:val="nil"/>
          <w:bottom w:val="nil"/>
          <w:right w:val="nil"/>
          <w:between w:val="nil"/>
        </w:pBdr>
        <w:jc w:val="both"/>
        <w:rPr>
          <w:rFonts w:ascii="Cambria" w:eastAsia="Cambria" w:hAnsi="Cambria" w:cs="Cambria"/>
          <w:b/>
          <w:color w:val="000000"/>
          <w:sz w:val="24"/>
          <w:szCs w:val="24"/>
        </w:rPr>
      </w:pPr>
      <w:r>
        <w:rPr>
          <w:rFonts w:ascii="Cambria" w:eastAsia="Cambria" w:hAnsi="Cambria" w:cs="Cambria"/>
          <w:b/>
          <w:color w:val="000000"/>
          <w:sz w:val="24"/>
          <w:szCs w:val="24"/>
        </w:rPr>
        <w:t xml:space="preserve">2- DESCRIÇÃO DA NECESSIDADE DA CONTRATAÇÃO </w:t>
      </w:r>
    </w:p>
    <w:p w14:paraId="3550E42E" w14:textId="77777777" w:rsidR="001906F0" w:rsidRDefault="001906F0">
      <w:pPr>
        <w:widowControl/>
        <w:pBdr>
          <w:top w:val="nil"/>
          <w:left w:val="nil"/>
          <w:bottom w:val="nil"/>
          <w:right w:val="nil"/>
          <w:between w:val="nil"/>
        </w:pBdr>
        <w:jc w:val="both"/>
        <w:rPr>
          <w:rFonts w:ascii="Cambria" w:eastAsia="Cambria" w:hAnsi="Cambria" w:cs="Cambria"/>
          <w:b/>
          <w:color w:val="000000"/>
          <w:sz w:val="24"/>
          <w:szCs w:val="24"/>
        </w:rPr>
      </w:pPr>
    </w:p>
    <w:p w14:paraId="7B4E7E64" w14:textId="77777777" w:rsidR="001906F0" w:rsidRPr="001227F2" w:rsidRDefault="001906F0" w:rsidP="001906F0">
      <w:pPr>
        <w:widowControl/>
        <w:pBdr>
          <w:top w:val="nil"/>
          <w:left w:val="nil"/>
          <w:bottom w:val="nil"/>
          <w:right w:val="nil"/>
          <w:between w:val="nil"/>
        </w:pBdr>
        <w:jc w:val="both"/>
        <w:rPr>
          <w:rFonts w:ascii="Cambria" w:eastAsia="Cambria" w:hAnsi="Cambria" w:cs="Cambria"/>
          <w:color w:val="000000"/>
          <w:sz w:val="24"/>
          <w:szCs w:val="24"/>
        </w:rPr>
      </w:pPr>
      <w:r>
        <w:rPr>
          <w:rFonts w:ascii="Cambria" w:eastAsia="Cambria" w:hAnsi="Cambria" w:cs="Cambria"/>
          <w:b/>
          <w:bCs/>
          <w:color w:val="000000"/>
          <w:sz w:val="24"/>
          <w:szCs w:val="24"/>
        </w:rPr>
        <w:t>2</w:t>
      </w:r>
      <w:r w:rsidRPr="001227F2">
        <w:rPr>
          <w:rFonts w:ascii="Cambria" w:eastAsia="Cambria" w:hAnsi="Cambria" w:cs="Cambria"/>
          <w:b/>
          <w:bCs/>
          <w:color w:val="000000"/>
          <w:sz w:val="24"/>
          <w:szCs w:val="24"/>
        </w:rPr>
        <w:t>.1.</w:t>
      </w:r>
      <w:r w:rsidRPr="001227F2">
        <w:rPr>
          <w:rFonts w:ascii="Cambria" w:eastAsia="Cambria" w:hAnsi="Cambria" w:cs="Cambria"/>
          <w:color w:val="000000"/>
          <w:sz w:val="24"/>
          <w:szCs w:val="24"/>
        </w:rPr>
        <w:t xml:space="preserve"> A disponibilização de gêneros alimentícios para atendimento às necessidades das secretarias e setores vinculados à Prefeitura Municipal de Rosário da Limeira-MG se justifica de forma ampla em razão da natureza diversificada das atividades administrativas, sociais, educacionais e institucionais desenvolvidas no âmbito da administração pública municipal. A aquisição desses produtos visa garantir condições adequadas de acolhimento, suporte e bem-estar em eventos, reuniões, capacitações, confraternizações, encontros técnicos e demais ocasiões organizadas pela Prefeitura ou com sua participação.</w:t>
      </w:r>
    </w:p>
    <w:p w14:paraId="0D53BFB0" w14:textId="77777777" w:rsidR="001906F0" w:rsidRPr="001227F2" w:rsidRDefault="001906F0" w:rsidP="001906F0">
      <w:pPr>
        <w:widowControl/>
        <w:pBdr>
          <w:top w:val="nil"/>
          <w:left w:val="nil"/>
          <w:bottom w:val="nil"/>
          <w:right w:val="nil"/>
          <w:between w:val="nil"/>
        </w:pBdr>
        <w:jc w:val="both"/>
        <w:rPr>
          <w:rFonts w:ascii="Cambria" w:eastAsia="Cambria" w:hAnsi="Cambria" w:cs="Cambria"/>
          <w:color w:val="000000"/>
          <w:sz w:val="24"/>
          <w:szCs w:val="24"/>
        </w:rPr>
      </w:pPr>
    </w:p>
    <w:p w14:paraId="60ED7211" w14:textId="77777777" w:rsidR="001906F0" w:rsidRDefault="001906F0" w:rsidP="001906F0">
      <w:pPr>
        <w:widowControl/>
        <w:pBdr>
          <w:top w:val="nil"/>
          <w:left w:val="nil"/>
          <w:bottom w:val="nil"/>
          <w:right w:val="nil"/>
          <w:between w:val="nil"/>
        </w:pBdr>
        <w:jc w:val="both"/>
        <w:rPr>
          <w:rFonts w:ascii="Cambria" w:eastAsia="Cambria" w:hAnsi="Cambria" w:cs="Cambria"/>
          <w:color w:val="000000"/>
          <w:sz w:val="24"/>
          <w:szCs w:val="24"/>
        </w:rPr>
      </w:pPr>
      <w:r>
        <w:rPr>
          <w:rFonts w:ascii="Cambria" w:eastAsia="Cambria" w:hAnsi="Cambria" w:cs="Cambria"/>
          <w:b/>
          <w:bCs/>
          <w:color w:val="000000"/>
          <w:sz w:val="24"/>
          <w:szCs w:val="24"/>
        </w:rPr>
        <w:t>2</w:t>
      </w:r>
      <w:r w:rsidRPr="001227F2">
        <w:rPr>
          <w:rFonts w:ascii="Cambria" w:eastAsia="Cambria" w:hAnsi="Cambria" w:cs="Cambria"/>
          <w:b/>
          <w:bCs/>
          <w:color w:val="000000"/>
          <w:sz w:val="24"/>
          <w:szCs w:val="24"/>
        </w:rPr>
        <w:t>.2.</w:t>
      </w:r>
      <w:r w:rsidRPr="001227F2">
        <w:rPr>
          <w:rFonts w:ascii="Cambria" w:eastAsia="Cambria" w:hAnsi="Cambria" w:cs="Cambria"/>
          <w:color w:val="000000"/>
          <w:sz w:val="24"/>
          <w:szCs w:val="24"/>
        </w:rPr>
        <w:t xml:space="preserve"> Os gêneros alimentícios são fundamentais para atender às demandas diárias de secretarias como Saúde, Educação, Assistência Social e demais setores que realizam atendimentos diretos à população. No contexto da saúde, por exemplo, a oferta de alimentação é fundamental para a estruturação de eventos de promoção à saúde. Da mesma forma, a educação demanda suporte alimentar em reuniões pedagógicas, capacitações e demais atividades institucionais que envolvem profissionais da rede municipal de ensino. </w:t>
      </w:r>
    </w:p>
    <w:p w14:paraId="103DD9AF" w14:textId="77777777" w:rsidR="001906F0" w:rsidRPr="001227F2" w:rsidRDefault="001906F0" w:rsidP="001906F0">
      <w:pPr>
        <w:widowControl/>
        <w:pBdr>
          <w:top w:val="nil"/>
          <w:left w:val="nil"/>
          <w:bottom w:val="nil"/>
          <w:right w:val="nil"/>
          <w:between w:val="nil"/>
        </w:pBdr>
        <w:jc w:val="both"/>
        <w:rPr>
          <w:rFonts w:ascii="Cambria" w:eastAsia="Cambria" w:hAnsi="Cambria" w:cs="Cambria"/>
          <w:color w:val="000000"/>
          <w:sz w:val="24"/>
          <w:szCs w:val="24"/>
        </w:rPr>
      </w:pPr>
    </w:p>
    <w:p w14:paraId="2FD4CA71" w14:textId="77777777" w:rsidR="001906F0" w:rsidRPr="001227F2" w:rsidRDefault="001906F0" w:rsidP="001906F0">
      <w:pPr>
        <w:widowControl/>
        <w:pBdr>
          <w:top w:val="nil"/>
          <w:left w:val="nil"/>
          <w:bottom w:val="nil"/>
          <w:right w:val="nil"/>
          <w:between w:val="nil"/>
        </w:pBdr>
        <w:jc w:val="both"/>
        <w:rPr>
          <w:rFonts w:ascii="Cambria" w:eastAsia="Cambria" w:hAnsi="Cambria" w:cs="Cambria"/>
          <w:color w:val="000000"/>
          <w:sz w:val="24"/>
          <w:szCs w:val="24"/>
        </w:rPr>
      </w:pPr>
      <w:r>
        <w:rPr>
          <w:rFonts w:ascii="Cambria" w:eastAsia="Cambria" w:hAnsi="Cambria" w:cs="Cambria"/>
          <w:b/>
          <w:bCs/>
          <w:color w:val="000000"/>
          <w:sz w:val="24"/>
          <w:szCs w:val="24"/>
        </w:rPr>
        <w:t>2</w:t>
      </w:r>
      <w:r w:rsidRPr="001227F2">
        <w:rPr>
          <w:rFonts w:ascii="Cambria" w:eastAsia="Cambria" w:hAnsi="Cambria" w:cs="Cambria"/>
          <w:b/>
          <w:bCs/>
          <w:color w:val="000000"/>
          <w:sz w:val="24"/>
          <w:szCs w:val="24"/>
        </w:rPr>
        <w:t>.3.</w:t>
      </w:r>
      <w:r w:rsidRPr="001227F2">
        <w:rPr>
          <w:rFonts w:ascii="Cambria" w:eastAsia="Cambria" w:hAnsi="Cambria" w:cs="Cambria"/>
          <w:color w:val="000000"/>
          <w:sz w:val="24"/>
          <w:szCs w:val="24"/>
        </w:rPr>
        <w:t xml:space="preserve"> Além disso, a Assistência Social desempenha um papel fundamental no atendimento às famílias em situação de vulnerabilidade. A realização de eventos comunitários garantem não apenas a segurança alimentar de muitas famílias, mas também reforçam o compromisso da administração municipal com a inclusão social e a melhoria da qualidade de vida da população.</w:t>
      </w:r>
    </w:p>
    <w:p w14:paraId="11672FEA" w14:textId="77777777" w:rsidR="001906F0" w:rsidRPr="001227F2" w:rsidRDefault="001906F0" w:rsidP="001906F0">
      <w:pPr>
        <w:widowControl/>
        <w:pBdr>
          <w:top w:val="nil"/>
          <w:left w:val="nil"/>
          <w:bottom w:val="nil"/>
          <w:right w:val="nil"/>
          <w:between w:val="nil"/>
        </w:pBdr>
        <w:jc w:val="both"/>
        <w:rPr>
          <w:rFonts w:ascii="Cambria" w:eastAsia="Cambria" w:hAnsi="Cambria" w:cs="Cambria"/>
          <w:color w:val="000000"/>
          <w:sz w:val="24"/>
          <w:szCs w:val="24"/>
        </w:rPr>
      </w:pPr>
    </w:p>
    <w:p w14:paraId="3EA5D5D6" w14:textId="77777777" w:rsidR="001906F0" w:rsidRPr="001227F2" w:rsidRDefault="001906F0" w:rsidP="001906F0">
      <w:pPr>
        <w:widowControl/>
        <w:pBdr>
          <w:top w:val="nil"/>
          <w:left w:val="nil"/>
          <w:bottom w:val="nil"/>
          <w:right w:val="nil"/>
          <w:between w:val="nil"/>
        </w:pBdr>
        <w:jc w:val="both"/>
        <w:rPr>
          <w:rFonts w:ascii="Cambria" w:eastAsia="Cambria" w:hAnsi="Cambria" w:cs="Cambria"/>
          <w:color w:val="000000"/>
          <w:sz w:val="24"/>
          <w:szCs w:val="24"/>
        </w:rPr>
      </w:pPr>
      <w:r>
        <w:rPr>
          <w:rFonts w:ascii="Cambria" w:eastAsia="Cambria" w:hAnsi="Cambria" w:cs="Cambria"/>
          <w:b/>
          <w:bCs/>
          <w:color w:val="000000"/>
          <w:sz w:val="24"/>
          <w:szCs w:val="24"/>
        </w:rPr>
        <w:t>2</w:t>
      </w:r>
      <w:r w:rsidRPr="001227F2">
        <w:rPr>
          <w:rFonts w:ascii="Cambria" w:eastAsia="Cambria" w:hAnsi="Cambria" w:cs="Cambria"/>
          <w:b/>
          <w:bCs/>
          <w:color w:val="000000"/>
          <w:sz w:val="24"/>
          <w:szCs w:val="24"/>
        </w:rPr>
        <w:t>.4.</w:t>
      </w:r>
      <w:r w:rsidRPr="001227F2">
        <w:rPr>
          <w:rFonts w:ascii="Cambria" w:eastAsia="Cambria" w:hAnsi="Cambria" w:cs="Cambria"/>
          <w:color w:val="000000"/>
          <w:sz w:val="24"/>
          <w:szCs w:val="24"/>
        </w:rPr>
        <w:t xml:space="preserve"> Tais produtos também contribuem para garantir condições mínimas de conforto e hospitalidade, sendo um elemento importante na manutenção de um ambiente acolhedor e respeitoso, o que se reflete diretamente na qualidade do atendimento e na imagem institucional da Prefeitura. A aquisição contínua e planejada desses itens visa atender com eficiência às demandas recorrentes e específicas de cada secretaria, de modo a assegurar que todas as ações públicas desenvolvidas tenham a infraestrutura de suporte necessária para o seu pleno êxito.</w:t>
      </w:r>
    </w:p>
    <w:p w14:paraId="7B094490" w14:textId="77777777" w:rsidR="001906F0" w:rsidRPr="001227F2" w:rsidRDefault="001906F0" w:rsidP="001906F0">
      <w:pPr>
        <w:widowControl/>
        <w:pBdr>
          <w:top w:val="nil"/>
          <w:left w:val="nil"/>
          <w:bottom w:val="nil"/>
          <w:right w:val="nil"/>
          <w:between w:val="nil"/>
        </w:pBdr>
        <w:jc w:val="both"/>
        <w:rPr>
          <w:rFonts w:ascii="Cambria" w:eastAsia="Cambria" w:hAnsi="Cambria" w:cs="Cambria"/>
          <w:color w:val="000000"/>
          <w:sz w:val="24"/>
          <w:szCs w:val="24"/>
        </w:rPr>
      </w:pPr>
    </w:p>
    <w:p w14:paraId="2D982FA4" w14:textId="77777777" w:rsidR="001906F0" w:rsidRDefault="001906F0" w:rsidP="001906F0">
      <w:pPr>
        <w:widowControl/>
        <w:pBdr>
          <w:top w:val="nil"/>
          <w:left w:val="nil"/>
          <w:bottom w:val="nil"/>
          <w:right w:val="nil"/>
          <w:between w:val="nil"/>
        </w:pBdr>
        <w:jc w:val="both"/>
        <w:rPr>
          <w:rFonts w:ascii="Cambria" w:eastAsia="Cambria" w:hAnsi="Cambria" w:cs="Cambria"/>
          <w:color w:val="000000"/>
          <w:sz w:val="24"/>
          <w:szCs w:val="24"/>
        </w:rPr>
      </w:pPr>
      <w:r>
        <w:rPr>
          <w:rFonts w:ascii="Cambria" w:eastAsia="Cambria" w:hAnsi="Cambria" w:cs="Cambria"/>
          <w:b/>
          <w:bCs/>
          <w:color w:val="000000"/>
          <w:sz w:val="24"/>
          <w:szCs w:val="24"/>
        </w:rPr>
        <w:t>2</w:t>
      </w:r>
      <w:r w:rsidRPr="001227F2">
        <w:rPr>
          <w:rFonts w:ascii="Cambria" w:eastAsia="Cambria" w:hAnsi="Cambria" w:cs="Cambria"/>
          <w:b/>
          <w:bCs/>
          <w:color w:val="000000"/>
          <w:sz w:val="24"/>
          <w:szCs w:val="24"/>
        </w:rPr>
        <w:t>.5.</w:t>
      </w:r>
      <w:r w:rsidRPr="001227F2">
        <w:rPr>
          <w:rFonts w:ascii="Cambria" w:eastAsia="Cambria" w:hAnsi="Cambria" w:cs="Cambria"/>
          <w:color w:val="000000"/>
          <w:sz w:val="24"/>
          <w:szCs w:val="24"/>
        </w:rPr>
        <w:t xml:space="preserve"> Portanto, a disponibilização de gêneros alimentícios configura-se como uma medida de caráter funcional e estratégico, indispensável ao bom andamento das atividades públicas, contribuindo significativamente para a efetividade das ações governamentais, o fortalecimento das políticas públicas municipais e a promoção de uma gestão mais humana, participativa e eficiente.</w:t>
      </w:r>
    </w:p>
    <w:p w14:paraId="42686CA3" w14:textId="77777777" w:rsidR="001906F0" w:rsidRPr="001227F2" w:rsidRDefault="001906F0" w:rsidP="001906F0">
      <w:pPr>
        <w:widowControl/>
        <w:pBdr>
          <w:top w:val="nil"/>
          <w:left w:val="nil"/>
          <w:bottom w:val="nil"/>
          <w:right w:val="nil"/>
          <w:between w:val="nil"/>
        </w:pBdr>
        <w:jc w:val="both"/>
        <w:rPr>
          <w:rFonts w:ascii="Cambria" w:eastAsia="Cambria" w:hAnsi="Cambria" w:cs="Cambria"/>
          <w:color w:val="000000"/>
          <w:sz w:val="24"/>
          <w:szCs w:val="24"/>
        </w:rPr>
      </w:pPr>
    </w:p>
    <w:p w14:paraId="3B1C7CB0" w14:textId="77777777" w:rsidR="001906F0" w:rsidRPr="001227F2" w:rsidRDefault="001906F0" w:rsidP="001906F0">
      <w:pPr>
        <w:widowControl/>
        <w:pBdr>
          <w:top w:val="nil"/>
          <w:left w:val="nil"/>
          <w:bottom w:val="nil"/>
          <w:right w:val="nil"/>
          <w:between w:val="nil"/>
        </w:pBdr>
        <w:jc w:val="both"/>
        <w:rPr>
          <w:rFonts w:ascii="Cambria" w:eastAsia="Cambria" w:hAnsi="Cambria" w:cs="Cambria"/>
          <w:color w:val="000000"/>
          <w:sz w:val="24"/>
          <w:szCs w:val="24"/>
        </w:rPr>
      </w:pPr>
      <w:r>
        <w:rPr>
          <w:rFonts w:ascii="Cambria" w:eastAsia="Cambria" w:hAnsi="Cambria" w:cs="Cambria"/>
          <w:b/>
          <w:bCs/>
          <w:color w:val="000000"/>
          <w:sz w:val="24"/>
          <w:szCs w:val="24"/>
        </w:rPr>
        <w:t>2</w:t>
      </w:r>
      <w:r w:rsidRPr="001227F2">
        <w:rPr>
          <w:rFonts w:ascii="Cambria" w:eastAsia="Cambria" w:hAnsi="Cambria" w:cs="Cambria"/>
          <w:b/>
          <w:bCs/>
          <w:color w:val="000000"/>
          <w:sz w:val="24"/>
          <w:szCs w:val="24"/>
        </w:rPr>
        <w:t>.6.</w:t>
      </w:r>
      <w:r w:rsidRPr="001227F2">
        <w:rPr>
          <w:rFonts w:ascii="Cambria" w:eastAsia="Cambria" w:hAnsi="Cambria" w:cs="Cambria"/>
          <w:color w:val="000000"/>
          <w:sz w:val="24"/>
          <w:szCs w:val="24"/>
        </w:rPr>
        <w:t xml:space="preserve"> A aquisição planejada e unificada desses produtos possibilita maior eficiência na gestão dos</w:t>
      </w:r>
    </w:p>
    <w:p w14:paraId="4EE82CC0" w14:textId="77777777" w:rsidR="001906F0" w:rsidRPr="001227F2" w:rsidRDefault="001906F0" w:rsidP="001906F0">
      <w:pPr>
        <w:widowControl/>
        <w:pBdr>
          <w:top w:val="nil"/>
          <w:left w:val="nil"/>
          <w:bottom w:val="nil"/>
          <w:right w:val="nil"/>
          <w:between w:val="nil"/>
        </w:pBdr>
        <w:jc w:val="both"/>
        <w:rPr>
          <w:rFonts w:ascii="Cambria" w:eastAsia="Cambria" w:hAnsi="Cambria" w:cs="Cambria"/>
          <w:color w:val="000000"/>
          <w:sz w:val="24"/>
          <w:szCs w:val="24"/>
        </w:rPr>
      </w:pPr>
      <w:r w:rsidRPr="001227F2">
        <w:rPr>
          <w:rFonts w:ascii="Cambria" w:eastAsia="Cambria" w:hAnsi="Cambria" w:cs="Cambria"/>
          <w:color w:val="000000"/>
          <w:sz w:val="24"/>
          <w:szCs w:val="24"/>
        </w:rPr>
        <w:t>recursos públicos, reduzindo custos por meio de compras em escala e garantindo o controle de</w:t>
      </w:r>
    </w:p>
    <w:p w14:paraId="3C09A029" w14:textId="77777777" w:rsidR="001906F0" w:rsidRPr="001227F2" w:rsidRDefault="001906F0" w:rsidP="001906F0">
      <w:pPr>
        <w:widowControl/>
        <w:pBdr>
          <w:top w:val="nil"/>
          <w:left w:val="nil"/>
          <w:bottom w:val="nil"/>
          <w:right w:val="nil"/>
          <w:between w:val="nil"/>
        </w:pBdr>
        <w:jc w:val="both"/>
        <w:rPr>
          <w:rFonts w:ascii="Cambria" w:eastAsia="Cambria" w:hAnsi="Cambria" w:cs="Cambria"/>
          <w:color w:val="000000"/>
          <w:sz w:val="24"/>
          <w:szCs w:val="24"/>
        </w:rPr>
      </w:pPr>
      <w:r w:rsidRPr="001227F2">
        <w:rPr>
          <w:rFonts w:ascii="Cambria" w:eastAsia="Cambria" w:hAnsi="Cambria" w:cs="Cambria"/>
          <w:color w:val="000000"/>
          <w:sz w:val="24"/>
          <w:szCs w:val="24"/>
        </w:rPr>
        <w:t>qualidade dos itens adquiridos. Além disso, assegura que não haja interrupção no fornecimento,</w:t>
      </w:r>
    </w:p>
    <w:p w14:paraId="585219A3" w14:textId="77777777" w:rsidR="001906F0" w:rsidRPr="001227F2" w:rsidRDefault="001906F0" w:rsidP="001906F0">
      <w:pPr>
        <w:widowControl/>
        <w:pBdr>
          <w:top w:val="nil"/>
          <w:left w:val="nil"/>
          <w:bottom w:val="nil"/>
          <w:right w:val="nil"/>
          <w:between w:val="nil"/>
        </w:pBdr>
        <w:jc w:val="both"/>
        <w:rPr>
          <w:rFonts w:ascii="Cambria" w:eastAsia="Cambria" w:hAnsi="Cambria" w:cs="Cambria"/>
          <w:color w:val="000000"/>
          <w:sz w:val="24"/>
          <w:szCs w:val="24"/>
        </w:rPr>
      </w:pPr>
      <w:r w:rsidRPr="001227F2">
        <w:rPr>
          <w:rFonts w:ascii="Cambria" w:eastAsia="Cambria" w:hAnsi="Cambria" w:cs="Cambria"/>
          <w:color w:val="000000"/>
          <w:sz w:val="24"/>
          <w:szCs w:val="24"/>
        </w:rPr>
        <w:lastRenderedPageBreak/>
        <w:t>permitindo que todas as demandas sejam atendidas com regularidade e sem comprometer a</w:t>
      </w:r>
    </w:p>
    <w:p w14:paraId="60AE6CC3" w14:textId="77777777" w:rsidR="001906F0" w:rsidRDefault="001906F0" w:rsidP="001906F0">
      <w:pPr>
        <w:widowControl/>
        <w:pBdr>
          <w:top w:val="nil"/>
          <w:left w:val="nil"/>
          <w:bottom w:val="nil"/>
          <w:right w:val="nil"/>
          <w:between w:val="nil"/>
        </w:pBdr>
        <w:jc w:val="both"/>
        <w:rPr>
          <w:rFonts w:ascii="Cambria" w:eastAsia="Cambria" w:hAnsi="Cambria" w:cs="Cambria"/>
          <w:color w:val="000000"/>
          <w:sz w:val="24"/>
          <w:szCs w:val="24"/>
        </w:rPr>
      </w:pPr>
      <w:r w:rsidRPr="001227F2">
        <w:rPr>
          <w:rFonts w:ascii="Cambria" w:eastAsia="Cambria" w:hAnsi="Cambria" w:cs="Cambria"/>
          <w:color w:val="000000"/>
          <w:sz w:val="24"/>
          <w:szCs w:val="24"/>
        </w:rPr>
        <w:t>execução dos serviços municipais.</w:t>
      </w:r>
    </w:p>
    <w:p w14:paraId="1E8F59EC" w14:textId="77777777" w:rsidR="001906F0" w:rsidRPr="001227F2" w:rsidRDefault="001906F0" w:rsidP="001906F0">
      <w:pPr>
        <w:widowControl/>
        <w:pBdr>
          <w:top w:val="nil"/>
          <w:left w:val="nil"/>
          <w:bottom w:val="nil"/>
          <w:right w:val="nil"/>
          <w:between w:val="nil"/>
        </w:pBdr>
        <w:jc w:val="both"/>
        <w:rPr>
          <w:rFonts w:ascii="Cambria" w:eastAsia="Cambria" w:hAnsi="Cambria" w:cs="Cambria"/>
          <w:color w:val="000000"/>
          <w:sz w:val="24"/>
          <w:szCs w:val="24"/>
        </w:rPr>
      </w:pPr>
    </w:p>
    <w:p w14:paraId="7C79677B" w14:textId="77777777" w:rsidR="001906F0" w:rsidRDefault="001906F0" w:rsidP="001906F0">
      <w:pPr>
        <w:widowControl/>
        <w:pBdr>
          <w:top w:val="nil"/>
          <w:left w:val="nil"/>
          <w:bottom w:val="nil"/>
          <w:right w:val="nil"/>
          <w:between w:val="nil"/>
        </w:pBdr>
        <w:jc w:val="both"/>
        <w:rPr>
          <w:rFonts w:ascii="Cambria" w:eastAsia="Cambria" w:hAnsi="Cambria" w:cs="Cambria"/>
          <w:color w:val="000000"/>
          <w:sz w:val="24"/>
          <w:szCs w:val="24"/>
        </w:rPr>
      </w:pPr>
      <w:r>
        <w:rPr>
          <w:rFonts w:ascii="Cambria" w:eastAsia="Cambria" w:hAnsi="Cambria" w:cs="Cambria"/>
          <w:b/>
          <w:bCs/>
          <w:color w:val="000000"/>
          <w:sz w:val="24"/>
          <w:szCs w:val="24"/>
        </w:rPr>
        <w:t>2</w:t>
      </w:r>
      <w:r w:rsidRPr="001227F2">
        <w:rPr>
          <w:rFonts w:ascii="Cambria" w:eastAsia="Cambria" w:hAnsi="Cambria" w:cs="Cambria"/>
          <w:b/>
          <w:bCs/>
          <w:color w:val="000000"/>
          <w:sz w:val="24"/>
          <w:szCs w:val="24"/>
        </w:rPr>
        <w:t>.7.</w:t>
      </w:r>
      <w:r w:rsidRPr="001227F2">
        <w:rPr>
          <w:rFonts w:ascii="Cambria" w:eastAsia="Cambria" w:hAnsi="Cambria" w:cs="Cambria"/>
          <w:color w:val="000000"/>
          <w:sz w:val="24"/>
          <w:szCs w:val="24"/>
        </w:rPr>
        <w:t xml:space="preserve">  É importante ressaltar que a compra desses gêneros atende a princípios fundamentais da administração pública, como a economicidade, a transparência e a eficiência, garantindo que os recursos sejam aplicados de forma responsável e direcionados ao benefício coletivo. Dessa forma, a aquisição dos gêneros alimentícios é uma ação essencial para a continuidade e o aprimoramento das políticas públicas municipais, contribuindo para o desenvolvimento social e a qualidade dos serviços prestados à população de Rosário da Limeira/MG.</w:t>
      </w:r>
    </w:p>
    <w:p w14:paraId="5883D517" w14:textId="77777777" w:rsidR="001906F0" w:rsidRPr="001227F2" w:rsidRDefault="001906F0" w:rsidP="001906F0">
      <w:pPr>
        <w:widowControl/>
        <w:pBdr>
          <w:top w:val="nil"/>
          <w:left w:val="nil"/>
          <w:bottom w:val="nil"/>
          <w:right w:val="nil"/>
          <w:between w:val="nil"/>
        </w:pBdr>
        <w:jc w:val="both"/>
        <w:rPr>
          <w:rFonts w:ascii="Cambria" w:eastAsia="Cambria" w:hAnsi="Cambria" w:cs="Cambria"/>
          <w:color w:val="000000"/>
          <w:sz w:val="24"/>
          <w:szCs w:val="24"/>
        </w:rPr>
      </w:pPr>
    </w:p>
    <w:p w14:paraId="5492B37D" w14:textId="77777777" w:rsidR="00A013BA" w:rsidRDefault="001906F0" w:rsidP="001906F0">
      <w:pPr>
        <w:widowControl/>
        <w:pBdr>
          <w:top w:val="nil"/>
          <w:left w:val="nil"/>
          <w:bottom w:val="nil"/>
          <w:right w:val="nil"/>
          <w:between w:val="nil"/>
        </w:pBdr>
        <w:jc w:val="both"/>
        <w:rPr>
          <w:rFonts w:ascii="Cambria" w:eastAsia="Cambria" w:hAnsi="Cambria" w:cs="Cambria"/>
          <w:b/>
          <w:color w:val="000000"/>
          <w:sz w:val="24"/>
          <w:szCs w:val="24"/>
        </w:rPr>
      </w:pPr>
      <w:r>
        <w:rPr>
          <w:rFonts w:ascii="Cambria" w:eastAsia="Cambria" w:hAnsi="Cambria" w:cs="Cambria"/>
          <w:b/>
          <w:bCs/>
          <w:color w:val="000000"/>
          <w:sz w:val="24"/>
          <w:szCs w:val="24"/>
        </w:rPr>
        <w:t>2</w:t>
      </w:r>
      <w:r w:rsidRPr="001227F2">
        <w:rPr>
          <w:rFonts w:ascii="Cambria" w:eastAsia="Cambria" w:hAnsi="Cambria" w:cs="Cambria"/>
          <w:b/>
          <w:bCs/>
          <w:color w:val="000000"/>
          <w:sz w:val="24"/>
          <w:szCs w:val="24"/>
        </w:rPr>
        <w:t>.8.</w:t>
      </w:r>
      <w:r w:rsidRPr="001227F2">
        <w:rPr>
          <w:rFonts w:ascii="Cambria" w:eastAsia="Cambria" w:hAnsi="Cambria" w:cs="Cambria"/>
          <w:color w:val="000000"/>
          <w:sz w:val="24"/>
          <w:szCs w:val="24"/>
        </w:rPr>
        <w:t xml:space="preserve"> Dessa forma, a aquisição dos gêneros alimentícios para o atendimento as secretarias do municipio, realizada de forma planejada e transparente, além de garantir a qualidade dos produtos ofertados, representa a alternativa mais vantajosa para a administração pública municipal, assegurando o cumprimento das responsabilidades legais, a eficiência na gestão dos recursos e a promoção da cidadania.</w:t>
      </w:r>
    </w:p>
    <w:p w14:paraId="1AFC9DFA" w14:textId="77777777" w:rsidR="001906F0" w:rsidRDefault="001906F0">
      <w:pPr>
        <w:widowControl/>
        <w:pBdr>
          <w:top w:val="nil"/>
          <w:left w:val="nil"/>
          <w:bottom w:val="nil"/>
          <w:right w:val="nil"/>
          <w:between w:val="nil"/>
        </w:pBdr>
        <w:rPr>
          <w:rFonts w:ascii="Cambria" w:eastAsia="Cambria" w:hAnsi="Cambria" w:cs="Cambria"/>
          <w:b/>
          <w:color w:val="000000"/>
          <w:sz w:val="24"/>
          <w:szCs w:val="24"/>
        </w:rPr>
      </w:pPr>
    </w:p>
    <w:p w14:paraId="684531F2" w14:textId="77777777" w:rsidR="00A013BA" w:rsidRDefault="00101F72">
      <w:pPr>
        <w:widowControl/>
        <w:pBdr>
          <w:top w:val="nil"/>
          <w:left w:val="nil"/>
          <w:bottom w:val="nil"/>
          <w:right w:val="nil"/>
          <w:between w:val="nil"/>
        </w:pBdr>
        <w:rPr>
          <w:rFonts w:ascii="Cambria" w:eastAsia="Cambria" w:hAnsi="Cambria" w:cs="Cambria"/>
          <w:b/>
          <w:color w:val="000000"/>
          <w:sz w:val="24"/>
          <w:szCs w:val="24"/>
        </w:rPr>
      </w:pPr>
      <w:r>
        <w:rPr>
          <w:rFonts w:ascii="Cambria" w:eastAsia="Cambria" w:hAnsi="Cambria" w:cs="Cambria"/>
          <w:b/>
          <w:color w:val="000000"/>
          <w:sz w:val="24"/>
          <w:szCs w:val="24"/>
        </w:rPr>
        <w:t xml:space="preserve">3- LEVANTAMENTO DE MERCADO E JUSTIFICATIVA PARA SOLUÇÃO ADOTADA </w:t>
      </w:r>
    </w:p>
    <w:p w14:paraId="4199FE9C" w14:textId="77777777" w:rsidR="001906F0" w:rsidRDefault="001906F0">
      <w:pPr>
        <w:widowControl/>
        <w:pBdr>
          <w:top w:val="nil"/>
          <w:left w:val="nil"/>
          <w:bottom w:val="nil"/>
          <w:right w:val="nil"/>
          <w:between w:val="nil"/>
        </w:pBdr>
        <w:rPr>
          <w:rFonts w:ascii="Cambria" w:eastAsia="Cambria" w:hAnsi="Cambria" w:cs="Cambria"/>
          <w:b/>
          <w:color w:val="000000"/>
          <w:sz w:val="24"/>
          <w:szCs w:val="24"/>
        </w:rPr>
      </w:pPr>
    </w:p>
    <w:p w14:paraId="4BC97D83" w14:textId="6DD4956A" w:rsidR="004C467C" w:rsidRPr="00F50169" w:rsidRDefault="004C467C" w:rsidP="004C467C">
      <w:pPr>
        <w:pStyle w:val="NormalWeb"/>
        <w:spacing w:before="0" w:beforeAutospacing="0" w:after="0" w:afterAutospacing="0"/>
        <w:jc w:val="both"/>
        <w:rPr>
          <w:rFonts w:ascii="Cambria" w:hAnsi="Cambria" w:cs="Arial"/>
          <w:bCs/>
          <w:color w:val="000000"/>
        </w:rPr>
      </w:pPr>
      <w:r>
        <w:rPr>
          <w:rFonts w:ascii="Cambria" w:hAnsi="Cambria" w:cs="Arial"/>
          <w:b/>
          <w:color w:val="000000"/>
        </w:rPr>
        <w:t xml:space="preserve">3.1. </w:t>
      </w:r>
      <w:r w:rsidR="001906F0">
        <w:rPr>
          <w:rFonts w:ascii="Cambria" w:hAnsi="Cambria" w:cs="Arial"/>
          <w:bCs/>
          <w:color w:val="000000"/>
        </w:rPr>
        <w:t xml:space="preserve">A </w:t>
      </w:r>
      <w:r w:rsidR="00E359D8">
        <w:rPr>
          <w:rFonts w:ascii="Cambria" w:hAnsi="Cambria" w:cs="Arial"/>
          <w:bCs/>
          <w:color w:val="000000"/>
        </w:rPr>
        <w:t>aquisição de</w:t>
      </w:r>
      <w:r w:rsidRPr="00F50169">
        <w:rPr>
          <w:rFonts w:ascii="Cambria" w:hAnsi="Cambria" w:cs="Arial"/>
          <w:bCs/>
          <w:color w:val="000000"/>
        </w:rPr>
        <w:t xml:space="preserve"> gêneros alimentícios por meio de empresas especializadas configura-se como a alternativa mais vantajosa para a Administração Pública Municipal, especialmente no contexto da Prefeitura de </w:t>
      </w:r>
      <w:r>
        <w:rPr>
          <w:rFonts w:ascii="Cambria" w:hAnsi="Cambria" w:cs="Arial"/>
          <w:bCs/>
          <w:color w:val="000000"/>
        </w:rPr>
        <w:t>Rosário da Limeira-</w:t>
      </w:r>
      <w:r w:rsidRPr="00F50169">
        <w:rPr>
          <w:rFonts w:ascii="Cambria" w:hAnsi="Cambria" w:cs="Arial"/>
          <w:bCs/>
          <w:color w:val="000000"/>
        </w:rPr>
        <w:t>MG, considerando aspectos fundamentais como economicidade, eficiência, qualidade dos produtos, cumprimento de prazos e responsabilidade fiscal.</w:t>
      </w:r>
      <w:r>
        <w:rPr>
          <w:rFonts w:ascii="Cambria" w:hAnsi="Cambria" w:cs="Arial"/>
          <w:bCs/>
          <w:color w:val="000000"/>
        </w:rPr>
        <w:t xml:space="preserve"> </w:t>
      </w:r>
      <w:r w:rsidRPr="00F50169">
        <w:rPr>
          <w:rFonts w:ascii="Cambria" w:hAnsi="Cambria" w:cs="Arial"/>
          <w:bCs/>
          <w:color w:val="000000"/>
        </w:rPr>
        <w:t>Empresas do setor alimentício possuem estrutura logística, experiência e rigor técnico para garantir a padronização na entrega dos gêneros alimentícios, respeitando normas sanitárias, de validade e acondicionamento. Essa padronização assegura à administração pública o fornecimento de alimentos de qualidade, dent</w:t>
      </w:r>
      <w:r w:rsidR="001906F0">
        <w:rPr>
          <w:rFonts w:ascii="Cambria" w:hAnsi="Cambria" w:cs="Arial"/>
          <w:bCs/>
          <w:color w:val="000000"/>
        </w:rPr>
        <w:t xml:space="preserve">ro dos parâmetros exigidos pelos </w:t>
      </w:r>
      <w:r w:rsidRPr="00F50169">
        <w:rPr>
          <w:rFonts w:ascii="Cambria" w:hAnsi="Cambria" w:cs="Arial"/>
          <w:bCs/>
          <w:color w:val="000000"/>
        </w:rPr>
        <w:t>órgãos reguladores, o que é essencial para o consumo humano, sobretudo em ambientes como escolas, hospitais e unidades de acolhimento social.</w:t>
      </w:r>
    </w:p>
    <w:p w14:paraId="0BE0F870" w14:textId="77777777" w:rsidR="004C467C" w:rsidRPr="00F50169" w:rsidRDefault="004C467C" w:rsidP="004C467C">
      <w:pPr>
        <w:pStyle w:val="NormalWeb"/>
        <w:spacing w:before="0" w:beforeAutospacing="0" w:after="0" w:afterAutospacing="0"/>
        <w:jc w:val="both"/>
        <w:rPr>
          <w:rFonts w:ascii="Cambria" w:hAnsi="Cambria" w:cs="Arial"/>
          <w:bCs/>
          <w:color w:val="000000"/>
        </w:rPr>
      </w:pPr>
    </w:p>
    <w:p w14:paraId="50A79F1A" w14:textId="77777777" w:rsidR="004C467C" w:rsidRPr="00F50169" w:rsidRDefault="004C467C" w:rsidP="004C467C">
      <w:pPr>
        <w:pStyle w:val="NormalWeb"/>
        <w:spacing w:before="0" w:beforeAutospacing="0" w:after="0" w:afterAutospacing="0"/>
        <w:jc w:val="both"/>
        <w:rPr>
          <w:rFonts w:ascii="Cambria" w:hAnsi="Cambria" w:cs="Arial"/>
          <w:bCs/>
          <w:color w:val="000000"/>
        </w:rPr>
      </w:pPr>
      <w:r>
        <w:rPr>
          <w:rFonts w:ascii="Cambria" w:hAnsi="Cambria" w:cs="Arial"/>
          <w:b/>
          <w:color w:val="000000"/>
        </w:rPr>
        <w:t xml:space="preserve">3.2. </w:t>
      </w:r>
      <w:r w:rsidRPr="00F50169">
        <w:rPr>
          <w:rFonts w:ascii="Cambria" w:hAnsi="Cambria" w:cs="Arial"/>
          <w:bCs/>
          <w:color w:val="000000"/>
        </w:rPr>
        <w:t>Empresas especializadas possuem meios logísticos próprios, o que permite a entrega regular, programada e pontual dos produtos adquiridos, mesmo em localidades com difícil acesso ou em cronogramas distintos para diferentes setores da Prefeitura. Isso garante o abastecimento contínuo e evita interrupções no fornecimento, que poderiam comprometer serviços essenciais, como a merenda escolar.</w:t>
      </w:r>
      <w:r>
        <w:rPr>
          <w:rFonts w:ascii="Cambria" w:hAnsi="Cambria" w:cs="Arial"/>
          <w:bCs/>
          <w:color w:val="000000"/>
        </w:rPr>
        <w:t xml:space="preserve"> </w:t>
      </w:r>
      <w:r w:rsidRPr="00F50169">
        <w:rPr>
          <w:rFonts w:ascii="Cambria" w:hAnsi="Cambria" w:cs="Arial"/>
          <w:bCs/>
          <w:color w:val="000000"/>
        </w:rPr>
        <w:t>Ao contratar empresas formais, a administração pública assegura a rastreabilidade dos produtos adquiridos, possibilitando o controle de origem, validade e armazenamento. Além disso, empresas legalmente constituídas respondem tecnicamente por seus produtos, garantindo substituição em caso de não conformidade, o que protege o interesse público e minimiza riscos à saúde da população.</w:t>
      </w:r>
    </w:p>
    <w:p w14:paraId="498F8E0C" w14:textId="77777777" w:rsidR="004C467C" w:rsidRPr="00F50169" w:rsidRDefault="004C467C" w:rsidP="004C467C">
      <w:pPr>
        <w:pStyle w:val="NormalWeb"/>
        <w:spacing w:before="0" w:beforeAutospacing="0" w:after="0" w:afterAutospacing="0"/>
        <w:jc w:val="both"/>
        <w:rPr>
          <w:rFonts w:ascii="Cambria" w:hAnsi="Cambria" w:cs="Arial"/>
          <w:bCs/>
          <w:color w:val="000000"/>
        </w:rPr>
      </w:pPr>
    </w:p>
    <w:p w14:paraId="234947E4" w14:textId="77777777" w:rsidR="004C467C" w:rsidRPr="00F50169" w:rsidRDefault="004C467C" w:rsidP="004C467C">
      <w:pPr>
        <w:pStyle w:val="NormalWeb"/>
        <w:spacing w:before="0" w:beforeAutospacing="0" w:after="0" w:afterAutospacing="0"/>
        <w:jc w:val="both"/>
        <w:rPr>
          <w:rFonts w:ascii="Cambria" w:hAnsi="Cambria" w:cs="Arial"/>
          <w:bCs/>
          <w:color w:val="000000"/>
        </w:rPr>
      </w:pPr>
      <w:r>
        <w:rPr>
          <w:rFonts w:ascii="Cambria" w:hAnsi="Cambria" w:cs="Arial"/>
          <w:b/>
          <w:color w:val="000000"/>
        </w:rPr>
        <w:t xml:space="preserve">3.3. </w:t>
      </w:r>
      <w:r w:rsidRPr="00F50169">
        <w:rPr>
          <w:rFonts w:ascii="Cambria" w:hAnsi="Cambria" w:cs="Arial"/>
          <w:bCs/>
          <w:color w:val="000000"/>
        </w:rPr>
        <w:t>A contratação por meio de licitação ou cotação junto a empresas permite que o município se beneficie da competitividade do mercado, obtendo melhores preços e condições de pagamento. Empresas de médio e grande porte têm maior poder de negociação com fornecedores e operam com maior volume de estoque, o que reduz custos operacionais e torna a aquisição mais econômica em comparação a compras fracionadas ou feitas em mercados locais.</w:t>
      </w:r>
    </w:p>
    <w:p w14:paraId="4D57AE06" w14:textId="77777777" w:rsidR="004C467C" w:rsidRPr="00F50169" w:rsidRDefault="004C467C" w:rsidP="004C467C">
      <w:pPr>
        <w:pStyle w:val="NormalWeb"/>
        <w:spacing w:before="0" w:beforeAutospacing="0" w:after="0" w:afterAutospacing="0"/>
        <w:jc w:val="both"/>
        <w:rPr>
          <w:rFonts w:ascii="Cambria" w:hAnsi="Cambria" w:cs="Arial"/>
          <w:bCs/>
          <w:color w:val="000000"/>
        </w:rPr>
      </w:pPr>
    </w:p>
    <w:p w14:paraId="37BBFEDC" w14:textId="77777777" w:rsidR="004C467C" w:rsidRDefault="004C467C" w:rsidP="004C467C">
      <w:pPr>
        <w:pStyle w:val="NormalWeb"/>
        <w:spacing w:before="0" w:beforeAutospacing="0" w:after="0" w:afterAutospacing="0"/>
        <w:jc w:val="both"/>
        <w:rPr>
          <w:rFonts w:ascii="Cambria" w:hAnsi="Cambria" w:cs="Arial"/>
        </w:rPr>
      </w:pPr>
      <w:r w:rsidRPr="001906F0">
        <w:rPr>
          <w:rFonts w:ascii="Cambria" w:hAnsi="Cambria" w:cs="Arial"/>
          <w:b/>
          <w:color w:val="000000"/>
        </w:rPr>
        <w:t>3.4.</w:t>
      </w:r>
      <w:r w:rsidRPr="001906F0">
        <w:rPr>
          <w:rFonts w:ascii="Cambria" w:hAnsi="Cambria" w:cs="Arial"/>
          <w:bCs/>
          <w:color w:val="000000"/>
        </w:rPr>
        <w:t xml:space="preserve"> </w:t>
      </w:r>
      <w:r w:rsidRPr="001906F0">
        <w:rPr>
          <w:rFonts w:ascii="Cambria" w:hAnsi="Cambria" w:cs="Arial"/>
        </w:rPr>
        <w:t xml:space="preserve">A listagem dos itens foi obtida através de consulta aos setores técnicos responsáveis, identificando as demandas necessárias ao longo do exercício, buscando atender integralmente o </w:t>
      </w:r>
      <w:r w:rsidRPr="001906F0">
        <w:rPr>
          <w:rFonts w:ascii="Cambria" w:hAnsi="Cambria" w:cs="Arial"/>
        </w:rPr>
        <w:lastRenderedPageBreak/>
        <w:t>maior número de produtos a serem utilizados resultando em maior eficiência para execução dos serviços públicos prestados, conforme se observa na planilha listada a seguir:</w:t>
      </w:r>
    </w:p>
    <w:p w14:paraId="7D377F8E" w14:textId="4F833D1B" w:rsidR="004C467C" w:rsidRDefault="004C467C" w:rsidP="004C467C">
      <w:pPr>
        <w:pStyle w:val="NormalWeb"/>
        <w:spacing w:before="0" w:beforeAutospacing="0" w:after="0" w:afterAutospacing="0"/>
        <w:jc w:val="both"/>
        <w:rPr>
          <w:rFonts w:ascii="Cambria" w:hAnsi="Cambria" w:cs="Arial"/>
        </w:rPr>
      </w:pPr>
    </w:p>
    <w:p w14:paraId="340DAA60" w14:textId="77777777" w:rsidR="00986A70" w:rsidRDefault="00986A70" w:rsidP="00986A70"/>
    <w:p w14:paraId="78CC06DA" w14:textId="462FD56D" w:rsidR="00986A70" w:rsidRDefault="00986A70" w:rsidP="004C467C">
      <w:pPr>
        <w:pStyle w:val="NormalWeb"/>
        <w:spacing w:before="0" w:beforeAutospacing="0" w:after="0" w:afterAutospacing="0"/>
        <w:jc w:val="both"/>
        <w:rPr>
          <w:rFonts w:ascii="Cambria" w:hAnsi="Cambria" w:cs="Arial"/>
        </w:rPr>
      </w:pPr>
    </w:p>
    <w:p w14:paraId="341B96BB" w14:textId="77777777" w:rsidR="00986A70" w:rsidRDefault="00986A70" w:rsidP="004C467C">
      <w:pPr>
        <w:pStyle w:val="NormalWeb"/>
        <w:spacing w:before="0" w:beforeAutospacing="0" w:after="0" w:afterAutospacing="0"/>
        <w:jc w:val="both"/>
        <w:rPr>
          <w:rFonts w:ascii="Cambria" w:hAnsi="Cambria" w:cs="Arial"/>
        </w:rPr>
      </w:pPr>
    </w:p>
    <w:p w14:paraId="552553C9" w14:textId="77777777" w:rsidR="004C467C" w:rsidRPr="00CC0ADE" w:rsidRDefault="004C467C" w:rsidP="004C467C">
      <w:pPr>
        <w:pStyle w:val="NormalWeb"/>
        <w:spacing w:before="0" w:beforeAutospacing="0" w:after="0" w:afterAutospacing="0"/>
        <w:jc w:val="both"/>
        <w:rPr>
          <w:rFonts w:ascii="Cambria" w:hAnsi="Cambria" w:cs="Arial"/>
          <w:b/>
        </w:rPr>
      </w:pPr>
      <w:r w:rsidRPr="00CC0ADE">
        <w:rPr>
          <w:rFonts w:ascii="Cambria" w:hAnsi="Cambria" w:cs="Arial"/>
          <w:b/>
        </w:rPr>
        <w:t>3.</w:t>
      </w:r>
      <w:r>
        <w:rPr>
          <w:rFonts w:ascii="Cambria" w:hAnsi="Cambria" w:cs="Arial"/>
          <w:b/>
        </w:rPr>
        <w:t>5</w:t>
      </w:r>
      <w:r w:rsidRPr="00CC0ADE">
        <w:rPr>
          <w:rFonts w:ascii="Cambria" w:hAnsi="Cambria" w:cs="Arial"/>
          <w:b/>
        </w:rPr>
        <w:t xml:space="preserve">. </w:t>
      </w:r>
      <w:r w:rsidRPr="00CC0ADE">
        <w:rPr>
          <w:rFonts w:ascii="Cambria" w:hAnsi="Cambria" w:cs="Arial"/>
        </w:rPr>
        <w:t>As especificações foram descritas visando estabelecer as condições mínimas adequadas para sua utilização final, em busca de uma aquisição mais vantajosa para administração pública municipal, sem realizar o direcionamento para determinadas marcas ou modelos específicos e evitando causar restrições indevidas a competividade. Se tratando de objetos comuns, corriqueiros e de uma lista variada de itens pertencentes ao mesmo ramo de atividade, não se vislumbra a justificativa de detalhar a escolha e a determinação da especificação de cada item respectivo, considerando que por suas próprias características é notória a justificativa e a identificação de sua utilização final.</w:t>
      </w:r>
    </w:p>
    <w:p w14:paraId="140C20C3" w14:textId="77777777" w:rsidR="004C467C" w:rsidRPr="00CC0ADE" w:rsidRDefault="004C467C" w:rsidP="004C467C">
      <w:pPr>
        <w:pStyle w:val="NormalWeb"/>
        <w:spacing w:before="0" w:beforeAutospacing="0" w:after="0" w:afterAutospacing="0"/>
        <w:jc w:val="both"/>
        <w:rPr>
          <w:rFonts w:ascii="Cambria" w:hAnsi="Cambria" w:cs="Arial"/>
          <w:b/>
        </w:rPr>
      </w:pPr>
    </w:p>
    <w:p w14:paraId="30518B0B" w14:textId="77777777" w:rsidR="004C467C" w:rsidRPr="00CC0ADE" w:rsidRDefault="004C467C" w:rsidP="004C467C">
      <w:pPr>
        <w:pStyle w:val="NormalWeb"/>
        <w:spacing w:before="0" w:beforeAutospacing="0" w:after="0" w:afterAutospacing="0"/>
        <w:jc w:val="both"/>
        <w:rPr>
          <w:rFonts w:ascii="Cambria" w:hAnsi="Cambria" w:cs="Arial"/>
        </w:rPr>
      </w:pPr>
      <w:r w:rsidRPr="00CC0ADE">
        <w:rPr>
          <w:rFonts w:ascii="Cambria" w:hAnsi="Cambria" w:cs="Arial"/>
          <w:b/>
        </w:rPr>
        <w:t>3.</w:t>
      </w:r>
      <w:r>
        <w:rPr>
          <w:rFonts w:ascii="Cambria" w:hAnsi="Cambria" w:cs="Arial"/>
          <w:b/>
        </w:rPr>
        <w:t>6</w:t>
      </w:r>
      <w:r w:rsidRPr="00CC0ADE">
        <w:rPr>
          <w:rFonts w:ascii="Cambria" w:hAnsi="Cambria" w:cs="Arial"/>
          <w:b/>
        </w:rPr>
        <w:t xml:space="preserve">.  </w:t>
      </w:r>
      <w:r w:rsidRPr="00CC0ADE">
        <w:rPr>
          <w:rFonts w:ascii="Cambria" w:hAnsi="Cambria" w:cs="Arial"/>
        </w:rPr>
        <w:t xml:space="preserve">Considerando as características do objeto a ser contrato, a disponibilidade de itens no mercado, tendo em vista se tratar de itens corriqueiros, comumente comercializados pelas empresas do ramo de atividade compatível e após diálogo com os setores operacionais envolvidos na sua utilização final, identificou-se que o prazo razoável para o fornecimento dos itens seria de </w:t>
      </w:r>
      <w:r>
        <w:rPr>
          <w:rFonts w:ascii="Cambria" w:hAnsi="Cambria" w:cs="Arial"/>
        </w:rPr>
        <w:t xml:space="preserve">05 </w:t>
      </w:r>
      <w:r w:rsidRPr="00CC0ADE">
        <w:rPr>
          <w:rFonts w:ascii="Cambria" w:hAnsi="Cambria" w:cs="Arial"/>
        </w:rPr>
        <w:t>(</w:t>
      </w:r>
      <w:r>
        <w:rPr>
          <w:rFonts w:ascii="Cambria" w:hAnsi="Cambria" w:cs="Arial"/>
        </w:rPr>
        <w:t>cinco</w:t>
      </w:r>
      <w:r w:rsidRPr="00CC0ADE">
        <w:rPr>
          <w:rFonts w:ascii="Cambria" w:hAnsi="Cambria" w:cs="Arial"/>
        </w:rPr>
        <w:t>) dias corridos.</w:t>
      </w:r>
    </w:p>
    <w:p w14:paraId="434FF34C" w14:textId="77777777" w:rsidR="004C467C" w:rsidRDefault="004C467C" w:rsidP="004C467C">
      <w:pPr>
        <w:pStyle w:val="NormalWeb"/>
        <w:spacing w:before="0" w:beforeAutospacing="0" w:after="0" w:afterAutospacing="0"/>
        <w:jc w:val="both"/>
        <w:rPr>
          <w:rFonts w:ascii="Cambria" w:hAnsi="Cambria" w:cs="Arial"/>
        </w:rPr>
      </w:pPr>
      <w:r w:rsidRPr="00CC0ADE">
        <w:rPr>
          <w:rFonts w:ascii="Cambria" w:hAnsi="Cambria" w:cs="Arial"/>
          <w:b/>
        </w:rPr>
        <w:t>3.</w:t>
      </w:r>
      <w:r>
        <w:rPr>
          <w:rFonts w:ascii="Cambria" w:hAnsi="Cambria" w:cs="Arial"/>
          <w:b/>
        </w:rPr>
        <w:t>6</w:t>
      </w:r>
      <w:r w:rsidRPr="00CC0ADE">
        <w:rPr>
          <w:rFonts w:ascii="Cambria" w:hAnsi="Cambria" w:cs="Arial"/>
          <w:b/>
        </w:rPr>
        <w:t xml:space="preserve">.1. </w:t>
      </w:r>
      <w:r w:rsidRPr="00CC0ADE">
        <w:rPr>
          <w:rFonts w:ascii="Cambria" w:hAnsi="Cambria" w:cs="Arial"/>
        </w:rPr>
        <w:t>Através da justificativa acostada neste tópico não se vislumbra restrição indevida da competividade e dificuldades para o cumprimento das exigências estabelecida</w:t>
      </w:r>
      <w:r>
        <w:rPr>
          <w:rFonts w:ascii="Cambria" w:hAnsi="Cambria" w:cs="Arial"/>
        </w:rPr>
        <w:t>s pelas empresas participantes.</w:t>
      </w:r>
    </w:p>
    <w:p w14:paraId="6D357D54" w14:textId="77777777" w:rsidR="00A013BA" w:rsidRDefault="00A013BA">
      <w:pPr>
        <w:widowControl/>
        <w:pBdr>
          <w:top w:val="nil"/>
          <w:left w:val="nil"/>
          <w:bottom w:val="nil"/>
          <w:right w:val="nil"/>
          <w:between w:val="nil"/>
        </w:pBdr>
        <w:rPr>
          <w:rFonts w:ascii="Cambria" w:eastAsia="Cambria" w:hAnsi="Cambria" w:cs="Cambria"/>
          <w:b/>
          <w:color w:val="000000"/>
          <w:sz w:val="24"/>
          <w:szCs w:val="24"/>
        </w:rPr>
      </w:pPr>
    </w:p>
    <w:p w14:paraId="3815EDBC" w14:textId="77777777" w:rsidR="00A013BA" w:rsidRDefault="00101F72">
      <w:pPr>
        <w:widowControl/>
        <w:pBdr>
          <w:top w:val="nil"/>
          <w:left w:val="nil"/>
          <w:bottom w:val="nil"/>
          <w:right w:val="nil"/>
          <w:between w:val="nil"/>
        </w:pBdr>
        <w:rPr>
          <w:rFonts w:ascii="Cambria" w:eastAsia="Cambria" w:hAnsi="Cambria" w:cs="Cambria"/>
          <w:b/>
          <w:color w:val="000000"/>
          <w:sz w:val="24"/>
          <w:szCs w:val="24"/>
        </w:rPr>
      </w:pPr>
      <w:r>
        <w:rPr>
          <w:rFonts w:ascii="Cambria" w:eastAsia="Cambria" w:hAnsi="Cambria" w:cs="Cambria"/>
          <w:b/>
          <w:color w:val="000000"/>
          <w:sz w:val="24"/>
          <w:szCs w:val="24"/>
        </w:rPr>
        <w:t xml:space="preserve">4- REQUISITOS E CONDIÇÕES DA CONTRATAÇÃO </w:t>
      </w:r>
    </w:p>
    <w:p w14:paraId="3C4E26A1" w14:textId="77777777" w:rsidR="00A013BA" w:rsidRPr="004C467C" w:rsidRDefault="00A013BA">
      <w:pPr>
        <w:widowControl/>
        <w:pBdr>
          <w:top w:val="nil"/>
          <w:left w:val="nil"/>
          <w:bottom w:val="nil"/>
          <w:right w:val="nil"/>
          <w:between w:val="nil"/>
        </w:pBdr>
        <w:rPr>
          <w:rFonts w:ascii="Cambria" w:eastAsia="Cambria" w:hAnsi="Cambria" w:cs="Cambria"/>
          <w:b/>
          <w:sz w:val="24"/>
          <w:szCs w:val="24"/>
        </w:rPr>
      </w:pPr>
    </w:p>
    <w:p w14:paraId="1D2CC675" w14:textId="77777777" w:rsidR="00A013BA" w:rsidRPr="004C467C" w:rsidRDefault="00101F72">
      <w:pPr>
        <w:widowControl/>
        <w:pBdr>
          <w:top w:val="nil"/>
          <w:left w:val="nil"/>
          <w:bottom w:val="nil"/>
          <w:right w:val="nil"/>
          <w:between w:val="nil"/>
        </w:pBdr>
        <w:jc w:val="both"/>
        <w:rPr>
          <w:rFonts w:ascii="Cambria" w:eastAsia="Cambria" w:hAnsi="Cambria" w:cs="Cambria"/>
          <w:b/>
          <w:sz w:val="24"/>
          <w:szCs w:val="24"/>
        </w:rPr>
      </w:pPr>
      <w:r w:rsidRPr="004C467C">
        <w:rPr>
          <w:rFonts w:ascii="Cambria" w:eastAsia="Cambria" w:hAnsi="Cambria" w:cs="Cambria"/>
          <w:b/>
          <w:sz w:val="24"/>
          <w:szCs w:val="24"/>
        </w:rPr>
        <w:t xml:space="preserve">4.1. </w:t>
      </w:r>
      <w:r w:rsidRPr="004C467C">
        <w:rPr>
          <w:rFonts w:ascii="Cambria" w:eastAsia="Cambria" w:hAnsi="Cambria" w:cs="Cambria"/>
          <w:sz w:val="24"/>
          <w:szCs w:val="24"/>
        </w:rPr>
        <w:t xml:space="preserve"> Todos os produtos deverão ser novos, sem uso, não recondicionados ou remanufaturados, respeitadas todas as normas vigentes de fabricação, estando sujeitos a devolução em caso de desatendimento.</w:t>
      </w:r>
    </w:p>
    <w:p w14:paraId="59C6336B" w14:textId="77777777" w:rsidR="00A013BA" w:rsidRPr="004C467C" w:rsidRDefault="00A013BA">
      <w:pPr>
        <w:widowControl/>
        <w:pBdr>
          <w:top w:val="nil"/>
          <w:left w:val="nil"/>
          <w:bottom w:val="nil"/>
          <w:right w:val="nil"/>
          <w:between w:val="nil"/>
        </w:pBdr>
        <w:jc w:val="both"/>
        <w:rPr>
          <w:rFonts w:ascii="Cambria" w:eastAsia="Cambria" w:hAnsi="Cambria" w:cs="Cambria"/>
          <w:sz w:val="24"/>
          <w:szCs w:val="24"/>
        </w:rPr>
      </w:pPr>
    </w:p>
    <w:p w14:paraId="23AF8390" w14:textId="77777777" w:rsidR="00A013BA" w:rsidRPr="004C467C" w:rsidRDefault="00101F72">
      <w:pPr>
        <w:widowControl/>
        <w:pBdr>
          <w:top w:val="nil"/>
          <w:left w:val="nil"/>
          <w:bottom w:val="nil"/>
          <w:right w:val="nil"/>
          <w:between w:val="nil"/>
        </w:pBdr>
        <w:jc w:val="both"/>
        <w:rPr>
          <w:rFonts w:ascii="Cambria" w:eastAsia="Cambria" w:hAnsi="Cambria" w:cs="Cambria"/>
          <w:sz w:val="24"/>
          <w:szCs w:val="24"/>
        </w:rPr>
      </w:pPr>
      <w:r w:rsidRPr="004C467C">
        <w:rPr>
          <w:rFonts w:ascii="Cambria" w:eastAsia="Cambria" w:hAnsi="Cambria" w:cs="Cambria"/>
          <w:b/>
          <w:sz w:val="24"/>
          <w:szCs w:val="24"/>
        </w:rPr>
        <w:t xml:space="preserve">4.2. </w:t>
      </w:r>
      <w:r w:rsidRPr="004C467C">
        <w:rPr>
          <w:rFonts w:ascii="Cambria" w:eastAsia="Cambria" w:hAnsi="Cambria" w:cs="Cambria"/>
          <w:sz w:val="24"/>
          <w:szCs w:val="24"/>
        </w:rPr>
        <w:t xml:space="preserve">A empresa vencedora obriga-se a fornecer o objeto a que se refere este Termo, de acordo com as especificações aqui descritas, sendo de sua inteira responsabilidade a imediata substituição do mesmo, quando constatado no seu recebimento não estar em conformidade com as referidas especificações. </w:t>
      </w:r>
    </w:p>
    <w:p w14:paraId="1F56F02D" w14:textId="77777777" w:rsidR="00A013BA" w:rsidRPr="004C467C" w:rsidRDefault="00101F72">
      <w:pPr>
        <w:widowControl/>
        <w:pBdr>
          <w:top w:val="nil"/>
          <w:left w:val="nil"/>
          <w:bottom w:val="nil"/>
          <w:right w:val="nil"/>
          <w:between w:val="nil"/>
        </w:pBdr>
        <w:jc w:val="both"/>
        <w:rPr>
          <w:rFonts w:ascii="Cambria" w:eastAsia="Cambria" w:hAnsi="Cambria" w:cs="Cambria"/>
          <w:sz w:val="24"/>
          <w:szCs w:val="24"/>
        </w:rPr>
      </w:pPr>
      <w:r w:rsidRPr="004C467C">
        <w:rPr>
          <w:rFonts w:ascii="Cambria" w:eastAsia="Cambria" w:hAnsi="Cambria" w:cs="Cambria"/>
          <w:b/>
          <w:sz w:val="24"/>
          <w:szCs w:val="24"/>
        </w:rPr>
        <w:t>4.2.1.</w:t>
      </w:r>
      <w:r w:rsidRPr="004C467C">
        <w:rPr>
          <w:rFonts w:ascii="Cambria" w:eastAsia="Cambria" w:hAnsi="Cambria" w:cs="Cambria"/>
          <w:sz w:val="24"/>
          <w:szCs w:val="24"/>
        </w:rPr>
        <w:t xml:space="preserve"> Recebido o objeto, se a qualquer tempo durante a sua utilização normal vier a se constatar discrepância com as especificações, proceder-se-á a imediata notificação da Contratada para efetuar a substituição do mesmo.</w:t>
      </w:r>
    </w:p>
    <w:p w14:paraId="65489F0D" w14:textId="77777777" w:rsidR="00A013BA" w:rsidRPr="004C467C" w:rsidRDefault="00A013BA">
      <w:pPr>
        <w:widowControl/>
        <w:pBdr>
          <w:top w:val="nil"/>
          <w:left w:val="nil"/>
          <w:bottom w:val="nil"/>
          <w:right w:val="nil"/>
          <w:between w:val="nil"/>
        </w:pBdr>
        <w:jc w:val="both"/>
        <w:rPr>
          <w:rFonts w:ascii="Cambria" w:eastAsia="Cambria" w:hAnsi="Cambria" w:cs="Cambria"/>
          <w:sz w:val="24"/>
          <w:szCs w:val="24"/>
        </w:rPr>
      </w:pPr>
    </w:p>
    <w:p w14:paraId="2E0A921C" w14:textId="77777777" w:rsidR="00A013BA" w:rsidRPr="004C467C" w:rsidRDefault="00101F72">
      <w:pPr>
        <w:widowControl/>
        <w:pBdr>
          <w:top w:val="nil"/>
          <w:left w:val="nil"/>
          <w:bottom w:val="nil"/>
          <w:right w:val="nil"/>
          <w:between w:val="nil"/>
        </w:pBdr>
        <w:jc w:val="both"/>
        <w:rPr>
          <w:rFonts w:ascii="Cambria" w:eastAsia="Cambria" w:hAnsi="Cambria" w:cs="Cambria"/>
          <w:sz w:val="24"/>
          <w:szCs w:val="24"/>
        </w:rPr>
      </w:pPr>
      <w:r w:rsidRPr="004C467C">
        <w:rPr>
          <w:rFonts w:ascii="Cambria" w:eastAsia="Cambria" w:hAnsi="Cambria" w:cs="Cambria"/>
          <w:b/>
          <w:sz w:val="24"/>
          <w:szCs w:val="24"/>
        </w:rPr>
        <w:t>4.3.</w:t>
      </w:r>
      <w:r w:rsidRPr="004C467C">
        <w:rPr>
          <w:rFonts w:ascii="Cambria" w:eastAsia="Cambria" w:hAnsi="Cambria" w:cs="Cambria"/>
          <w:sz w:val="24"/>
          <w:szCs w:val="24"/>
        </w:rPr>
        <w:t xml:space="preserve"> Em subsídio ao edital se levará em conta também as normas do Código de Defesa do Consumidor Lei n.º 8.078, de 11 de setembro de 1990.</w:t>
      </w:r>
    </w:p>
    <w:p w14:paraId="66941496" w14:textId="77777777" w:rsidR="00A013BA" w:rsidRPr="004C467C" w:rsidRDefault="00A013BA">
      <w:pPr>
        <w:widowControl/>
        <w:pBdr>
          <w:top w:val="nil"/>
          <w:left w:val="nil"/>
          <w:bottom w:val="nil"/>
          <w:right w:val="nil"/>
          <w:between w:val="nil"/>
        </w:pBdr>
        <w:jc w:val="both"/>
        <w:rPr>
          <w:rFonts w:ascii="Cambria" w:eastAsia="Cambria" w:hAnsi="Cambria" w:cs="Cambria"/>
          <w:sz w:val="24"/>
          <w:szCs w:val="24"/>
        </w:rPr>
      </w:pPr>
    </w:p>
    <w:p w14:paraId="59E6A538" w14:textId="77777777" w:rsidR="00A013BA" w:rsidRPr="004C467C" w:rsidRDefault="00101F72">
      <w:pPr>
        <w:widowControl/>
        <w:pBdr>
          <w:top w:val="nil"/>
          <w:left w:val="nil"/>
          <w:bottom w:val="nil"/>
          <w:right w:val="nil"/>
          <w:between w:val="nil"/>
        </w:pBdr>
        <w:jc w:val="both"/>
        <w:rPr>
          <w:rFonts w:ascii="Cambria" w:eastAsia="Cambria" w:hAnsi="Cambria" w:cs="Cambria"/>
          <w:sz w:val="24"/>
          <w:szCs w:val="24"/>
        </w:rPr>
      </w:pPr>
      <w:r w:rsidRPr="004C467C">
        <w:rPr>
          <w:rFonts w:ascii="Cambria" w:eastAsia="Cambria" w:hAnsi="Cambria" w:cs="Cambria"/>
          <w:b/>
          <w:sz w:val="24"/>
          <w:szCs w:val="24"/>
        </w:rPr>
        <w:t>4.4.</w:t>
      </w:r>
      <w:r w:rsidRPr="004C467C">
        <w:rPr>
          <w:rFonts w:ascii="Cambria" w:eastAsia="Cambria" w:hAnsi="Cambria" w:cs="Cambria"/>
          <w:sz w:val="24"/>
          <w:szCs w:val="24"/>
        </w:rPr>
        <w:t xml:space="preserve"> A empresa a ser contratada deverá adotar princípios sustentáveis em sua cadeia de produção e fornecimento, visando o atendimento das exigências contidas nas normas e agencias regulamentadoras, bem como na legislação vigente, assim, na qualidade de requisitos sustentáveis, deverá:</w:t>
      </w:r>
    </w:p>
    <w:p w14:paraId="005D3050" w14:textId="77777777" w:rsidR="00A013BA" w:rsidRPr="004C467C" w:rsidRDefault="00101F72">
      <w:pPr>
        <w:widowControl/>
        <w:pBdr>
          <w:top w:val="nil"/>
          <w:left w:val="nil"/>
          <w:bottom w:val="nil"/>
          <w:right w:val="nil"/>
          <w:between w:val="nil"/>
        </w:pBdr>
        <w:jc w:val="both"/>
        <w:rPr>
          <w:rFonts w:ascii="Cambria" w:eastAsia="Cambria" w:hAnsi="Cambria" w:cs="Cambria"/>
          <w:sz w:val="24"/>
          <w:szCs w:val="24"/>
        </w:rPr>
      </w:pPr>
      <w:r w:rsidRPr="004C467C">
        <w:rPr>
          <w:rFonts w:ascii="Cambria" w:eastAsia="Cambria" w:hAnsi="Cambria" w:cs="Cambria"/>
          <w:b/>
          <w:sz w:val="24"/>
          <w:szCs w:val="24"/>
        </w:rPr>
        <w:t>4.4.1.</w:t>
      </w:r>
      <w:r w:rsidRPr="004C467C">
        <w:rPr>
          <w:rFonts w:ascii="Cambria" w:eastAsia="Cambria" w:hAnsi="Cambria" w:cs="Cambria"/>
          <w:sz w:val="24"/>
          <w:szCs w:val="24"/>
        </w:rPr>
        <w:t xml:space="preserve"> Adotar práticas que reduzam a poluição e minimize o desperdício de recursos, quando couber;</w:t>
      </w:r>
    </w:p>
    <w:p w14:paraId="12130DCF" w14:textId="77777777" w:rsidR="00A013BA" w:rsidRPr="004C467C" w:rsidRDefault="00101F72">
      <w:pPr>
        <w:widowControl/>
        <w:pBdr>
          <w:top w:val="nil"/>
          <w:left w:val="nil"/>
          <w:bottom w:val="nil"/>
          <w:right w:val="nil"/>
          <w:between w:val="nil"/>
        </w:pBdr>
        <w:jc w:val="both"/>
        <w:rPr>
          <w:rFonts w:ascii="Cambria" w:eastAsia="Cambria" w:hAnsi="Cambria" w:cs="Cambria"/>
          <w:sz w:val="24"/>
          <w:szCs w:val="24"/>
        </w:rPr>
      </w:pPr>
      <w:r w:rsidRPr="004C467C">
        <w:rPr>
          <w:rFonts w:ascii="Cambria" w:eastAsia="Cambria" w:hAnsi="Cambria" w:cs="Cambria"/>
          <w:b/>
          <w:sz w:val="24"/>
          <w:szCs w:val="24"/>
        </w:rPr>
        <w:lastRenderedPageBreak/>
        <w:t>4.4.2</w:t>
      </w:r>
      <w:r w:rsidRPr="004C467C">
        <w:rPr>
          <w:rFonts w:ascii="Cambria" w:eastAsia="Cambria" w:hAnsi="Cambria" w:cs="Cambria"/>
          <w:sz w:val="24"/>
          <w:szCs w:val="24"/>
        </w:rPr>
        <w:t>. Causar menor impacto sobre recursos naturais, como flora, fauna, ar, solo e água;</w:t>
      </w:r>
    </w:p>
    <w:p w14:paraId="00058024" w14:textId="77777777" w:rsidR="00A013BA" w:rsidRPr="004C467C" w:rsidRDefault="00101F72">
      <w:pPr>
        <w:widowControl/>
        <w:pBdr>
          <w:top w:val="nil"/>
          <w:left w:val="nil"/>
          <w:bottom w:val="nil"/>
          <w:right w:val="nil"/>
          <w:between w:val="nil"/>
        </w:pBdr>
        <w:jc w:val="both"/>
        <w:rPr>
          <w:rFonts w:ascii="Cambria" w:eastAsia="Cambria" w:hAnsi="Cambria" w:cs="Cambria"/>
          <w:sz w:val="24"/>
          <w:szCs w:val="24"/>
        </w:rPr>
      </w:pPr>
      <w:r w:rsidRPr="004C467C">
        <w:rPr>
          <w:rFonts w:ascii="Cambria" w:eastAsia="Cambria" w:hAnsi="Cambria" w:cs="Cambria"/>
          <w:b/>
          <w:sz w:val="24"/>
          <w:szCs w:val="24"/>
        </w:rPr>
        <w:t>4.4.3.</w:t>
      </w:r>
      <w:r w:rsidRPr="004C467C">
        <w:rPr>
          <w:rFonts w:ascii="Cambria" w:eastAsia="Cambria" w:hAnsi="Cambria" w:cs="Cambria"/>
          <w:sz w:val="24"/>
          <w:szCs w:val="24"/>
        </w:rPr>
        <w:t xml:space="preserve"> Controlar a produção, a comercialização e o emprego de técnicas, métodos e substâncias que comportem risco para a vida, a qualidade de vida e o meio ambiente;</w:t>
      </w:r>
    </w:p>
    <w:p w14:paraId="6E11A0ED" w14:textId="77777777" w:rsidR="00A013BA" w:rsidRPr="004C467C" w:rsidRDefault="00101F72">
      <w:pPr>
        <w:widowControl/>
        <w:pBdr>
          <w:top w:val="nil"/>
          <w:left w:val="nil"/>
          <w:bottom w:val="nil"/>
          <w:right w:val="nil"/>
          <w:between w:val="nil"/>
        </w:pBdr>
        <w:jc w:val="both"/>
        <w:rPr>
          <w:rFonts w:ascii="Cambria" w:eastAsia="Cambria" w:hAnsi="Cambria" w:cs="Cambria"/>
          <w:sz w:val="24"/>
          <w:szCs w:val="24"/>
        </w:rPr>
      </w:pPr>
      <w:r w:rsidRPr="004C467C">
        <w:rPr>
          <w:rFonts w:ascii="Cambria" w:eastAsia="Cambria" w:hAnsi="Cambria" w:cs="Cambria"/>
          <w:b/>
          <w:sz w:val="24"/>
          <w:szCs w:val="24"/>
        </w:rPr>
        <w:t>4.4.4</w:t>
      </w:r>
      <w:r w:rsidRPr="004C467C">
        <w:rPr>
          <w:rFonts w:ascii="Cambria" w:eastAsia="Cambria" w:hAnsi="Cambria" w:cs="Cambria"/>
          <w:sz w:val="24"/>
          <w:szCs w:val="24"/>
        </w:rPr>
        <w:t xml:space="preserve">. Caso sejam gerados resíduos recicláveis decorrentes de embalagens dos itens objetos deste processo, a contratada deverá, ao término das atividades, acondicioná-los e destina-los de forma e em local adequado, conforme orientações pertinentes. </w:t>
      </w:r>
    </w:p>
    <w:p w14:paraId="35578ACF" w14:textId="77777777" w:rsidR="004C467C" w:rsidRDefault="004C467C" w:rsidP="004C467C">
      <w:pPr>
        <w:pBdr>
          <w:top w:val="nil"/>
          <w:left w:val="nil"/>
          <w:bottom w:val="nil"/>
          <w:right w:val="nil"/>
          <w:between w:val="nil"/>
        </w:pBdr>
        <w:jc w:val="both"/>
        <w:rPr>
          <w:rFonts w:ascii="Cambria" w:eastAsia="Cambria" w:hAnsi="Cambria" w:cs="Cambria"/>
          <w:b/>
          <w:sz w:val="24"/>
          <w:szCs w:val="24"/>
        </w:rPr>
      </w:pPr>
    </w:p>
    <w:p w14:paraId="7A74F19A" w14:textId="77777777" w:rsidR="004C467C" w:rsidRPr="00DE4DDD" w:rsidRDefault="004C467C" w:rsidP="004C467C">
      <w:pPr>
        <w:pBdr>
          <w:top w:val="nil"/>
          <w:left w:val="nil"/>
          <w:bottom w:val="nil"/>
          <w:right w:val="nil"/>
          <w:between w:val="nil"/>
        </w:pBdr>
        <w:jc w:val="both"/>
        <w:rPr>
          <w:rFonts w:ascii="Cambria" w:eastAsia="Cambria" w:hAnsi="Cambria" w:cs="Cambria"/>
          <w:bCs/>
          <w:sz w:val="24"/>
          <w:szCs w:val="24"/>
        </w:rPr>
      </w:pPr>
      <w:r w:rsidRPr="00DE4DDD">
        <w:rPr>
          <w:rFonts w:ascii="Cambria" w:eastAsia="Cambria" w:hAnsi="Cambria" w:cs="Cambria"/>
          <w:b/>
          <w:sz w:val="24"/>
          <w:szCs w:val="24"/>
        </w:rPr>
        <w:t xml:space="preserve">4.5. </w:t>
      </w:r>
      <w:r w:rsidRPr="00DE4DDD">
        <w:rPr>
          <w:rFonts w:ascii="Cambria" w:eastAsia="Cambria" w:hAnsi="Cambria" w:cs="Cambria"/>
          <w:bCs/>
          <w:sz w:val="24"/>
          <w:szCs w:val="24"/>
        </w:rPr>
        <w:t>Os produtos devem ser entregues com prazos de validade compatíveis com o tempo de consumo previsto e em perfeito estado de conservação. Os alimentos devem estar e</w:t>
      </w:r>
      <w:r w:rsidR="001906F0">
        <w:rPr>
          <w:rFonts w:ascii="Cambria" w:eastAsia="Cambria" w:hAnsi="Cambria" w:cs="Cambria"/>
          <w:bCs/>
          <w:sz w:val="24"/>
          <w:szCs w:val="24"/>
        </w:rPr>
        <w:t xml:space="preserve">m conformidade com as normas dos </w:t>
      </w:r>
      <w:r w:rsidRPr="00DE4DDD">
        <w:rPr>
          <w:rFonts w:ascii="Cambria" w:eastAsia="Cambria" w:hAnsi="Cambria" w:cs="Cambria"/>
          <w:bCs/>
          <w:sz w:val="24"/>
          <w:szCs w:val="24"/>
        </w:rPr>
        <w:t>órgãos reguladores.</w:t>
      </w:r>
    </w:p>
    <w:p w14:paraId="736588F1" w14:textId="77777777" w:rsidR="001906F0" w:rsidRDefault="001906F0" w:rsidP="001906F0">
      <w:pPr>
        <w:widowControl/>
        <w:pBdr>
          <w:top w:val="nil"/>
          <w:left w:val="nil"/>
          <w:bottom w:val="nil"/>
          <w:right w:val="nil"/>
          <w:between w:val="nil"/>
        </w:pBdr>
        <w:jc w:val="both"/>
        <w:rPr>
          <w:rFonts w:ascii="Cambria" w:eastAsia="Cambria" w:hAnsi="Cambria" w:cs="Cambria"/>
          <w:b/>
          <w:color w:val="000000"/>
          <w:sz w:val="24"/>
          <w:szCs w:val="24"/>
        </w:rPr>
      </w:pPr>
    </w:p>
    <w:p w14:paraId="19438A40" w14:textId="77777777" w:rsidR="001906F0" w:rsidRPr="001906F0" w:rsidRDefault="001906F0" w:rsidP="001906F0">
      <w:pPr>
        <w:widowControl/>
        <w:pBdr>
          <w:top w:val="nil"/>
          <w:left w:val="nil"/>
          <w:bottom w:val="nil"/>
          <w:right w:val="nil"/>
          <w:between w:val="nil"/>
        </w:pBdr>
        <w:jc w:val="both"/>
        <w:rPr>
          <w:rFonts w:ascii="Cambria" w:eastAsia="Cambria" w:hAnsi="Cambria" w:cs="Cambria"/>
          <w:b/>
          <w:color w:val="000000"/>
          <w:sz w:val="24"/>
          <w:szCs w:val="24"/>
        </w:rPr>
      </w:pPr>
      <w:r>
        <w:rPr>
          <w:rFonts w:ascii="Cambria" w:eastAsia="Cambria" w:hAnsi="Cambria" w:cs="Cambria"/>
          <w:b/>
          <w:color w:val="000000"/>
          <w:sz w:val="24"/>
          <w:szCs w:val="24"/>
        </w:rPr>
        <w:t xml:space="preserve">4.6. </w:t>
      </w:r>
      <w:r>
        <w:rPr>
          <w:rFonts w:ascii="Cambria" w:eastAsia="Cambria" w:hAnsi="Cambria" w:cs="Cambria"/>
          <w:color w:val="000000"/>
          <w:sz w:val="24"/>
          <w:szCs w:val="24"/>
        </w:rPr>
        <w:t>Os produtos deverão ser fornecidos em embalagem inviolada e sem avarias, de modo a garantir sua integridade e segurança até o momento do consumo. Tais embalagens devem conter de forma visível e legível todas as informações exigidas pela legislação.</w:t>
      </w:r>
    </w:p>
    <w:p w14:paraId="4F1B871A" w14:textId="77777777" w:rsidR="001906F0" w:rsidRDefault="001906F0" w:rsidP="001906F0">
      <w:pPr>
        <w:widowControl/>
        <w:pBdr>
          <w:top w:val="nil"/>
          <w:left w:val="nil"/>
          <w:bottom w:val="nil"/>
          <w:right w:val="nil"/>
          <w:between w:val="nil"/>
        </w:pBdr>
        <w:jc w:val="both"/>
        <w:rPr>
          <w:rFonts w:ascii="Cambria" w:eastAsia="Cambria" w:hAnsi="Cambria" w:cs="Cambria"/>
          <w:color w:val="000000"/>
          <w:sz w:val="24"/>
          <w:szCs w:val="24"/>
        </w:rPr>
      </w:pPr>
    </w:p>
    <w:p w14:paraId="6E1ABFB8" w14:textId="77777777" w:rsidR="001906F0" w:rsidRDefault="001906F0" w:rsidP="001906F0">
      <w:pPr>
        <w:widowControl/>
        <w:pBdr>
          <w:top w:val="nil"/>
          <w:left w:val="nil"/>
          <w:bottom w:val="nil"/>
          <w:right w:val="nil"/>
          <w:between w:val="nil"/>
        </w:pBdr>
        <w:jc w:val="both"/>
        <w:rPr>
          <w:rFonts w:ascii="Cambria" w:eastAsia="Cambria" w:hAnsi="Cambria" w:cs="Cambria"/>
          <w:color w:val="000000"/>
          <w:sz w:val="24"/>
          <w:szCs w:val="24"/>
        </w:rPr>
      </w:pPr>
      <w:r>
        <w:rPr>
          <w:rFonts w:ascii="Cambria" w:eastAsia="Cambria" w:hAnsi="Cambria" w:cs="Cambria"/>
          <w:b/>
          <w:color w:val="000000"/>
          <w:sz w:val="24"/>
          <w:szCs w:val="24"/>
        </w:rPr>
        <w:t xml:space="preserve">4.7. </w:t>
      </w:r>
      <w:r>
        <w:rPr>
          <w:rFonts w:ascii="Cambria" w:eastAsia="Cambria" w:hAnsi="Cambria" w:cs="Cambria"/>
          <w:color w:val="000000"/>
          <w:sz w:val="24"/>
          <w:szCs w:val="24"/>
        </w:rPr>
        <w:t>O fornecedor também deve assegurar que os produtos estejam em perfeitas condições organolépticas (sabor, aroma, aparência e textura) e sanitárias, respeitando as boas práticas de fabricação e armazenamento.</w:t>
      </w:r>
    </w:p>
    <w:p w14:paraId="1339D66E" w14:textId="77777777" w:rsidR="001906F0" w:rsidRDefault="001906F0" w:rsidP="001906F0">
      <w:pPr>
        <w:widowControl/>
        <w:pBdr>
          <w:top w:val="nil"/>
          <w:left w:val="nil"/>
          <w:bottom w:val="nil"/>
          <w:right w:val="nil"/>
          <w:between w:val="nil"/>
        </w:pBdr>
        <w:jc w:val="both"/>
        <w:rPr>
          <w:rFonts w:ascii="Cambria" w:eastAsia="Cambria" w:hAnsi="Cambria" w:cs="Cambria"/>
          <w:color w:val="000000"/>
          <w:sz w:val="24"/>
          <w:szCs w:val="24"/>
        </w:rPr>
      </w:pPr>
    </w:p>
    <w:p w14:paraId="2CE3F2AF" w14:textId="77777777" w:rsidR="004C467C" w:rsidRPr="00DE4DDD" w:rsidRDefault="001906F0" w:rsidP="001906F0">
      <w:pPr>
        <w:pBdr>
          <w:top w:val="nil"/>
          <w:left w:val="nil"/>
          <w:bottom w:val="nil"/>
          <w:right w:val="nil"/>
          <w:between w:val="nil"/>
        </w:pBdr>
        <w:jc w:val="both"/>
        <w:rPr>
          <w:rFonts w:ascii="Cambria" w:eastAsia="Cambria" w:hAnsi="Cambria" w:cs="Cambria"/>
          <w:b/>
          <w:sz w:val="24"/>
          <w:szCs w:val="24"/>
        </w:rPr>
      </w:pPr>
      <w:r>
        <w:rPr>
          <w:rFonts w:ascii="Cambria" w:eastAsia="Cambria" w:hAnsi="Cambria" w:cs="Cambria"/>
          <w:b/>
          <w:color w:val="000000"/>
          <w:sz w:val="24"/>
          <w:szCs w:val="24"/>
        </w:rPr>
        <w:t xml:space="preserve">4.8. </w:t>
      </w:r>
      <w:r>
        <w:rPr>
          <w:rFonts w:ascii="Cambria" w:eastAsia="Cambria" w:hAnsi="Cambria" w:cs="Cambria"/>
          <w:color w:val="000000"/>
          <w:sz w:val="24"/>
          <w:szCs w:val="24"/>
        </w:rPr>
        <w:t>A entrega deverá ser acompanhada da nota fiscal correspondente, a qual deverá estar compatível com a ordem de fornecimento, assegurando o controle contábil, fiscal e patrimonial por parte da Administração Pública.</w:t>
      </w:r>
    </w:p>
    <w:p w14:paraId="3FE1EA4F" w14:textId="77777777" w:rsidR="001906F0" w:rsidRDefault="001906F0" w:rsidP="004C467C">
      <w:pPr>
        <w:pBdr>
          <w:top w:val="nil"/>
          <w:left w:val="nil"/>
          <w:bottom w:val="nil"/>
          <w:right w:val="nil"/>
          <w:between w:val="nil"/>
        </w:pBdr>
        <w:jc w:val="both"/>
        <w:rPr>
          <w:rFonts w:ascii="Cambria" w:eastAsia="Cambria" w:hAnsi="Cambria" w:cs="Cambria"/>
          <w:b/>
          <w:sz w:val="24"/>
          <w:szCs w:val="24"/>
        </w:rPr>
      </w:pPr>
    </w:p>
    <w:p w14:paraId="58E69E28" w14:textId="77777777" w:rsidR="004C467C" w:rsidRPr="00DE4DDD" w:rsidRDefault="004C467C" w:rsidP="004C467C">
      <w:pPr>
        <w:pBdr>
          <w:top w:val="nil"/>
          <w:left w:val="nil"/>
          <w:bottom w:val="nil"/>
          <w:right w:val="nil"/>
          <w:between w:val="nil"/>
        </w:pBdr>
        <w:jc w:val="both"/>
        <w:rPr>
          <w:rFonts w:ascii="Cambria" w:eastAsia="Cambria" w:hAnsi="Cambria" w:cs="Cambria"/>
          <w:bCs/>
          <w:sz w:val="24"/>
          <w:szCs w:val="24"/>
        </w:rPr>
      </w:pPr>
      <w:r>
        <w:rPr>
          <w:rFonts w:ascii="Cambria" w:eastAsia="Cambria" w:hAnsi="Cambria" w:cs="Cambria"/>
          <w:b/>
          <w:sz w:val="24"/>
          <w:szCs w:val="24"/>
        </w:rPr>
        <w:t>4.</w:t>
      </w:r>
      <w:r w:rsidR="001906F0">
        <w:rPr>
          <w:rFonts w:ascii="Cambria" w:eastAsia="Cambria" w:hAnsi="Cambria" w:cs="Cambria"/>
          <w:b/>
          <w:sz w:val="24"/>
          <w:szCs w:val="24"/>
        </w:rPr>
        <w:t>9</w:t>
      </w:r>
      <w:r>
        <w:rPr>
          <w:rFonts w:ascii="Cambria" w:eastAsia="Cambria" w:hAnsi="Cambria" w:cs="Cambria"/>
          <w:b/>
          <w:sz w:val="24"/>
          <w:szCs w:val="24"/>
        </w:rPr>
        <w:t>.</w:t>
      </w:r>
      <w:r w:rsidRPr="00DE4DDD">
        <w:rPr>
          <w:rFonts w:ascii="Cambria" w:eastAsia="Cambria" w:hAnsi="Cambria" w:cs="Cambria"/>
          <w:b/>
          <w:sz w:val="24"/>
          <w:szCs w:val="24"/>
        </w:rPr>
        <w:t xml:space="preserve"> </w:t>
      </w:r>
      <w:r w:rsidRPr="00DE4DDD">
        <w:rPr>
          <w:rFonts w:ascii="Cambria" w:eastAsia="Cambria" w:hAnsi="Cambria" w:cs="Cambria"/>
          <w:bCs/>
          <w:sz w:val="24"/>
          <w:szCs w:val="24"/>
        </w:rPr>
        <w:t>Os itens devem estar livres de contaminações, deformações, embalagens violadas ou sinais de deterioração.</w:t>
      </w:r>
    </w:p>
    <w:p w14:paraId="224E4CFC" w14:textId="77777777" w:rsidR="004C467C" w:rsidRPr="00DE4DDD" w:rsidRDefault="004C467C" w:rsidP="004C467C">
      <w:pPr>
        <w:pBdr>
          <w:top w:val="nil"/>
          <w:left w:val="nil"/>
          <w:bottom w:val="nil"/>
          <w:right w:val="nil"/>
          <w:between w:val="nil"/>
        </w:pBdr>
        <w:jc w:val="both"/>
        <w:rPr>
          <w:rFonts w:ascii="Cambria" w:eastAsia="Cambria" w:hAnsi="Cambria" w:cs="Cambria"/>
          <w:b/>
          <w:sz w:val="24"/>
          <w:szCs w:val="24"/>
        </w:rPr>
      </w:pPr>
    </w:p>
    <w:p w14:paraId="30EC1AF7" w14:textId="77777777" w:rsidR="004C467C" w:rsidRPr="00DE4DDD" w:rsidRDefault="004C467C" w:rsidP="004C467C">
      <w:pPr>
        <w:pBdr>
          <w:top w:val="nil"/>
          <w:left w:val="nil"/>
          <w:bottom w:val="nil"/>
          <w:right w:val="nil"/>
          <w:between w:val="nil"/>
        </w:pBdr>
        <w:jc w:val="both"/>
        <w:rPr>
          <w:rFonts w:ascii="Cambria" w:eastAsia="Cambria" w:hAnsi="Cambria" w:cs="Cambria"/>
          <w:bCs/>
          <w:sz w:val="24"/>
          <w:szCs w:val="24"/>
        </w:rPr>
      </w:pPr>
      <w:r>
        <w:rPr>
          <w:rFonts w:ascii="Cambria" w:eastAsia="Cambria" w:hAnsi="Cambria" w:cs="Cambria"/>
          <w:b/>
          <w:sz w:val="24"/>
          <w:szCs w:val="24"/>
        </w:rPr>
        <w:t>4.</w:t>
      </w:r>
      <w:r w:rsidR="001906F0">
        <w:rPr>
          <w:rFonts w:ascii="Cambria" w:eastAsia="Cambria" w:hAnsi="Cambria" w:cs="Cambria"/>
          <w:b/>
          <w:sz w:val="24"/>
          <w:szCs w:val="24"/>
        </w:rPr>
        <w:t>10</w:t>
      </w:r>
      <w:r>
        <w:rPr>
          <w:rFonts w:ascii="Cambria" w:eastAsia="Cambria" w:hAnsi="Cambria" w:cs="Cambria"/>
          <w:b/>
          <w:sz w:val="24"/>
          <w:szCs w:val="24"/>
        </w:rPr>
        <w:t xml:space="preserve">. </w:t>
      </w:r>
      <w:r w:rsidRPr="00DE4DDD">
        <w:rPr>
          <w:rFonts w:ascii="Cambria" w:eastAsia="Cambria" w:hAnsi="Cambria" w:cs="Cambria"/>
          <w:bCs/>
          <w:sz w:val="24"/>
          <w:szCs w:val="24"/>
        </w:rPr>
        <w:t>Os produtos devem seguir exatamente as especificações constantes nos documentos que subsidiam a contratação (peso, tipo, marca, composição, etc.).</w:t>
      </w:r>
    </w:p>
    <w:p w14:paraId="6CD35124" w14:textId="77777777" w:rsidR="00A013BA" w:rsidRDefault="00A013BA">
      <w:pPr>
        <w:widowControl/>
        <w:pBdr>
          <w:top w:val="nil"/>
          <w:left w:val="nil"/>
          <w:bottom w:val="nil"/>
          <w:right w:val="nil"/>
          <w:between w:val="nil"/>
        </w:pBdr>
        <w:jc w:val="both"/>
        <w:rPr>
          <w:rFonts w:ascii="Cambria" w:eastAsia="Cambria" w:hAnsi="Cambria" w:cs="Cambria"/>
          <w:color w:val="FF0000"/>
          <w:sz w:val="24"/>
          <w:szCs w:val="24"/>
        </w:rPr>
      </w:pPr>
    </w:p>
    <w:p w14:paraId="01DCC300" w14:textId="77777777" w:rsidR="00A013BA" w:rsidRPr="004C467C" w:rsidRDefault="001906F0">
      <w:pPr>
        <w:widowControl/>
        <w:pBdr>
          <w:top w:val="nil"/>
          <w:left w:val="nil"/>
          <w:bottom w:val="nil"/>
          <w:right w:val="nil"/>
          <w:between w:val="nil"/>
        </w:pBdr>
        <w:jc w:val="both"/>
        <w:rPr>
          <w:rFonts w:ascii="Cambria" w:eastAsia="Cambria" w:hAnsi="Cambria" w:cs="Cambria"/>
          <w:sz w:val="24"/>
          <w:szCs w:val="24"/>
        </w:rPr>
      </w:pPr>
      <w:r>
        <w:rPr>
          <w:rFonts w:ascii="Cambria" w:eastAsia="Cambria" w:hAnsi="Cambria" w:cs="Cambria"/>
          <w:b/>
          <w:sz w:val="24"/>
          <w:szCs w:val="24"/>
        </w:rPr>
        <w:t>4.11</w:t>
      </w:r>
      <w:r w:rsidR="00101F72" w:rsidRPr="004C467C">
        <w:rPr>
          <w:rFonts w:ascii="Cambria" w:eastAsia="Cambria" w:hAnsi="Cambria" w:cs="Cambria"/>
          <w:b/>
          <w:sz w:val="24"/>
          <w:szCs w:val="24"/>
        </w:rPr>
        <w:t xml:space="preserve">. </w:t>
      </w:r>
      <w:r w:rsidR="00101F72" w:rsidRPr="004C467C">
        <w:rPr>
          <w:rFonts w:ascii="Cambria" w:eastAsia="Cambria" w:hAnsi="Cambria" w:cs="Cambria"/>
          <w:sz w:val="24"/>
          <w:szCs w:val="24"/>
        </w:rPr>
        <w:t xml:space="preserve">Para o presente certame se vislumbra a inclusão de regra editalícia para concessão de exclusividade de contratação para as Microempresas (ME) ou Empresas de Pequeno Porte (EPP) </w:t>
      </w:r>
      <w:r w:rsidR="00101F72" w:rsidRPr="004C467C">
        <w:rPr>
          <w:rFonts w:ascii="Cambria" w:eastAsia="Cambria" w:hAnsi="Cambria" w:cs="Cambria"/>
          <w:b/>
          <w:sz w:val="24"/>
          <w:szCs w:val="24"/>
        </w:rPr>
        <w:t>sediadas no Microrregião de Muriaé-MG, conforme estabelecido pelo IBGE</w:t>
      </w:r>
      <w:r w:rsidR="00101F72" w:rsidRPr="004C467C">
        <w:rPr>
          <w:rFonts w:ascii="Cambria" w:eastAsia="Cambria" w:hAnsi="Cambria" w:cs="Cambria"/>
          <w:sz w:val="24"/>
          <w:szCs w:val="24"/>
        </w:rPr>
        <w:t xml:space="preserve">, com base no §3º do Art. 48 da Lei Complementar nº 123/06, é uma medida que visa fortalecer a economia local, gerar empregos e estimular o desenvolvimento sustentável da região, objetivando o alcance dos seguintes benefícios: </w:t>
      </w:r>
    </w:p>
    <w:p w14:paraId="0D31804A" w14:textId="77777777" w:rsidR="00A013BA" w:rsidRPr="004C467C" w:rsidRDefault="00101F72">
      <w:pPr>
        <w:widowControl/>
        <w:pBdr>
          <w:top w:val="nil"/>
          <w:left w:val="nil"/>
          <w:bottom w:val="nil"/>
          <w:right w:val="nil"/>
          <w:between w:val="nil"/>
        </w:pBdr>
        <w:jc w:val="both"/>
        <w:rPr>
          <w:rFonts w:ascii="Cambria" w:eastAsia="Cambria" w:hAnsi="Cambria" w:cs="Cambria"/>
          <w:sz w:val="24"/>
          <w:szCs w:val="24"/>
        </w:rPr>
      </w:pPr>
      <w:r w:rsidRPr="004C467C">
        <w:rPr>
          <w:rFonts w:ascii="Cambria" w:eastAsia="Cambria" w:hAnsi="Cambria" w:cs="Cambria"/>
          <w:sz w:val="24"/>
          <w:szCs w:val="24"/>
        </w:rPr>
        <w:t xml:space="preserve">I- Estímulo ao Desenvolvimento Local e Regional, ao realizar a contratação de micro e pequenas empresas sediadas na região, a administração pública contribui diretamente para o crescimento econômico e social. Essas empresas são parte integrante da comunidade regional e ao apoiá-las, a prefeitura promove o fortalecimento do tecido empresarial e a geração de riqueza no entorno município. </w:t>
      </w:r>
    </w:p>
    <w:p w14:paraId="3F134D95" w14:textId="77777777" w:rsidR="00A013BA" w:rsidRPr="004C467C" w:rsidRDefault="00101F72">
      <w:pPr>
        <w:widowControl/>
        <w:pBdr>
          <w:top w:val="nil"/>
          <w:left w:val="nil"/>
          <w:bottom w:val="nil"/>
          <w:right w:val="nil"/>
          <w:between w:val="nil"/>
        </w:pBdr>
        <w:jc w:val="both"/>
        <w:rPr>
          <w:rFonts w:ascii="Cambria" w:eastAsia="Cambria" w:hAnsi="Cambria" w:cs="Cambria"/>
          <w:sz w:val="24"/>
          <w:szCs w:val="24"/>
        </w:rPr>
      </w:pPr>
      <w:r w:rsidRPr="004C467C">
        <w:rPr>
          <w:rFonts w:ascii="Cambria" w:eastAsia="Cambria" w:hAnsi="Cambria" w:cs="Cambria"/>
          <w:sz w:val="24"/>
          <w:szCs w:val="24"/>
        </w:rPr>
        <w:t xml:space="preserve">II- Fomento à Geração de Empregos: As micro e pequenas empresas são importantes geradoras de empregos em nível local e regional, muitas vezes oferecendo oportunidades de trabalho para os moradores da região. Ao conceder o benefício de contratação para essas empresas, a administração pública contribui para a criação e manutenção de postos de trabalho na região, o que beneficia diretamente a população local e regional. </w:t>
      </w:r>
    </w:p>
    <w:p w14:paraId="62942E86" w14:textId="77777777" w:rsidR="00A013BA" w:rsidRPr="004C467C" w:rsidRDefault="00101F72">
      <w:pPr>
        <w:widowControl/>
        <w:pBdr>
          <w:top w:val="nil"/>
          <w:left w:val="nil"/>
          <w:bottom w:val="nil"/>
          <w:right w:val="nil"/>
          <w:between w:val="nil"/>
        </w:pBdr>
        <w:jc w:val="both"/>
        <w:rPr>
          <w:rFonts w:ascii="Cambria" w:eastAsia="Cambria" w:hAnsi="Cambria" w:cs="Cambria"/>
          <w:sz w:val="24"/>
          <w:szCs w:val="24"/>
        </w:rPr>
      </w:pPr>
      <w:r w:rsidRPr="004C467C">
        <w:rPr>
          <w:rFonts w:ascii="Cambria" w:eastAsia="Cambria" w:hAnsi="Cambria" w:cs="Cambria"/>
          <w:sz w:val="24"/>
          <w:szCs w:val="24"/>
        </w:rPr>
        <w:t xml:space="preserve">III- Estímulo ao Empreendedorismo: Ao estabelecer a prioridade de contratação para as ME e EPP sediadas no município, a prefeitura incentiva o empreendedorismo e o surgimento de novos </w:t>
      </w:r>
      <w:r w:rsidRPr="004C467C">
        <w:rPr>
          <w:rFonts w:ascii="Cambria" w:eastAsia="Cambria" w:hAnsi="Cambria" w:cs="Cambria"/>
          <w:sz w:val="24"/>
          <w:szCs w:val="24"/>
        </w:rPr>
        <w:lastRenderedPageBreak/>
        <w:t xml:space="preserve">negócios na região. Essa medida estimula a criatividade, a inovação e o desenvolvimento de soluções empresariais adaptadas às necessidades locais, contribuindo para a diversificação da economia e a sustentabilidade do município e da região. </w:t>
      </w:r>
    </w:p>
    <w:p w14:paraId="69C9C0B1" w14:textId="77777777" w:rsidR="00A013BA" w:rsidRPr="004C467C" w:rsidRDefault="00101F72">
      <w:pPr>
        <w:widowControl/>
        <w:pBdr>
          <w:top w:val="nil"/>
          <w:left w:val="nil"/>
          <w:bottom w:val="nil"/>
          <w:right w:val="nil"/>
          <w:between w:val="nil"/>
        </w:pBdr>
        <w:jc w:val="both"/>
        <w:rPr>
          <w:rFonts w:ascii="Cambria" w:eastAsia="Cambria" w:hAnsi="Cambria" w:cs="Cambria"/>
          <w:sz w:val="24"/>
          <w:szCs w:val="24"/>
        </w:rPr>
      </w:pPr>
      <w:r w:rsidRPr="004C467C">
        <w:rPr>
          <w:rFonts w:ascii="Cambria" w:eastAsia="Cambria" w:hAnsi="Cambria" w:cs="Cambria"/>
          <w:sz w:val="24"/>
          <w:szCs w:val="24"/>
        </w:rPr>
        <w:t xml:space="preserve">IV- Cumprimento da Legislação Vigente: O estabelecimento da exclusividade de contratação para as ME e EPP sediadas na Microrregião-MG está em conformidade com o §3º do Art. 48 da Lei Complementar nº 123/06, que prevê a adoção de medidas específicas para favorecer o desenvolvimento das micro e pequenas empresas em âmbito local e regional. Dessa forma, a prefeitura cumpre seu papel de promover o crescimento econômico e a inclusão social, conforme preconizado pela legislação vigente. </w:t>
      </w:r>
    </w:p>
    <w:p w14:paraId="7BF2235C" w14:textId="77777777" w:rsidR="00A013BA" w:rsidRPr="004C467C" w:rsidRDefault="00101F72">
      <w:pPr>
        <w:widowControl/>
        <w:pBdr>
          <w:top w:val="nil"/>
          <w:left w:val="nil"/>
          <w:bottom w:val="nil"/>
          <w:right w:val="nil"/>
          <w:between w:val="nil"/>
        </w:pBdr>
        <w:jc w:val="both"/>
        <w:rPr>
          <w:rFonts w:ascii="Cambria" w:eastAsia="Cambria" w:hAnsi="Cambria" w:cs="Cambria"/>
          <w:sz w:val="24"/>
          <w:szCs w:val="24"/>
        </w:rPr>
      </w:pPr>
      <w:r w:rsidRPr="004C467C">
        <w:rPr>
          <w:rFonts w:ascii="Cambria" w:eastAsia="Cambria" w:hAnsi="Cambria" w:cs="Cambria"/>
          <w:sz w:val="24"/>
          <w:szCs w:val="24"/>
        </w:rPr>
        <w:t>V- Melhoria na Logística e Redução de Custos: Empresas localizadas na microrregião têm maior facilidade para atuar no município devido à proximidade geográfica, o que resulta em redução nos custos com transporte e logística para a execução do objeto, respostas mais rápidas para eventuais demandas adicionais ou ajustes necessários durante a prestação dos serviços e garantia de maior agilidade na execução, promovendo eficiência operacional.</w:t>
      </w:r>
    </w:p>
    <w:p w14:paraId="13437131" w14:textId="77777777" w:rsidR="00A013BA" w:rsidRPr="004C467C" w:rsidRDefault="00101F72">
      <w:pPr>
        <w:widowControl/>
        <w:pBdr>
          <w:top w:val="nil"/>
          <w:left w:val="nil"/>
          <w:bottom w:val="nil"/>
          <w:right w:val="nil"/>
          <w:between w:val="nil"/>
        </w:pBdr>
        <w:jc w:val="both"/>
        <w:rPr>
          <w:rFonts w:ascii="Cambria" w:eastAsia="Cambria" w:hAnsi="Cambria" w:cs="Cambria"/>
          <w:sz w:val="24"/>
          <w:szCs w:val="24"/>
        </w:rPr>
      </w:pPr>
      <w:r w:rsidRPr="004C467C">
        <w:rPr>
          <w:rFonts w:ascii="Cambria" w:eastAsia="Cambria" w:hAnsi="Cambria" w:cs="Cambria"/>
          <w:sz w:val="24"/>
          <w:szCs w:val="24"/>
        </w:rPr>
        <w:t>VI- Atendimento a Especificidades Locais: Empresas sediadas na microrregião possuem melhor conhecimento das características e necessidades locais, como as condições geográficas e climáticas que podem impactar na execução do objeto, o entendimento das expectativas da população e da administração pública e a capacidade de adaptar seus serviços às particularidades do município, garantindo maior adequação ao objeto contratado.</w:t>
      </w:r>
    </w:p>
    <w:p w14:paraId="1D5A2684" w14:textId="77777777" w:rsidR="00A013BA" w:rsidRPr="004C467C" w:rsidRDefault="001906F0">
      <w:pPr>
        <w:pBdr>
          <w:top w:val="nil"/>
          <w:left w:val="nil"/>
          <w:bottom w:val="nil"/>
          <w:right w:val="nil"/>
          <w:between w:val="nil"/>
        </w:pBdr>
        <w:jc w:val="both"/>
        <w:rPr>
          <w:rFonts w:ascii="Cambria" w:eastAsia="Cambria" w:hAnsi="Cambria" w:cs="Cambria"/>
          <w:sz w:val="24"/>
          <w:szCs w:val="24"/>
        </w:rPr>
      </w:pPr>
      <w:r>
        <w:rPr>
          <w:rFonts w:ascii="Cambria" w:eastAsia="Cambria" w:hAnsi="Cambria" w:cs="Cambria"/>
          <w:b/>
          <w:sz w:val="24"/>
          <w:szCs w:val="24"/>
        </w:rPr>
        <w:t>4.11</w:t>
      </w:r>
      <w:r w:rsidR="00101F72" w:rsidRPr="004C467C">
        <w:rPr>
          <w:rFonts w:ascii="Cambria" w:eastAsia="Cambria" w:hAnsi="Cambria" w:cs="Cambria"/>
          <w:b/>
          <w:sz w:val="24"/>
          <w:szCs w:val="24"/>
        </w:rPr>
        <w:t xml:space="preserve">.1. </w:t>
      </w:r>
      <w:r w:rsidR="00101F72" w:rsidRPr="004C467C">
        <w:rPr>
          <w:rFonts w:ascii="Cambria" w:eastAsia="Cambria" w:hAnsi="Cambria" w:cs="Cambria"/>
          <w:sz w:val="24"/>
          <w:szCs w:val="24"/>
        </w:rPr>
        <w:t xml:space="preserve">Para estabelecer um critério objetivo para delimitar a região de abrangência do benefício, identificou-se que o formato mais isonômico seria a utilização da microrregião aonde se encontra sediado o Município de Rosário da Limeira, conforme estabelecido pelo Instituto Brasileiro de Geografia e Estatística (IBGE), constituindo a maneira mais justa e regular para tal delimitação, atendendo assim a legislação e princípios pertinentes as licitações públicas. </w:t>
      </w:r>
    </w:p>
    <w:p w14:paraId="268454E5" w14:textId="77777777" w:rsidR="00A013BA" w:rsidRPr="004C467C" w:rsidRDefault="001906F0">
      <w:pPr>
        <w:pBdr>
          <w:top w:val="nil"/>
          <w:left w:val="nil"/>
          <w:bottom w:val="nil"/>
          <w:right w:val="nil"/>
          <w:between w:val="nil"/>
        </w:pBdr>
        <w:jc w:val="both"/>
        <w:rPr>
          <w:rFonts w:ascii="Cambria" w:eastAsia="Cambria" w:hAnsi="Cambria" w:cs="Cambria"/>
          <w:sz w:val="24"/>
          <w:szCs w:val="24"/>
        </w:rPr>
      </w:pPr>
      <w:r>
        <w:rPr>
          <w:rFonts w:ascii="Cambria" w:eastAsia="Cambria" w:hAnsi="Cambria" w:cs="Cambria"/>
          <w:b/>
          <w:sz w:val="24"/>
          <w:szCs w:val="24"/>
        </w:rPr>
        <w:t>4.11</w:t>
      </w:r>
      <w:r w:rsidR="00101F72" w:rsidRPr="004C467C">
        <w:rPr>
          <w:rFonts w:ascii="Cambria" w:eastAsia="Cambria" w:hAnsi="Cambria" w:cs="Cambria"/>
          <w:b/>
          <w:sz w:val="24"/>
          <w:szCs w:val="24"/>
        </w:rPr>
        <w:t xml:space="preserve">.2. </w:t>
      </w:r>
      <w:r w:rsidR="00101F72" w:rsidRPr="004C467C">
        <w:rPr>
          <w:rFonts w:ascii="Cambria" w:eastAsia="Cambria" w:hAnsi="Cambria" w:cs="Cambria"/>
          <w:sz w:val="24"/>
          <w:szCs w:val="24"/>
        </w:rPr>
        <w:t xml:space="preserve">Estes são os Municípios que compõem a Microrregião de Muriaé-MG, conforme estabelecido pelo IBGE: </w:t>
      </w:r>
      <w:r w:rsidR="00101F72" w:rsidRPr="004C467C">
        <w:rPr>
          <w:rFonts w:ascii="Cambria" w:eastAsia="Cambria" w:hAnsi="Cambria" w:cs="Cambria"/>
          <w:b/>
          <w:sz w:val="24"/>
          <w:szCs w:val="24"/>
        </w:rPr>
        <w:t xml:space="preserve">Antônio Prado de Minas, Barão do Monte Alto, Caiana, Carangola, Divino, Espera Feliz, Eugenópolis, Faria Lemos, Fervedouro, Miradouro, Miraí, Muriaé, Orizânia, Patrocínio do Muriaé, Pedra Dourada, Rosário da Limeira, São Francisco do Glória, São Sebastião da Vargem Alegre, Tombos e Vieiras. </w:t>
      </w:r>
    </w:p>
    <w:p w14:paraId="3DB99ED9" w14:textId="77777777" w:rsidR="00A013BA" w:rsidRPr="004C467C" w:rsidRDefault="00A013BA">
      <w:pPr>
        <w:widowControl/>
        <w:pBdr>
          <w:top w:val="nil"/>
          <w:left w:val="nil"/>
          <w:bottom w:val="nil"/>
          <w:right w:val="nil"/>
          <w:between w:val="nil"/>
        </w:pBdr>
        <w:rPr>
          <w:rFonts w:ascii="Cambria" w:eastAsia="Cambria" w:hAnsi="Cambria" w:cs="Cambria"/>
          <w:b/>
          <w:sz w:val="24"/>
          <w:szCs w:val="24"/>
        </w:rPr>
      </w:pPr>
    </w:p>
    <w:p w14:paraId="150FB384" w14:textId="77777777" w:rsidR="00A013BA" w:rsidRDefault="00101F72">
      <w:pPr>
        <w:widowControl/>
        <w:pBdr>
          <w:top w:val="nil"/>
          <w:left w:val="nil"/>
          <w:bottom w:val="nil"/>
          <w:right w:val="nil"/>
          <w:between w:val="nil"/>
        </w:pBdr>
        <w:rPr>
          <w:rFonts w:ascii="Cambria" w:eastAsia="Cambria" w:hAnsi="Cambria" w:cs="Cambria"/>
          <w:b/>
          <w:color w:val="000000"/>
          <w:sz w:val="24"/>
          <w:szCs w:val="24"/>
        </w:rPr>
      </w:pPr>
      <w:r>
        <w:rPr>
          <w:rFonts w:ascii="Cambria" w:eastAsia="Cambria" w:hAnsi="Cambria" w:cs="Cambria"/>
          <w:b/>
          <w:color w:val="000000"/>
          <w:sz w:val="24"/>
          <w:szCs w:val="24"/>
        </w:rPr>
        <w:t xml:space="preserve">5- ESTIMATIVA DO QUANTITATIVO </w:t>
      </w:r>
    </w:p>
    <w:p w14:paraId="166689C6" w14:textId="77777777" w:rsidR="00A013BA" w:rsidRDefault="00A013BA">
      <w:pPr>
        <w:widowControl/>
        <w:pBdr>
          <w:top w:val="nil"/>
          <w:left w:val="nil"/>
          <w:bottom w:val="nil"/>
          <w:right w:val="nil"/>
          <w:between w:val="nil"/>
        </w:pBdr>
        <w:rPr>
          <w:rFonts w:ascii="Cambria" w:eastAsia="Cambria" w:hAnsi="Cambria" w:cs="Cambria"/>
          <w:b/>
          <w:color w:val="000000"/>
          <w:sz w:val="24"/>
          <w:szCs w:val="24"/>
        </w:rPr>
      </w:pPr>
    </w:p>
    <w:p w14:paraId="76C03AF5" w14:textId="77777777" w:rsidR="00A013BA" w:rsidRDefault="00101F72">
      <w:pPr>
        <w:widowControl/>
        <w:pBdr>
          <w:top w:val="nil"/>
          <w:left w:val="nil"/>
          <w:bottom w:val="nil"/>
          <w:right w:val="nil"/>
          <w:between w:val="nil"/>
        </w:pBdr>
        <w:jc w:val="both"/>
        <w:rPr>
          <w:rFonts w:ascii="Cambria" w:eastAsia="Cambria" w:hAnsi="Cambria" w:cs="Cambria"/>
          <w:color w:val="000000"/>
          <w:sz w:val="24"/>
          <w:szCs w:val="24"/>
        </w:rPr>
      </w:pPr>
      <w:r>
        <w:rPr>
          <w:rFonts w:ascii="Cambria" w:eastAsia="Cambria" w:hAnsi="Cambria" w:cs="Cambria"/>
          <w:b/>
          <w:color w:val="000000"/>
          <w:sz w:val="24"/>
          <w:szCs w:val="24"/>
        </w:rPr>
        <w:t xml:space="preserve">5.1. </w:t>
      </w:r>
      <w:r>
        <w:rPr>
          <w:rFonts w:ascii="Cambria" w:eastAsia="Cambria" w:hAnsi="Cambria" w:cs="Cambria"/>
          <w:color w:val="000000"/>
          <w:sz w:val="24"/>
          <w:szCs w:val="24"/>
        </w:rPr>
        <w:t xml:space="preserve">Realizou um cálculo comparativo entre a projeção de consumo, quantitativo demandado e os quantitativos já executados em exercícios anteriores pela Administração Pública Municipal, visando não sinalizar expectativas de execução fantasiosas aos possíveis interessados. </w:t>
      </w:r>
    </w:p>
    <w:p w14:paraId="47A2B487" w14:textId="77777777" w:rsidR="00A013BA" w:rsidRDefault="00A013BA">
      <w:pPr>
        <w:widowControl/>
        <w:pBdr>
          <w:top w:val="nil"/>
          <w:left w:val="nil"/>
          <w:bottom w:val="nil"/>
          <w:right w:val="nil"/>
          <w:between w:val="nil"/>
        </w:pBdr>
        <w:jc w:val="both"/>
        <w:rPr>
          <w:rFonts w:ascii="Cambria" w:eastAsia="Cambria" w:hAnsi="Cambria" w:cs="Cambria"/>
          <w:color w:val="000000"/>
          <w:sz w:val="24"/>
          <w:szCs w:val="24"/>
        </w:rPr>
      </w:pPr>
    </w:p>
    <w:p w14:paraId="47F46BB2" w14:textId="77777777" w:rsidR="00A013BA" w:rsidRDefault="00101F72">
      <w:pPr>
        <w:widowControl/>
        <w:pBdr>
          <w:top w:val="nil"/>
          <w:left w:val="nil"/>
          <w:bottom w:val="nil"/>
          <w:right w:val="nil"/>
          <w:between w:val="nil"/>
        </w:pBdr>
        <w:jc w:val="both"/>
        <w:rPr>
          <w:rFonts w:ascii="Cambria" w:eastAsia="Cambria" w:hAnsi="Cambria" w:cs="Cambria"/>
          <w:b/>
          <w:color w:val="000000"/>
          <w:sz w:val="24"/>
          <w:szCs w:val="24"/>
        </w:rPr>
      </w:pPr>
      <w:r>
        <w:rPr>
          <w:rFonts w:ascii="Cambria" w:eastAsia="Cambria" w:hAnsi="Cambria" w:cs="Cambria"/>
          <w:b/>
          <w:color w:val="000000"/>
          <w:sz w:val="24"/>
          <w:szCs w:val="24"/>
        </w:rPr>
        <w:t xml:space="preserve">6- VALOR ESTIMADO </w:t>
      </w:r>
    </w:p>
    <w:p w14:paraId="06D45E8A" w14:textId="77777777" w:rsidR="001906F0" w:rsidRDefault="001906F0">
      <w:pPr>
        <w:widowControl/>
        <w:pBdr>
          <w:top w:val="nil"/>
          <w:left w:val="nil"/>
          <w:bottom w:val="nil"/>
          <w:right w:val="nil"/>
          <w:between w:val="nil"/>
        </w:pBdr>
        <w:jc w:val="both"/>
        <w:rPr>
          <w:rFonts w:ascii="Cambria" w:eastAsia="Cambria" w:hAnsi="Cambria" w:cs="Cambria"/>
          <w:b/>
          <w:color w:val="000000"/>
          <w:sz w:val="24"/>
          <w:szCs w:val="24"/>
        </w:rPr>
      </w:pPr>
    </w:p>
    <w:p w14:paraId="1C3B8391" w14:textId="77777777" w:rsidR="00A013BA" w:rsidRDefault="00101F72">
      <w:pPr>
        <w:widowControl/>
        <w:pBdr>
          <w:top w:val="nil"/>
          <w:left w:val="nil"/>
          <w:bottom w:val="nil"/>
          <w:right w:val="nil"/>
          <w:between w:val="nil"/>
        </w:pBdr>
        <w:jc w:val="both"/>
        <w:rPr>
          <w:rFonts w:ascii="Cambria" w:eastAsia="Cambria" w:hAnsi="Cambria" w:cs="Cambria"/>
          <w:color w:val="000000"/>
          <w:sz w:val="24"/>
          <w:szCs w:val="24"/>
        </w:rPr>
      </w:pPr>
      <w:r>
        <w:rPr>
          <w:rFonts w:ascii="Cambria" w:eastAsia="Cambria" w:hAnsi="Cambria" w:cs="Cambria"/>
          <w:b/>
          <w:color w:val="000000"/>
          <w:sz w:val="24"/>
          <w:szCs w:val="24"/>
        </w:rPr>
        <w:t xml:space="preserve">6.1. </w:t>
      </w:r>
      <w:r>
        <w:rPr>
          <w:rFonts w:ascii="Cambria" w:eastAsia="Cambria" w:hAnsi="Cambria" w:cs="Cambria"/>
          <w:color w:val="000000"/>
          <w:sz w:val="24"/>
          <w:szCs w:val="24"/>
        </w:rPr>
        <w:t xml:space="preserve">O valor estimado para contratação foi obtido após pesquisa de mercado, em conformidade com o Art. 23 da Lei Federal 14.133/21. </w:t>
      </w:r>
    </w:p>
    <w:p w14:paraId="32330454" w14:textId="77777777" w:rsidR="00A013BA" w:rsidRDefault="00A013BA">
      <w:pPr>
        <w:widowControl/>
        <w:pBdr>
          <w:top w:val="nil"/>
          <w:left w:val="nil"/>
          <w:bottom w:val="nil"/>
          <w:right w:val="nil"/>
          <w:between w:val="nil"/>
        </w:pBdr>
        <w:jc w:val="both"/>
        <w:rPr>
          <w:rFonts w:ascii="Cambria" w:eastAsia="Cambria" w:hAnsi="Cambria" w:cs="Cambria"/>
          <w:b/>
          <w:color w:val="000000"/>
          <w:sz w:val="24"/>
          <w:szCs w:val="24"/>
        </w:rPr>
      </w:pPr>
    </w:p>
    <w:p w14:paraId="6A39DC43" w14:textId="77777777" w:rsidR="00A013BA" w:rsidRDefault="00101F72">
      <w:pPr>
        <w:widowControl/>
        <w:pBdr>
          <w:top w:val="nil"/>
          <w:left w:val="nil"/>
          <w:bottom w:val="nil"/>
          <w:right w:val="nil"/>
          <w:between w:val="nil"/>
        </w:pBdr>
        <w:jc w:val="both"/>
        <w:rPr>
          <w:rFonts w:ascii="Cambria" w:eastAsia="Cambria" w:hAnsi="Cambria" w:cs="Cambria"/>
          <w:color w:val="FF0000"/>
          <w:sz w:val="24"/>
          <w:szCs w:val="24"/>
        </w:rPr>
      </w:pPr>
      <w:r>
        <w:rPr>
          <w:rFonts w:ascii="Cambria" w:eastAsia="Cambria" w:hAnsi="Cambria" w:cs="Cambria"/>
          <w:b/>
          <w:color w:val="000000"/>
          <w:sz w:val="24"/>
          <w:szCs w:val="24"/>
        </w:rPr>
        <w:t xml:space="preserve">6.2. </w:t>
      </w:r>
      <w:r>
        <w:rPr>
          <w:rFonts w:ascii="Cambria" w:eastAsia="Cambria" w:hAnsi="Cambria" w:cs="Cambria"/>
          <w:color w:val="000000"/>
          <w:sz w:val="24"/>
          <w:szCs w:val="24"/>
        </w:rPr>
        <w:t>Utilizou-se como parâmetro de obtenção dos valores as contratações similares feitas pela Administração Pública, em execução ou concluídas no período de 1 (um) ano anterior à data da pesquisa</w:t>
      </w:r>
      <w:r w:rsidR="001906F0">
        <w:rPr>
          <w:rFonts w:ascii="Cambria" w:eastAsia="Cambria" w:hAnsi="Cambria" w:cs="Cambria"/>
          <w:color w:val="000000"/>
          <w:sz w:val="24"/>
          <w:szCs w:val="24"/>
        </w:rPr>
        <w:t>, bem como a pesquisa direta com no mínimo 03 (tres) fornecedores, mediante solicitação formal de cotação</w:t>
      </w:r>
      <w:r>
        <w:rPr>
          <w:rFonts w:ascii="Cambria" w:eastAsia="Cambria" w:hAnsi="Cambria" w:cs="Cambria"/>
          <w:color w:val="000000"/>
          <w:sz w:val="24"/>
          <w:szCs w:val="24"/>
        </w:rPr>
        <w:t>.</w:t>
      </w:r>
    </w:p>
    <w:p w14:paraId="48C3D6B3" w14:textId="77777777" w:rsidR="00A013BA" w:rsidRDefault="00A013BA">
      <w:pPr>
        <w:widowControl/>
        <w:pBdr>
          <w:top w:val="nil"/>
          <w:left w:val="nil"/>
          <w:bottom w:val="nil"/>
          <w:right w:val="nil"/>
          <w:between w:val="nil"/>
        </w:pBdr>
        <w:jc w:val="both"/>
        <w:rPr>
          <w:rFonts w:ascii="Cambria" w:eastAsia="Cambria" w:hAnsi="Cambria" w:cs="Cambria"/>
          <w:color w:val="FF0000"/>
          <w:sz w:val="24"/>
          <w:szCs w:val="24"/>
        </w:rPr>
      </w:pPr>
    </w:p>
    <w:p w14:paraId="1C105B22" w14:textId="77777777" w:rsidR="00A013BA" w:rsidRPr="004C467C" w:rsidRDefault="00101F72">
      <w:pPr>
        <w:widowControl/>
        <w:pBdr>
          <w:top w:val="nil"/>
          <w:left w:val="nil"/>
          <w:bottom w:val="nil"/>
          <w:right w:val="nil"/>
          <w:between w:val="nil"/>
        </w:pBdr>
        <w:jc w:val="both"/>
        <w:rPr>
          <w:rFonts w:ascii="Cambria" w:eastAsia="Cambria" w:hAnsi="Cambria" w:cs="Cambria"/>
          <w:sz w:val="24"/>
          <w:szCs w:val="24"/>
        </w:rPr>
      </w:pPr>
      <w:r w:rsidRPr="004C467C">
        <w:rPr>
          <w:rFonts w:ascii="Cambria" w:eastAsia="Cambria" w:hAnsi="Cambria" w:cs="Cambria"/>
          <w:b/>
          <w:sz w:val="24"/>
          <w:szCs w:val="24"/>
        </w:rPr>
        <w:lastRenderedPageBreak/>
        <w:t xml:space="preserve">6.3. </w:t>
      </w:r>
      <w:r w:rsidRPr="004C467C">
        <w:rPr>
          <w:rFonts w:ascii="Cambria" w:eastAsia="Cambria" w:hAnsi="Cambria" w:cs="Cambria"/>
          <w:sz w:val="24"/>
          <w:szCs w:val="24"/>
        </w:rPr>
        <w:t>Para esta licitação, a Administração optou por preservar o sigilo dos valores obtidos na pesquisa de mercado, visando fomentar a disputa na fase de lances, com a expectativa que resulte em uma proposta mais vantajosa do objeto.  A justificativa para manter o orçamento em caráter de sigilo durante a licitação pública está respaldada no Art. 24 da Lei Federal nº 14.133/2021. Este artigo prevê que o sigilo do orçamento estimado é uma exceção importante para assegurar a competitividade e a obtenção da melhor proposta para a administração pública. Motivos para a Manutenção do Sigilo:</w:t>
      </w:r>
    </w:p>
    <w:p w14:paraId="3A84F37B" w14:textId="77777777" w:rsidR="00A013BA" w:rsidRPr="004C467C" w:rsidRDefault="00101F72">
      <w:pPr>
        <w:widowControl/>
        <w:pBdr>
          <w:top w:val="nil"/>
          <w:left w:val="nil"/>
          <w:bottom w:val="nil"/>
          <w:right w:val="nil"/>
          <w:between w:val="nil"/>
        </w:pBdr>
        <w:jc w:val="both"/>
        <w:rPr>
          <w:rFonts w:ascii="Cambria" w:eastAsia="Cambria" w:hAnsi="Cambria" w:cs="Cambria"/>
          <w:sz w:val="24"/>
          <w:szCs w:val="24"/>
        </w:rPr>
      </w:pPr>
      <w:r w:rsidRPr="004C467C">
        <w:rPr>
          <w:rFonts w:ascii="Cambria" w:eastAsia="Cambria" w:hAnsi="Cambria" w:cs="Cambria"/>
          <w:sz w:val="24"/>
          <w:szCs w:val="24"/>
        </w:rPr>
        <w:t>I - Assegurar a Competitividade: Evitar Acordos Entre Licitantes: A divulgação prévia do orçamento estimado pode incentivar acordos entre os licitantes para que os preços ofertados sejam próximos ao limite máximo estabelecido pela administração, comprometendo a competitividade do certame.</w:t>
      </w:r>
    </w:p>
    <w:p w14:paraId="197D7E24" w14:textId="77777777" w:rsidR="00A013BA" w:rsidRPr="004C467C" w:rsidRDefault="00101F72">
      <w:pPr>
        <w:widowControl/>
        <w:pBdr>
          <w:top w:val="nil"/>
          <w:left w:val="nil"/>
          <w:bottom w:val="nil"/>
          <w:right w:val="nil"/>
          <w:between w:val="nil"/>
        </w:pBdr>
        <w:jc w:val="both"/>
        <w:rPr>
          <w:rFonts w:ascii="Cambria" w:eastAsia="Cambria" w:hAnsi="Cambria" w:cs="Cambria"/>
          <w:sz w:val="24"/>
          <w:szCs w:val="24"/>
        </w:rPr>
      </w:pPr>
      <w:r w:rsidRPr="004C467C">
        <w:rPr>
          <w:rFonts w:ascii="Cambria" w:eastAsia="Cambria" w:hAnsi="Cambria" w:cs="Cambria"/>
          <w:sz w:val="24"/>
          <w:szCs w:val="24"/>
        </w:rPr>
        <w:t>II- Estimular Propostas Justas: O sigilo do orçamento força os licitantes a apresentarem propostas baseadas em seus próprios custos e margens de lucro, promovendo um ambiente de concorrência justa e transparente.</w:t>
      </w:r>
    </w:p>
    <w:p w14:paraId="7E5CF75A" w14:textId="77777777" w:rsidR="00A013BA" w:rsidRPr="004C467C" w:rsidRDefault="00101F72">
      <w:pPr>
        <w:widowControl/>
        <w:pBdr>
          <w:top w:val="nil"/>
          <w:left w:val="nil"/>
          <w:bottom w:val="nil"/>
          <w:right w:val="nil"/>
          <w:between w:val="nil"/>
        </w:pBdr>
        <w:jc w:val="both"/>
        <w:rPr>
          <w:rFonts w:ascii="Cambria" w:eastAsia="Cambria" w:hAnsi="Cambria" w:cs="Cambria"/>
          <w:sz w:val="24"/>
          <w:szCs w:val="24"/>
        </w:rPr>
      </w:pPr>
      <w:r w:rsidRPr="004C467C">
        <w:rPr>
          <w:rFonts w:ascii="Cambria" w:eastAsia="Cambria" w:hAnsi="Cambria" w:cs="Cambria"/>
          <w:sz w:val="24"/>
          <w:szCs w:val="24"/>
        </w:rPr>
        <w:t>III- Prevenção de Sobrepreços: Sem conhecimento prévio do orçamento estimado, os licitantes têm menor chance de inflacionar os preços ofertados, o que ajuda a administração a obter propostas mais vantajosas economicamente.</w:t>
      </w:r>
    </w:p>
    <w:p w14:paraId="4F8A3473" w14:textId="77777777" w:rsidR="00A013BA" w:rsidRPr="004C467C" w:rsidRDefault="00101F72">
      <w:pPr>
        <w:widowControl/>
        <w:pBdr>
          <w:top w:val="nil"/>
          <w:left w:val="nil"/>
          <w:bottom w:val="nil"/>
          <w:right w:val="nil"/>
          <w:between w:val="nil"/>
        </w:pBdr>
        <w:jc w:val="both"/>
        <w:rPr>
          <w:rFonts w:ascii="Cambria" w:eastAsia="Cambria" w:hAnsi="Cambria" w:cs="Cambria"/>
          <w:sz w:val="24"/>
          <w:szCs w:val="24"/>
        </w:rPr>
      </w:pPr>
      <w:r w:rsidRPr="004C467C">
        <w:rPr>
          <w:rFonts w:ascii="Cambria" w:eastAsia="Cambria" w:hAnsi="Cambria" w:cs="Cambria"/>
          <w:sz w:val="24"/>
          <w:szCs w:val="24"/>
        </w:rPr>
        <w:t>IV- Eficiência dos Recursos Públicos: A preservação do sigilo orçamentário contribui para a eficiência do uso dos recursos públicos, garantindo que o dinheiro público seja empregado da melhor forma possível, com preços competitivos e justos.</w:t>
      </w:r>
    </w:p>
    <w:p w14:paraId="040B0A41" w14:textId="77777777" w:rsidR="00A013BA" w:rsidRPr="004C467C" w:rsidRDefault="00101F72">
      <w:pPr>
        <w:widowControl/>
        <w:pBdr>
          <w:top w:val="nil"/>
          <w:left w:val="nil"/>
          <w:bottom w:val="nil"/>
          <w:right w:val="nil"/>
          <w:between w:val="nil"/>
        </w:pBdr>
        <w:jc w:val="both"/>
        <w:rPr>
          <w:rFonts w:ascii="Cambria" w:eastAsia="Cambria" w:hAnsi="Cambria" w:cs="Cambria"/>
          <w:sz w:val="24"/>
          <w:szCs w:val="24"/>
        </w:rPr>
      </w:pPr>
      <w:r w:rsidRPr="004C467C">
        <w:rPr>
          <w:rFonts w:ascii="Cambria" w:eastAsia="Cambria" w:hAnsi="Cambria" w:cs="Cambria"/>
          <w:b/>
          <w:sz w:val="24"/>
          <w:szCs w:val="24"/>
        </w:rPr>
        <w:t xml:space="preserve">6.3.1. </w:t>
      </w:r>
      <w:r w:rsidRPr="004C467C">
        <w:rPr>
          <w:rFonts w:ascii="Cambria" w:eastAsia="Cambria" w:hAnsi="Cambria" w:cs="Cambria"/>
          <w:sz w:val="24"/>
          <w:szCs w:val="24"/>
        </w:rPr>
        <w:t>Manter o orçamento em caráter de sigilo durante a licitação pública, conforme previsto no Art. 24 da Lei Federal nº 14.133/2021, é uma medida estratégica que visa assegurar a competitividade, obter propostas mais vantajosas, proteger informações sensíveis e garantir a eficiência no uso dos recursos públicos. Dessa forma, a administração pública cumpre seu dever de promover uma gestão transparente e eficiente, beneficiando a sociedade com contratações mais econômicas e justas.</w:t>
      </w:r>
    </w:p>
    <w:p w14:paraId="3695175C" w14:textId="77777777" w:rsidR="00A013BA" w:rsidRDefault="00A013BA">
      <w:pPr>
        <w:widowControl/>
        <w:pBdr>
          <w:top w:val="nil"/>
          <w:left w:val="nil"/>
          <w:bottom w:val="nil"/>
          <w:right w:val="nil"/>
          <w:between w:val="nil"/>
        </w:pBdr>
        <w:jc w:val="both"/>
        <w:rPr>
          <w:rFonts w:ascii="Cambria" w:eastAsia="Cambria" w:hAnsi="Cambria" w:cs="Cambria"/>
          <w:color w:val="FF0000"/>
          <w:sz w:val="24"/>
          <w:szCs w:val="24"/>
        </w:rPr>
      </w:pPr>
    </w:p>
    <w:p w14:paraId="10AE03A9" w14:textId="77777777" w:rsidR="00A013BA" w:rsidRDefault="00101F72">
      <w:pPr>
        <w:widowControl/>
        <w:pBdr>
          <w:top w:val="nil"/>
          <w:left w:val="nil"/>
          <w:bottom w:val="nil"/>
          <w:right w:val="nil"/>
          <w:between w:val="nil"/>
        </w:pBdr>
        <w:jc w:val="both"/>
        <w:rPr>
          <w:rFonts w:ascii="Cambria" w:eastAsia="Cambria" w:hAnsi="Cambria" w:cs="Cambria"/>
          <w:b/>
          <w:color w:val="000000"/>
          <w:sz w:val="24"/>
          <w:szCs w:val="24"/>
        </w:rPr>
      </w:pPr>
      <w:r>
        <w:rPr>
          <w:rFonts w:ascii="Cambria" w:eastAsia="Cambria" w:hAnsi="Cambria" w:cs="Cambria"/>
          <w:b/>
          <w:color w:val="000000"/>
          <w:sz w:val="24"/>
          <w:szCs w:val="24"/>
        </w:rPr>
        <w:t xml:space="preserve">7- DA FORMA DE CONTRATAÇÃO </w:t>
      </w:r>
    </w:p>
    <w:p w14:paraId="7ECF18B2" w14:textId="77777777" w:rsidR="00A013BA" w:rsidRDefault="00101F72">
      <w:pPr>
        <w:widowControl/>
        <w:pBdr>
          <w:top w:val="nil"/>
          <w:left w:val="nil"/>
          <w:bottom w:val="nil"/>
          <w:right w:val="nil"/>
          <w:between w:val="nil"/>
        </w:pBdr>
        <w:jc w:val="both"/>
        <w:rPr>
          <w:rFonts w:ascii="Cambria" w:eastAsia="Cambria" w:hAnsi="Cambria" w:cs="Cambria"/>
          <w:color w:val="000000"/>
          <w:sz w:val="24"/>
          <w:szCs w:val="24"/>
        </w:rPr>
      </w:pPr>
      <w:r>
        <w:rPr>
          <w:rFonts w:ascii="Cambria" w:eastAsia="Cambria" w:hAnsi="Cambria" w:cs="Cambria"/>
          <w:b/>
          <w:color w:val="000000"/>
          <w:sz w:val="24"/>
          <w:szCs w:val="24"/>
        </w:rPr>
        <w:t xml:space="preserve">7.1. </w:t>
      </w:r>
      <w:r>
        <w:rPr>
          <w:rFonts w:ascii="Cambria" w:eastAsia="Cambria" w:hAnsi="Cambria" w:cs="Cambria"/>
          <w:color w:val="000000"/>
          <w:sz w:val="24"/>
          <w:szCs w:val="24"/>
        </w:rPr>
        <w:t xml:space="preserve">Em observância ao princípio do parcelamento, optou-se pela realização divisão do objeto em itens, para fomentar a disputa e alcançar o maior número de fornecedores interessados na participação do certame, haja vista que os objetos não possuem interpendência entre si que inviabilizem a execução por licitantes distintos. </w:t>
      </w:r>
    </w:p>
    <w:p w14:paraId="69F36E9B" w14:textId="77777777" w:rsidR="00A013BA" w:rsidRDefault="00A013BA">
      <w:pPr>
        <w:widowControl/>
        <w:pBdr>
          <w:top w:val="nil"/>
          <w:left w:val="nil"/>
          <w:bottom w:val="nil"/>
          <w:right w:val="nil"/>
          <w:between w:val="nil"/>
        </w:pBdr>
        <w:jc w:val="both"/>
        <w:rPr>
          <w:rFonts w:ascii="Cambria" w:eastAsia="Cambria" w:hAnsi="Cambria" w:cs="Cambria"/>
          <w:color w:val="FF0000"/>
          <w:sz w:val="24"/>
          <w:szCs w:val="24"/>
        </w:rPr>
      </w:pPr>
    </w:p>
    <w:p w14:paraId="3AE71995" w14:textId="77777777" w:rsidR="00A013BA" w:rsidRDefault="00101F72">
      <w:pPr>
        <w:widowControl/>
        <w:pBdr>
          <w:top w:val="nil"/>
          <w:left w:val="nil"/>
          <w:bottom w:val="nil"/>
          <w:right w:val="nil"/>
          <w:between w:val="nil"/>
        </w:pBdr>
        <w:jc w:val="both"/>
        <w:rPr>
          <w:rFonts w:ascii="Cambria" w:eastAsia="Cambria" w:hAnsi="Cambria" w:cs="Cambria"/>
          <w:color w:val="000000"/>
          <w:sz w:val="24"/>
          <w:szCs w:val="24"/>
        </w:rPr>
      </w:pPr>
      <w:r>
        <w:rPr>
          <w:rFonts w:ascii="Cambria" w:eastAsia="Cambria" w:hAnsi="Cambria" w:cs="Cambria"/>
          <w:b/>
          <w:color w:val="000000"/>
          <w:sz w:val="24"/>
          <w:szCs w:val="24"/>
        </w:rPr>
        <w:t>7.2.</w:t>
      </w:r>
      <w:r>
        <w:rPr>
          <w:rFonts w:ascii="Cambria" w:eastAsia="Cambria" w:hAnsi="Cambria" w:cs="Cambria"/>
          <w:color w:val="000000"/>
          <w:sz w:val="24"/>
          <w:szCs w:val="24"/>
        </w:rPr>
        <w:t xml:space="preserve"> Conforme estabelecido no inciso XLI do Art. 6º da Lei Federal nº 14.133/21, considerando se tratar de aquisição de bens comuns, a modalidade a ser adotada para presente contratação é o Pregão, preferencialmente em sua forma eletrônica.</w:t>
      </w:r>
    </w:p>
    <w:p w14:paraId="4ECD4AD6" w14:textId="77777777" w:rsidR="00A013BA" w:rsidRPr="004C467C" w:rsidRDefault="00101F72">
      <w:pPr>
        <w:widowControl/>
        <w:pBdr>
          <w:top w:val="nil"/>
          <w:left w:val="nil"/>
          <w:bottom w:val="nil"/>
          <w:right w:val="nil"/>
          <w:between w:val="nil"/>
        </w:pBdr>
        <w:spacing w:before="280" w:after="280"/>
        <w:jc w:val="both"/>
        <w:rPr>
          <w:rFonts w:ascii="Cambria" w:eastAsia="Cambria" w:hAnsi="Cambria" w:cs="Cambria"/>
          <w:sz w:val="24"/>
          <w:szCs w:val="24"/>
        </w:rPr>
      </w:pPr>
      <w:r w:rsidRPr="004C467C">
        <w:rPr>
          <w:rFonts w:ascii="Cambria" w:eastAsia="Cambria" w:hAnsi="Cambria" w:cs="Cambria"/>
          <w:b/>
          <w:sz w:val="24"/>
          <w:szCs w:val="24"/>
        </w:rPr>
        <w:t>7.3.</w:t>
      </w:r>
      <w:r w:rsidRPr="004C467C">
        <w:rPr>
          <w:rFonts w:ascii="Cambria" w:eastAsia="Cambria" w:hAnsi="Cambria" w:cs="Cambria"/>
          <w:sz w:val="24"/>
          <w:szCs w:val="24"/>
        </w:rPr>
        <w:t xml:space="preserve"> A utilização do sistema de registro de preços apresenta diversas vantagens e é uma estratégia eficaz para otimizar os processos de aquisição de bens e serviços pela administração pública. Este sistema oferece uma série de benefícios, tais como: I- Economia de Tempo e Recursos: Ao utilizar o registro de preços, a administração pública pode evitar a repetição de processos licitatórios para aquisições semelhantes ao longo do tempo. Isso resulta em economia de tempo e recursos administrativos, pois o procedimento de licitação é realizado uma única vez para determinado item ou serviço. II-Agilidade e Flexibilidade: O registro de preços permite que a administração pública mantenha uma lista de fornecedores pré-aprovados e estabeleça preços negociados previamente. Dessa forma, quando surgir a necessidade de adquirir determinado bem ou serviço, o processo de contratação pode ser mais ágil, uma vez que não é necessário </w:t>
      </w:r>
      <w:r w:rsidRPr="004C467C">
        <w:rPr>
          <w:rFonts w:ascii="Cambria" w:eastAsia="Cambria" w:hAnsi="Cambria" w:cs="Cambria"/>
          <w:sz w:val="24"/>
          <w:szCs w:val="24"/>
        </w:rPr>
        <w:lastRenderedPageBreak/>
        <w:t xml:space="preserve">realizar nova licitação, bastando a emissão de ordens de compra aos fornecedores registrados. III- Melhor Planejamento Orçamentário: O sistema de registro de preços possibilita à administração pública planejar suas despesas de forma mais eficiente, uma vez que os preços dos itens ou serviços estão previamente definidos. Isso facilita o controle financeiro e a elaboração de orçamentos anuais, garantindo maior previsibilidade e transparência nos gastos públicos. IV- Maior Concorrência e Redução de Custos: Ao estabelecer preços registrados para determinados itens ou serviços, o sistema de registro de preços atrai um maior número de fornecedores interessados em participar do processo licitatório. Isso promove a concorrência entre os fornecedores, o que pode resultar em redução de custos para a administração pública. V- Cumprimento da Lei de Licitações: O uso do sistema de registro de preços está em conformidade com a legislação vigente, especialmente a Lei de Licitações e Contratos, que estabelece os princípios e normas para as contratações públicas. Dessa forma, a utilização desse sistema assegura a legalidade e a transparência nos processos de compras governamentais. Portanto, considerando os benefícios mencionados acima, a utilização do sistema de registro de preços se mostra uma opção vantajosa e eficiente para a administração pública na aquisição de bens e serviços, contribuindo para uma gestão mais eficaz e transparente dos recursos públicos. </w:t>
      </w:r>
    </w:p>
    <w:p w14:paraId="34BCC830" w14:textId="77777777" w:rsidR="00A013BA" w:rsidRDefault="00101F72">
      <w:pPr>
        <w:widowControl/>
        <w:pBdr>
          <w:top w:val="nil"/>
          <w:left w:val="nil"/>
          <w:bottom w:val="nil"/>
          <w:right w:val="nil"/>
          <w:between w:val="nil"/>
        </w:pBdr>
        <w:jc w:val="both"/>
        <w:rPr>
          <w:rFonts w:ascii="Cambria" w:eastAsia="Cambria" w:hAnsi="Cambria" w:cs="Cambria"/>
          <w:b/>
          <w:color w:val="000000"/>
          <w:sz w:val="24"/>
          <w:szCs w:val="24"/>
        </w:rPr>
      </w:pPr>
      <w:r>
        <w:rPr>
          <w:rFonts w:ascii="Cambria" w:eastAsia="Cambria" w:hAnsi="Cambria" w:cs="Cambria"/>
          <w:b/>
          <w:color w:val="000000"/>
          <w:sz w:val="24"/>
          <w:szCs w:val="24"/>
        </w:rPr>
        <w:t xml:space="preserve">8- NECESSIDADE TÉCNICA PARA FISCALIZAÇÃO E GESTÃO DO CONTRATO </w:t>
      </w:r>
    </w:p>
    <w:p w14:paraId="4958A81D" w14:textId="77777777" w:rsidR="00A013BA" w:rsidRDefault="00101F72">
      <w:pPr>
        <w:widowControl/>
        <w:pBdr>
          <w:top w:val="nil"/>
          <w:left w:val="nil"/>
          <w:bottom w:val="nil"/>
          <w:right w:val="nil"/>
          <w:between w:val="nil"/>
        </w:pBdr>
        <w:jc w:val="both"/>
        <w:rPr>
          <w:rFonts w:ascii="Cambria" w:eastAsia="Cambria" w:hAnsi="Cambria" w:cs="Cambria"/>
          <w:color w:val="FF0000"/>
          <w:sz w:val="24"/>
          <w:szCs w:val="24"/>
        </w:rPr>
      </w:pPr>
      <w:r>
        <w:rPr>
          <w:rFonts w:ascii="Cambria" w:eastAsia="Cambria" w:hAnsi="Cambria" w:cs="Cambria"/>
          <w:b/>
          <w:color w:val="000000"/>
          <w:sz w:val="24"/>
          <w:szCs w:val="24"/>
        </w:rPr>
        <w:t xml:space="preserve">8.1. </w:t>
      </w:r>
      <w:r>
        <w:rPr>
          <w:rFonts w:ascii="Cambria" w:eastAsia="Cambria" w:hAnsi="Cambria" w:cs="Cambria"/>
          <w:color w:val="000000"/>
          <w:sz w:val="24"/>
          <w:szCs w:val="24"/>
        </w:rPr>
        <w:t xml:space="preserve">Após realização deste estudo verificou-se que não há necessidade de contratação de terceiros para auxiliar os responsáveis pela fiscalização e gestão do futuro contrato, bem como não há necessidade de formação profissional específica dos mesmos, porém ressalta-se que no momento da designação, é importante verificar se os atores possuem conhecimento técnico compatível e suficiente para atestar o cumprimento das exigências estabelecidas. </w:t>
      </w:r>
    </w:p>
    <w:p w14:paraId="69362FBB" w14:textId="77777777" w:rsidR="00A013BA" w:rsidRDefault="00A013BA">
      <w:pPr>
        <w:widowControl/>
        <w:pBdr>
          <w:top w:val="nil"/>
          <w:left w:val="nil"/>
          <w:bottom w:val="nil"/>
          <w:right w:val="nil"/>
          <w:between w:val="nil"/>
        </w:pBdr>
        <w:jc w:val="both"/>
        <w:rPr>
          <w:rFonts w:ascii="Cambria" w:eastAsia="Cambria" w:hAnsi="Cambria" w:cs="Cambria"/>
          <w:color w:val="FF0000"/>
          <w:sz w:val="24"/>
          <w:szCs w:val="24"/>
        </w:rPr>
      </w:pPr>
    </w:p>
    <w:p w14:paraId="5ED218E9" w14:textId="77777777" w:rsidR="00A013BA" w:rsidRDefault="00101F72">
      <w:pPr>
        <w:widowControl/>
        <w:pBdr>
          <w:top w:val="nil"/>
          <w:left w:val="nil"/>
          <w:bottom w:val="nil"/>
          <w:right w:val="nil"/>
          <w:between w:val="nil"/>
        </w:pBdr>
        <w:rPr>
          <w:rFonts w:ascii="Cambria" w:eastAsia="Cambria" w:hAnsi="Cambria" w:cs="Cambria"/>
          <w:b/>
          <w:color w:val="000000"/>
          <w:sz w:val="24"/>
          <w:szCs w:val="24"/>
        </w:rPr>
      </w:pPr>
      <w:r>
        <w:rPr>
          <w:rFonts w:ascii="Cambria" w:eastAsia="Cambria" w:hAnsi="Cambria" w:cs="Cambria"/>
          <w:b/>
          <w:color w:val="000000"/>
          <w:sz w:val="24"/>
          <w:szCs w:val="24"/>
        </w:rPr>
        <w:t xml:space="preserve">9- CONTRATAÇÃO CORRELATAS OU INTERDEPENDENTES </w:t>
      </w:r>
    </w:p>
    <w:p w14:paraId="3D1285C6" w14:textId="77777777" w:rsidR="00A013BA" w:rsidRDefault="00101F72">
      <w:pPr>
        <w:widowControl/>
        <w:pBdr>
          <w:top w:val="nil"/>
          <w:left w:val="nil"/>
          <w:bottom w:val="nil"/>
          <w:right w:val="nil"/>
          <w:between w:val="nil"/>
        </w:pBdr>
        <w:jc w:val="both"/>
        <w:rPr>
          <w:rFonts w:ascii="Cambria" w:eastAsia="Cambria" w:hAnsi="Cambria" w:cs="Cambria"/>
          <w:color w:val="000000"/>
          <w:sz w:val="24"/>
          <w:szCs w:val="24"/>
        </w:rPr>
      </w:pPr>
      <w:r>
        <w:rPr>
          <w:rFonts w:ascii="Cambria" w:eastAsia="Cambria" w:hAnsi="Cambria" w:cs="Cambria"/>
          <w:b/>
          <w:color w:val="000000"/>
          <w:sz w:val="24"/>
          <w:szCs w:val="24"/>
        </w:rPr>
        <w:t xml:space="preserve">9.1. </w:t>
      </w:r>
      <w:r>
        <w:rPr>
          <w:rFonts w:ascii="Cambria" w:eastAsia="Cambria" w:hAnsi="Cambria" w:cs="Cambria"/>
          <w:color w:val="000000"/>
          <w:sz w:val="24"/>
          <w:szCs w:val="24"/>
        </w:rPr>
        <w:t xml:space="preserve">Para o perfeito cumprimento deste objeto não se faz necessária a contratação de objetos correlatos ou interdependentes de </w:t>
      </w:r>
      <w:r>
        <w:rPr>
          <w:rFonts w:ascii="Cambria" w:eastAsia="Cambria" w:hAnsi="Cambria" w:cs="Cambria"/>
          <w:color w:val="000000"/>
          <w:sz w:val="24"/>
          <w:szCs w:val="24"/>
        </w:rPr>
        <w:tab/>
        <w:t xml:space="preserve">natureza distinta ou que não estejam previstos nas especificações constantes deste instrumento. </w:t>
      </w:r>
    </w:p>
    <w:p w14:paraId="0AA2E2B0" w14:textId="77777777" w:rsidR="00A013BA" w:rsidRDefault="00A013BA">
      <w:pPr>
        <w:widowControl/>
        <w:pBdr>
          <w:top w:val="nil"/>
          <w:left w:val="nil"/>
          <w:bottom w:val="nil"/>
          <w:right w:val="nil"/>
          <w:between w:val="nil"/>
        </w:pBdr>
        <w:rPr>
          <w:rFonts w:ascii="Cambria" w:eastAsia="Cambria" w:hAnsi="Cambria" w:cs="Cambria"/>
          <w:color w:val="FF0000"/>
          <w:sz w:val="24"/>
          <w:szCs w:val="24"/>
        </w:rPr>
      </w:pPr>
    </w:p>
    <w:p w14:paraId="25DF20AD" w14:textId="77777777" w:rsidR="00A013BA" w:rsidRDefault="00101F72">
      <w:pPr>
        <w:widowControl/>
        <w:pBdr>
          <w:top w:val="nil"/>
          <w:left w:val="nil"/>
          <w:bottom w:val="nil"/>
          <w:right w:val="nil"/>
          <w:between w:val="nil"/>
        </w:pBdr>
        <w:rPr>
          <w:rFonts w:ascii="Cambria" w:eastAsia="Cambria" w:hAnsi="Cambria" w:cs="Cambria"/>
          <w:b/>
          <w:color w:val="000000"/>
          <w:sz w:val="24"/>
          <w:szCs w:val="24"/>
        </w:rPr>
      </w:pPr>
      <w:r>
        <w:rPr>
          <w:rFonts w:ascii="Cambria" w:eastAsia="Cambria" w:hAnsi="Cambria" w:cs="Cambria"/>
          <w:b/>
          <w:color w:val="000000"/>
          <w:sz w:val="24"/>
          <w:szCs w:val="24"/>
        </w:rPr>
        <w:t xml:space="preserve">10- ANÁLISE DE RISCOS </w:t>
      </w:r>
    </w:p>
    <w:p w14:paraId="7BF56329" w14:textId="77777777" w:rsidR="00A013BA" w:rsidRDefault="00101F72">
      <w:pPr>
        <w:pBdr>
          <w:top w:val="nil"/>
          <w:left w:val="nil"/>
          <w:bottom w:val="nil"/>
          <w:right w:val="nil"/>
          <w:between w:val="nil"/>
        </w:pBdr>
        <w:jc w:val="both"/>
        <w:rPr>
          <w:rFonts w:ascii="Cambria" w:eastAsia="Cambria" w:hAnsi="Cambria" w:cs="Cambria"/>
          <w:sz w:val="24"/>
          <w:szCs w:val="24"/>
        </w:rPr>
      </w:pPr>
      <w:r>
        <w:rPr>
          <w:rFonts w:ascii="Cambria" w:eastAsia="Cambria" w:hAnsi="Cambria" w:cs="Cambria"/>
          <w:b/>
          <w:color w:val="000000"/>
          <w:sz w:val="24"/>
          <w:szCs w:val="24"/>
        </w:rPr>
        <w:t xml:space="preserve">10.1. </w:t>
      </w:r>
      <w:r>
        <w:rPr>
          <w:rFonts w:ascii="Cambria" w:eastAsia="Cambria" w:hAnsi="Cambria" w:cs="Cambria"/>
          <w:sz w:val="24"/>
          <w:szCs w:val="24"/>
        </w:rPr>
        <w:t xml:space="preserve">Constitui risco para a demanda o atraso injustificado na execução do objeto, ocasionando prejuízos e atrasos nos serviços prestados pela administração pública municipal. Para respaldar a administração pública municipal contra os atrasos se faz necessária a inclusão de multa por mora, nos moldes a seguir: </w:t>
      </w:r>
    </w:p>
    <w:p w14:paraId="0FEA25B1"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I- </w:t>
      </w:r>
      <w:r>
        <w:rPr>
          <w:rFonts w:ascii="Cambria" w:eastAsia="Cambria" w:hAnsi="Cambria" w:cs="Cambria"/>
          <w:sz w:val="24"/>
          <w:szCs w:val="24"/>
        </w:rPr>
        <w:t xml:space="preserve">O licitante estará sujeito a multa de mora pelo atraso injustificado na execução do contrato. </w:t>
      </w:r>
    </w:p>
    <w:p w14:paraId="24B4AC47"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II- </w:t>
      </w:r>
      <w:r>
        <w:rPr>
          <w:rFonts w:ascii="Cambria" w:eastAsia="Cambria" w:hAnsi="Cambria" w:cs="Cambria"/>
          <w:sz w:val="24"/>
          <w:szCs w:val="24"/>
        </w:rPr>
        <w:t>Após o decurso do prazo de execução, quando as obrigações não estiverem sanadas, o fiscal do contrato emitirá uma advertência sobre o atraso injustificado, o contratado terá o prazo máximo de 48 (quarenta e oito) horas para justificar a inexecução, resultando nas seguintes hipóteses:</w:t>
      </w:r>
    </w:p>
    <w:p w14:paraId="4241E361" w14:textId="77777777" w:rsidR="00A013BA" w:rsidRDefault="00101F72">
      <w:pPr>
        <w:jc w:val="both"/>
        <w:rPr>
          <w:rFonts w:ascii="Cambria" w:eastAsia="Cambria" w:hAnsi="Cambria" w:cs="Cambria"/>
          <w:sz w:val="24"/>
          <w:szCs w:val="24"/>
        </w:rPr>
      </w:pPr>
      <w:r>
        <w:rPr>
          <w:rFonts w:ascii="Cambria" w:eastAsia="Cambria" w:hAnsi="Cambria" w:cs="Cambria"/>
          <w:sz w:val="24"/>
          <w:szCs w:val="24"/>
        </w:rPr>
        <w:t>a) Caso a justificativa para o atraso na execução seja acatada pela administração, esta deverá disponibilizar prazo exíguo para o saneamento e regularização da execução;</w:t>
      </w:r>
    </w:p>
    <w:p w14:paraId="74BCD3EE" w14:textId="77777777" w:rsidR="00A013BA" w:rsidRDefault="00101F72">
      <w:pPr>
        <w:jc w:val="both"/>
        <w:rPr>
          <w:rFonts w:ascii="Cambria" w:eastAsia="Cambria" w:hAnsi="Cambria" w:cs="Cambria"/>
          <w:sz w:val="24"/>
          <w:szCs w:val="24"/>
        </w:rPr>
      </w:pPr>
      <w:r>
        <w:rPr>
          <w:rFonts w:ascii="Cambria" w:eastAsia="Cambria" w:hAnsi="Cambria" w:cs="Cambria"/>
          <w:sz w:val="24"/>
          <w:szCs w:val="24"/>
        </w:rPr>
        <w:t>b) Caso a justificativa não seja aceita pela administração ou o contratado não a apresente no prazo determinado, este estará sujeito a multa de 2% (dois por cento) do valor integral do contrato por dia de atraso na execução, até o limite máximo de 30% (trinta por cento), atingido este limite a administração poderá converte-la em compensatória e promover a extinção unilateral do contrato com a aplicação cumulada das outras sanções previstas neste instrumento convocatório.</w:t>
      </w:r>
    </w:p>
    <w:p w14:paraId="0B1B4D8C" w14:textId="77777777" w:rsidR="00A013BA" w:rsidRDefault="00101F72">
      <w:pPr>
        <w:jc w:val="both"/>
        <w:rPr>
          <w:rFonts w:ascii="Cambria" w:eastAsia="Cambria" w:hAnsi="Cambria" w:cs="Cambria"/>
          <w:b/>
          <w:sz w:val="24"/>
          <w:szCs w:val="24"/>
        </w:rPr>
      </w:pPr>
      <w:r>
        <w:rPr>
          <w:rFonts w:ascii="Cambria" w:eastAsia="Cambria" w:hAnsi="Cambria" w:cs="Cambria"/>
          <w:sz w:val="24"/>
          <w:szCs w:val="24"/>
        </w:rPr>
        <w:lastRenderedPageBreak/>
        <w:t>c)</w:t>
      </w:r>
      <w:r>
        <w:rPr>
          <w:rFonts w:ascii="Cambria" w:eastAsia="Cambria" w:hAnsi="Cambria" w:cs="Cambria"/>
          <w:b/>
          <w:sz w:val="24"/>
          <w:szCs w:val="24"/>
        </w:rPr>
        <w:t xml:space="preserve"> </w:t>
      </w:r>
      <w:r>
        <w:rPr>
          <w:rFonts w:ascii="Cambria" w:eastAsia="Cambria" w:hAnsi="Cambria" w:cs="Cambria"/>
          <w:sz w:val="24"/>
          <w:szCs w:val="24"/>
        </w:rPr>
        <w:t>Será utilizado como parâmetro de cálculo o valor das respectivas parcelas em atraso.</w:t>
      </w:r>
      <w:r>
        <w:rPr>
          <w:rFonts w:ascii="Cambria" w:eastAsia="Cambria" w:hAnsi="Cambria" w:cs="Cambria"/>
          <w:b/>
          <w:sz w:val="24"/>
          <w:szCs w:val="24"/>
        </w:rPr>
        <w:t xml:space="preserve"> </w:t>
      </w:r>
    </w:p>
    <w:p w14:paraId="317A9F8B" w14:textId="77777777" w:rsidR="00A013BA" w:rsidRDefault="00A013BA">
      <w:pPr>
        <w:jc w:val="both"/>
        <w:rPr>
          <w:rFonts w:ascii="Cambria" w:eastAsia="Cambria" w:hAnsi="Cambria" w:cs="Cambria"/>
          <w:b/>
          <w:sz w:val="24"/>
          <w:szCs w:val="24"/>
        </w:rPr>
      </w:pPr>
    </w:p>
    <w:p w14:paraId="48476D5D" w14:textId="77777777" w:rsidR="00A013BA" w:rsidRDefault="00101F72">
      <w:pPr>
        <w:jc w:val="both"/>
        <w:rPr>
          <w:rFonts w:ascii="Cambria" w:eastAsia="Cambria" w:hAnsi="Cambria" w:cs="Cambria"/>
          <w:b/>
          <w:sz w:val="24"/>
          <w:szCs w:val="24"/>
        </w:rPr>
      </w:pPr>
      <w:r>
        <w:rPr>
          <w:rFonts w:ascii="Cambria" w:eastAsia="Cambria" w:hAnsi="Cambria" w:cs="Cambria"/>
          <w:b/>
          <w:sz w:val="24"/>
          <w:szCs w:val="24"/>
        </w:rPr>
        <w:t xml:space="preserve">11 – IMPACTOS AMBIENTAIS </w:t>
      </w:r>
    </w:p>
    <w:p w14:paraId="773B68C4"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11.1. </w:t>
      </w:r>
      <w:r>
        <w:rPr>
          <w:rFonts w:ascii="Cambria" w:eastAsia="Cambria" w:hAnsi="Cambria" w:cs="Cambria"/>
          <w:sz w:val="24"/>
          <w:szCs w:val="24"/>
        </w:rPr>
        <w:t>Considerando as características do objeto a ser licitado, não se identifica a possibilidade de impactos ambientais significativos. Trata-se da distribuição de itens comuns, devidamente produzidos e embalados em conformidade com a legislação pertinente ao ramo de atividade ao qual pertencem.</w:t>
      </w:r>
    </w:p>
    <w:p w14:paraId="3D2F1B31" w14:textId="77777777" w:rsidR="00A013BA" w:rsidRDefault="00101F72">
      <w:pPr>
        <w:jc w:val="both"/>
        <w:rPr>
          <w:rFonts w:ascii="Cambria" w:eastAsia="Cambria" w:hAnsi="Cambria" w:cs="Cambria"/>
          <w:color w:val="000000"/>
        </w:rPr>
      </w:pPr>
      <w:r>
        <w:rPr>
          <w:rFonts w:ascii="Cambria" w:eastAsia="Cambria" w:hAnsi="Cambria" w:cs="Cambria"/>
          <w:color w:val="000000"/>
        </w:rPr>
        <w:tab/>
      </w:r>
    </w:p>
    <w:p w14:paraId="53330788" w14:textId="77777777" w:rsidR="00A013BA" w:rsidRDefault="00101F72">
      <w:pPr>
        <w:widowControl/>
        <w:pBdr>
          <w:top w:val="nil"/>
          <w:left w:val="nil"/>
          <w:bottom w:val="nil"/>
          <w:right w:val="nil"/>
          <w:between w:val="nil"/>
        </w:pBdr>
        <w:rPr>
          <w:rFonts w:ascii="Cambria" w:eastAsia="Cambria" w:hAnsi="Cambria" w:cs="Cambria"/>
          <w:b/>
          <w:color w:val="000000"/>
          <w:sz w:val="24"/>
          <w:szCs w:val="24"/>
        </w:rPr>
      </w:pPr>
      <w:r>
        <w:rPr>
          <w:rFonts w:ascii="Cambria" w:eastAsia="Cambria" w:hAnsi="Cambria" w:cs="Cambria"/>
          <w:b/>
          <w:color w:val="000000"/>
          <w:sz w:val="24"/>
          <w:szCs w:val="24"/>
        </w:rPr>
        <w:t xml:space="preserve">12- DOCUMENTOS DE HABILITAÇÃO A SEREM EXIGIDOS </w:t>
      </w:r>
    </w:p>
    <w:p w14:paraId="67B4D95A" w14:textId="77777777" w:rsidR="00A013BA" w:rsidRDefault="00101F72">
      <w:pPr>
        <w:jc w:val="both"/>
        <w:rPr>
          <w:rFonts w:ascii="Cambria" w:eastAsia="Cambria" w:hAnsi="Cambria" w:cs="Cambria"/>
          <w:b/>
          <w:sz w:val="24"/>
          <w:szCs w:val="24"/>
        </w:rPr>
      </w:pPr>
      <w:r>
        <w:rPr>
          <w:rFonts w:ascii="Cambria" w:eastAsia="Cambria" w:hAnsi="Cambria" w:cs="Cambria"/>
          <w:b/>
          <w:sz w:val="24"/>
          <w:szCs w:val="24"/>
        </w:rPr>
        <w:t xml:space="preserve">12.1. </w:t>
      </w:r>
      <w:r>
        <w:rPr>
          <w:rFonts w:ascii="Cambria" w:eastAsia="Cambria" w:hAnsi="Cambria" w:cs="Cambria"/>
          <w:sz w:val="24"/>
          <w:szCs w:val="24"/>
        </w:rPr>
        <w:t>A Lei Federal nº 14.133, estabelece os documentos de habilitação obrigatórios para a participação em licitações públicas. Esses documentos são essenciais para garantir que os licitantes tenham a capacidade técnica, financeira, jurídica e de conformidade com obrigações trabalhistas e tributárias para executar o objeto da licitação, sendo assim, com auxílio dos setores técnicos responsáveis, identificou-se que os seguintes documentos de habilitação devem ser exigidos no instrumento convocatório:</w:t>
      </w:r>
    </w:p>
    <w:p w14:paraId="20032F95" w14:textId="77777777" w:rsidR="00A013BA" w:rsidRDefault="00101F72">
      <w:pPr>
        <w:jc w:val="both"/>
        <w:rPr>
          <w:rFonts w:ascii="Cambria" w:eastAsia="Cambria" w:hAnsi="Cambria" w:cs="Cambria"/>
          <w:b/>
          <w:sz w:val="24"/>
          <w:szCs w:val="24"/>
        </w:rPr>
      </w:pPr>
      <w:r>
        <w:rPr>
          <w:rFonts w:ascii="Cambria" w:eastAsia="Cambria" w:hAnsi="Cambria" w:cs="Cambria"/>
          <w:b/>
          <w:sz w:val="24"/>
          <w:szCs w:val="24"/>
        </w:rPr>
        <w:t xml:space="preserve">12.1.1. REGULARIDADE JURÍDICA </w:t>
      </w:r>
    </w:p>
    <w:p w14:paraId="35453175"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I- Empresário individual:</w:t>
      </w:r>
      <w:r>
        <w:rPr>
          <w:rFonts w:ascii="Cambria" w:eastAsia="Cambria" w:hAnsi="Cambria" w:cs="Cambria"/>
          <w:sz w:val="24"/>
          <w:szCs w:val="24"/>
        </w:rPr>
        <w:t xml:space="preserve"> inscrição no Registro Público de Empresas Mercantis, a cargo da Junta Comercial da respectiva sede; </w:t>
      </w:r>
    </w:p>
    <w:p w14:paraId="3A873689"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II- Microempreendedor Individual - MEI:</w:t>
      </w:r>
      <w:r>
        <w:rPr>
          <w:rFonts w:ascii="Cambria" w:eastAsia="Cambria" w:hAnsi="Cambria" w:cs="Cambria"/>
          <w:sz w:val="24"/>
          <w:szCs w:val="24"/>
        </w:rPr>
        <w:t xml:space="preserve"> Certificado da Condição de Microempreendedor Individual - CCMEI, cuja aceitação ficará condicionada à verificação da autenticidade no sítio https://www.gov.br/empresas-e-negocios/pt-br/empreendedor; </w:t>
      </w:r>
    </w:p>
    <w:p w14:paraId="70440839"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III- Sociedade empresária, sociedade limitada unipessoal – SLU ou sociedade identificada como empresa individual de responsabilidade limitada - EIRELI: </w:t>
      </w:r>
      <w:r>
        <w:rPr>
          <w:rFonts w:ascii="Cambria" w:eastAsia="Cambria" w:hAnsi="Cambria" w:cs="Cambria"/>
          <w:sz w:val="24"/>
          <w:szCs w:val="24"/>
        </w:rPr>
        <w:t>inscrição do ato constitutivo, estatuto ou contrato social no Registro Público de Empresas Mercantis, a cargo da Junta Comercial da respectiva sede, acompanhada de documento comprobatório de seus administradores;</w:t>
      </w:r>
    </w:p>
    <w:p w14:paraId="7CFC6678"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IV- Sociedade empresária estrangeira:</w:t>
      </w:r>
      <w:r>
        <w:rPr>
          <w:rFonts w:ascii="Cambria" w:eastAsia="Cambria" w:hAnsi="Cambria" w:cs="Cambria"/>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79F3FBDB"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V- Sociedade simples:</w:t>
      </w:r>
      <w:r>
        <w:rPr>
          <w:rFonts w:ascii="Cambria" w:eastAsia="Cambria" w:hAnsi="Cambria" w:cs="Cambria"/>
          <w:sz w:val="24"/>
          <w:szCs w:val="24"/>
        </w:rPr>
        <w:t xml:space="preserve"> inscrição do ato constitutivo no Registro Civil de Pessoas Jurídicas do local de sua sede, acompanhada de documento comprobatório de seus administradores;</w:t>
      </w:r>
    </w:p>
    <w:p w14:paraId="201200EA"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VI- Filial, sucursal ou agência de sociedade simples ou empresária: </w:t>
      </w:r>
      <w:r>
        <w:rPr>
          <w:rFonts w:ascii="Cambria" w:eastAsia="Cambria" w:hAnsi="Cambria" w:cs="Cambria"/>
          <w:sz w:val="24"/>
          <w:szCs w:val="24"/>
        </w:rPr>
        <w:t>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6DB9CA53"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VII- Sociedade cooperativa: </w:t>
      </w:r>
      <w:r>
        <w:rPr>
          <w:rFonts w:ascii="Cambria" w:eastAsia="Cambria" w:hAnsi="Cambria" w:cs="Cambria"/>
          <w:sz w:val="24"/>
          <w:szCs w:val="24"/>
        </w:rPr>
        <w:t>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0B93D0A3" w14:textId="77777777" w:rsidR="00A013BA" w:rsidRDefault="00A013BA">
      <w:pPr>
        <w:jc w:val="both"/>
        <w:rPr>
          <w:rFonts w:ascii="Cambria" w:eastAsia="Cambria" w:hAnsi="Cambria" w:cs="Cambria"/>
          <w:b/>
          <w:sz w:val="24"/>
          <w:szCs w:val="24"/>
        </w:rPr>
      </w:pPr>
    </w:p>
    <w:p w14:paraId="40B7A1B5" w14:textId="77777777" w:rsidR="00A013BA" w:rsidRDefault="00101F72">
      <w:pPr>
        <w:jc w:val="both"/>
        <w:rPr>
          <w:rFonts w:ascii="Cambria" w:eastAsia="Cambria" w:hAnsi="Cambria" w:cs="Cambria"/>
          <w:b/>
          <w:sz w:val="24"/>
          <w:szCs w:val="24"/>
        </w:rPr>
      </w:pPr>
      <w:r>
        <w:rPr>
          <w:rFonts w:ascii="Cambria" w:eastAsia="Cambria" w:hAnsi="Cambria" w:cs="Cambria"/>
          <w:b/>
          <w:sz w:val="24"/>
          <w:szCs w:val="24"/>
        </w:rPr>
        <w:t xml:space="preserve">12.1.2. REGULARIDADE FISCAL, SOCIAL E TRABALHISTA </w:t>
      </w:r>
    </w:p>
    <w:p w14:paraId="5FC361D6" w14:textId="77777777" w:rsidR="00A013BA" w:rsidRDefault="00101F72">
      <w:pPr>
        <w:jc w:val="both"/>
        <w:rPr>
          <w:rFonts w:ascii="Cambria" w:eastAsia="Cambria" w:hAnsi="Cambria" w:cs="Cambria"/>
          <w:b/>
          <w:color w:val="FF0000"/>
          <w:sz w:val="24"/>
          <w:szCs w:val="24"/>
        </w:rPr>
      </w:pPr>
      <w:r>
        <w:rPr>
          <w:rFonts w:ascii="Cambria" w:eastAsia="Cambria" w:hAnsi="Cambria" w:cs="Cambria"/>
          <w:b/>
          <w:sz w:val="24"/>
          <w:szCs w:val="24"/>
        </w:rPr>
        <w:t xml:space="preserve">I – </w:t>
      </w:r>
      <w:r>
        <w:rPr>
          <w:rFonts w:ascii="Cambria" w:eastAsia="Cambria" w:hAnsi="Cambria" w:cs="Cambria"/>
          <w:sz w:val="24"/>
          <w:szCs w:val="24"/>
        </w:rPr>
        <w:t xml:space="preserve">Prova de inscrição no Cadastro Nacional da Pessoa Jurídica (CNPJ) </w:t>
      </w:r>
    </w:p>
    <w:p w14:paraId="658D3AB6"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II - </w:t>
      </w:r>
      <w:r>
        <w:rPr>
          <w:rFonts w:ascii="Cambria" w:eastAsia="Cambria" w:hAnsi="Cambria" w:cs="Cambria"/>
          <w:sz w:val="24"/>
          <w:szCs w:val="24"/>
        </w:rPr>
        <w:t xml:space="preserve">Inscrição no cadastro de contribuintes estadual ou municipal, </w:t>
      </w:r>
      <w:r>
        <w:rPr>
          <w:rFonts w:ascii="Cambria" w:eastAsia="Cambria" w:hAnsi="Cambria" w:cs="Cambria"/>
          <w:b/>
          <w:sz w:val="24"/>
          <w:szCs w:val="24"/>
        </w:rPr>
        <w:t>se houver</w:t>
      </w:r>
      <w:r>
        <w:rPr>
          <w:rFonts w:ascii="Cambria" w:eastAsia="Cambria" w:hAnsi="Cambria" w:cs="Cambria"/>
          <w:sz w:val="24"/>
          <w:szCs w:val="24"/>
        </w:rPr>
        <w:t>, relativo ao domicílio ou sede do licitante, pertinente ao seu ramo de atividade e compatível com o objeto contratual;</w:t>
      </w:r>
    </w:p>
    <w:p w14:paraId="76124E80"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III - </w:t>
      </w:r>
      <w:r>
        <w:rPr>
          <w:rFonts w:ascii="Cambria" w:eastAsia="Cambria" w:hAnsi="Cambria" w:cs="Cambria"/>
          <w:sz w:val="24"/>
          <w:szCs w:val="24"/>
        </w:rPr>
        <w:t xml:space="preserve">Prova de regularidade para com a FAZENDA FEDERAL e a SEGURIDADE SOCIAL, mediante </w:t>
      </w:r>
      <w:r>
        <w:rPr>
          <w:rFonts w:ascii="Cambria" w:eastAsia="Cambria" w:hAnsi="Cambria" w:cs="Cambria"/>
          <w:sz w:val="24"/>
          <w:szCs w:val="24"/>
        </w:rPr>
        <w:lastRenderedPageBreak/>
        <w:t>apresentação de Certidão Conjunta de Débitos Relativos a Tributos Federais e à Dívida Ativa da União, emitida pela Secretaria da Receita Federal do Brasil ou pela Procuradoria-Geral da Fazenda Nacional;</w:t>
      </w:r>
    </w:p>
    <w:p w14:paraId="375A8467"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IV - </w:t>
      </w:r>
      <w:r>
        <w:rPr>
          <w:rFonts w:ascii="Cambria" w:eastAsia="Cambria" w:hAnsi="Cambria" w:cs="Cambria"/>
          <w:sz w:val="24"/>
          <w:szCs w:val="24"/>
        </w:rPr>
        <w:t>Prova de regularidade para com a FAZENDA ESTADUAL do domicílio ou sede do licitante, mediante apresentação de certidão emitida pela Secretaria competente do Estado;</w:t>
      </w:r>
    </w:p>
    <w:p w14:paraId="26963FA8"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V – </w:t>
      </w:r>
      <w:r>
        <w:rPr>
          <w:rFonts w:ascii="Cambria" w:eastAsia="Cambria" w:hAnsi="Cambria" w:cs="Cambria"/>
          <w:sz w:val="24"/>
          <w:szCs w:val="24"/>
        </w:rPr>
        <w:t>Prova de regularidade para com a FAZENDA MUNICIPAL do domicílio ou sede do licitante;</w:t>
      </w:r>
    </w:p>
    <w:p w14:paraId="6D14DA82"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VI – </w:t>
      </w:r>
      <w:r>
        <w:rPr>
          <w:rFonts w:ascii="Cambria" w:eastAsia="Cambria" w:hAnsi="Cambria" w:cs="Cambria"/>
          <w:sz w:val="24"/>
          <w:szCs w:val="24"/>
        </w:rPr>
        <w:t>Certidão de Regularidade perante o FUNDO DE GARANTIA DO TEMPO DE SERVIÇO - FGTS, ou expedida pelo site próprio (via Internet), conforme legislação em vigor;</w:t>
      </w:r>
    </w:p>
    <w:p w14:paraId="540F9C32" w14:textId="77777777" w:rsidR="00A013BA" w:rsidRDefault="00101F72">
      <w:pPr>
        <w:jc w:val="both"/>
        <w:rPr>
          <w:rFonts w:ascii="Cambria" w:eastAsia="Cambria" w:hAnsi="Cambria" w:cs="Cambria"/>
          <w:b/>
          <w:sz w:val="24"/>
          <w:szCs w:val="24"/>
        </w:rPr>
      </w:pPr>
      <w:r>
        <w:rPr>
          <w:rFonts w:ascii="Cambria" w:eastAsia="Cambria" w:hAnsi="Cambria" w:cs="Cambria"/>
          <w:b/>
          <w:sz w:val="24"/>
          <w:szCs w:val="24"/>
        </w:rPr>
        <w:t xml:space="preserve">VI – </w:t>
      </w:r>
      <w:r>
        <w:rPr>
          <w:rFonts w:ascii="Cambria" w:eastAsia="Cambria" w:hAnsi="Cambria" w:cs="Cambria"/>
          <w:sz w:val="24"/>
          <w:szCs w:val="24"/>
        </w:rPr>
        <w:t>Prova de inexistência de débitos inadimplidos perante a JUSTIÇA DO TRABALHO, mediante a apresentação de certidão negativa ou certidão positiva com efeito de negativa, nos termos do Título VII-A da Consolidação das Leis do Trabalho, aprovada pelo Decreto-Lei nº 5.452, de 1º de maio de 1943;</w:t>
      </w:r>
    </w:p>
    <w:p w14:paraId="75E80473" w14:textId="77777777" w:rsidR="00A013BA" w:rsidRDefault="00101F72">
      <w:pPr>
        <w:jc w:val="both"/>
        <w:rPr>
          <w:rFonts w:ascii="Cambria" w:eastAsia="Cambria" w:hAnsi="Cambria" w:cs="Cambria"/>
          <w:b/>
          <w:sz w:val="24"/>
          <w:szCs w:val="24"/>
        </w:rPr>
      </w:pPr>
      <w:r>
        <w:rPr>
          <w:rFonts w:ascii="Cambria" w:eastAsia="Cambria" w:hAnsi="Cambria" w:cs="Cambria"/>
          <w:b/>
          <w:sz w:val="24"/>
          <w:szCs w:val="24"/>
        </w:rPr>
        <w:t xml:space="preserve">VII- </w:t>
      </w:r>
      <w:r>
        <w:rPr>
          <w:rFonts w:ascii="Cambria" w:eastAsia="Cambria" w:hAnsi="Cambria" w:cs="Cambria"/>
          <w:sz w:val="24"/>
          <w:szCs w:val="24"/>
        </w:rPr>
        <w:t>Declaração que não emprega menor de 18 (dezoito) anos em trabalho noturno, perigoso ou insalubre e não emprego menor de 16 (dezesseis) anos, salvo menor, a partir dos 14 (quatorze) anos, na condição de aprendiz, nos termos do inciso XXXIII, do art. 7º, da Constituição Federal/88</w:t>
      </w:r>
      <w:r>
        <w:rPr>
          <w:rFonts w:ascii="Cambria" w:eastAsia="Cambria" w:hAnsi="Cambria" w:cs="Cambria"/>
          <w:b/>
          <w:sz w:val="24"/>
          <w:szCs w:val="24"/>
        </w:rPr>
        <w:t xml:space="preserve">. </w:t>
      </w:r>
    </w:p>
    <w:p w14:paraId="60FFAB42"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12.1.2.1. </w:t>
      </w:r>
      <w:r>
        <w:rPr>
          <w:rFonts w:ascii="Cambria" w:eastAsia="Cambria" w:hAnsi="Cambria" w:cs="Cambria"/>
          <w:sz w:val="24"/>
          <w:szCs w:val="24"/>
        </w:rPr>
        <w:t>Os documentos poderão ser substituídos ou supridos, no todo ou em parte, por outros meios hábeis a comprovar a regularidade do licitante, inclusive por meio eletrônico, desde que devidamente justificado e acatado expressamente pelo Pregoeiro.</w:t>
      </w:r>
    </w:p>
    <w:p w14:paraId="4B59EA01" w14:textId="77777777" w:rsidR="00A013BA" w:rsidRDefault="00A013BA">
      <w:pPr>
        <w:jc w:val="both"/>
        <w:rPr>
          <w:rFonts w:ascii="Cambria" w:eastAsia="Cambria" w:hAnsi="Cambria" w:cs="Cambria"/>
          <w:b/>
          <w:sz w:val="24"/>
          <w:szCs w:val="24"/>
        </w:rPr>
      </w:pPr>
    </w:p>
    <w:p w14:paraId="5372F8D6" w14:textId="77777777" w:rsidR="00A013BA" w:rsidRDefault="00101F72">
      <w:pPr>
        <w:jc w:val="both"/>
        <w:rPr>
          <w:rFonts w:ascii="Cambria" w:eastAsia="Cambria" w:hAnsi="Cambria" w:cs="Cambria"/>
          <w:b/>
          <w:sz w:val="24"/>
          <w:szCs w:val="24"/>
        </w:rPr>
      </w:pPr>
      <w:r>
        <w:rPr>
          <w:rFonts w:ascii="Cambria" w:eastAsia="Cambria" w:hAnsi="Cambria" w:cs="Cambria"/>
          <w:b/>
          <w:sz w:val="24"/>
          <w:szCs w:val="24"/>
        </w:rPr>
        <w:t>12.1.3. QUALIFICAÇÃO ECONÔMICO-FINANCEIRA:</w:t>
      </w:r>
    </w:p>
    <w:p w14:paraId="7CC106BA"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I- </w:t>
      </w:r>
      <w:r>
        <w:rPr>
          <w:rFonts w:ascii="Cambria" w:eastAsia="Cambria" w:hAnsi="Cambria" w:cs="Cambria"/>
          <w:sz w:val="24"/>
          <w:szCs w:val="24"/>
        </w:rPr>
        <w:t>CERTIDÃO NEGATIVA DE FALÊNCIA/CONCORDATA ou CERTIDÃO JUDICIAL CÍVEL NEGATIVA da Sede da pessoa jurídica licitante, expedida pelo cartório distribuidor, com data de emissão de no máximo 90 (noventa) dias da data estipulada para abertura do certame, exceto se outra data não constar expressamente no documento.</w:t>
      </w:r>
    </w:p>
    <w:p w14:paraId="142BF75F" w14:textId="77777777" w:rsidR="00A013BA" w:rsidRDefault="00101F72">
      <w:pPr>
        <w:widowControl/>
        <w:pBdr>
          <w:top w:val="nil"/>
          <w:left w:val="nil"/>
          <w:bottom w:val="nil"/>
          <w:right w:val="nil"/>
          <w:between w:val="nil"/>
        </w:pBdr>
        <w:jc w:val="both"/>
        <w:rPr>
          <w:rFonts w:ascii="Cambria" w:eastAsia="Cambria" w:hAnsi="Cambria" w:cs="Cambria"/>
          <w:color w:val="000000"/>
          <w:sz w:val="24"/>
          <w:szCs w:val="24"/>
        </w:rPr>
      </w:pPr>
      <w:r>
        <w:rPr>
          <w:rFonts w:ascii="Cambria" w:eastAsia="Cambria" w:hAnsi="Cambria" w:cs="Cambria"/>
          <w:b/>
          <w:color w:val="000000"/>
          <w:sz w:val="24"/>
          <w:szCs w:val="24"/>
        </w:rPr>
        <w:t xml:space="preserve">12.1.3.1. </w:t>
      </w:r>
      <w:r>
        <w:rPr>
          <w:rFonts w:ascii="Cambria" w:eastAsia="Cambria" w:hAnsi="Cambria" w:cs="Cambria"/>
          <w:color w:val="000000"/>
          <w:sz w:val="24"/>
          <w:szCs w:val="24"/>
        </w:rPr>
        <w:t>O Simples Nacional é um regime tributário simplificado estabelecido pela Lei Complementar nº 123/2006, que visa reduzir a carga tributária e simplificar o cumprimento das obrigações fiscais para esses negócios, incentivando a formalização e o desenvolvimento econômico.</w:t>
      </w:r>
      <w:r>
        <w:rPr>
          <w:rFonts w:ascii="Times New Roman" w:eastAsia="Times New Roman" w:hAnsi="Times New Roman" w:cs="Times New Roman"/>
          <w:color w:val="000000"/>
          <w:sz w:val="24"/>
          <w:szCs w:val="24"/>
        </w:rPr>
        <w:t xml:space="preserve"> </w:t>
      </w:r>
      <w:r>
        <w:rPr>
          <w:rFonts w:ascii="Cambria" w:eastAsia="Cambria" w:hAnsi="Cambria" w:cs="Cambria"/>
          <w:color w:val="000000"/>
          <w:sz w:val="24"/>
          <w:szCs w:val="24"/>
        </w:rPr>
        <w:t>A ausência da exigência de balanço patrimonial para empresas enquadradas no Simples Nacional é justificada pela necessidade de simplificação administrativa e redução de custos, adequando-se à realidade operacional e financeira das microempresas e empresas de pequeno porte. Esta medida promove a formalização, facilita a gestão contábil e tributária, e apoia o crescimento e a sustentabilidade dessas empresas, alinhando-se aos objetivos do Simples Nacional de incentivar o empreendedorismo e o desenvolvimento econômico. Ante o exposto, considerando as características gerais do objeto, bem como as condições gerais de execução contratual, não foi identificada a necessidade de exigência para apresentação de balanço patrimonial como requisito de habilitação, haja vista o risco de acarretar em restrições indevidas ao caráter competitivo do certame. Tal medida encontra-se em estrita conformidade com a com o inciso XXI do Art. 37 da Constituição Federal que estabelece que as exigências de qualificação técnica e econômica deverão ser aquelas indispensáveis à garantia do cumprimento das obrigações.</w:t>
      </w:r>
    </w:p>
    <w:p w14:paraId="75BDBD44" w14:textId="77777777" w:rsidR="00A013BA" w:rsidRDefault="00A013BA">
      <w:pPr>
        <w:widowControl/>
        <w:pBdr>
          <w:top w:val="nil"/>
          <w:left w:val="nil"/>
          <w:bottom w:val="nil"/>
          <w:right w:val="nil"/>
          <w:between w:val="nil"/>
        </w:pBdr>
        <w:rPr>
          <w:rFonts w:ascii="Cambria" w:eastAsia="Cambria" w:hAnsi="Cambria" w:cs="Cambria"/>
          <w:b/>
          <w:color w:val="000000"/>
          <w:sz w:val="24"/>
          <w:szCs w:val="24"/>
        </w:rPr>
      </w:pPr>
    </w:p>
    <w:p w14:paraId="0B12DE08" w14:textId="77777777" w:rsidR="00A013BA" w:rsidRDefault="00101F72">
      <w:pPr>
        <w:widowControl/>
        <w:pBdr>
          <w:top w:val="nil"/>
          <w:left w:val="nil"/>
          <w:bottom w:val="nil"/>
          <w:right w:val="nil"/>
          <w:between w:val="nil"/>
        </w:pBdr>
        <w:rPr>
          <w:rFonts w:ascii="Cambria" w:eastAsia="Cambria" w:hAnsi="Cambria" w:cs="Cambria"/>
          <w:b/>
          <w:color w:val="000000"/>
          <w:sz w:val="24"/>
          <w:szCs w:val="24"/>
        </w:rPr>
      </w:pPr>
      <w:r>
        <w:rPr>
          <w:rFonts w:ascii="Cambria" w:eastAsia="Cambria" w:hAnsi="Cambria" w:cs="Cambria"/>
          <w:b/>
          <w:color w:val="000000"/>
          <w:sz w:val="24"/>
          <w:szCs w:val="24"/>
        </w:rPr>
        <w:t>13- CONCLUSÃO</w:t>
      </w:r>
    </w:p>
    <w:p w14:paraId="6DDC83FD" w14:textId="77777777" w:rsidR="001906F0" w:rsidRDefault="001906F0">
      <w:pPr>
        <w:widowControl/>
        <w:pBdr>
          <w:top w:val="nil"/>
          <w:left w:val="nil"/>
          <w:bottom w:val="nil"/>
          <w:right w:val="nil"/>
          <w:between w:val="nil"/>
        </w:pBdr>
        <w:rPr>
          <w:rFonts w:ascii="Cambria" w:eastAsia="Cambria" w:hAnsi="Cambria" w:cs="Cambria"/>
          <w:b/>
          <w:color w:val="000000"/>
          <w:sz w:val="24"/>
          <w:szCs w:val="24"/>
        </w:rPr>
      </w:pPr>
    </w:p>
    <w:p w14:paraId="3FC06BC2" w14:textId="77777777" w:rsidR="00A013BA" w:rsidRDefault="00101F72">
      <w:pPr>
        <w:widowControl/>
        <w:pBdr>
          <w:top w:val="nil"/>
          <w:left w:val="nil"/>
          <w:bottom w:val="nil"/>
          <w:right w:val="nil"/>
          <w:between w:val="nil"/>
        </w:pBdr>
        <w:jc w:val="both"/>
        <w:rPr>
          <w:rFonts w:ascii="Cambria" w:eastAsia="Cambria" w:hAnsi="Cambria" w:cs="Cambria"/>
          <w:color w:val="000000"/>
          <w:sz w:val="24"/>
          <w:szCs w:val="24"/>
        </w:rPr>
      </w:pPr>
      <w:r>
        <w:rPr>
          <w:rFonts w:ascii="Cambria" w:eastAsia="Cambria" w:hAnsi="Cambria" w:cs="Cambria"/>
          <w:b/>
          <w:color w:val="000000"/>
          <w:sz w:val="24"/>
          <w:szCs w:val="24"/>
        </w:rPr>
        <w:t xml:space="preserve">13.1. </w:t>
      </w:r>
      <w:r>
        <w:rPr>
          <w:rFonts w:ascii="Cambria" w:eastAsia="Cambria" w:hAnsi="Cambria" w:cs="Cambria"/>
          <w:color w:val="000000"/>
          <w:sz w:val="24"/>
          <w:szCs w:val="24"/>
        </w:rPr>
        <w:t xml:space="preserve">Após realização do Estudo Técnico Preliminar – ETP certificou-se que a solução abordada é a mais adequada para contratação atender plenamente a necessidade que se destina, em face de suas características e peculiaridades identificadas durante a elaboração. </w:t>
      </w:r>
    </w:p>
    <w:p w14:paraId="53F2CC37" w14:textId="77777777" w:rsidR="00A013BA" w:rsidRDefault="00A013BA">
      <w:pPr>
        <w:widowControl/>
        <w:pBdr>
          <w:top w:val="nil"/>
          <w:left w:val="nil"/>
          <w:bottom w:val="nil"/>
          <w:right w:val="nil"/>
          <w:between w:val="nil"/>
        </w:pBdr>
        <w:jc w:val="both"/>
        <w:rPr>
          <w:rFonts w:ascii="Cambria" w:eastAsia="Cambria" w:hAnsi="Cambria" w:cs="Cambria"/>
          <w:b/>
          <w:color w:val="000000"/>
          <w:sz w:val="24"/>
          <w:szCs w:val="24"/>
        </w:rPr>
      </w:pPr>
    </w:p>
    <w:p w14:paraId="2491328C" w14:textId="05A21081" w:rsidR="00A013BA" w:rsidRDefault="00101F72">
      <w:pPr>
        <w:widowControl/>
        <w:pBdr>
          <w:top w:val="nil"/>
          <w:left w:val="nil"/>
          <w:bottom w:val="nil"/>
          <w:right w:val="nil"/>
          <w:between w:val="nil"/>
        </w:pBdr>
        <w:jc w:val="both"/>
        <w:rPr>
          <w:rFonts w:ascii="Cambria" w:eastAsia="Cambria" w:hAnsi="Cambria" w:cs="Cambria"/>
          <w:b/>
          <w:color w:val="000000"/>
          <w:sz w:val="24"/>
          <w:szCs w:val="24"/>
        </w:rPr>
      </w:pPr>
      <w:r>
        <w:rPr>
          <w:rFonts w:ascii="Cambria" w:eastAsia="Cambria" w:hAnsi="Cambria" w:cs="Cambria"/>
          <w:b/>
          <w:color w:val="000000"/>
          <w:sz w:val="24"/>
          <w:szCs w:val="24"/>
        </w:rPr>
        <w:t xml:space="preserve">Rosário da Limeira-MG, </w:t>
      </w:r>
      <w:r w:rsidR="00FB5F7A">
        <w:rPr>
          <w:rFonts w:ascii="Cambria" w:eastAsia="Cambria" w:hAnsi="Cambria" w:cs="Cambria"/>
          <w:b/>
          <w:color w:val="000000"/>
          <w:sz w:val="24"/>
          <w:szCs w:val="24"/>
        </w:rPr>
        <w:t>05</w:t>
      </w:r>
      <w:r>
        <w:rPr>
          <w:rFonts w:ascii="Cambria" w:eastAsia="Cambria" w:hAnsi="Cambria" w:cs="Cambria"/>
          <w:b/>
          <w:color w:val="000000"/>
          <w:sz w:val="24"/>
          <w:szCs w:val="24"/>
        </w:rPr>
        <w:t xml:space="preserve"> de </w:t>
      </w:r>
      <w:r w:rsidR="00FB5F7A">
        <w:rPr>
          <w:rFonts w:ascii="Cambria" w:eastAsia="Cambria" w:hAnsi="Cambria" w:cs="Cambria"/>
          <w:b/>
          <w:color w:val="000000"/>
          <w:sz w:val="24"/>
          <w:szCs w:val="24"/>
        </w:rPr>
        <w:t>Maio</w:t>
      </w:r>
      <w:r>
        <w:rPr>
          <w:rFonts w:ascii="Cambria" w:eastAsia="Cambria" w:hAnsi="Cambria" w:cs="Cambria"/>
          <w:b/>
          <w:color w:val="000000"/>
          <w:sz w:val="24"/>
          <w:szCs w:val="24"/>
        </w:rPr>
        <w:t xml:space="preserve"> de 2025.</w:t>
      </w:r>
    </w:p>
    <w:p w14:paraId="714CF328" w14:textId="77777777" w:rsidR="00A013BA" w:rsidRDefault="00A013BA">
      <w:pPr>
        <w:widowControl/>
        <w:pBdr>
          <w:top w:val="nil"/>
          <w:left w:val="nil"/>
          <w:bottom w:val="nil"/>
          <w:right w:val="nil"/>
          <w:between w:val="nil"/>
        </w:pBdr>
        <w:jc w:val="both"/>
        <w:rPr>
          <w:rFonts w:ascii="Cambria" w:eastAsia="Cambria" w:hAnsi="Cambria" w:cs="Cambria"/>
          <w:b/>
          <w:color w:val="000000"/>
          <w:sz w:val="24"/>
          <w:szCs w:val="24"/>
        </w:rPr>
      </w:pPr>
    </w:p>
    <w:p w14:paraId="30193E9E" w14:textId="77777777" w:rsidR="00A013BA" w:rsidRDefault="00A013BA">
      <w:pPr>
        <w:widowControl/>
        <w:pBdr>
          <w:top w:val="nil"/>
          <w:left w:val="nil"/>
          <w:bottom w:val="nil"/>
          <w:right w:val="nil"/>
          <w:between w:val="nil"/>
        </w:pBdr>
        <w:jc w:val="both"/>
        <w:rPr>
          <w:rFonts w:ascii="Cambria" w:eastAsia="Cambria" w:hAnsi="Cambria" w:cs="Cambria"/>
          <w:b/>
          <w:color w:val="000000"/>
          <w:sz w:val="24"/>
          <w:szCs w:val="24"/>
        </w:rPr>
      </w:pPr>
    </w:p>
    <w:p w14:paraId="5383FB41" w14:textId="77777777" w:rsidR="00A013BA" w:rsidRDefault="00101F72">
      <w:pPr>
        <w:widowControl/>
        <w:pBdr>
          <w:top w:val="nil"/>
          <w:left w:val="nil"/>
          <w:bottom w:val="nil"/>
          <w:right w:val="nil"/>
          <w:between w:val="nil"/>
        </w:pBdr>
        <w:jc w:val="center"/>
        <w:rPr>
          <w:rFonts w:ascii="Cambria" w:eastAsia="Cambria" w:hAnsi="Cambria" w:cs="Cambria"/>
          <w:b/>
          <w:color w:val="000000"/>
          <w:sz w:val="24"/>
          <w:szCs w:val="24"/>
        </w:rPr>
      </w:pPr>
      <w:r>
        <w:rPr>
          <w:rFonts w:ascii="Cambria" w:eastAsia="Cambria" w:hAnsi="Cambria" w:cs="Cambria"/>
          <w:b/>
          <w:color w:val="000000"/>
          <w:sz w:val="24"/>
          <w:szCs w:val="24"/>
        </w:rPr>
        <w:t>______________________________________________</w:t>
      </w:r>
    </w:p>
    <w:p w14:paraId="0A9932E3" w14:textId="77777777" w:rsidR="00FB5F7A" w:rsidRDefault="00FB5F7A">
      <w:pPr>
        <w:widowControl/>
        <w:pBdr>
          <w:top w:val="nil"/>
          <w:left w:val="nil"/>
          <w:bottom w:val="nil"/>
          <w:right w:val="nil"/>
          <w:between w:val="nil"/>
        </w:pBdr>
        <w:jc w:val="center"/>
        <w:rPr>
          <w:rFonts w:ascii="Cambria" w:eastAsia="Cambria" w:hAnsi="Cambria" w:cs="Cambria"/>
          <w:b/>
          <w:color w:val="000000"/>
          <w:sz w:val="24"/>
          <w:szCs w:val="24"/>
        </w:rPr>
      </w:pPr>
      <w:r>
        <w:rPr>
          <w:rFonts w:ascii="Cambria" w:eastAsia="Cambria" w:hAnsi="Cambria" w:cs="Cambria"/>
          <w:b/>
          <w:color w:val="000000"/>
          <w:sz w:val="24"/>
          <w:szCs w:val="24"/>
        </w:rPr>
        <w:t xml:space="preserve">Romagno Freitas Garcia </w:t>
      </w:r>
    </w:p>
    <w:p w14:paraId="15C8B503" w14:textId="01328807" w:rsidR="00A013BA" w:rsidRDefault="004C467C">
      <w:pPr>
        <w:widowControl/>
        <w:pBdr>
          <w:top w:val="nil"/>
          <w:left w:val="nil"/>
          <w:bottom w:val="nil"/>
          <w:right w:val="nil"/>
          <w:between w:val="nil"/>
        </w:pBdr>
        <w:jc w:val="center"/>
        <w:rPr>
          <w:rFonts w:ascii="Cambria" w:eastAsia="Cambria" w:hAnsi="Cambria" w:cs="Cambria"/>
          <w:b/>
          <w:color w:val="000000"/>
          <w:sz w:val="24"/>
          <w:szCs w:val="24"/>
        </w:rPr>
      </w:pPr>
      <w:r>
        <w:rPr>
          <w:rFonts w:ascii="Cambria" w:eastAsia="Cambria" w:hAnsi="Cambria" w:cs="Cambria"/>
          <w:b/>
          <w:color w:val="000000"/>
          <w:sz w:val="24"/>
          <w:szCs w:val="24"/>
        </w:rPr>
        <w:t>Secretário(a) Municipal de Administração</w:t>
      </w:r>
    </w:p>
    <w:p w14:paraId="4FD4F521" w14:textId="77777777" w:rsidR="00A013BA" w:rsidRDefault="00A013BA">
      <w:pPr>
        <w:widowControl/>
        <w:pBdr>
          <w:top w:val="nil"/>
          <w:left w:val="nil"/>
          <w:bottom w:val="nil"/>
          <w:right w:val="nil"/>
          <w:between w:val="nil"/>
        </w:pBdr>
        <w:jc w:val="both"/>
        <w:rPr>
          <w:rFonts w:ascii="Cambria" w:eastAsia="Cambria" w:hAnsi="Cambria" w:cs="Cambria"/>
          <w:color w:val="000000"/>
          <w:sz w:val="24"/>
          <w:szCs w:val="24"/>
        </w:rPr>
      </w:pPr>
    </w:p>
    <w:p w14:paraId="37CCBFF1" w14:textId="77777777" w:rsidR="00A013BA" w:rsidRDefault="00A013BA">
      <w:pPr>
        <w:widowControl/>
        <w:pBdr>
          <w:top w:val="nil"/>
          <w:left w:val="nil"/>
          <w:bottom w:val="nil"/>
          <w:right w:val="nil"/>
          <w:between w:val="nil"/>
        </w:pBdr>
        <w:jc w:val="center"/>
        <w:rPr>
          <w:rFonts w:ascii="Cambria" w:eastAsia="Cambria" w:hAnsi="Cambria" w:cs="Cambria"/>
          <w:b/>
          <w:color w:val="000000"/>
          <w:sz w:val="24"/>
          <w:szCs w:val="24"/>
        </w:rPr>
      </w:pPr>
    </w:p>
    <w:p w14:paraId="44EC48EE" w14:textId="77777777" w:rsidR="004C467C" w:rsidRDefault="004C467C">
      <w:pPr>
        <w:widowControl/>
        <w:pBdr>
          <w:top w:val="nil"/>
          <w:left w:val="nil"/>
          <w:bottom w:val="nil"/>
          <w:right w:val="nil"/>
          <w:between w:val="nil"/>
        </w:pBdr>
        <w:jc w:val="center"/>
        <w:rPr>
          <w:rFonts w:ascii="Cambria" w:eastAsia="Cambria" w:hAnsi="Cambria" w:cs="Cambria"/>
          <w:b/>
          <w:color w:val="000000"/>
          <w:sz w:val="24"/>
          <w:szCs w:val="24"/>
        </w:rPr>
      </w:pPr>
    </w:p>
    <w:p w14:paraId="37B6BE22" w14:textId="77777777" w:rsidR="004C467C" w:rsidRDefault="004C467C">
      <w:pPr>
        <w:widowControl/>
        <w:pBdr>
          <w:top w:val="nil"/>
          <w:left w:val="nil"/>
          <w:bottom w:val="nil"/>
          <w:right w:val="nil"/>
          <w:between w:val="nil"/>
        </w:pBdr>
        <w:jc w:val="center"/>
        <w:rPr>
          <w:rFonts w:ascii="Cambria" w:eastAsia="Cambria" w:hAnsi="Cambria" w:cs="Cambria"/>
          <w:b/>
          <w:color w:val="000000"/>
          <w:sz w:val="24"/>
          <w:szCs w:val="24"/>
        </w:rPr>
      </w:pPr>
    </w:p>
    <w:p w14:paraId="78A8F8DD" w14:textId="77777777" w:rsidR="004C467C" w:rsidRDefault="004C467C">
      <w:pPr>
        <w:widowControl/>
        <w:pBdr>
          <w:top w:val="nil"/>
          <w:left w:val="nil"/>
          <w:bottom w:val="nil"/>
          <w:right w:val="nil"/>
          <w:between w:val="nil"/>
        </w:pBdr>
        <w:jc w:val="center"/>
        <w:rPr>
          <w:rFonts w:ascii="Cambria" w:eastAsia="Cambria" w:hAnsi="Cambria" w:cs="Cambria"/>
          <w:b/>
          <w:color w:val="000000"/>
          <w:sz w:val="24"/>
          <w:szCs w:val="24"/>
        </w:rPr>
      </w:pPr>
    </w:p>
    <w:p w14:paraId="05602050" w14:textId="77777777" w:rsidR="004C467C" w:rsidRDefault="004C467C">
      <w:pPr>
        <w:widowControl/>
        <w:pBdr>
          <w:top w:val="nil"/>
          <w:left w:val="nil"/>
          <w:bottom w:val="nil"/>
          <w:right w:val="nil"/>
          <w:between w:val="nil"/>
        </w:pBdr>
        <w:jc w:val="center"/>
        <w:rPr>
          <w:rFonts w:ascii="Cambria" w:eastAsia="Cambria" w:hAnsi="Cambria" w:cs="Cambria"/>
          <w:b/>
          <w:color w:val="000000"/>
          <w:sz w:val="24"/>
          <w:szCs w:val="24"/>
        </w:rPr>
      </w:pPr>
    </w:p>
    <w:p w14:paraId="53C45170" w14:textId="77777777" w:rsidR="004C467C" w:rsidRDefault="004C467C">
      <w:pPr>
        <w:widowControl/>
        <w:pBdr>
          <w:top w:val="nil"/>
          <w:left w:val="nil"/>
          <w:bottom w:val="nil"/>
          <w:right w:val="nil"/>
          <w:between w:val="nil"/>
        </w:pBdr>
        <w:jc w:val="center"/>
        <w:rPr>
          <w:rFonts w:ascii="Cambria" w:eastAsia="Cambria" w:hAnsi="Cambria" w:cs="Cambria"/>
          <w:b/>
          <w:color w:val="000000"/>
          <w:sz w:val="24"/>
          <w:szCs w:val="24"/>
        </w:rPr>
      </w:pPr>
    </w:p>
    <w:p w14:paraId="2D750E41" w14:textId="77777777" w:rsidR="004C467C" w:rsidRDefault="004C467C">
      <w:pPr>
        <w:widowControl/>
        <w:pBdr>
          <w:top w:val="nil"/>
          <w:left w:val="nil"/>
          <w:bottom w:val="nil"/>
          <w:right w:val="nil"/>
          <w:between w:val="nil"/>
        </w:pBdr>
        <w:jc w:val="center"/>
        <w:rPr>
          <w:rFonts w:ascii="Cambria" w:eastAsia="Cambria" w:hAnsi="Cambria" w:cs="Cambria"/>
          <w:b/>
          <w:color w:val="000000"/>
          <w:sz w:val="24"/>
          <w:szCs w:val="24"/>
        </w:rPr>
      </w:pPr>
    </w:p>
    <w:p w14:paraId="7EB0A1E9" w14:textId="77777777" w:rsidR="004C467C" w:rsidRDefault="004C467C">
      <w:pPr>
        <w:widowControl/>
        <w:pBdr>
          <w:top w:val="nil"/>
          <w:left w:val="nil"/>
          <w:bottom w:val="nil"/>
          <w:right w:val="nil"/>
          <w:between w:val="nil"/>
        </w:pBdr>
        <w:jc w:val="center"/>
        <w:rPr>
          <w:rFonts w:ascii="Cambria" w:eastAsia="Cambria" w:hAnsi="Cambria" w:cs="Cambria"/>
          <w:b/>
          <w:color w:val="000000"/>
          <w:sz w:val="24"/>
          <w:szCs w:val="24"/>
        </w:rPr>
      </w:pPr>
    </w:p>
    <w:p w14:paraId="594060BA" w14:textId="77777777" w:rsidR="004C467C" w:rsidRDefault="004C467C">
      <w:pPr>
        <w:widowControl/>
        <w:pBdr>
          <w:top w:val="nil"/>
          <w:left w:val="nil"/>
          <w:bottom w:val="nil"/>
          <w:right w:val="nil"/>
          <w:between w:val="nil"/>
        </w:pBdr>
        <w:jc w:val="center"/>
        <w:rPr>
          <w:rFonts w:ascii="Cambria" w:eastAsia="Cambria" w:hAnsi="Cambria" w:cs="Cambria"/>
          <w:b/>
          <w:color w:val="000000"/>
          <w:sz w:val="24"/>
          <w:szCs w:val="24"/>
        </w:rPr>
      </w:pPr>
    </w:p>
    <w:p w14:paraId="15CBADCB" w14:textId="77777777" w:rsidR="004C467C" w:rsidRDefault="004C467C">
      <w:pPr>
        <w:widowControl/>
        <w:pBdr>
          <w:top w:val="nil"/>
          <w:left w:val="nil"/>
          <w:bottom w:val="nil"/>
          <w:right w:val="nil"/>
          <w:between w:val="nil"/>
        </w:pBdr>
        <w:jc w:val="center"/>
        <w:rPr>
          <w:rFonts w:ascii="Cambria" w:eastAsia="Cambria" w:hAnsi="Cambria" w:cs="Cambria"/>
          <w:b/>
          <w:color w:val="000000"/>
          <w:sz w:val="24"/>
          <w:szCs w:val="24"/>
        </w:rPr>
      </w:pPr>
    </w:p>
    <w:p w14:paraId="41D6FFA4" w14:textId="77777777" w:rsidR="004C467C" w:rsidRDefault="004C467C">
      <w:pPr>
        <w:widowControl/>
        <w:pBdr>
          <w:top w:val="nil"/>
          <w:left w:val="nil"/>
          <w:bottom w:val="nil"/>
          <w:right w:val="nil"/>
          <w:between w:val="nil"/>
        </w:pBdr>
        <w:jc w:val="center"/>
        <w:rPr>
          <w:rFonts w:ascii="Cambria" w:eastAsia="Cambria" w:hAnsi="Cambria" w:cs="Cambria"/>
          <w:b/>
          <w:color w:val="000000"/>
          <w:sz w:val="24"/>
          <w:szCs w:val="24"/>
        </w:rPr>
      </w:pPr>
    </w:p>
    <w:p w14:paraId="701A0793" w14:textId="77777777" w:rsidR="004C467C" w:rsidRDefault="004C467C">
      <w:pPr>
        <w:widowControl/>
        <w:pBdr>
          <w:top w:val="nil"/>
          <w:left w:val="nil"/>
          <w:bottom w:val="nil"/>
          <w:right w:val="nil"/>
          <w:between w:val="nil"/>
        </w:pBdr>
        <w:jc w:val="center"/>
        <w:rPr>
          <w:rFonts w:ascii="Cambria" w:eastAsia="Cambria" w:hAnsi="Cambria" w:cs="Cambria"/>
          <w:b/>
          <w:color w:val="000000"/>
          <w:sz w:val="24"/>
          <w:szCs w:val="24"/>
        </w:rPr>
      </w:pPr>
    </w:p>
    <w:p w14:paraId="31A179CE" w14:textId="77777777" w:rsidR="004C467C" w:rsidRDefault="004C467C">
      <w:pPr>
        <w:widowControl/>
        <w:pBdr>
          <w:top w:val="nil"/>
          <w:left w:val="nil"/>
          <w:bottom w:val="nil"/>
          <w:right w:val="nil"/>
          <w:between w:val="nil"/>
        </w:pBdr>
        <w:jc w:val="center"/>
        <w:rPr>
          <w:rFonts w:ascii="Cambria" w:eastAsia="Cambria" w:hAnsi="Cambria" w:cs="Cambria"/>
          <w:b/>
          <w:color w:val="000000"/>
          <w:sz w:val="24"/>
          <w:szCs w:val="24"/>
        </w:rPr>
      </w:pPr>
    </w:p>
    <w:p w14:paraId="1ACAA0CA" w14:textId="77777777" w:rsidR="004C467C" w:rsidRDefault="004C467C">
      <w:pPr>
        <w:widowControl/>
        <w:pBdr>
          <w:top w:val="nil"/>
          <w:left w:val="nil"/>
          <w:bottom w:val="nil"/>
          <w:right w:val="nil"/>
          <w:between w:val="nil"/>
        </w:pBdr>
        <w:jc w:val="center"/>
        <w:rPr>
          <w:rFonts w:ascii="Cambria" w:eastAsia="Cambria" w:hAnsi="Cambria" w:cs="Cambria"/>
          <w:b/>
          <w:color w:val="000000"/>
          <w:sz w:val="24"/>
          <w:szCs w:val="24"/>
        </w:rPr>
      </w:pPr>
    </w:p>
    <w:p w14:paraId="6A872DC3" w14:textId="0F75030A" w:rsidR="004C467C" w:rsidRDefault="004C467C">
      <w:pPr>
        <w:widowControl/>
        <w:pBdr>
          <w:top w:val="nil"/>
          <w:left w:val="nil"/>
          <w:bottom w:val="nil"/>
          <w:right w:val="nil"/>
          <w:between w:val="nil"/>
        </w:pBdr>
        <w:jc w:val="center"/>
        <w:rPr>
          <w:rFonts w:ascii="Cambria" w:eastAsia="Cambria" w:hAnsi="Cambria" w:cs="Cambria"/>
          <w:b/>
          <w:color w:val="000000"/>
          <w:sz w:val="24"/>
          <w:szCs w:val="24"/>
        </w:rPr>
      </w:pPr>
    </w:p>
    <w:p w14:paraId="1702501B" w14:textId="4EC7DB7F" w:rsidR="00E359D8" w:rsidRDefault="00E359D8">
      <w:pPr>
        <w:widowControl/>
        <w:pBdr>
          <w:top w:val="nil"/>
          <w:left w:val="nil"/>
          <w:bottom w:val="nil"/>
          <w:right w:val="nil"/>
          <w:between w:val="nil"/>
        </w:pBdr>
        <w:jc w:val="center"/>
        <w:rPr>
          <w:rFonts w:ascii="Cambria" w:eastAsia="Cambria" w:hAnsi="Cambria" w:cs="Cambria"/>
          <w:b/>
          <w:color w:val="000000"/>
          <w:sz w:val="24"/>
          <w:szCs w:val="24"/>
        </w:rPr>
      </w:pPr>
    </w:p>
    <w:p w14:paraId="643C801C" w14:textId="000B9E5F" w:rsidR="00E359D8" w:rsidRDefault="00E359D8">
      <w:pPr>
        <w:widowControl/>
        <w:pBdr>
          <w:top w:val="nil"/>
          <w:left w:val="nil"/>
          <w:bottom w:val="nil"/>
          <w:right w:val="nil"/>
          <w:between w:val="nil"/>
        </w:pBdr>
        <w:jc w:val="center"/>
        <w:rPr>
          <w:rFonts w:ascii="Cambria" w:eastAsia="Cambria" w:hAnsi="Cambria" w:cs="Cambria"/>
          <w:b/>
          <w:color w:val="000000"/>
          <w:sz w:val="24"/>
          <w:szCs w:val="24"/>
        </w:rPr>
      </w:pPr>
    </w:p>
    <w:p w14:paraId="58C76113" w14:textId="73E40971" w:rsidR="00E359D8" w:rsidRDefault="00E359D8">
      <w:pPr>
        <w:widowControl/>
        <w:pBdr>
          <w:top w:val="nil"/>
          <w:left w:val="nil"/>
          <w:bottom w:val="nil"/>
          <w:right w:val="nil"/>
          <w:between w:val="nil"/>
        </w:pBdr>
        <w:jc w:val="center"/>
        <w:rPr>
          <w:rFonts w:ascii="Cambria" w:eastAsia="Cambria" w:hAnsi="Cambria" w:cs="Cambria"/>
          <w:b/>
          <w:color w:val="000000"/>
          <w:sz w:val="24"/>
          <w:szCs w:val="24"/>
        </w:rPr>
      </w:pPr>
    </w:p>
    <w:p w14:paraId="0E4B1EFA" w14:textId="72F01816" w:rsidR="00E359D8" w:rsidRDefault="00E359D8">
      <w:pPr>
        <w:widowControl/>
        <w:pBdr>
          <w:top w:val="nil"/>
          <w:left w:val="nil"/>
          <w:bottom w:val="nil"/>
          <w:right w:val="nil"/>
          <w:between w:val="nil"/>
        </w:pBdr>
        <w:jc w:val="center"/>
        <w:rPr>
          <w:rFonts w:ascii="Cambria" w:eastAsia="Cambria" w:hAnsi="Cambria" w:cs="Cambria"/>
          <w:b/>
          <w:color w:val="000000"/>
          <w:sz w:val="24"/>
          <w:szCs w:val="24"/>
        </w:rPr>
      </w:pPr>
    </w:p>
    <w:p w14:paraId="7FD8F7D4" w14:textId="41A87953" w:rsidR="00E359D8" w:rsidRDefault="00E359D8">
      <w:pPr>
        <w:widowControl/>
        <w:pBdr>
          <w:top w:val="nil"/>
          <w:left w:val="nil"/>
          <w:bottom w:val="nil"/>
          <w:right w:val="nil"/>
          <w:between w:val="nil"/>
        </w:pBdr>
        <w:jc w:val="center"/>
        <w:rPr>
          <w:rFonts w:ascii="Cambria" w:eastAsia="Cambria" w:hAnsi="Cambria" w:cs="Cambria"/>
          <w:b/>
          <w:color w:val="000000"/>
          <w:sz w:val="24"/>
          <w:szCs w:val="24"/>
        </w:rPr>
      </w:pPr>
    </w:p>
    <w:p w14:paraId="774341FC" w14:textId="6A4762C5" w:rsidR="00E359D8" w:rsidRDefault="00E359D8">
      <w:pPr>
        <w:widowControl/>
        <w:pBdr>
          <w:top w:val="nil"/>
          <w:left w:val="nil"/>
          <w:bottom w:val="nil"/>
          <w:right w:val="nil"/>
          <w:between w:val="nil"/>
        </w:pBdr>
        <w:jc w:val="center"/>
        <w:rPr>
          <w:rFonts w:ascii="Cambria" w:eastAsia="Cambria" w:hAnsi="Cambria" w:cs="Cambria"/>
          <w:b/>
          <w:color w:val="000000"/>
          <w:sz w:val="24"/>
          <w:szCs w:val="24"/>
        </w:rPr>
      </w:pPr>
    </w:p>
    <w:p w14:paraId="4FA51414" w14:textId="0B002E6B" w:rsidR="00E359D8" w:rsidRDefault="00E359D8">
      <w:pPr>
        <w:widowControl/>
        <w:pBdr>
          <w:top w:val="nil"/>
          <w:left w:val="nil"/>
          <w:bottom w:val="nil"/>
          <w:right w:val="nil"/>
          <w:between w:val="nil"/>
        </w:pBdr>
        <w:jc w:val="center"/>
        <w:rPr>
          <w:rFonts w:ascii="Cambria" w:eastAsia="Cambria" w:hAnsi="Cambria" w:cs="Cambria"/>
          <w:b/>
          <w:color w:val="000000"/>
          <w:sz w:val="24"/>
          <w:szCs w:val="24"/>
        </w:rPr>
      </w:pPr>
    </w:p>
    <w:p w14:paraId="2101689C" w14:textId="4E16E2D1" w:rsidR="00E359D8" w:rsidRDefault="00E359D8">
      <w:pPr>
        <w:widowControl/>
        <w:pBdr>
          <w:top w:val="nil"/>
          <w:left w:val="nil"/>
          <w:bottom w:val="nil"/>
          <w:right w:val="nil"/>
          <w:between w:val="nil"/>
        </w:pBdr>
        <w:jc w:val="center"/>
        <w:rPr>
          <w:rFonts w:ascii="Cambria" w:eastAsia="Cambria" w:hAnsi="Cambria" w:cs="Cambria"/>
          <w:b/>
          <w:color w:val="000000"/>
          <w:sz w:val="24"/>
          <w:szCs w:val="24"/>
        </w:rPr>
      </w:pPr>
    </w:p>
    <w:p w14:paraId="5F0843F7" w14:textId="5B2444FA" w:rsidR="00E359D8" w:rsidRDefault="00E359D8">
      <w:pPr>
        <w:widowControl/>
        <w:pBdr>
          <w:top w:val="nil"/>
          <w:left w:val="nil"/>
          <w:bottom w:val="nil"/>
          <w:right w:val="nil"/>
          <w:between w:val="nil"/>
        </w:pBdr>
        <w:jc w:val="center"/>
        <w:rPr>
          <w:rFonts w:ascii="Cambria" w:eastAsia="Cambria" w:hAnsi="Cambria" w:cs="Cambria"/>
          <w:b/>
          <w:color w:val="000000"/>
          <w:sz w:val="24"/>
          <w:szCs w:val="24"/>
        </w:rPr>
      </w:pPr>
    </w:p>
    <w:p w14:paraId="19771A64" w14:textId="093C3391" w:rsidR="00E359D8" w:rsidRDefault="00E359D8">
      <w:pPr>
        <w:widowControl/>
        <w:pBdr>
          <w:top w:val="nil"/>
          <w:left w:val="nil"/>
          <w:bottom w:val="nil"/>
          <w:right w:val="nil"/>
          <w:between w:val="nil"/>
        </w:pBdr>
        <w:jc w:val="center"/>
        <w:rPr>
          <w:rFonts w:ascii="Cambria" w:eastAsia="Cambria" w:hAnsi="Cambria" w:cs="Cambria"/>
          <w:b/>
          <w:color w:val="000000"/>
          <w:sz w:val="24"/>
          <w:szCs w:val="24"/>
        </w:rPr>
      </w:pPr>
    </w:p>
    <w:p w14:paraId="6592EEDB" w14:textId="50E235B4" w:rsidR="00E359D8" w:rsidRDefault="00E359D8">
      <w:pPr>
        <w:widowControl/>
        <w:pBdr>
          <w:top w:val="nil"/>
          <w:left w:val="nil"/>
          <w:bottom w:val="nil"/>
          <w:right w:val="nil"/>
          <w:between w:val="nil"/>
        </w:pBdr>
        <w:jc w:val="center"/>
        <w:rPr>
          <w:rFonts w:ascii="Cambria" w:eastAsia="Cambria" w:hAnsi="Cambria" w:cs="Cambria"/>
          <w:b/>
          <w:color w:val="000000"/>
          <w:sz w:val="24"/>
          <w:szCs w:val="24"/>
        </w:rPr>
      </w:pPr>
    </w:p>
    <w:p w14:paraId="113314AF" w14:textId="6FAD2C54" w:rsidR="00E359D8" w:rsidRDefault="00E359D8">
      <w:pPr>
        <w:widowControl/>
        <w:pBdr>
          <w:top w:val="nil"/>
          <w:left w:val="nil"/>
          <w:bottom w:val="nil"/>
          <w:right w:val="nil"/>
          <w:between w:val="nil"/>
        </w:pBdr>
        <w:jc w:val="center"/>
        <w:rPr>
          <w:rFonts w:ascii="Cambria" w:eastAsia="Cambria" w:hAnsi="Cambria" w:cs="Cambria"/>
          <w:b/>
          <w:color w:val="000000"/>
          <w:sz w:val="24"/>
          <w:szCs w:val="24"/>
        </w:rPr>
      </w:pPr>
    </w:p>
    <w:p w14:paraId="618A798A" w14:textId="18659A0C" w:rsidR="00E359D8" w:rsidRDefault="00E359D8">
      <w:pPr>
        <w:widowControl/>
        <w:pBdr>
          <w:top w:val="nil"/>
          <w:left w:val="nil"/>
          <w:bottom w:val="nil"/>
          <w:right w:val="nil"/>
          <w:between w:val="nil"/>
        </w:pBdr>
        <w:jc w:val="center"/>
        <w:rPr>
          <w:rFonts w:ascii="Cambria" w:eastAsia="Cambria" w:hAnsi="Cambria" w:cs="Cambria"/>
          <w:b/>
          <w:color w:val="000000"/>
          <w:sz w:val="24"/>
          <w:szCs w:val="24"/>
        </w:rPr>
      </w:pPr>
    </w:p>
    <w:p w14:paraId="0CD37BF4" w14:textId="2846FEF5" w:rsidR="00E359D8" w:rsidRDefault="00E359D8">
      <w:pPr>
        <w:widowControl/>
        <w:pBdr>
          <w:top w:val="nil"/>
          <w:left w:val="nil"/>
          <w:bottom w:val="nil"/>
          <w:right w:val="nil"/>
          <w:between w:val="nil"/>
        </w:pBdr>
        <w:jc w:val="center"/>
        <w:rPr>
          <w:rFonts w:ascii="Cambria" w:eastAsia="Cambria" w:hAnsi="Cambria" w:cs="Cambria"/>
          <w:b/>
          <w:color w:val="000000"/>
          <w:sz w:val="24"/>
          <w:szCs w:val="24"/>
        </w:rPr>
      </w:pPr>
    </w:p>
    <w:p w14:paraId="46AFC323" w14:textId="77777777" w:rsidR="00E359D8" w:rsidRDefault="00E359D8">
      <w:pPr>
        <w:widowControl/>
        <w:pBdr>
          <w:top w:val="nil"/>
          <w:left w:val="nil"/>
          <w:bottom w:val="nil"/>
          <w:right w:val="nil"/>
          <w:between w:val="nil"/>
        </w:pBdr>
        <w:jc w:val="center"/>
        <w:rPr>
          <w:rFonts w:ascii="Cambria" w:eastAsia="Cambria" w:hAnsi="Cambria" w:cs="Cambria"/>
          <w:b/>
          <w:color w:val="000000"/>
          <w:sz w:val="24"/>
          <w:szCs w:val="24"/>
        </w:rPr>
      </w:pPr>
    </w:p>
    <w:p w14:paraId="5EF37D83" w14:textId="77777777" w:rsidR="004C467C" w:rsidRDefault="004C467C">
      <w:pPr>
        <w:widowControl/>
        <w:pBdr>
          <w:top w:val="nil"/>
          <w:left w:val="nil"/>
          <w:bottom w:val="nil"/>
          <w:right w:val="nil"/>
          <w:between w:val="nil"/>
        </w:pBdr>
        <w:jc w:val="center"/>
        <w:rPr>
          <w:rFonts w:ascii="Cambria" w:eastAsia="Cambria" w:hAnsi="Cambria" w:cs="Cambria"/>
          <w:b/>
          <w:color w:val="000000"/>
          <w:sz w:val="24"/>
          <w:szCs w:val="24"/>
        </w:rPr>
      </w:pPr>
    </w:p>
    <w:p w14:paraId="3E22E51B" w14:textId="77777777" w:rsidR="004C467C" w:rsidRDefault="004C467C">
      <w:pPr>
        <w:widowControl/>
        <w:pBdr>
          <w:top w:val="nil"/>
          <w:left w:val="nil"/>
          <w:bottom w:val="nil"/>
          <w:right w:val="nil"/>
          <w:between w:val="nil"/>
        </w:pBdr>
        <w:jc w:val="center"/>
        <w:rPr>
          <w:rFonts w:ascii="Cambria" w:eastAsia="Cambria" w:hAnsi="Cambria" w:cs="Cambria"/>
          <w:b/>
          <w:color w:val="000000"/>
          <w:sz w:val="24"/>
          <w:szCs w:val="24"/>
        </w:rPr>
      </w:pPr>
    </w:p>
    <w:p w14:paraId="5BBC0078" w14:textId="77777777" w:rsidR="00A013BA" w:rsidRDefault="00A013BA">
      <w:pPr>
        <w:jc w:val="center"/>
        <w:rPr>
          <w:rFonts w:ascii="Cambria" w:eastAsia="Cambria" w:hAnsi="Cambria" w:cs="Cambria"/>
          <w:b/>
          <w:sz w:val="24"/>
          <w:szCs w:val="24"/>
        </w:rPr>
      </w:pPr>
    </w:p>
    <w:p w14:paraId="566AD642" w14:textId="77777777" w:rsidR="001906F0" w:rsidRDefault="001906F0">
      <w:pPr>
        <w:jc w:val="center"/>
        <w:rPr>
          <w:rFonts w:ascii="Cambria" w:eastAsia="Cambria" w:hAnsi="Cambria" w:cs="Cambria"/>
          <w:b/>
          <w:sz w:val="24"/>
          <w:szCs w:val="24"/>
        </w:rPr>
      </w:pPr>
    </w:p>
    <w:p w14:paraId="5BAA7392" w14:textId="77777777" w:rsidR="001906F0" w:rsidRDefault="001906F0">
      <w:pPr>
        <w:jc w:val="center"/>
        <w:rPr>
          <w:rFonts w:ascii="Cambria" w:eastAsia="Cambria" w:hAnsi="Cambria" w:cs="Cambria"/>
          <w:b/>
          <w:sz w:val="24"/>
          <w:szCs w:val="24"/>
        </w:rPr>
      </w:pPr>
    </w:p>
    <w:p w14:paraId="3520A0D3" w14:textId="77777777" w:rsidR="001906F0" w:rsidRDefault="001906F0">
      <w:pPr>
        <w:jc w:val="center"/>
        <w:rPr>
          <w:rFonts w:ascii="Cambria" w:eastAsia="Cambria" w:hAnsi="Cambria" w:cs="Cambria"/>
          <w:b/>
          <w:sz w:val="24"/>
          <w:szCs w:val="24"/>
        </w:rPr>
      </w:pPr>
    </w:p>
    <w:p w14:paraId="3FC69100" w14:textId="77777777" w:rsidR="001906F0" w:rsidRDefault="001906F0">
      <w:pPr>
        <w:jc w:val="center"/>
        <w:rPr>
          <w:rFonts w:ascii="Cambria" w:eastAsia="Cambria" w:hAnsi="Cambria" w:cs="Cambria"/>
          <w:b/>
          <w:sz w:val="24"/>
          <w:szCs w:val="24"/>
        </w:rPr>
      </w:pPr>
    </w:p>
    <w:p w14:paraId="3FB57861" w14:textId="77777777" w:rsidR="001906F0" w:rsidRDefault="001906F0">
      <w:pPr>
        <w:jc w:val="center"/>
        <w:rPr>
          <w:rFonts w:ascii="Cambria" w:eastAsia="Cambria" w:hAnsi="Cambria" w:cs="Cambria"/>
          <w:b/>
          <w:sz w:val="24"/>
          <w:szCs w:val="24"/>
        </w:rPr>
      </w:pPr>
    </w:p>
    <w:p w14:paraId="2FD7F0BD" w14:textId="77777777" w:rsidR="001906F0" w:rsidRDefault="001906F0">
      <w:pPr>
        <w:jc w:val="center"/>
        <w:rPr>
          <w:rFonts w:ascii="Cambria" w:eastAsia="Cambria" w:hAnsi="Cambria" w:cs="Cambria"/>
          <w:b/>
          <w:sz w:val="24"/>
          <w:szCs w:val="24"/>
        </w:rPr>
      </w:pPr>
    </w:p>
    <w:p w14:paraId="74BBDAD3" w14:textId="77777777" w:rsidR="001906F0" w:rsidRDefault="001906F0" w:rsidP="00652C8F">
      <w:pPr>
        <w:rPr>
          <w:rFonts w:ascii="Cambria" w:eastAsia="Cambria" w:hAnsi="Cambria" w:cs="Cambria"/>
          <w:b/>
          <w:sz w:val="24"/>
          <w:szCs w:val="24"/>
        </w:rPr>
      </w:pPr>
    </w:p>
    <w:p w14:paraId="65C6C863" w14:textId="77777777" w:rsidR="001906F0" w:rsidRDefault="001906F0">
      <w:pPr>
        <w:jc w:val="center"/>
        <w:rPr>
          <w:rFonts w:ascii="Cambria" w:eastAsia="Cambria" w:hAnsi="Cambria" w:cs="Cambria"/>
          <w:b/>
          <w:sz w:val="24"/>
          <w:szCs w:val="24"/>
        </w:rPr>
      </w:pPr>
    </w:p>
    <w:p w14:paraId="160261FF" w14:textId="110BE09D" w:rsidR="00A013BA" w:rsidRDefault="004C467C">
      <w:pPr>
        <w:jc w:val="center"/>
        <w:rPr>
          <w:rFonts w:ascii="Cambria" w:eastAsia="Cambria" w:hAnsi="Cambria" w:cs="Cambria"/>
          <w:b/>
          <w:sz w:val="24"/>
          <w:szCs w:val="24"/>
        </w:rPr>
      </w:pPr>
      <w:r>
        <w:rPr>
          <w:rFonts w:ascii="Cambria" w:eastAsia="Cambria" w:hAnsi="Cambria" w:cs="Cambria"/>
          <w:b/>
          <w:sz w:val="24"/>
          <w:szCs w:val="24"/>
        </w:rPr>
        <w:t>PROCESSO ADMINISTRATIVO Nº 03</w:t>
      </w:r>
      <w:r w:rsidR="00652C8F">
        <w:rPr>
          <w:rFonts w:ascii="Cambria" w:eastAsia="Cambria" w:hAnsi="Cambria" w:cs="Cambria"/>
          <w:b/>
          <w:sz w:val="24"/>
          <w:szCs w:val="24"/>
        </w:rPr>
        <w:t>2</w:t>
      </w:r>
      <w:r w:rsidR="00101F72">
        <w:rPr>
          <w:rFonts w:ascii="Cambria" w:eastAsia="Cambria" w:hAnsi="Cambria" w:cs="Cambria"/>
          <w:b/>
          <w:sz w:val="24"/>
          <w:szCs w:val="24"/>
        </w:rPr>
        <w:t>/2025</w:t>
      </w:r>
    </w:p>
    <w:p w14:paraId="747639EB" w14:textId="6341C421" w:rsidR="00A013BA" w:rsidRDefault="004C467C">
      <w:pPr>
        <w:jc w:val="center"/>
        <w:rPr>
          <w:rFonts w:ascii="Cambria" w:eastAsia="Cambria" w:hAnsi="Cambria" w:cs="Cambria"/>
          <w:b/>
          <w:sz w:val="24"/>
          <w:szCs w:val="24"/>
        </w:rPr>
      </w:pPr>
      <w:r>
        <w:rPr>
          <w:rFonts w:ascii="Cambria" w:eastAsia="Cambria" w:hAnsi="Cambria" w:cs="Cambria"/>
          <w:b/>
          <w:sz w:val="24"/>
          <w:szCs w:val="24"/>
        </w:rPr>
        <w:t>PREGÃO Nº 00</w:t>
      </w:r>
      <w:r w:rsidR="00FA7EC0">
        <w:rPr>
          <w:rFonts w:ascii="Cambria" w:eastAsia="Cambria" w:hAnsi="Cambria" w:cs="Cambria"/>
          <w:b/>
          <w:sz w:val="24"/>
          <w:szCs w:val="24"/>
        </w:rPr>
        <w:t>7</w:t>
      </w:r>
      <w:r w:rsidR="00101F72">
        <w:rPr>
          <w:rFonts w:ascii="Cambria" w:eastAsia="Cambria" w:hAnsi="Cambria" w:cs="Cambria"/>
          <w:b/>
          <w:sz w:val="24"/>
          <w:szCs w:val="24"/>
        </w:rPr>
        <w:t>/2025</w:t>
      </w:r>
    </w:p>
    <w:p w14:paraId="7698D4BE" w14:textId="77777777" w:rsidR="00A013BA" w:rsidRDefault="00101F72">
      <w:pPr>
        <w:widowControl/>
        <w:pBdr>
          <w:top w:val="nil"/>
          <w:left w:val="nil"/>
          <w:bottom w:val="nil"/>
          <w:right w:val="nil"/>
          <w:between w:val="nil"/>
        </w:pBdr>
        <w:jc w:val="center"/>
        <w:rPr>
          <w:rFonts w:ascii="Cambria" w:eastAsia="Cambria" w:hAnsi="Cambria" w:cs="Cambria"/>
          <w:b/>
          <w:color w:val="000000"/>
          <w:sz w:val="24"/>
          <w:szCs w:val="24"/>
        </w:rPr>
      </w:pPr>
      <w:r>
        <w:rPr>
          <w:rFonts w:ascii="Cambria" w:eastAsia="Cambria" w:hAnsi="Cambria" w:cs="Cambria"/>
          <w:b/>
          <w:color w:val="000000"/>
          <w:sz w:val="24"/>
          <w:szCs w:val="24"/>
        </w:rPr>
        <w:t xml:space="preserve">MINUTA CONTRATUAL </w:t>
      </w:r>
    </w:p>
    <w:p w14:paraId="60267E46" w14:textId="77777777" w:rsidR="00A013BA" w:rsidRDefault="00101F72">
      <w:pPr>
        <w:widowControl/>
        <w:pBdr>
          <w:top w:val="nil"/>
          <w:left w:val="nil"/>
          <w:bottom w:val="nil"/>
          <w:right w:val="nil"/>
          <w:between w:val="nil"/>
        </w:pBdr>
        <w:jc w:val="center"/>
        <w:rPr>
          <w:rFonts w:ascii="Cambria" w:eastAsia="Cambria" w:hAnsi="Cambria" w:cs="Cambria"/>
          <w:b/>
          <w:color w:val="000000"/>
          <w:sz w:val="24"/>
          <w:szCs w:val="24"/>
        </w:rPr>
      </w:pPr>
      <w:r>
        <w:rPr>
          <w:rFonts w:ascii="Cambria" w:eastAsia="Cambria" w:hAnsi="Cambria" w:cs="Cambria"/>
          <w:b/>
          <w:color w:val="000000"/>
          <w:sz w:val="24"/>
          <w:szCs w:val="24"/>
        </w:rPr>
        <w:t xml:space="preserve">ANEXO II </w:t>
      </w:r>
    </w:p>
    <w:p w14:paraId="3FC72A02" w14:textId="77777777" w:rsidR="00A013BA" w:rsidRDefault="00A013BA">
      <w:pPr>
        <w:widowControl/>
        <w:pBdr>
          <w:top w:val="nil"/>
          <w:left w:val="nil"/>
          <w:bottom w:val="nil"/>
          <w:right w:val="nil"/>
          <w:between w:val="nil"/>
        </w:pBdr>
        <w:jc w:val="right"/>
        <w:rPr>
          <w:rFonts w:ascii="Cambria" w:eastAsia="Cambria" w:hAnsi="Cambria" w:cs="Cambria"/>
          <w:b/>
          <w:color w:val="000000"/>
          <w:sz w:val="24"/>
          <w:szCs w:val="24"/>
        </w:rPr>
      </w:pPr>
    </w:p>
    <w:p w14:paraId="56A35BC0" w14:textId="77777777" w:rsidR="00A013BA" w:rsidRDefault="00101F72">
      <w:pPr>
        <w:widowControl/>
        <w:pBdr>
          <w:top w:val="nil"/>
          <w:left w:val="nil"/>
          <w:bottom w:val="nil"/>
          <w:right w:val="nil"/>
          <w:between w:val="nil"/>
        </w:pBdr>
        <w:ind w:left="5812"/>
        <w:jc w:val="both"/>
        <w:rPr>
          <w:rFonts w:ascii="Cambria" w:eastAsia="Cambria" w:hAnsi="Cambria" w:cs="Cambria"/>
          <w:b/>
          <w:color w:val="000000"/>
          <w:sz w:val="24"/>
          <w:szCs w:val="24"/>
        </w:rPr>
      </w:pPr>
      <w:r>
        <w:rPr>
          <w:rFonts w:ascii="Cambria" w:eastAsia="Cambria" w:hAnsi="Cambria" w:cs="Cambria"/>
          <w:b/>
          <w:color w:val="000000"/>
          <w:sz w:val="24"/>
          <w:szCs w:val="24"/>
        </w:rPr>
        <w:t>CONTRATO ADMINISTRATIVO Nº 0XX/2025 QUE FAZEM ENTRE SI O MUNICÍPIO DE ROSÁRIO DA LIMEIRA E A EMPRESA XXXXXXXXXX.</w:t>
      </w:r>
    </w:p>
    <w:p w14:paraId="5403CA76" w14:textId="77777777" w:rsidR="00A013BA" w:rsidRDefault="00A013BA">
      <w:pPr>
        <w:widowControl/>
        <w:pBdr>
          <w:top w:val="nil"/>
          <w:left w:val="nil"/>
          <w:bottom w:val="nil"/>
          <w:right w:val="nil"/>
          <w:between w:val="nil"/>
        </w:pBdr>
        <w:ind w:left="5812"/>
        <w:jc w:val="both"/>
        <w:rPr>
          <w:rFonts w:ascii="Cambria" w:eastAsia="Cambria" w:hAnsi="Cambria" w:cs="Cambria"/>
          <w:b/>
          <w:color w:val="000000"/>
          <w:sz w:val="24"/>
          <w:szCs w:val="24"/>
        </w:rPr>
      </w:pPr>
    </w:p>
    <w:p w14:paraId="307AF86B" w14:textId="712038F6" w:rsidR="00A013BA" w:rsidRDefault="00101F72">
      <w:pPr>
        <w:widowControl/>
        <w:pBdr>
          <w:top w:val="nil"/>
          <w:left w:val="nil"/>
          <w:bottom w:val="nil"/>
          <w:right w:val="nil"/>
          <w:between w:val="nil"/>
        </w:pBdr>
        <w:jc w:val="both"/>
        <w:rPr>
          <w:rFonts w:ascii="Cambria" w:eastAsia="Cambria" w:hAnsi="Cambria" w:cs="Cambria"/>
          <w:color w:val="000000"/>
          <w:sz w:val="24"/>
          <w:szCs w:val="24"/>
        </w:rPr>
      </w:pPr>
      <w:r>
        <w:rPr>
          <w:rFonts w:ascii="Cambria" w:eastAsia="Cambria" w:hAnsi="Cambria" w:cs="Cambria"/>
          <w:color w:val="000000"/>
          <w:sz w:val="24"/>
          <w:szCs w:val="24"/>
        </w:rPr>
        <w:tab/>
        <w:t xml:space="preserve">O </w:t>
      </w:r>
      <w:r>
        <w:rPr>
          <w:rFonts w:ascii="Cambria" w:eastAsia="Cambria" w:hAnsi="Cambria" w:cs="Cambria"/>
          <w:b/>
          <w:color w:val="000000"/>
          <w:sz w:val="24"/>
          <w:szCs w:val="24"/>
        </w:rPr>
        <w:t>MUNICÍPIO DE ROSÁRIO DA LIMEIRA</w:t>
      </w:r>
      <w:r>
        <w:rPr>
          <w:rFonts w:ascii="Cambria" w:eastAsia="Cambria" w:hAnsi="Cambria" w:cs="Cambria"/>
          <w:color w:val="000000"/>
          <w:sz w:val="24"/>
          <w:szCs w:val="24"/>
        </w:rPr>
        <w:t xml:space="preserve">, inscrito no Cadastro Nacional de Pessoas Jurídicas – CNPJ sob o nº 01.61.837/0001-22, neste ato representado pelo Exmo Prefeito Municipal, Sr. Cristovam Gonzaga da Luz, portador da CI/RG nº xxxxxxxxx e inscrito no CPF sob o nº 530.007.656-20, doravante denominado </w:t>
      </w:r>
      <w:r>
        <w:rPr>
          <w:rFonts w:ascii="Cambria" w:eastAsia="Cambria" w:hAnsi="Cambria" w:cs="Cambria"/>
          <w:b/>
          <w:color w:val="000000"/>
          <w:sz w:val="24"/>
          <w:szCs w:val="24"/>
        </w:rPr>
        <w:t>CONTRATANTE</w:t>
      </w:r>
      <w:r>
        <w:rPr>
          <w:rFonts w:ascii="Cambria" w:eastAsia="Cambria" w:hAnsi="Cambria" w:cs="Cambria"/>
          <w:color w:val="000000"/>
          <w:sz w:val="24"/>
          <w:szCs w:val="24"/>
        </w:rPr>
        <w:t xml:space="preserve"> e a empresa xxxxxxxxxxxxxxxxx, inscrita no Cadastro Nacional de Pessoas Jurídicas – CNPJ sob o nº xx.xxx.xxx/xxxx-xx, sediada á xxxxxxxxxxxxxxxxxxx, neste ato representada pelo(a) Sr.(a) xxxxxxxxxxxxxxxxx, portador(a) da CI/RG nº xxxxxxxxx e inscrito(a) no CPF sob o nº xxx.xxx.xxx-xx, doravante denominado </w:t>
      </w:r>
      <w:r>
        <w:rPr>
          <w:rFonts w:ascii="Cambria" w:eastAsia="Cambria" w:hAnsi="Cambria" w:cs="Cambria"/>
          <w:b/>
          <w:color w:val="000000"/>
          <w:sz w:val="24"/>
          <w:szCs w:val="24"/>
        </w:rPr>
        <w:t>CONTRATADA</w:t>
      </w:r>
      <w:r>
        <w:rPr>
          <w:rFonts w:ascii="Cambria" w:eastAsia="Cambria" w:hAnsi="Cambria" w:cs="Cambria"/>
          <w:color w:val="000000"/>
          <w:sz w:val="24"/>
          <w:szCs w:val="24"/>
        </w:rPr>
        <w:t>, resolvem celebrar o presente contrato, em conformidade com o Processo Licitat</w:t>
      </w:r>
      <w:r w:rsidR="004C467C">
        <w:rPr>
          <w:rFonts w:ascii="Cambria" w:eastAsia="Cambria" w:hAnsi="Cambria" w:cs="Cambria"/>
          <w:color w:val="000000"/>
          <w:sz w:val="24"/>
          <w:szCs w:val="24"/>
        </w:rPr>
        <w:t>ório nº 03</w:t>
      </w:r>
      <w:r w:rsidR="00E359D8">
        <w:rPr>
          <w:rFonts w:ascii="Cambria" w:eastAsia="Cambria" w:hAnsi="Cambria" w:cs="Cambria"/>
          <w:color w:val="000000"/>
          <w:sz w:val="24"/>
          <w:szCs w:val="24"/>
        </w:rPr>
        <w:t>2</w:t>
      </w:r>
      <w:r w:rsidR="004C467C">
        <w:rPr>
          <w:rFonts w:ascii="Cambria" w:eastAsia="Cambria" w:hAnsi="Cambria" w:cs="Cambria"/>
          <w:color w:val="000000"/>
          <w:sz w:val="24"/>
          <w:szCs w:val="24"/>
        </w:rPr>
        <w:t>/2025x, Pregão nº 00</w:t>
      </w:r>
      <w:r w:rsidR="00E359D8">
        <w:rPr>
          <w:rFonts w:ascii="Cambria" w:eastAsia="Cambria" w:hAnsi="Cambria" w:cs="Cambria"/>
          <w:color w:val="000000"/>
          <w:sz w:val="24"/>
          <w:szCs w:val="24"/>
        </w:rPr>
        <w:t>7</w:t>
      </w:r>
      <w:r>
        <w:rPr>
          <w:rFonts w:ascii="Cambria" w:eastAsia="Cambria" w:hAnsi="Cambria" w:cs="Cambria"/>
          <w:color w:val="000000"/>
          <w:sz w:val="24"/>
          <w:szCs w:val="24"/>
        </w:rPr>
        <w:t>/2025, sob a regência da Lei Federal nº 14.133/2021, mediante as cláusulas e condições pactuadas a seguir:</w:t>
      </w:r>
    </w:p>
    <w:p w14:paraId="7898FBC2" w14:textId="77777777" w:rsidR="00A013BA" w:rsidRDefault="00A013BA">
      <w:pPr>
        <w:widowControl/>
        <w:pBdr>
          <w:top w:val="nil"/>
          <w:left w:val="nil"/>
          <w:bottom w:val="nil"/>
          <w:right w:val="nil"/>
          <w:between w:val="nil"/>
        </w:pBdr>
        <w:jc w:val="both"/>
        <w:rPr>
          <w:rFonts w:ascii="Cambria" w:eastAsia="Cambria" w:hAnsi="Cambria" w:cs="Cambria"/>
          <w:color w:val="000000"/>
          <w:sz w:val="24"/>
          <w:szCs w:val="24"/>
        </w:rPr>
      </w:pPr>
    </w:p>
    <w:p w14:paraId="1FFF27FB" w14:textId="77777777" w:rsidR="00A013BA" w:rsidRDefault="00101F72">
      <w:pPr>
        <w:widowControl/>
        <w:pBdr>
          <w:top w:val="nil"/>
          <w:left w:val="nil"/>
          <w:bottom w:val="nil"/>
          <w:right w:val="nil"/>
          <w:between w:val="nil"/>
        </w:pBdr>
        <w:jc w:val="both"/>
        <w:rPr>
          <w:rFonts w:ascii="Cambria" w:eastAsia="Cambria" w:hAnsi="Cambria" w:cs="Cambria"/>
          <w:b/>
          <w:color w:val="000000"/>
          <w:sz w:val="24"/>
          <w:szCs w:val="24"/>
        </w:rPr>
      </w:pPr>
      <w:r>
        <w:rPr>
          <w:rFonts w:ascii="Cambria" w:eastAsia="Cambria" w:hAnsi="Cambria" w:cs="Cambria"/>
          <w:b/>
          <w:color w:val="000000"/>
          <w:sz w:val="24"/>
          <w:szCs w:val="24"/>
        </w:rPr>
        <w:t>CLÁUSULA PRIMEIRA – DO OBJETO E DO VALOR</w:t>
      </w:r>
    </w:p>
    <w:p w14:paraId="1AAD8E3F" w14:textId="77777777" w:rsidR="00A013BA" w:rsidRDefault="00A013BA">
      <w:pPr>
        <w:widowControl/>
        <w:pBdr>
          <w:top w:val="nil"/>
          <w:left w:val="nil"/>
          <w:bottom w:val="nil"/>
          <w:right w:val="nil"/>
          <w:between w:val="nil"/>
        </w:pBdr>
        <w:jc w:val="both"/>
        <w:rPr>
          <w:rFonts w:ascii="Cambria" w:eastAsia="Cambria" w:hAnsi="Cambria" w:cs="Cambria"/>
          <w:b/>
          <w:color w:val="000000"/>
          <w:sz w:val="24"/>
          <w:szCs w:val="24"/>
        </w:rPr>
      </w:pPr>
    </w:p>
    <w:p w14:paraId="0F36B3FF" w14:textId="77777777" w:rsidR="00A013BA" w:rsidRDefault="00101F72">
      <w:pPr>
        <w:jc w:val="both"/>
        <w:rPr>
          <w:rFonts w:ascii="Cambria" w:eastAsia="Cambria" w:hAnsi="Cambria" w:cs="Cambria"/>
          <w:color w:val="000000"/>
          <w:sz w:val="24"/>
          <w:szCs w:val="24"/>
        </w:rPr>
      </w:pPr>
      <w:r>
        <w:rPr>
          <w:rFonts w:ascii="Cambria" w:eastAsia="Cambria" w:hAnsi="Cambria" w:cs="Cambria"/>
          <w:b/>
          <w:color w:val="000000"/>
          <w:sz w:val="24"/>
          <w:szCs w:val="24"/>
        </w:rPr>
        <w:t xml:space="preserve">1.1. </w:t>
      </w:r>
      <w:r w:rsidR="004C467C" w:rsidRPr="00233B46">
        <w:rPr>
          <w:rFonts w:ascii="Cambria" w:eastAsia="Cambria" w:hAnsi="Cambria" w:cs="Cambria"/>
          <w:color w:val="000000"/>
          <w:sz w:val="24"/>
          <w:szCs w:val="24"/>
        </w:rPr>
        <w:t>Constitui objeto do presente instrumento a Contratação de Empresa para fornecimento de gêneros alimentícios em geral e correlatos, conforme especificações constantes no Termo de Referência, em atendimento as necessidades das secretarias e setores vinculados a Prefeitura Municipal de R</w:t>
      </w:r>
      <w:r w:rsidR="004C467C">
        <w:rPr>
          <w:rFonts w:ascii="Cambria" w:eastAsia="Cambria" w:hAnsi="Cambria" w:cs="Cambria"/>
          <w:color w:val="000000"/>
          <w:sz w:val="24"/>
          <w:szCs w:val="24"/>
        </w:rPr>
        <w:t>osário da Limeira</w:t>
      </w:r>
      <w:r w:rsidR="004C467C" w:rsidRPr="00233B46">
        <w:rPr>
          <w:rFonts w:ascii="Cambria" w:eastAsia="Cambria" w:hAnsi="Cambria" w:cs="Cambria"/>
          <w:color w:val="000000"/>
          <w:sz w:val="24"/>
          <w:szCs w:val="24"/>
        </w:rPr>
        <w:t>-MG.</w:t>
      </w:r>
    </w:p>
    <w:p w14:paraId="40A3FE73" w14:textId="77777777" w:rsidR="004C467C" w:rsidRDefault="004C467C">
      <w:pPr>
        <w:jc w:val="both"/>
        <w:rPr>
          <w:rFonts w:ascii="Cambria" w:eastAsia="Cambria" w:hAnsi="Cambria" w:cs="Cambria"/>
          <w:b/>
          <w:sz w:val="24"/>
          <w:szCs w:val="24"/>
        </w:rPr>
      </w:pPr>
    </w:p>
    <w:p w14:paraId="6E65602F" w14:textId="77777777" w:rsidR="00A013BA" w:rsidRDefault="00101F72">
      <w:pPr>
        <w:widowControl/>
        <w:pBdr>
          <w:top w:val="nil"/>
          <w:left w:val="nil"/>
          <w:bottom w:val="nil"/>
          <w:right w:val="nil"/>
          <w:between w:val="nil"/>
        </w:pBdr>
        <w:jc w:val="both"/>
        <w:rPr>
          <w:rFonts w:ascii="Cambria" w:eastAsia="Cambria" w:hAnsi="Cambria" w:cs="Cambria"/>
          <w:color w:val="000000"/>
          <w:sz w:val="24"/>
          <w:szCs w:val="24"/>
        </w:rPr>
      </w:pPr>
      <w:r>
        <w:rPr>
          <w:rFonts w:ascii="Cambria" w:eastAsia="Cambria" w:hAnsi="Cambria" w:cs="Cambria"/>
          <w:b/>
          <w:color w:val="000000"/>
          <w:sz w:val="24"/>
          <w:szCs w:val="24"/>
        </w:rPr>
        <w:t xml:space="preserve">1.2. </w:t>
      </w:r>
      <w:r>
        <w:rPr>
          <w:rFonts w:ascii="Cambria" w:eastAsia="Cambria" w:hAnsi="Cambria" w:cs="Cambria"/>
          <w:color w:val="000000"/>
          <w:sz w:val="24"/>
          <w:szCs w:val="24"/>
        </w:rPr>
        <w:t xml:space="preserve"> O objeto da contratação deverá seguir as especificações, quantitativos e valores delimitados através da planilha a seguir: </w:t>
      </w:r>
    </w:p>
    <w:p w14:paraId="4227E62E" w14:textId="77777777" w:rsidR="00A013BA" w:rsidRDefault="00A013BA">
      <w:pPr>
        <w:widowControl/>
        <w:pBdr>
          <w:top w:val="nil"/>
          <w:left w:val="nil"/>
          <w:bottom w:val="nil"/>
          <w:right w:val="nil"/>
          <w:between w:val="nil"/>
        </w:pBdr>
        <w:jc w:val="both"/>
        <w:rPr>
          <w:rFonts w:ascii="Cambria" w:eastAsia="Cambria" w:hAnsi="Cambria" w:cs="Cambria"/>
          <w:b/>
          <w:color w:val="000000"/>
          <w:sz w:val="24"/>
          <w:szCs w:val="24"/>
        </w:rPr>
      </w:pPr>
    </w:p>
    <w:tbl>
      <w:tblPr>
        <w:tblStyle w:val="a1"/>
        <w:tblW w:w="977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26"/>
        <w:gridCol w:w="3457"/>
        <w:gridCol w:w="813"/>
        <w:gridCol w:w="1019"/>
        <w:gridCol w:w="1193"/>
        <w:gridCol w:w="1390"/>
        <w:gridCol w:w="1072"/>
      </w:tblGrid>
      <w:tr w:rsidR="00A013BA" w14:paraId="6EBB46D2" w14:textId="77777777">
        <w:trPr>
          <w:jc w:val="center"/>
        </w:trPr>
        <w:tc>
          <w:tcPr>
            <w:tcW w:w="826" w:type="dxa"/>
            <w:shd w:val="clear" w:color="auto" w:fill="D9D9D9"/>
            <w:vAlign w:val="center"/>
          </w:tcPr>
          <w:p w14:paraId="0FB65D56" w14:textId="77777777" w:rsidR="00A013BA" w:rsidRDefault="00101F72">
            <w:pPr>
              <w:jc w:val="center"/>
              <w:rPr>
                <w:rFonts w:ascii="Cambria" w:eastAsia="Cambria" w:hAnsi="Cambria" w:cs="Cambria"/>
                <w:b/>
                <w:sz w:val="24"/>
                <w:szCs w:val="24"/>
              </w:rPr>
            </w:pPr>
            <w:r>
              <w:rPr>
                <w:rFonts w:ascii="Cambria" w:eastAsia="Cambria" w:hAnsi="Cambria" w:cs="Cambria"/>
                <w:b/>
                <w:sz w:val="24"/>
                <w:szCs w:val="24"/>
              </w:rPr>
              <w:t>ITEM</w:t>
            </w:r>
          </w:p>
        </w:tc>
        <w:tc>
          <w:tcPr>
            <w:tcW w:w="3457" w:type="dxa"/>
            <w:shd w:val="clear" w:color="auto" w:fill="D9D9D9"/>
            <w:vAlign w:val="center"/>
          </w:tcPr>
          <w:p w14:paraId="622771EC" w14:textId="77777777" w:rsidR="00A013BA" w:rsidRDefault="00101F72">
            <w:pPr>
              <w:jc w:val="center"/>
              <w:rPr>
                <w:rFonts w:ascii="Cambria" w:eastAsia="Cambria" w:hAnsi="Cambria" w:cs="Cambria"/>
                <w:b/>
                <w:sz w:val="24"/>
                <w:szCs w:val="24"/>
              </w:rPr>
            </w:pPr>
            <w:r>
              <w:rPr>
                <w:rFonts w:ascii="Cambria" w:eastAsia="Cambria" w:hAnsi="Cambria" w:cs="Cambria"/>
                <w:b/>
                <w:sz w:val="24"/>
                <w:szCs w:val="24"/>
              </w:rPr>
              <w:t>DESCRIÇÃO</w:t>
            </w:r>
          </w:p>
        </w:tc>
        <w:tc>
          <w:tcPr>
            <w:tcW w:w="813" w:type="dxa"/>
            <w:shd w:val="clear" w:color="auto" w:fill="D9D9D9"/>
            <w:vAlign w:val="center"/>
          </w:tcPr>
          <w:p w14:paraId="1E4A6817" w14:textId="77777777" w:rsidR="00A013BA" w:rsidRDefault="00101F72">
            <w:pPr>
              <w:jc w:val="center"/>
              <w:rPr>
                <w:rFonts w:ascii="Cambria" w:eastAsia="Cambria" w:hAnsi="Cambria" w:cs="Cambria"/>
                <w:b/>
                <w:sz w:val="24"/>
                <w:szCs w:val="24"/>
              </w:rPr>
            </w:pPr>
            <w:r>
              <w:rPr>
                <w:rFonts w:ascii="Cambria" w:eastAsia="Cambria" w:hAnsi="Cambria" w:cs="Cambria"/>
                <w:b/>
                <w:sz w:val="24"/>
                <w:szCs w:val="24"/>
              </w:rPr>
              <w:t>UNID</w:t>
            </w:r>
          </w:p>
        </w:tc>
        <w:tc>
          <w:tcPr>
            <w:tcW w:w="1019" w:type="dxa"/>
            <w:shd w:val="clear" w:color="auto" w:fill="D9D9D9"/>
            <w:vAlign w:val="center"/>
          </w:tcPr>
          <w:p w14:paraId="27880FC7" w14:textId="77777777" w:rsidR="00A013BA" w:rsidRDefault="00101F72">
            <w:pPr>
              <w:jc w:val="center"/>
              <w:rPr>
                <w:rFonts w:ascii="Cambria" w:eastAsia="Cambria" w:hAnsi="Cambria" w:cs="Cambria"/>
                <w:b/>
                <w:sz w:val="24"/>
                <w:szCs w:val="24"/>
              </w:rPr>
            </w:pPr>
            <w:r>
              <w:rPr>
                <w:rFonts w:ascii="Cambria" w:eastAsia="Cambria" w:hAnsi="Cambria" w:cs="Cambria"/>
                <w:b/>
                <w:sz w:val="24"/>
                <w:szCs w:val="24"/>
              </w:rPr>
              <w:t>QUANT</w:t>
            </w:r>
          </w:p>
        </w:tc>
        <w:tc>
          <w:tcPr>
            <w:tcW w:w="1193" w:type="dxa"/>
            <w:shd w:val="clear" w:color="auto" w:fill="D9D9D9"/>
          </w:tcPr>
          <w:p w14:paraId="29D1FB78" w14:textId="77777777" w:rsidR="00A013BA" w:rsidRDefault="00101F72">
            <w:pPr>
              <w:jc w:val="center"/>
              <w:rPr>
                <w:rFonts w:ascii="Cambria" w:eastAsia="Cambria" w:hAnsi="Cambria" w:cs="Cambria"/>
                <w:b/>
                <w:sz w:val="24"/>
                <w:szCs w:val="24"/>
              </w:rPr>
            </w:pPr>
            <w:r>
              <w:rPr>
                <w:rFonts w:ascii="Cambria" w:eastAsia="Cambria" w:hAnsi="Cambria" w:cs="Cambria"/>
                <w:b/>
                <w:sz w:val="24"/>
                <w:szCs w:val="24"/>
              </w:rPr>
              <w:t>MARCA/ MODELO</w:t>
            </w:r>
          </w:p>
        </w:tc>
        <w:tc>
          <w:tcPr>
            <w:tcW w:w="1390" w:type="dxa"/>
            <w:shd w:val="clear" w:color="auto" w:fill="D9D9D9"/>
            <w:vAlign w:val="center"/>
          </w:tcPr>
          <w:p w14:paraId="77A8EA94" w14:textId="77777777" w:rsidR="00A013BA" w:rsidRDefault="00101F72">
            <w:pPr>
              <w:jc w:val="center"/>
              <w:rPr>
                <w:rFonts w:ascii="Cambria" w:eastAsia="Cambria" w:hAnsi="Cambria" w:cs="Cambria"/>
                <w:b/>
                <w:sz w:val="24"/>
                <w:szCs w:val="24"/>
              </w:rPr>
            </w:pPr>
            <w:r>
              <w:rPr>
                <w:rFonts w:ascii="Cambria" w:eastAsia="Cambria" w:hAnsi="Cambria" w:cs="Cambria"/>
                <w:b/>
                <w:sz w:val="24"/>
                <w:szCs w:val="24"/>
              </w:rPr>
              <w:t>VALOR UNITÁRIO</w:t>
            </w:r>
          </w:p>
        </w:tc>
        <w:tc>
          <w:tcPr>
            <w:tcW w:w="1072" w:type="dxa"/>
            <w:shd w:val="clear" w:color="auto" w:fill="D9D9D9"/>
            <w:vAlign w:val="center"/>
          </w:tcPr>
          <w:p w14:paraId="263C349E" w14:textId="77777777" w:rsidR="00A013BA" w:rsidRDefault="00101F72">
            <w:pPr>
              <w:jc w:val="center"/>
              <w:rPr>
                <w:rFonts w:ascii="Cambria" w:eastAsia="Cambria" w:hAnsi="Cambria" w:cs="Cambria"/>
                <w:b/>
                <w:sz w:val="24"/>
                <w:szCs w:val="24"/>
              </w:rPr>
            </w:pPr>
            <w:r>
              <w:rPr>
                <w:rFonts w:ascii="Cambria" w:eastAsia="Cambria" w:hAnsi="Cambria" w:cs="Cambria"/>
                <w:b/>
                <w:sz w:val="24"/>
                <w:szCs w:val="24"/>
              </w:rPr>
              <w:t>VALOR TOTAL</w:t>
            </w:r>
          </w:p>
        </w:tc>
      </w:tr>
      <w:tr w:rsidR="00A013BA" w14:paraId="2C81FAA7" w14:textId="77777777">
        <w:trPr>
          <w:jc w:val="center"/>
        </w:trPr>
        <w:tc>
          <w:tcPr>
            <w:tcW w:w="826" w:type="dxa"/>
            <w:vAlign w:val="center"/>
          </w:tcPr>
          <w:p w14:paraId="2198D3B0" w14:textId="77777777" w:rsidR="00A013BA" w:rsidRDefault="00A013BA">
            <w:pPr>
              <w:widowControl w:val="0"/>
              <w:numPr>
                <w:ilvl w:val="0"/>
                <w:numId w:val="6"/>
              </w:numPr>
              <w:pBdr>
                <w:top w:val="nil"/>
                <w:left w:val="nil"/>
                <w:bottom w:val="nil"/>
                <w:right w:val="nil"/>
                <w:between w:val="nil"/>
              </w:pBdr>
              <w:jc w:val="center"/>
              <w:rPr>
                <w:rFonts w:ascii="Cambria" w:eastAsia="Cambria" w:hAnsi="Cambria" w:cs="Cambria"/>
                <w:color w:val="000000"/>
                <w:sz w:val="24"/>
                <w:szCs w:val="24"/>
              </w:rPr>
            </w:pPr>
          </w:p>
        </w:tc>
        <w:tc>
          <w:tcPr>
            <w:tcW w:w="3457" w:type="dxa"/>
            <w:vAlign w:val="center"/>
          </w:tcPr>
          <w:p w14:paraId="7EFDC1E7" w14:textId="77777777" w:rsidR="00A013BA" w:rsidRDefault="00A013BA">
            <w:pPr>
              <w:jc w:val="center"/>
              <w:rPr>
                <w:rFonts w:ascii="Cambria" w:eastAsia="Cambria" w:hAnsi="Cambria" w:cs="Cambria"/>
                <w:sz w:val="24"/>
                <w:szCs w:val="24"/>
              </w:rPr>
            </w:pPr>
          </w:p>
        </w:tc>
        <w:tc>
          <w:tcPr>
            <w:tcW w:w="813" w:type="dxa"/>
            <w:vAlign w:val="center"/>
          </w:tcPr>
          <w:p w14:paraId="6804B93F" w14:textId="77777777" w:rsidR="00A013BA" w:rsidRDefault="00A013BA">
            <w:pPr>
              <w:jc w:val="center"/>
              <w:rPr>
                <w:rFonts w:ascii="Cambria" w:eastAsia="Cambria" w:hAnsi="Cambria" w:cs="Cambria"/>
                <w:sz w:val="24"/>
                <w:szCs w:val="24"/>
              </w:rPr>
            </w:pPr>
          </w:p>
        </w:tc>
        <w:tc>
          <w:tcPr>
            <w:tcW w:w="1019" w:type="dxa"/>
            <w:vAlign w:val="center"/>
          </w:tcPr>
          <w:p w14:paraId="18438952" w14:textId="77777777" w:rsidR="00A013BA" w:rsidRDefault="00A013BA">
            <w:pPr>
              <w:jc w:val="center"/>
              <w:rPr>
                <w:rFonts w:ascii="Cambria" w:eastAsia="Cambria" w:hAnsi="Cambria" w:cs="Cambria"/>
                <w:sz w:val="24"/>
                <w:szCs w:val="24"/>
              </w:rPr>
            </w:pPr>
          </w:p>
        </w:tc>
        <w:tc>
          <w:tcPr>
            <w:tcW w:w="1193" w:type="dxa"/>
          </w:tcPr>
          <w:p w14:paraId="71F7C3B0" w14:textId="77777777" w:rsidR="00A013BA" w:rsidRDefault="00A013BA">
            <w:pPr>
              <w:jc w:val="center"/>
              <w:rPr>
                <w:rFonts w:ascii="Cambria" w:eastAsia="Cambria" w:hAnsi="Cambria" w:cs="Cambria"/>
                <w:sz w:val="24"/>
                <w:szCs w:val="24"/>
              </w:rPr>
            </w:pPr>
          </w:p>
        </w:tc>
        <w:tc>
          <w:tcPr>
            <w:tcW w:w="1390" w:type="dxa"/>
            <w:vAlign w:val="center"/>
          </w:tcPr>
          <w:p w14:paraId="491B19EB" w14:textId="77777777" w:rsidR="00A013BA" w:rsidRDefault="00A013BA">
            <w:pPr>
              <w:jc w:val="center"/>
              <w:rPr>
                <w:rFonts w:ascii="Cambria" w:eastAsia="Cambria" w:hAnsi="Cambria" w:cs="Cambria"/>
                <w:sz w:val="24"/>
                <w:szCs w:val="24"/>
              </w:rPr>
            </w:pPr>
          </w:p>
        </w:tc>
        <w:tc>
          <w:tcPr>
            <w:tcW w:w="1072" w:type="dxa"/>
            <w:vAlign w:val="center"/>
          </w:tcPr>
          <w:p w14:paraId="2FBE2443" w14:textId="77777777" w:rsidR="00A013BA" w:rsidRDefault="00A013BA">
            <w:pPr>
              <w:jc w:val="center"/>
              <w:rPr>
                <w:rFonts w:ascii="Cambria" w:eastAsia="Cambria" w:hAnsi="Cambria" w:cs="Cambria"/>
                <w:sz w:val="24"/>
                <w:szCs w:val="24"/>
              </w:rPr>
            </w:pPr>
          </w:p>
        </w:tc>
      </w:tr>
      <w:tr w:rsidR="00A013BA" w14:paraId="132648AF" w14:textId="77777777">
        <w:trPr>
          <w:jc w:val="center"/>
        </w:trPr>
        <w:tc>
          <w:tcPr>
            <w:tcW w:w="826" w:type="dxa"/>
            <w:vAlign w:val="center"/>
          </w:tcPr>
          <w:p w14:paraId="1179AA1E" w14:textId="77777777" w:rsidR="00A013BA" w:rsidRDefault="00A013BA">
            <w:pPr>
              <w:widowControl w:val="0"/>
              <w:numPr>
                <w:ilvl w:val="0"/>
                <w:numId w:val="6"/>
              </w:numPr>
              <w:pBdr>
                <w:top w:val="nil"/>
                <w:left w:val="nil"/>
                <w:bottom w:val="nil"/>
                <w:right w:val="nil"/>
                <w:between w:val="nil"/>
              </w:pBdr>
              <w:jc w:val="center"/>
              <w:rPr>
                <w:rFonts w:ascii="Cambria" w:eastAsia="Cambria" w:hAnsi="Cambria" w:cs="Cambria"/>
                <w:color w:val="000000"/>
                <w:sz w:val="24"/>
                <w:szCs w:val="24"/>
              </w:rPr>
            </w:pPr>
          </w:p>
        </w:tc>
        <w:tc>
          <w:tcPr>
            <w:tcW w:w="3457" w:type="dxa"/>
            <w:vAlign w:val="center"/>
          </w:tcPr>
          <w:p w14:paraId="03800563" w14:textId="77777777" w:rsidR="00A013BA" w:rsidRDefault="00A013BA">
            <w:pPr>
              <w:jc w:val="center"/>
              <w:rPr>
                <w:rFonts w:ascii="Cambria" w:eastAsia="Cambria" w:hAnsi="Cambria" w:cs="Cambria"/>
                <w:sz w:val="24"/>
                <w:szCs w:val="24"/>
              </w:rPr>
            </w:pPr>
          </w:p>
        </w:tc>
        <w:tc>
          <w:tcPr>
            <w:tcW w:w="813" w:type="dxa"/>
            <w:vAlign w:val="center"/>
          </w:tcPr>
          <w:p w14:paraId="615B5B30" w14:textId="77777777" w:rsidR="00A013BA" w:rsidRDefault="00A013BA">
            <w:pPr>
              <w:jc w:val="center"/>
              <w:rPr>
                <w:rFonts w:ascii="Cambria" w:eastAsia="Cambria" w:hAnsi="Cambria" w:cs="Cambria"/>
                <w:sz w:val="24"/>
                <w:szCs w:val="24"/>
              </w:rPr>
            </w:pPr>
          </w:p>
        </w:tc>
        <w:tc>
          <w:tcPr>
            <w:tcW w:w="1019" w:type="dxa"/>
            <w:vAlign w:val="center"/>
          </w:tcPr>
          <w:p w14:paraId="08C6316F" w14:textId="77777777" w:rsidR="00A013BA" w:rsidRDefault="00A013BA">
            <w:pPr>
              <w:jc w:val="center"/>
              <w:rPr>
                <w:rFonts w:ascii="Cambria" w:eastAsia="Cambria" w:hAnsi="Cambria" w:cs="Cambria"/>
                <w:sz w:val="24"/>
                <w:szCs w:val="24"/>
              </w:rPr>
            </w:pPr>
          </w:p>
        </w:tc>
        <w:tc>
          <w:tcPr>
            <w:tcW w:w="1193" w:type="dxa"/>
          </w:tcPr>
          <w:p w14:paraId="36631F81" w14:textId="77777777" w:rsidR="00A013BA" w:rsidRDefault="00A013BA">
            <w:pPr>
              <w:jc w:val="center"/>
              <w:rPr>
                <w:rFonts w:ascii="Cambria" w:eastAsia="Cambria" w:hAnsi="Cambria" w:cs="Cambria"/>
                <w:sz w:val="24"/>
                <w:szCs w:val="24"/>
              </w:rPr>
            </w:pPr>
          </w:p>
        </w:tc>
        <w:tc>
          <w:tcPr>
            <w:tcW w:w="1390" w:type="dxa"/>
            <w:vAlign w:val="center"/>
          </w:tcPr>
          <w:p w14:paraId="13BC69D6" w14:textId="77777777" w:rsidR="00A013BA" w:rsidRDefault="00A013BA">
            <w:pPr>
              <w:jc w:val="center"/>
              <w:rPr>
                <w:rFonts w:ascii="Cambria" w:eastAsia="Cambria" w:hAnsi="Cambria" w:cs="Cambria"/>
                <w:sz w:val="24"/>
                <w:szCs w:val="24"/>
              </w:rPr>
            </w:pPr>
          </w:p>
        </w:tc>
        <w:tc>
          <w:tcPr>
            <w:tcW w:w="1072" w:type="dxa"/>
            <w:vAlign w:val="center"/>
          </w:tcPr>
          <w:p w14:paraId="3E3505A4" w14:textId="77777777" w:rsidR="00A013BA" w:rsidRDefault="00A013BA">
            <w:pPr>
              <w:jc w:val="center"/>
              <w:rPr>
                <w:rFonts w:ascii="Cambria" w:eastAsia="Cambria" w:hAnsi="Cambria" w:cs="Cambria"/>
                <w:sz w:val="24"/>
                <w:szCs w:val="24"/>
              </w:rPr>
            </w:pPr>
          </w:p>
        </w:tc>
      </w:tr>
      <w:tr w:rsidR="00A013BA" w14:paraId="6FAC4804" w14:textId="77777777">
        <w:trPr>
          <w:jc w:val="center"/>
        </w:trPr>
        <w:tc>
          <w:tcPr>
            <w:tcW w:w="826" w:type="dxa"/>
            <w:vAlign w:val="center"/>
          </w:tcPr>
          <w:p w14:paraId="3EBF2ED3" w14:textId="77777777" w:rsidR="00A013BA" w:rsidRDefault="00A013BA">
            <w:pPr>
              <w:widowControl w:val="0"/>
              <w:numPr>
                <w:ilvl w:val="0"/>
                <w:numId w:val="6"/>
              </w:numPr>
              <w:pBdr>
                <w:top w:val="nil"/>
                <w:left w:val="nil"/>
                <w:bottom w:val="nil"/>
                <w:right w:val="nil"/>
                <w:between w:val="nil"/>
              </w:pBdr>
              <w:jc w:val="center"/>
              <w:rPr>
                <w:rFonts w:ascii="Cambria" w:eastAsia="Cambria" w:hAnsi="Cambria" w:cs="Cambria"/>
                <w:color w:val="000000"/>
                <w:sz w:val="24"/>
                <w:szCs w:val="24"/>
              </w:rPr>
            </w:pPr>
          </w:p>
        </w:tc>
        <w:tc>
          <w:tcPr>
            <w:tcW w:w="3457" w:type="dxa"/>
            <w:vAlign w:val="center"/>
          </w:tcPr>
          <w:p w14:paraId="477438E8" w14:textId="77777777" w:rsidR="00A013BA" w:rsidRDefault="00A013BA">
            <w:pPr>
              <w:jc w:val="center"/>
              <w:rPr>
                <w:rFonts w:ascii="Cambria" w:eastAsia="Cambria" w:hAnsi="Cambria" w:cs="Cambria"/>
                <w:sz w:val="24"/>
                <w:szCs w:val="24"/>
              </w:rPr>
            </w:pPr>
          </w:p>
        </w:tc>
        <w:tc>
          <w:tcPr>
            <w:tcW w:w="813" w:type="dxa"/>
            <w:vAlign w:val="center"/>
          </w:tcPr>
          <w:p w14:paraId="50B7F778" w14:textId="77777777" w:rsidR="00A013BA" w:rsidRDefault="00A013BA">
            <w:pPr>
              <w:jc w:val="center"/>
              <w:rPr>
                <w:rFonts w:ascii="Cambria" w:eastAsia="Cambria" w:hAnsi="Cambria" w:cs="Cambria"/>
                <w:sz w:val="24"/>
                <w:szCs w:val="24"/>
              </w:rPr>
            </w:pPr>
          </w:p>
        </w:tc>
        <w:tc>
          <w:tcPr>
            <w:tcW w:w="1019" w:type="dxa"/>
            <w:vAlign w:val="center"/>
          </w:tcPr>
          <w:p w14:paraId="3C9D929B" w14:textId="77777777" w:rsidR="00A013BA" w:rsidRDefault="00A013BA">
            <w:pPr>
              <w:jc w:val="center"/>
              <w:rPr>
                <w:rFonts w:ascii="Cambria" w:eastAsia="Cambria" w:hAnsi="Cambria" w:cs="Cambria"/>
                <w:sz w:val="24"/>
                <w:szCs w:val="24"/>
              </w:rPr>
            </w:pPr>
          </w:p>
        </w:tc>
        <w:tc>
          <w:tcPr>
            <w:tcW w:w="1193" w:type="dxa"/>
          </w:tcPr>
          <w:p w14:paraId="040E2040" w14:textId="77777777" w:rsidR="00A013BA" w:rsidRDefault="00A013BA">
            <w:pPr>
              <w:jc w:val="center"/>
              <w:rPr>
                <w:rFonts w:ascii="Cambria" w:eastAsia="Cambria" w:hAnsi="Cambria" w:cs="Cambria"/>
                <w:sz w:val="24"/>
                <w:szCs w:val="24"/>
              </w:rPr>
            </w:pPr>
          </w:p>
        </w:tc>
        <w:tc>
          <w:tcPr>
            <w:tcW w:w="1390" w:type="dxa"/>
            <w:vAlign w:val="center"/>
          </w:tcPr>
          <w:p w14:paraId="2CF7E5DB" w14:textId="77777777" w:rsidR="00A013BA" w:rsidRDefault="00A013BA">
            <w:pPr>
              <w:jc w:val="center"/>
              <w:rPr>
                <w:rFonts w:ascii="Cambria" w:eastAsia="Cambria" w:hAnsi="Cambria" w:cs="Cambria"/>
                <w:sz w:val="24"/>
                <w:szCs w:val="24"/>
              </w:rPr>
            </w:pPr>
          </w:p>
        </w:tc>
        <w:tc>
          <w:tcPr>
            <w:tcW w:w="1072" w:type="dxa"/>
            <w:vAlign w:val="center"/>
          </w:tcPr>
          <w:p w14:paraId="3D39DBA6" w14:textId="77777777" w:rsidR="00A013BA" w:rsidRDefault="00A013BA">
            <w:pPr>
              <w:jc w:val="center"/>
              <w:rPr>
                <w:rFonts w:ascii="Cambria" w:eastAsia="Cambria" w:hAnsi="Cambria" w:cs="Cambria"/>
                <w:sz w:val="24"/>
                <w:szCs w:val="24"/>
              </w:rPr>
            </w:pPr>
          </w:p>
        </w:tc>
      </w:tr>
      <w:tr w:rsidR="00A013BA" w14:paraId="71B8BE26" w14:textId="77777777">
        <w:trPr>
          <w:jc w:val="center"/>
        </w:trPr>
        <w:tc>
          <w:tcPr>
            <w:tcW w:w="7308" w:type="dxa"/>
            <w:gridSpan w:val="5"/>
            <w:shd w:val="clear" w:color="auto" w:fill="D9D9D9"/>
            <w:vAlign w:val="center"/>
          </w:tcPr>
          <w:p w14:paraId="3F53C40E" w14:textId="77777777" w:rsidR="00A013BA" w:rsidRDefault="00101F72">
            <w:pPr>
              <w:jc w:val="center"/>
              <w:rPr>
                <w:rFonts w:ascii="Cambria" w:eastAsia="Cambria" w:hAnsi="Cambria" w:cs="Cambria"/>
                <w:sz w:val="24"/>
                <w:szCs w:val="24"/>
              </w:rPr>
            </w:pPr>
            <w:r>
              <w:rPr>
                <w:rFonts w:ascii="Cambria" w:eastAsia="Cambria" w:hAnsi="Cambria" w:cs="Cambria"/>
                <w:b/>
                <w:sz w:val="24"/>
                <w:szCs w:val="24"/>
              </w:rPr>
              <w:t>VALOR GLOBAL</w:t>
            </w:r>
          </w:p>
        </w:tc>
        <w:tc>
          <w:tcPr>
            <w:tcW w:w="2462" w:type="dxa"/>
            <w:gridSpan w:val="2"/>
            <w:shd w:val="clear" w:color="auto" w:fill="D9D9D9"/>
            <w:vAlign w:val="center"/>
          </w:tcPr>
          <w:p w14:paraId="0B9517A5" w14:textId="77777777" w:rsidR="00A013BA" w:rsidRDefault="00A013BA">
            <w:pPr>
              <w:jc w:val="center"/>
              <w:rPr>
                <w:rFonts w:ascii="Cambria" w:eastAsia="Cambria" w:hAnsi="Cambria" w:cs="Cambria"/>
                <w:sz w:val="24"/>
                <w:szCs w:val="24"/>
              </w:rPr>
            </w:pPr>
          </w:p>
        </w:tc>
      </w:tr>
    </w:tbl>
    <w:p w14:paraId="5763B442" w14:textId="77777777" w:rsidR="00A013BA" w:rsidRDefault="00A013BA">
      <w:pPr>
        <w:jc w:val="center"/>
        <w:rPr>
          <w:rFonts w:ascii="Cambria" w:eastAsia="Cambria" w:hAnsi="Cambria" w:cs="Cambria"/>
          <w:sz w:val="24"/>
          <w:szCs w:val="24"/>
        </w:rPr>
      </w:pPr>
    </w:p>
    <w:p w14:paraId="27073CF1" w14:textId="77777777" w:rsidR="00A013BA" w:rsidRDefault="00101F72">
      <w:pPr>
        <w:widowControl/>
        <w:pBdr>
          <w:top w:val="nil"/>
          <w:left w:val="nil"/>
          <w:bottom w:val="nil"/>
          <w:right w:val="nil"/>
          <w:between w:val="nil"/>
        </w:pBdr>
        <w:jc w:val="both"/>
        <w:rPr>
          <w:rFonts w:ascii="Cambria" w:eastAsia="Cambria" w:hAnsi="Cambria" w:cs="Cambria"/>
          <w:color w:val="000000"/>
          <w:sz w:val="24"/>
          <w:szCs w:val="24"/>
        </w:rPr>
      </w:pPr>
      <w:r>
        <w:rPr>
          <w:rFonts w:ascii="Cambria" w:eastAsia="Cambria" w:hAnsi="Cambria" w:cs="Cambria"/>
          <w:b/>
          <w:color w:val="000000"/>
          <w:sz w:val="24"/>
          <w:szCs w:val="24"/>
        </w:rPr>
        <w:t xml:space="preserve">1.3. </w:t>
      </w:r>
      <w:r>
        <w:rPr>
          <w:rFonts w:ascii="Cambria" w:eastAsia="Cambria" w:hAnsi="Cambria" w:cs="Cambria"/>
          <w:color w:val="000000"/>
          <w:sz w:val="24"/>
          <w:szCs w:val="24"/>
        </w:rPr>
        <w:t xml:space="preserve">Integram este contrato, como se nele estivessem transcritos: o Termo de Referência, o Edital da Licitação e seus Anexos, a Proposta Comercial do Contratado e demais documentos apresentados durante a sessão pública, constantes nos autos do procedimento licitatório. </w:t>
      </w:r>
    </w:p>
    <w:p w14:paraId="5BB9B1C8" w14:textId="77777777" w:rsidR="00A013BA" w:rsidRDefault="00A013BA">
      <w:pPr>
        <w:widowControl/>
        <w:pBdr>
          <w:top w:val="nil"/>
          <w:left w:val="nil"/>
          <w:bottom w:val="nil"/>
          <w:right w:val="nil"/>
          <w:between w:val="nil"/>
        </w:pBdr>
        <w:jc w:val="both"/>
        <w:rPr>
          <w:rFonts w:ascii="Cambria" w:eastAsia="Cambria" w:hAnsi="Cambria" w:cs="Cambria"/>
          <w:color w:val="000000"/>
          <w:sz w:val="24"/>
          <w:szCs w:val="24"/>
        </w:rPr>
      </w:pPr>
    </w:p>
    <w:p w14:paraId="7DE62363" w14:textId="77777777" w:rsidR="00A013BA" w:rsidRDefault="00101F72">
      <w:pPr>
        <w:widowControl/>
        <w:pBdr>
          <w:top w:val="nil"/>
          <w:left w:val="nil"/>
          <w:bottom w:val="nil"/>
          <w:right w:val="nil"/>
          <w:between w:val="nil"/>
        </w:pBdr>
        <w:jc w:val="both"/>
        <w:rPr>
          <w:rFonts w:ascii="Cambria" w:eastAsia="Cambria" w:hAnsi="Cambria" w:cs="Cambria"/>
          <w:color w:val="000000"/>
          <w:sz w:val="24"/>
          <w:szCs w:val="24"/>
        </w:rPr>
      </w:pPr>
      <w:r>
        <w:rPr>
          <w:rFonts w:ascii="Cambria" w:eastAsia="Cambria" w:hAnsi="Cambria" w:cs="Cambria"/>
          <w:b/>
          <w:color w:val="000000"/>
          <w:sz w:val="24"/>
          <w:szCs w:val="24"/>
        </w:rPr>
        <w:t xml:space="preserve">1.4. </w:t>
      </w:r>
      <w:r>
        <w:rPr>
          <w:rFonts w:ascii="Cambria" w:eastAsia="Cambria" w:hAnsi="Cambria" w:cs="Cambria"/>
          <w:color w:val="000000"/>
          <w:sz w:val="24"/>
          <w:szCs w:val="24"/>
        </w:rPr>
        <w:t>O presente instrumento perfaz um valor global de R$ xxxxx,xx (xxxxxxxxxxxxxxx), conforme detalhamento constante na planilha do item 1.2.</w:t>
      </w:r>
      <w:r>
        <w:rPr>
          <w:rFonts w:ascii="Cambria" w:eastAsia="Cambria" w:hAnsi="Cambria" w:cs="Cambria"/>
          <w:b/>
          <w:color w:val="000000"/>
          <w:sz w:val="24"/>
          <w:szCs w:val="24"/>
        </w:rPr>
        <w:t xml:space="preserve"> </w:t>
      </w:r>
    </w:p>
    <w:p w14:paraId="00E89616" w14:textId="77777777" w:rsidR="00A013BA" w:rsidRDefault="00A013BA">
      <w:pPr>
        <w:widowControl/>
        <w:pBdr>
          <w:top w:val="nil"/>
          <w:left w:val="nil"/>
          <w:bottom w:val="nil"/>
          <w:right w:val="nil"/>
          <w:between w:val="nil"/>
        </w:pBdr>
        <w:jc w:val="both"/>
        <w:rPr>
          <w:rFonts w:ascii="Cambria" w:eastAsia="Cambria" w:hAnsi="Cambria" w:cs="Cambria"/>
          <w:color w:val="000000"/>
          <w:sz w:val="24"/>
          <w:szCs w:val="24"/>
        </w:rPr>
      </w:pPr>
    </w:p>
    <w:p w14:paraId="75D28D0D" w14:textId="77777777" w:rsidR="00A013BA" w:rsidRDefault="00101F72">
      <w:pPr>
        <w:widowControl/>
        <w:pBdr>
          <w:top w:val="nil"/>
          <w:left w:val="nil"/>
          <w:bottom w:val="nil"/>
          <w:right w:val="nil"/>
          <w:between w:val="nil"/>
        </w:pBdr>
        <w:jc w:val="both"/>
        <w:rPr>
          <w:rFonts w:ascii="Cambria" w:eastAsia="Cambria" w:hAnsi="Cambria" w:cs="Cambria"/>
          <w:b/>
          <w:color w:val="000000"/>
          <w:sz w:val="24"/>
          <w:szCs w:val="24"/>
        </w:rPr>
      </w:pPr>
      <w:r>
        <w:rPr>
          <w:rFonts w:ascii="Cambria" w:eastAsia="Cambria" w:hAnsi="Cambria" w:cs="Cambria"/>
          <w:b/>
          <w:color w:val="000000"/>
          <w:sz w:val="24"/>
          <w:szCs w:val="24"/>
        </w:rPr>
        <w:t>CLÁUSULA SEGUNDA – DA VIGÊNCIA</w:t>
      </w:r>
    </w:p>
    <w:p w14:paraId="297A1B5E" w14:textId="77777777" w:rsidR="00A013BA" w:rsidRDefault="00A013BA">
      <w:pPr>
        <w:widowControl/>
        <w:pBdr>
          <w:top w:val="nil"/>
          <w:left w:val="nil"/>
          <w:bottom w:val="nil"/>
          <w:right w:val="nil"/>
          <w:between w:val="nil"/>
        </w:pBdr>
        <w:jc w:val="both"/>
        <w:rPr>
          <w:rFonts w:ascii="Cambria" w:eastAsia="Cambria" w:hAnsi="Cambria" w:cs="Cambria"/>
          <w:b/>
          <w:color w:val="000000"/>
          <w:sz w:val="24"/>
          <w:szCs w:val="24"/>
        </w:rPr>
      </w:pPr>
    </w:p>
    <w:p w14:paraId="4C78BCE4"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2.1.</w:t>
      </w:r>
      <w:r>
        <w:rPr>
          <w:rFonts w:ascii="Cambria" w:eastAsia="Cambria" w:hAnsi="Cambria" w:cs="Cambria"/>
          <w:sz w:val="24"/>
          <w:szCs w:val="24"/>
        </w:rPr>
        <w:t xml:space="preserve"> O contrato oriundo do presente procedimento terá vigência de xxxxxxxx (xxxxxxxx) dias/meses/ anos. </w:t>
      </w:r>
    </w:p>
    <w:p w14:paraId="4EF34534" w14:textId="77777777" w:rsidR="00A013BA" w:rsidRDefault="00A013BA">
      <w:pPr>
        <w:rPr>
          <w:rFonts w:ascii="Cambria" w:eastAsia="Cambria" w:hAnsi="Cambria" w:cs="Cambria"/>
          <w:sz w:val="24"/>
          <w:szCs w:val="24"/>
        </w:rPr>
      </w:pPr>
    </w:p>
    <w:p w14:paraId="65B2B594" w14:textId="77777777" w:rsidR="00A013BA" w:rsidRDefault="00101F72">
      <w:pPr>
        <w:jc w:val="both"/>
        <w:rPr>
          <w:rFonts w:ascii="Cambria" w:eastAsia="Cambria" w:hAnsi="Cambria" w:cs="Cambria"/>
          <w:b/>
          <w:color w:val="FF0000"/>
          <w:sz w:val="24"/>
          <w:szCs w:val="24"/>
        </w:rPr>
      </w:pPr>
      <w:r>
        <w:rPr>
          <w:rFonts w:ascii="Cambria" w:eastAsia="Cambria" w:hAnsi="Cambria" w:cs="Cambria"/>
          <w:b/>
          <w:sz w:val="24"/>
          <w:szCs w:val="24"/>
        </w:rPr>
        <w:t xml:space="preserve">2.2. </w:t>
      </w:r>
      <w:r>
        <w:rPr>
          <w:rFonts w:ascii="Cambria" w:eastAsia="Cambria" w:hAnsi="Cambria" w:cs="Cambria"/>
          <w:sz w:val="24"/>
          <w:szCs w:val="24"/>
        </w:rPr>
        <w:t xml:space="preserve">O contrato poderá ser prorrogado nos termos do Art. 107 da Lei Federal nº 14.133/21 até o limite máximo de 10 (dez) anos, desde que devidamente comprovada que as condições e os preços permanecem vantajosos para a Administração, permitida a negociação com o contrato ou a extinção contratual sem ônus para qualquer das partes. </w:t>
      </w:r>
    </w:p>
    <w:p w14:paraId="13ECD8DE" w14:textId="77777777" w:rsidR="00A013BA" w:rsidRDefault="00A013BA">
      <w:pPr>
        <w:widowControl/>
        <w:pBdr>
          <w:top w:val="nil"/>
          <w:left w:val="nil"/>
          <w:bottom w:val="nil"/>
          <w:right w:val="nil"/>
          <w:between w:val="nil"/>
        </w:pBdr>
        <w:jc w:val="both"/>
        <w:rPr>
          <w:rFonts w:ascii="Cambria" w:eastAsia="Cambria" w:hAnsi="Cambria" w:cs="Cambria"/>
          <w:b/>
          <w:color w:val="000000"/>
          <w:sz w:val="24"/>
          <w:szCs w:val="24"/>
        </w:rPr>
      </w:pPr>
    </w:p>
    <w:p w14:paraId="004877EC" w14:textId="77777777" w:rsidR="00A013BA" w:rsidRDefault="00101F72">
      <w:pPr>
        <w:widowControl/>
        <w:pBdr>
          <w:top w:val="nil"/>
          <w:left w:val="nil"/>
          <w:bottom w:val="nil"/>
          <w:right w:val="nil"/>
          <w:between w:val="nil"/>
        </w:pBdr>
        <w:jc w:val="both"/>
        <w:rPr>
          <w:rFonts w:ascii="Cambria" w:eastAsia="Cambria" w:hAnsi="Cambria" w:cs="Cambria"/>
          <w:b/>
          <w:color w:val="000000"/>
          <w:sz w:val="24"/>
          <w:szCs w:val="24"/>
        </w:rPr>
      </w:pPr>
      <w:r>
        <w:rPr>
          <w:rFonts w:ascii="Cambria" w:eastAsia="Cambria" w:hAnsi="Cambria" w:cs="Cambria"/>
          <w:b/>
          <w:color w:val="000000"/>
          <w:sz w:val="24"/>
          <w:szCs w:val="24"/>
        </w:rPr>
        <w:t>CLÁUSULA TERCEIRA- DO MODELO DE EXECUÇÃO DO OBJETO</w:t>
      </w:r>
    </w:p>
    <w:p w14:paraId="772D3FD8" w14:textId="77777777" w:rsidR="004C467C" w:rsidRDefault="004C467C" w:rsidP="004C467C">
      <w:pPr>
        <w:widowControl/>
        <w:pBdr>
          <w:top w:val="nil"/>
          <w:left w:val="nil"/>
          <w:bottom w:val="nil"/>
          <w:right w:val="nil"/>
          <w:between w:val="nil"/>
        </w:pBdr>
        <w:jc w:val="both"/>
        <w:rPr>
          <w:rFonts w:ascii="Cambria" w:eastAsia="Cambria" w:hAnsi="Cambria" w:cs="Cambria"/>
          <w:b/>
          <w:color w:val="000000"/>
          <w:sz w:val="24"/>
          <w:szCs w:val="24"/>
          <w:lang w:val="pt-BR"/>
        </w:rPr>
      </w:pPr>
    </w:p>
    <w:p w14:paraId="1DF73AA2" w14:textId="77777777" w:rsidR="004C467C" w:rsidRPr="004C467C" w:rsidRDefault="004C467C" w:rsidP="004C467C">
      <w:pPr>
        <w:widowControl/>
        <w:pBdr>
          <w:top w:val="nil"/>
          <w:left w:val="nil"/>
          <w:bottom w:val="nil"/>
          <w:right w:val="nil"/>
          <w:between w:val="nil"/>
        </w:pBdr>
        <w:jc w:val="both"/>
        <w:rPr>
          <w:rFonts w:ascii="Cambria" w:eastAsia="Cambria" w:hAnsi="Cambria" w:cs="Cambria"/>
          <w:b/>
          <w:color w:val="000000"/>
          <w:sz w:val="24"/>
          <w:szCs w:val="24"/>
          <w:lang w:val="pt-BR"/>
        </w:rPr>
      </w:pPr>
      <w:r w:rsidRPr="004C467C">
        <w:rPr>
          <w:rFonts w:ascii="Cambria" w:eastAsia="Cambria" w:hAnsi="Cambria" w:cs="Cambria"/>
          <w:b/>
          <w:color w:val="000000"/>
          <w:sz w:val="24"/>
          <w:szCs w:val="24"/>
          <w:lang w:val="pt-BR"/>
        </w:rPr>
        <w:t>3.1</w:t>
      </w:r>
      <w:r>
        <w:rPr>
          <w:rFonts w:ascii="Cambria" w:eastAsia="Cambria" w:hAnsi="Cambria" w:cs="Cambria"/>
          <w:b/>
          <w:color w:val="000000"/>
          <w:sz w:val="24"/>
          <w:szCs w:val="24"/>
          <w:lang w:val="pt-BR"/>
        </w:rPr>
        <w:t>.</w:t>
      </w:r>
      <w:r w:rsidRPr="004C467C">
        <w:rPr>
          <w:rFonts w:ascii="Cambria" w:eastAsia="Cambria" w:hAnsi="Cambria" w:cs="Cambria"/>
          <w:b/>
          <w:color w:val="000000"/>
          <w:sz w:val="24"/>
          <w:szCs w:val="24"/>
          <w:lang w:val="pt-BR"/>
        </w:rPr>
        <w:t xml:space="preserve"> </w:t>
      </w:r>
      <w:r w:rsidRPr="004C467C">
        <w:rPr>
          <w:rFonts w:ascii="Cambria" w:eastAsia="Cambria" w:hAnsi="Cambria" w:cs="Cambria"/>
          <w:color w:val="000000"/>
          <w:sz w:val="24"/>
          <w:szCs w:val="24"/>
          <w:lang w:val="pt-BR"/>
        </w:rPr>
        <w:t>Os produtos deverão ser entregues em embalagem devidamente inviolada, em sua apresentação original, sem avarias, contendo todas as informações de fabricação exigidas pela legislação pertinente de forma visível e plenamente legível.</w:t>
      </w:r>
    </w:p>
    <w:p w14:paraId="30910FC6" w14:textId="77777777" w:rsidR="004C467C" w:rsidRPr="004C467C" w:rsidRDefault="004C467C" w:rsidP="004C467C">
      <w:pPr>
        <w:widowControl/>
        <w:pBdr>
          <w:top w:val="nil"/>
          <w:left w:val="nil"/>
          <w:bottom w:val="nil"/>
          <w:right w:val="nil"/>
          <w:between w:val="nil"/>
        </w:pBdr>
        <w:jc w:val="both"/>
        <w:rPr>
          <w:rFonts w:ascii="Cambria" w:eastAsia="Cambria" w:hAnsi="Cambria" w:cs="Cambria"/>
          <w:color w:val="000000"/>
          <w:sz w:val="24"/>
          <w:szCs w:val="24"/>
          <w:lang w:val="pt-BR"/>
        </w:rPr>
      </w:pPr>
      <w:r w:rsidRPr="004C467C">
        <w:rPr>
          <w:rFonts w:ascii="Cambria" w:eastAsia="Cambria" w:hAnsi="Cambria" w:cs="Cambria"/>
          <w:b/>
          <w:color w:val="000000"/>
          <w:sz w:val="24"/>
          <w:szCs w:val="24"/>
          <w:lang w:val="pt-BR"/>
        </w:rPr>
        <w:t xml:space="preserve">3.1.1. </w:t>
      </w:r>
      <w:r w:rsidRPr="004C467C">
        <w:rPr>
          <w:rFonts w:ascii="Cambria" w:eastAsia="Cambria" w:hAnsi="Cambria" w:cs="Cambria"/>
          <w:color w:val="000000"/>
          <w:sz w:val="24"/>
          <w:szCs w:val="24"/>
          <w:lang w:val="pt-BR"/>
        </w:rPr>
        <w:t>Todos os encargos e custos decorrentes da contratação correrão cargo do licitante vencedor, tais como transporte, tributos, dentre outros.</w:t>
      </w:r>
    </w:p>
    <w:p w14:paraId="4816FE3D" w14:textId="77777777" w:rsidR="004C467C" w:rsidRPr="004C467C" w:rsidRDefault="004C467C" w:rsidP="004C467C">
      <w:pPr>
        <w:widowControl/>
        <w:pBdr>
          <w:top w:val="nil"/>
          <w:left w:val="nil"/>
          <w:bottom w:val="nil"/>
          <w:right w:val="nil"/>
          <w:between w:val="nil"/>
        </w:pBdr>
        <w:jc w:val="both"/>
        <w:rPr>
          <w:rFonts w:ascii="Cambria" w:eastAsia="Cambria" w:hAnsi="Cambria" w:cs="Cambria"/>
          <w:color w:val="000000"/>
          <w:sz w:val="24"/>
          <w:szCs w:val="24"/>
          <w:lang w:val="pt-BR"/>
        </w:rPr>
      </w:pPr>
      <w:r w:rsidRPr="004C467C">
        <w:rPr>
          <w:rFonts w:ascii="Cambria" w:eastAsia="Cambria" w:hAnsi="Cambria" w:cs="Cambria"/>
          <w:b/>
          <w:color w:val="000000"/>
          <w:sz w:val="24"/>
          <w:szCs w:val="24"/>
          <w:lang w:val="pt-BR"/>
        </w:rPr>
        <w:t xml:space="preserve">3.1.2. </w:t>
      </w:r>
      <w:r w:rsidRPr="004C467C">
        <w:rPr>
          <w:rFonts w:ascii="Cambria" w:eastAsia="Cambria" w:hAnsi="Cambria" w:cs="Cambria"/>
          <w:color w:val="000000"/>
          <w:sz w:val="24"/>
          <w:szCs w:val="24"/>
          <w:lang w:val="pt-BR"/>
        </w:rPr>
        <w:t>Os produtos deverão ser fornecidos de forma gradativa e parcial, a depender das necessidades da Secretaria requisitante, sendo vedada a exigência de quantitativos mínimos para execução e fornecimento.</w:t>
      </w:r>
    </w:p>
    <w:p w14:paraId="352445CC" w14:textId="77777777" w:rsidR="004C467C" w:rsidRPr="004C467C" w:rsidRDefault="004C467C" w:rsidP="004C467C">
      <w:pPr>
        <w:widowControl/>
        <w:pBdr>
          <w:top w:val="nil"/>
          <w:left w:val="nil"/>
          <w:bottom w:val="nil"/>
          <w:right w:val="nil"/>
          <w:between w:val="nil"/>
        </w:pBdr>
        <w:jc w:val="both"/>
        <w:rPr>
          <w:rFonts w:ascii="Cambria" w:eastAsia="Cambria" w:hAnsi="Cambria" w:cs="Cambria"/>
          <w:b/>
          <w:color w:val="000000"/>
          <w:sz w:val="24"/>
          <w:szCs w:val="24"/>
          <w:lang w:val="pt-BR"/>
        </w:rPr>
      </w:pPr>
    </w:p>
    <w:p w14:paraId="4B968291" w14:textId="77777777" w:rsidR="004C467C" w:rsidRPr="004C467C" w:rsidRDefault="004C467C" w:rsidP="004C467C">
      <w:pPr>
        <w:widowControl/>
        <w:pBdr>
          <w:top w:val="nil"/>
          <w:left w:val="nil"/>
          <w:bottom w:val="nil"/>
          <w:right w:val="nil"/>
          <w:between w:val="nil"/>
        </w:pBdr>
        <w:jc w:val="both"/>
        <w:rPr>
          <w:rFonts w:ascii="Cambria" w:eastAsia="Cambria" w:hAnsi="Cambria" w:cs="Cambria"/>
          <w:color w:val="000000"/>
          <w:sz w:val="24"/>
          <w:szCs w:val="24"/>
          <w:lang w:val="pt-BR"/>
        </w:rPr>
      </w:pPr>
      <w:r w:rsidRPr="004C467C">
        <w:rPr>
          <w:rFonts w:ascii="Cambria" w:eastAsia="Cambria" w:hAnsi="Cambria" w:cs="Cambria"/>
          <w:b/>
          <w:color w:val="000000"/>
          <w:sz w:val="24"/>
          <w:szCs w:val="24"/>
          <w:lang w:val="pt-BR"/>
        </w:rPr>
        <w:t xml:space="preserve">3.2. </w:t>
      </w:r>
      <w:r w:rsidRPr="004C467C">
        <w:rPr>
          <w:rFonts w:ascii="Cambria" w:eastAsia="Cambria" w:hAnsi="Cambria" w:cs="Cambria"/>
          <w:color w:val="000000"/>
          <w:sz w:val="24"/>
          <w:szCs w:val="24"/>
          <w:lang w:val="pt-BR"/>
        </w:rPr>
        <w:t>Os itens deverão ser entregues nas condições estabelecidas no item 5.1, no prazo máximo de 05 (cinco) dias corridos, contados da emissão de Ordem de Fornecimento encaminhada pelo setor de compras do Município de R</w:t>
      </w:r>
      <w:r>
        <w:rPr>
          <w:rFonts w:ascii="Cambria" w:eastAsia="Cambria" w:hAnsi="Cambria" w:cs="Cambria"/>
          <w:color w:val="000000"/>
          <w:sz w:val="24"/>
          <w:szCs w:val="24"/>
          <w:lang w:val="pt-BR"/>
        </w:rPr>
        <w:t>osário da Limeira</w:t>
      </w:r>
      <w:r w:rsidRPr="004C467C">
        <w:rPr>
          <w:rFonts w:ascii="Cambria" w:eastAsia="Cambria" w:hAnsi="Cambria" w:cs="Cambria"/>
          <w:color w:val="000000"/>
          <w:sz w:val="24"/>
          <w:szCs w:val="24"/>
          <w:lang w:val="pt-BR"/>
        </w:rPr>
        <w:t>/MG, acompanhado da Nota Fiscal correspondente.</w:t>
      </w:r>
    </w:p>
    <w:p w14:paraId="681BDE3F" w14:textId="77777777" w:rsidR="004C467C" w:rsidRPr="004C467C" w:rsidRDefault="004C467C" w:rsidP="004C467C">
      <w:pPr>
        <w:widowControl/>
        <w:pBdr>
          <w:top w:val="nil"/>
          <w:left w:val="nil"/>
          <w:bottom w:val="nil"/>
          <w:right w:val="nil"/>
          <w:between w:val="nil"/>
        </w:pBdr>
        <w:jc w:val="both"/>
        <w:rPr>
          <w:rFonts w:ascii="Cambria" w:eastAsia="Cambria" w:hAnsi="Cambria" w:cs="Cambria"/>
          <w:b/>
          <w:color w:val="000000"/>
          <w:sz w:val="24"/>
          <w:szCs w:val="24"/>
          <w:lang w:val="pt-BR"/>
        </w:rPr>
      </w:pPr>
      <w:r w:rsidRPr="004C467C">
        <w:rPr>
          <w:rFonts w:ascii="Cambria" w:eastAsia="Cambria" w:hAnsi="Cambria" w:cs="Cambria"/>
          <w:b/>
          <w:color w:val="000000"/>
          <w:sz w:val="24"/>
          <w:szCs w:val="24"/>
          <w:lang w:val="pt-BR"/>
        </w:rPr>
        <w:t xml:space="preserve">3.2.1. </w:t>
      </w:r>
      <w:r w:rsidRPr="004C467C">
        <w:rPr>
          <w:rFonts w:ascii="Cambria" w:eastAsia="Cambria" w:hAnsi="Cambria" w:cs="Cambria"/>
          <w:color w:val="000000"/>
          <w:sz w:val="24"/>
          <w:szCs w:val="24"/>
          <w:lang w:val="pt-BR"/>
        </w:rPr>
        <w:t>Após a entrega os itens estarão sujeitos a aceitação e ao recebimento provisório e definitivo, através do fiscal e gestor do contrato respectivamente.</w:t>
      </w:r>
    </w:p>
    <w:p w14:paraId="102A1478" w14:textId="77777777" w:rsidR="004C467C" w:rsidRPr="004C467C" w:rsidRDefault="004C467C" w:rsidP="004C467C">
      <w:pPr>
        <w:widowControl/>
        <w:pBdr>
          <w:top w:val="nil"/>
          <w:left w:val="nil"/>
          <w:bottom w:val="nil"/>
          <w:right w:val="nil"/>
          <w:between w:val="nil"/>
        </w:pBdr>
        <w:jc w:val="both"/>
        <w:rPr>
          <w:rFonts w:ascii="Cambria" w:eastAsia="Cambria" w:hAnsi="Cambria" w:cs="Cambria"/>
          <w:color w:val="000000"/>
          <w:sz w:val="24"/>
          <w:szCs w:val="24"/>
          <w:lang w:val="pt-BR"/>
        </w:rPr>
      </w:pPr>
      <w:r w:rsidRPr="004C467C">
        <w:rPr>
          <w:rFonts w:ascii="Cambria" w:eastAsia="Cambria" w:hAnsi="Cambria" w:cs="Cambria"/>
          <w:b/>
          <w:color w:val="000000"/>
          <w:sz w:val="24"/>
          <w:szCs w:val="24"/>
          <w:lang w:val="pt-BR"/>
        </w:rPr>
        <w:t xml:space="preserve">3.2.2. </w:t>
      </w:r>
      <w:r w:rsidRPr="004C467C">
        <w:rPr>
          <w:rFonts w:ascii="Cambria" w:eastAsia="Cambria" w:hAnsi="Cambria" w:cs="Cambria"/>
          <w:color w:val="000000"/>
          <w:sz w:val="24"/>
          <w:szCs w:val="24"/>
          <w:lang w:val="pt-BR"/>
        </w:rPr>
        <w:t>Somente o Fiscal do Contrato, poderá realizar o recebimento dos produtos, ressalvados os casos de indicação formal de fiscal de contrato substituto.</w:t>
      </w:r>
    </w:p>
    <w:p w14:paraId="3960038E" w14:textId="77777777" w:rsidR="004C467C" w:rsidRPr="004C467C" w:rsidRDefault="004C467C" w:rsidP="004C467C">
      <w:pPr>
        <w:widowControl/>
        <w:pBdr>
          <w:top w:val="nil"/>
          <w:left w:val="nil"/>
          <w:bottom w:val="nil"/>
          <w:right w:val="nil"/>
          <w:between w:val="nil"/>
        </w:pBdr>
        <w:jc w:val="both"/>
        <w:rPr>
          <w:rFonts w:ascii="Cambria" w:eastAsia="Cambria" w:hAnsi="Cambria" w:cs="Cambria"/>
          <w:b/>
          <w:color w:val="000000"/>
          <w:sz w:val="24"/>
          <w:szCs w:val="24"/>
          <w:lang w:val="pt-BR"/>
        </w:rPr>
      </w:pPr>
      <w:r w:rsidRPr="004C467C">
        <w:rPr>
          <w:rFonts w:ascii="Cambria" w:eastAsia="Cambria" w:hAnsi="Cambria" w:cs="Cambria"/>
          <w:b/>
          <w:color w:val="000000"/>
          <w:sz w:val="24"/>
          <w:szCs w:val="24"/>
          <w:lang w:val="pt-BR"/>
        </w:rPr>
        <w:t xml:space="preserve">3.2.3. </w:t>
      </w:r>
      <w:r w:rsidRPr="004C467C">
        <w:rPr>
          <w:rFonts w:ascii="Cambria" w:eastAsia="Cambria" w:hAnsi="Cambria" w:cs="Cambria"/>
          <w:color w:val="000000"/>
          <w:sz w:val="24"/>
          <w:szCs w:val="24"/>
          <w:lang w:val="pt-BR"/>
        </w:rPr>
        <w:t>Nos casos de atraso na entrega dos produtos, os licitantes estarão sujeitos as sanções estabelecidas no instrumento convocatório e, em especial a multa por mora, conforme descrito no respectivo instrumento.</w:t>
      </w:r>
    </w:p>
    <w:p w14:paraId="33752EC3" w14:textId="77777777" w:rsidR="004C467C" w:rsidRDefault="004C467C" w:rsidP="004C467C">
      <w:pPr>
        <w:widowControl/>
        <w:pBdr>
          <w:top w:val="nil"/>
          <w:left w:val="nil"/>
          <w:bottom w:val="nil"/>
          <w:right w:val="nil"/>
          <w:between w:val="nil"/>
        </w:pBdr>
        <w:jc w:val="both"/>
        <w:rPr>
          <w:rFonts w:ascii="Cambria" w:eastAsia="Cambria" w:hAnsi="Cambria" w:cs="Cambria"/>
          <w:b/>
          <w:color w:val="000000"/>
          <w:sz w:val="24"/>
          <w:szCs w:val="24"/>
          <w:lang w:val="pt-BR"/>
        </w:rPr>
      </w:pPr>
    </w:p>
    <w:p w14:paraId="318FAFF4" w14:textId="77777777" w:rsidR="004C467C" w:rsidRPr="004C467C" w:rsidRDefault="004C467C" w:rsidP="004C467C">
      <w:pPr>
        <w:widowControl/>
        <w:pBdr>
          <w:top w:val="nil"/>
          <w:left w:val="nil"/>
          <w:bottom w:val="nil"/>
          <w:right w:val="nil"/>
          <w:between w:val="nil"/>
        </w:pBdr>
        <w:jc w:val="both"/>
        <w:rPr>
          <w:rFonts w:ascii="Cambria" w:eastAsia="Cambria" w:hAnsi="Cambria" w:cs="Cambria"/>
          <w:color w:val="000000"/>
          <w:sz w:val="24"/>
          <w:szCs w:val="24"/>
          <w:lang w:val="pt-BR"/>
        </w:rPr>
      </w:pPr>
      <w:r w:rsidRPr="004C467C">
        <w:rPr>
          <w:rFonts w:ascii="Cambria" w:eastAsia="Cambria" w:hAnsi="Cambria" w:cs="Cambria"/>
          <w:b/>
          <w:color w:val="000000"/>
          <w:sz w:val="24"/>
          <w:szCs w:val="24"/>
          <w:lang w:val="pt-BR"/>
        </w:rPr>
        <w:t xml:space="preserve">3.3. </w:t>
      </w:r>
      <w:r w:rsidRPr="004C467C">
        <w:rPr>
          <w:rFonts w:ascii="Cambria" w:eastAsia="Cambria" w:hAnsi="Cambria" w:cs="Cambria"/>
          <w:color w:val="000000"/>
          <w:sz w:val="24"/>
          <w:szCs w:val="24"/>
          <w:lang w:val="pt-BR"/>
        </w:rPr>
        <w:t>Os produtos deverão ser entregues em endereço previamente estabelecido pela secretaria requisitante, no perímetro urbano do Município de R</w:t>
      </w:r>
      <w:r>
        <w:rPr>
          <w:rFonts w:ascii="Cambria" w:eastAsia="Cambria" w:hAnsi="Cambria" w:cs="Cambria"/>
          <w:color w:val="000000"/>
          <w:sz w:val="24"/>
          <w:szCs w:val="24"/>
          <w:lang w:val="pt-BR"/>
        </w:rPr>
        <w:t>osário da limeira</w:t>
      </w:r>
      <w:r w:rsidRPr="004C467C">
        <w:rPr>
          <w:rFonts w:ascii="Cambria" w:eastAsia="Cambria" w:hAnsi="Cambria" w:cs="Cambria"/>
          <w:color w:val="000000"/>
          <w:sz w:val="24"/>
          <w:szCs w:val="24"/>
          <w:lang w:val="pt-BR"/>
        </w:rPr>
        <w:t>-MG.</w:t>
      </w:r>
    </w:p>
    <w:p w14:paraId="705DF78F" w14:textId="77777777" w:rsidR="004C467C" w:rsidRPr="004C467C" w:rsidRDefault="004C467C" w:rsidP="004C467C">
      <w:pPr>
        <w:widowControl/>
        <w:pBdr>
          <w:top w:val="nil"/>
          <w:left w:val="nil"/>
          <w:bottom w:val="nil"/>
          <w:right w:val="nil"/>
          <w:between w:val="nil"/>
        </w:pBdr>
        <w:jc w:val="both"/>
        <w:rPr>
          <w:rFonts w:ascii="Cambria" w:eastAsia="Cambria" w:hAnsi="Cambria" w:cs="Cambria"/>
          <w:color w:val="000000"/>
          <w:sz w:val="24"/>
          <w:szCs w:val="24"/>
          <w:lang w:val="pt-BR"/>
        </w:rPr>
      </w:pPr>
      <w:r w:rsidRPr="004C467C">
        <w:rPr>
          <w:rFonts w:ascii="Cambria" w:eastAsia="Cambria" w:hAnsi="Cambria" w:cs="Cambria"/>
          <w:b/>
          <w:color w:val="000000"/>
          <w:sz w:val="24"/>
          <w:szCs w:val="24"/>
          <w:lang w:val="pt-BR"/>
        </w:rPr>
        <w:t xml:space="preserve">3.3.1. </w:t>
      </w:r>
      <w:r w:rsidRPr="004C467C">
        <w:rPr>
          <w:rFonts w:ascii="Cambria" w:eastAsia="Cambria" w:hAnsi="Cambria" w:cs="Cambria"/>
          <w:color w:val="000000"/>
          <w:sz w:val="24"/>
          <w:szCs w:val="24"/>
          <w:lang w:val="pt-BR"/>
        </w:rPr>
        <w:t>O horário de funcionamento para o recebimento dos produtos é de 08h00 às 17h00min.</w:t>
      </w:r>
    </w:p>
    <w:p w14:paraId="5FEF1392" w14:textId="77777777" w:rsidR="00A013BA" w:rsidRDefault="00A013BA">
      <w:pPr>
        <w:widowControl/>
        <w:pBdr>
          <w:top w:val="nil"/>
          <w:left w:val="nil"/>
          <w:bottom w:val="nil"/>
          <w:right w:val="nil"/>
          <w:between w:val="nil"/>
        </w:pBdr>
        <w:jc w:val="both"/>
        <w:rPr>
          <w:rFonts w:ascii="Cambria" w:eastAsia="Cambria" w:hAnsi="Cambria" w:cs="Cambria"/>
          <w:b/>
          <w:color w:val="000000"/>
          <w:sz w:val="24"/>
          <w:szCs w:val="24"/>
        </w:rPr>
      </w:pPr>
    </w:p>
    <w:p w14:paraId="71CEB428" w14:textId="77777777" w:rsidR="00A013BA" w:rsidRDefault="00101F72">
      <w:pPr>
        <w:widowControl/>
        <w:pBdr>
          <w:top w:val="nil"/>
          <w:left w:val="nil"/>
          <w:bottom w:val="nil"/>
          <w:right w:val="nil"/>
          <w:between w:val="nil"/>
        </w:pBdr>
        <w:jc w:val="both"/>
        <w:rPr>
          <w:rFonts w:ascii="Cambria" w:eastAsia="Cambria" w:hAnsi="Cambria" w:cs="Cambria"/>
          <w:color w:val="000000"/>
          <w:sz w:val="24"/>
          <w:szCs w:val="24"/>
        </w:rPr>
      </w:pPr>
      <w:r>
        <w:rPr>
          <w:rFonts w:ascii="Cambria" w:eastAsia="Cambria" w:hAnsi="Cambria" w:cs="Cambria"/>
          <w:b/>
          <w:color w:val="000000"/>
          <w:sz w:val="24"/>
          <w:szCs w:val="24"/>
        </w:rPr>
        <w:t xml:space="preserve">3.4. </w:t>
      </w:r>
      <w:r>
        <w:rPr>
          <w:rFonts w:ascii="Cambria" w:eastAsia="Cambria" w:hAnsi="Cambria" w:cs="Cambria"/>
          <w:color w:val="000000"/>
          <w:sz w:val="24"/>
          <w:szCs w:val="24"/>
        </w:rPr>
        <w:t xml:space="preserve">O objeto será recebido provisoriamente pelo fiscal do contrato, com verificação posterior do atendimento às conformidades estabelecidas neste instrumento. </w:t>
      </w:r>
    </w:p>
    <w:p w14:paraId="21E266DB" w14:textId="77777777" w:rsidR="00A013BA" w:rsidRDefault="00A013BA">
      <w:pPr>
        <w:widowControl/>
        <w:pBdr>
          <w:top w:val="nil"/>
          <w:left w:val="nil"/>
          <w:bottom w:val="nil"/>
          <w:right w:val="nil"/>
          <w:between w:val="nil"/>
        </w:pBdr>
        <w:jc w:val="both"/>
        <w:rPr>
          <w:rFonts w:ascii="Cambria" w:eastAsia="Cambria" w:hAnsi="Cambria" w:cs="Cambria"/>
          <w:b/>
          <w:color w:val="000000"/>
          <w:sz w:val="24"/>
          <w:szCs w:val="24"/>
        </w:rPr>
      </w:pPr>
    </w:p>
    <w:p w14:paraId="0590B102" w14:textId="77777777" w:rsidR="00A013BA" w:rsidRDefault="00101F72">
      <w:pPr>
        <w:widowControl/>
        <w:pBdr>
          <w:top w:val="nil"/>
          <w:left w:val="nil"/>
          <w:bottom w:val="nil"/>
          <w:right w:val="nil"/>
          <w:between w:val="nil"/>
        </w:pBdr>
        <w:jc w:val="both"/>
        <w:rPr>
          <w:rFonts w:ascii="Cambria" w:eastAsia="Cambria" w:hAnsi="Cambria" w:cs="Cambria"/>
          <w:color w:val="000000"/>
          <w:sz w:val="24"/>
          <w:szCs w:val="24"/>
        </w:rPr>
      </w:pPr>
      <w:r>
        <w:rPr>
          <w:rFonts w:ascii="Cambria" w:eastAsia="Cambria" w:hAnsi="Cambria" w:cs="Cambria"/>
          <w:b/>
          <w:color w:val="000000"/>
          <w:sz w:val="24"/>
          <w:szCs w:val="24"/>
        </w:rPr>
        <w:t xml:space="preserve">3.5. </w:t>
      </w:r>
      <w:r>
        <w:rPr>
          <w:rFonts w:ascii="Cambria" w:eastAsia="Cambria" w:hAnsi="Cambria" w:cs="Cambria"/>
          <w:color w:val="000000"/>
          <w:sz w:val="24"/>
          <w:szCs w:val="24"/>
        </w:rPr>
        <w:t>O objeto será recebido definitivamente pelo gestor ou comissão do contrato, mediante termo detalhado, que comprove o atendimento às exigências estabelecidas neste instrumento.</w:t>
      </w:r>
    </w:p>
    <w:p w14:paraId="1AE35E37" w14:textId="77777777" w:rsidR="00A013BA" w:rsidRDefault="00A013BA">
      <w:pPr>
        <w:widowControl/>
        <w:pBdr>
          <w:top w:val="nil"/>
          <w:left w:val="nil"/>
          <w:bottom w:val="nil"/>
          <w:right w:val="nil"/>
          <w:between w:val="nil"/>
        </w:pBdr>
        <w:jc w:val="both"/>
        <w:rPr>
          <w:rFonts w:ascii="Cambria" w:eastAsia="Cambria" w:hAnsi="Cambria" w:cs="Cambria"/>
          <w:color w:val="000000"/>
          <w:sz w:val="24"/>
          <w:szCs w:val="24"/>
        </w:rPr>
      </w:pPr>
    </w:p>
    <w:p w14:paraId="1FA21835" w14:textId="77777777" w:rsidR="00A013BA" w:rsidRDefault="00101F72">
      <w:pPr>
        <w:widowControl/>
        <w:pBdr>
          <w:top w:val="nil"/>
          <w:left w:val="nil"/>
          <w:bottom w:val="nil"/>
          <w:right w:val="nil"/>
          <w:between w:val="nil"/>
        </w:pBdr>
        <w:jc w:val="both"/>
        <w:rPr>
          <w:rFonts w:ascii="Cambria" w:eastAsia="Cambria" w:hAnsi="Cambria" w:cs="Cambria"/>
          <w:color w:val="000000"/>
          <w:sz w:val="24"/>
          <w:szCs w:val="24"/>
        </w:rPr>
      </w:pPr>
      <w:r>
        <w:rPr>
          <w:rFonts w:ascii="Cambria" w:eastAsia="Cambria" w:hAnsi="Cambria" w:cs="Cambria"/>
          <w:b/>
          <w:color w:val="000000"/>
          <w:sz w:val="24"/>
          <w:szCs w:val="24"/>
        </w:rPr>
        <w:t xml:space="preserve">3.6. </w:t>
      </w:r>
      <w:r>
        <w:rPr>
          <w:rFonts w:ascii="Cambria" w:eastAsia="Cambria" w:hAnsi="Cambria" w:cs="Cambria"/>
          <w:color w:val="000000"/>
          <w:sz w:val="24"/>
          <w:szCs w:val="24"/>
        </w:rPr>
        <w:t xml:space="preserve">O objeto poderá ser rejeitado, no todo ou em parte, quando estiver sendo executado em desconformidade com as exigências estabelecidas neste instrumento. </w:t>
      </w:r>
    </w:p>
    <w:p w14:paraId="288773E2" w14:textId="77777777" w:rsidR="00A013BA" w:rsidRDefault="00A013BA">
      <w:pPr>
        <w:widowControl/>
        <w:pBdr>
          <w:top w:val="nil"/>
          <w:left w:val="nil"/>
          <w:bottom w:val="nil"/>
          <w:right w:val="nil"/>
          <w:between w:val="nil"/>
        </w:pBdr>
        <w:jc w:val="both"/>
        <w:rPr>
          <w:rFonts w:ascii="Cambria" w:eastAsia="Cambria" w:hAnsi="Cambria" w:cs="Cambria"/>
          <w:color w:val="000000"/>
          <w:sz w:val="24"/>
          <w:szCs w:val="24"/>
        </w:rPr>
      </w:pPr>
    </w:p>
    <w:p w14:paraId="6F757BA4" w14:textId="77777777" w:rsidR="00A013BA" w:rsidRDefault="00101F72">
      <w:pPr>
        <w:widowControl/>
        <w:pBdr>
          <w:top w:val="nil"/>
          <w:left w:val="nil"/>
          <w:bottom w:val="nil"/>
          <w:right w:val="nil"/>
          <w:between w:val="nil"/>
        </w:pBdr>
        <w:jc w:val="both"/>
        <w:rPr>
          <w:rFonts w:ascii="Cambria" w:eastAsia="Cambria" w:hAnsi="Cambria" w:cs="Cambria"/>
          <w:color w:val="000000"/>
          <w:sz w:val="24"/>
          <w:szCs w:val="24"/>
        </w:rPr>
      </w:pPr>
      <w:r>
        <w:rPr>
          <w:rFonts w:ascii="Cambria" w:eastAsia="Cambria" w:hAnsi="Cambria" w:cs="Cambria"/>
          <w:b/>
          <w:color w:val="000000"/>
          <w:sz w:val="24"/>
          <w:szCs w:val="24"/>
        </w:rPr>
        <w:lastRenderedPageBreak/>
        <w:t xml:space="preserve">3.7. </w:t>
      </w:r>
      <w:r>
        <w:rPr>
          <w:rFonts w:ascii="Cambria" w:eastAsia="Cambria" w:hAnsi="Cambria" w:cs="Cambria"/>
          <w:color w:val="000000"/>
          <w:sz w:val="24"/>
          <w:szCs w:val="24"/>
        </w:rPr>
        <w:t xml:space="preserve">O recebimento provisório ou definitivo não excluirá a responsabilidade civil do licitante pela solidez e segurança da execução. </w:t>
      </w:r>
    </w:p>
    <w:p w14:paraId="09153AEB" w14:textId="77777777" w:rsidR="00A013BA" w:rsidRDefault="00A013BA">
      <w:pPr>
        <w:widowControl/>
        <w:pBdr>
          <w:top w:val="nil"/>
          <w:left w:val="nil"/>
          <w:bottom w:val="nil"/>
          <w:right w:val="nil"/>
          <w:between w:val="nil"/>
        </w:pBdr>
        <w:jc w:val="both"/>
        <w:rPr>
          <w:rFonts w:ascii="Cambria" w:eastAsia="Cambria" w:hAnsi="Cambria" w:cs="Cambria"/>
          <w:b/>
          <w:color w:val="000000"/>
          <w:sz w:val="24"/>
          <w:szCs w:val="24"/>
        </w:rPr>
      </w:pPr>
    </w:p>
    <w:p w14:paraId="0E81F20F" w14:textId="77777777" w:rsidR="00A013BA" w:rsidRDefault="00101F72">
      <w:pPr>
        <w:widowControl/>
        <w:pBdr>
          <w:top w:val="nil"/>
          <w:left w:val="nil"/>
          <w:bottom w:val="nil"/>
          <w:right w:val="nil"/>
          <w:between w:val="nil"/>
        </w:pBdr>
        <w:jc w:val="both"/>
        <w:rPr>
          <w:rFonts w:ascii="Cambria" w:eastAsia="Cambria" w:hAnsi="Cambria" w:cs="Cambria"/>
          <w:b/>
          <w:color w:val="000000"/>
          <w:sz w:val="24"/>
          <w:szCs w:val="24"/>
        </w:rPr>
      </w:pPr>
      <w:r>
        <w:rPr>
          <w:rFonts w:ascii="Cambria" w:eastAsia="Cambria" w:hAnsi="Cambria" w:cs="Cambria"/>
          <w:b/>
          <w:color w:val="000000"/>
          <w:sz w:val="24"/>
          <w:szCs w:val="24"/>
        </w:rPr>
        <w:t>CLÁUSULA QUARTA – DA FISCALIZAÇÃO E GESTÃO DO CONTRATO</w:t>
      </w:r>
    </w:p>
    <w:p w14:paraId="2A2FF521" w14:textId="77777777" w:rsidR="00A013BA" w:rsidRDefault="00A013BA">
      <w:pPr>
        <w:widowControl/>
        <w:pBdr>
          <w:top w:val="nil"/>
          <w:left w:val="nil"/>
          <w:bottom w:val="nil"/>
          <w:right w:val="nil"/>
          <w:between w:val="nil"/>
        </w:pBdr>
        <w:jc w:val="both"/>
        <w:rPr>
          <w:rFonts w:ascii="Cambria" w:eastAsia="Cambria" w:hAnsi="Cambria" w:cs="Cambria"/>
          <w:b/>
          <w:color w:val="000000"/>
          <w:sz w:val="24"/>
          <w:szCs w:val="24"/>
        </w:rPr>
      </w:pPr>
    </w:p>
    <w:p w14:paraId="0CDBB800" w14:textId="77777777" w:rsidR="00A013BA" w:rsidRDefault="00101F72">
      <w:pPr>
        <w:widowControl/>
        <w:pBdr>
          <w:top w:val="nil"/>
          <w:left w:val="nil"/>
          <w:bottom w:val="nil"/>
          <w:right w:val="nil"/>
          <w:between w:val="nil"/>
        </w:pBdr>
        <w:jc w:val="both"/>
        <w:rPr>
          <w:rFonts w:ascii="Cambria" w:eastAsia="Cambria" w:hAnsi="Cambria" w:cs="Cambria"/>
          <w:color w:val="000000"/>
          <w:sz w:val="24"/>
          <w:szCs w:val="24"/>
        </w:rPr>
      </w:pPr>
      <w:r>
        <w:rPr>
          <w:rFonts w:ascii="Cambria" w:eastAsia="Cambria" w:hAnsi="Cambria" w:cs="Cambria"/>
          <w:b/>
          <w:color w:val="000000"/>
          <w:sz w:val="24"/>
          <w:szCs w:val="24"/>
        </w:rPr>
        <w:t xml:space="preserve">4.1. </w:t>
      </w:r>
      <w:r>
        <w:rPr>
          <w:rFonts w:ascii="Cambria" w:eastAsia="Cambria" w:hAnsi="Cambria" w:cs="Cambria"/>
          <w:color w:val="000000"/>
          <w:sz w:val="24"/>
          <w:szCs w:val="24"/>
        </w:rPr>
        <w:t xml:space="preserve">Caberá ao Fiscal do contrato: </w:t>
      </w:r>
    </w:p>
    <w:p w14:paraId="642E96A3" w14:textId="77777777" w:rsidR="00A013BA" w:rsidRDefault="00101F72">
      <w:pPr>
        <w:widowControl/>
        <w:pBdr>
          <w:top w:val="nil"/>
          <w:left w:val="nil"/>
          <w:bottom w:val="nil"/>
          <w:right w:val="nil"/>
          <w:between w:val="nil"/>
        </w:pBdr>
        <w:jc w:val="both"/>
        <w:rPr>
          <w:rFonts w:ascii="Cambria" w:eastAsia="Cambria" w:hAnsi="Cambria" w:cs="Cambria"/>
          <w:color w:val="000000"/>
          <w:sz w:val="24"/>
          <w:szCs w:val="24"/>
        </w:rPr>
      </w:pPr>
      <w:r>
        <w:rPr>
          <w:rFonts w:ascii="Cambria" w:eastAsia="Cambria" w:hAnsi="Cambria" w:cs="Cambria"/>
          <w:color w:val="000000"/>
          <w:sz w:val="24"/>
          <w:szCs w:val="24"/>
        </w:rPr>
        <w:t>I - Fiscalizar e atestar o recebimento provisório dos produtos ou serviços em face das suas características e especificações, em estrita conformidade com este instrumento;</w:t>
      </w:r>
    </w:p>
    <w:p w14:paraId="6A55E5B8" w14:textId="77777777" w:rsidR="00A013BA" w:rsidRDefault="00101F72">
      <w:pPr>
        <w:widowControl/>
        <w:pBdr>
          <w:top w:val="nil"/>
          <w:left w:val="nil"/>
          <w:bottom w:val="nil"/>
          <w:right w:val="nil"/>
          <w:between w:val="nil"/>
        </w:pBdr>
        <w:jc w:val="both"/>
        <w:rPr>
          <w:rFonts w:ascii="Cambria" w:eastAsia="Cambria" w:hAnsi="Cambria" w:cs="Cambria"/>
          <w:color w:val="000000"/>
          <w:sz w:val="24"/>
          <w:szCs w:val="24"/>
        </w:rPr>
      </w:pPr>
      <w:r>
        <w:rPr>
          <w:rFonts w:ascii="Cambria" w:eastAsia="Cambria" w:hAnsi="Cambria" w:cs="Cambria"/>
          <w:color w:val="000000"/>
          <w:sz w:val="24"/>
          <w:szCs w:val="24"/>
        </w:rPr>
        <w:t xml:space="preserve">II - Fiscalizar e atestar o recebimento provisório dos produtos ou serviços em face dos quantitativos solicitados; </w:t>
      </w:r>
    </w:p>
    <w:p w14:paraId="7C5AC35E" w14:textId="77777777" w:rsidR="00A013BA" w:rsidRDefault="00101F72">
      <w:pPr>
        <w:widowControl/>
        <w:pBdr>
          <w:top w:val="nil"/>
          <w:left w:val="nil"/>
          <w:bottom w:val="nil"/>
          <w:right w:val="nil"/>
          <w:between w:val="nil"/>
        </w:pBdr>
        <w:jc w:val="both"/>
        <w:rPr>
          <w:rFonts w:ascii="Cambria" w:eastAsia="Cambria" w:hAnsi="Cambria" w:cs="Cambria"/>
          <w:color w:val="000000"/>
          <w:sz w:val="24"/>
          <w:szCs w:val="24"/>
        </w:rPr>
      </w:pPr>
      <w:r>
        <w:rPr>
          <w:rFonts w:ascii="Cambria" w:eastAsia="Cambria" w:hAnsi="Cambria" w:cs="Cambria"/>
          <w:color w:val="000000"/>
          <w:sz w:val="24"/>
          <w:szCs w:val="24"/>
        </w:rPr>
        <w:t xml:space="preserve">III - Fiscalizar e atestar o recebimento provisório dos produtos ou serviços nos prazos e condições estabelecidas neste instrumento; </w:t>
      </w:r>
    </w:p>
    <w:p w14:paraId="4105F332" w14:textId="77777777" w:rsidR="00A013BA" w:rsidRDefault="00101F72">
      <w:pPr>
        <w:widowControl/>
        <w:pBdr>
          <w:top w:val="nil"/>
          <w:left w:val="nil"/>
          <w:bottom w:val="nil"/>
          <w:right w:val="nil"/>
          <w:between w:val="nil"/>
        </w:pBdr>
        <w:jc w:val="both"/>
        <w:rPr>
          <w:rFonts w:ascii="Cambria" w:eastAsia="Cambria" w:hAnsi="Cambria" w:cs="Cambria"/>
          <w:color w:val="000000"/>
          <w:sz w:val="24"/>
          <w:szCs w:val="24"/>
        </w:rPr>
      </w:pPr>
      <w:r>
        <w:rPr>
          <w:rFonts w:ascii="Cambria" w:eastAsia="Cambria" w:hAnsi="Cambria" w:cs="Cambria"/>
          <w:color w:val="000000"/>
          <w:sz w:val="24"/>
          <w:szCs w:val="24"/>
        </w:rPr>
        <w:t xml:space="preserve">IV - Auxiliar o gestor no contrato, subsidiando as informações pertinentes às suas competências; </w:t>
      </w:r>
    </w:p>
    <w:p w14:paraId="1C4F9D5B" w14:textId="77777777" w:rsidR="00A013BA" w:rsidRDefault="00101F72">
      <w:pPr>
        <w:widowControl/>
        <w:pBdr>
          <w:top w:val="nil"/>
          <w:left w:val="nil"/>
          <w:bottom w:val="nil"/>
          <w:right w:val="nil"/>
          <w:between w:val="nil"/>
        </w:pBdr>
        <w:jc w:val="both"/>
        <w:rPr>
          <w:rFonts w:ascii="Cambria" w:eastAsia="Cambria" w:hAnsi="Cambria" w:cs="Cambria"/>
          <w:color w:val="000000"/>
          <w:sz w:val="24"/>
          <w:szCs w:val="24"/>
        </w:rPr>
      </w:pPr>
      <w:r>
        <w:rPr>
          <w:rFonts w:ascii="Cambria" w:eastAsia="Cambria" w:hAnsi="Cambria" w:cs="Cambria"/>
          <w:color w:val="000000"/>
          <w:sz w:val="24"/>
          <w:szCs w:val="24"/>
        </w:rPr>
        <w:t>V - Anotar histórico de gerenciamento do contrato, contendo todas as ocorrências relacionadas à sua execução;</w:t>
      </w:r>
    </w:p>
    <w:p w14:paraId="35547DE2" w14:textId="77777777" w:rsidR="00A013BA" w:rsidRDefault="00101F72">
      <w:pPr>
        <w:widowControl/>
        <w:pBdr>
          <w:top w:val="nil"/>
          <w:left w:val="nil"/>
          <w:bottom w:val="nil"/>
          <w:right w:val="nil"/>
          <w:between w:val="nil"/>
        </w:pBdr>
        <w:jc w:val="both"/>
        <w:rPr>
          <w:rFonts w:ascii="Cambria" w:eastAsia="Cambria" w:hAnsi="Cambria" w:cs="Cambria"/>
          <w:color w:val="000000"/>
          <w:sz w:val="24"/>
          <w:szCs w:val="24"/>
        </w:rPr>
      </w:pPr>
      <w:r>
        <w:rPr>
          <w:rFonts w:ascii="Cambria" w:eastAsia="Cambria" w:hAnsi="Cambria" w:cs="Cambria"/>
          <w:color w:val="000000"/>
          <w:sz w:val="24"/>
          <w:szCs w:val="24"/>
        </w:rPr>
        <w:t xml:space="preserve">VI - Emitir notificações sobre qualquer irregularidade encontrada na execução do contrato; </w:t>
      </w:r>
    </w:p>
    <w:p w14:paraId="056E0811" w14:textId="77777777" w:rsidR="00A013BA" w:rsidRDefault="00101F72">
      <w:pPr>
        <w:widowControl/>
        <w:pBdr>
          <w:top w:val="nil"/>
          <w:left w:val="nil"/>
          <w:bottom w:val="nil"/>
          <w:right w:val="nil"/>
          <w:between w:val="nil"/>
        </w:pBdr>
        <w:jc w:val="both"/>
        <w:rPr>
          <w:rFonts w:ascii="Cambria" w:eastAsia="Cambria" w:hAnsi="Cambria" w:cs="Cambria"/>
          <w:color w:val="000000"/>
          <w:sz w:val="24"/>
          <w:szCs w:val="24"/>
        </w:rPr>
      </w:pPr>
      <w:r>
        <w:rPr>
          <w:rFonts w:ascii="Cambria" w:eastAsia="Cambria" w:hAnsi="Cambria" w:cs="Cambria"/>
          <w:color w:val="000000"/>
          <w:sz w:val="24"/>
          <w:szCs w:val="24"/>
        </w:rPr>
        <w:t xml:space="preserve">VII - Rejeitar os produtos ou serviços entregues em desconformidade com este instrumento; </w:t>
      </w:r>
    </w:p>
    <w:p w14:paraId="69383A28" w14:textId="77777777" w:rsidR="00A013BA" w:rsidRDefault="00101F72">
      <w:pPr>
        <w:widowControl/>
        <w:pBdr>
          <w:top w:val="nil"/>
          <w:left w:val="nil"/>
          <w:bottom w:val="nil"/>
          <w:right w:val="nil"/>
          <w:between w:val="nil"/>
        </w:pBdr>
        <w:jc w:val="both"/>
        <w:rPr>
          <w:rFonts w:ascii="Cambria" w:eastAsia="Cambria" w:hAnsi="Cambria" w:cs="Cambria"/>
          <w:color w:val="000000"/>
          <w:sz w:val="24"/>
          <w:szCs w:val="24"/>
        </w:rPr>
      </w:pPr>
      <w:r>
        <w:rPr>
          <w:rFonts w:ascii="Cambria" w:eastAsia="Cambria" w:hAnsi="Cambria" w:cs="Cambria"/>
          <w:color w:val="000000"/>
          <w:sz w:val="24"/>
          <w:szCs w:val="24"/>
        </w:rPr>
        <w:t xml:space="preserve">VIII - Comunicar formalmente o gestor do contrato a respeito de qualquer ocorrência relacionada ao recebimento do objeto ou suas atribuições; </w:t>
      </w:r>
    </w:p>
    <w:p w14:paraId="2D1C0366" w14:textId="77777777" w:rsidR="00A013BA" w:rsidRDefault="00101F72">
      <w:pPr>
        <w:widowControl/>
        <w:pBdr>
          <w:top w:val="nil"/>
          <w:left w:val="nil"/>
          <w:bottom w:val="nil"/>
          <w:right w:val="nil"/>
          <w:between w:val="nil"/>
        </w:pBdr>
        <w:jc w:val="both"/>
        <w:rPr>
          <w:rFonts w:ascii="Cambria" w:eastAsia="Cambria" w:hAnsi="Cambria" w:cs="Cambria"/>
          <w:color w:val="000000"/>
          <w:sz w:val="24"/>
          <w:szCs w:val="24"/>
        </w:rPr>
      </w:pPr>
      <w:r>
        <w:rPr>
          <w:rFonts w:ascii="Cambria" w:eastAsia="Cambria" w:hAnsi="Cambria" w:cs="Cambria"/>
          <w:b/>
          <w:color w:val="000000"/>
          <w:sz w:val="24"/>
          <w:szCs w:val="24"/>
        </w:rPr>
        <w:t>4.1.1</w:t>
      </w:r>
      <w:r>
        <w:rPr>
          <w:rFonts w:ascii="Cambria" w:eastAsia="Cambria" w:hAnsi="Cambria" w:cs="Cambria"/>
          <w:color w:val="000000"/>
          <w:sz w:val="24"/>
          <w:szCs w:val="24"/>
        </w:rPr>
        <w:t>. O fiscal de contrato informará a seus superiores, em tempo hábil para a adoção das medidas convenientes, a situação que demandar decisão ou providência que ultrapasse sua competência, entre elas:</w:t>
      </w:r>
    </w:p>
    <w:p w14:paraId="26BB24FE" w14:textId="77777777" w:rsidR="00A013BA" w:rsidRDefault="00101F72">
      <w:pPr>
        <w:widowControl/>
        <w:pBdr>
          <w:top w:val="nil"/>
          <w:left w:val="nil"/>
          <w:bottom w:val="nil"/>
          <w:right w:val="nil"/>
          <w:between w:val="nil"/>
        </w:pBdr>
        <w:jc w:val="both"/>
        <w:rPr>
          <w:rFonts w:ascii="Cambria" w:eastAsia="Cambria" w:hAnsi="Cambria" w:cs="Cambria"/>
          <w:color w:val="000000"/>
          <w:sz w:val="24"/>
          <w:szCs w:val="24"/>
        </w:rPr>
      </w:pPr>
      <w:r>
        <w:rPr>
          <w:rFonts w:ascii="Cambria" w:eastAsia="Cambria" w:hAnsi="Cambria" w:cs="Cambria"/>
          <w:color w:val="000000"/>
          <w:sz w:val="24"/>
          <w:szCs w:val="24"/>
        </w:rPr>
        <w:t>I - Atraso injustificado na execução do cronograma ou entrega dos objetos;</w:t>
      </w:r>
    </w:p>
    <w:p w14:paraId="7486DBF1" w14:textId="77777777" w:rsidR="00A013BA" w:rsidRDefault="00101F72">
      <w:pPr>
        <w:widowControl/>
        <w:pBdr>
          <w:top w:val="nil"/>
          <w:left w:val="nil"/>
          <w:bottom w:val="nil"/>
          <w:right w:val="nil"/>
          <w:between w:val="nil"/>
        </w:pBdr>
        <w:jc w:val="both"/>
        <w:rPr>
          <w:rFonts w:ascii="Cambria" w:eastAsia="Cambria" w:hAnsi="Cambria" w:cs="Cambria"/>
          <w:color w:val="000000"/>
          <w:sz w:val="24"/>
          <w:szCs w:val="24"/>
        </w:rPr>
      </w:pPr>
      <w:r>
        <w:rPr>
          <w:rFonts w:ascii="Cambria" w:eastAsia="Cambria" w:hAnsi="Cambria" w:cs="Cambria"/>
          <w:color w:val="000000"/>
          <w:sz w:val="24"/>
          <w:szCs w:val="24"/>
        </w:rPr>
        <w:t xml:space="preserve">II - Entrega de produtos em desconformidade com as especificações constantes no instrumento convocatório ou quantitativo divergente do solicitado; </w:t>
      </w:r>
    </w:p>
    <w:p w14:paraId="74B0AB2D" w14:textId="77777777" w:rsidR="00A013BA" w:rsidRDefault="00101F72">
      <w:pPr>
        <w:widowControl/>
        <w:pBdr>
          <w:top w:val="nil"/>
          <w:left w:val="nil"/>
          <w:bottom w:val="nil"/>
          <w:right w:val="nil"/>
          <w:between w:val="nil"/>
        </w:pBdr>
        <w:jc w:val="both"/>
        <w:rPr>
          <w:rFonts w:ascii="Cambria" w:eastAsia="Cambria" w:hAnsi="Cambria" w:cs="Cambria"/>
          <w:color w:val="000000"/>
          <w:sz w:val="24"/>
          <w:szCs w:val="24"/>
        </w:rPr>
      </w:pPr>
      <w:r>
        <w:rPr>
          <w:rFonts w:ascii="Cambria" w:eastAsia="Cambria" w:hAnsi="Cambria" w:cs="Cambria"/>
          <w:color w:val="000000"/>
          <w:sz w:val="24"/>
          <w:szCs w:val="24"/>
        </w:rPr>
        <w:t xml:space="preserve">III - Execução do objeto em desconformidade com este instrumento; </w:t>
      </w:r>
    </w:p>
    <w:p w14:paraId="38A3DCA7" w14:textId="77777777" w:rsidR="00A013BA" w:rsidRDefault="00101F72">
      <w:pPr>
        <w:widowControl/>
        <w:pBdr>
          <w:top w:val="nil"/>
          <w:left w:val="nil"/>
          <w:bottom w:val="nil"/>
          <w:right w:val="nil"/>
          <w:between w:val="nil"/>
        </w:pBdr>
        <w:jc w:val="both"/>
        <w:rPr>
          <w:rFonts w:ascii="Cambria" w:eastAsia="Cambria" w:hAnsi="Cambria" w:cs="Cambria"/>
          <w:color w:val="000000"/>
          <w:sz w:val="24"/>
          <w:szCs w:val="24"/>
        </w:rPr>
      </w:pPr>
      <w:r>
        <w:rPr>
          <w:rFonts w:ascii="Cambria" w:eastAsia="Cambria" w:hAnsi="Cambria" w:cs="Cambria"/>
          <w:color w:val="000000"/>
          <w:sz w:val="24"/>
          <w:szCs w:val="24"/>
        </w:rPr>
        <w:t xml:space="preserve">IV - Descumprimento de cláusula contratual ou regra editalícia; </w:t>
      </w:r>
    </w:p>
    <w:p w14:paraId="0154BD87" w14:textId="77777777" w:rsidR="00A013BA" w:rsidRDefault="00101F72">
      <w:pPr>
        <w:widowControl/>
        <w:pBdr>
          <w:top w:val="nil"/>
          <w:left w:val="nil"/>
          <w:bottom w:val="nil"/>
          <w:right w:val="nil"/>
          <w:between w:val="nil"/>
        </w:pBdr>
        <w:jc w:val="both"/>
        <w:rPr>
          <w:rFonts w:ascii="Cambria" w:eastAsia="Cambria" w:hAnsi="Cambria" w:cs="Cambria"/>
          <w:color w:val="000000"/>
          <w:sz w:val="24"/>
          <w:szCs w:val="24"/>
        </w:rPr>
      </w:pPr>
      <w:r>
        <w:rPr>
          <w:rFonts w:ascii="Cambria" w:eastAsia="Cambria" w:hAnsi="Cambria" w:cs="Cambria"/>
          <w:color w:val="000000"/>
          <w:sz w:val="24"/>
          <w:szCs w:val="24"/>
        </w:rPr>
        <w:t xml:space="preserve">V - Subcontratação indevida, sem autorização prévia ou fora dos limites legais; </w:t>
      </w:r>
    </w:p>
    <w:p w14:paraId="2AF782C4" w14:textId="77777777" w:rsidR="00A013BA" w:rsidRDefault="00101F72">
      <w:pPr>
        <w:widowControl/>
        <w:pBdr>
          <w:top w:val="nil"/>
          <w:left w:val="nil"/>
          <w:bottom w:val="nil"/>
          <w:right w:val="nil"/>
          <w:between w:val="nil"/>
        </w:pBdr>
        <w:jc w:val="both"/>
        <w:rPr>
          <w:rFonts w:ascii="Cambria" w:eastAsia="Cambria" w:hAnsi="Cambria" w:cs="Cambria"/>
          <w:color w:val="000000"/>
          <w:sz w:val="24"/>
          <w:szCs w:val="24"/>
        </w:rPr>
      </w:pPr>
      <w:r>
        <w:rPr>
          <w:rFonts w:ascii="Cambria" w:eastAsia="Cambria" w:hAnsi="Cambria" w:cs="Cambria"/>
          <w:color w:val="000000"/>
          <w:sz w:val="24"/>
          <w:szCs w:val="24"/>
        </w:rPr>
        <w:t>VI - Alteração nas condições da habilitação da licitante previstas no instrumento convocatório;</w:t>
      </w:r>
    </w:p>
    <w:p w14:paraId="74605ECF" w14:textId="77777777" w:rsidR="00A013BA" w:rsidRDefault="00101F72">
      <w:pPr>
        <w:widowControl/>
        <w:pBdr>
          <w:top w:val="nil"/>
          <w:left w:val="nil"/>
          <w:bottom w:val="nil"/>
          <w:right w:val="nil"/>
          <w:between w:val="nil"/>
        </w:pBdr>
        <w:jc w:val="both"/>
        <w:rPr>
          <w:rFonts w:ascii="Cambria" w:eastAsia="Cambria" w:hAnsi="Cambria" w:cs="Cambria"/>
          <w:color w:val="000000"/>
          <w:sz w:val="24"/>
          <w:szCs w:val="24"/>
        </w:rPr>
      </w:pPr>
      <w:r>
        <w:rPr>
          <w:rFonts w:ascii="Cambria" w:eastAsia="Cambria" w:hAnsi="Cambria" w:cs="Cambria"/>
          <w:color w:val="000000"/>
          <w:sz w:val="24"/>
          <w:szCs w:val="24"/>
        </w:rPr>
        <w:t>VII - Quaisquer irregularidades, ilegalidades, atrasos, desvios de finalidades e condutas ilícitas detectadas e não citados anteriormente.</w:t>
      </w:r>
    </w:p>
    <w:p w14:paraId="30222D17" w14:textId="77777777" w:rsidR="00A013BA" w:rsidRDefault="00A013BA">
      <w:pPr>
        <w:widowControl/>
        <w:pBdr>
          <w:top w:val="nil"/>
          <w:left w:val="nil"/>
          <w:bottom w:val="nil"/>
          <w:right w:val="nil"/>
          <w:between w:val="nil"/>
        </w:pBdr>
        <w:jc w:val="both"/>
        <w:rPr>
          <w:rFonts w:ascii="Cambria" w:eastAsia="Cambria" w:hAnsi="Cambria" w:cs="Cambria"/>
          <w:b/>
          <w:color w:val="000000"/>
          <w:sz w:val="24"/>
          <w:szCs w:val="24"/>
        </w:rPr>
      </w:pPr>
    </w:p>
    <w:p w14:paraId="2A288D38" w14:textId="77777777" w:rsidR="00A013BA" w:rsidRDefault="00101F72">
      <w:pPr>
        <w:widowControl/>
        <w:pBdr>
          <w:top w:val="nil"/>
          <w:left w:val="nil"/>
          <w:bottom w:val="nil"/>
          <w:right w:val="nil"/>
          <w:between w:val="nil"/>
        </w:pBdr>
        <w:jc w:val="both"/>
        <w:rPr>
          <w:rFonts w:ascii="Cambria" w:eastAsia="Cambria" w:hAnsi="Cambria" w:cs="Cambria"/>
          <w:color w:val="000000"/>
          <w:sz w:val="24"/>
          <w:szCs w:val="24"/>
        </w:rPr>
      </w:pPr>
      <w:r>
        <w:rPr>
          <w:rFonts w:ascii="Cambria" w:eastAsia="Cambria" w:hAnsi="Cambria" w:cs="Cambria"/>
          <w:b/>
          <w:color w:val="000000"/>
          <w:sz w:val="24"/>
          <w:szCs w:val="24"/>
        </w:rPr>
        <w:t xml:space="preserve">4.2. </w:t>
      </w:r>
      <w:r>
        <w:rPr>
          <w:rFonts w:ascii="Cambria" w:eastAsia="Cambria" w:hAnsi="Cambria" w:cs="Cambria"/>
          <w:color w:val="000000"/>
          <w:sz w:val="24"/>
          <w:szCs w:val="24"/>
        </w:rPr>
        <w:t xml:space="preserve">Caberá ao Gestor do Contrato: </w:t>
      </w:r>
    </w:p>
    <w:p w14:paraId="70BE6A38" w14:textId="77777777" w:rsidR="00A013BA" w:rsidRDefault="00101F72">
      <w:pPr>
        <w:widowControl/>
        <w:pBdr>
          <w:top w:val="nil"/>
          <w:left w:val="nil"/>
          <w:bottom w:val="nil"/>
          <w:right w:val="nil"/>
          <w:between w:val="nil"/>
        </w:pBdr>
        <w:jc w:val="both"/>
        <w:rPr>
          <w:rFonts w:ascii="Cambria" w:eastAsia="Cambria" w:hAnsi="Cambria" w:cs="Cambria"/>
          <w:color w:val="000000"/>
          <w:sz w:val="24"/>
          <w:szCs w:val="24"/>
        </w:rPr>
      </w:pPr>
      <w:r>
        <w:rPr>
          <w:rFonts w:ascii="Cambria" w:eastAsia="Cambria" w:hAnsi="Cambria" w:cs="Cambria"/>
          <w:color w:val="000000"/>
          <w:sz w:val="24"/>
          <w:szCs w:val="24"/>
        </w:rPr>
        <w:t xml:space="preserve">I - Analisar a documentação que antecede a liquidação e ao pagamento; </w:t>
      </w:r>
    </w:p>
    <w:p w14:paraId="53FDCE1E" w14:textId="77777777" w:rsidR="00A013BA" w:rsidRDefault="00101F72">
      <w:pPr>
        <w:widowControl/>
        <w:pBdr>
          <w:top w:val="nil"/>
          <w:left w:val="nil"/>
          <w:bottom w:val="nil"/>
          <w:right w:val="nil"/>
          <w:between w:val="nil"/>
        </w:pBdr>
        <w:jc w:val="both"/>
        <w:rPr>
          <w:rFonts w:ascii="Cambria" w:eastAsia="Cambria" w:hAnsi="Cambria" w:cs="Cambria"/>
          <w:color w:val="000000"/>
          <w:sz w:val="24"/>
          <w:szCs w:val="24"/>
        </w:rPr>
      </w:pPr>
      <w:r>
        <w:rPr>
          <w:rFonts w:ascii="Cambria" w:eastAsia="Cambria" w:hAnsi="Cambria" w:cs="Cambria"/>
          <w:color w:val="000000"/>
          <w:sz w:val="24"/>
          <w:szCs w:val="24"/>
        </w:rPr>
        <w:t>II - Analisar os pedidos de reequilíbrio econômico-financeiro, decidindo manifestadamente a respeito nos autos do procedimento;</w:t>
      </w:r>
    </w:p>
    <w:p w14:paraId="4AD944C4" w14:textId="77777777" w:rsidR="00A013BA" w:rsidRDefault="00101F72">
      <w:pPr>
        <w:widowControl/>
        <w:pBdr>
          <w:top w:val="nil"/>
          <w:left w:val="nil"/>
          <w:bottom w:val="nil"/>
          <w:right w:val="nil"/>
          <w:between w:val="nil"/>
        </w:pBdr>
        <w:jc w:val="both"/>
        <w:rPr>
          <w:rFonts w:ascii="Cambria" w:eastAsia="Cambria" w:hAnsi="Cambria" w:cs="Cambria"/>
          <w:color w:val="000000"/>
          <w:sz w:val="24"/>
          <w:szCs w:val="24"/>
        </w:rPr>
      </w:pPr>
      <w:r>
        <w:rPr>
          <w:rFonts w:ascii="Cambria" w:eastAsia="Cambria" w:hAnsi="Cambria" w:cs="Cambria"/>
          <w:color w:val="000000"/>
          <w:sz w:val="24"/>
          <w:szCs w:val="24"/>
        </w:rPr>
        <w:t>III - Criar rotinas de verificação de valores, conforme a especificidade de cada objeto, para eventualmente propor reequilíbrios econômico-financeiros quando o valor praticado estiver em desconformidade com a prática de mercado;</w:t>
      </w:r>
    </w:p>
    <w:p w14:paraId="0C2FF450" w14:textId="77777777" w:rsidR="00A013BA" w:rsidRDefault="00101F72">
      <w:pPr>
        <w:widowControl/>
        <w:pBdr>
          <w:top w:val="nil"/>
          <w:left w:val="nil"/>
          <w:bottom w:val="nil"/>
          <w:right w:val="nil"/>
          <w:between w:val="nil"/>
        </w:pBdr>
        <w:jc w:val="both"/>
        <w:rPr>
          <w:rFonts w:ascii="Cambria" w:eastAsia="Cambria" w:hAnsi="Cambria" w:cs="Cambria"/>
          <w:color w:val="000000"/>
          <w:sz w:val="24"/>
          <w:szCs w:val="24"/>
        </w:rPr>
      </w:pPr>
      <w:r>
        <w:rPr>
          <w:rFonts w:ascii="Cambria" w:eastAsia="Cambria" w:hAnsi="Cambria" w:cs="Cambria"/>
          <w:color w:val="000000"/>
          <w:sz w:val="24"/>
          <w:szCs w:val="24"/>
        </w:rPr>
        <w:t xml:space="preserve">IV - Analisar eventuais solicitações de alterações contratuais, decidindo manifestadamente a respeito nos autos do procedimento; </w:t>
      </w:r>
    </w:p>
    <w:p w14:paraId="26BC6420" w14:textId="77777777" w:rsidR="00A013BA" w:rsidRDefault="00101F72">
      <w:pPr>
        <w:widowControl/>
        <w:pBdr>
          <w:top w:val="nil"/>
          <w:left w:val="nil"/>
          <w:bottom w:val="nil"/>
          <w:right w:val="nil"/>
          <w:between w:val="nil"/>
        </w:pBdr>
        <w:jc w:val="both"/>
        <w:rPr>
          <w:rFonts w:ascii="Cambria" w:eastAsia="Cambria" w:hAnsi="Cambria" w:cs="Cambria"/>
          <w:color w:val="000000"/>
          <w:sz w:val="24"/>
          <w:szCs w:val="24"/>
        </w:rPr>
      </w:pPr>
      <w:r>
        <w:rPr>
          <w:rFonts w:ascii="Cambria" w:eastAsia="Cambria" w:hAnsi="Cambria" w:cs="Cambria"/>
          <w:color w:val="000000"/>
          <w:sz w:val="24"/>
          <w:szCs w:val="24"/>
        </w:rPr>
        <w:t xml:space="preserve">V - Acompanhar o desenvolvimento da execução através dos relatos apresentados pelo fiscal do contrato, bem como os demais documentos pertinentes; </w:t>
      </w:r>
    </w:p>
    <w:p w14:paraId="2459E8E8" w14:textId="77777777" w:rsidR="00A013BA" w:rsidRDefault="00101F72">
      <w:pPr>
        <w:widowControl/>
        <w:pBdr>
          <w:top w:val="nil"/>
          <w:left w:val="nil"/>
          <w:bottom w:val="nil"/>
          <w:right w:val="nil"/>
          <w:between w:val="nil"/>
        </w:pBdr>
        <w:jc w:val="both"/>
        <w:rPr>
          <w:rFonts w:ascii="Cambria" w:eastAsia="Cambria" w:hAnsi="Cambria" w:cs="Cambria"/>
          <w:color w:val="000000"/>
          <w:sz w:val="24"/>
          <w:szCs w:val="24"/>
        </w:rPr>
      </w:pPr>
      <w:r>
        <w:rPr>
          <w:rFonts w:ascii="Cambria" w:eastAsia="Cambria" w:hAnsi="Cambria" w:cs="Cambria"/>
          <w:color w:val="000000"/>
          <w:sz w:val="24"/>
          <w:szCs w:val="24"/>
        </w:rPr>
        <w:t>VI - Decidir, provisoriamente, pela suspensão da entrega de bens ou a realização dos serviços, manifestando a respeito nos autos do procedimento;</w:t>
      </w:r>
    </w:p>
    <w:p w14:paraId="2848D87C" w14:textId="77777777" w:rsidR="00A013BA" w:rsidRDefault="00101F72">
      <w:pPr>
        <w:widowControl/>
        <w:pBdr>
          <w:top w:val="nil"/>
          <w:left w:val="nil"/>
          <w:bottom w:val="nil"/>
          <w:right w:val="nil"/>
          <w:between w:val="nil"/>
        </w:pBdr>
        <w:jc w:val="both"/>
        <w:rPr>
          <w:rFonts w:ascii="Cambria" w:eastAsia="Cambria" w:hAnsi="Cambria" w:cs="Cambria"/>
          <w:color w:val="000000"/>
          <w:sz w:val="24"/>
          <w:szCs w:val="24"/>
        </w:rPr>
      </w:pPr>
      <w:r>
        <w:rPr>
          <w:rFonts w:ascii="Cambria" w:eastAsia="Cambria" w:hAnsi="Cambria" w:cs="Cambria"/>
          <w:color w:val="000000"/>
          <w:sz w:val="24"/>
          <w:szCs w:val="24"/>
        </w:rPr>
        <w:lastRenderedPageBreak/>
        <w:t xml:space="preserve">VII - Solicitar e acompanhar processos administrativos sancionadores, na dosimetria descrita no instrumento convocatório, nos casos em que o objeto estiver sendo executado em desconformidade com as exigências; </w:t>
      </w:r>
    </w:p>
    <w:p w14:paraId="0DA5DC79" w14:textId="77777777" w:rsidR="00A013BA" w:rsidRDefault="00101F72">
      <w:pPr>
        <w:widowControl/>
        <w:pBdr>
          <w:top w:val="nil"/>
          <w:left w:val="nil"/>
          <w:bottom w:val="nil"/>
          <w:right w:val="nil"/>
          <w:between w:val="nil"/>
        </w:pBdr>
        <w:jc w:val="both"/>
        <w:rPr>
          <w:rFonts w:ascii="Cambria" w:eastAsia="Cambria" w:hAnsi="Cambria" w:cs="Cambria"/>
          <w:color w:val="000000"/>
          <w:sz w:val="24"/>
          <w:szCs w:val="24"/>
        </w:rPr>
      </w:pPr>
      <w:r>
        <w:rPr>
          <w:rFonts w:ascii="Cambria" w:eastAsia="Cambria" w:hAnsi="Cambria" w:cs="Cambria"/>
          <w:color w:val="000000"/>
          <w:sz w:val="24"/>
          <w:szCs w:val="24"/>
        </w:rPr>
        <w:t>VIII - Alimentar o Portal Nacional de Contratações Públicas - PNCP ou equivalente com os dados referentes aos contratos administrativos;</w:t>
      </w:r>
    </w:p>
    <w:p w14:paraId="2F07D61D" w14:textId="77777777" w:rsidR="00A013BA" w:rsidRDefault="00101F72">
      <w:pPr>
        <w:widowControl/>
        <w:pBdr>
          <w:top w:val="nil"/>
          <w:left w:val="nil"/>
          <w:bottom w:val="nil"/>
          <w:right w:val="nil"/>
          <w:between w:val="nil"/>
        </w:pBdr>
        <w:jc w:val="both"/>
        <w:rPr>
          <w:rFonts w:ascii="Cambria" w:eastAsia="Cambria" w:hAnsi="Cambria" w:cs="Cambria"/>
          <w:color w:val="000000"/>
          <w:sz w:val="24"/>
          <w:szCs w:val="24"/>
        </w:rPr>
      </w:pPr>
      <w:r>
        <w:rPr>
          <w:rFonts w:ascii="Cambria" w:eastAsia="Cambria" w:hAnsi="Cambria" w:cs="Cambria"/>
          <w:color w:val="000000"/>
          <w:sz w:val="24"/>
          <w:szCs w:val="24"/>
        </w:rPr>
        <w:t>IX - Realizar o recebimento definitivo dos produtos ou serviços.</w:t>
      </w:r>
    </w:p>
    <w:p w14:paraId="5AADED4D" w14:textId="77777777" w:rsidR="00A013BA" w:rsidRDefault="00A013BA">
      <w:pPr>
        <w:widowControl/>
        <w:pBdr>
          <w:top w:val="nil"/>
          <w:left w:val="nil"/>
          <w:bottom w:val="nil"/>
          <w:right w:val="nil"/>
          <w:between w:val="nil"/>
        </w:pBdr>
        <w:jc w:val="both"/>
        <w:rPr>
          <w:rFonts w:ascii="Cambria" w:eastAsia="Cambria" w:hAnsi="Cambria" w:cs="Cambria"/>
          <w:color w:val="FF0000"/>
          <w:sz w:val="24"/>
          <w:szCs w:val="24"/>
        </w:rPr>
      </w:pPr>
    </w:p>
    <w:p w14:paraId="5D7589D9" w14:textId="77777777" w:rsidR="00A013BA" w:rsidRDefault="00101F72">
      <w:pPr>
        <w:widowControl/>
        <w:pBdr>
          <w:top w:val="nil"/>
          <w:left w:val="nil"/>
          <w:bottom w:val="nil"/>
          <w:right w:val="nil"/>
          <w:between w:val="nil"/>
        </w:pBdr>
        <w:rPr>
          <w:rFonts w:ascii="Cambria" w:eastAsia="Cambria" w:hAnsi="Cambria" w:cs="Cambria"/>
          <w:b/>
          <w:color w:val="000000"/>
          <w:sz w:val="24"/>
          <w:szCs w:val="24"/>
        </w:rPr>
      </w:pPr>
      <w:r>
        <w:rPr>
          <w:rFonts w:ascii="Cambria" w:eastAsia="Cambria" w:hAnsi="Cambria" w:cs="Cambria"/>
          <w:b/>
          <w:color w:val="000000"/>
          <w:sz w:val="24"/>
          <w:szCs w:val="24"/>
        </w:rPr>
        <w:t xml:space="preserve">CLÁUSULA QUINTA – DA SUBCONTRATAÇÃO </w:t>
      </w:r>
    </w:p>
    <w:p w14:paraId="013632BC" w14:textId="77777777" w:rsidR="00A013BA" w:rsidRDefault="00A013BA">
      <w:pPr>
        <w:widowControl/>
        <w:pBdr>
          <w:top w:val="nil"/>
          <w:left w:val="nil"/>
          <w:bottom w:val="nil"/>
          <w:right w:val="nil"/>
          <w:between w:val="nil"/>
        </w:pBdr>
        <w:rPr>
          <w:rFonts w:ascii="Cambria" w:eastAsia="Cambria" w:hAnsi="Cambria" w:cs="Cambria"/>
          <w:b/>
          <w:color w:val="000000"/>
          <w:sz w:val="24"/>
          <w:szCs w:val="24"/>
        </w:rPr>
      </w:pPr>
    </w:p>
    <w:p w14:paraId="1745152A" w14:textId="77777777" w:rsidR="00A013BA" w:rsidRDefault="00101F72">
      <w:pPr>
        <w:widowControl/>
        <w:pBdr>
          <w:top w:val="nil"/>
          <w:left w:val="nil"/>
          <w:bottom w:val="nil"/>
          <w:right w:val="nil"/>
          <w:between w:val="nil"/>
        </w:pBdr>
        <w:jc w:val="both"/>
        <w:rPr>
          <w:rFonts w:ascii="Cambria" w:eastAsia="Cambria" w:hAnsi="Cambria" w:cs="Cambria"/>
          <w:b/>
          <w:color w:val="000000"/>
          <w:sz w:val="24"/>
          <w:szCs w:val="24"/>
        </w:rPr>
      </w:pPr>
      <w:r>
        <w:rPr>
          <w:rFonts w:ascii="Cambria" w:eastAsia="Cambria" w:hAnsi="Cambria" w:cs="Cambria"/>
          <w:b/>
          <w:color w:val="000000"/>
          <w:sz w:val="24"/>
          <w:szCs w:val="24"/>
        </w:rPr>
        <w:t xml:space="preserve">5.1. </w:t>
      </w:r>
      <w:r>
        <w:rPr>
          <w:rFonts w:ascii="Cambria" w:eastAsia="Cambria" w:hAnsi="Cambria" w:cs="Cambria"/>
          <w:color w:val="000000"/>
          <w:sz w:val="24"/>
          <w:szCs w:val="24"/>
        </w:rPr>
        <w:t xml:space="preserve">Na execução deste contrato, sem prejuízo das responsabilidades contratuais e legais, o </w:t>
      </w:r>
      <w:r>
        <w:rPr>
          <w:rFonts w:ascii="Cambria" w:eastAsia="Cambria" w:hAnsi="Cambria" w:cs="Cambria"/>
          <w:b/>
          <w:color w:val="000000"/>
          <w:sz w:val="24"/>
          <w:szCs w:val="24"/>
        </w:rPr>
        <w:t>CONTRATADO</w:t>
      </w:r>
      <w:r>
        <w:rPr>
          <w:rFonts w:ascii="Cambria" w:eastAsia="Cambria" w:hAnsi="Cambria" w:cs="Cambria"/>
          <w:color w:val="000000"/>
          <w:sz w:val="24"/>
          <w:szCs w:val="24"/>
        </w:rPr>
        <w:t xml:space="preserve"> poderá subcontratar parcelas do objeto, desde que, autorizado formalmente pelo </w:t>
      </w:r>
      <w:r>
        <w:rPr>
          <w:rFonts w:ascii="Cambria" w:eastAsia="Cambria" w:hAnsi="Cambria" w:cs="Cambria"/>
          <w:b/>
          <w:color w:val="000000"/>
          <w:sz w:val="24"/>
          <w:szCs w:val="24"/>
        </w:rPr>
        <w:t xml:space="preserve">CONTRATANTE. </w:t>
      </w:r>
    </w:p>
    <w:p w14:paraId="5049AEF2" w14:textId="77777777" w:rsidR="00A013BA" w:rsidRDefault="00101F72">
      <w:pPr>
        <w:widowControl/>
        <w:pBdr>
          <w:top w:val="nil"/>
          <w:left w:val="nil"/>
          <w:bottom w:val="nil"/>
          <w:right w:val="nil"/>
          <w:between w:val="nil"/>
        </w:pBdr>
        <w:jc w:val="both"/>
        <w:rPr>
          <w:rFonts w:ascii="Cambria" w:eastAsia="Cambria" w:hAnsi="Cambria" w:cs="Cambria"/>
          <w:color w:val="000000"/>
          <w:sz w:val="24"/>
          <w:szCs w:val="24"/>
        </w:rPr>
      </w:pPr>
      <w:r>
        <w:rPr>
          <w:rFonts w:ascii="Cambria" w:eastAsia="Cambria" w:hAnsi="Cambria" w:cs="Cambria"/>
          <w:b/>
          <w:color w:val="000000"/>
          <w:sz w:val="24"/>
          <w:szCs w:val="24"/>
        </w:rPr>
        <w:t xml:space="preserve">5.1.1. </w:t>
      </w:r>
      <w:r>
        <w:rPr>
          <w:rFonts w:ascii="Cambria" w:eastAsia="Cambria" w:hAnsi="Cambria" w:cs="Cambria"/>
          <w:color w:val="000000"/>
          <w:sz w:val="24"/>
          <w:szCs w:val="24"/>
        </w:rPr>
        <w:t xml:space="preserve">Na autorização, caso concedida, o </w:t>
      </w:r>
      <w:r>
        <w:rPr>
          <w:rFonts w:ascii="Cambria" w:eastAsia="Cambria" w:hAnsi="Cambria" w:cs="Cambria"/>
          <w:b/>
          <w:color w:val="000000"/>
          <w:sz w:val="24"/>
          <w:szCs w:val="24"/>
        </w:rPr>
        <w:t xml:space="preserve">CONTRATANTE </w:t>
      </w:r>
      <w:r>
        <w:rPr>
          <w:rFonts w:ascii="Cambria" w:eastAsia="Cambria" w:hAnsi="Cambria" w:cs="Cambria"/>
          <w:color w:val="000000"/>
          <w:sz w:val="24"/>
          <w:szCs w:val="24"/>
        </w:rPr>
        <w:t xml:space="preserve">deverá indicar o limite percentual do objeto ou a parcela que poderá ser subcontratada. </w:t>
      </w:r>
    </w:p>
    <w:p w14:paraId="35C95238" w14:textId="77777777" w:rsidR="00A013BA" w:rsidRDefault="00101F72">
      <w:pPr>
        <w:widowControl/>
        <w:pBdr>
          <w:top w:val="nil"/>
          <w:left w:val="nil"/>
          <w:bottom w:val="nil"/>
          <w:right w:val="nil"/>
          <w:between w:val="nil"/>
        </w:pBdr>
        <w:jc w:val="both"/>
        <w:rPr>
          <w:rFonts w:ascii="Cambria" w:eastAsia="Cambria" w:hAnsi="Cambria" w:cs="Cambria"/>
          <w:color w:val="000000"/>
          <w:sz w:val="24"/>
          <w:szCs w:val="24"/>
        </w:rPr>
      </w:pPr>
      <w:r>
        <w:rPr>
          <w:rFonts w:ascii="Cambria" w:eastAsia="Cambria" w:hAnsi="Cambria" w:cs="Cambria"/>
          <w:b/>
          <w:color w:val="000000"/>
          <w:sz w:val="24"/>
          <w:szCs w:val="24"/>
        </w:rPr>
        <w:t xml:space="preserve">5.1.2. </w:t>
      </w:r>
      <w:r>
        <w:rPr>
          <w:rFonts w:ascii="Cambria" w:eastAsia="Cambria" w:hAnsi="Cambria" w:cs="Cambria"/>
          <w:color w:val="000000"/>
          <w:sz w:val="24"/>
          <w:szCs w:val="24"/>
        </w:rPr>
        <w:t xml:space="preserve">O contratado apresentará à Administração documentação que comprove a capacidade técnica do subcontrato, quando cabível, que será avaliada e juntada aos autos do processo licitatório. </w:t>
      </w:r>
    </w:p>
    <w:p w14:paraId="0763F77A" w14:textId="77777777" w:rsidR="00A013BA" w:rsidRDefault="00101F72">
      <w:pPr>
        <w:widowControl/>
        <w:pBdr>
          <w:top w:val="nil"/>
          <w:left w:val="nil"/>
          <w:bottom w:val="nil"/>
          <w:right w:val="nil"/>
          <w:between w:val="nil"/>
        </w:pBdr>
        <w:jc w:val="both"/>
        <w:rPr>
          <w:rFonts w:ascii="Cambria" w:eastAsia="Cambria" w:hAnsi="Cambria" w:cs="Cambria"/>
          <w:color w:val="000000"/>
          <w:sz w:val="24"/>
          <w:szCs w:val="24"/>
        </w:rPr>
      </w:pPr>
      <w:r>
        <w:rPr>
          <w:rFonts w:ascii="Cambria" w:eastAsia="Cambria" w:hAnsi="Cambria" w:cs="Cambria"/>
          <w:b/>
          <w:color w:val="000000"/>
          <w:sz w:val="24"/>
          <w:szCs w:val="24"/>
        </w:rPr>
        <w:t xml:space="preserve">5.1.3. </w:t>
      </w:r>
      <w:r>
        <w:rPr>
          <w:rFonts w:ascii="Cambria" w:eastAsia="Cambria" w:hAnsi="Cambria" w:cs="Cambria"/>
          <w:color w:val="000000"/>
          <w:sz w:val="24"/>
          <w:szCs w:val="24"/>
        </w:rPr>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2119C197" w14:textId="77777777" w:rsidR="00A013BA" w:rsidRDefault="00A013BA">
      <w:pPr>
        <w:widowControl/>
        <w:pBdr>
          <w:top w:val="nil"/>
          <w:left w:val="nil"/>
          <w:bottom w:val="nil"/>
          <w:right w:val="nil"/>
          <w:between w:val="nil"/>
        </w:pBdr>
        <w:jc w:val="both"/>
        <w:rPr>
          <w:rFonts w:ascii="Cambria" w:eastAsia="Cambria" w:hAnsi="Cambria" w:cs="Cambria"/>
          <w:color w:val="000000"/>
          <w:sz w:val="24"/>
          <w:szCs w:val="24"/>
        </w:rPr>
      </w:pPr>
    </w:p>
    <w:p w14:paraId="74246F28" w14:textId="77777777" w:rsidR="00A013BA" w:rsidRDefault="00101F72">
      <w:pPr>
        <w:widowControl/>
        <w:pBdr>
          <w:top w:val="nil"/>
          <w:left w:val="nil"/>
          <w:bottom w:val="nil"/>
          <w:right w:val="nil"/>
          <w:between w:val="nil"/>
        </w:pBdr>
        <w:jc w:val="both"/>
        <w:rPr>
          <w:rFonts w:ascii="Cambria" w:eastAsia="Cambria" w:hAnsi="Cambria" w:cs="Cambria"/>
          <w:b/>
          <w:color w:val="000000"/>
          <w:sz w:val="24"/>
          <w:szCs w:val="24"/>
        </w:rPr>
      </w:pPr>
      <w:r>
        <w:rPr>
          <w:rFonts w:ascii="Cambria" w:eastAsia="Cambria" w:hAnsi="Cambria" w:cs="Cambria"/>
          <w:b/>
          <w:color w:val="000000"/>
          <w:sz w:val="24"/>
          <w:szCs w:val="24"/>
        </w:rPr>
        <w:t xml:space="preserve">CLÁUSULA SEXTA – DO PAGAMENTO </w:t>
      </w:r>
    </w:p>
    <w:p w14:paraId="34C93F4D" w14:textId="77777777" w:rsidR="00A013BA" w:rsidRDefault="00101F72">
      <w:pPr>
        <w:widowControl/>
        <w:pBdr>
          <w:top w:val="nil"/>
          <w:left w:val="nil"/>
          <w:bottom w:val="nil"/>
          <w:right w:val="nil"/>
          <w:between w:val="nil"/>
        </w:pBdr>
        <w:jc w:val="both"/>
        <w:rPr>
          <w:rFonts w:ascii="Cambria" w:eastAsia="Cambria" w:hAnsi="Cambria" w:cs="Cambria"/>
          <w:color w:val="000000"/>
          <w:sz w:val="24"/>
          <w:szCs w:val="24"/>
        </w:rPr>
      </w:pPr>
      <w:r>
        <w:rPr>
          <w:rFonts w:ascii="Cambria" w:eastAsia="Cambria" w:hAnsi="Cambria" w:cs="Cambria"/>
          <w:b/>
          <w:color w:val="000000"/>
          <w:sz w:val="24"/>
          <w:szCs w:val="24"/>
        </w:rPr>
        <w:t xml:space="preserve">6.1. </w:t>
      </w:r>
      <w:r>
        <w:rPr>
          <w:rFonts w:ascii="Cambria" w:eastAsia="Cambria" w:hAnsi="Cambria" w:cs="Cambria"/>
          <w:color w:val="000000"/>
          <w:sz w:val="24"/>
          <w:szCs w:val="24"/>
        </w:rPr>
        <w:t xml:space="preserve">Após o recebimento definitivo realizado pelo gestor do contrato, a Nota Fiscal e os documentos pertinentes serão devidamente encaminhados para o responsável por sua liquidação e posteriormente para o setor responsável pelo pagamento. </w:t>
      </w:r>
    </w:p>
    <w:p w14:paraId="278E4ADC" w14:textId="77777777" w:rsidR="00A013BA" w:rsidRDefault="00A013BA">
      <w:pPr>
        <w:widowControl/>
        <w:pBdr>
          <w:top w:val="nil"/>
          <w:left w:val="nil"/>
          <w:bottom w:val="nil"/>
          <w:right w:val="nil"/>
          <w:between w:val="nil"/>
        </w:pBdr>
        <w:jc w:val="both"/>
        <w:rPr>
          <w:rFonts w:ascii="Cambria" w:eastAsia="Cambria" w:hAnsi="Cambria" w:cs="Cambria"/>
          <w:b/>
          <w:color w:val="000000"/>
          <w:sz w:val="24"/>
          <w:szCs w:val="24"/>
        </w:rPr>
      </w:pPr>
    </w:p>
    <w:p w14:paraId="18DAA441" w14:textId="77777777" w:rsidR="00A013BA" w:rsidRDefault="00101F72">
      <w:pPr>
        <w:widowControl/>
        <w:pBdr>
          <w:top w:val="nil"/>
          <w:left w:val="nil"/>
          <w:bottom w:val="nil"/>
          <w:right w:val="nil"/>
          <w:between w:val="nil"/>
        </w:pBdr>
        <w:jc w:val="both"/>
        <w:rPr>
          <w:rFonts w:ascii="Cambria" w:eastAsia="Cambria" w:hAnsi="Cambria" w:cs="Cambria"/>
          <w:color w:val="000000"/>
          <w:sz w:val="24"/>
          <w:szCs w:val="24"/>
        </w:rPr>
      </w:pPr>
      <w:r>
        <w:rPr>
          <w:rFonts w:ascii="Cambria" w:eastAsia="Cambria" w:hAnsi="Cambria" w:cs="Cambria"/>
          <w:b/>
          <w:color w:val="000000"/>
          <w:sz w:val="24"/>
          <w:szCs w:val="24"/>
        </w:rPr>
        <w:t xml:space="preserve">6.2. </w:t>
      </w:r>
      <w:r>
        <w:rPr>
          <w:rFonts w:ascii="Cambria" w:eastAsia="Cambria" w:hAnsi="Cambria" w:cs="Cambria"/>
          <w:color w:val="000000"/>
          <w:sz w:val="24"/>
          <w:szCs w:val="24"/>
        </w:rPr>
        <w:t xml:space="preserve">O pagamento será efetuado pelo setor responsável, até </w:t>
      </w:r>
      <w:r w:rsidR="004C467C" w:rsidRPr="004C467C">
        <w:rPr>
          <w:rFonts w:ascii="Cambria" w:eastAsia="Cambria" w:hAnsi="Cambria" w:cs="Cambria"/>
          <w:sz w:val="24"/>
          <w:szCs w:val="24"/>
        </w:rPr>
        <w:t>30</w:t>
      </w:r>
      <w:r w:rsidRPr="004C467C">
        <w:rPr>
          <w:rFonts w:ascii="Cambria" w:eastAsia="Cambria" w:hAnsi="Cambria" w:cs="Cambria"/>
          <w:sz w:val="24"/>
          <w:szCs w:val="24"/>
        </w:rPr>
        <w:t xml:space="preserve"> (</w:t>
      </w:r>
      <w:r w:rsidR="004C467C" w:rsidRPr="004C467C">
        <w:rPr>
          <w:rFonts w:ascii="Cambria" w:eastAsia="Cambria" w:hAnsi="Cambria" w:cs="Cambria"/>
          <w:sz w:val="24"/>
          <w:szCs w:val="24"/>
        </w:rPr>
        <w:t>trinta</w:t>
      </w:r>
      <w:r>
        <w:rPr>
          <w:rFonts w:ascii="Cambria" w:eastAsia="Cambria" w:hAnsi="Cambria" w:cs="Cambria"/>
          <w:color w:val="000000"/>
          <w:sz w:val="24"/>
          <w:szCs w:val="24"/>
        </w:rPr>
        <w:t>) dias após a liquidação da Nota Fiscal.</w:t>
      </w:r>
    </w:p>
    <w:p w14:paraId="16DC0C49" w14:textId="77777777" w:rsidR="00A013BA" w:rsidRDefault="00101F72">
      <w:pPr>
        <w:widowControl/>
        <w:pBdr>
          <w:top w:val="nil"/>
          <w:left w:val="nil"/>
          <w:bottom w:val="nil"/>
          <w:right w:val="nil"/>
          <w:between w:val="nil"/>
        </w:pBdr>
        <w:jc w:val="both"/>
        <w:rPr>
          <w:rFonts w:ascii="Cambria" w:eastAsia="Cambria" w:hAnsi="Cambria" w:cs="Cambria"/>
          <w:color w:val="000000"/>
          <w:sz w:val="24"/>
          <w:szCs w:val="24"/>
        </w:rPr>
      </w:pPr>
      <w:r>
        <w:rPr>
          <w:rFonts w:ascii="Cambria" w:eastAsia="Cambria" w:hAnsi="Cambria" w:cs="Cambria"/>
          <w:b/>
          <w:color w:val="000000"/>
          <w:sz w:val="24"/>
          <w:szCs w:val="24"/>
        </w:rPr>
        <w:t xml:space="preserve">6.2.1. </w:t>
      </w:r>
      <w:r>
        <w:rPr>
          <w:rFonts w:ascii="Cambria" w:eastAsia="Cambria" w:hAnsi="Cambria" w:cs="Cambria"/>
          <w:color w:val="000000"/>
          <w:sz w:val="24"/>
          <w:szCs w:val="24"/>
        </w:rPr>
        <w:t xml:space="preserve">Para execução do pagamento o licitante deverá indicar na Nota Fiscal o número de sua conta, agência bancária, nome do banco e código da operação, bem como o número do pedido de execução encaminhado pelo setor responsável ou o número do empenho.  </w:t>
      </w:r>
    </w:p>
    <w:p w14:paraId="12D0089D" w14:textId="77777777" w:rsidR="00A013BA" w:rsidRDefault="00101F72">
      <w:pPr>
        <w:widowControl/>
        <w:pBdr>
          <w:top w:val="nil"/>
          <w:left w:val="nil"/>
          <w:bottom w:val="nil"/>
          <w:right w:val="nil"/>
          <w:between w:val="nil"/>
        </w:pBdr>
        <w:jc w:val="both"/>
        <w:rPr>
          <w:rFonts w:ascii="Cambria" w:eastAsia="Cambria" w:hAnsi="Cambria" w:cs="Cambria"/>
          <w:color w:val="000000"/>
          <w:sz w:val="24"/>
          <w:szCs w:val="24"/>
        </w:rPr>
      </w:pPr>
      <w:r>
        <w:rPr>
          <w:rFonts w:ascii="Cambria" w:eastAsia="Cambria" w:hAnsi="Cambria" w:cs="Cambria"/>
          <w:b/>
          <w:color w:val="000000"/>
          <w:sz w:val="24"/>
          <w:szCs w:val="24"/>
        </w:rPr>
        <w:t xml:space="preserve">6.2.2. </w:t>
      </w:r>
      <w:r>
        <w:rPr>
          <w:rFonts w:ascii="Cambria" w:eastAsia="Cambria" w:hAnsi="Cambria" w:cs="Cambria"/>
          <w:color w:val="000000"/>
          <w:sz w:val="24"/>
          <w:szCs w:val="24"/>
        </w:rPr>
        <w:t xml:space="preserve">Será considerada data do pagamento o dia em que constar como emitida a ordem bancária para pagamento. </w:t>
      </w:r>
    </w:p>
    <w:p w14:paraId="51E73C6F" w14:textId="77777777" w:rsidR="00A013BA" w:rsidRDefault="00101F72">
      <w:pPr>
        <w:widowControl/>
        <w:pBdr>
          <w:top w:val="nil"/>
          <w:left w:val="nil"/>
          <w:bottom w:val="nil"/>
          <w:right w:val="nil"/>
          <w:between w:val="nil"/>
        </w:pBdr>
        <w:jc w:val="both"/>
        <w:rPr>
          <w:rFonts w:ascii="Cambria" w:eastAsia="Cambria" w:hAnsi="Cambria" w:cs="Cambria"/>
          <w:color w:val="000000"/>
          <w:sz w:val="24"/>
          <w:szCs w:val="24"/>
        </w:rPr>
      </w:pPr>
      <w:r>
        <w:rPr>
          <w:rFonts w:ascii="Cambria" w:eastAsia="Cambria" w:hAnsi="Cambria" w:cs="Cambria"/>
          <w:b/>
          <w:color w:val="000000"/>
          <w:sz w:val="24"/>
          <w:szCs w:val="24"/>
        </w:rPr>
        <w:t xml:space="preserve">6.2.3. </w:t>
      </w:r>
      <w:r>
        <w:rPr>
          <w:rFonts w:ascii="Cambria" w:eastAsia="Cambria" w:hAnsi="Cambria" w:cs="Cambria"/>
          <w:color w:val="000000"/>
          <w:sz w:val="24"/>
          <w:szCs w:val="24"/>
        </w:rPr>
        <w:t>O pagamento será realizado por meio de ordem bancária na conta indicada na Nota Fiscal, em nome do licitante.</w:t>
      </w:r>
    </w:p>
    <w:p w14:paraId="2F066084" w14:textId="77777777" w:rsidR="00A013BA" w:rsidRDefault="00A013BA">
      <w:pPr>
        <w:widowControl/>
        <w:pBdr>
          <w:top w:val="nil"/>
          <w:left w:val="nil"/>
          <w:bottom w:val="nil"/>
          <w:right w:val="nil"/>
          <w:between w:val="nil"/>
        </w:pBdr>
        <w:jc w:val="both"/>
        <w:rPr>
          <w:rFonts w:ascii="Cambria" w:eastAsia="Cambria" w:hAnsi="Cambria" w:cs="Cambria"/>
          <w:color w:val="000000"/>
          <w:sz w:val="24"/>
          <w:szCs w:val="24"/>
        </w:rPr>
      </w:pPr>
    </w:p>
    <w:p w14:paraId="22B17AE7" w14:textId="77777777" w:rsidR="00A013BA" w:rsidRDefault="00101F72">
      <w:pPr>
        <w:widowControl/>
        <w:pBdr>
          <w:top w:val="nil"/>
          <w:left w:val="nil"/>
          <w:bottom w:val="nil"/>
          <w:right w:val="nil"/>
          <w:between w:val="nil"/>
        </w:pBdr>
        <w:jc w:val="both"/>
        <w:rPr>
          <w:rFonts w:ascii="Cambria" w:eastAsia="Cambria" w:hAnsi="Cambria" w:cs="Cambria"/>
          <w:color w:val="000000"/>
          <w:sz w:val="24"/>
          <w:szCs w:val="24"/>
        </w:rPr>
      </w:pPr>
      <w:r>
        <w:rPr>
          <w:rFonts w:ascii="Cambria" w:eastAsia="Cambria" w:hAnsi="Cambria" w:cs="Cambria"/>
          <w:b/>
          <w:color w:val="000000"/>
          <w:sz w:val="24"/>
          <w:szCs w:val="24"/>
        </w:rPr>
        <w:t xml:space="preserve">6.3. </w:t>
      </w:r>
      <w:r>
        <w:rPr>
          <w:rFonts w:ascii="Cambria" w:eastAsia="Cambria" w:hAnsi="Cambria" w:cs="Cambria"/>
          <w:color w:val="000000"/>
          <w:sz w:val="24"/>
          <w:szCs w:val="24"/>
        </w:rPr>
        <w:t xml:space="preserve">Poderão ser descontados dos pagamentos devidos os valores para cobrir despesas com multas, indenizações a terceiros ou outras despesas de responsabilidade do licitante. </w:t>
      </w:r>
    </w:p>
    <w:p w14:paraId="0DC4A652" w14:textId="77777777" w:rsidR="00A013BA" w:rsidRDefault="00A013BA">
      <w:pPr>
        <w:widowControl/>
        <w:pBdr>
          <w:top w:val="nil"/>
          <w:left w:val="nil"/>
          <w:bottom w:val="nil"/>
          <w:right w:val="nil"/>
          <w:between w:val="nil"/>
        </w:pBdr>
        <w:jc w:val="both"/>
        <w:rPr>
          <w:rFonts w:ascii="Cambria" w:eastAsia="Cambria" w:hAnsi="Cambria" w:cs="Cambria"/>
          <w:color w:val="000000"/>
          <w:sz w:val="24"/>
          <w:szCs w:val="24"/>
        </w:rPr>
      </w:pPr>
    </w:p>
    <w:p w14:paraId="4C2D4652" w14:textId="77777777" w:rsidR="00A013BA" w:rsidRDefault="00101F72">
      <w:pPr>
        <w:widowControl/>
        <w:pBdr>
          <w:top w:val="nil"/>
          <w:left w:val="nil"/>
          <w:bottom w:val="nil"/>
          <w:right w:val="nil"/>
          <w:between w:val="nil"/>
        </w:pBdr>
        <w:jc w:val="both"/>
        <w:rPr>
          <w:rFonts w:ascii="Cambria" w:eastAsia="Cambria" w:hAnsi="Cambria" w:cs="Cambria"/>
          <w:color w:val="000000"/>
          <w:sz w:val="24"/>
          <w:szCs w:val="24"/>
        </w:rPr>
      </w:pPr>
      <w:r>
        <w:rPr>
          <w:rFonts w:ascii="Cambria" w:eastAsia="Cambria" w:hAnsi="Cambria" w:cs="Cambria"/>
          <w:b/>
          <w:color w:val="000000"/>
          <w:sz w:val="24"/>
          <w:szCs w:val="24"/>
        </w:rPr>
        <w:t xml:space="preserve">6.4. </w:t>
      </w:r>
      <w:r>
        <w:rPr>
          <w:rFonts w:ascii="Cambria" w:eastAsia="Cambria" w:hAnsi="Cambria" w:cs="Cambria"/>
          <w:color w:val="000000"/>
          <w:sz w:val="24"/>
          <w:szCs w:val="24"/>
        </w:rPr>
        <w:t>O Município de poderá sustar todo e qualquer pagamento do preço ou suas parcelas de qualquer fatura apresentada pelo licitante caso verificadas uma ou mais das hipóteses abaixo e enquanto perdurar o ato ou fato sem direito a qualquer reajustamento complementar ou acréscimo, conforme enunciado:</w:t>
      </w:r>
    </w:p>
    <w:p w14:paraId="7FEF89E8" w14:textId="77777777" w:rsidR="00A013BA" w:rsidRDefault="00101F7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Cambria" w:hAnsi="Cambria" w:cs="Cambria"/>
          <w:sz w:val="24"/>
          <w:szCs w:val="24"/>
        </w:rPr>
      </w:pPr>
      <w:r>
        <w:rPr>
          <w:rFonts w:ascii="Cambria" w:eastAsia="Cambria" w:hAnsi="Cambria" w:cs="Cambria"/>
          <w:sz w:val="24"/>
          <w:szCs w:val="24"/>
        </w:rPr>
        <w:t>I- A licitante deixe de acatar quaisquer determinações exaradas pelo órgão fiscalizador do Município;</w:t>
      </w:r>
    </w:p>
    <w:p w14:paraId="238A8C7C" w14:textId="77777777" w:rsidR="00A013BA" w:rsidRDefault="00101F7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Cambria" w:hAnsi="Cambria" w:cs="Cambria"/>
          <w:sz w:val="24"/>
          <w:szCs w:val="24"/>
        </w:rPr>
      </w:pPr>
      <w:r>
        <w:rPr>
          <w:rFonts w:ascii="Cambria" w:eastAsia="Cambria" w:hAnsi="Cambria" w:cs="Cambria"/>
          <w:sz w:val="24"/>
          <w:szCs w:val="24"/>
        </w:rPr>
        <w:lastRenderedPageBreak/>
        <w:t>II- Não cumprimento de obrigação assumida, hipótese em que o pagamento ficará retido até que a licitante atenda à cláusula infringida;</w:t>
      </w:r>
    </w:p>
    <w:p w14:paraId="153C26A0" w14:textId="77777777" w:rsidR="00A013BA" w:rsidRDefault="00101F7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Cambria" w:hAnsi="Cambria" w:cs="Cambria"/>
          <w:sz w:val="24"/>
          <w:szCs w:val="24"/>
        </w:rPr>
      </w:pPr>
      <w:r>
        <w:rPr>
          <w:rFonts w:ascii="Cambria" w:eastAsia="Cambria" w:hAnsi="Cambria" w:cs="Cambria"/>
          <w:sz w:val="24"/>
          <w:szCs w:val="24"/>
        </w:rPr>
        <w:t>III- A licitante retarde indevidamente a execução do serviço ou paralise os mesmos por prazo que venha a prejudicar as atividades do Município.</w:t>
      </w:r>
    </w:p>
    <w:p w14:paraId="3FA276BB" w14:textId="77777777" w:rsidR="00A013BA" w:rsidRDefault="00101F7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Cambria" w:hAnsi="Cambria" w:cs="Cambria"/>
          <w:sz w:val="24"/>
          <w:szCs w:val="24"/>
        </w:rPr>
      </w:pPr>
      <w:r>
        <w:rPr>
          <w:rFonts w:ascii="Cambria" w:eastAsia="Cambria" w:hAnsi="Cambria" w:cs="Cambria"/>
          <w:sz w:val="24"/>
          <w:szCs w:val="24"/>
        </w:rPr>
        <w:t>IV- Débito da licitante para com o Município quer proveniente da execução deste instrumento, quer de obrigações de outros contratos.</w:t>
      </w:r>
    </w:p>
    <w:p w14:paraId="56B1BD06" w14:textId="77777777" w:rsidR="00A013BA" w:rsidRDefault="00101F7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Cambria" w:hAnsi="Cambria" w:cs="Cambria"/>
          <w:sz w:val="24"/>
          <w:szCs w:val="24"/>
        </w:rPr>
      </w:pPr>
      <w:r>
        <w:rPr>
          <w:rFonts w:ascii="Cambria" w:eastAsia="Cambria" w:hAnsi="Cambria" w:cs="Cambria"/>
          <w:sz w:val="24"/>
          <w:szCs w:val="24"/>
        </w:rPr>
        <w:t>V- Em qualquer das hipóteses previstas nos parágrafos acima, ou de infração as demais cláusulas e obrigações estabelecidas neste instrumento.</w:t>
      </w:r>
    </w:p>
    <w:p w14:paraId="7BAD67E4" w14:textId="77777777" w:rsidR="00A013BA" w:rsidRDefault="00A013BA">
      <w:pPr>
        <w:widowControl/>
        <w:pBdr>
          <w:top w:val="nil"/>
          <w:left w:val="nil"/>
          <w:bottom w:val="nil"/>
          <w:right w:val="nil"/>
          <w:between w:val="nil"/>
        </w:pBdr>
        <w:jc w:val="both"/>
        <w:rPr>
          <w:rFonts w:ascii="Cambria" w:eastAsia="Cambria" w:hAnsi="Cambria" w:cs="Cambria"/>
          <w:b/>
          <w:color w:val="000000"/>
          <w:sz w:val="24"/>
          <w:szCs w:val="24"/>
        </w:rPr>
      </w:pPr>
    </w:p>
    <w:p w14:paraId="4677986E" w14:textId="77777777" w:rsidR="00A013BA" w:rsidRDefault="00101F72">
      <w:pPr>
        <w:widowControl/>
        <w:pBdr>
          <w:top w:val="nil"/>
          <w:left w:val="nil"/>
          <w:bottom w:val="nil"/>
          <w:right w:val="nil"/>
          <w:between w:val="nil"/>
        </w:pBdr>
        <w:jc w:val="both"/>
        <w:rPr>
          <w:rFonts w:ascii="Cambria" w:eastAsia="Cambria" w:hAnsi="Cambria" w:cs="Cambria"/>
          <w:b/>
          <w:color w:val="000000"/>
          <w:sz w:val="24"/>
          <w:szCs w:val="24"/>
        </w:rPr>
      </w:pPr>
      <w:r>
        <w:rPr>
          <w:rFonts w:ascii="Cambria" w:eastAsia="Cambria" w:hAnsi="Cambria" w:cs="Cambria"/>
          <w:b/>
          <w:color w:val="000000"/>
          <w:sz w:val="24"/>
          <w:szCs w:val="24"/>
        </w:rPr>
        <w:t xml:space="preserve">CLÁUSULA SÉTIMA – DO REAJUSTE </w:t>
      </w:r>
    </w:p>
    <w:p w14:paraId="751F7E83" w14:textId="77777777" w:rsidR="00A013BA" w:rsidRDefault="00A013BA">
      <w:pPr>
        <w:widowControl/>
        <w:pBdr>
          <w:top w:val="nil"/>
          <w:left w:val="nil"/>
          <w:bottom w:val="nil"/>
          <w:right w:val="nil"/>
          <w:between w:val="nil"/>
        </w:pBdr>
        <w:jc w:val="both"/>
        <w:rPr>
          <w:rFonts w:ascii="Cambria" w:eastAsia="Cambria" w:hAnsi="Cambria" w:cs="Cambria"/>
          <w:b/>
          <w:color w:val="000000"/>
          <w:sz w:val="24"/>
          <w:szCs w:val="24"/>
        </w:rPr>
      </w:pPr>
    </w:p>
    <w:p w14:paraId="54455D87" w14:textId="119565D4" w:rsidR="00A013BA" w:rsidRDefault="00101F72" w:rsidP="00FB5F7A">
      <w:pPr>
        <w:rPr>
          <w:rFonts w:ascii="Cambria" w:eastAsia="Cambria" w:hAnsi="Cambria" w:cs="Cambria"/>
          <w:color w:val="000000"/>
          <w:sz w:val="24"/>
          <w:szCs w:val="24"/>
        </w:rPr>
      </w:pPr>
      <w:r>
        <w:rPr>
          <w:rFonts w:ascii="Cambria" w:eastAsia="Cambria" w:hAnsi="Cambria" w:cs="Cambria"/>
          <w:b/>
          <w:color w:val="000000"/>
          <w:sz w:val="24"/>
          <w:szCs w:val="24"/>
        </w:rPr>
        <w:t xml:space="preserve">7.1. </w:t>
      </w:r>
      <w:r>
        <w:rPr>
          <w:rFonts w:ascii="Cambria" w:eastAsia="Cambria" w:hAnsi="Cambria" w:cs="Cambria"/>
          <w:color w:val="000000"/>
          <w:sz w:val="24"/>
          <w:szCs w:val="24"/>
        </w:rPr>
        <w:t xml:space="preserve">Os preços inicialmente contratados são fixos e irreajustáveis no prazo de um ano contado da data do orçamento estimado, ou seja, até o </w:t>
      </w:r>
      <w:r w:rsidRPr="00FB5F7A">
        <w:rPr>
          <w:rFonts w:ascii="Cambria" w:eastAsia="Cambria" w:hAnsi="Cambria" w:cs="Cambria"/>
          <w:color w:val="000000"/>
          <w:sz w:val="24"/>
          <w:szCs w:val="24"/>
        </w:rPr>
        <w:t xml:space="preserve">dia </w:t>
      </w:r>
      <w:r w:rsidR="00FB5F7A" w:rsidRPr="00FB5F7A">
        <w:rPr>
          <w:rFonts w:ascii="Cambria" w:eastAsia="Cambria" w:hAnsi="Cambria" w:cs="Cambria"/>
          <w:color w:val="000000"/>
          <w:sz w:val="24"/>
          <w:szCs w:val="24"/>
        </w:rPr>
        <w:t>23</w:t>
      </w:r>
      <w:r w:rsidRPr="00FB5F7A">
        <w:rPr>
          <w:rFonts w:ascii="Cambria" w:eastAsia="Cambria" w:hAnsi="Cambria" w:cs="Cambria"/>
          <w:color w:val="000000"/>
          <w:sz w:val="24"/>
          <w:szCs w:val="24"/>
        </w:rPr>
        <w:t>/</w:t>
      </w:r>
      <w:r w:rsidR="00FB5F7A" w:rsidRPr="00FB5F7A">
        <w:rPr>
          <w:rFonts w:ascii="Cambria" w:eastAsia="Cambria" w:hAnsi="Cambria" w:cs="Cambria"/>
          <w:color w:val="000000"/>
          <w:sz w:val="24"/>
          <w:szCs w:val="24"/>
        </w:rPr>
        <w:t>04</w:t>
      </w:r>
      <w:r w:rsidRPr="00FB5F7A">
        <w:rPr>
          <w:rFonts w:ascii="Cambria" w:eastAsia="Cambria" w:hAnsi="Cambria" w:cs="Cambria"/>
          <w:color w:val="000000"/>
          <w:sz w:val="24"/>
          <w:szCs w:val="24"/>
        </w:rPr>
        <w:t>/202</w:t>
      </w:r>
      <w:r w:rsidR="004C6D62">
        <w:rPr>
          <w:rFonts w:ascii="Cambria" w:eastAsia="Cambria" w:hAnsi="Cambria" w:cs="Cambria"/>
          <w:color w:val="000000"/>
          <w:sz w:val="24"/>
          <w:szCs w:val="24"/>
        </w:rPr>
        <w:t>6</w:t>
      </w:r>
      <w:r w:rsidRPr="00FB5F7A">
        <w:rPr>
          <w:rFonts w:ascii="Cambria" w:eastAsia="Cambria" w:hAnsi="Cambria" w:cs="Cambria"/>
          <w:color w:val="000000"/>
          <w:sz w:val="24"/>
          <w:szCs w:val="24"/>
        </w:rPr>
        <w:t>.</w:t>
      </w:r>
      <w:r>
        <w:rPr>
          <w:rFonts w:ascii="Cambria" w:eastAsia="Cambria" w:hAnsi="Cambria" w:cs="Cambria"/>
          <w:color w:val="000000"/>
          <w:sz w:val="24"/>
          <w:szCs w:val="24"/>
        </w:rPr>
        <w:t xml:space="preserve"> </w:t>
      </w:r>
    </w:p>
    <w:p w14:paraId="0421DA4A" w14:textId="77777777" w:rsidR="00A013BA" w:rsidRDefault="00A013BA">
      <w:pPr>
        <w:widowControl/>
        <w:pBdr>
          <w:top w:val="nil"/>
          <w:left w:val="nil"/>
          <w:bottom w:val="nil"/>
          <w:right w:val="nil"/>
          <w:between w:val="nil"/>
        </w:pBdr>
        <w:jc w:val="both"/>
        <w:rPr>
          <w:rFonts w:ascii="Cambria" w:eastAsia="Cambria" w:hAnsi="Cambria" w:cs="Cambria"/>
          <w:b/>
          <w:color w:val="000000"/>
          <w:sz w:val="24"/>
          <w:szCs w:val="24"/>
        </w:rPr>
      </w:pPr>
    </w:p>
    <w:p w14:paraId="21BFFEFC" w14:textId="77777777" w:rsidR="00A013BA" w:rsidRDefault="00101F72">
      <w:pPr>
        <w:widowControl/>
        <w:pBdr>
          <w:top w:val="nil"/>
          <w:left w:val="nil"/>
          <w:bottom w:val="nil"/>
          <w:right w:val="nil"/>
          <w:between w:val="nil"/>
        </w:pBdr>
        <w:jc w:val="both"/>
        <w:rPr>
          <w:rFonts w:ascii="Cambria" w:eastAsia="Cambria" w:hAnsi="Cambria" w:cs="Cambria"/>
          <w:color w:val="000000"/>
          <w:sz w:val="24"/>
          <w:szCs w:val="24"/>
        </w:rPr>
      </w:pPr>
      <w:r>
        <w:rPr>
          <w:rFonts w:ascii="Cambria" w:eastAsia="Cambria" w:hAnsi="Cambria" w:cs="Cambria"/>
          <w:b/>
          <w:color w:val="000000"/>
          <w:sz w:val="24"/>
          <w:szCs w:val="24"/>
        </w:rPr>
        <w:t xml:space="preserve">7.2. </w:t>
      </w:r>
      <w:r>
        <w:rPr>
          <w:rFonts w:ascii="Cambria" w:eastAsia="Cambria" w:hAnsi="Cambria" w:cs="Cambria"/>
          <w:color w:val="000000"/>
          <w:sz w:val="24"/>
          <w:szCs w:val="24"/>
        </w:rPr>
        <w:t>Após o interregno de um ano, a pedido do contratado, os preços iniciais serão reajustados, mediante a aplicação do Índice Nacional de Preços ao Consumidor Geral Amplo - IPCA, exclusivamente para as obrigações iniciadas e concluídas após a ocorrência da anualidade.</w:t>
      </w:r>
    </w:p>
    <w:p w14:paraId="5DA5C291" w14:textId="77777777" w:rsidR="00A013BA" w:rsidRDefault="00A013BA">
      <w:pPr>
        <w:widowControl/>
        <w:pBdr>
          <w:top w:val="nil"/>
          <w:left w:val="nil"/>
          <w:bottom w:val="nil"/>
          <w:right w:val="nil"/>
          <w:between w:val="nil"/>
        </w:pBdr>
        <w:jc w:val="both"/>
        <w:rPr>
          <w:rFonts w:ascii="Cambria" w:eastAsia="Cambria" w:hAnsi="Cambria" w:cs="Cambria"/>
          <w:b/>
          <w:color w:val="000000"/>
          <w:sz w:val="24"/>
          <w:szCs w:val="24"/>
        </w:rPr>
      </w:pPr>
    </w:p>
    <w:p w14:paraId="3B261748" w14:textId="77777777" w:rsidR="00A013BA" w:rsidRDefault="00101F72">
      <w:pPr>
        <w:widowControl/>
        <w:pBdr>
          <w:top w:val="nil"/>
          <w:left w:val="nil"/>
          <w:bottom w:val="nil"/>
          <w:right w:val="nil"/>
          <w:between w:val="nil"/>
        </w:pBdr>
        <w:jc w:val="both"/>
        <w:rPr>
          <w:rFonts w:ascii="Cambria" w:eastAsia="Cambria" w:hAnsi="Cambria" w:cs="Cambria"/>
          <w:color w:val="000000"/>
          <w:sz w:val="24"/>
          <w:szCs w:val="24"/>
        </w:rPr>
      </w:pPr>
      <w:r>
        <w:rPr>
          <w:rFonts w:ascii="Cambria" w:eastAsia="Cambria" w:hAnsi="Cambria" w:cs="Cambria"/>
          <w:b/>
          <w:color w:val="000000"/>
          <w:sz w:val="24"/>
          <w:szCs w:val="24"/>
        </w:rPr>
        <w:t xml:space="preserve">7.3. </w:t>
      </w:r>
      <w:r>
        <w:rPr>
          <w:rFonts w:ascii="Cambria" w:eastAsia="Cambria" w:hAnsi="Cambria" w:cs="Cambria"/>
          <w:color w:val="000000"/>
          <w:sz w:val="24"/>
          <w:szCs w:val="24"/>
        </w:rPr>
        <w:t>Nos reajustes subsequentes ao primeiro, o interregno mínimo de um ano será contado a partir dos efeitos financeiros do último reajuste.</w:t>
      </w:r>
    </w:p>
    <w:p w14:paraId="3F58007F" w14:textId="77777777" w:rsidR="00A013BA" w:rsidRDefault="00101F72">
      <w:pPr>
        <w:widowControl/>
        <w:pBdr>
          <w:top w:val="nil"/>
          <w:left w:val="nil"/>
          <w:bottom w:val="nil"/>
          <w:right w:val="nil"/>
          <w:between w:val="nil"/>
        </w:pBdr>
        <w:jc w:val="both"/>
        <w:rPr>
          <w:rFonts w:ascii="Cambria" w:eastAsia="Cambria" w:hAnsi="Cambria" w:cs="Cambria"/>
          <w:color w:val="000000"/>
          <w:sz w:val="24"/>
          <w:szCs w:val="24"/>
        </w:rPr>
      </w:pPr>
      <w:r>
        <w:rPr>
          <w:rFonts w:ascii="Cambria" w:eastAsia="Cambria" w:hAnsi="Cambria" w:cs="Cambria"/>
          <w:b/>
          <w:color w:val="000000"/>
          <w:sz w:val="24"/>
          <w:szCs w:val="24"/>
        </w:rPr>
        <w:t xml:space="preserve">7.4. </w:t>
      </w:r>
      <w:r>
        <w:rPr>
          <w:rFonts w:ascii="Cambria" w:eastAsia="Cambria" w:hAnsi="Cambria" w:cs="Cambria"/>
          <w:color w:val="000000"/>
          <w:sz w:val="24"/>
          <w:szCs w:val="24"/>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2E17CBB9" w14:textId="77777777" w:rsidR="00A013BA" w:rsidRDefault="00A013BA">
      <w:pPr>
        <w:widowControl/>
        <w:pBdr>
          <w:top w:val="nil"/>
          <w:left w:val="nil"/>
          <w:bottom w:val="nil"/>
          <w:right w:val="nil"/>
          <w:between w:val="nil"/>
        </w:pBdr>
        <w:jc w:val="both"/>
        <w:rPr>
          <w:rFonts w:ascii="Cambria" w:eastAsia="Cambria" w:hAnsi="Cambria" w:cs="Cambria"/>
          <w:b/>
          <w:color w:val="000000"/>
          <w:sz w:val="24"/>
          <w:szCs w:val="24"/>
        </w:rPr>
      </w:pPr>
    </w:p>
    <w:p w14:paraId="61EF4BE6" w14:textId="77777777" w:rsidR="00A013BA" w:rsidRDefault="00101F72">
      <w:pPr>
        <w:widowControl/>
        <w:pBdr>
          <w:top w:val="nil"/>
          <w:left w:val="nil"/>
          <w:bottom w:val="nil"/>
          <w:right w:val="nil"/>
          <w:between w:val="nil"/>
        </w:pBdr>
        <w:jc w:val="both"/>
        <w:rPr>
          <w:rFonts w:ascii="Cambria" w:eastAsia="Cambria" w:hAnsi="Cambria" w:cs="Cambria"/>
          <w:color w:val="000000"/>
          <w:sz w:val="24"/>
          <w:szCs w:val="24"/>
        </w:rPr>
      </w:pPr>
      <w:r>
        <w:rPr>
          <w:rFonts w:ascii="Cambria" w:eastAsia="Cambria" w:hAnsi="Cambria" w:cs="Cambria"/>
          <w:b/>
          <w:color w:val="000000"/>
          <w:sz w:val="24"/>
          <w:szCs w:val="24"/>
        </w:rPr>
        <w:t xml:space="preserve">7.5. </w:t>
      </w:r>
      <w:r>
        <w:rPr>
          <w:rFonts w:ascii="Cambria" w:eastAsia="Cambria" w:hAnsi="Cambria" w:cs="Cambria"/>
          <w:color w:val="000000"/>
          <w:sz w:val="24"/>
          <w:szCs w:val="24"/>
        </w:rPr>
        <w:t>Nas aferições finais, o(s) índice(s) utilizado(s) para reajuste será(ão), obrigatoriamente, o(s) definitivo(s).</w:t>
      </w:r>
    </w:p>
    <w:p w14:paraId="343FB2A3" w14:textId="77777777" w:rsidR="00A013BA" w:rsidRDefault="00A013BA">
      <w:pPr>
        <w:widowControl/>
        <w:pBdr>
          <w:top w:val="nil"/>
          <w:left w:val="nil"/>
          <w:bottom w:val="nil"/>
          <w:right w:val="nil"/>
          <w:between w:val="nil"/>
        </w:pBdr>
        <w:jc w:val="both"/>
        <w:rPr>
          <w:rFonts w:ascii="Cambria" w:eastAsia="Cambria" w:hAnsi="Cambria" w:cs="Cambria"/>
          <w:b/>
          <w:color w:val="000000"/>
          <w:sz w:val="24"/>
          <w:szCs w:val="24"/>
        </w:rPr>
      </w:pPr>
    </w:p>
    <w:p w14:paraId="0AB4E944" w14:textId="77777777" w:rsidR="00A013BA" w:rsidRDefault="00101F72">
      <w:pPr>
        <w:widowControl/>
        <w:pBdr>
          <w:top w:val="nil"/>
          <w:left w:val="nil"/>
          <w:bottom w:val="nil"/>
          <w:right w:val="nil"/>
          <w:between w:val="nil"/>
        </w:pBdr>
        <w:jc w:val="both"/>
        <w:rPr>
          <w:rFonts w:ascii="Cambria" w:eastAsia="Cambria" w:hAnsi="Cambria" w:cs="Cambria"/>
          <w:color w:val="000000"/>
          <w:sz w:val="24"/>
          <w:szCs w:val="24"/>
        </w:rPr>
      </w:pPr>
      <w:r>
        <w:rPr>
          <w:rFonts w:ascii="Cambria" w:eastAsia="Cambria" w:hAnsi="Cambria" w:cs="Cambria"/>
          <w:b/>
          <w:color w:val="000000"/>
          <w:sz w:val="24"/>
          <w:szCs w:val="24"/>
        </w:rPr>
        <w:t xml:space="preserve">7.6. </w:t>
      </w:r>
      <w:r>
        <w:rPr>
          <w:rFonts w:ascii="Cambria" w:eastAsia="Cambria" w:hAnsi="Cambria" w:cs="Cambria"/>
          <w:color w:val="000000"/>
          <w:sz w:val="24"/>
          <w:szCs w:val="24"/>
        </w:rPr>
        <w:t>Caso o(s) índice(s) estabelecido(s) para reajustamento venha(m) a ser extinto(s) ou de qualquer forma não possa(m) mais ser utilizado(s), será(ão) adotado(s), em substituição, o(s) que vier(em) a ser determinado(s) pela legislação então em vigor.</w:t>
      </w:r>
    </w:p>
    <w:p w14:paraId="59658535" w14:textId="77777777" w:rsidR="00A013BA" w:rsidRDefault="00A013BA">
      <w:pPr>
        <w:widowControl/>
        <w:pBdr>
          <w:top w:val="nil"/>
          <w:left w:val="nil"/>
          <w:bottom w:val="nil"/>
          <w:right w:val="nil"/>
          <w:between w:val="nil"/>
        </w:pBdr>
        <w:jc w:val="both"/>
        <w:rPr>
          <w:rFonts w:ascii="Cambria" w:eastAsia="Cambria" w:hAnsi="Cambria" w:cs="Cambria"/>
          <w:b/>
          <w:color w:val="000000"/>
          <w:sz w:val="24"/>
          <w:szCs w:val="24"/>
        </w:rPr>
      </w:pPr>
    </w:p>
    <w:p w14:paraId="26B4223D" w14:textId="77777777" w:rsidR="00A013BA" w:rsidRDefault="00101F72">
      <w:pPr>
        <w:widowControl/>
        <w:pBdr>
          <w:top w:val="nil"/>
          <w:left w:val="nil"/>
          <w:bottom w:val="nil"/>
          <w:right w:val="nil"/>
          <w:between w:val="nil"/>
        </w:pBdr>
        <w:jc w:val="both"/>
        <w:rPr>
          <w:rFonts w:ascii="Cambria" w:eastAsia="Cambria" w:hAnsi="Cambria" w:cs="Cambria"/>
          <w:color w:val="000000"/>
          <w:sz w:val="24"/>
          <w:szCs w:val="24"/>
        </w:rPr>
      </w:pPr>
      <w:r>
        <w:rPr>
          <w:rFonts w:ascii="Cambria" w:eastAsia="Cambria" w:hAnsi="Cambria" w:cs="Cambria"/>
          <w:b/>
          <w:color w:val="000000"/>
          <w:sz w:val="24"/>
          <w:szCs w:val="24"/>
        </w:rPr>
        <w:t xml:space="preserve">7.7. </w:t>
      </w:r>
      <w:r>
        <w:rPr>
          <w:rFonts w:ascii="Cambria" w:eastAsia="Cambria" w:hAnsi="Cambria" w:cs="Cambria"/>
          <w:color w:val="000000"/>
          <w:sz w:val="24"/>
          <w:szCs w:val="24"/>
        </w:rPr>
        <w:t xml:space="preserve">Na ausência de previsão legal quanto ao índice substituto, as partes elegerão novo índice oficial, para reajustamento do preço do valor remanescente, por meio de termo aditivo. </w:t>
      </w:r>
    </w:p>
    <w:p w14:paraId="67924BC9" w14:textId="77777777" w:rsidR="00A013BA" w:rsidRDefault="00A013BA">
      <w:pPr>
        <w:widowControl/>
        <w:pBdr>
          <w:top w:val="nil"/>
          <w:left w:val="nil"/>
          <w:bottom w:val="nil"/>
          <w:right w:val="nil"/>
          <w:between w:val="nil"/>
        </w:pBdr>
        <w:jc w:val="both"/>
        <w:rPr>
          <w:rFonts w:ascii="Cambria" w:eastAsia="Cambria" w:hAnsi="Cambria" w:cs="Cambria"/>
          <w:b/>
          <w:color w:val="000000"/>
          <w:sz w:val="24"/>
          <w:szCs w:val="24"/>
        </w:rPr>
      </w:pPr>
    </w:p>
    <w:p w14:paraId="72723EC0" w14:textId="77777777" w:rsidR="00A013BA" w:rsidRDefault="00101F72">
      <w:pPr>
        <w:widowControl/>
        <w:pBdr>
          <w:top w:val="nil"/>
          <w:left w:val="nil"/>
          <w:bottom w:val="nil"/>
          <w:right w:val="nil"/>
          <w:between w:val="nil"/>
        </w:pBdr>
        <w:jc w:val="both"/>
        <w:rPr>
          <w:rFonts w:ascii="Cambria" w:eastAsia="Cambria" w:hAnsi="Cambria" w:cs="Cambria"/>
          <w:color w:val="000000"/>
          <w:sz w:val="24"/>
          <w:szCs w:val="24"/>
        </w:rPr>
      </w:pPr>
      <w:r>
        <w:rPr>
          <w:rFonts w:ascii="Cambria" w:eastAsia="Cambria" w:hAnsi="Cambria" w:cs="Cambria"/>
          <w:b/>
          <w:color w:val="000000"/>
          <w:sz w:val="24"/>
          <w:szCs w:val="24"/>
        </w:rPr>
        <w:t xml:space="preserve">7.8. </w:t>
      </w:r>
      <w:r>
        <w:rPr>
          <w:rFonts w:ascii="Cambria" w:eastAsia="Cambria" w:hAnsi="Cambria" w:cs="Cambria"/>
          <w:color w:val="000000"/>
          <w:sz w:val="24"/>
          <w:szCs w:val="24"/>
        </w:rPr>
        <w:t>O reajuste será realizado por apostilamento.</w:t>
      </w:r>
    </w:p>
    <w:p w14:paraId="23DE38B3" w14:textId="77777777" w:rsidR="00A013BA" w:rsidRDefault="00A013BA">
      <w:pPr>
        <w:widowControl/>
        <w:pBdr>
          <w:top w:val="nil"/>
          <w:left w:val="nil"/>
          <w:bottom w:val="nil"/>
          <w:right w:val="nil"/>
          <w:between w:val="nil"/>
        </w:pBdr>
        <w:jc w:val="both"/>
        <w:rPr>
          <w:rFonts w:ascii="Cambria" w:eastAsia="Cambria" w:hAnsi="Cambria" w:cs="Cambria"/>
          <w:color w:val="000000"/>
          <w:sz w:val="24"/>
          <w:szCs w:val="24"/>
        </w:rPr>
      </w:pPr>
    </w:p>
    <w:p w14:paraId="1F31E2B4" w14:textId="77777777" w:rsidR="00A013BA" w:rsidRDefault="00101F72">
      <w:pPr>
        <w:widowControl/>
        <w:pBdr>
          <w:top w:val="nil"/>
          <w:left w:val="nil"/>
          <w:bottom w:val="nil"/>
          <w:right w:val="nil"/>
          <w:between w:val="nil"/>
        </w:pBdr>
        <w:jc w:val="both"/>
        <w:rPr>
          <w:rFonts w:ascii="Cambria" w:eastAsia="Cambria" w:hAnsi="Cambria" w:cs="Cambria"/>
          <w:b/>
          <w:color w:val="000000"/>
          <w:sz w:val="24"/>
          <w:szCs w:val="24"/>
        </w:rPr>
      </w:pPr>
      <w:r>
        <w:rPr>
          <w:rFonts w:ascii="Cambria" w:eastAsia="Cambria" w:hAnsi="Cambria" w:cs="Cambria"/>
          <w:b/>
          <w:color w:val="000000"/>
          <w:sz w:val="24"/>
          <w:szCs w:val="24"/>
        </w:rPr>
        <w:t xml:space="preserve">CLÁUSULA OITAVA – DAS OBRIGAÇÕES </w:t>
      </w:r>
    </w:p>
    <w:p w14:paraId="57D2C54B" w14:textId="77777777" w:rsidR="00A013BA" w:rsidRDefault="00A013BA">
      <w:pPr>
        <w:widowControl/>
        <w:pBdr>
          <w:top w:val="nil"/>
          <w:left w:val="nil"/>
          <w:bottom w:val="nil"/>
          <w:right w:val="nil"/>
          <w:between w:val="nil"/>
        </w:pBdr>
        <w:jc w:val="both"/>
        <w:rPr>
          <w:rFonts w:ascii="Cambria" w:eastAsia="Cambria" w:hAnsi="Cambria" w:cs="Cambria"/>
          <w:b/>
          <w:color w:val="000000"/>
          <w:sz w:val="24"/>
          <w:szCs w:val="24"/>
        </w:rPr>
      </w:pPr>
    </w:p>
    <w:p w14:paraId="4BE7A709" w14:textId="77777777" w:rsidR="00A013BA" w:rsidRDefault="00101F72">
      <w:pPr>
        <w:widowControl/>
        <w:pBdr>
          <w:top w:val="nil"/>
          <w:left w:val="nil"/>
          <w:bottom w:val="nil"/>
          <w:right w:val="nil"/>
          <w:between w:val="nil"/>
        </w:pBdr>
        <w:jc w:val="both"/>
        <w:rPr>
          <w:rFonts w:ascii="Cambria" w:eastAsia="Cambria" w:hAnsi="Cambria" w:cs="Cambria"/>
          <w:b/>
          <w:color w:val="000000"/>
          <w:sz w:val="24"/>
          <w:szCs w:val="24"/>
        </w:rPr>
      </w:pPr>
      <w:r>
        <w:rPr>
          <w:rFonts w:ascii="Cambria" w:eastAsia="Cambria" w:hAnsi="Cambria" w:cs="Cambria"/>
          <w:b/>
          <w:color w:val="000000"/>
          <w:sz w:val="24"/>
          <w:szCs w:val="24"/>
        </w:rPr>
        <w:t xml:space="preserve">8.1. </w:t>
      </w:r>
      <w:r>
        <w:rPr>
          <w:rFonts w:ascii="Cambria" w:eastAsia="Cambria" w:hAnsi="Cambria" w:cs="Cambria"/>
          <w:color w:val="000000"/>
          <w:sz w:val="24"/>
          <w:szCs w:val="24"/>
        </w:rPr>
        <w:t xml:space="preserve">São obrigações do </w:t>
      </w:r>
      <w:r>
        <w:rPr>
          <w:rFonts w:ascii="Cambria" w:eastAsia="Cambria" w:hAnsi="Cambria" w:cs="Cambria"/>
          <w:b/>
          <w:color w:val="000000"/>
          <w:sz w:val="24"/>
          <w:szCs w:val="24"/>
        </w:rPr>
        <w:t xml:space="preserve">CONTRATANTE: </w:t>
      </w:r>
    </w:p>
    <w:p w14:paraId="10FFE77A" w14:textId="77777777" w:rsidR="00A013BA" w:rsidRDefault="00101F72">
      <w:pPr>
        <w:widowControl/>
        <w:pBdr>
          <w:top w:val="nil"/>
          <w:left w:val="nil"/>
          <w:bottom w:val="nil"/>
          <w:right w:val="nil"/>
          <w:between w:val="nil"/>
        </w:pBdr>
        <w:jc w:val="both"/>
        <w:rPr>
          <w:rFonts w:ascii="Cambria" w:eastAsia="Cambria" w:hAnsi="Cambria" w:cs="Cambria"/>
          <w:color w:val="000000"/>
          <w:sz w:val="24"/>
          <w:szCs w:val="24"/>
        </w:rPr>
      </w:pPr>
      <w:r>
        <w:rPr>
          <w:rFonts w:ascii="Cambria" w:eastAsia="Cambria" w:hAnsi="Cambria" w:cs="Cambria"/>
          <w:color w:val="000000"/>
          <w:sz w:val="24"/>
          <w:szCs w:val="24"/>
        </w:rPr>
        <w:t>I- Exigir o cumprimento de todas as obrigações assumidas pelo Contratado, de acordo com o contrato e seus anexos;</w:t>
      </w:r>
    </w:p>
    <w:p w14:paraId="445FF9AE" w14:textId="77777777" w:rsidR="00A013BA" w:rsidRDefault="00101F72">
      <w:pPr>
        <w:widowControl/>
        <w:pBdr>
          <w:top w:val="nil"/>
          <w:left w:val="nil"/>
          <w:bottom w:val="nil"/>
          <w:right w:val="nil"/>
          <w:between w:val="nil"/>
        </w:pBdr>
        <w:jc w:val="both"/>
        <w:rPr>
          <w:rFonts w:ascii="Cambria" w:eastAsia="Cambria" w:hAnsi="Cambria" w:cs="Cambria"/>
          <w:color w:val="000000"/>
          <w:sz w:val="24"/>
          <w:szCs w:val="24"/>
        </w:rPr>
      </w:pPr>
      <w:r>
        <w:rPr>
          <w:rFonts w:ascii="Cambria" w:eastAsia="Cambria" w:hAnsi="Cambria" w:cs="Cambria"/>
          <w:color w:val="000000"/>
          <w:sz w:val="24"/>
          <w:szCs w:val="24"/>
        </w:rPr>
        <w:t>II- Receber o objeto no prazo e condições estabelecidas no Termo de Referência;</w:t>
      </w:r>
    </w:p>
    <w:p w14:paraId="30FA5131" w14:textId="77777777" w:rsidR="00A013BA" w:rsidRDefault="00101F72">
      <w:pPr>
        <w:widowControl/>
        <w:pBdr>
          <w:top w:val="nil"/>
          <w:left w:val="nil"/>
          <w:bottom w:val="nil"/>
          <w:right w:val="nil"/>
          <w:between w:val="nil"/>
        </w:pBdr>
        <w:jc w:val="both"/>
        <w:rPr>
          <w:rFonts w:ascii="Cambria" w:eastAsia="Cambria" w:hAnsi="Cambria" w:cs="Cambria"/>
          <w:color w:val="000000"/>
          <w:sz w:val="24"/>
          <w:szCs w:val="24"/>
        </w:rPr>
      </w:pPr>
      <w:r>
        <w:rPr>
          <w:rFonts w:ascii="Cambria" w:eastAsia="Cambria" w:hAnsi="Cambria" w:cs="Cambria"/>
          <w:color w:val="000000"/>
          <w:sz w:val="24"/>
          <w:szCs w:val="24"/>
        </w:rPr>
        <w:t>III- Notificar o Contratado, por escrito, sobre vícios, defeitos ou incorreções verificadas no objeto fornecido, para que seja por ele substituído, reparado ou corrigido, no total ou em parte, às suas expensas;</w:t>
      </w:r>
    </w:p>
    <w:p w14:paraId="0E099B7F" w14:textId="77777777" w:rsidR="00A013BA" w:rsidRDefault="00101F72">
      <w:pPr>
        <w:widowControl/>
        <w:pBdr>
          <w:top w:val="nil"/>
          <w:left w:val="nil"/>
          <w:bottom w:val="nil"/>
          <w:right w:val="nil"/>
          <w:between w:val="nil"/>
        </w:pBdr>
        <w:jc w:val="both"/>
        <w:rPr>
          <w:rFonts w:ascii="Cambria" w:eastAsia="Cambria" w:hAnsi="Cambria" w:cs="Cambria"/>
          <w:color w:val="000000"/>
          <w:sz w:val="24"/>
          <w:szCs w:val="24"/>
        </w:rPr>
      </w:pPr>
      <w:r>
        <w:rPr>
          <w:rFonts w:ascii="Cambria" w:eastAsia="Cambria" w:hAnsi="Cambria" w:cs="Cambria"/>
          <w:color w:val="000000"/>
          <w:sz w:val="24"/>
          <w:szCs w:val="24"/>
        </w:rPr>
        <w:t>IV- Acompanhar e fiscalizar a execução do contrato e o cumprimento das obrigações pelo Contratado;</w:t>
      </w:r>
    </w:p>
    <w:p w14:paraId="219F10AF" w14:textId="77777777" w:rsidR="00A013BA" w:rsidRDefault="00101F72">
      <w:pPr>
        <w:widowControl/>
        <w:pBdr>
          <w:top w:val="nil"/>
          <w:left w:val="nil"/>
          <w:bottom w:val="nil"/>
          <w:right w:val="nil"/>
          <w:between w:val="nil"/>
        </w:pBdr>
        <w:jc w:val="both"/>
        <w:rPr>
          <w:rFonts w:ascii="Cambria" w:eastAsia="Cambria" w:hAnsi="Cambria" w:cs="Cambria"/>
          <w:color w:val="000000"/>
          <w:sz w:val="24"/>
          <w:szCs w:val="24"/>
        </w:rPr>
      </w:pPr>
      <w:r>
        <w:rPr>
          <w:rFonts w:ascii="Cambria" w:eastAsia="Cambria" w:hAnsi="Cambria" w:cs="Cambria"/>
          <w:color w:val="000000"/>
          <w:sz w:val="24"/>
          <w:szCs w:val="24"/>
        </w:rPr>
        <w:lastRenderedPageBreak/>
        <w:t>V- Comunicar a empresa para emissão de Nota Fiscal no que pertine à parcela incontroversa da execução do objeto, para efeito de liquidação e pagamento, quando houver controvérsia sobre a execução do objeto, quanto à dimensão, qualidade e quantidade, conforme o art. 143 da Lei nº 14.133, de 2021;</w:t>
      </w:r>
    </w:p>
    <w:p w14:paraId="6E4FD03B" w14:textId="77777777" w:rsidR="00A013BA" w:rsidRDefault="00101F72">
      <w:pPr>
        <w:widowControl/>
        <w:pBdr>
          <w:top w:val="nil"/>
          <w:left w:val="nil"/>
          <w:bottom w:val="nil"/>
          <w:right w:val="nil"/>
          <w:between w:val="nil"/>
        </w:pBdr>
        <w:jc w:val="both"/>
        <w:rPr>
          <w:rFonts w:ascii="Cambria" w:eastAsia="Cambria" w:hAnsi="Cambria" w:cs="Cambria"/>
          <w:color w:val="000000"/>
          <w:sz w:val="24"/>
          <w:szCs w:val="24"/>
        </w:rPr>
      </w:pPr>
      <w:r>
        <w:rPr>
          <w:rFonts w:ascii="Cambria" w:eastAsia="Cambria" w:hAnsi="Cambria" w:cs="Cambria"/>
          <w:color w:val="000000"/>
          <w:sz w:val="24"/>
          <w:szCs w:val="24"/>
        </w:rPr>
        <w:t>VI- Efetuar o pagamento ao Contratado do valor correspondente ao fornecimento do objeto, no prazo, forma e condições estabelecidos no presente Contrato;</w:t>
      </w:r>
    </w:p>
    <w:p w14:paraId="06F44C4A" w14:textId="77777777" w:rsidR="00A013BA" w:rsidRDefault="00101F72">
      <w:pPr>
        <w:widowControl/>
        <w:pBdr>
          <w:top w:val="nil"/>
          <w:left w:val="nil"/>
          <w:bottom w:val="nil"/>
          <w:right w:val="nil"/>
          <w:between w:val="nil"/>
        </w:pBdr>
        <w:jc w:val="both"/>
        <w:rPr>
          <w:rFonts w:ascii="Cambria" w:eastAsia="Cambria" w:hAnsi="Cambria" w:cs="Cambria"/>
          <w:color w:val="000000"/>
          <w:sz w:val="24"/>
          <w:szCs w:val="24"/>
        </w:rPr>
      </w:pPr>
      <w:r>
        <w:rPr>
          <w:rFonts w:ascii="Cambria" w:eastAsia="Cambria" w:hAnsi="Cambria" w:cs="Cambria"/>
          <w:color w:val="000000"/>
          <w:sz w:val="24"/>
          <w:szCs w:val="24"/>
        </w:rPr>
        <w:t xml:space="preserve">VII- Aplicar ao Contratado as sanções previstas na lei e neste Contrato; </w:t>
      </w:r>
    </w:p>
    <w:p w14:paraId="651F793D" w14:textId="77777777" w:rsidR="00A013BA" w:rsidRDefault="00101F72">
      <w:pPr>
        <w:widowControl/>
        <w:pBdr>
          <w:top w:val="nil"/>
          <w:left w:val="nil"/>
          <w:bottom w:val="nil"/>
          <w:right w:val="nil"/>
          <w:between w:val="nil"/>
        </w:pBdr>
        <w:jc w:val="both"/>
        <w:rPr>
          <w:rFonts w:ascii="Cambria" w:eastAsia="Cambria" w:hAnsi="Cambria" w:cs="Cambria"/>
          <w:color w:val="000000"/>
          <w:sz w:val="24"/>
          <w:szCs w:val="24"/>
        </w:rPr>
      </w:pPr>
      <w:r>
        <w:rPr>
          <w:rFonts w:ascii="Cambria" w:eastAsia="Cambria" w:hAnsi="Cambria" w:cs="Cambria"/>
          <w:color w:val="000000"/>
          <w:sz w:val="24"/>
          <w:szCs w:val="24"/>
        </w:rPr>
        <w:t>VIII - Cientificar o órgão de assessoramento jurídico para adoção das medidas cabíveis quando do descumprimento de obrigações pelo Contratado;</w:t>
      </w:r>
    </w:p>
    <w:p w14:paraId="037B0882" w14:textId="77777777" w:rsidR="00A013BA" w:rsidRDefault="00101F72">
      <w:pPr>
        <w:widowControl/>
        <w:pBdr>
          <w:top w:val="nil"/>
          <w:left w:val="nil"/>
          <w:bottom w:val="nil"/>
          <w:right w:val="nil"/>
          <w:between w:val="nil"/>
        </w:pBdr>
        <w:jc w:val="both"/>
        <w:rPr>
          <w:rFonts w:ascii="Cambria" w:eastAsia="Cambria" w:hAnsi="Cambria" w:cs="Cambria"/>
          <w:color w:val="000000"/>
          <w:sz w:val="24"/>
          <w:szCs w:val="24"/>
        </w:rPr>
      </w:pPr>
      <w:r>
        <w:rPr>
          <w:rFonts w:ascii="Cambria" w:eastAsia="Cambria" w:hAnsi="Cambria" w:cs="Cambria"/>
          <w:color w:val="000000"/>
          <w:sz w:val="24"/>
          <w:szCs w:val="24"/>
        </w:rPr>
        <w:t>IX- Responder eventuais pedidos de reestabelecimento do equilíbrio econômico-financeiro feitos pelo contratado.</w:t>
      </w:r>
    </w:p>
    <w:p w14:paraId="2202138F" w14:textId="77777777" w:rsidR="00A013BA" w:rsidRDefault="00101F72">
      <w:pPr>
        <w:widowControl/>
        <w:pBdr>
          <w:top w:val="nil"/>
          <w:left w:val="nil"/>
          <w:bottom w:val="nil"/>
          <w:right w:val="nil"/>
          <w:between w:val="nil"/>
        </w:pBdr>
        <w:jc w:val="both"/>
        <w:rPr>
          <w:rFonts w:ascii="Cambria" w:eastAsia="Cambria" w:hAnsi="Cambria" w:cs="Cambria"/>
          <w:color w:val="000000"/>
          <w:sz w:val="24"/>
          <w:szCs w:val="24"/>
        </w:rPr>
      </w:pPr>
      <w:r>
        <w:rPr>
          <w:rFonts w:ascii="Cambria" w:eastAsia="Cambria" w:hAnsi="Cambria" w:cs="Cambria"/>
          <w:color w:val="000000"/>
          <w:sz w:val="24"/>
          <w:szCs w:val="24"/>
        </w:rPr>
        <w:t>X-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4B50E7F" w14:textId="77777777" w:rsidR="00A013BA" w:rsidRDefault="00A013BA">
      <w:pPr>
        <w:widowControl/>
        <w:pBdr>
          <w:top w:val="nil"/>
          <w:left w:val="nil"/>
          <w:bottom w:val="nil"/>
          <w:right w:val="nil"/>
          <w:between w:val="nil"/>
        </w:pBdr>
        <w:jc w:val="both"/>
        <w:rPr>
          <w:rFonts w:ascii="Cambria" w:eastAsia="Cambria" w:hAnsi="Cambria" w:cs="Cambria"/>
          <w:color w:val="000000"/>
          <w:sz w:val="24"/>
          <w:szCs w:val="24"/>
        </w:rPr>
      </w:pPr>
    </w:p>
    <w:p w14:paraId="70F9E4CB" w14:textId="77777777" w:rsidR="00A013BA" w:rsidRDefault="00101F72">
      <w:pPr>
        <w:widowControl/>
        <w:pBdr>
          <w:top w:val="nil"/>
          <w:left w:val="nil"/>
          <w:bottom w:val="nil"/>
          <w:right w:val="nil"/>
          <w:between w:val="nil"/>
        </w:pBdr>
        <w:jc w:val="both"/>
        <w:rPr>
          <w:rFonts w:ascii="Cambria" w:eastAsia="Cambria" w:hAnsi="Cambria" w:cs="Cambria"/>
          <w:b/>
          <w:color w:val="000000"/>
          <w:sz w:val="24"/>
          <w:szCs w:val="24"/>
        </w:rPr>
      </w:pPr>
      <w:r>
        <w:rPr>
          <w:rFonts w:ascii="Cambria" w:eastAsia="Cambria" w:hAnsi="Cambria" w:cs="Cambria"/>
          <w:b/>
          <w:color w:val="000000"/>
          <w:sz w:val="24"/>
          <w:szCs w:val="24"/>
        </w:rPr>
        <w:t xml:space="preserve">8.2. </w:t>
      </w:r>
      <w:r>
        <w:rPr>
          <w:rFonts w:ascii="Cambria" w:eastAsia="Cambria" w:hAnsi="Cambria" w:cs="Cambria"/>
          <w:color w:val="000000"/>
          <w:sz w:val="24"/>
          <w:szCs w:val="24"/>
        </w:rPr>
        <w:t xml:space="preserve">São obrigações do </w:t>
      </w:r>
      <w:r>
        <w:rPr>
          <w:rFonts w:ascii="Cambria" w:eastAsia="Cambria" w:hAnsi="Cambria" w:cs="Cambria"/>
          <w:b/>
          <w:color w:val="000000"/>
          <w:sz w:val="24"/>
          <w:szCs w:val="24"/>
        </w:rPr>
        <w:t xml:space="preserve">CONTRATADO </w:t>
      </w:r>
    </w:p>
    <w:p w14:paraId="3DCB249A" w14:textId="77777777" w:rsidR="00A013BA" w:rsidRDefault="00101F72">
      <w:pPr>
        <w:jc w:val="both"/>
        <w:rPr>
          <w:rFonts w:ascii="Cambria" w:eastAsia="Cambria" w:hAnsi="Cambria" w:cs="Cambria"/>
          <w:sz w:val="24"/>
          <w:szCs w:val="24"/>
        </w:rPr>
      </w:pPr>
      <w:r>
        <w:rPr>
          <w:rFonts w:ascii="Cambria" w:eastAsia="Cambria" w:hAnsi="Cambria" w:cs="Cambria"/>
          <w:sz w:val="24"/>
          <w:szCs w:val="24"/>
        </w:rPr>
        <w:t>I- O Contratado deve cumprir todas as obrigações constantes deste Contrato e em seus anexos, assumindo como exclusivamente seus os riscos e as despesas decorrentes da boa e perfeita execução do objeto, observando;</w:t>
      </w:r>
    </w:p>
    <w:p w14:paraId="3547EE4E" w14:textId="77777777" w:rsidR="00A013BA" w:rsidRDefault="00101F72">
      <w:pPr>
        <w:jc w:val="both"/>
        <w:rPr>
          <w:rFonts w:ascii="Cambria" w:eastAsia="Cambria" w:hAnsi="Cambria" w:cs="Cambria"/>
          <w:sz w:val="24"/>
          <w:szCs w:val="24"/>
        </w:rPr>
      </w:pPr>
      <w:r>
        <w:rPr>
          <w:rFonts w:ascii="Cambria" w:eastAsia="Cambria" w:hAnsi="Cambria" w:cs="Cambria"/>
          <w:sz w:val="24"/>
          <w:szCs w:val="24"/>
        </w:rPr>
        <w:t>II- Responsabilizar-se pelos vícios e danos decorrentes do objeto, de acordo com o Código de Defesa do Consumidor (Lei nº 8.078, de 1990);</w:t>
      </w:r>
    </w:p>
    <w:p w14:paraId="238DEF51" w14:textId="77777777" w:rsidR="00A013BA" w:rsidRDefault="00101F72">
      <w:pPr>
        <w:jc w:val="both"/>
        <w:rPr>
          <w:rFonts w:ascii="Cambria" w:eastAsia="Cambria" w:hAnsi="Cambria" w:cs="Cambria"/>
          <w:sz w:val="24"/>
          <w:szCs w:val="24"/>
        </w:rPr>
      </w:pPr>
      <w:r>
        <w:rPr>
          <w:rFonts w:ascii="Cambria" w:eastAsia="Cambria" w:hAnsi="Cambria" w:cs="Cambria"/>
          <w:sz w:val="24"/>
          <w:szCs w:val="24"/>
        </w:rPr>
        <w:t>III- Comunicar ao contratante, no prazo máximo de 24 (vinte e quatro) horas que antecede a data da para a execução, os motivos que impossibilitem o cumprimento do prazo previsto, com a devida comprovação;</w:t>
      </w:r>
    </w:p>
    <w:p w14:paraId="1722CD1F" w14:textId="77777777" w:rsidR="00A013BA" w:rsidRDefault="00101F72">
      <w:pPr>
        <w:jc w:val="both"/>
        <w:rPr>
          <w:rFonts w:ascii="Cambria" w:eastAsia="Cambria" w:hAnsi="Cambria" w:cs="Cambria"/>
          <w:sz w:val="24"/>
          <w:szCs w:val="24"/>
        </w:rPr>
      </w:pPr>
      <w:r>
        <w:rPr>
          <w:rFonts w:ascii="Cambria" w:eastAsia="Cambria" w:hAnsi="Cambria" w:cs="Cambria"/>
          <w:sz w:val="24"/>
          <w:szCs w:val="24"/>
        </w:rPr>
        <w:t>IV- Atender às determinações regulares emitidas pelo fiscal ou gestor do contrato ou autoridade superior (art. 137, II, da Lei n.º 14.133, de 2021) e prestar todo esclarecimento ou informação por eles solicitados;</w:t>
      </w:r>
    </w:p>
    <w:p w14:paraId="2D23D7CF" w14:textId="77777777" w:rsidR="00A013BA" w:rsidRDefault="00101F72">
      <w:pPr>
        <w:jc w:val="both"/>
        <w:rPr>
          <w:rFonts w:ascii="Cambria" w:eastAsia="Cambria" w:hAnsi="Cambria" w:cs="Cambria"/>
          <w:sz w:val="24"/>
          <w:szCs w:val="24"/>
        </w:rPr>
      </w:pPr>
      <w:r>
        <w:rPr>
          <w:rFonts w:ascii="Cambria" w:eastAsia="Cambria" w:hAnsi="Cambria" w:cs="Cambria"/>
          <w:sz w:val="24"/>
          <w:szCs w:val="24"/>
        </w:rPr>
        <w:t>V- Reparar, corrigir, remover, reconstruir ou substituir, às suas expensas, no total ou em parte, no prazo fixado pelo fiscal do contrato, os objetos nos quais se verificarem vícios, defeitos ou incorreções resultantes da execução ou dos materiais empregados;</w:t>
      </w:r>
    </w:p>
    <w:p w14:paraId="531AE6DB" w14:textId="77777777" w:rsidR="00A013BA" w:rsidRDefault="00101F72">
      <w:pPr>
        <w:jc w:val="both"/>
        <w:rPr>
          <w:rFonts w:ascii="Cambria" w:eastAsia="Cambria" w:hAnsi="Cambria" w:cs="Cambria"/>
          <w:sz w:val="24"/>
          <w:szCs w:val="24"/>
        </w:rPr>
      </w:pPr>
      <w:r>
        <w:rPr>
          <w:rFonts w:ascii="Cambria" w:eastAsia="Cambria" w:hAnsi="Cambria" w:cs="Cambria"/>
          <w:sz w:val="24"/>
          <w:szCs w:val="24"/>
        </w:rPr>
        <w:t>VI-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4A174469" w14:textId="77777777" w:rsidR="00A013BA" w:rsidRDefault="00101F72">
      <w:pPr>
        <w:jc w:val="both"/>
        <w:rPr>
          <w:rFonts w:ascii="Cambria" w:eastAsia="Cambria" w:hAnsi="Cambria" w:cs="Cambria"/>
          <w:sz w:val="24"/>
          <w:szCs w:val="24"/>
        </w:rPr>
      </w:pPr>
      <w:r>
        <w:rPr>
          <w:rFonts w:ascii="Cambria" w:eastAsia="Cambria" w:hAnsi="Cambria" w:cs="Cambria"/>
          <w:sz w:val="24"/>
          <w:szCs w:val="24"/>
        </w:rPr>
        <w:t xml:space="preserve">VII- Manter durante toda a vigência do contrato, em compatibilidade com as obrigações assumidas, todas as condições exigidas para habilitação na licitação; </w:t>
      </w:r>
    </w:p>
    <w:p w14:paraId="79A85CB6" w14:textId="77777777" w:rsidR="00A013BA" w:rsidRDefault="00101F72">
      <w:pPr>
        <w:jc w:val="both"/>
        <w:rPr>
          <w:rFonts w:ascii="Cambria" w:eastAsia="Cambria" w:hAnsi="Cambria" w:cs="Cambria"/>
          <w:sz w:val="24"/>
          <w:szCs w:val="24"/>
        </w:rPr>
      </w:pPr>
      <w:r>
        <w:rPr>
          <w:rFonts w:ascii="Cambria" w:eastAsia="Cambria" w:hAnsi="Cambria" w:cs="Cambria"/>
          <w:sz w:val="24"/>
          <w:szCs w:val="24"/>
        </w:rPr>
        <w:t>VIII-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4AF9B9E3" w14:textId="77777777" w:rsidR="00A013BA" w:rsidRDefault="00101F72">
      <w:pPr>
        <w:jc w:val="both"/>
        <w:rPr>
          <w:rFonts w:ascii="Cambria" w:eastAsia="Cambria" w:hAnsi="Cambria" w:cs="Cambria"/>
          <w:sz w:val="24"/>
          <w:szCs w:val="24"/>
        </w:rPr>
      </w:pPr>
      <w:r>
        <w:rPr>
          <w:rFonts w:ascii="Cambria" w:eastAsia="Cambria" w:hAnsi="Cambria" w:cs="Cambria"/>
          <w:sz w:val="24"/>
          <w:szCs w:val="24"/>
        </w:rPr>
        <w:t>IX- Comunicar ao Fiscal do contrato, no prazo de 24 (vinte e quatro) horas, qualquer ocorrência anormal ou acidente que se verifique no local da execução do objeto contratual.</w:t>
      </w:r>
    </w:p>
    <w:p w14:paraId="695D1866" w14:textId="77777777" w:rsidR="00A013BA" w:rsidRDefault="00101F72">
      <w:pPr>
        <w:jc w:val="both"/>
        <w:rPr>
          <w:rFonts w:ascii="Cambria" w:eastAsia="Cambria" w:hAnsi="Cambria" w:cs="Cambria"/>
          <w:sz w:val="24"/>
          <w:szCs w:val="24"/>
        </w:rPr>
      </w:pPr>
      <w:r>
        <w:rPr>
          <w:rFonts w:ascii="Cambria" w:eastAsia="Cambria" w:hAnsi="Cambria" w:cs="Cambria"/>
          <w:sz w:val="24"/>
          <w:szCs w:val="24"/>
        </w:rPr>
        <w:t>X- Paralisar, por determinação do contratante, qualquer atividade que não esteja sendo executada de acordo com a boa técnica ou que ponha em risco a segurança de pessoas ou bens de terceiros.</w:t>
      </w:r>
    </w:p>
    <w:p w14:paraId="337DE037" w14:textId="77777777" w:rsidR="00A013BA" w:rsidRDefault="00101F72">
      <w:pPr>
        <w:jc w:val="both"/>
        <w:rPr>
          <w:rFonts w:ascii="Cambria" w:eastAsia="Cambria" w:hAnsi="Cambria" w:cs="Cambria"/>
          <w:sz w:val="24"/>
          <w:szCs w:val="24"/>
        </w:rPr>
      </w:pPr>
      <w:r>
        <w:rPr>
          <w:rFonts w:ascii="Cambria" w:eastAsia="Cambria" w:hAnsi="Cambria" w:cs="Cambria"/>
          <w:sz w:val="24"/>
          <w:szCs w:val="24"/>
        </w:rPr>
        <w:t xml:space="preserve">XI- Cumprir, durante todo o período de execução do contrato, a reserva de cargos prevista em lei </w:t>
      </w:r>
      <w:r>
        <w:rPr>
          <w:rFonts w:ascii="Cambria" w:eastAsia="Cambria" w:hAnsi="Cambria" w:cs="Cambria"/>
          <w:sz w:val="24"/>
          <w:szCs w:val="24"/>
        </w:rPr>
        <w:lastRenderedPageBreak/>
        <w:t>para pessoa com deficiência, para reabilitado da Previdência Social ou para aprendiz, bem como as reservas de cargos previstas na legislação, quando cabível (art. 116, da Lei n.º 14.133, de 2021);</w:t>
      </w:r>
    </w:p>
    <w:p w14:paraId="7F0F6BAD" w14:textId="77777777" w:rsidR="00A013BA" w:rsidRDefault="00101F72">
      <w:pPr>
        <w:jc w:val="both"/>
        <w:rPr>
          <w:rFonts w:ascii="Cambria" w:eastAsia="Cambria" w:hAnsi="Cambria" w:cs="Cambria"/>
          <w:sz w:val="24"/>
          <w:szCs w:val="24"/>
        </w:rPr>
      </w:pPr>
      <w:r>
        <w:rPr>
          <w:rFonts w:ascii="Cambria" w:eastAsia="Cambria" w:hAnsi="Cambria" w:cs="Cambria"/>
          <w:sz w:val="24"/>
          <w:szCs w:val="24"/>
        </w:rPr>
        <w:t>XII- Comprovar a reserva de cargos a que se refere a cláusula acima, no prazo fixado pelo fiscal do contrato, com a indicação dos empregados que preencheram as referidas vagas, quando cabível (art. 116, parágrafo único, da Lei n.º 14.133, de 2021);</w:t>
      </w:r>
    </w:p>
    <w:p w14:paraId="0DA2D9EA" w14:textId="77777777" w:rsidR="00A013BA" w:rsidRDefault="00101F72">
      <w:pPr>
        <w:jc w:val="both"/>
        <w:rPr>
          <w:rFonts w:ascii="Cambria" w:eastAsia="Cambria" w:hAnsi="Cambria" w:cs="Cambria"/>
          <w:sz w:val="24"/>
          <w:szCs w:val="24"/>
        </w:rPr>
      </w:pPr>
      <w:r>
        <w:rPr>
          <w:rFonts w:ascii="Cambria" w:eastAsia="Cambria" w:hAnsi="Cambria" w:cs="Cambria"/>
          <w:sz w:val="24"/>
          <w:szCs w:val="24"/>
        </w:rPr>
        <w:t xml:space="preserve">XIII- Guardar sigilo sobre todas as informações obtidas em decorrência do cumprimento do contrato; </w:t>
      </w:r>
    </w:p>
    <w:p w14:paraId="3B8EA878" w14:textId="77777777" w:rsidR="00A013BA" w:rsidRDefault="00101F72">
      <w:pPr>
        <w:jc w:val="both"/>
        <w:rPr>
          <w:rFonts w:ascii="Cambria" w:eastAsia="Cambria" w:hAnsi="Cambria" w:cs="Cambria"/>
          <w:sz w:val="24"/>
          <w:szCs w:val="24"/>
        </w:rPr>
      </w:pPr>
      <w:r>
        <w:rPr>
          <w:rFonts w:ascii="Cambria" w:eastAsia="Cambria" w:hAnsi="Cambria" w:cs="Cambria"/>
          <w:sz w:val="24"/>
          <w:szCs w:val="24"/>
        </w:rPr>
        <w:t>XIV-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6AE1E1DA" w14:textId="77777777" w:rsidR="00A013BA" w:rsidRDefault="00101F72">
      <w:pPr>
        <w:jc w:val="both"/>
        <w:rPr>
          <w:rFonts w:ascii="Cambria" w:eastAsia="Cambria" w:hAnsi="Cambria" w:cs="Cambria"/>
          <w:sz w:val="24"/>
          <w:szCs w:val="24"/>
        </w:rPr>
      </w:pPr>
      <w:r>
        <w:rPr>
          <w:rFonts w:ascii="Cambria" w:eastAsia="Cambria" w:hAnsi="Cambria" w:cs="Cambria"/>
          <w:sz w:val="24"/>
          <w:szCs w:val="24"/>
        </w:rPr>
        <w:t>XV- Cumprir, além dos postulados legais vigentes de âmbito federal, estadual ou municipal, as normas de segurança do contratante;</w:t>
      </w:r>
    </w:p>
    <w:p w14:paraId="76A2555D" w14:textId="77777777" w:rsidR="00A013BA" w:rsidRDefault="00101F72">
      <w:pPr>
        <w:jc w:val="both"/>
        <w:rPr>
          <w:rFonts w:ascii="Cambria" w:eastAsia="Cambria" w:hAnsi="Cambria" w:cs="Cambria"/>
          <w:sz w:val="24"/>
          <w:szCs w:val="24"/>
        </w:rPr>
      </w:pPr>
      <w:r>
        <w:rPr>
          <w:rFonts w:ascii="Cambria" w:eastAsia="Cambria" w:hAnsi="Cambria" w:cs="Cambria"/>
          <w:sz w:val="24"/>
          <w:szCs w:val="24"/>
        </w:rPr>
        <w:t>XVI-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4CB1C3A6" w14:textId="77777777" w:rsidR="00A013BA" w:rsidRDefault="00101F72">
      <w:pPr>
        <w:jc w:val="both"/>
        <w:rPr>
          <w:rFonts w:ascii="Cambria" w:eastAsia="Cambria" w:hAnsi="Cambria" w:cs="Cambria"/>
          <w:sz w:val="24"/>
          <w:szCs w:val="24"/>
        </w:rPr>
      </w:pPr>
      <w:r>
        <w:rPr>
          <w:rFonts w:ascii="Cambria" w:eastAsia="Cambria" w:hAnsi="Cambria" w:cs="Cambria"/>
          <w:sz w:val="24"/>
          <w:szCs w:val="24"/>
        </w:rPr>
        <w:t>XVII- Orientar e treinar seus empregados sobre os deveres previstos na Lei nº 13.709, de 14 de agosto de 2018, adotando medidas eficazes para proteção de dados pessoais a que tenha acesso por força da execução deste contrato;</w:t>
      </w:r>
    </w:p>
    <w:p w14:paraId="5AABA2AD" w14:textId="77777777" w:rsidR="00A013BA" w:rsidRDefault="00101F72">
      <w:pPr>
        <w:jc w:val="both"/>
        <w:rPr>
          <w:rFonts w:ascii="Cambria" w:eastAsia="Cambria" w:hAnsi="Cambria" w:cs="Cambria"/>
          <w:sz w:val="24"/>
          <w:szCs w:val="24"/>
        </w:rPr>
      </w:pPr>
      <w:r>
        <w:rPr>
          <w:rFonts w:ascii="Cambria" w:eastAsia="Cambria" w:hAnsi="Cambria" w:cs="Cambria"/>
          <w:sz w:val="24"/>
          <w:szCs w:val="24"/>
        </w:rPr>
        <w:t>XVIII- Conduzir os trabalhos com estrita observância às normas da legislação pertinente, cumprindo as determinações dos Poderes Públicos, mantendo sempre limpo o local de execução do objeto e nas melhores condições de segurança, higiene e disciplina.</w:t>
      </w:r>
    </w:p>
    <w:p w14:paraId="058CABDB" w14:textId="77777777" w:rsidR="00A013BA" w:rsidRDefault="00101F72">
      <w:pPr>
        <w:jc w:val="both"/>
        <w:rPr>
          <w:rFonts w:ascii="Cambria" w:eastAsia="Cambria" w:hAnsi="Cambria" w:cs="Cambria"/>
          <w:sz w:val="24"/>
          <w:szCs w:val="24"/>
        </w:rPr>
      </w:pPr>
      <w:r>
        <w:rPr>
          <w:rFonts w:ascii="Cambria" w:eastAsia="Cambria" w:hAnsi="Cambria" w:cs="Cambria"/>
          <w:sz w:val="24"/>
          <w:szCs w:val="24"/>
        </w:rPr>
        <w:t>XIX - Submeter previamente, por escrito, ao contratante, para análise e aprovação, quaisquer mudanças nos métodos executivos que fujam às especificações do memorial descritivo ou instrumento congênere.</w:t>
      </w:r>
    </w:p>
    <w:p w14:paraId="00A99E58" w14:textId="77777777" w:rsidR="00A013BA" w:rsidRDefault="00101F72">
      <w:pPr>
        <w:jc w:val="both"/>
        <w:rPr>
          <w:rFonts w:ascii="Cambria" w:eastAsia="Cambria" w:hAnsi="Cambria" w:cs="Cambria"/>
          <w:sz w:val="24"/>
          <w:szCs w:val="24"/>
        </w:rPr>
      </w:pPr>
      <w:r>
        <w:rPr>
          <w:rFonts w:ascii="Cambria" w:eastAsia="Cambria" w:hAnsi="Cambria" w:cs="Cambria"/>
          <w:sz w:val="24"/>
          <w:szCs w:val="24"/>
        </w:rPr>
        <w:t>XX - Não permitir a utilização de qualquer trabalho do menor de dezesseis anos, exceto na condição de aprendiz para os maiores de quatorze anos, nem permitir a utilização do trabalho do menor de dezoito anos em trabalho noturno, perigoso ou insalubre.</w:t>
      </w:r>
    </w:p>
    <w:p w14:paraId="062C48C6" w14:textId="77777777" w:rsidR="00A013BA" w:rsidRDefault="00A013BA">
      <w:pPr>
        <w:jc w:val="both"/>
        <w:rPr>
          <w:rFonts w:ascii="Cambria" w:eastAsia="Cambria" w:hAnsi="Cambria" w:cs="Cambria"/>
          <w:sz w:val="24"/>
          <w:szCs w:val="24"/>
        </w:rPr>
      </w:pPr>
    </w:p>
    <w:p w14:paraId="6BF08D40" w14:textId="77777777" w:rsidR="00A013BA" w:rsidRDefault="00101F72">
      <w:pPr>
        <w:jc w:val="both"/>
        <w:rPr>
          <w:rFonts w:ascii="Cambria" w:eastAsia="Cambria" w:hAnsi="Cambria" w:cs="Cambria"/>
          <w:b/>
          <w:sz w:val="24"/>
          <w:szCs w:val="24"/>
        </w:rPr>
      </w:pPr>
      <w:r>
        <w:rPr>
          <w:rFonts w:ascii="Cambria" w:eastAsia="Cambria" w:hAnsi="Cambria" w:cs="Cambria"/>
          <w:b/>
          <w:sz w:val="24"/>
          <w:szCs w:val="24"/>
        </w:rPr>
        <w:t xml:space="preserve">CLÁUSULA NONA – INFRAÇÕES E SANÇÕES ADMINISTRATIVAS </w:t>
      </w:r>
    </w:p>
    <w:p w14:paraId="0667B3DE" w14:textId="77777777" w:rsidR="00A013BA" w:rsidRDefault="00A013BA">
      <w:pPr>
        <w:jc w:val="both"/>
        <w:rPr>
          <w:rFonts w:ascii="Cambria" w:eastAsia="Cambria" w:hAnsi="Cambria" w:cs="Cambria"/>
          <w:b/>
          <w:sz w:val="24"/>
          <w:szCs w:val="24"/>
        </w:rPr>
      </w:pPr>
    </w:p>
    <w:p w14:paraId="536BF72E"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9.1. </w:t>
      </w:r>
      <w:r>
        <w:rPr>
          <w:rFonts w:ascii="Cambria" w:eastAsia="Cambria" w:hAnsi="Cambria" w:cs="Cambria"/>
          <w:sz w:val="24"/>
          <w:szCs w:val="24"/>
        </w:rPr>
        <w:t xml:space="preserve">Comete infração administrativa, nos termos da lei, o licitante que, com dolo ou culpa: </w:t>
      </w:r>
    </w:p>
    <w:p w14:paraId="6FF68E01" w14:textId="77777777" w:rsidR="00A013BA" w:rsidRDefault="00101F72">
      <w:pPr>
        <w:jc w:val="both"/>
        <w:rPr>
          <w:rFonts w:ascii="Cambria" w:eastAsia="Cambria" w:hAnsi="Cambria" w:cs="Cambria"/>
          <w:sz w:val="24"/>
          <w:szCs w:val="24"/>
        </w:rPr>
      </w:pPr>
      <w:r>
        <w:rPr>
          <w:rFonts w:ascii="Cambria" w:eastAsia="Cambria" w:hAnsi="Cambria" w:cs="Cambria"/>
          <w:sz w:val="24"/>
          <w:szCs w:val="24"/>
        </w:rPr>
        <w:t>I - Dar causa à inexecução parcial do contrato;</w:t>
      </w:r>
    </w:p>
    <w:p w14:paraId="60B2A496" w14:textId="77777777" w:rsidR="00A013BA" w:rsidRDefault="00101F72">
      <w:pPr>
        <w:jc w:val="both"/>
        <w:rPr>
          <w:rFonts w:ascii="Cambria" w:eastAsia="Cambria" w:hAnsi="Cambria" w:cs="Cambria"/>
          <w:sz w:val="24"/>
          <w:szCs w:val="24"/>
        </w:rPr>
      </w:pPr>
      <w:r>
        <w:rPr>
          <w:rFonts w:ascii="Cambria" w:eastAsia="Cambria" w:hAnsi="Cambria" w:cs="Cambria"/>
          <w:sz w:val="24"/>
          <w:szCs w:val="24"/>
        </w:rPr>
        <w:t>II - Dar causa à inexecução parcial do contrato que cause grave dano à Administração, ao funcionamento dos serviços públicos ou ao interesse coletivo;</w:t>
      </w:r>
    </w:p>
    <w:p w14:paraId="406101CF" w14:textId="77777777" w:rsidR="00A013BA" w:rsidRDefault="00101F72">
      <w:pPr>
        <w:jc w:val="both"/>
        <w:rPr>
          <w:rFonts w:ascii="Cambria" w:eastAsia="Cambria" w:hAnsi="Cambria" w:cs="Cambria"/>
          <w:sz w:val="24"/>
          <w:szCs w:val="24"/>
        </w:rPr>
      </w:pPr>
      <w:r>
        <w:rPr>
          <w:rFonts w:ascii="Cambria" w:eastAsia="Cambria" w:hAnsi="Cambria" w:cs="Cambria"/>
          <w:sz w:val="24"/>
          <w:szCs w:val="24"/>
        </w:rPr>
        <w:t>III - Dar causa à inexecução total do contrato;</w:t>
      </w:r>
    </w:p>
    <w:p w14:paraId="648F2A94" w14:textId="77777777" w:rsidR="00A013BA" w:rsidRDefault="00101F72">
      <w:pPr>
        <w:jc w:val="both"/>
        <w:rPr>
          <w:rFonts w:ascii="Cambria" w:eastAsia="Cambria" w:hAnsi="Cambria" w:cs="Cambria"/>
          <w:sz w:val="24"/>
          <w:szCs w:val="24"/>
        </w:rPr>
      </w:pPr>
      <w:r>
        <w:rPr>
          <w:rFonts w:ascii="Cambria" w:eastAsia="Cambria" w:hAnsi="Cambria" w:cs="Cambria"/>
          <w:sz w:val="24"/>
          <w:szCs w:val="24"/>
        </w:rPr>
        <w:t>IV - Deixar de entregar a documentação exigida para o certame;</w:t>
      </w:r>
    </w:p>
    <w:p w14:paraId="63615B70" w14:textId="77777777" w:rsidR="00A013BA" w:rsidRDefault="00101F72">
      <w:pPr>
        <w:jc w:val="both"/>
        <w:rPr>
          <w:rFonts w:ascii="Cambria" w:eastAsia="Cambria" w:hAnsi="Cambria" w:cs="Cambria"/>
          <w:sz w:val="24"/>
          <w:szCs w:val="24"/>
        </w:rPr>
      </w:pPr>
      <w:r>
        <w:rPr>
          <w:rFonts w:ascii="Cambria" w:eastAsia="Cambria" w:hAnsi="Cambria" w:cs="Cambria"/>
          <w:sz w:val="24"/>
          <w:szCs w:val="24"/>
        </w:rPr>
        <w:t>V - Não manter a proposta, salvo em decorrência de fato superveniente devidamente justificado;</w:t>
      </w:r>
    </w:p>
    <w:p w14:paraId="28FDB234" w14:textId="77777777" w:rsidR="00A013BA" w:rsidRDefault="00101F72">
      <w:pPr>
        <w:jc w:val="both"/>
        <w:rPr>
          <w:rFonts w:ascii="Cambria" w:eastAsia="Cambria" w:hAnsi="Cambria" w:cs="Cambria"/>
          <w:sz w:val="24"/>
          <w:szCs w:val="24"/>
        </w:rPr>
      </w:pPr>
      <w:r>
        <w:rPr>
          <w:rFonts w:ascii="Cambria" w:eastAsia="Cambria" w:hAnsi="Cambria" w:cs="Cambria"/>
          <w:sz w:val="24"/>
          <w:szCs w:val="24"/>
        </w:rPr>
        <w:t>VI - Não celebrar o contrato ou não entregar a documentação exigida para a contratação, quando convocado dentro do prazo de validade de sua proposta;</w:t>
      </w:r>
    </w:p>
    <w:p w14:paraId="27AA388D" w14:textId="77777777" w:rsidR="00A013BA" w:rsidRDefault="00101F72">
      <w:pPr>
        <w:jc w:val="both"/>
        <w:rPr>
          <w:rFonts w:ascii="Cambria" w:eastAsia="Cambria" w:hAnsi="Cambria" w:cs="Cambria"/>
          <w:sz w:val="24"/>
          <w:szCs w:val="24"/>
        </w:rPr>
      </w:pPr>
      <w:r>
        <w:rPr>
          <w:rFonts w:ascii="Cambria" w:eastAsia="Cambria" w:hAnsi="Cambria" w:cs="Cambria"/>
          <w:sz w:val="24"/>
          <w:szCs w:val="24"/>
        </w:rPr>
        <w:t>VII - Ensejar o retardamento da execução ou da entrega do objeto da licitação sem motivo justificado;</w:t>
      </w:r>
    </w:p>
    <w:p w14:paraId="484853E3" w14:textId="77777777" w:rsidR="00A013BA" w:rsidRDefault="00101F72">
      <w:pPr>
        <w:jc w:val="both"/>
        <w:rPr>
          <w:rFonts w:ascii="Cambria" w:eastAsia="Cambria" w:hAnsi="Cambria" w:cs="Cambria"/>
          <w:sz w:val="24"/>
          <w:szCs w:val="24"/>
        </w:rPr>
      </w:pPr>
      <w:r>
        <w:rPr>
          <w:rFonts w:ascii="Cambria" w:eastAsia="Cambria" w:hAnsi="Cambria" w:cs="Cambria"/>
          <w:sz w:val="24"/>
          <w:szCs w:val="24"/>
        </w:rPr>
        <w:t>VIII - Apresentar declaração ou documentação falsa exigida para o certame ou prestar declaração falsa durante a licitação ou a execução do contrato;</w:t>
      </w:r>
    </w:p>
    <w:p w14:paraId="19C6FD10" w14:textId="77777777" w:rsidR="00A013BA" w:rsidRDefault="00101F72">
      <w:pPr>
        <w:jc w:val="both"/>
        <w:rPr>
          <w:rFonts w:ascii="Cambria" w:eastAsia="Cambria" w:hAnsi="Cambria" w:cs="Cambria"/>
          <w:sz w:val="24"/>
          <w:szCs w:val="24"/>
        </w:rPr>
      </w:pPr>
      <w:r>
        <w:rPr>
          <w:rFonts w:ascii="Cambria" w:eastAsia="Cambria" w:hAnsi="Cambria" w:cs="Cambria"/>
          <w:sz w:val="24"/>
          <w:szCs w:val="24"/>
        </w:rPr>
        <w:lastRenderedPageBreak/>
        <w:t>IX - Fraudar a licitação ou praticar ato fraudulento na execução do contrato;</w:t>
      </w:r>
    </w:p>
    <w:p w14:paraId="01E7213D" w14:textId="77777777" w:rsidR="00A013BA" w:rsidRDefault="00101F72">
      <w:pPr>
        <w:jc w:val="both"/>
        <w:rPr>
          <w:rFonts w:ascii="Cambria" w:eastAsia="Cambria" w:hAnsi="Cambria" w:cs="Cambria"/>
          <w:sz w:val="24"/>
          <w:szCs w:val="24"/>
        </w:rPr>
      </w:pPr>
      <w:r>
        <w:rPr>
          <w:rFonts w:ascii="Cambria" w:eastAsia="Cambria" w:hAnsi="Cambria" w:cs="Cambria"/>
          <w:sz w:val="24"/>
          <w:szCs w:val="24"/>
        </w:rPr>
        <w:t>X - Comportar-se de modo inidôneo ou cometer fraude de qualquer natureza;</w:t>
      </w:r>
    </w:p>
    <w:p w14:paraId="1AF2CD25" w14:textId="77777777" w:rsidR="00A013BA" w:rsidRDefault="00101F72">
      <w:pPr>
        <w:jc w:val="both"/>
        <w:rPr>
          <w:rFonts w:ascii="Cambria" w:eastAsia="Cambria" w:hAnsi="Cambria" w:cs="Cambria"/>
          <w:sz w:val="24"/>
          <w:szCs w:val="24"/>
        </w:rPr>
      </w:pPr>
      <w:r>
        <w:rPr>
          <w:rFonts w:ascii="Cambria" w:eastAsia="Cambria" w:hAnsi="Cambria" w:cs="Cambria"/>
          <w:sz w:val="24"/>
          <w:szCs w:val="24"/>
        </w:rPr>
        <w:t>XI – Praticar atos ilícitos com vistas a frustrar os objetivos da licitação;</w:t>
      </w:r>
    </w:p>
    <w:p w14:paraId="6FB4CFD2" w14:textId="77777777" w:rsidR="00A013BA" w:rsidRDefault="00101F72">
      <w:pPr>
        <w:jc w:val="both"/>
        <w:rPr>
          <w:rFonts w:ascii="Cambria" w:eastAsia="Cambria" w:hAnsi="Cambria" w:cs="Cambria"/>
          <w:sz w:val="24"/>
          <w:szCs w:val="24"/>
        </w:rPr>
      </w:pPr>
      <w:r>
        <w:rPr>
          <w:rFonts w:ascii="Cambria" w:eastAsia="Cambria" w:hAnsi="Cambria" w:cs="Cambria"/>
          <w:sz w:val="24"/>
          <w:szCs w:val="24"/>
        </w:rPr>
        <w:t>XII - Praticar ato lesivo previsto no art. 5º da Lei nº 12.846, de 1º de agosto de 2013.</w:t>
      </w:r>
    </w:p>
    <w:p w14:paraId="069591CB" w14:textId="77777777" w:rsidR="00A013BA" w:rsidRDefault="00A013BA">
      <w:pPr>
        <w:jc w:val="both"/>
        <w:rPr>
          <w:rFonts w:ascii="Cambria" w:eastAsia="Cambria" w:hAnsi="Cambria" w:cs="Cambria"/>
          <w:b/>
          <w:sz w:val="24"/>
          <w:szCs w:val="24"/>
        </w:rPr>
      </w:pPr>
    </w:p>
    <w:p w14:paraId="3306DECE"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9.2. </w:t>
      </w:r>
      <w:r>
        <w:rPr>
          <w:rFonts w:ascii="Cambria" w:eastAsia="Cambria" w:hAnsi="Cambria" w:cs="Cambria"/>
          <w:sz w:val="24"/>
          <w:szCs w:val="24"/>
        </w:rPr>
        <w:t xml:space="preserve">Com fulcro na Lei nº 14.133, de 2021, a Administração poderá, garantida a prévia defesa, aplicar aos licitantes e/ou adjudicatários as seguintes sanções, sem prejuízo das responsabilidades civil e criminal: </w:t>
      </w:r>
    </w:p>
    <w:p w14:paraId="299E584F" w14:textId="77777777" w:rsidR="00A013BA" w:rsidRDefault="00101F72">
      <w:pPr>
        <w:jc w:val="both"/>
        <w:rPr>
          <w:rFonts w:ascii="Cambria" w:eastAsia="Cambria" w:hAnsi="Cambria" w:cs="Cambria"/>
          <w:sz w:val="24"/>
          <w:szCs w:val="24"/>
        </w:rPr>
      </w:pPr>
      <w:r>
        <w:rPr>
          <w:rFonts w:ascii="Cambria" w:eastAsia="Cambria" w:hAnsi="Cambria" w:cs="Cambria"/>
          <w:sz w:val="24"/>
          <w:szCs w:val="24"/>
        </w:rPr>
        <w:t>I- Advertência;</w:t>
      </w:r>
    </w:p>
    <w:p w14:paraId="3AAE8F83" w14:textId="77777777" w:rsidR="00A013BA" w:rsidRDefault="00101F72">
      <w:pPr>
        <w:jc w:val="both"/>
        <w:rPr>
          <w:rFonts w:ascii="Cambria" w:eastAsia="Cambria" w:hAnsi="Cambria" w:cs="Cambria"/>
          <w:sz w:val="24"/>
          <w:szCs w:val="24"/>
        </w:rPr>
      </w:pPr>
      <w:r>
        <w:rPr>
          <w:rFonts w:ascii="Cambria" w:eastAsia="Cambria" w:hAnsi="Cambria" w:cs="Cambria"/>
          <w:sz w:val="24"/>
          <w:szCs w:val="24"/>
        </w:rPr>
        <w:t>II- Multa;</w:t>
      </w:r>
    </w:p>
    <w:p w14:paraId="55C47300" w14:textId="77777777" w:rsidR="00A013BA" w:rsidRDefault="00101F72">
      <w:pPr>
        <w:jc w:val="both"/>
        <w:rPr>
          <w:rFonts w:ascii="Cambria" w:eastAsia="Cambria" w:hAnsi="Cambria" w:cs="Cambria"/>
          <w:sz w:val="24"/>
          <w:szCs w:val="24"/>
        </w:rPr>
      </w:pPr>
      <w:r>
        <w:rPr>
          <w:rFonts w:ascii="Cambria" w:eastAsia="Cambria" w:hAnsi="Cambria" w:cs="Cambria"/>
          <w:sz w:val="24"/>
          <w:szCs w:val="24"/>
        </w:rPr>
        <w:t>III- Impedimento de licitar e contratar e</w:t>
      </w:r>
    </w:p>
    <w:p w14:paraId="6C7C9BBE" w14:textId="77777777" w:rsidR="00A013BA" w:rsidRDefault="00101F72">
      <w:pPr>
        <w:jc w:val="both"/>
        <w:rPr>
          <w:rFonts w:ascii="Cambria" w:eastAsia="Cambria" w:hAnsi="Cambria" w:cs="Cambria"/>
          <w:sz w:val="24"/>
          <w:szCs w:val="24"/>
        </w:rPr>
      </w:pPr>
      <w:r>
        <w:rPr>
          <w:rFonts w:ascii="Cambria" w:eastAsia="Cambria" w:hAnsi="Cambria" w:cs="Cambria"/>
          <w:sz w:val="24"/>
          <w:szCs w:val="24"/>
        </w:rPr>
        <w:t>IV- Declaração de inidoneidade para licitar ou contratar, enquanto perdurarem os motivos determinantes da punição ou até que seja promovida sua reabilitação perante a própria autoridade que aplicou a penalidade.</w:t>
      </w:r>
    </w:p>
    <w:p w14:paraId="036FB293"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9.2.1. </w:t>
      </w:r>
      <w:r>
        <w:rPr>
          <w:rFonts w:ascii="Cambria" w:eastAsia="Cambria" w:hAnsi="Cambria" w:cs="Cambria"/>
          <w:sz w:val="24"/>
          <w:szCs w:val="24"/>
        </w:rPr>
        <w:t>As sanções previstas nos incisos I, III e IV poderão ser aplicadas cumulativamente com a prevista no inciso II.</w:t>
      </w:r>
    </w:p>
    <w:p w14:paraId="6F227044"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9.2.2. </w:t>
      </w:r>
      <w:r>
        <w:rPr>
          <w:rFonts w:ascii="Cambria" w:eastAsia="Cambria" w:hAnsi="Cambria" w:cs="Cambria"/>
          <w:sz w:val="24"/>
          <w:szCs w:val="24"/>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1739C9C1"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9.2.3. </w:t>
      </w:r>
      <w:r>
        <w:rPr>
          <w:rFonts w:ascii="Cambria" w:eastAsia="Cambria" w:hAnsi="Cambria" w:cs="Cambria"/>
          <w:sz w:val="24"/>
          <w:szCs w:val="24"/>
        </w:rPr>
        <w:t xml:space="preserve">A aplicação das sanções não exclui, em hipótese alguma, a obrigação de reparação integral do dano causado à Administração Pública. </w:t>
      </w:r>
    </w:p>
    <w:p w14:paraId="1EFDBE11"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9.2.4. </w:t>
      </w:r>
      <w:r>
        <w:rPr>
          <w:rFonts w:ascii="Cambria" w:eastAsia="Cambria" w:hAnsi="Cambria" w:cs="Cambria"/>
          <w:sz w:val="24"/>
          <w:szCs w:val="24"/>
        </w:rPr>
        <w:t xml:space="preserve">Na aplicação da sanção prevista no inciso II, será facultada a defesa do interessado no prazo de 15 (quinze) dias úteis, contado da data de sua intimação. </w:t>
      </w:r>
    </w:p>
    <w:p w14:paraId="07715A8F"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9.2.5. </w:t>
      </w:r>
      <w:r>
        <w:rPr>
          <w:rFonts w:ascii="Cambria" w:eastAsia="Cambria" w:hAnsi="Cambria" w:cs="Cambria"/>
          <w:sz w:val="24"/>
          <w:szCs w:val="24"/>
        </w:rPr>
        <w:t xml:space="preserve">A aplicação das sanções previstas nos incisos III e IV requererá a instauração de processo de responsabilização, a ser conduzido por comissão composta de 02 (dois) ou mais servidores estáveis, que avaliará fatos e circunstancias conhecidos e intimará o licitante ou o contratado para, no prazo de 15 (quinze) dias úteis, contado da data de intimação, apresentar defesa escrita e especificar as provas que pretenda produzir. </w:t>
      </w:r>
    </w:p>
    <w:p w14:paraId="22ABE543"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9.2.5.1. </w:t>
      </w:r>
      <w:r>
        <w:rPr>
          <w:rFonts w:ascii="Cambria" w:eastAsia="Cambria" w:hAnsi="Cambria" w:cs="Cambria"/>
          <w:sz w:val="24"/>
          <w:szCs w:val="24"/>
        </w:rPr>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3786EF7E"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9.2.5.2. </w:t>
      </w:r>
      <w:r>
        <w:rPr>
          <w:rFonts w:ascii="Cambria" w:eastAsia="Cambria" w:hAnsi="Cambria" w:cs="Cambria"/>
          <w:sz w:val="24"/>
          <w:szCs w:val="24"/>
        </w:rPr>
        <w:t xml:space="preserve">Serão indeferidas pela comissão, mediante decisão fundamentada, provas ilícitas, impertinentes, desnecessárias, protelatórias ou intempestivas. </w:t>
      </w:r>
    </w:p>
    <w:p w14:paraId="4E9E786F" w14:textId="77777777" w:rsidR="00A013BA" w:rsidRDefault="00A013BA">
      <w:pPr>
        <w:jc w:val="both"/>
        <w:rPr>
          <w:rFonts w:ascii="Cambria" w:eastAsia="Cambria" w:hAnsi="Cambria" w:cs="Cambria"/>
          <w:sz w:val="24"/>
          <w:szCs w:val="24"/>
        </w:rPr>
      </w:pPr>
    </w:p>
    <w:p w14:paraId="307F14FD"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9.3. </w:t>
      </w:r>
      <w:r>
        <w:rPr>
          <w:rFonts w:ascii="Cambria" w:eastAsia="Cambria" w:hAnsi="Cambria" w:cs="Cambria"/>
          <w:sz w:val="24"/>
          <w:szCs w:val="24"/>
        </w:rPr>
        <w:t>Na aplicação das sanções serão considerados:</w:t>
      </w:r>
    </w:p>
    <w:p w14:paraId="1654FF83" w14:textId="77777777" w:rsidR="00A013BA" w:rsidRDefault="00101F72">
      <w:pPr>
        <w:jc w:val="both"/>
        <w:rPr>
          <w:rFonts w:ascii="Cambria" w:eastAsia="Cambria" w:hAnsi="Cambria" w:cs="Cambria"/>
          <w:sz w:val="24"/>
          <w:szCs w:val="24"/>
        </w:rPr>
      </w:pPr>
      <w:r>
        <w:rPr>
          <w:rFonts w:ascii="Cambria" w:eastAsia="Cambria" w:hAnsi="Cambria" w:cs="Cambria"/>
          <w:sz w:val="24"/>
          <w:szCs w:val="24"/>
        </w:rPr>
        <w:t>I- A natureza e a gravidade da infração cometida.</w:t>
      </w:r>
    </w:p>
    <w:p w14:paraId="55DAF0A6" w14:textId="77777777" w:rsidR="00A013BA" w:rsidRDefault="00101F72">
      <w:pPr>
        <w:jc w:val="both"/>
        <w:rPr>
          <w:rFonts w:ascii="Cambria" w:eastAsia="Cambria" w:hAnsi="Cambria" w:cs="Cambria"/>
          <w:sz w:val="24"/>
          <w:szCs w:val="24"/>
        </w:rPr>
      </w:pPr>
      <w:r>
        <w:rPr>
          <w:rFonts w:ascii="Cambria" w:eastAsia="Cambria" w:hAnsi="Cambria" w:cs="Cambria"/>
          <w:sz w:val="24"/>
          <w:szCs w:val="24"/>
        </w:rPr>
        <w:t>II- As peculiaridades do caso concreto</w:t>
      </w:r>
    </w:p>
    <w:p w14:paraId="4B4EE2A7" w14:textId="77777777" w:rsidR="00A013BA" w:rsidRDefault="00101F72">
      <w:pPr>
        <w:jc w:val="both"/>
        <w:rPr>
          <w:rFonts w:ascii="Cambria" w:eastAsia="Cambria" w:hAnsi="Cambria" w:cs="Cambria"/>
          <w:sz w:val="24"/>
          <w:szCs w:val="24"/>
        </w:rPr>
      </w:pPr>
      <w:r>
        <w:rPr>
          <w:rFonts w:ascii="Cambria" w:eastAsia="Cambria" w:hAnsi="Cambria" w:cs="Cambria"/>
          <w:sz w:val="24"/>
          <w:szCs w:val="24"/>
        </w:rPr>
        <w:t>III- As circunstâncias agravantes ou atenuantes</w:t>
      </w:r>
    </w:p>
    <w:p w14:paraId="2C59EC0C" w14:textId="77777777" w:rsidR="00A013BA" w:rsidRDefault="00101F72">
      <w:pPr>
        <w:jc w:val="both"/>
        <w:rPr>
          <w:rFonts w:ascii="Cambria" w:eastAsia="Cambria" w:hAnsi="Cambria" w:cs="Cambria"/>
          <w:sz w:val="24"/>
          <w:szCs w:val="24"/>
        </w:rPr>
      </w:pPr>
      <w:r>
        <w:rPr>
          <w:rFonts w:ascii="Cambria" w:eastAsia="Cambria" w:hAnsi="Cambria" w:cs="Cambria"/>
          <w:sz w:val="24"/>
          <w:szCs w:val="24"/>
        </w:rPr>
        <w:t>IV- Os danos que dela provierem para a Administração Pública</w:t>
      </w:r>
    </w:p>
    <w:p w14:paraId="10C157DD" w14:textId="77777777" w:rsidR="00A013BA" w:rsidRDefault="00101F72">
      <w:pPr>
        <w:jc w:val="both"/>
        <w:rPr>
          <w:rFonts w:ascii="Cambria" w:eastAsia="Cambria" w:hAnsi="Cambria" w:cs="Cambria"/>
          <w:sz w:val="24"/>
          <w:szCs w:val="24"/>
        </w:rPr>
      </w:pPr>
      <w:r>
        <w:rPr>
          <w:rFonts w:ascii="Cambria" w:eastAsia="Cambria" w:hAnsi="Cambria" w:cs="Cambria"/>
          <w:sz w:val="24"/>
          <w:szCs w:val="24"/>
        </w:rPr>
        <w:t>V- A implantação ou o aperfeiçoamento de programa de integridade, conforme normas e orientações dos órgãos de controle.</w:t>
      </w:r>
    </w:p>
    <w:p w14:paraId="6454620B" w14:textId="77777777" w:rsidR="00A013BA" w:rsidRDefault="00A013BA">
      <w:pPr>
        <w:jc w:val="both"/>
        <w:rPr>
          <w:rFonts w:ascii="Cambria" w:eastAsia="Cambria" w:hAnsi="Cambria" w:cs="Cambria"/>
          <w:sz w:val="24"/>
          <w:szCs w:val="24"/>
        </w:rPr>
      </w:pPr>
    </w:p>
    <w:p w14:paraId="14423902"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9.4. </w:t>
      </w:r>
      <w:r>
        <w:rPr>
          <w:rFonts w:ascii="Cambria" w:eastAsia="Cambria" w:hAnsi="Cambria" w:cs="Cambria"/>
          <w:sz w:val="24"/>
          <w:szCs w:val="24"/>
        </w:rPr>
        <w:t xml:space="preserve">A sanção administrativa de advertência, inciso I do item 9.2, será aplicada exclusivamente pela infração que der causa à inexecução parcial do contrato, inciso I do item 9.1, quando não se justificar imposição de penalidade mais grave. </w:t>
      </w:r>
    </w:p>
    <w:p w14:paraId="4B91C29D" w14:textId="77777777" w:rsidR="00A013BA" w:rsidRDefault="00A013BA">
      <w:pPr>
        <w:jc w:val="both"/>
        <w:rPr>
          <w:rFonts w:ascii="Cambria" w:eastAsia="Cambria" w:hAnsi="Cambria" w:cs="Cambria"/>
          <w:sz w:val="24"/>
          <w:szCs w:val="24"/>
        </w:rPr>
      </w:pPr>
    </w:p>
    <w:p w14:paraId="31E3E66A"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9.5. </w:t>
      </w:r>
      <w:r>
        <w:rPr>
          <w:rFonts w:ascii="Cambria" w:eastAsia="Cambria" w:hAnsi="Cambria" w:cs="Cambria"/>
          <w:sz w:val="24"/>
          <w:szCs w:val="24"/>
        </w:rPr>
        <w:t xml:space="preserve">A sanção administrativa de multa, inciso II do item 9.2, será aplicada, ao responsável por </w:t>
      </w:r>
      <w:r>
        <w:rPr>
          <w:rFonts w:ascii="Cambria" w:eastAsia="Cambria" w:hAnsi="Cambria" w:cs="Cambria"/>
          <w:sz w:val="24"/>
          <w:szCs w:val="24"/>
        </w:rPr>
        <w:lastRenderedPageBreak/>
        <w:t>qualquer das infrações previstas no item 10.1 deste instrumento, não podendo ser inferior a 0,5% (cinco décimos por cento) nem superior a 30% (trinta por cento) do valor do contrato.</w:t>
      </w:r>
    </w:p>
    <w:p w14:paraId="0F0B4122"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9.5.1. </w:t>
      </w:r>
      <w:r>
        <w:rPr>
          <w:rFonts w:ascii="Cambria" w:eastAsia="Cambria" w:hAnsi="Cambria" w:cs="Cambria"/>
          <w:sz w:val="24"/>
          <w:szCs w:val="24"/>
        </w:rPr>
        <w:t xml:space="preserve">A multa será calculada pelo gestor do contrato que deverá observar para sua aplicação o disposto no item 9.3. </w:t>
      </w:r>
    </w:p>
    <w:p w14:paraId="3DCE79E9" w14:textId="77777777" w:rsidR="00A013BA" w:rsidRDefault="00A013BA">
      <w:pPr>
        <w:jc w:val="both"/>
        <w:rPr>
          <w:rFonts w:ascii="Cambria" w:eastAsia="Cambria" w:hAnsi="Cambria" w:cs="Cambria"/>
          <w:sz w:val="24"/>
          <w:szCs w:val="24"/>
        </w:rPr>
      </w:pPr>
    </w:p>
    <w:p w14:paraId="3527C134"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9.6. </w:t>
      </w:r>
      <w:r>
        <w:rPr>
          <w:rFonts w:ascii="Cambria" w:eastAsia="Cambria" w:hAnsi="Cambria" w:cs="Cambria"/>
          <w:sz w:val="24"/>
          <w:szCs w:val="24"/>
        </w:rPr>
        <w:t>A sanção prevista no inciso III do item 9.2, impedimento de licitar ou contratar, será aplicada ao responsável pelas infrações administrativas previstas nos incisos II, III, IV, V, VI e VII do item 9.1 deste instrumento, quando não se justificar a imposição de penalidade mais grave, e impedirá o responsável de licitar ou contratar no âmbito da Administração Pública Municipal, pelo prazo máximo de 3 (três) anos, conforme a gravidade da infração.</w:t>
      </w:r>
    </w:p>
    <w:p w14:paraId="512BAE66" w14:textId="77777777" w:rsidR="00A013BA" w:rsidRDefault="00A013BA">
      <w:pPr>
        <w:jc w:val="both"/>
        <w:rPr>
          <w:rFonts w:ascii="Cambria" w:eastAsia="Cambria" w:hAnsi="Cambria" w:cs="Cambria"/>
          <w:sz w:val="24"/>
          <w:szCs w:val="24"/>
        </w:rPr>
      </w:pPr>
    </w:p>
    <w:p w14:paraId="13CE55F9"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9.7. </w:t>
      </w:r>
      <w:r>
        <w:rPr>
          <w:rFonts w:ascii="Cambria" w:eastAsia="Cambria" w:hAnsi="Cambria" w:cs="Cambria"/>
          <w:sz w:val="24"/>
          <w:szCs w:val="24"/>
        </w:rPr>
        <w:t>A sanção prevista no inciso IV do item 9.2, declaração de inidoneidade para licitar ou contratar, será aplicada ao responsável pelas infrações administrativas previstas nos incisos VIII, X, X, XI e XII do item 9.1., bem como pelas infrações administrativas previstas nos incisos II, III, IV, V, VI e VII do referido item que justifiquem a imposição de penalidade mais grave que a sanção referida no item 9.6 deste instrumento, e impedirá o responsável de licitar ou contratar no âmbito da Administração Pública direta e indireta de todos os entes federativos, pelo prazo mínimo de 3 (três) anos e máximo de 6 (seis) anos.</w:t>
      </w:r>
    </w:p>
    <w:p w14:paraId="6DC4FFE8"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9.7.1. </w:t>
      </w:r>
      <w:r>
        <w:rPr>
          <w:rFonts w:ascii="Cambria" w:eastAsia="Cambria" w:hAnsi="Cambria" w:cs="Cambria"/>
          <w:sz w:val="24"/>
          <w:szCs w:val="24"/>
        </w:rPr>
        <w:t xml:space="preserve">A sanção administrativa prevista no inciso IV do item 10.2 será precedida de análise jurídica e será de competência exclusiva do secretário municipal responsável.  </w:t>
      </w:r>
    </w:p>
    <w:p w14:paraId="399A47F1"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 </w:t>
      </w:r>
    </w:p>
    <w:p w14:paraId="6EC6A850"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9.8. </w:t>
      </w:r>
      <w:r>
        <w:rPr>
          <w:rFonts w:ascii="Cambria" w:eastAsia="Cambria" w:hAnsi="Cambria" w:cs="Cambria"/>
          <w:sz w:val="24"/>
          <w:szCs w:val="24"/>
        </w:rPr>
        <w:t xml:space="preserve">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e à imediata perda da garantia de proposta, quando exigida, em favor do órgão. </w:t>
      </w:r>
    </w:p>
    <w:p w14:paraId="5633F501" w14:textId="77777777" w:rsidR="00A013BA" w:rsidRDefault="00A013BA">
      <w:pPr>
        <w:jc w:val="both"/>
        <w:rPr>
          <w:rFonts w:ascii="Cambria" w:eastAsia="Cambria" w:hAnsi="Cambria" w:cs="Cambria"/>
          <w:sz w:val="24"/>
          <w:szCs w:val="24"/>
        </w:rPr>
      </w:pPr>
    </w:p>
    <w:p w14:paraId="224B0F97"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9.9. </w:t>
      </w:r>
      <w:r>
        <w:rPr>
          <w:rFonts w:ascii="Cambria" w:eastAsia="Cambria" w:hAnsi="Cambria" w:cs="Cambria"/>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34A1E0BC" w14:textId="77777777" w:rsidR="00A013BA" w:rsidRDefault="00A013BA">
      <w:pPr>
        <w:jc w:val="both"/>
        <w:rPr>
          <w:rFonts w:ascii="Cambria" w:eastAsia="Cambria" w:hAnsi="Cambria" w:cs="Cambria"/>
          <w:sz w:val="24"/>
          <w:szCs w:val="24"/>
        </w:rPr>
      </w:pPr>
    </w:p>
    <w:p w14:paraId="41374DB6"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9.10. </w:t>
      </w:r>
      <w:r>
        <w:rPr>
          <w:rFonts w:ascii="Cambria" w:eastAsia="Cambria" w:hAnsi="Cambria" w:cs="Cambria"/>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1AD088D" w14:textId="77777777" w:rsidR="00A013BA" w:rsidRDefault="00A013BA">
      <w:pPr>
        <w:jc w:val="both"/>
        <w:rPr>
          <w:rFonts w:ascii="Cambria" w:eastAsia="Cambria" w:hAnsi="Cambria" w:cs="Cambria"/>
          <w:sz w:val="24"/>
          <w:szCs w:val="24"/>
        </w:rPr>
      </w:pPr>
    </w:p>
    <w:p w14:paraId="662DBCFF"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9.11. </w:t>
      </w:r>
      <w:r>
        <w:rPr>
          <w:rFonts w:ascii="Cambria" w:eastAsia="Cambria" w:hAnsi="Cambria" w:cs="Cambria"/>
          <w:sz w:val="24"/>
          <w:szCs w:val="24"/>
        </w:rPr>
        <w:t>O recurso e o pedido de reconsideração terão efeito suspensivo do ato ou da decisão recorrida até que sobrevenha decisão final da autoridade competente.</w:t>
      </w:r>
    </w:p>
    <w:p w14:paraId="03B87030" w14:textId="77777777" w:rsidR="00A013BA" w:rsidRDefault="00A013BA">
      <w:pPr>
        <w:jc w:val="both"/>
        <w:rPr>
          <w:rFonts w:ascii="Cambria" w:eastAsia="Cambria" w:hAnsi="Cambria" w:cs="Cambria"/>
          <w:sz w:val="24"/>
          <w:szCs w:val="24"/>
        </w:rPr>
      </w:pPr>
    </w:p>
    <w:p w14:paraId="55B49AFB"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9.14. </w:t>
      </w:r>
      <w:r>
        <w:rPr>
          <w:rFonts w:ascii="Cambria" w:eastAsia="Cambria" w:hAnsi="Cambria" w:cs="Cambria"/>
          <w:sz w:val="24"/>
          <w:szCs w:val="24"/>
        </w:rPr>
        <w:t>No prazo máximo 15 (quinze) dias úteis, contado da data de aplicação da sanção, o município deverá informar e manter atualizados os dados relativos às sanções por eles aplicadas, para fins de publicidade no Cadastro Nacional de Empresas Inidôneas e Suspensas (CEIS) e no Cadastro Nacional de Empresas Punidas (CNEP), instituídos no âmbito do Poder Executivo Federal.</w:t>
      </w:r>
    </w:p>
    <w:p w14:paraId="0CAA7C35" w14:textId="77777777" w:rsidR="00A013BA" w:rsidRDefault="00A013BA">
      <w:pPr>
        <w:jc w:val="both"/>
        <w:rPr>
          <w:rFonts w:ascii="Cambria" w:eastAsia="Cambria" w:hAnsi="Cambria" w:cs="Cambria"/>
          <w:sz w:val="24"/>
          <w:szCs w:val="24"/>
        </w:rPr>
      </w:pPr>
    </w:p>
    <w:p w14:paraId="036BBBC0"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9.15. </w:t>
      </w:r>
      <w:r>
        <w:rPr>
          <w:rFonts w:ascii="Cambria" w:eastAsia="Cambria" w:hAnsi="Cambria" w:cs="Cambria"/>
          <w:sz w:val="24"/>
          <w:szCs w:val="24"/>
        </w:rPr>
        <w:t xml:space="preserve">Todas as intimações serão realizadas através do endereço de e-mail informado pelo licitante em seu cadastro, não será aceita, em nenhuma hipótese, a justificativa do não </w:t>
      </w:r>
      <w:r>
        <w:rPr>
          <w:rFonts w:ascii="Cambria" w:eastAsia="Cambria" w:hAnsi="Cambria" w:cs="Cambria"/>
          <w:sz w:val="24"/>
          <w:szCs w:val="24"/>
        </w:rPr>
        <w:lastRenderedPageBreak/>
        <w:t xml:space="preserve">recebimento das intimações realizadas através deste canal. </w:t>
      </w:r>
    </w:p>
    <w:p w14:paraId="570E5498"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9.15.1. </w:t>
      </w:r>
      <w:r>
        <w:rPr>
          <w:rFonts w:ascii="Cambria" w:eastAsia="Cambria" w:hAnsi="Cambria" w:cs="Cambria"/>
          <w:sz w:val="24"/>
          <w:szCs w:val="24"/>
        </w:rPr>
        <w:t xml:space="preserve">Caso o licitante não confirme o recebimento das intimações no prazo de até 48 (quarenta e oito) horas, a administração o convocará por publicação no Diário Oficial adotado pelo órgão. </w:t>
      </w:r>
    </w:p>
    <w:p w14:paraId="5BD02CA0" w14:textId="77777777" w:rsidR="00A013BA" w:rsidRDefault="00A013BA">
      <w:pPr>
        <w:jc w:val="both"/>
        <w:rPr>
          <w:rFonts w:ascii="Cambria" w:eastAsia="Cambria" w:hAnsi="Cambria" w:cs="Cambria"/>
          <w:sz w:val="24"/>
          <w:szCs w:val="24"/>
        </w:rPr>
      </w:pPr>
    </w:p>
    <w:p w14:paraId="5C4CD50F" w14:textId="77777777" w:rsidR="00A013BA" w:rsidRPr="004C467C" w:rsidRDefault="00101F72">
      <w:pPr>
        <w:jc w:val="both"/>
        <w:rPr>
          <w:rFonts w:ascii="Cambria" w:eastAsia="Cambria" w:hAnsi="Cambria" w:cs="Cambria"/>
          <w:sz w:val="24"/>
          <w:szCs w:val="24"/>
        </w:rPr>
      </w:pPr>
      <w:r w:rsidRPr="004C467C">
        <w:rPr>
          <w:rFonts w:ascii="Cambria" w:eastAsia="Cambria" w:hAnsi="Cambria" w:cs="Cambria"/>
          <w:b/>
          <w:sz w:val="24"/>
          <w:szCs w:val="24"/>
        </w:rPr>
        <w:t xml:space="preserve">9.16. </w:t>
      </w:r>
      <w:r w:rsidRPr="004C467C">
        <w:rPr>
          <w:rFonts w:ascii="Cambria" w:eastAsia="Cambria" w:hAnsi="Cambria" w:cs="Cambria"/>
          <w:sz w:val="24"/>
          <w:szCs w:val="24"/>
        </w:rPr>
        <w:t xml:space="preserve">Além das sanções previstas no item 9.2, o licitante estará sujeito a multa de mora pelo atraso injustificado na execução do contrato. </w:t>
      </w:r>
    </w:p>
    <w:p w14:paraId="0A967F9D" w14:textId="77777777" w:rsidR="00A013BA" w:rsidRPr="004C467C" w:rsidRDefault="00101F72">
      <w:pPr>
        <w:jc w:val="both"/>
        <w:rPr>
          <w:rFonts w:ascii="Cambria" w:eastAsia="Cambria" w:hAnsi="Cambria" w:cs="Cambria"/>
          <w:sz w:val="24"/>
          <w:szCs w:val="24"/>
        </w:rPr>
      </w:pPr>
      <w:r w:rsidRPr="004C467C">
        <w:rPr>
          <w:rFonts w:ascii="Cambria" w:eastAsia="Cambria" w:hAnsi="Cambria" w:cs="Cambria"/>
          <w:b/>
          <w:sz w:val="24"/>
          <w:szCs w:val="24"/>
        </w:rPr>
        <w:t xml:space="preserve">9.16.1. </w:t>
      </w:r>
      <w:r w:rsidRPr="004C467C">
        <w:rPr>
          <w:rFonts w:ascii="Cambria" w:eastAsia="Cambria" w:hAnsi="Cambria" w:cs="Cambria"/>
          <w:sz w:val="24"/>
          <w:szCs w:val="24"/>
        </w:rPr>
        <w:t>Após o decurso do prazo de execução, quando as obrigações não estiverem sanadas, o fiscal do contrato emitirá uma advertência sobre o atraso injustificado, o contratado terá o prazo máximo de 48 (quarenta e oito) horas para justificar a inexecução, resultando nas seguintes hipóteses:</w:t>
      </w:r>
    </w:p>
    <w:p w14:paraId="4AAA515F" w14:textId="77777777" w:rsidR="00A013BA" w:rsidRPr="004C467C" w:rsidRDefault="00101F72">
      <w:pPr>
        <w:jc w:val="both"/>
        <w:rPr>
          <w:rFonts w:ascii="Cambria" w:eastAsia="Cambria" w:hAnsi="Cambria" w:cs="Cambria"/>
          <w:sz w:val="24"/>
          <w:szCs w:val="24"/>
        </w:rPr>
      </w:pPr>
      <w:r w:rsidRPr="004C467C">
        <w:rPr>
          <w:rFonts w:ascii="Cambria" w:eastAsia="Cambria" w:hAnsi="Cambria" w:cs="Cambria"/>
          <w:sz w:val="24"/>
          <w:szCs w:val="24"/>
        </w:rPr>
        <w:t>I – Caso a justificativa para o atraso na execução seja acatada pela administração, esta deverá disponibilizar prazo exíguo para o saneamento e regularização da execução;</w:t>
      </w:r>
    </w:p>
    <w:p w14:paraId="03009137" w14:textId="77777777" w:rsidR="00A013BA" w:rsidRPr="004C467C" w:rsidRDefault="00101F72">
      <w:pPr>
        <w:jc w:val="both"/>
        <w:rPr>
          <w:rFonts w:ascii="Cambria" w:eastAsia="Cambria" w:hAnsi="Cambria" w:cs="Cambria"/>
          <w:sz w:val="24"/>
          <w:szCs w:val="24"/>
        </w:rPr>
      </w:pPr>
      <w:r w:rsidRPr="004C467C">
        <w:rPr>
          <w:rFonts w:ascii="Cambria" w:eastAsia="Cambria" w:hAnsi="Cambria" w:cs="Cambria"/>
          <w:sz w:val="24"/>
          <w:szCs w:val="24"/>
        </w:rPr>
        <w:t>II – Caso a justificativa não seja aceita pela administração ou o contratado não a apresente no prazo determinado, este estará sujeito a multa de 2% (dois por cento) do valor integral do contrato por dia de atraso na execução, até o limite máximo de 30% (trinta por cento), atingido este limite a administração poderá converte-la em compensatória e promover a extinção unilateral do contrato com a aplicação cumulada das outras sanções previstas neste instrumento convocatório.</w:t>
      </w:r>
    </w:p>
    <w:p w14:paraId="47CFAD71" w14:textId="77777777" w:rsidR="00A013BA" w:rsidRPr="004C467C" w:rsidRDefault="00101F72">
      <w:pPr>
        <w:jc w:val="both"/>
        <w:rPr>
          <w:rFonts w:ascii="Cambria" w:eastAsia="Cambria" w:hAnsi="Cambria" w:cs="Cambria"/>
          <w:sz w:val="24"/>
          <w:szCs w:val="24"/>
        </w:rPr>
      </w:pPr>
      <w:r w:rsidRPr="004C467C">
        <w:rPr>
          <w:rFonts w:ascii="Cambria" w:eastAsia="Cambria" w:hAnsi="Cambria" w:cs="Cambria"/>
          <w:b/>
          <w:sz w:val="24"/>
          <w:szCs w:val="24"/>
        </w:rPr>
        <w:t xml:space="preserve">9.16.2. </w:t>
      </w:r>
      <w:r w:rsidRPr="004C467C">
        <w:rPr>
          <w:rFonts w:ascii="Cambria" w:eastAsia="Cambria" w:hAnsi="Cambria" w:cs="Cambria"/>
          <w:sz w:val="24"/>
          <w:szCs w:val="24"/>
        </w:rPr>
        <w:t>Será utilizado como parâmetro de cálculo o valor das respectivas parcelas em atraso.</w:t>
      </w:r>
      <w:r w:rsidRPr="004C467C">
        <w:rPr>
          <w:rFonts w:ascii="Cambria" w:eastAsia="Cambria" w:hAnsi="Cambria" w:cs="Cambria"/>
          <w:b/>
          <w:sz w:val="24"/>
          <w:szCs w:val="24"/>
        </w:rPr>
        <w:t xml:space="preserve"> </w:t>
      </w:r>
    </w:p>
    <w:p w14:paraId="053DA651" w14:textId="77777777" w:rsidR="00A013BA" w:rsidRDefault="00A013BA">
      <w:pPr>
        <w:jc w:val="both"/>
        <w:rPr>
          <w:rFonts w:ascii="Cambria" w:eastAsia="Cambria" w:hAnsi="Cambria" w:cs="Cambria"/>
          <w:b/>
          <w:sz w:val="24"/>
          <w:szCs w:val="24"/>
        </w:rPr>
      </w:pPr>
    </w:p>
    <w:p w14:paraId="292228E0" w14:textId="77777777" w:rsidR="00A013BA" w:rsidRDefault="00101F72">
      <w:pPr>
        <w:jc w:val="both"/>
        <w:rPr>
          <w:rFonts w:ascii="Cambria" w:eastAsia="Cambria" w:hAnsi="Cambria" w:cs="Cambria"/>
          <w:b/>
          <w:sz w:val="24"/>
          <w:szCs w:val="24"/>
        </w:rPr>
      </w:pPr>
      <w:r>
        <w:rPr>
          <w:rFonts w:ascii="Cambria" w:eastAsia="Cambria" w:hAnsi="Cambria" w:cs="Cambria"/>
          <w:b/>
          <w:sz w:val="24"/>
          <w:szCs w:val="24"/>
        </w:rPr>
        <w:t xml:space="preserve">CLÁUSULA DÉCIMA – DA EXTINÇÃO CONTRATUAL </w:t>
      </w:r>
    </w:p>
    <w:p w14:paraId="1E86DCBD" w14:textId="77777777" w:rsidR="00A013BA" w:rsidRDefault="00A013BA">
      <w:pPr>
        <w:jc w:val="both"/>
        <w:rPr>
          <w:rFonts w:ascii="Cambria" w:eastAsia="Cambria" w:hAnsi="Cambria" w:cs="Cambria"/>
          <w:b/>
          <w:sz w:val="24"/>
          <w:szCs w:val="24"/>
        </w:rPr>
      </w:pPr>
    </w:p>
    <w:p w14:paraId="36CEFD73" w14:textId="77777777" w:rsidR="00A013BA" w:rsidRDefault="00101F72">
      <w:pPr>
        <w:tabs>
          <w:tab w:val="left" w:pos="1035"/>
        </w:tabs>
        <w:jc w:val="both"/>
        <w:rPr>
          <w:rFonts w:ascii="Cambria" w:eastAsia="Cambria" w:hAnsi="Cambria" w:cs="Cambria"/>
          <w:sz w:val="24"/>
          <w:szCs w:val="24"/>
        </w:rPr>
      </w:pPr>
      <w:r>
        <w:rPr>
          <w:rFonts w:ascii="Cambria" w:eastAsia="Cambria" w:hAnsi="Cambria" w:cs="Cambria"/>
          <w:b/>
          <w:sz w:val="24"/>
          <w:szCs w:val="24"/>
        </w:rPr>
        <w:t xml:space="preserve">10.1.  </w:t>
      </w:r>
      <w:r>
        <w:rPr>
          <w:rFonts w:ascii="Cambria" w:eastAsia="Cambria" w:hAnsi="Cambria" w:cs="Cambria"/>
          <w:sz w:val="24"/>
          <w:szCs w:val="24"/>
        </w:rPr>
        <w:t>Constituirão motivos para extinção do contrato, a qual deverá ser formalmente motivada nos autos do processo, assegurados o contraditório e a ampla defesa, as seguintes situações:</w:t>
      </w:r>
    </w:p>
    <w:p w14:paraId="3DDE06DC" w14:textId="77777777" w:rsidR="00A013BA" w:rsidRDefault="00101F72">
      <w:pPr>
        <w:jc w:val="both"/>
        <w:rPr>
          <w:rFonts w:ascii="Cambria" w:eastAsia="Cambria" w:hAnsi="Cambria" w:cs="Cambria"/>
          <w:sz w:val="24"/>
          <w:szCs w:val="24"/>
        </w:rPr>
      </w:pPr>
      <w:r>
        <w:rPr>
          <w:rFonts w:ascii="Cambria" w:eastAsia="Cambria" w:hAnsi="Cambria" w:cs="Cambria"/>
          <w:sz w:val="24"/>
          <w:szCs w:val="24"/>
        </w:rPr>
        <w:t>I - Não cumprimento ou cumprimento irregular de normas editalícias ou de cláusulas contratuais, de especificações, de projetos ou de prazos;</w:t>
      </w:r>
    </w:p>
    <w:p w14:paraId="09B9F6D9" w14:textId="77777777" w:rsidR="00A013BA" w:rsidRDefault="00101F72">
      <w:pPr>
        <w:jc w:val="both"/>
        <w:rPr>
          <w:rFonts w:ascii="Cambria" w:eastAsia="Cambria" w:hAnsi="Cambria" w:cs="Cambria"/>
          <w:sz w:val="24"/>
          <w:szCs w:val="24"/>
        </w:rPr>
      </w:pPr>
      <w:r>
        <w:rPr>
          <w:rFonts w:ascii="Cambria" w:eastAsia="Cambria" w:hAnsi="Cambria" w:cs="Cambria"/>
          <w:sz w:val="24"/>
          <w:szCs w:val="24"/>
        </w:rPr>
        <w:t>II - Desatendimento das determinações regulares emitidas pela autoridade designada para acompanhar e fiscalizar sua execução ou por autoridade superior;</w:t>
      </w:r>
    </w:p>
    <w:p w14:paraId="3E3F9CE7" w14:textId="77777777" w:rsidR="00A013BA" w:rsidRDefault="00101F72">
      <w:pPr>
        <w:jc w:val="both"/>
        <w:rPr>
          <w:rFonts w:ascii="Cambria" w:eastAsia="Cambria" w:hAnsi="Cambria" w:cs="Cambria"/>
          <w:sz w:val="24"/>
          <w:szCs w:val="24"/>
        </w:rPr>
      </w:pPr>
      <w:r>
        <w:rPr>
          <w:rFonts w:ascii="Cambria" w:eastAsia="Cambria" w:hAnsi="Cambria" w:cs="Cambria"/>
          <w:sz w:val="24"/>
          <w:szCs w:val="24"/>
        </w:rPr>
        <w:t>III - Alteração social ou modificação da finalidade ou da estrutura da empresa que restrinja sua capacidade de concluir o contrato;</w:t>
      </w:r>
    </w:p>
    <w:p w14:paraId="29731AFE" w14:textId="77777777" w:rsidR="00A013BA" w:rsidRDefault="00101F72">
      <w:pPr>
        <w:jc w:val="both"/>
        <w:rPr>
          <w:rFonts w:ascii="Cambria" w:eastAsia="Cambria" w:hAnsi="Cambria" w:cs="Cambria"/>
          <w:sz w:val="24"/>
          <w:szCs w:val="24"/>
        </w:rPr>
      </w:pPr>
      <w:r>
        <w:rPr>
          <w:rFonts w:ascii="Cambria" w:eastAsia="Cambria" w:hAnsi="Cambria" w:cs="Cambria"/>
          <w:sz w:val="24"/>
          <w:szCs w:val="24"/>
        </w:rPr>
        <w:t>IV - Decretação de falência ou de insolvência civil, dissolução da sociedade ou falecimento do contratado;</w:t>
      </w:r>
    </w:p>
    <w:p w14:paraId="3FDF4A48" w14:textId="77777777" w:rsidR="00A013BA" w:rsidRDefault="00101F72">
      <w:pPr>
        <w:jc w:val="both"/>
        <w:rPr>
          <w:rFonts w:ascii="Cambria" w:eastAsia="Cambria" w:hAnsi="Cambria" w:cs="Cambria"/>
          <w:sz w:val="24"/>
          <w:szCs w:val="24"/>
        </w:rPr>
      </w:pPr>
      <w:r>
        <w:rPr>
          <w:rFonts w:ascii="Cambria" w:eastAsia="Cambria" w:hAnsi="Cambria" w:cs="Cambria"/>
          <w:sz w:val="24"/>
          <w:szCs w:val="24"/>
        </w:rPr>
        <w:t>V - Caso fortuito ou força maior, regularmente comprovados, impeditivos da execução do contrato;</w:t>
      </w:r>
    </w:p>
    <w:p w14:paraId="743174FC" w14:textId="77777777" w:rsidR="00A013BA" w:rsidRDefault="00101F72">
      <w:pPr>
        <w:jc w:val="both"/>
        <w:rPr>
          <w:rFonts w:ascii="Cambria" w:eastAsia="Cambria" w:hAnsi="Cambria" w:cs="Cambria"/>
          <w:sz w:val="24"/>
          <w:szCs w:val="24"/>
        </w:rPr>
      </w:pPr>
      <w:r>
        <w:rPr>
          <w:rFonts w:ascii="Cambria" w:eastAsia="Cambria" w:hAnsi="Cambria" w:cs="Cambria"/>
          <w:sz w:val="24"/>
          <w:szCs w:val="24"/>
        </w:rPr>
        <w:t>VI - Razões de interesse público, justificadas pela autoridade máxima do órgão ou da entidade contratante;</w:t>
      </w:r>
    </w:p>
    <w:p w14:paraId="2861D6AB" w14:textId="77777777" w:rsidR="00A013BA" w:rsidRDefault="00101F72">
      <w:pPr>
        <w:jc w:val="both"/>
        <w:rPr>
          <w:rFonts w:ascii="Cambria" w:eastAsia="Cambria" w:hAnsi="Cambria" w:cs="Cambria"/>
          <w:sz w:val="24"/>
          <w:szCs w:val="24"/>
        </w:rPr>
      </w:pPr>
      <w:r>
        <w:rPr>
          <w:rFonts w:ascii="Cambria" w:eastAsia="Cambria" w:hAnsi="Cambria" w:cs="Cambria"/>
          <w:sz w:val="24"/>
          <w:szCs w:val="24"/>
        </w:rPr>
        <w:t>VII - Não cumprimento das obrigações relativas à reserva de cargos prevista em lei, bem como em outras normas específicas, para pessoa com deficiência, para reabilitado da Previdência Social ou para aprendiz.</w:t>
      </w:r>
    </w:p>
    <w:p w14:paraId="4C751FFC" w14:textId="77777777" w:rsidR="00A013BA" w:rsidRDefault="00101F72">
      <w:pPr>
        <w:jc w:val="both"/>
        <w:rPr>
          <w:rFonts w:ascii="Cambria" w:eastAsia="Cambria" w:hAnsi="Cambria" w:cs="Cambria"/>
          <w:sz w:val="24"/>
          <w:szCs w:val="24"/>
        </w:rPr>
      </w:pPr>
      <w:r>
        <w:rPr>
          <w:rFonts w:ascii="Cambria" w:eastAsia="Cambria" w:hAnsi="Cambria" w:cs="Cambria"/>
          <w:sz w:val="24"/>
          <w:szCs w:val="24"/>
        </w:rPr>
        <w:t>VIII – atraso injustificado na execução do objeto, após esgotadas as medidas cabíveis estabelecidas no item 9.16.</w:t>
      </w:r>
    </w:p>
    <w:p w14:paraId="4458D36C" w14:textId="77777777" w:rsidR="00A013BA" w:rsidRDefault="00A013BA">
      <w:pPr>
        <w:jc w:val="both"/>
        <w:rPr>
          <w:rFonts w:ascii="Cambria" w:eastAsia="Cambria" w:hAnsi="Cambria" w:cs="Cambria"/>
          <w:b/>
          <w:color w:val="FF0000"/>
          <w:sz w:val="24"/>
          <w:szCs w:val="24"/>
        </w:rPr>
      </w:pPr>
    </w:p>
    <w:p w14:paraId="1EB3BE03"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10.2.</w:t>
      </w:r>
      <w:r>
        <w:rPr>
          <w:rFonts w:ascii="Cambria" w:eastAsia="Cambria" w:hAnsi="Cambria" w:cs="Cambria"/>
          <w:sz w:val="24"/>
          <w:szCs w:val="24"/>
        </w:rPr>
        <w:tab/>
        <w:t>O termo de rescisão, sempre que possível, será precedido:</w:t>
      </w:r>
    </w:p>
    <w:p w14:paraId="708D4284"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10.2.1. </w:t>
      </w:r>
      <w:r>
        <w:rPr>
          <w:rFonts w:ascii="Cambria" w:eastAsia="Cambria" w:hAnsi="Cambria" w:cs="Cambria"/>
          <w:sz w:val="24"/>
          <w:szCs w:val="24"/>
        </w:rPr>
        <w:t>Balanço dos eventos contratuais já cumpridos ou parcialmente cumpridos;</w:t>
      </w:r>
    </w:p>
    <w:p w14:paraId="763DC274"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10.2.2. </w:t>
      </w:r>
      <w:r>
        <w:rPr>
          <w:rFonts w:ascii="Cambria" w:eastAsia="Cambria" w:hAnsi="Cambria" w:cs="Cambria"/>
          <w:sz w:val="24"/>
          <w:szCs w:val="24"/>
        </w:rPr>
        <w:t>Relação dos pagamentos já efetuados e ainda devidos;</w:t>
      </w:r>
    </w:p>
    <w:p w14:paraId="3A59C9C3"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10.2.3. </w:t>
      </w:r>
      <w:r>
        <w:rPr>
          <w:rFonts w:ascii="Cambria" w:eastAsia="Cambria" w:hAnsi="Cambria" w:cs="Cambria"/>
          <w:sz w:val="24"/>
          <w:szCs w:val="24"/>
        </w:rPr>
        <w:t>Indenizações e multas.</w:t>
      </w:r>
    </w:p>
    <w:p w14:paraId="219E0DCA" w14:textId="77777777" w:rsidR="00A013BA" w:rsidRDefault="00A013BA">
      <w:pPr>
        <w:jc w:val="both"/>
        <w:rPr>
          <w:rFonts w:ascii="Cambria" w:eastAsia="Cambria" w:hAnsi="Cambria" w:cs="Cambria"/>
          <w:sz w:val="24"/>
          <w:szCs w:val="24"/>
        </w:rPr>
      </w:pPr>
    </w:p>
    <w:p w14:paraId="4783D0F4"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lastRenderedPageBreak/>
        <w:t xml:space="preserve">10.3. </w:t>
      </w:r>
      <w:r>
        <w:rPr>
          <w:rFonts w:ascii="Cambria" w:eastAsia="Cambria" w:hAnsi="Cambria" w:cs="Cambria"/>
          <w:sz w:val="24"/>
          <w:szCs w:val="24"/>
        </w:rPr>
        <w:t>A extinção do contrato não configura óbice para o reconhecimento do desequilíbrio econômico-financeiro, hipótese em que será concedida indenização por meio de termo indenizatório (art. 131, caput, da Lei n.º 14.133, de 2021).</w:t>
      </w:r>
    </w:p>
    <w:p w14:paraId="26F400ED" w14:textId="77777777" w:rsidR="00A013BA" w:rsidRDefault="00A013BA">
      <w:pPr>
        <w:jc w:val="both"/>
        <w:rPr>
          <w:rFonts w:ascii="Cambria" w:eastAsia="Cambria" w:hAnsi="Cambria" w:cs="Cambria"/>
          <w:sz w:val="24"/>
          <w:szCs w:val="24"/>
        </w:rPr>
      </w:pPr>
    </w:p>
    <w:p w14:paraId="79D4473B" w14:textId="77777777" w:rsidR="00A013BA" w:rsidRDefault="00101F72">
      <w:pPr>
        <w:jc w:val="both"/>
        <w:rPr>
          <w:rFonts w:ascii="Cambria" w:eastAsia="Cambria" w:hAnsi="Cambria" w:cs="Cambria"/>
          <w:b/>
          <w:sz w:val="24"/>
          <w:szCs w:val="24"/>
        </w:rPr>
      </w:pPr>
      <w:r>
        <w:rPr>
          <w:rFonts w:ascii="Cambria" w:eastAsia="Cambria" w:hAnsi="Cambria" w:cs="Cambria"/>
          <w:b/>
          <w:sz w:val="24"/>
          <w:szCs w:val="24"/>
        </w:rPr>
        <w:t xml:space="preserve">CLÁUSULA DÉCIMA PRIMEIRA – DA INDICAÇÃO ORÇAMENTÁRIA </w:t>
      </w:r>
    </w:p>
    <w:p w14:paraId="5FBD990B" w14:textId="77777777" w:rsidR="00A013BA" w:rsidRDefault="00A013BA">
      <w:pPr>
        <w:jc w:val="both"/>
        <w:rPr>
          <w:rFonts w:ascii="Cambria" w:eastAsia="Cambria" w:hAnsi="Cambria" w:cs="Cambria"/>
          <w:b/>
          <w:sz w:val="24"/>
          <w:szCs w:val="24"/>
        </w:rPr>
      </w:pPr>
    </w:p>
    <w:p w14:paraId="07A52985" w14:textId="77777777" w:rsidR="00A013BA" w:rsidRDefault="00101F72">
      <w:pPr>
        <w:widowControl/>
        <w:pBdr>
          <w:top w:val="nil"/>
          <w:left w:val="nil"/>
          <w:bottom w:val="nil"/>
          <w:right w:val="nil"/>
          <w:between w:val="nil"/>
        </w:pBdr>
        <w:jc w:val="both"/>
        <w:rPr>
          <w:rFonts w:ascii="Cambria" w:eastAsia="Cambria" w:hAnsi="Cambria" w:cs="Cambria"/>
          <w:color w:val="000000"/>
          <w:sz w:val="24"/>
          <w:szCs w:val="24"/>
        </w:rPr>
      </w:pPr>
      <w:r>
        <w:rPr>
          <w:rFonts w:ascii="Cambria" w:eastAsia="Cambria" w:hAnsi="Cambria" w:cs="Cambria"/>
          <w:b/>
          <w:color w:val="000000"/>
          <w:sz w:val="24"/>
          <w:szCs w:val="24"/>
        </w:rPr>
        <w:t xml:space="preserve">11.1. </w:t>
      </w:r>
      <w:r>
        <w:rPr>
          <w:rFonts w:ascii="Cambria" w:eastAsia="Cambria" w:hAnsi="Cambria" w:cs="Cambria"/>
          <w:color w:val="000000"/>
          <w:sz w:val="24"/>
          <w:szCs w:val="24"/>
        </w:rPr>
        <w:t>As despesas decorrentes desta contratação correrão conta da seguinte dotação orçamentária: xxxxxxxxxxxxxxxxxxxxxxxxxxxxxx e nas suas correspondentes para o exercício posterior.</w:t>
      </w:r>
    </w:p>
    <w:p w14:paraId="663683B8" w14:textId="77777777" w:rsidR="00A013BA" w:rsidRDefault="00A013BA">
      <w:pPr>
        <w:jc w:val="both"/>
        <w:rPr>
          <w:rFonts w:ascii="Cambria" w:eastAsia="Cambria" w:hAnsi="Cambria" w:cs="Cambria"/>
          <w:b/>
          <w:sz w:val="24"/>
          <w:szCs w:val="24"/>
        </w:rPr>
      </w:pPr>
    </w:p>
    <w:p w14:paraId="546810B8" w14:textId="77777777" w:rsidR="00A013BA" w:rsidRDefault="00101F72">
      <w:pPr>
        <w:jc w:val="both"/>
        <w:rPr>
          <w:rFonts w:ascii="Cambria" w:eastAsia="Cambria" w:hAnsi="Cambria" w:cs="Cambria"/>
          <w:b/>
          <w:sz w:val="24"/>
          <w:szCs w:val="24"/>
        </w:rPr>
      </w:pPr>
      <w:r>
        <w:rPr>
          <w:rFonts w:ascii="Cambria" w:eastAsia="Cambria" w:hAnsi="Cambria" w:cs="Cambria"/>
          <w:b/>
          <w:sz w:val="24"/>
          <w:szCs w:val="24"/>
        </w:rPr>
        <w:t xml:space="preserve">CLÁUSULA DÉCIMA SEGUNDA – DOS CASOS OMISSOS </w:t>
      </w:r>
    </w:p>
    <w:p w14:paraId="37564BBF" w14:textId="77777777" w:rsidR="00A013BA" w:rsidRDefault="00A013BA">
      <w:pPr>
        <w:jc w:val="both"/>
        <w:rPr>
          <w:rFonts w:ascii="Cambria" w:eastAsia="Cambria" w:hAnsi="Cambria" w:cs="Cambria"/>
          <w:b/>
          <w:sz w:val="24"/>
          <w:szCs w:val="24"/>
        </w:rPr>
      </w:pPr>
    </w:p>
    <w:p w14:paraId="04A49D41"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12.1. </w:t>
      </w:r>
      <w:r>
        <w:rPr>
          <w:rFonts w:ascii="Cambria" w:eastAsia="Cambria" w:hAnsi="Cambria" w:cs="Cambria"/>
          <w:sz w:val="24"/>
          <w:szCs w:val="24"/>
        </w:rPr>
        <w:t xml:space="preserve">Os casos omissos serão decididos pelo </w:t>
      </w:r>
      <w:r>
        <w:rPr>
          <w:rFonts w:ascii="Cambria" w:eastAsia="Cambria" w:hAnsi="Cambria" w:cs="Cambria"/>
          <w:b/>
          <w:sz w:val="24"/>
          <w:szCs w:val="24"/>
        </w:rPr>
        <w:t xml:space="preserve">CONTRATANTE, </w:t>
      </w:r>
      <w:r>
        <w:rPr>
          <w:rFonts w:ascii="Cambria" w:eastAsia="Cambria" w:hAnsi="Cambria" w:cs="Cambria"/>
          <w:sz w:val="24"/>
          <w:szCs w:val="24"/>
        </w:rPr>
        <w:t xml:space="preserve">segundo as disposições contidas na Lei Federal nº 14.133/21 e demais atos normativos pertinentes e, subsidiariamente, segundo as disposições contidas no Código de Defesa do Consumidor, além das normas e princípios gerais dos contratos. </w:t>
      </w:r>
    </w:p>
    <w:p w14:paraId="3A31894D" w14:textId="77777777" w:rsidR="00A013BA" w:rsidRDefault="00A013BA">
      <w:pPr>
        <w:jc w:val="both"/>
        <w:rPr>
          <w:rFonts w:ascii="Cambria" w:eastAsia="Cambria" w:hAnsi="Cambria" w:cs="Cambria"/>
          <w:sz w:val="24"/>
          <w:szCs w:val="24"/>
        </w:rPr>
      </w:pPr>
    </w:p>
    <w:p w14:paraId="196D1BC7" w14:textId="77777777" w:rsidR="00A013BA" w:rsidRDefault="00101F72">
      <w:pPr>
        <w:jc w:val="both"/>
        <w:rPr>
          <w:rFonts w:ascii="Cambria" w:eastAsia="Cambria" w:hAnsi="Cambria" w:cs="Cambria"/>
          <w:b/>
          <w:sz w:val="24"/>
          <w:szCs w:val="24"/>
        </w:rPr>
      </w:pPr>
      <w:r>
        <w:rPr>
          <w:rFonts w:ascii="Cambria" w:eastAsia="Cambria" w:hAnsi="Cambria" w:cs="Cambria"/>
          <w:b/>
          <w:sz w:val="24"/>
          <w:szCs w:val="24"/>
        </w:rPr>
        <w:t xml:space="preserve">CLÁUSULA DÉCIMA TERCEIRA – DAS ALTERAÇÕES </w:t>
      </w:r>
    </w:p>
    <w:p w14:paraId="09CF5BBE" w14:textId="77777777" w:rsidR="00A013BA" w:rsidRDefault="00A013BA">
      <w:pPr>
        <w:jc w:val="both"/>
        <w:rPr>
          <w:rFonts w:ascii="Cambria" w:eastAsia="Cambria" w:hAnsi="Cambria" w:cs="Cambria"/>
          <w:b/>
          <w:sz w:val="24"/>
          <w:szCs w:val="24"/>
        </w:rPr>
      </w:pPr>
    </w:p>
    <w:p w14:paraId="72FF2F35"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13.1. </w:t>
      </w:r>
      <w:r>
        <w:rPr>
          <w:rFonts w:ascii="Cambria" w:eastAsia="Cambria" w:hAnsi="Cambria" w:cs="Cambria"/>
          <w:sz w:val="24"/>
          <w:szCs w:val="24"/>
        </w:rPr>
        <w:t>Este contrato poderá ser alterado conforme disposições contidas no Art. 124 da Lei Federal nº 14.133/21.</w:t>
      </w:r>
    </w:p>
    <w:p w14:paraId="42C30462" w14:textId="77777777" w:rsidR="00A013BA" w:rsidRDefault="00A013BA">
      <w:pPr>
        <w:jc w:val="both"/>
        <w:rPr>
          <w:rFonts w:ascii="Cambria" w:eastAsia="Cambria" w:hAnsi="Cambria" w:cs="Cambria"/>
          <w:sz w:val="24"/>
          <w:szCs w:val="24"/>
        </w:rPr>
      </w:pPr>
    </w:p>
    <w:p w14:paraId="4E8BEE74"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13.2. </w:t>
      </w:r>
      <w:r>
        <w:rPr>
          <w:rFonts w:ascii="Cambria" w:eastAsia="Cambria" w:hAnsi="Cambria" w:cs="Cambria"/>
          <w:sz w:val="24"/>
          <w:szCs w:val="24"/>
        </w:rPr>
        <w:t xml:space="preserve">O </w:t>
      </w:r>
      <w:r>
        <w:rPr>
          <w:rFonts w:ascii="Cambria" w:eastAsia="Cambria" w:hAnsi="Cambria" w:cs="Cambria"/>
          <w:b/>
          <w:sz w:val="24"/>
          <w:szCs w:val="24"/>
        </w:rPr>
        <w:t>CONTRATADO</w:t>
      </w:r>
      <w:r>
        <w:rPr>
          <w:rFonts w:ascii="Cambria" w:eastAsia="Cambria" w:hAnsi="Cambria" w:cs="Cambria"/>
          <w:sz w:val="24"/>
          <w:szCs w:val="24"/>
        </w:rPr>
        <w:t xml:space="preserve"> se obriga a aceitar, nas mesmas condições contratuais, os acréscimos ou supressões que se fizerem necessários, nos limites estabelecidos pela Lei Federal nº14.133/21.</w:t>
      </w:r>
    </w:p>
    <w:p w14:paraId="6947C396" w14:textId="77777777" w:rsidR="00A013BA" w:rsidRDefault="00A013BA">
      <w:pPr>
        <w:jc w:val="both"/>
        <w:rPr>
          <w:rFonts w:ascii="Cambria" w:eastAsia="Cambria" w:hAnsi="Cambria" w:cs="Cambria"/>
          <w:sz w:val="24"/>
          <w:szCs w:val="24"/>
        </w:rPr>
      </w:pPr>
    </w:p>
    <w:p w14:paraId="01273D78"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13.3. </w:t>
      </w:r>
      <w:r>
        <w:rPr>
          <w:rFonts w:ascii="Cambria" w:eastAsia="Cambria" w:hAnsi="Cambria" w:cs="Cambria"/>
          <w:sz w:val="24"/>
          <w:szCs w:val="24"/>
        </w:rPr>
        <w:t xml:space="preserve">Os preços contratados serão alterados, para mais ou para menos, conforme o caso, se houver, após a data da apresentação da proposta, criação, alteração ou extinção de quaisquer tributos ou encargos legais ou a superveniência de disposições legais, com comprovada repercussão sobre os preços contratados. </w:t>
      </w:r>
    </w:p>
    <w:p w14:paraId="596DCE41" w14:textId="77777777" w:rsidR="00A013BA" w:rsidRDefault="00A013BA">
      <w:pPr>
        <w:jc w:val="both"/>
        <w:rPr>
          <w:rFonts w:ascii="Cambria" w:eastAsia="Cambria" w:hAnsi="Cambria" w:cs="Cambria"/>
          <w:sz w:val="24"/>
          <w:szCs w:val="24"/>
        </w:rPr>
      </w:pPr>
    </w:p>
    <w:p w14:paraId="648E6D27"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13.4. </w:t>
      </w:r>
      <w:r>
        <w:rPr>
          <w:rFonts w:ascii="Cambria" w:eastAsia="Cambria" w:hAnsi="Cambria" w:cs="Cambria"/>
          <w:sz w:val="24"/>
          <w:szCs w:val="24"/>
        </w:rPr>
        <w:t>Registros que não caracterizam alteração do contrato podem ser realizados por simples apostila, dispensada a celebração de termo aditivo, como nas seguintes situações:</w:t>
      </w:r>
    </w:p>
    <w:p w14:paraId="46FE58CB" w14:textId="77777777" w:rsidR="00A013BA" w:rsidRDefault="00101F72">
      <w:pPr>
        <w:jc w:val="both"/>
        <w:rPr>
          <w:rFonts w:ascii="Cambria" w:eastAsia="Cambria" w:hAnsi="Cambria" w:cs="Cambria"/>
          <w:sz w:val="24"/>
          <w:szCs w:val="24"/>
        </w:rPr>
      </w:pPr>
      <w:r>
        <w:rPr>
          <w:rFonts w:ascii="Cambria" w:eastAsia="Cambria" w:hAnsi="Cambria" w:cs="Cambria"/>
          <w:sz w:val="24"/>
          <w:szCs w:val="24"/>
        </w:rPr>
        <w:t>I - variação do valor contratual para fazer face ao reajuste ou à repactuação de preços previstos no próprio contrato;</w:t>
      </w:r>
    </w:p>
    <w:p w14:paraId="26A1459B" w14:textId="77777777" w:rsidR="00A013BA" w:rsidRDefault="00101F72">
      <w:pPr>
        <w:jc w:val="both"/>
        <w:rPr>
          <w:rFonts w:ascii="Cambria" w:eastAsia="Cambria" w:hAnsi="Cambria" w:cs="Cambria"/>
          <w:sz w:val="24"/>
          <w:szCs w:val="24"/>
        </w:rPr>
      </w:pPr>
      <w:r>
        <w:rPr>
          <w:rFonts w:ascii="Cambria" w:eastAsia="Cambria" w:hAnsi="Cambria" w:cs="Cambria"/>
          <w:sz w:val="24"/>
          <w:szCs w:val="24"/>
        </w:rPr>
        <w:t>II - atualizações, compensações ou penalizações financeiras decorrentes das condições de pagamento previstas no contrato;</w:t>
      </w:r>
    </w:p>
    <w:p w14:paraId="13F80754" w14:textId="77777777" w:rsidR="00A013BA" w:rsidRDefault="00101F72">
      <w:pPr>
        <w:jc w:val="both"/>
        <w:rPr>
          <w:rFonts w:ascii="Cambria" w:eastAsia="Cambria" w:hAnsi="Cambria" w:cs="Cambria"/>
          <w:sz w:val="24"/>
          <w:szCs w:val="24"/>
        </w:rPr>
      </w:pPr>
      <w:r>
        <w:rPr>
          <w:rFonts w:ascii="Cambria" w:eastAsia="Cambria" w:hAnsi="Cambria" w:cs="Cambria"/>
          <w:sz w:val="24"/>
          <w:szCs w:val="24"/>
        </w:rPr>
        <w:t>III - alterações na razão ou na denominação social do contratado;</w:t>
      </w:r>
    </w:p>
    <w:p w14:paraId="2D3DE7F3" w14:textId="77777777" w:rsidR="00A013BA" w:rsidRDefault="00101F72">
      <w:pPr>
        <w:jc w:val="both"/>
        <w:rPr>
          <w:rFonts w:ascii="Cambria" w:eastAsia="Cambria" w:hAnsi="Cambria" w:cs="Cambria"/>
          <w:sz w:val="24"/>
          <w:szCs w:val="24"/>
        </w:rPr>
      </w:pPr>
      <w:r>
        <w:rPr>
          <w:rFonts w:ascii="Cambria" w:eastAsia="Cambria" w:hAnsi="Cambria" w:cs="Cambria"/>
          <w:sz w:val="24"/>
          <w:szCs w:val="24"/>
        </w:rPr>
        <w:t>IV - empenho de dotações orçamentárias.</w:t>
      </w:r>
    </w:p>
    <w:p w14:paraId="3AF8253A" w14:textId="77777777" w:rsidR="00A013BA" w:rsidRDefault="00A013BA">
      <w:pPr>
        <w:jc w:val="both"/>
        <w:rPr>
          <w:rFonts w:ascii="Cambria" w:eastAsia="Cambria" w:hAnsi="Cambria" w:cs="Cambria"/>
          <w:b/>
          <w:color w:val="FF0000"/>
          <w:sz w:val="24"/>
          <w:szCs w:val="24"/>
        </w:rPr>
      </w:pPr>
    </w:p>
    <w:p w14:paraId="5CB8F4A4" w14:textId="77777777" w:rsidR="00A013BA" w:rsidRDefault="00101F72">
      <w:pPr>
        <w:jc w:val="both"/>
        <w:rPr>
          <w:rFonts w:ascii="Cambria" w:eastAsia="Cambria" w:hAnsi="Cambria" w:cs="Cambria"/>
          <w:b/>
          <w:sz w:val="24"/>
          <w:szCs w:val="24"/>
        </w:rPr>
      </w:pPr>
      <w:r>
        <w:rPr>
          <w:rFonts w:ascii="Cambria" w:eastAsia="Cambria" w:hAnsi="Cambria" w:cs="Cambria"/>
          <w:b/>
          <w:sz w:val="24"/>
          <w:szCs w:val="24"/>
        </w:rPr>
        <w:t xml:space="preserve">CLÁUSULA DÉCIMA QUARTA – DA PUBLICAÇÃO </w:t>
      </w:r>
    </w:p>
    <w:p w14:paraId="3E8E17DD" w14:textId="77777777" w:rsidR="00A013BA" w:rsidRDefault="00A013BA">
      <w:pPr>
        <w:jc w:val="both"/>
        <w:rPr>
          <w:rFonts w:ascii="Cambria" w:eastAsia="Cambria" w:hAnsi="Cambria" w:cs="Cambria"/>
          <w:b/>
          <w:sz w:val="24"/>
          <w:szCs w:val="24"/>
        </w:rPr>
      </w:pPr>
    </w:p>
    <w:p w14:paraId="6C363C6B"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14.1. </w:t>
      </w:r>
      <w:r>
        <w:rPr>
          <w:rFonts w:ascii="Cambria" w:eastAsia="Cambria" w:hAnsi="Cambria" w:cs="Cambria"/>
          <w:sz w:val="24"/>
          <w:szCs w:val="24"/>
        </w:rPr>
        <w:t xml:space="preserve">Este contrato e os eventuais termos aditivos decorrentes, deverão ser divulgados no Portal Nacional de Contratações Públicas – PNCP, como condição indispensável para sua eficácia no prazo máximo de 20 (vinte) dias úteis contados da data de sua assinatura. </w:t>
      </w:r>
    </w:p>
    <w:p w14:paraId="77B8CB7B" w14:textId="77777777" w:rsidR="00A013BA" w:rsidRDefault="00A013BA">
      <w:pPr>
        <w:jc w:val="both"/>
        <w:rPr>
          <w:rFonts w:ascii="Cambria" w:eastAsia="Cambria" w:hAnsi="Cambria" w:cs="Cambria"/>
          <w:sz w:val="24"/>
          <w:szCs w:val="24"/>
        </w:rPr>
      </w:pPr>
    </w:p>
    <w:p w14:paraId="07631C35" w14:textId="77777777" w:rsidR="00A013BA" w:rsidRDefault="00101F72">
      <w:pPr>
        <w:jc w:val="both"/>
        <w:rPr>
          <w:rFonts w:ascii="Cambria" w:eastAsia="Cambria" w:hAnsi="Cambria" w:cs="Cambria"/>
          <w:b/>
          <w:sz w:val="24"/>
          <w:szCs w:val="24"/>
        </w:rPr>
      </w:pPr>
      <w:r>
        <w:rPr>
          <w:rFonts w:ascii="Cambria" w:eastAsia="Cambria" w:hAnsi="Cambria" w:cs="Cambria"/>
          <w:b/>
          <w:sz w:val="24"/>
          <w:szCs w:val="24"/>
        </w:rPr>
        <w:t xml:space="preserve">CLÁUSULA QUINTA - DO FORO </w:t>
      </w:r>
    </w:p>
    <w:p w14:paraId="003DCDBD" w14:textId="77777777" w:rsidR="00A013BA" w:rsidRDefault="00A013BA">
      <w:pPr>
        <w:jc w:val="both"/>
        <w:rPr>
          <w:rFonts w:ascii="Cambria" w:eastAsia="Cambria" w:hAnsi="Cambria" w:cs="Cambria"/>
          <w:b/>
          <w:sz w:val="24"/>
          <w:szCs w:val="24"/>
        </w:rPr>
      </w:pPr>
    </w:p>
    <w:p w14:paraId="5E0A6CC7"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lastRenderedPageBreak/>
        <w:t>15.1.</w:t>
      </w:r>
      <w:r>
        <w:rPr>
          <w:rFonts w:ascii="Cambria" w:eastAsia="Cambria" w:hAnsi="Cambria" w:cs="Cambria"/>
          <w:sz w:val="24"/>
          <w:szCs w:val="24"/>
        </w:rPr>
        <w:t xml:space="preserve"> As questões decorrentes da execução deste instrumento, que não possam ser dirimidas administrativamente, serão processadas e julgadas na Justiça Estadual, no foro da comarca de Muriaé-MG, com exclusão de qualquer outro por mais privilegiado que seja. </w:t>
      </w:r>
    </w:p>
    <w:p w14:paraId="50FBF313" w14:textId="77777777" w:rsidR="00A013BA" w:rsidRDefault="00A013BA">
      <w:pPr>
        <w:jc w:val="both"/>
        <w:rPr>
          <w:rFonts w:ascii="Cambria" w:eastAsia="Cambria" w:hAnsi="Cambria" w:cs="Cambria"/>
          <w:sz w:val="24"/>
          <w:szCs w:val="24"/>
        </w:rPr>
      </w:pPr>
    </w:p>
    <w:p w14:paraId="6CA8ED87" w14:textId="77777777" w:rsidR="00A013BA" w:rsidRDefault="00101F72">
      <w:pPr>
        <w:widowControl/>
        <w:pBdr>
          <w:top w:val="nil"/>
          <w:left w:val="nil"/>
          <w:bottom w:val="nil"/>
          <w:right w:val="nil"/>
          <w:between w:val="nil"/>
        </w:pBdr>
        <w:jc w:val="both"/>
        <w:rPr>
          <w:rFonts w:ascii="Cambria" w:eastAsia="Cambria" w:hAnsi="Cambria" w:cs="Cambria"/>
          <w:b/>
          <w:color w:val="000000"/>
          <w:sz w:val="24"/>
          <w:szCs w:val="24"/>
        </w:rPr>
      </w:pPr>
      <w:r>
        <w:rPr>
          <w:rFonts w:ascii="Cambria" w:eastAsia="Cambria" w:hAnsi="Cambria" w:cs="Cambria"/>
          <w:b/>
          <w:color w:val="000000"/>
          <w:sz w:val="24"/>
          <w:szCs w:val="24"/>
        </w:rPr>
        <w:t>Xxxxxxxxxxxxx, xx de xxxxxxxxxx de 2025.</w:t>
      </w:r>
    </w:p>
    <w:p w14:paraId="27AD34C7" w14:textId="77777777" w:rsidR="00A013BA" w:rsidRDefault="00A013BA">
      <w:pPr>
        <w:widowControl/>
        <w:pBdr>
          <w:top w:val="nil"/>
          <w:left w:val="nil"/>
          <w:bottom w:val="nil"/>
          <w:right w:val="nil"/>
          <w:between w:val="nil"/>
        </w:pBdr>
        <w:jc w:val="both"/>
        <w:rPr>
          <w:rFonts w:ascii="Cambria" w:eastAsia="Cambria" w:hAnsi="Cambria" w:cs="Cambria"/>
          <w:b/>
          <w:color w:val="000000"/>
          <w:sz w:val="24"/>
          <w:szCs w:val="24"/>
        </w:rPr>
      </w:pPr>
    </w:p>
    <w:p w14:paraId="3ACE7CF3" w14:textId="77777777" w:rsidR="00A013BA" w:rsidRDefault="00A013BA">
      <w:pPr>
        <w:jc w:val="both"/>
        <w:rPr>
          <w:rFonts w:ascii="Cambria" w:eastAsia="Cambria" w:hAnsi="Cambria" w:cs="Cambria"/>
          <w:sz w:val="24"/>
          <w:szCs w:val="24"/>
        </w:rPr>
      </w:pPr>
    </w:p>
    <w:p w14:paraId="1E9C5B22" w14:textId="77777777" w:rsidR="00A013BA" w:rsidRDefault="00101F72">
      <w:pPr>
        <w:jc w:val="both"/>
        <w:rPr>
          <w:rFonts w:ascii="Cambria" w:eastAsia="Cambria" w:hAnsi="Cambria" w:cs="Cambria"/>
          <w:sz w:val="24"/>
          <w:szCs w:val="24"/>
        </w:rPr>
      </w:pPr>
      <w:r>
        <w:rPr>
          <w:rFonts w:ascii="Cambria" w:eastAsia="Cambria" w:hAnsi="Cambria" w:cs="Cambria"/>
          <w:sz w:val="24"/>
          <w:szCs w:val="24"/>
        </w:rPr>
        <w:t>_____________________________________</w:t>
      </w:r>
      <w:r>
        <w:rPr>
          <w:rFonts w:ascii="Cambria" w:eastAsia="Cambria" w:hAnsi="Cambria" w:cs="Cambria"/>
          <w:sz w:val="24"/>
          <w:szCs w:val="24"/>
        </w:rPr>
        <w:tab/>
      </w:r>
      <w:r>
        <w:rPr>
          <w:rFonts w:ascii="Cambria" w:eastAsia="Cambria" w:hAnsi="Cambria" w:cs="Cambria"/>
          <w:sz w:val="24"/>
          <w:szCs w:val="24"/>
        </w:rPr>
        <w:tab/>
      </w:r>
      <w:r>
        <w:rPr>
          <w:rFonts w:ascii="Cambria" w:eastAsia="Cambria" w:hAnsi="Cambria" w:cs="Cambria"/>
          <w:sz w:val="24"/>
          <w:szCs w:val="24"/>
        </w:rPr>
        <w:tab/>
      </w:r>
      <w:r>
        <w:rPr>
          <w:rFonts w:ascii="Cambria" w:eastAsia="Cambria" w:hAnsi="Cambria" w:cs="Cambria"/>
          <w:sz w:val="24"/>
          <w:szCs w:val="24"/>
        </w:rPr>
        <w:tab/>
      </w:r>
      <w:r>
        <w:rPr>
          <w:rFonts w:ascii="Cambria" w:eastAsia="Cambria" w:hAnsi="Cambria" w:cs="Cambria"/>
          <w:sz w:val="24"/>
          <w:szCs w:val="24"/>
        </w:rPr>
        <w:tab/>
        <w:t>______________________________</w:t>
      </w:r>
    </w:p>
    <w:p w14:paraId="6F60ED8F" w14:textId="77777777" w:rsidR="00A013BA" w:rsidRDefault="00101F72">
      <w:pPr>
        <w:jc w:val="both"/>
        <w:rPr>
          <w:rFonts w:ascii="Cambria" w:eastAsia="Cambria" w:hAnsi="Cambria" w:cs="Cambria"/>
          <w:b/>
          <w:sz w:val="24"/>
          <w:szCs w:val="24"/>
        </w:rPr>
      </w:pPr>
      <w:r>
        <w:rPr>
          <w:rFonts w:ascii="Cambria" w:eastAsia="Cambria" w:hAnsi="Cambria" w:cs="Cambria"/>
          <w:b/>
          <w:sz w:val="24"/>
          <w:szCs w:val="24"/>
        </w:rPr>
        <w:t>CRISTOVAM GONZAGA DA LUZ</w:t>
      </w:r>
      <w:r>
        <w:rPr>
          <w:rFonts w:ascii="Cambria" w:eastAsia="Cambria" w:hAnsi="Cambria" w:cs="Cambria"/>
          <w:b/>
          <w:sz w:val="24"/>
          <w:szCs w:val="24"/>
        </w:rPr>
        <w:tab/>
      </w:r>
      <w:r>
        <w:rPr>
          <w:rFonts w:ascii="Cambria" w:eastAsia="Cambria" w:hAnsi="Cambria" w:cs="Cambria"/>
          <w:b/>
          <w:sz w:val="24"/>
          <w:szCs w:val="24"/>
        </w:rPr>
        <w:tab/>
      </w:r>
      <w:r>
        <w:rPr>
          <w:rFonts w:ascii="Cambria" w:eastAsia="Cambria" w:hAnsi="Cambria" w:cs="Cambria"/>
          <w:b/>
          <w:sz w:val="24"/>
          <w:szCs w:val="24"/>
        </w:rPr>
        <w:tab/>
      </w:r>
      <w:r>
        <w:rPr>
          <w:rFonts w:ascii="Cambria" w:eastAsia="Cambria" w:hAnsi="Cambria" w:cs="Cambria"/>
          <w:b/>
          <w:sz w:val="24"/>
          <w:szCs w:val="24"/>
        </w:rPr>
        <w:tab/>
      </w:r>
      <w:r>
        <w:rPr>
          <w:rFonts w:ascii="Cambria" w:eastAsia="Cambria" w:hAnsi="Cambria" w:cs="Cambria"/>
          <w:b/>
          <w:sz w:val="24"/>
          <w:szCs w:val="24"/>
        </w:rPr>
        <w:tab/>
        <w:t>xxxxxxxxxxxxxxx</w:t>
      </w:r>
      <w:r>
        <w:rPr>
          <w:rFonts w:ascii="Cambria" w:eastAsia="Cambria" w:hAnsi="Cambria" w:cs="Cambria"/>
          <w:b/>
          <w:sz w:val="24"/>
          <w:szCs w:val="24"/>
        </w:rPr>
        <w:tab/>
      </w:r>
    </w:p>
    <w:p w14:paraId="7486685A" w14:textId="77777777" w:rsidR="00A013BA" w:rsidRDefault="00101F72">
      <w:pPr>
        <w:jc w:val="both"/>
        <w:rPr>
          <w:rFonts w:ascii="Cambria" w:eastAsia="Cambria" w:hAnsi="Cambria" w:cs="Cambria"/>
          <w:b/>
          <w:sz w:val="24"/>
          <w:szCs w:val="24"/>
        </w:rPr>
      </w:pPr>
      <w:r>
        <w:rPr>
          <w:rFonts w:ascii="Cambria" w:eastAsia="Cambria" w:hAnsi="Cambria" w:cs="Cambria"/>
          <w:b/>
          <w:sz w:val="24"/>
          <w:szCs w:val="24"/>
        </w:rPr>
        <w:t>MUNICÍPIO DE ROSÁRIO DA LIMEIRA</w:t>
      </w:r>
      <w:r>
        <w:rPr>
          <w:rFonts w:ascii="Cambria" w:eastAsia="Cambria" w:hAnsi="Cambria" w:cs="Cambria"/>
          <w:b/>
          <w:sz w:val="24"/>
          <w:szCs w:val="24"/>
        </w:rPr>
        <w:tab/>
      </w:r>
      <w:r>
        <w:rPr>
          <w:rFonts w:ascii="Cambria" w:eastAsia="Cambria" w:hAnsi="Cambria" w:cs="Cambria"/>
          <w:b/>
          <w:sz w:val="24"/>
          <w:szCs w:val="24"/>
        </w:rPr>
        <w:tab/>
      </w:r>
      <w:r>
        <w:rPr>
          <w:rFonts w:ascii="Cambria" w:eastAsia="Cambria" w:hAnsi="Cambria" w:cs="Cambria"/>
          <w:b/>
          <w:sz w:val="24"/>
          <w:szCs w:val="24"/>
        </w:rPr>
        <w:tab/>
      </w:r>
      <w:r>
        <w:rPr>
          <w:rFonts w:ascii="Cambria" w:eastAsia="Cambria" w:hAnsi="Cambria" w:cs="Cambria"/>
          <w:b/>
          <w:sz w:val="24"/>
          <w:szCs w:val="24"/>
        </w:rPr>
        <w:tab/>
        <w:t>xxxxxxxxxxxxxxxxx</w:t>
      </w:r>
    </w:p>
    <w:p w14:paraId="635E49FE" w14:textId="77777777" w:rsidR="00A013BA" w:rsidRDefault="00101F72">
      <w:pPr>
        <w:jc w:val="both"/>
        <w:rPr>
          <w:rFonts w:ascii="Cambria" w:eastAsia="Cambria" w:hAnsi="Cambria" w:cs="Cambria"/>
          <w:b/>
          <w:sz w:val="24"/>
          <w:szCs w:val="24"/>
        </w:rPr>
      </w:pPr>
      <w:r>
        <w:rPr>
          <w:rFonts w:ascii="Cambria" w:eastAsia="Cambria" w:hAnsi="Cambria" w:cs="Cambria"/>
          <w:b/>
          <w:sz w:val="24"/>
          <w:szCs w:val="24"/>
        </w:rPr>
        <w:t>CONTRATANTE</w:t>
      </w:r>
      <w:r>
        <w:rPr>
          <w:rFonts w:ascii="Cambria" w:eastAsia="Cambria" w:hAnsi="Cambria" w:cs="Cambria"/>
          <w:b/>
          <w:sz w:val="24"/>
          <w:szCs w:val="24"/>
        </w:rPr>
        <w:tab/>
      </w:r>
      <w:r>
        <w:rPr>
          <w:rFonts w:ascii="Cambria" w:eastAsia="Cambria" w:hAnsi="Cambria" w:cs="Cambria"/>
          <w:b/>
          <w:sz w:val="24"/>
          <w:szCs w:val="24"/>
        </w:rPr>
        <w:tab/>
      </w:r>
      <w:r>
        <w:rPr>
          <w:rFonts w:ascii="Cambria" w:eastAsia="Cambria" w:hAnsi="Cambria" w:cs="Cambria"/>
          <w:b/>
          <w:sz w:val="24"/>
          <w:szCs w:val="24"/>
        </w:rPr>
        <w:tab/>
      </w:r>
      <w:r>
        <w:rPr>
          <w:rFonts w:ascii="Cambria" w:eastAsia="Cambria" w:hAnsi="Cambria" w:cs="Cambria"/>
          <w:b/>
          <w:sz w:val="24"/>
          <w:szCs w:val="24"/>
        </w:rPr>
        <w:tab/>
      </w:r>
      <w:r>
        <w:rPr>
          <w:rFonts w:ascii="Cambria" w:eastAsia="Cambria" w:hAnsi="Cambria" w:cs="Cambria"/>
          <w:b/>
          <w:sz w:val="24"/>
          <w:szCs w:val="24"/>
        </w:rPr>
        <w:tab/>
      </w:r>
      <w:r>
        <w:rPr>
          <w:rFonts w:ascii="Cambria" w:eastAsia="Cambria" w:hAnsi="Cambria" w:cs="Cambria"/>
          <w:b/>
          <w:sz w:val="24"/>
          <w:szCs w:val="24"/>
        </w:rPr>
        <w:tab/>
      </w:r>
      <w:r>
        <w:rPr>
          <w:rFonts w:ascii="Cambria" w:eastAsia="Cambria" w:hAnsi="Cambria" w:cs="Cambria"/>
          <w:b/>
          <w:sz w:val="24"/>
          <w:szCs w:val="24"/>
        </w:rPr>
        <w:tab/>
        <w:t>CONTRATADO</w:t>
      </w:r>
      <w:r>
        <w:rPr>
          <w:rFonts w:ascii="Cambria" w:eastAsia="Cambria" w:hAnsi="Cambria" w:cs="Cambria"/>
          <w:b/>
          <w:sz w:val="24"/>
          <w:szCs w:val="24"/>
        </w:rPr>
        <w:tab/>
      </w:r>
    </w:p>
    <w:p w14:paraId="33497482" w14:textId="77777777" w:rsidR="00A013BA" w:rsidRDefault="00A013BA">
      <w:pPr>
        <w:jc w:val="both"/>
        <w:rPr>
          <w:rFonts w:ascii="Cambria" w:eastAsia="Cambria" w:hAnsi="Cambria" w:cs="Cambria"/>
          <w:b/>
          <w:sz w:val="24"/>
          <w:szCs w:val="24"/>
        </w:rPr>
      </w:pPr>
    </w:p>
    <w:p w14:paraId="240773E6" w14:textId="77777777" w:rsidR="00A013BA" w:rsidRDefault="00A013BA">
      <w:pPr>
        <w:jc w:val="both"/>
        <w:rPr>
          <w:rFonts w:ascii="Cambria" w:eastAsia="Cambria" w:hAnsi="Cambria" w:cs="Cambria"/>
          <w:b/>
          <w:sz w:val="24"/>
          <w:szCs w:val="24"/>
        </w:rPr>
      </w:pPr>
    </w:p>
    <w:p w14:paraId="4CF5FBC5" w14:textId="77777777" w:rsidR="00A013BA" w:rsidRDefault="00A013BA">
      <w:pPr>
        <w:jc w:val="both"/>
        <w:rPr>
          <w:rFonts w:ascii="Cambria" w:eastAsia="Cambria" w:hAnsi="Cambria" w:cs="Cambria"/>
          <w:b/>
          <w:sz w:val="24"/>
          <w:szCs w:val="24"/>
        </w:rPr>
      </w:pPr>
    </w:p>
    <w:p w14:paraId="13C89DC5" w14:textId="77777777" w:rsidR="00A013BA" w:rsidRDefault="00A013BA">
      <w:pPr>
        <w:jc w:val="both"/>
        <w:rPr>
          <w:rFonts w:ascii="Cambria" w:eastAsia="Cambria" w:hAnsi="Cambria" w:cs="Cambria"/>
          <w:b/>
          <w:sz w:val="24"/>
          <w:szCs w:val="24"/>
        </w:rPr>
      </w:pPr>
    </w:p>
    <w:p w14:paraId="125942F2" w14:textId="77777777" w:rsidR="00A013BA" w:rsidRDefault="00A013BA">
      <w:pPr>
        <w:jc w:val="both"/>
        <w:rPr>
          <w:rFonts w:ascii="Cambria" w:eastAsia="Cambria" w:hAnsi="Cambria" w:cs="Cambria"/>
          <w:b/>
          <w:sz w:val="24"/>
          <w:szCs w:val="24"/>
        </w:rPr>
      </w:pPr>
    </w:p>
    <w:p w14:paraId="0569F01F" w14:textId="77777777" w:rsidR="00A013BA" w:rsidRDefault="00A013BA">
      <w:pPr>
        <w:jc w:val="both"/>
        <w:rPr>
          <w:rFonts w:ascii="Cambria" w:eastAsia="Cambria" w:hAnsi="Cambria" w:cs="Cambria"/>
          <w:b/>
          <w:sz w:val="24"/>
          <w:szCs w:val="24"/>
        </w:rPr>
      </w:pPr>
    </w:p>
    <w:p w14:paraId="4C2D7D33" w14:textId="77777777" w:rsidR="00A013BA" w:rsidRDefault="00A013BA">
      <w:pPr>
        <w:jc w:val="both"/>
        <w:rPr>
          <w:rFonts w:ascii="Cambria" w:eastAsia="Cambria" w:hAnsi="Cambria" w:cs="Cambria"/>
          <w:b/>
          <w:sz w:val="24"/>
          <w:szCs w:val="24"/>
        </w:rPr>
      </w:pPr>
    </w:p>
    <w:p w14:paraId="0828E040" w14:textId="77777777" w:rsidR="004C467C" w:rsidRDefault="004C467C">
      <w:pPr>
        <w:jc w:val="both"/>
        <w:rPr>
          <w:rFonts w:ascii="Cambria" w:eastAsia="Cambria" w:hAnsi="Cambria" w:cs="Cambria"/>
          <w:b/>
          <w:sz w:val="24"/>
          <w:szCs w:val="24"/>
        </w:rPr>
      </w:pPr>
    </w:p>
    <w:p w14:paraId="232FBF1C" w14:textId="77777777" w:rsidR="004C467C" w:rsidRDefault="004C467C">
      <w:pPr>
        <w:jc w:val="both"/>
        <w:rPr>
          <w:rFonts w:ascii="Cambria" w:eastAsia="Cambria" w:hAnsi="Cambria" w:cs="Cambria"/>
          <w:b/>
          <w:sz w:val="24"/>
          <w:szCs w:val="24"/>
        </w:rPr>
      </w:pPr>
    </w:p>
    <w:p w14:paraId="79C35010" w14:textId="77777777" w:rsidR="004C467C" w:rsidRDefault="004C467C">
      <w:pPr>
        <w:jc w:val="both"/>
        <w:rPr>
          <w:rFonts w:ascii="Cambria" w:eastAsia="Cambria" w:hAnsi="Cambria" w:cs="Cambria"/>
          <w:b/>
          <w:sz w:val="24"/>
          <w:szCs w:val="24"/>
        </w:rPr>
      </w:pPr>
    </w:p>
    <w:p w14:paraId="54E36D2C" w14:textId="77777777" w:rsidR="004C467C" w:rsidRDefault="004C467C">
      <w:pPr>
        <w:jc w:val="both"/>
        <w:rPr>
          <w:rFonts w:ascii="Cambria" w:eastAsia="Cambria" w:hAnsi="Cambria" w:cs="Cambria"/>
          <w:b/>
          <w:sz w:val="24"/>
          <w:szCs w:val="24"/>
        </w:rPr>
      </w:pPr>
    </w:p>
    <w:p w14:paraId="33E01876" w14:textId="77777777" w:rsidR="004C467C" w:rsidRDefault="004C467C">
      <w:pPr>
        <w:jc w:val="both"/>
        <w:rPr>
          <w:rFonts w:ascii="Cambria" w:eastAsia="Cambria" w:hAnsi="Cambria" w:cs="Cambria"/>
          <w:b/>
          <w:sz w:val="24"/>
          <w:szCs w:val="24"/>
        </w:rPr>
      </w:pPr>
    </w:p>
    <w:p w14:paraId="37173ACA" w14:textId="77777777" w:rsidR="004C467C" w:rsidRDefault="004C467C">
      <w:pPr>
        <w:jc w:val="both"/>
        <w:rPr>
          <w:rFonts w:ascii="Cambria" w:eastAsia="Cambria" w:hAnsi="Cambria" w:cs="Cambria"/>
          <w:b/>
          <w:sz w:val="24"/>
          <w:szCs w:val="24"/>
        </w:rPr>
      </w:pPr>
    </w:p>
    <w:p w14:paraId="11371BA5" w14:textId="77777777" w:rsidR="004C467C" w:rsidRDefault="004C467C">
      <w:pPr>
        <w:jc w:val="both"/>
        <w:rPr>
          <w:rFonts w:ascii="Cambria" w:eastAsia="Cambria" w:hAnsi="Cambria" w:cs="Cambria"/>
          <w:b/>
          <w:sz w:val="24"/>
          <w:szCs w:val="24"/>
        </w:rPr>
      </w:pPr>
    </w:p>
    <w:p w14:paraId="0A2C4EA1" w14:textId="77777777" w:rsidR="004C467C" w:rsidRDefault="004C467C">
      <w:pPr>
        <w:jc w:val="both"/>
        <w:rPr>
          <w:rFonts w:ascii="Cambria" w:eastAsia="Cambria" w:hAnsi="Cambria" w:cs="Cambria"/>
          <w:b/>
          <w:sz w:val="24"/>
          <w:szCs w:val="24"/>
        </w:rPr>
      </w:pPr>
    </w:p>
    <w:p w14:paraId="60D1271D" w14:textId="77777777" w:rsidR="004C467C" w:rsidRDefault="004C467C">
      <w:pPr>
        <w:jc w:val="both"/>
        <w:rPr>
          <w:rFonts w:ascii="Cambria" w:eastAsia="Cambria" w:hAnsi="Cambria" w:cs="Cambria"/>
          <w:b/>
          <w:sz w:val="24"/>
          <w:szCs w:val="24"/>
        </w:rPr>
      </w:pPr>
    </w:p>
    <w:p w14:paraId="52D67F51" w14:textId="77777777" w:rsidR="004C467C" w:rsidRDefault="004C467C">
      <w:pPr>
        <w:jc w:val="both"/>
        <w:rPr>
          <w:rFonts w:ascii="Cambria" w:eastAsia="Cambria" w:hAnsi="Cambria" w:cs="Cambria"/>
          <w:b/>
          <w:sz w:val="24"/>
          <w:szCs w:val="24"/>
        </w:rPr>
      </w:pPr>
    </w:p>
    <w:p w14:paraId="09DF22F7" w14:textId="77777777" w:rsidR="004C467C" w:rsidRDefault="004C467C">
      <w:pPr>
        <w:jc w:val="both"/>
        <w:rPr>
          <w:rFonts w:ascii="Cambria" w:eastAsia="Cambria" w:hAnsi="Cambria" w:cs="Cambria"/>
          <w:b/>
          <w:sz w:val="24"/>
          <w:szCs w:val="24"/>
        </w:rPr>
      </w:pPr>
    </w:p>
    <w:p w14:paraId="504D1DB8" w14:textId="77777777" w:rsidR="00A013BA" w:rsidRDefault="00A013BA">
      <w:pPr>
        <w:jc w:val="both"/>
        <w:rPr>
          <w:rFonts w:ascii="Cambria" w:eastAsia="Cambria" w:hAnsi="Cambria" w:cs="Cambria"/>
          <w:b/>
          <w:sz w:val="24"/>
          <w:szCs w:val="24"/>
        </w:rPr>
      </w:pPr>
    </w:p>
    <w:p w14:paraId="3979FA54" w14:textId="77777777" w:rsidR="00A013BA" w:rsidRDefault="00A013BA">
      <w:pPr>
        <w:jc w:val="both"/>
        <w:rPr>
          <w:rFonts w:ascii="Cambria" w:eastAsia="Cambria" w:hAnsi="Cambria" w:cs="Cambria"/>
          <w:b/>
          <w:sz w:val="24"/>
          <w:szCs w:val="24"/>
        </w:rPr>
      </w:pPr>
    </w:p>
    <w:p w14:paraId="1785443B" w14:textId="77777777" w:rsidR="001906F0" w:rsidRDefault="001906F0">
      <w:pPr>
        <w:jc w:val="center"/>
        <w:rPr>
          <w:rFonts w:ascii="Cambria" w:eastAsia="Cambria" w:hAnsi="Cambria" w:cs="Cambria"/>
          <w:b/>
          <w:sz w:val="24"/>
          <w:szCs w:val="24"/>
        </w:rPr>
      </w:pPr>
    </w:p>
    <w:p w14:paraId="6E974B7F" w14:textId="77777777" w:rsidR="001906F0" w:rsidRDefault="001906F0">
      <w:pPr>
        <w:jc w:val="center"/>
        <w:rPr>
          <w:rFonts w:ascii="Cambria" w:eastAsia="Cambria" w:hAnsi="Cambria" w:cs="Cambria"/>
          <w:b/>
          <w:sz w:val="24"/>
          <w:szCs w:val="24"/>
        </w:rPr>
      </w:pPr>
    </w:p>
    <w:p w14:paraId="0E349C48" w14:textId="5FDDF027" w:rsidR="001906F0" w:rsidRDefault="001906F0">
      <w:pPr>
        <w:jc w:val="center"/>
        <w:rPr>
          <w:rFonts w:ascii="Cambria" w:eastAsia="Cambria" w:hAnsi="Cambria" w:cs="Cambria"/>
          <w:b/>
          <w:sz w:val="24"/>
          <w:szCs w:val="24"/>
        </w:rPr>
      </w:pPr>
    </w:p>
    <w:p w14:paraId="6052EB39" w14:textId="6816C87D" w:rsidR="00E359D8" w:rsidRDefault="00E359D8">
      <w:pPr>
        <w:jc w:val="center"/>
        <w:rPr>
          <w:rFonts w:ascii="Cambria" w:eastAsia="Cambria" w:hAnsi="Cambria" w:cs="Cambria"/>
          <w:b/>
          <w:sz w:val="24"/>
          <w:szCs w:val="24"/>
        </w:rPr>
      </w:pPr>
    </w:p>
    <w:p w14:paraId="4D165AFF" w14:textId="6DADBE94" w:rsidR="00E359D8" w:rsidRDefault="00E359D8">
      <w:pPr>
        <w:jc w:val="center"/>
        <w:rPr>
          <w:rFonts w:ascii="Cambria" w:eastAsia="Cambria" w:hAnsi="Cambria" w:cs="Cambria"/>
          <w:b/>
          <w:sz w:val="24"/>
          <w:szCs w:val="24"/>
        </w:rPr>
      </w:pPr>
    </w:p>
    <w:p w14:paraId="3D751AB8" w14:textId="508ECE7F" w:rsidR="00E359D8" w:rsidRDefault="00E359D8">
      <w:pPr>
        <w:jc w:val="center"/>
        <w:rPr>
          <w:rFonts w:ascii="Cambria" w:eastAsia="Cambria" w:hAnsi="Cambria" w:cs="Cambria"/>
          <w:b/>
          <w:sz w:val="24"/>
          <w:szCs w:val="24"/>
        </w:rPr>
      </w:pPr>
    </w:p>
    <w:p w14:paraId="1194CD2F" w14:textId="14903EE5" w:rsidR="00E359D8" w:rsidRDefault="00E359D8">
      <w:pPr>
        <w:jc w:val="center"/>
        <w:rPr>
          <w:rFonts w:ascii="Cambria" w:eastAsia="Cambria" w:hAnsi="Cambria" w:cs="Cambria"/>
          <w:b/>
          <w:sz w:val="24"/>
          <w:szCs w:val="24"/>
        </w:rPr>
      </w:pPr>
    </w:p>
    <w:p w14:paraId="7CC9A138" w14:textId="5E3ACCDD" w:rsidR="00E359D8" w:rsidRDefault="00E359D8">
      <w:pPr>
        <w:jc w:val="center"/>
        <w:rPr>
          <w:rFonts w:ascii="Cambria" w:eastAsia="Cambria" w:hAnsi="Cambria" w:cs="Cambria"/>
          <w:b/>
          <w:sz w:val="24"/>
          <w:szCs w:val="24"/>
        </w:rPr>
      </w:pPr>
    </w:p>
    <w:p w14:paraId="10D22D4E" w14:textId="6A20B5D7" w:rsidR="00E359D8" w:rsidRDefault="00E359D8">
      <w:pPr>
        <w:jc w:val="center"/>
        <w:rPr>
          <w:rFonts w:ascii="Cambria" w:eastAsia="Cambria" w:hAnsi="Cambria" w:cs="Cambria"/>
          <w:b/>
          <w:sz w:val="24"/>
          <w:szCs w:val="24"/>
        </w:rPr>
      </w:pPr>
    </w:p>
    <w:p w14:paraId="03ECF544" w14:textId="3489E45B" w:rsidR="00E359D8" w:rsidRDefault="00E359D8">
      <w:pPr>
        <w:jc w:val="center"/>
        <w:rPr>
          <w:rFonts w:ascii="Cambria" w:eastAsia="Cambria" w:hAnsi="Cambria" w:cs="Cambria"/>
          <w:b/>
          <w:sz w:val="24"/>
          <w:szCs w:val="24"/>
        </w:rPr>
      </w:pPr>
    </w:p>
    <w:p w14:paraId="290A48CF" w14:textId="77777777" w:rsidR="00E359D8" w:rsidRDefault="00E359D8">
      <w:pPr>
        <w:jc w:val="center"/>
        <w:rPr>
          <w:rFonts w:ascii="Cambria" w:eastAsia="Cambria" w:hAnsi="Cambria" w:cs="Cambria"/>
          <w:b/>
          <w:sz w:val="24"/>
          <w:szCs w:val="24"/>
        </w:rPr>
      </w:pPr>
    </w:p>
    <w:p w14:paraId="135C33AD" w14:textId="77777777" w:rsidR="001906F0" w:rsidRDefault="001906F0">
      <w:pPr>
        <w:jc w:val="center"/>
        <w:rPr>
          <w:rFonts w:ascii="Cambria" w:eastAsia="Cambria" w:hAnsi="Cambria" w:cs="Cambria"/>
          <w:b/>
          <w:sz w:val="24"/>
          <w:szCs w:val="24"/>
        </w:rPr>
      </w:pPr>
    </w:p>
    <w:p w14:paraId="53372C31" w14:textId="77777777" w:rsidR="001906F0" w:rsidRDefault="001906F0">
      <w:pPr>
        <w:jc w:val="center"/>
        <w:rPr>
          <w:rFonts w:ascii="Cambria" w:eastAsia="Cambria" w:hAnsi="Cambria" w:cs="Cambria"/>
          <w:b/>
          <w:sz w:val="24"/>
          <w:szCs w:val="24"/>
        </w:rPr>
      </w:pPr>
    </w:p>
    <w:p w14:paraId="06A7446C" w14:textId="77777777" w:rsidR="001906F0" w:rsidRDefault="001906F0">
      <w:pPr>
        <w:jc w:val="center"/>
        <w:rPr>
          <w:rFonts w:ascii="Cambria" w:eastAsia="Cambria" w:hAnsi="Cambria" w:cs="Cambria"/>
          <w:b/>
          <w:sz w:val="24"/>
          <w:szCs w:val="24"/>
        </w:rPr>
      </w:pPr>
    </w:p>
    <w:p w14:paraId="59F896EF" w14:textId="77777777" w:rsidR="001906F0" w:rsidRDefault="001906F0">
      <w:pPr>
        <w:jc w:val="center"/>
        <w:rPr>
          <w:rFonts w:ascii="Cambria" w:eastAsia="Cambria" w:hAnsi="Cambria" w:cs="Cambria"/>
          <w:b/>
          <w:sz w:val="24"/>
          <w:szCs w:val="24"/>
        </w:rPr>
      </w:pPr>
    </w:p>
    <w:p w14:paraId="30C33567" w14:textId="77777777" w:rsidR="001906F0" w:rsidRDefault="001906F0">
      <w:pPr>
        <w:jc w:val="center"/>
        <w:rPr>
          <w:rFonts w:ascii="Cambria" w:eastAsia="Cambria" w:hAnsi="Cambria" w:cs="Cambria"/>
          <w:b/>
          <w:sz w:val="24"/>
          <w:szCs w:val="24"/>
        </w:rPr>
      </w:pPr>
    </w:p>
    <w:p w14:paraId="4BE47D72" w14:textId="6E45D78D" w:rsidR="00A013BA" w:rsidRDefault="00101F72">
      <w:pPr>
        <w:jc w:val="center"/>
        <w:rPr>
          <w:rFonts w:ascii="Cambria" w:eastAsia="Cambria" w:hAnsi="Cambria" w:cs="Cambria"/>
          <w:b/>
          <w:sz w:val="24"/>
          <w:szCs w:val="24"/>
        </w:rPr>
      </w:pPr>
      <w:r>
        <w:rPr>
          <w:rFonts w:ascii="Cambria" w:eastAsia="Cambria" w:hAnsi="Cambria" w:cs="Cambria"/>
          <w:b/>
          <w:sz w:val="24"/>
          <w:szCs w:val="24"/>
        </w:rPr>
        <w:lastRenderedPageBreak/>
        <w:t>PROCESSO ADMINISTRATIVO N° 0</w:t>
      </w:r>
      <w:r w:rsidR="004C467C">
        <w:rPr>
          <w:rFonts w:ascii="Cambria" w:eastAsia="Cambria" w:hAnsi="Cambria" w:cs="Cambria"/>
          <w:b/>
          <w:sz w:val="24"/>
          <w:szCs w:val="24"/>
        </w:rPr>
        <w:t>3</w:t>
      </w:r>
      <w:r w:rsidR="00652C8F">
        <w:rPr>
          <w:rFonts w:ascii="Cambria" w:eastAsia="Cambria" w:hAnsi="Cambria" w:cs="Cambria"/>
          <w:b/>
          <w:sz w:val="24"/>
          <w:szCs w:val="24"/>
        </w:rPr>
        <w:t>2</w:t>
      </w:r>
      <w:r>
        <w:rPr>
          <w:rFonts w:ascii="Cambria" w:eastAsia="Cambria" w:hAnsi="Cambria" w:cs="Cambria"/>
          <w:b/>
          <w:sz w:val="24"/>
          <w:szCs w:val="24"/>
        </w:rPr>
        <w:t>/2025</w:t>
      </w:r>
    </w:p>
    <w:p w14:paraId="17AD4DC4" w14:textId="245475D8" w:rsidR="00A013BA" w:rsidRDefault="00101F72">
      <w:pPr>
        <w:jc w:val="center"/>
        <w:rPr>
          <w:rFonts w:ascii="Cambria" w:eastAsia="Cambria" w:hAnsi="Cambria" w:cs="Cambria"/>
          <w:b/>
          <w:sz w:val="24"/>
          <w:szCs w:val="24"/>
        </w:rPr>
      </w:pPr>
      <w:r>
        <w:rPr>
          <w:rFonts w:ascii="Cambria" w:eastAsia="Cambria" w:hAnsi="Cambria" w:cs="Cambria"/>
          <w:b/>
          <w:sz w:val="24"/>
          <w:szCs w:val="24"/>
        </w:rPr>
        <w:t>PREGÃO Nº</w:t>
      </w:r>
      <w:r w:rsidR="00E359D8">
        <w:rPr>
          <w:rFonts w:ascii="Cambria" w:eastAsia="Cambria" w:hAnsi="Cambria" w:cs="Cambria"/>
          <w:b/>
          <w:sz w:val="24"/>
          <w:szCs w:val="24"/>
        </w:rPr>
        <w:t xml:space="preserve"> </w:t>
      </w:r>
      <w:r>
        <w:rPr>
          <w:rFonts w:ascii="Cambria" w:eastAsia="Cambria" w:hAnsi="Cambria" w:cs="Cambria"/>
          <w:b/>
          <w:sz w:val="24"/>
          <w:szCs w:val="24"/>
        </w:rPr>
        <w:t>0</w:t>
      </w:r>
      <w:r w:rsidR="004C467C">
        <w:rPr>
          <w:rFonts w:ascii="Cambria" w:eastAsia="Cambria" w:hAnsi="Cambria" w:cs="Cambria"/>
          <w:b/>
          <w:sz w:val="24"/>
          <w:szCs w:val="24"/>
        </w:rPr>
        <w:t>0</w:t>
      </w:r>
      <w:r w:rsidR="001A3CC4">
        <w:rPr>
          <w:rFonts w:ascii="Cambria" w:eastAsia="Cambria" w:hAnsi="Cambria" w:cs="Cambria"/>
          <w:b/>
          <w:sz w:val="24"/>
          <w:szCs w:val="24"/>
        </w:rPr>
        <w:t>7</w:t>
      </w:r>
      <w:r>
        <w:rPr>
          <w:rFonts w:ascii="Cambria" w:eastAsia="Cambria" w:hAnsi="Cambria" w:cs="Cambria"/>
          <w:b/>
          <w:sz w:val="24"/>
          <w:szCs w:val="24"/>
        </w:rPr>
        <w:t>/2025</w:t>
      </w:r>
    </w:p>
    <w:p w14:paraId="6E8D1963" w14:textId="77777777" w:rsidR="00A013BA" w:rsidRDefault="00101F72">
      <w:pPr>
        <w:jc w:val="center"/>
        <w:rPr>
          <w:rFonts w:ascii="Cambria" w:eastAsia="Cambria" w:hAnsi="Cambria" w:cs="Cambria"/>
          <w:b/>
          <w:sz w:val="24"/>
          <w:szCs w:val="24"/>
        </w:rPr>
      </w:pPr>
      <w:r>
        <w:rPr>
          <w:rFonts w:ascii="Cambria" w:eastAsia="Cambria" w:hAnsi="Cambria" w:cs="Cambria"/>
          <w:b/>
          <w:sz w:val="24"/>
          <w:szCs w:val="24"/>
        </w:rPr>
        <w:t xml:space="preserve">MINUTA DA ATA DE REGISTRO DE PREÇOS </w:t>
      </w:r>
    </w:p>
    <w:p w14:paraId="3613EC38" w14:textId="77777777" w:rsidR="00A013BA" w:rsidRDefault="00A013BA">
      <w:pPr>
        <w:jc w:val="center"/>
        <w:rPr>
          <w:rFonts w:ascii="Cambria" w:eastAsia="Cambria" w:hAnsi="Cambria" w:cs="Cambria"/>
          <w:b/>
          <w:sz w:val="24"/>
          <w:szCs w:val="24"/>
        </w:rPr>
      </w:pPr>
    </w:p>
    <w:p w14:paraId="3559E08F" w14:textId="77777777" w:rsidR="00A013BA" w:rsidRDefault="00A013BA">
      <w:pPr>
        <w:jc w:val="center"/>
        <w:rPr>
          <w:rFonts w:ascii="Cambria" w:eastAsia="Cambria" w:hAnsi="Cambria" w:cs="Cambria"/>
          <w:b/>
          <w:sz w:val="24"/>
          <w:szCs w:val="24"/>
        </w:rPr>
      </w:pPr>
    </w:p>
    <w:p w14:paraId="54089AF9" w14:textId="5FBE5875" w:rsidR="00A013BA" w:rsidRDefault="00101F72">
      <w:pPr>
        <w:pBdr>
          <w:top w:val="nil"/>
          <w:left w:val="nil"/>
          <w:bottom w:val="nil"/>
          <w:right w:val="nil"/>
          <w:between w:val="nil"/>
        </w:pBdr>
        <w:ind w:firstLine="720"/>
        <w:jc w:val="both"/>
        <w:rPr>
          <w:rFonts w:ascii="Cambria" w:eastAsia="Cambria" w:hAnsi="Cambria" w:cs="Cambria"/>
          <w:color w:val="000000"/>
          <w:sz w:val="24"/>
          <w:szCs w:val="24"/>
        </w:rPr>
      </w:pPr>
      <w:r>
        <w:rPr>
          <w:rFonts w:ascii="Cambria" w:eastAsia="Cambria" w:hAnsi="Cambria" w:cs="Cambria"/>
          <w:color w:val="000000"/>
          <w:sz w:val="24"/>
          <w:szCs w:val="24"/>
        </w:rPr>
        <w:t xml:space="preserve">O </w:t>
      </w:r>
      <w:r>
        <w:rPr>
          <w:rFonts w:ascii="Cambria" w:eastAsia="Cambria" w:hAnsi="Cambria" w:cs="Cambria"/>
          <w:b/>
          <w:color w:val="000000"/>
          <w:sz w:val="24"/>
          <w:szCs w:val="24"/>
        </w:rPr>
        <w:t>MUNICÍPIO DE ROSÁRIO DA LIMEIRA</w:t>
      </w:r>
      <w:r>
        <w:rPr>
          <w:rFonts w:ascii="Cambria" w:eastAsia="Cambria" w:hAnsi="Cambria" w:cs="Cambria"/>
          <w:color w:val="000000"/>
          <w:sz w:val="24"/>
          <w:szCs w:val="24"/>
        </w:rPr>
        <w:t xml:space="preserve">, inscrito no Cadastro Nacional de Pessoas Jurídicas – CNPJ sob o nº </w:t>
      </w:r>
      <w:r>
        <w:rPr>
          <w:rFonts w:ascii="Cambria" w:eastAsia="Cambria" w:hAnsi="Cambria" w:cs="Cambria"/>
          <w:sz w:val="24"/>
          <w:szCs w:val="24"/>
        </w:rPr>
        <w:t xml:space="preserve"> 01.616.837/0001-22, com sede administrativa na Praça Nossa Senhora de Fátima, nº 232, Bairro Centro</w:t>
      </w:r>
      <w:r>
        <w:rPr>
          <w:rFonts w:ascii="Cambria" w:eastAsia="Cambria" w:hAnsi="Cambria" w:cs="Cambria"/>
          <w:color w:val="000000"/>
          <w:sz w:val="24"/>
          <w:szCs w:val="24"/>
        </w:rPr>
        <w:t xml:space="preserve">, neste ato representado pelo Exmo. Prefeito Municipal Sr. Cristovam Gonzaga da Luz, portador da CI/RG nº xxxxxxxxx e inscrito no CPF sob o nº xxx.xxx.xxx-xx, doravante denominado </w:t>
      </w:r>
      <w:r>
        <w:rPr>
          <w:rFonts w:ascii="Cambria" w:eastAsia="Cambria" w:hAnsi="Cambria" w:cs="Cambria"/>
          <w:b/>
          <w:color w:val="000000"/>
          <w:sz w:val="24"/>
          <w:szCs w:val="24"/>
        </w:rPr>
        <w:t>ÓRGÃO GERENCIADOR</w:t>
      </w:r>
      <w:r>
        <w:rPr>
          <w:rFonts w:ascii="Cambria" w:eastAsia="Cambria" w:hAnsi="Cambria" w:cs="Cambria"/>
          <w:color w:val="000000"/>
          <w:sz w:val="24"/>
          <w:szCs w:val="24"/>
        </w:rPr>
        <w:t xml:space="preserve"> e a empresa xxxxxxxxxxxxxxxxx, inscrita no Cadastro Nacional de Pessoas Jurídicas – CNPJ sob o nº xx.xxx.xxx/xxxx-xx, sediada á xxxxxxxxxxxxxxxxxxx, neste ato representada pelo(a) Sr.(a) xxxxxxxxxxxxxxxxx, portador(a) da CI/RG nº xxxxxxxxx e inscrito(a) no CPF sob o nº xxx.xxx.xxx-xx, doravante denominado </w:t>
      </w:r>
      <w:r>
        <w:rPr>
          <w:rFonts w:ascii="Cambria" w:eastAsia="Cambria" w:hAnsi="Cambria" w:cs="Cambria"/>
          <w:b/>
          <w:color w:val="000000"/>
          <w:sz w:val="24"/>
          <w:szCs w:val="24"/>
        </w:rPr>
        <w:t xml:space="preserve">DETENTOR DOS PREÇOS REGISTRADOS, </w:t>
      </w:r>
      <w:r>
        <w:rPr>
          <w:rFonts w:ascii="Cambria" w:eastAsia="Cambria" w:hAnsi="Cambria" w:cs="Cambria"/>
          <w:color w:val="000000"/>
          <w:sz w:val="24"/>
          <w:szCs w:val="24"/>
        </w:rPr>
        <w:t>resolvem celebrar a presenta Ata de Registro de Preços, em conformidade com o Processo Administrativo nº 0</w:t>
      </w:r>
      <w:r w:rsidR="004C467C">
        <w:rPr>
          <w:rFonts w:ascii="Cambria" w:eastAsia="Cambria" w:hAnsi="Cambria" w:cs="Cambria"/>
          <w:color w:val="000000"/>
          <w:sz w:val="24"/>
          <w:szCs w:val="24"/>
        </w:rPr>
        <w:t>3</w:t>
      </w:r>
      <w:r w:rsidR="00E359D8">
        <w:rPr>
          <w:rFonts w:ascii="Cambria" w:eastAsia="Cambria" w:hAnsi="Cambria" w:cs="Cambria"/>
          <w:color w:val="000000"/>
          <w:sz w:val="24"/>
          <w:szCs w:val="24"/>
        </w:rPr>
        <w:t>2</w:t>
      </w:r>
      <w:r>
        <w:rPr>
          <w:rFonts w:ascii="Cambria" w:eastAsia="Cambria" w:hAnsi="Cambria" w:cs="Cambria"/>
          <w:color w:val="000000"/>
          <w:sz w:val="24"/>
          <w:szCs w:val="24"/>
        </w:rPr>
        <w:t>/2025, Pregão na Forma Eletrônica nº 0</w:t>
      </w:r>
      <w:r w:rsidR="004C467C">
        <w:rPr>
          <w:rFonts w:ascii="Cambria" w:eastAsia="Cambria" w:hAnsi="Cambria" w:cs="Cambria"/>
          <w:color w:val="000000"/>
          <w:sz w:val="24"/>
          <w:szCs w:val="24"/>
        </w:rPr>
        <w:t>0</w:t>
      </w:r>
      <w:r w:rsidR="00E359D8">
        <w:rPr>
          <w:rFonts w:ascii="Cambria" w:eastAsia="Cambria" w:hAnsi="Cambria" w:cs="Cambria"/>
          <w:color w:val="000000"/>
          <w:sz w:val="24"/>
          <w:szCs w:val="24"/>
        </w:rPr>
        <w:t>7</w:t>
      </w:r>
      <w:r>
        <w:rPr>
          <w:rFonts w:ascii="Cambria" w:eastAsia="Cambria" w:hAnsi="Cambria" w:cs="Cambria"/>
          <w:color w:val="000000"/>
          <w:sz w:val="24"/>
          <w:szCs w:val="24"/>
        </w:rPr>
        <w:t>/2025, sob a regência da Lei Federal nº 14.133/2021, mediante as cláusulas e condições pactuadas a seguir:</w:t>
      </w:r>
    </w:p>
    <w:p w14:paraId="692E382B" w14:textId="77777777" w:rsidR="00A013BA" w:rsidRDefault="00A013BA">
      <w:pPr>
        <w:jc w:val="both"/>
        <w:rPr>
          <w:rFonts w:ascii="Cambria" w:eastAsia="Cambria" w:hAnsi="Cambria" w:cs="Cambria"/>
          <w:b/>
          <w:sz w:val="24"/>
          <w:szCs w:val="24"/>
        </w:rPr>
      </w:pPr>
    </w:p>
    <w:p w14:paraId="2D2DB12C" w14:textId="77777777" w:rsidR="00A013BA" w:rsidRDefault="00101F72">
      <w:pPr>
        <w:pBdr>
          <w:top w:val="nil"/>
          <w:left w:val="nil"/>
          <w:bottom w:val="nil"/>
          <w:right w:val="nil"/>
          <w:between w:val="nil"/>
        </w:pBdr>
        <w:jc w:val="both"/>
        <w:rPr>
          <w:rFonts w:ascii="Cambria" w:eastAsia="Cambria" w:hAnsi="Cambria" w:cs="Cambria"/>
          <w:b/>
          <w:color w:val="000000"/>
          <w:sz w:val="24"/>
          <w:szCs w:val="24"/>
        </w:rPr>
      </w:pPr>
      <w:r>
        <w:rPr>
          <w:rFonts w:ascii="Cambria" w:eastAsia="Cambria" w:hAnsi="Cambria" w:cs="Cambria"/>
          <w:b/>
          <w:color w:val="000000"/>
          <w:sz w:val="24"/>
          <w:szCs w:val="24"/>
        </w:rPr>
        <w:t>CLÁUSULA PRIMEIRA – DO OBJETO E DOS PREÇOS REGISTRADOS</w:t>
      </w:r>
    </w:p>
    <w:p w14:paraId="4CF2BFDF" w14:textId="77777777" w:rsidR="00A013BA" w:rsidRDefault="00A013BA">
      <w:pPr>
        <w:pBdr>
          <w:top w:val="nil"/>
          <w:left w:val="nil"/>
          <w:bottom w:val="nil"/>
          <w:right w:val="nil"/>
          <w:between w:val="nil"/>
        </w:pBdr>
        <w:jc w:val="both"/>
        <w:rPr>
          <w:rFonts w:ascii="Cambria" w:eastAsia="Cambria" w:hAnsi="Cambria" w:cs="Cambria"/>
          <w:b/>
          <w:color w:val="000000"/>
          <w:sz w:val="24"/>
          <w:szCs w:val="24"/>
        </w:rPr>
      </w:pPr>
    </w:p>
    <w:p w14:paraId="17B7B484" w14:textId="77777777" w:rsidR="00A013BA" w:rsidRDefault="00101F72">
      <w:pPr>
        <w:pBdr>
          <w:top w:val="nil"/>
          <w:left w:val="nil"/>
          <w:bottom w:val="nil"/>
          <w:right w:val="nil"/>
          <w:between w:val="nil"/>
        </w:pBdr>
        <w:jc w:val="both"/>
        <w:rPr>
          <w:rFonts w:ascii="Cambria" w:eastAsia="Cambria" w:hAnsi="Cambria" w:cs="Cambria"/>
          <w:color w:val="000000"/>
          <w:sz w:val="24"/>
          <w:szCs w:val="24"/>
        </w:rPr>
      </w:pPr>
      <w:r>
        <w:rPr>
          <w:rFonts w:ascii="Cambria" w:eastAsia="Cambria" w:hAnsi="Cambria" w:cs="Cambria"/>
          <w:b/>
          <w:color w:val="000000"/>
          <w:sz w:val="24"/>
          <w:szCs w:val="24"/>
        </w:rPr>
        <w:t xml:space="preserve">1.1. </w:t>
      </w:r>
      <w:r w:rsidR="004C467C" w:rsidRPr="00D31A5B">
        <w:rPr>
          <w:rFonts w:ascii="Cambria" w:eastAsia="Cambria" w:hAnsi="Cambria" w:cs="Cambria"/>
          <w:color w:val="000000"/>
          <w:sz w:val="24"/>
          <w:szCs w:val="24"/>
        </w:rPr>
        <w:t xml:space="preserve">Constitui objeto do presente instrumento o Registro de Preços para futura e eventual </w:t>
      </w:r>
      <w:r w:rsidR="004C467C">
        <w:rPr>
          <w:rFonts w:ascii="Cambria" w:eastAsia="Cambria" w:hAnsi="Cambria" w:cs="Cambria"/>
          <w:color w:val="000000"/>
          <w:sz w:val="24"/>
          <w:szCs w:val="24"/>
        </w:rPr>
        <w:t>aquisição de gêneros alimentícios em geral e correlatos, conforme especificações constantes no Termo de Referência, em atendimento as necessidades das secretarias e setores vinculados a Prefeitura Municipal de Rosário da Limeira-MG</w:t>
      </w:r>
    </w:p>
    <w:p w14:paraId="7D94F202" w14:textId="77777777" w:rsidR="00A013BA" w:rsidRDefault="00A013BA">
      <w:pPr>
        <w:jc w:val="both"/>
        <w:rPr>
          <w:rFonts w:ascii="Cambria" w:eastAsia="Cambria" w:hAnsi="Cambria" w:cs="Cambria"/>
          <w:b/>
          <w:sz w:val="24"/>
          <w:szCs w:val="24"/>
        </w:rPr>
      </w:pPr>
    </w:p>
    <w:p w14:paraId="5615308F" w14:textId="77777777" w:rsidR="00A013BA" w:rsidRDefault="00101F72">
      <w:pPr>
        <w:pBdr>
          <w:top w:val="nil"/>
          <w:left w:val="nil"/>
          <w:bottom w:val="nil"/>
          <w:right w:val="nil"/>
          <w:between w:val="nil"/>
        </w:pBdr>
        <w:jc w:val="both"/>
        <w:rPr>
          <w:rFonts w:ascii="Cambria" w:eastAsia="Cambria" w:hAnsi="Cambria" w:cs="Cambria"/>
          <w:color w:val="000000"/>
          <w:sz w:val="24"/>
          <w:szCs w:val="24"/>
        </w:rPr>
      </w:pPr>
      <w:r>
        <w:rPr>
          <w:rFonts w:ascii="Cambria" w:eastAsia="Cambria" w:hAnsi="Cambria" w:cs="Cambria"/>
          <w:b/>
          <w:color w:val="000000"/>
          <w:sz w:val="24"/>
          <w:szCs w:val="24"/>
        </w:rPr>
        <w:t xml:space="preserve">1.2. </w:t>
      </w:r>
      <w:r>
        <w:rPr>
          <w:rFonts w:ascii="Cambria" w:eastAsia="Cambria" w:hAnsi="Cambria" w:cs="Cambria"/>
          <w:color w:val="000000"/>
          <w:sz w:val="24"/>
          <w:szCs w:val="24"/>
        </w:rPr>
        <w:t xml:space="preserve"> Ficam registrados para o fornecedor qualificado no preâmbulo os seguintes itens e seus respectivos preços: </w:t>
      </w:r>
    </w:p>
    <w:p w14:paraId="05F4C547" w14:textId="77777777" w:rsidR="00A013BA" w:rsidRDefault="00A013BA">
      <w:pPr>
        <w:pBdr>
          <w:top w:val="nil"/>
          <w:left w:val="nil"/>
          <w:bottom w:val="nil"/>
          <w:right w:val="nil"/>
          <w:between w:val="nil"/>
        </w:pBdr>
        <w:jc w:val="both"/>
        <w:rPr>
          <w:rFonts w:ascii="Cambria" w:eastAsia="Cambria" w:hAnsi="Cambria" w:cs="Cambria"/>
          <w:b/>
          <w:color w:val="000000"/>
          <w:sz w:val="24"/>
          <w:szCs w:val="24"/>
        </w:rPr>
      </w:pPr>
    </w:p>
    <w:tbl>
      <w:tblPr>
        <w:tblStyle w:val="a2"/>
        <w:tblW w:w="1004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30"/>
        <w:gridCol w:w="3712"/>
        <w:gridCol w:w="815"/>
        <w:gridCol w:w="1019"/>
        <w:gridCol w:w="1193"/>
        <w:gridCol w:w="1396"/>
        <w:gridCol w:w="1084"/>
      </w:tblGrid>
      <w:tr w:rsidR="00A013BA" w14:paraId="24905E13" w14:textId="77777777">
        <w:trPr>
          <w:jc w:val="center"/>
        </w:trPr>
        <w:tc>
          <w:tcPr>
            <w:tcW w:w="830" w:type="dxa"/>
            <w:shd w:val="clear" w:color="auto" w:fill="D9D9D9"/>
            <w:vAlign w:val="center"/>
          </w:tcPr>
          <w:p w14:paraId="1A40FAC7" w14:textId="77777777" w:rsidR="00A013BA" w:rsidRDefault="00101F72">
            <w:pPr>
              <w:jc w:val="center"/>
              <w:rPr>
                <w:rFonts w:ascii="Cambria" w:eastAsia="Cambria" w:hAnsi="Cambria" w:cs="Cambria"/>
                <w:b/>
                <w:sz w:val="24"/>
                <w:szCs w:val="24"/>
              </w:rPr>
            </w:pPr>
            <w:r>
              <w:rPr>
                <w:rFonts w:ascii="Cambria" w:eastAsia="Cambria" w:hAnsi="Cambria" w:cs="Cambria"/>
                <w:b/>
                <w:sz w:val="24"/>
                <w:szCs w:val="24"/>
              </w:rPr>
              <w:t>ITEM</w:t>
            </w:r>
          </w:p>
        </w:tc>
        <w:tc>
          <w:tcPr>
            <w:tcW w:w="3712" w:type="dxa"/>
            <w:shd w:val="clear" w:color="auto" w:fill="D9D9D9"/>
            <w:vAlign w:val="center"/>
          </w:tcPr>
          <w:p w14:paraId="49E170CB" w14:textId="77777777" w:rsidR="00A013BA" w:rsidRDefault="00101F72">
            <w:pPr>
              <w:jc w:val="center"/>
              <w:rPr>
                <w:rFonts w:ascii="Cambria" w:eastAsia="Cambria" w:hAnsi="Cambria" w:cs="Cambria"/>
                <w:b/>
                <w:sz w:val="24"/>
                <w:szCs w:val="24"/>
              </w:rPr>
            </w:pPr>
            <w:r>
              <w:rPr>
                <w:rFonts w:ascii="Cambria" w:eastAsia="Cambria" w:hAnsi="Cambria" w:cs="Cambria"/>
                <w:b/>
                <w:sz w:val="24"/>
                <w:szCs w:val="24"/>
              </w:rPr>
              <w:t>DESCRIÇÃO</w:t>
            </w:r>
          </w:p>
        </w:tc>
        <w:tc>
          <w:tcPr>
            <w:tcW w:w="815" w:type="dxa"/>
            <w:shd w:val="clear" w:color="auto" w:fill="D9D9D9"/>
            <w:vAlign w:val="center"/>
          </w:tcPr>
          <w:p w14:paraId="68B1070B" w14:textId="77777777" w:rsidR="00A013BA" w:rsidRDefault="00101F72">
            <w:pPr>
              <w:jc w:val="center"/>
              <w:rPr>
                <w:rFonts w:ascii="Cambria" w:eastAsia="Cambria" w:hAnsi="Cambria" w:cs="Cambria"/>
                <w:b/>
                <w:sz w:val="24"/>
                <w:szCs w:val="24"/>
              </w:rPr>
            </w:pPr>
            <w:r>
              <w:rPr>
                <w:rFonts w:ascii="Cambria" w:eastAsia="Cambria" w:hAnsi="Cambria" w:cs="Cambria"/>
                <w:b/>
                <w:sz w:val="24"/>
                <w:szCs w:val="24"/>
              </w:rPr>
              <w:t>UNID</w:t>
            </w:r>
          </w:p>
        </w:tc>
        <w:tc>
          <w:tcPr>
            <w:tcW w:w="1019" w:type="dxa"/>
            <w:shd w:val="clear" w:color="auto" w:fill="D9D9D9"/>
            <w:vAlign w:val="center"/>
          </w:tcPr>
          <w:p w14:paraId="6A680F07" w14:textId="77777777" w:rsidR="00A013BA" w:rsidRDefault="00101F72">
            <w:pPr>
              <w:jc w:val="center"/>
              <w:rPr>
                <w:rFonts w:ascii="Cambria" w:eastAsia="Cambria" w:hAnsi="Cambria" w:cs="Cambria"/>
                <w:b/>
                <w:sz w:val="24"/>
                <w:szCs w:val="24"/>
              </w:rPr>
            </w:pPr>
            <w:r>
              <w:rPr>
                <w:rFonts w:ascii="Cambria" w:eastAsia="Cambria" w:hAnsi="Cambria" w:cs="Cambria"/>
                <w:b/>
                <w:sz w:val="24"/>
                <w:szCs w:val="24"/>
              </w:rPr>
              <w:t>QUANT</w:t>
            </w:r>
          </w:p>
        </w:tc>
        <w:tc>
          <w:tcPr>
            <w:tcW w:w="1193" w:type="dxa"/>
            <w:shd w:val="clear" w:color="auto" w:fill="D9D9D9"/>
          </w:tcPr>
          <w:p w14:paraId="35157E2C" w14:textId="77777777" w:rsidR="00A013BA" w:rsidRDefault="00101F72">
            <w:pPr>
              <w:jc w:val="center"/>
              <w:rPr>
                <w:rFonts w:ascii="Cambria" w:eastAsia="Cambria" w:hAnsi="Cambria" w:cs="Cambria"/>
                <w:b/>
                <w:sz w:val="24"/>
                <w:szCs w:val="24"/>
              </w:rPr>
            </w:pPr>
            <w:r>
              <w:rPr>
                <w:rFonts w:ascii="Cambria" w:eastAsia="Cambria" w:hAnsi="Cambria" w:cs="Cambria"/>
                <w:b/>
                <w:sz w:val="24"/>
                <w:szCs w:val="24"/>
              </w:rPr>
              <w:t>MARCA/ MODELO</w:t>
            </w:r>
          </w:p>
        </w:tc>
        <w:tc>
          <w:tcPr>
            <w:tcW w:w="1396" w:type="dxa"/>
            <w:shd w:val="clear" w:color="auto" w:fill="D9D9D9"/>
            <w:vAlign w:val="center"/>
          </w:tcPr>
          <w:p w14:paraId="149636C7" w14:textId="77777777" w:rsidR="00A013BA" w:rsidRDefault="00101F72">
            <w:pPr>
              <w:jc w:val="center"/>
              <w:rPr>
                <w:rFonts w:ascii="Cambria" w:eastAsia="Cambria" w:hAnsi="Cambria" w:cs="Cambria"/>
                <w:b/>
                <w:sz w:val="24"/>
                <w:szCs w:val="24"/>
              </w:rPr>
            </w:pPr>
            <w:r>
              <w:rPr>
                <w:rFonts w:ascii="Cambria" w:eastAsia="Cambria" w:hAnsi="Cambria" w:cs="Cambria"/>
                <w:b/>
                <w:sz w:val="24"/>
                <w:szCs w:val="24"/>
              </w:rPr>
              <w:t>VALOR UNITÁRIO</w:t>
            </w:r>
          </w:p>
        </w:tc>
        <w:tc>
          <w:tcPr>
            <w:tcW w:w="1084" w:type="dxa"/>
            <w:shd w:val="clear" w:color="auto" w:fill="D9D9D9"/>
            <w:vAlign w:val="center"/>
          </w:tcPr>
          <w:p w14:paraId="61C02D22" w14:textId="77777777" w:rsidR="00A013BA" w:rsidRDefault="00101F72">
            <w:pPr>
              <w:jc w:val="center"/>
              <w:rPr>
                <w:rFonts w:ascii="Cambria" w:eastAsia="Cambria" w:hAnsi="Cambria" w:cs="Cambria"/>
                <w:b/>
                <w:sz w:val="24"/>
                <w:szCs w:val="24"/>
              </w:rPr>
            </w:pPr>
            <w:r>
              <w:rPr>
                <w:rFonts w:ascii="Cambria" w:eastAsia="Cambria" w:hAnsi="Cambria" w:cs="Cambria"/>
                <w:b/>
                <w:sz w:val="24"/>
                <w:szCs w:val="24"/>
              </w:rPr>
              <w:t>VALOR TOTAL</w:t>
            </w:r>
          </w:p>
        </w:tc>
      </w:tr>
      <w:tr w:rsidR="00A013BA" w14:paraId="3AB97B2A" w14:textId="77777777">
        <w:trPr>
          <w:jc w:val="center"/>
        </w:trPr>
        <w:tc>
          <w:tcPr>
            <w:tcW w:w="830" w:type="dxa"/>
            <w:vAlign w:val="center"/>
          </w:tcPr>
          <w:p w14:paraId="5175C7E2" w14:textId="77777777" w:rsidR="00A013BA" w:rsidRDefault="00A013BA">
            <w:pPr>
              <w:widowControl/>
              <w:numPr>
                <w:ilvl w:val="0"/>
                <w:numId w:val="1"/>
              </w:numPr>
              <w:pBdr>
                <w:top w:val="nil"/>
                <w:left w:val="nil"/>
                <w:bottom w:val="nil"/>
                <w:right w:val="nil"/>
                <w:between w:val="nil"/>
              </w:pBdr>
              <w:jc w:val="center"/>
              <w:rPr>
                <w:rFonts w:ascii="Cambria" w:eastAsia="Cambria" w:hAnsi="Cambria" w:cs="Cambria"/>
                <w:color w:val="000000"/>
                <w:sz w:val="24"/>
                <w:szCs w:val="24"/>
              </w:rPr>
            </w:pPr>
          </w:p>
        </w:tc>
        <w:tc>
          <w:tcPr>
            <w:tcW w:w="3712" w:type="dxa"/>
            <w:vAlign w:val="center"/>
          </w:tcPr>
          <w:p w14:paraId="2E81FFCC" w14:textId="77777777" w:rsidR="00A013BA" w:rsidRDefault="00A013BA">
            <w:pPr>
              <w:jc w:val="center"/>
              <w:rPr>
                <w:rFonts w:ascii="Cambria" w:eastAsia="Cambria" w:hAnsi="Cambria" w:cs="Cambria"/>
                <w:sz w:val="24"/>
                <w:szCs w:val="24"/>
              </w:rPr>
            </w:pPr>
          </w:p>
        </w:tc>
        <w:tc>
          <w:tcPr>
            <w:tcW w:w="815" w:type="dxa"/>
            <w:vAlign w:val="center"/>
          </w:tcPr>
          <w:p w14:paraId="4C3EEEA7" w14:textId="77777777" w:rsidR="00A013BA" w:rsidRDefault="00A013BA">
            <w:pPr>
              <w:jc w:val="center"/>
              <w:rPr>
                <w:rFonts w:ascii="Cambria" w:eastAsia="Cambria" w:hAnsi="Cambria" w:cs="Cambria"/>
                <w:sz w:val="24"/>
                <w:szCs w:val="24"/>
              </w:rPr>
            </w:pPr>
          </w:p>
        </w:tc>
        <w:tc>
          <w:tcPr>
            <w:tcW w:w="1019" w:type="dxa"/>
            <w:vAlign w:val="center"/>
          </w:tcPr>
          <w:p w14:paraId="255669B1" w14:textId="77777777" w:rsidR="00A013BA" w:rsidRDefault="00A013BA">
            <w:pPr>
              <w:jc w:val="center"/>
              <w:rPr>
                <w:rFonts w:ascii="Cambria" w:eastAsia="Cambria" w:hAnsi="Cambria" w:cs="Cambria"/>
                <w:sz w:val="24"/>
                <w:szCs w:val="24"/>
              </w:rPr>
            </w:pPr>
          </w:p>
        </w:tc>
        <w:tc>
          <w:tcPr>
            <w:tcW w:w="1193" w:type="dxa"/>
          </w:tcPr>
          <w:p w14:paraId="7F2169CA" w14:textId="77777777" w:rsidR="00A013BA" w:rsidRDefault="00A013BA">
            <w:pPr>
              <w:jc w:val="center"/>
              <w:rPr>
                <w:rFonts w:ascii="Cambria" w:eastAsia="Cambria" w:hAnsi="Cambria" w:cs="Cambria"/>
                <w:sz w:val="24"/>
                <w:szCs w:val="24"/>
              </w:rPr>
            </w:pPr>
          </w:p>
        </w:tc>
        <w:tc>
          <w:tcPr>
            <w:tcW w:w="1396" w:type="dxa"/>
            <w:vAlign w:val="center"/>
          </w:tcPr>
          <w:p w14:paraId="3FE456F4" w14:textId="77777777" w:rsidR="00A013BA" w:rsidRDefault="00A013BA">
            <w:pPr>
              <w:jc w:val="center"/>
              <w:rPr>
                <w:rFonts w:ascii="Cambria" w:eastAsia="Cambria" w:hAnsi="Cambria" w:cs="Cambria"/>
                <w:sz w:val="24"/>
                <w:szCs w:val="24"/>
              </w:rPr>
            </w:pPr>
          </w:p>
        </w:tc>
        <w:tc>
          <w:tcPr>
            <w:tcW w:w="1084" w:type="dxa"/>
            <w:vAlign w:val="center"/>
          </w:tcPr>
          <w:p w14:paraId="35E8B020" w14:textId="77777777" w:rsidR="00A013BA" w:rsidRDefault="00A013BA">
            <w:pPr>
              <w:jc w:val="center"/>
              <w:rPr>
                <w:rFonts w:ascii="Cambria" w:eastAsia="Cambria" w:hAnsi="Cambria" w:cs="Cambria"/>
                <w:sz w:val="24"/>
                <w:szCs w:val="24"/>
              </w:rPr>
            </w:pPr>
          </w:p>
        </w:tc>
      </w:tr>
      <w:tr w:rsidR="00A013BA" w14:paraId="7BAA9F1C" w14:textId="77777777">
        <w:trPr>
          <w:jc w:val="center"/>
        </w:trPr>
        <w:tc>
          <w:tcPr>
            <w:tcW w:w="830" w:type="dxa"/>
            <w:vAlign w:val="center"/>
          </w:tcPr>
          <w:p w14:paraId="78B6D54B" w14:textId="77777777" w:rsidR="00A013BA" w:rsidRDefault="00A013BA">
            <w:pPr>
              <w:widowControl/>
              <w:numPr>
                <w:ilvl w:val="0"/>
                <w:numId w:val="1"/>
              </w:numPr>
              <w:pBdr>
                <w:top w:val="nil"/>
                <w:left w:val="nil"/>
                <w:bottom w:val="nil"/>
                <w:right w:val="nil"/>
                <w:between w:val="nil"/>
              </w:pBdr>
              <w:jc w:val="center"/>
              <w:rPr>
                <w:rFonts w:ascii="Cambria" w:eastAsia="Cambria" w:hAnsi="Cambria" w:cs="Cambria"/>
                <w:color w:val="000000"/>
                <w:sz w:val="24"/>
                <w:szCs w:val="24"/>
              </w:rPr>
            </w:pPr>
          </w:p>
        </w:tc>
        <w:tc>
          <w:tcPr>
            <w:tcW w:w="3712" w:type="dxa"/>
            <w:vAlign w:val="center"/>
          </w:tcPr>
          <w:p w14:paraId="192192B0" w14:textId="77777777" w:rsidR="00A013BA" w:rsidRDefault="00A013BA">
            <w:pPr>
              <w:jc w:val="center"/>
              <w:rPr>
                <w:rFonts w:ascii="Cambria" w:eastAsia="Cambria" w:hAnsi="Cambria" w:cs="Cambria"/>
                <w:sz w:val="24"/>
                <w:szCs w:val="24"/>
              </w:rPr>
            </w:pPr>
          </w:p>
        </w:tc>
        <w:tc>
          <w:tcPr>
            <w:tcW w:w="815" w:type="dxa"/>
            <w:vAlign w:val="center"/>
          </w:tcPr>
          <w:p w14:paraId="380527E7" w14:textId="77777777" w:rsidR="00A013BA" w:rsidRDefault="00A013BA">
            <w:pPr>
              <w:jc w:val="center"/>
              <w:rPr>
                <w:rFonts w:ascii="Cambria" w:eastAsia="Cambria" w:hAnsi="Cambria" w:cs="Cambria"/>
                <w:sz w:val="24"/>
                <w:szCs w:val="24"/>
              </w:rPr>
            </w:pPr>
          </w:p>
        </w:tc>
        <w:tc>
          <w:tcPr>
            <w:tcW w:w="1019" w:type="dxa"/>
            <w:vAlign w:val="center"/>
          </w:tcPr>
          <w:p w14:paraId="38D8AB13" w14:textId="77777777" w:rsidR="00A013BA" w:rsidRDefault="00A013BA">
            <w:pPr>
              <w:jc w:val="center"/>
              <w:rPr>
                <w:rFonts w:ascii="Cambria" w:eastAsia="Cambria" w:hAnsi="Cambria" w:cs="Cambria"/>
                <w:sz w:val="24"/>
                <w:szCs w:val="24"/>
              </w:rPr>
            </w:pPr>
          </w:p>
        </w:tc>
        <w:tc>
          <w:tcPr>
            <w:tcW w:w="1193" w:type="dxa"/>
          </w:tcPr>
          <w:p w14:paraId="6B27CFCA" w14:textId="77777777" w:rsidR="00A013BA" w:rsidRDefault="00A013BA">
            <w:pPr>
              <w:jc w:val="center"/>
              <w:rPr>
                <w:rFonts w:ascii="Cambria" w:eastAsia="Cambria" w:hAnsi="Cambria" w:cs="Cambria"/>
                <w:sz w:val="24"/>
                <w:szCs w:val="24"/>
              </w:rPr>
            </w:pPr>
          </w:p>
        </w:tc>
        <w:tc>
          <w:tcPr>
            <w:tcW w:w="1396" w:type="dxa"/>
            <w:vAlign w:val="center"/>
          </w:tcPr>
          <w:p w14:paraId="715B7B0E" w14:textId="77777777" w:rsidR="00A013BA" w:rsidRDefault="00A013BA">
            <w:pPr>
              <w:jc w:val="center"/>
              <w:rPr>
                <w:rFonts w:ascii="Cambria" w:eastAsia="Cambria" w:hAnsi="Cambria" w:cs="Cambria"/>
                <w:sz w:val="24"/>
                <w:szCs w:val="24"/>
              </w:rPr>
            </w:pPr>
          </w:p>
        </w:tc>
        <w:tc>
          <w:tcPr>
            <w:tcW w:w="1084" w:type="dxa"/>
            <w:vAlign w:val="center"/>
          </w:tcPr>
          <w:p w14:paraId="5D8CBFE5" w14:textId="77777777" w:rsidR="00A013BA" w:rsidRDefault="00A013BA">
            <w:pPr>
              <w:jc w:val="center"/>
              <w:rPr>
                <w:rFonts w:ascii="Cambria" w:eastAsia="Cambria" w:hAnsi="Cambria" w:cs="Cambria"/>
                <w:sz w:val="24"/>
                <w:szCs w:val="24"/>
              </w:rPr>
            </w:pPr>
          </w:p>
        </w:tc>
      </w:tr>
      <w:tr w:rsidR="00A013BA" w14:paraId="1DD301AC" w14:textId="77777777">
        <w:trPr>
          <w:jc w:val="center"/>
        </w:trPr>
        <w:tc>
          <w:tcPr>
            <w:tcW w:w="830" w:type="dxa"/>
            <w:vAlign w:val="center"/>
          </w:tcPr>
          <w:p w14:paraId="5BA6FD17" w14:textId="77777777" w:rsidR="00A013BA" w:rsidRDefault="00A013BA">
            <w:pPr>
              <w:widowControl/>
              <w:numPr>
                <w:ilvl w:val="0"/>
                <w:numId w:val="1"/>
              </w:numPr>
              <w:pBdr>
                <w:top w:val="nil"/>
                <w:left w:val="nil"/>
                <w:bottom w:val="nil"/>
                <w:right w:val="nil"/>
                <w:between w:val="nil"/>
              </w:pBdr>
              <w:jc w:val="center"/>
              <w:rPr>
                <w:rFonts w:ascii="Cambria" w:eastAsia="Cambria" w:hAnsi="Cambria" w:cs="Cambria"/>
                <w:color w:val="000000"/>
                <w:sz w:val="24"/>
                <w:szCs w:val="24"/>
              </w:rPr>
            </w:pPr>
          </w:p>
        </w:tc>
        <w:tc>
          <w:tcPr>
            <w:tcW w:w="3712" w:type="dxa"/>
            <w:vAlign w:val="center"/>
          </w:tcPr>
          <w:p w14:paraId="30484861" w14:textId="77777777" w:rsidR="00A013BA" w:rsidRDefault="00A013BA">
            <w:pPr>
              <w:jc w:val="center"/>
              <w:rPr>
                <w:rFonts w:ascii="Cambria" w:eastAsia="Cambria" w:hAnsi="Cambria" w:cs="Cambria"/>
                <w:sz w:val="24"/>
                <w:szCs w:val="24"/>
              </w:rPr>
            </w:pPr>
          </w:p>
        </w:tc>
        <w:tc>
          <w:tcPr>
            <w:tcW w:w="815" w:type="dxa"/>
            <w:vAlign w:val="center"/>
          </w:tcPr>
          <w:p w14:paraId="600D6FBA" w14:textId="77777777" w:rsidR="00A013BA" w:rsidRDefault="00A013BA">
            <w:pPr>
              <w:jc w:val="center"/>
              <w:rPr>
                <w:rFonts w:ascii="Cambria" w:eastAsia="Cambria" w:hAnsi="Cambria" w:cs="Cambria"/>
                <w:sz w:val="24"/>
                <w:szCs w:val="24"/>
              </w:rPr>
            </w:pPr>
          </w:p>
        </w:tc>
        <w:tc>
          <w:tcPr>
            <w:tcW w:w="1019" w:type="dxa"/>
            <w:vAlign w:val="center"/>
          </w:tcPr>
          <w:p w14:paraId="7E841F23" w14:textId="77777777" w:rsidR="00A013BA" w:rsidRDefault="00A013BA">
            <w:pPr>
              <w:jc w:val="center"/>
              <w:rPr>
                <w:rFonts w:ascii="Cambria" w:eastAsia="Cambria" w:hAnsi="Cambria" w:cs="Cambria"/>
                <w:sz w:val="24"/>
                <w:szCs w:val="24"/>
              </w:rPr>
            </w:pPr>
          </w:p>
        </w:tc>
        <w:tc>
          <w:tcPr>
            <w:tcW w:w="1193" w:type="dxa"/>
          </w:tcPr>
          <w:p w14:paraId="2DAB897D" w14:textId="77777777" w:rsidR="00A013BA" w:rsidRDefault="00A013BA">
            <w:pPr>
              <w:jc w:val="center"/>
              <w:rPr>
                <w:rFonts w:ascii="Cambria" w:eastAsia="Cambria" w:hAnsi="Cambria" w:cs="Cambria"/>
                <w:sz w:val="24"/>
                <w:szCs w:val="24"/>
              </w:rPr>
            </w:pPr>
          </w:p>
        </w:tc>
        <w:tc>
          <w:tcPr>
            <w:tcW w:w="1396" w:type="dxa"/>
            <w:vAlign w:val="center"/>
          </w:tcPr>
          <w:p w14:paraId="28C638FC" w14:textId="77777777" w:rsidR="00A013BA" w:rsidRDefault="00A013BA">
            <w:pPr>
              <w:jc w:val="center"/>
              <w:rPr>
                <w:rFonts w:ascii="Cambria" w:eastAsia="Cambria" w:hAnsi="Cambria" w:cs="Cambria"/>
                <w:sz w:val="24"/>
                <w:szCs w:val="24"/>
              </w:rPr>
            </w:pPr>
          </w:p>
        </w:tc>
        <w:tc>
          <w:tcPr>
            <w:tcW w:w="1084" w:type="dxa"/>
            <w:vAlign w:val="center"/>
          </w:tcPr>
          <w:p w14:paraId="5784D457" w14:textId="77777777" w:rsidR="00A013BA" w:rsidRDefault="00A013BA">
            <w:pPr>
              <w:jc w:val="center"/>
              <w:rPr>
                <w:rFonts w:ascii="Cambria" w:eastAsia="Cambria" w:hAnsi="Cambria" w:cs="Cambria"/>
                <w:sz w:val="24"/>
                <w:szCs w:val="24"/>
              </w:rPr>
            </w:pPr>
          </w:p>
        </w:tc>
      </w:tr>
      <w:tr w:rsidR="00A013BA" w14:paraId="4D6877CB" w14:textId="77777777">
        <w:trPr>
          <w:jc w:val="center"/>
        </w:trPr>
        <w:tc>
          <w:tcPr>
            <w:tcW w:w="7569" w:type="dxa"/>
            <w:gridSpan w:val="5"/>
            <w:shd w:val="clear" w:color="auto" w:fill="D9D9D9"/>
            <w:vAlign w:val="center"/>
          </w:tcPr>
          <w:p w14:paraId="42F3E4D2" w14:textId="77777777" w:rsidR="00A013BA" w:rsidRDefault="00101F72">
            <w:pPr>
              <w:jc w:val="center"/>
              <w:rPr>
                <w:rFonts w:ascii="Cambria" w:eastAsia="Cambria" w:hAnsi="Cambria" w:cs="Cambria"/>
                <w:sz w:val="24"/>
                <w:szCs w:val="24"/>
              </w:rPr>
            </w:pPr>
            <w:r>
              <w:rPr>
                <w:rFonts w:ascii="Cambria" w:eastAsia="Cambria" w:hAnsi="Cambria" w:cs="Cambria"/>
                <w:b/>
                <w:sz w:val="24"/>
                <w:szCs w:val="24"/>
              </w:rPr>
              <w:t>VALOR GLOBAL</w:t>
            </w:r>
          </w:p>
        </w:tc>
        <w:tc>
          <w:tcPr>
            <w:tcW w:w="2480" w:type="dxa"/>
            <w:gridSpan w:val="2"/>
            <w:shd w:val="clear" w:color="auto" w:fill="D9D9D9"/>
            <w:vAlign w:val="center"/>
          </w:tcPr>
          <w:p w14:paraId="219E351E" w14:textId="77777777" w:rsidR="00A013BA" w:rsidRDefault="00A013BA">
            <w:pPr>
              <w:jc w:val="center"/>
              <w:rPr>
                <w:rFonts w:ascii="Cambria" w:eastAsia="Cambria" w:hAnsi="Cambria" w:cs="Cambria"/>
                <w:sz w:val="24"/>
                <w:szCs w:val="24"/>
              </w:rPr>
            </w:pPr>
          </w:p>
        </w:tc>
      </w:tr>
    </w:tbl>
    <w:p w14:paraId="3BC893EB" w14:textId="77777777" w:rsidR="00A013BA" w:rsidRDefault="00A013BA">
      <w:pPr>
        <w:jc w:val="center"/>
        <w:rPr>
          <w:rFonts w:ascii="Cambria" w:eastAsia="Cambria" w:hAnsi="Cambria" w:cs="Cambria"/>
          <w:sz w:val="24"/>
          <w:szCs w:val="24"/>
        </w:rPr>
      </w:pPr>
    </w:p>
    <w:p w14:paraId="18DF6ACD" w14:textId="77777777" w:rsidR="00A013BA" w:rsidRDefault="00101F72">
      <w:pPr>
        <w:pBdr>
          <w:top w:val="nil"/>
          <w:left w:val="nil"/>
          <w:bottom w:val="nil"/>
          <w:right w:val="nil"/>
          <w:between w:val="nil"/>
        </w:pBdr>
        <w:jc w:val="both"/>
        <w:rPr>
          <w:rFonts w:ascii="Cambria" w:eastAsia="Cambria" w:hAnsi="Cambria" w:cs="Cambria"/>
          <w:color w:val="000000"/>
          <w:sz w:val="24"/>
          <w:szCs w:val="24"/>
        </w:rPr>
      </w:pPr>
      <w:r>
        <w:rPr>
          <w:rFonts w:ascii="Cambria" w:eastAsia="Cambria" w:hAnsi="Cambria" w:cs="Cambria"/>
          <w:b/>
          <w:color w:val="000000"/>
          <w:sz w:val="24"/>
          <w:szCs w:val="24"/>
        </w:rPr>
        <w:t xml:space="preserve">1.3. </w:t>
      </w:r>
      <w:r>
        <w:rPr>
          <w:rFonts w:ascii="Cambria" w:eastAsia="Cambria" w:hAnsi="Cambria" w:cs="Cambria"/>
          <w:color w:val="000000"/>
          <w:sz w:val="24"/>
          <w:szCs w:val="24"/>
        </w:rPr>
        <w:t xml:space="preserve">Integram este instrumento, como se nele estivessem transcritos: o Termo de Referência, o Edital da Licitação e seus Anexos, a Proposta Comercial do Contratado e demais documentos apresentados durante a sessão pública, constantes nos autos do procedimento licitatório. </w:t>
      </w:r>
    </w:p>
    <w:p w14:paraId="4E10F870" w14:textId="77777777" w:rsidR="00A013BA" w:rsidRDefault="00A013BA">
      <w:pPr>
        <w:pBdr>
          <w:top w:val="nil"/>
          <w:left w:val="nil"/>
          <w:bottom w:val="nil"/>
          <w:right w:val="nil"/>
          <w:between w:val="nil"/>
        </w:pBdr>
        <w:jc w:val="both"/>
        <w:rPr>
          <w:rFonts w:ascii="Cambria" w:eastAsia="Cambria" w:hAnsi="Cambria" w:cs="Cambria"/>
          <w:color w:val="000000"/>
          <w:sz w:val="24"/>
          <w:szCs w:val="24"/>
        </w:rPr>
      </w:pPr>
    </w:p>
    <w:p w14:paraId="7C17C2D7" w14:textId="77777777" w:rsidR="00A013BA" w:rsidRDefault="00101F72">
      <w:pPr>
        <w:pBdr>
          <w:top w:val="nil"/>
          <w:left w:val="nil"/>
          <w:bottom w:val="nil"/>
          <w:right w:val="nil"/>
          <w:between w:val="nil"/>
        </w:pBdr>
        <w:jc w:val="both"/>
        <w:rPr>
          <w:rFonts w:ascii="Cambria" w:eastAsia="Cambria" w:hAnsi="Cambria" w:cs="Cambria"/>
          <w:color w:val="000000"/>
          <w:sz w:val="24"/>
          <w:szCs w:val="24"/>
        </w:rPr>
      </w:pPr>
      <w:r>
        <w:rPr>
          <w:rFonts w:ascii="Cambria" w:eastAsia="Cambria" w:hAnsi="Cambria" w:cs="Cambria"/>
          <w:b/>
          <w:color w:val="000000"/>
          <w:sz w:val="24"/>
          <w:szCs w:val="24"/>
        </w:rPr>
        <w:t xml:space="preserve">1.4. </w:t>
      </w:r>
      <w:r>
        <w:rPr>
          <w:rFonts w:ascii="Cambria" w:eastAsia="Cambria" w:hAnsi="Cambria" w:cs="Cambria"/>
          <w:color w:val="000000"/>
          <w:sz w:val="24"/>
          <w:szCs w:val="24"/>
        </w:rPr>
        <w:t xml:space="preserve">É vedada a realização de acréscimos nos quantitativos constantes deste instrumento. </w:t>
      </w:r>
    </w:p>
    <w:p w14:paraId="369AB05C" w14:textId="77777777" w:rsidR="00A013BA" w:rsidRDefault="00A013BA">
      <w:pPr>
        <w:pBdr>
          <w:top w:val="nil"/>
          <w:left w:val="nil"/>
          <w:bottom w:val="nil"/>
          <w:right w:val="nil"/>
          <w:between w:val="nil"/>
        </w:pBdr>
        <w:jc w:val="both"/>
        <w:rPr>
          <w:rFonts w:ascii="Cambria" w:eastAsia="Cambria" w:hAnsi="Cambria" w:cs="Cambria"/>
          <w:color w:val="000000"/>
          <w:sz w:val="24"/>
          <w:szCs w:val="24"/>
        </w:rPr>
      </w:pPr>
    </w:p>
    <w:p w14:paraId="676C95CE" w14:textId="77777777" w:rsidR="00A013BA" w:rsidRDefault="00101F72">
      <w:pPr>
        <w:jc w:val="both"/>
        <w:rPr>
          <w:rFonts w:ascii="Cambria" w:eastAsia="Cambria" w:hAnsi="Cambria" w:cs="Cambria"/>
          <w:b/>
          <w:sz w:val="24"/>
          <w:szCs w:val="24"/>
        </w:rPr>
      </w:pPr>
      <w:r>
        <w:rPr>
          <w:rFonts w:ascii="Cambria" w:eastAsia="Cambria" w:hAnsi="Cambria" w:cs="Cambria"/>
          <w:b/>
          <w:sz w:val="24"/>
          <w:szCs w:val="24"/>
        </w:rPr>
        <w:t>CLÁUSULA SEGUNDA – DA VIGÊNCIA</w:t>
      </w:r>
    </w:p>
    <w:p w14:paraId="4BBBFE9D" w14:textId="77777777" w:rsidR="00A013BA" w:rsidRDefault="00A013BA">
      <w:pPr>
        <w:jc w:val="both"/>
        <w:rPr>
          <w:rFonts w:ascii="Cambria" w:eastAsia="Cambria" w:hAnsi="Cambria" w:cs="Cambria"/>
          <w:b/>
          <w:sz w:val="24"/>
          <w:szCs w:val="24"/>
        </w:rPr>
      </w:pPr>
    </w:p>
    <w:p w14:paraId="0623B3C4"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2.1. </w:t>
      </w:r>
      <w:r>
        <w:rPr>
          <w:rFonts w:ascii="Cambria" w:eastAsia="Cambria" w:hAnsi="Cambria" w:cs="Cambria"/>
          <w:sz w:val="24"/>
          <w:szCs w:val="24"/>
        </w:rPr>
        <w:t xml:space="preserve">O presente instrumento terá vigência de 12 (doze) meses, contados a partir de sua assinatura, podendo ser prorrogado por igual período, desde que demonstrada a vantajosidade dos preços registrados. </w:t>
      </w:r>
    </w:p>
    <w:p w14:paraId="22B41ACE" w14:textId="77777777" w:rsidR="00A013BA" w:rsidRDefault="00A013BA">
      <w:pPr>
        <w:jc w:val="both"/>
        <w:rPr>
          <w:rFonts w:ascii="Cambria" w:eastAsia="Cambria" w:hAnsi="Cambria" w:cs="Cambria"/>
          <w:b/>
          <w:sz w:val="24"/>
          <w:szCs w:val="24"/>
        </w:rPr>
      </w:pPr>
    </w:p>
    <w:p w14:paraId="727517F1" w14:textId="77777777" w:rsidR="00A013BA" w:rsidRDefault="00101F72">
      <w:pPr>
        <w:jc w:val="both"/>
        <w:rPr>
          <w:rFonts w:ascii="Cambria" w:eastAsia="Cambria" w:hAnsi="Cambria" w:cs="Cambria"/>
          <w:b/>
          <w:sz w:val="24"/>
          <w:szCs w:val="24"/>
        </w:rPr>
      </w:pPr>
      <w:r>
        <w:rPr>
          <w:rFonts w:ascii="Cambria" w:eastAsia="Cambria" w:hAnsi="Cambria" w:cs="Cambria"/>
          <w:b/>
          <w:sz w:val="24"/>
          <w:szCs w:val="24"/>
        </w:rPr>
        <w:t xml:space="preserve">CLÁUSULA TERCEIRA – DA ALTERAÇÃO OU ATUALIZAÇÃO DOS PREÇOS REGISTRADOS </w:t>
      </w:r>
    </w:p>
    <w:p w14:paraId="112460DB" w14:textId="77777777" w:rsidR="00A013BA" w:rsidRDefault="00A013BA">
      <w:pPr>
        <w:jc w:val="both"/>
        <w:rPr>
          <w:rFonts w:ascii="Cambria" w:eastAsia="Cambria" w:hAnsi="Cambria" w:cs="Cambria"/>
          <w:b/>
          <w:sz w:val="24"/>
          <w:szCs w:val="24"/>
        </w:rPr>
      </w:pPr>
    </w:p>
    <w:p w14:paraId="3BA45F0A"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3.1. </w:t>
      </w:r>
      <w:r>
        <w:rPr>
          <w:rFonts w:ascii="Cambria" w:eastAsia="Cambria" w:hAnsi="Cambria" w:cs="Cambria"/>
          <w:sz w:val="24"/>
          <w:szCs w:val="24"/>
        </w:rPr>
        <w:t xml:space="preserve">Os preços registrados poderão ser alterados ou atualizados em decorrência de eventual redução dos preços praticados no mercado ou de fato que eleve o custo dos produtos registrados, nas seguintes situações: </w:t>
      </w:r>
    </w:p>
    <w:p w14:paraId="2BDEE64A" w14:textId="77777777" w:rsidR="00A013BA" w:rsidRDefault="00101F72">
      <w:pPr>
        <w:jc w:val="both"/>
        <w:rPr>
          <w:rFonts w:ascii="Cambria" w:eastAsia="Cambria" w:hAnsi="Cambria" w:cs="Cambria"/>
          <w:sz w:val="24"/>
          <w:szCs w:val="24"/>
        </w:rPr>
      </w:pPr>
      <w:r>
        <w:rPr>
          <w:rFonts w:ascii="Cambria" w:eastAsia="Cambria" w:hAnsi="Cambria" w:cs="Cambria"/>
          <w:sz w:val="24"/>
          <w:szCs w:val="24"/>
        </w:rPr>
        <w:t>I- Em caso de força maior, caso fortuito ou fato do príncipe ou em decorrência de fatos imprevisíveis ou previsíveis de consequência incalculáveis, que inviabilizem a execução da ata tal como pactuada, nos termos do disposto na alínea “d” do inciso II do caput do art. 124 da Lei Federal nº 14.133/21; ou</w:t>
      </w:r>
    </w:p>
    <w:p w14:paraId="21356EB0" w14:textId="77777777" w:rsidR="00A013BA" w:rsidRDefault="00101F72">
      <w:pPr>
        <w:jc w:val="both"/>
        <w:rPr>
          <w:rFonts w:ascii="Cambria" w:eastAsia="Cambria" w:hAnsi="Cambria" w:cs="Cambria"/>
          <w:sz w:val="24"/>
          <w:szCs w:val="24"/>
        </w:rPr>
      </w:pPr>
      <w:r>
        <w:rPr>
          <w:rFonts w:ascii="Cambria" w:eastAsia="Cambria" w:hAnsi="Cambria" w:cs="Cambria"/>
          <w:sz w:val="24"/>
          <w:szCs w:val="24"/>
        </w:rPr>
        <w:t xml:space="preserve">II- E caso de criação, alteração ou extinção de quaisquer tributos ou encargos legais ou superveniência de disposições legais, com comprovada repercussão sobre os preços registrados; </w:t>
      </w:r>
    </w:p>
    <w:p w14:paraId="19E42C8F" w14:textId="77777777" w:rsidR="00A013BA" w:rsidRDefault="00A013BA">
      <w:pPr>
        <w:jc w:val="both"/>
        <w:rPr>
          <w:rFonts w:ascii="Cambria" w:eastAsia="Cambria" w:hAnsi="Cambria" w:cs="Cambria"/>
          <w:b/>
          <w:sz w:val="24"/>
          <w:szCs w:val="24"/>
        </w:rPr>
      </w:pPr>
    </w:p>
    <w:p w14:paraId="618E1C86"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3.2. </w:t>
      </w:r>
      <w:r>
        <w:rPr>
          <w:rFonts w:ascii="Cambria" w:eastAsia="Cambria" w:hAnsi="Cambria" w:cs="Cambria"/>
          <w:sz w:val="24"/>
          <w:szCs w:val="24"/>
        </w:rPr>
        <w:t>Na hipótese de o preço registrado tornar-se superior ao preço praticado no mercado, por motivo superveniente, o órgão gerenciador convocará o fornecedor para negociar a redução do preço registrado.</w:t>
      </w:r>
    </w:p>
    <w:p w14:paraId="23E931D3"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3.2.1. </w:t>
      </w:r>
      <w:r>
        <w:rPr>
          <w:rFonts w:ascii="Cambria" w:eastAsia="Cambria" w:hAnsi="Cambria" w:cs="Cambria"/>
          <w:sz w:val="24"/>
          <w:szCs w:val="24"/>
        </w:rPr>
        <w:t>Caso não aceite reduzir seu preço aos valores praticados pelo mercado, o fornecedor será liberado do compromisso assumido quanto ao item registrado, sem aplicação de penalidades administrativas.</w:t>
      </w:r>
    </w:p>
    <w:p w14:paraId="442929C5"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3.2.2. </w:t>
      </w:r>
      <w:r>
        <w:rPr>
          <w:rFonts w:ascii="Cambria" w:eastAsia="Cambria" w:hAnsi="Cambria" w:cs="Cambria"/>
          <w:sz w:val="24"/>
          <w:szCs w:val="24"/>
        </w:rPr>
        <w:t>Na hipótese prevista no item 3.2.1, o gerenciador convocará os fornecedores do cadastro de reserva, na ordem de classificação, para verificar se aceitam reduzir seus preços aos valores de mercado.</w:t>
      </w:r>
    </w:p>
    <w:p w14:paraId="7A34344B"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3.2.3. </w:t>
      </w:r>
      <w:r>
        <w:rPr>
          <w:rFonts w:ascii="Cambria" w:eastAsia="Cambria" w:hAnsi="Cambria" w:cs="Cambria"/>
          <w:sz w:val="24"/>
          <w:szCs w:val="24"/>
        </w:rPr>
        <w:t>Se não obtiver êxito nas negociações, o órgão gerenciador procederá ao cancelamento da ata de registro de preços e adotará as medidas cabíveis para a obtenção de contratação mais vantajosa.</w:t>
      </w:r>
    </w:p>
    <w:p w14:paraId="3FC71742" w14:textId="77777777" w:rsidR="00A013BA" w:rsidRDefault="00A013BA">
      <w:pPr>
        <w:jc w:val="both"/>
        <w:rPr>
          <w:rFonts w:ascii="Cambria" w:eastAsia="Cambria" w:hAnsi="Cambria" w:cs="Cambria"/>
          <w:b/>
          <w:sz w:val="24"/>
          <w:szCs w:val="24"/>
        </w:rPr>
      </w:pPr>
    </w:p>
    <w:p w14:paraId="53D41C1D"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3.3. </w:t>
      </w:r>
      <w:r>
        <w:rPr>
          <w:rFonts w:ascii="Cambria" w:eastAsia="Cambria" w:hAnsi="Cambria" w:cs="Cambria"/>
          <w:sz w:val="24"/>
          <w:szCs w:val="24"/>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o impossibilite de cumprir o compromisso.</w:t>
      </w:r>
    </w:p>
    <w:p w14:paraId="0B4755E9"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3.3.1. </w:t>
      </w:r>
      <w:r>
        <w:rPr>
          <w:rFonts w:ascii="Cambria" w:eastAsia="Cambria" w:hAnsi="Cambria" w:cs="Cambria"/>
          <w:sz w:val="24"/>
          <w:szCs w:val="24"/>
        </w:rPr>
        <w:t>O fornecedor encaminhará, juntamente com o pedido de alteração, a documentação comprobatória ou a planilha de custos que demonstre a inviabilidade do preço registrado em relação às condições inicialmente pactuadas.</w:t>
      </w:r>
    </w:p>
    <w:p w14:paraId="4AB78929"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3.3.2.</w:t>
      </w:r>
      <w:r>
        <w:rPr>
          <w:rFonts w:ascii="Cambria" w:eastAsia="Cambria" w:hAnsi="Cambria" w:cs="Cambria"/>
          <w:sz w:val="24"/>
          <w:szCs w:val="24"/>
        </w:rPr>
        <w:t xml:space="preserve"> Na hipótese de não comprovação da existência de fato superveniente que inviabilize o preço registrado, o pedido será indeferido pelo órgão gerenciador e o fornecedor deverá cumprir as obrigações estabelecidas na ata, sob pena de cancelamento do seu registro, sem prejuízo da aplicação das sanções previstas na Lei nº 14.133, de 2021, na legislação aplicável e no instrumento convocatório.</w:t>
      </w:r>
    </w:p>
    <w:p w14:paraId="7E15C89A"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3.3.3. </w:t>
      </w:r>
      <w:r>
        <w:rPr>
          <w:rFonts w:ascii="Cambria" w:eastAsia="Cambria" w:hAnsi="Cambria" w:cs="Cambria"/>
          <w:sz w:val="24"/>
          <w:szCs w:val="24"/>
        </w:rPr>
        <w:t>Na hipótese de cancelamento do registro do fornecedor, o gerenciador convocará os fornecedores do cadastro de reserva, na ordem de classificação, para verificar se aceitam manter seus preços registrados.</w:t>
      </w:r>
    </w:p>
    <w:p w14:paraId="24BDAC91"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3.3.4. </w:t>
      </w:r>
      <w:r>
        <w:rPr>
          <w:rFonts w:ascii="Cambria" w:eastAsia="Cambria" w:hAnsi="Cambria" w:cs="Cambria"/>
          <w:sz w:val="24"/>
          <w:szCs w:val="24"/>
        </w:rPr>
        <w:t>Se não obtiver êxito nas negociações, o órgão gerenciador procederá ao cancelamento da ata de registro de preços e adotará as medidas cabíveis para a obtenção da contratação mais vantajosa.</w:t>
      </w:r>
    </w:p>
    <w:p w14:paraId="1B91EA74"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3.3.5. </w:t>
      </w:r>
      <w:r>
        <w:rPr>
          <w:rFonts w:ascii="Cambria" w:eastAsia="Cambria" w:hAnsi="Cambria" w:cs="Cambria"/>
          <w:sz w:val="24"/>
          <w:szCs w:val="24"/>
        </w:rPr>
        <w:t xml:space="preserve"> Na hipótese de comprovação, o órgão gerenciador atualizará o preço registrado, de acordo com a realidade dos valores praticados pelo mercado.</w:t>
      </w:r>
    </w:p>
    <w:p w14:paraId="47DC2B53" w14:textId="77777777" w:rsidR="00A013BA" w:rsidRDefault="00A013BA">
      <w:pPr>
        <w:jc w:val="both"/>
        <w:rPr>
          <w:rFonts w:ascii="Cambria" w:eastAsia="Cambria" w:hAnsi="Cambria" w:cs="Cambria"/>
          <w:sz w:val="24"/>
          <w:szCs w:val="24"/>
        </w:rPr>
      </w:pPr>
    </w:p>
    <w:p w14:paraId="6476D80E" w14:textId="77777777" w:rsidR="00A013BA" w:rsidRDefault="00101F72">
      <w:pPr>
        <w:jc w:val="both"/>
        <w:rPr>
          <w:rFonts w:ascii="Cambria" w:eastAsia="Cambria" w:hAnsi="Cambria" w:cs="Cambria"/>
          <w:b/>
          <w:sz w:val="24"/>
          <w:szCs w:val="24"/>
        </w:rPr>
      </w:pPr>
      <w:r>
        <w:rPr>
          <w:rFonts w:ascii="Cambria" w:eastAsia="Cambria" w:hAnsi="Cambria" w:cs="Cambria"/>
          <w:b/>
          <w:sz w:val="24"/>
          <w:szCs w:val="24"/>
        </w:rPr>
        <w:lastRenderedPageBreak/>
        <w:t xml:space="preserve">CLÁUSULA QUARTA – DO CANCELAMENTO </w:t>
      </w:r>
    </w:p>
    <w:p w14:paraId="3E4B872C" w14:textId="77777777" w:rsidR="00A013BA" w:rsidRDefault="00A013BA">
      <w:pPr>
        <w:jc w:val="both"/>
        <w:rPr>
          <w:rFonts w:ascii="Cambria" w:eastAsia="Cambria" w:hAnsi="Cambria" w:cs="Cambria"/>
          <w:b/>
          <w:sz w:val="24"/>
          <w:szCs w:val="24"/>
        </w:rPr>
      </w:pPr>
    </w:p>
    <w:p w14:paraId="728D8703"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4.1. </w:t>
      </w:r>
      <w:r>
        <w:rPr>
          <w:rFonts w:ascii="Cambria" w:eastAsia="Cambria" w:hAnsi="Cambria" w:cs="Cambria"/>
          <w:sz w:val="24"/>
          <w:szCs w:val="24"/>
        </w:rPr>
        <w:t>O registro do fornecedor será cancelado pelo órgão gerenciador, quando:</w:t>
      </w:r>
    </w:p>
    <w:p w14:paraId="3A816ABD" w14:textId="77777777" w:rsidR="00A013BA" w:rsidRDefault="00101F72">
      <w:pPr>
        <w:jc w:val="both"/>
        <w:rPr>
          <w:rFonts w:ascii="Cambria" w:eastAsia="Cambria" w:hAnsi="Cambria" w:cs="Cambria"/>
          <w:sz w:val="24"/>
          <w:szCs w:val="24"/>
        </w:rPr>
      </w:pPr>
      <w:r>
        <w:rPr>
          <w:rFonts w:ascii="Cambria" w:eastAsia="Cambria" w:hAnsi="Cambria" w:cs="Cambria"/>
          <w:sz w:val="24"/>
          <w:szCs w:val="24"/>
        </w:rPr>
        <w:t>I - Descumprir as condições da ata de registro de preços sem motivo justificado;</w:t>
      </w:r>
    </w:p>
    <w:p w14:paraId="11E896D3" w14:textId="77777777" w:rsidR="00A013BA" w:rsidRDefault="00101F72">
      <w:pPr>
        <w:jc w:val="both"/>
        <w:rPr>
          <w:rFonts w:ascii="Cambria" w:eastAsia="Cambria" w:hAnsi="Cambria" w:cs="Cambria"/>
          <w:sz w:val="24"/>
          <w:szCs w:val="24"/>
        </w:rPr>
      </w:pPr>
      <w:r>
        <w:rPr>
          <w:rFonts w:ascii="Cambria" w:eastAsia="Cambria" w:hAnsi="Cambria" w:cs="Cambria"/>
          <w:sz w:val="24"/>
          <w:szCs w:val="24"/>
        </w:rPr>
        <w:t>II - Não retirar a nota de empenho, ou instrumento equivalente, no prazo estabelecido pela Administração sem justificativa razoável;</w:t>
      </w:r>
    </w:p>
    <w:p w14:paraId="22EEDF0A" w14:textId="77777777" w:rsidR="00A013BA" w:rsidRDefault="00101F72">
      <w:pPr>
        <w:jc w:val="both"/>
        <w:rPr>
          <w:rFonts w:ascii="Cambria" w:eastAsia="Cambria" w:hAnsi="Cambria" w:cs="Cambria"/>
          <w:sz w:val="24"/>
          <w:szCs w:val="24"/>
        </w:rPr>
      </w:pPr>
      <w:r>
        <w:rPr>
          <w:rFonts w:ascii="Cambria" w:eastAsia="Cambria" w:hAnsi="Cambria" w:cs="Cambria"/>
          <w:sz w:val="24"/>
          <w:szCs w:val="24"/>
        </w:rPr>
        <w:t>III - Não aceitar manter seu preço registrado, ou</w:t>
      </w:r>
    </w:p>
    <w:p w14:paraId="40EF59ED" w14:textId="77777777" w:rsidR="00A013BA" w:rsidRDefault="00101F72">
      <w:pPr>
        <w:jc w:val="both"/>
        <w:rPr>
          <w:rFonts w:ascii="Cambria" w:eastAsia="Cambria" w:hAnsi="Cambria" w:cs="Cambria"/>
          <w:sz w:val="24"/>
          <w:szCs w:val="24"/>
        </w:rPr>
      </w:pPr>
      <w:r>
        <w:rPr>
          <w:rFonts w:ascii="Cambria" w:eastAsia="Cambria" w:hAnsi="Cambria" w:cs="Cambria"/>
          <w:sz w:val="24"/>
          <w:szCs w:val="24"/>
        </w:rPr>
        <w:t>IV - Sofrer sanção prevista nos incisos III ou IV do caput do art. 156 da Lei Federal nº 14.133/21.</w:t>
      </w:r>
    </w:p>
    <w:p w14:paraId="3959A407"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4.1.1. </w:t>
      </w:r>
      <w:r>
        <w:rPr>
          <w:rFonts w:ascii="Cambria" w:eastAsia="Cambria" w:hAnsi="Cambria" w:cs="Cambria"/>
          <w:sz w:val="24"/>
          <w:szCs w:val="24"/>
        </w:rPr>
        <w:t>Na hipótese prevista no inciso IV, caso a penalidade aplicada ao fornecedor não ultrapasse o prazo de vigência da ata de registro de preços, o órgão ou a entidade gerenciadora poderá, mediante decisão fundamentada, decidir pela manutenção do registro de preços, vedadas novas contratações derivadas da ata enquanto perdurarem os efeitos da sanção.</w:t>
      </w:r>
    </w:p>
    <w:p w14:paraId="3EF66C98"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4.1.2. </w:t>
      </w:r>
      <w:r>
        <w:rPr>
          <w:rFonts w:ascii="Cambria" w:eastAsia="Cambria" w:hAnsi="Cambria" w:cs="Cambria"/>
          <w:sz w:val="24"/>
          <w:szCs w:val="24"/>
        </w:rPr>
        <w:t>O cancelamento do registro nas hipóteses previstas será formalizado por despacho do órgão gerenciador, garantidos os princípios do contraditório e da ampla defesa.</w:t>
      </w:r>
    </w:p>
    <w:p w14:paraId="0EB0EB13"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4.1.3.</w:t>
      </w:r>
      <w:r>
        <w:rPr>
          <w:rFonts w:ascii="Cambria" w:eastAsia="Cambria" w:hAnsi="Cambria" w:cs="Cambria"/>
          <w:sz w:val="24"/>
          <w:szCs w:val="24"/>
        </w:rPr>
        <w:t xml:space="preserve"> Na hipótese de cancelamento do registro do fornecedor, o órgão gerenciador poderá convocar os licitantes que compõem o cadastro de reserva, observada a ordem de classificação.</w:t>
      </w:r>
    </w:p>
    <w:p w14:paraId="3436E1F0" w14:textId="77777777" w:rsidR="00A013BA" w:rsidRDefault="00A013BA">
      <w:pPr>
        <w:jc w:val="both"/>
        <w:rPr>
          <w:rFonts w:ascii="Cambria" w:eastAsia="Cambria" w:hAnsi="Cambria" w:cs="Cambria"/>
          <w:sz w:val="24"/>
          <w:szCs w:val="24"/>
        </w:rPr>
      </w:pPr>
    </w:p>
    <w:p w14:paraId="38868A35"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4.2. </w:t>
      </w:r>
      <w:r>
        <w:rPr>
          <w:rFonts w:ascii="Cambria" w:eastAsia="Cambria" w:hAnsi="Cambria" w:cs="Cambria"/>
          <w:sz w:val="24"/>
          <w:szCs w:val="24"/>
        </w:rPr>
        <w:t>O cancelamento dos preços registrados poderá ser realizado pelo gerenciador, total ou parcialmente, nas seguintes hipóteses, desde que devidamente comprovadas e justificadas:</w:t>
      </w:r>
    </w:p>
    <w:p w14:paraId="1C70DAD0" w14:textId="77777777" w:rsidR="00A013BA" w:rsidRDefault="00101F72">
      <w:pPr>
        <w:jc w:val="both"/>
        <w:rPr>
          <w:rFonts w:ascii="Cambria" w:eastAsia="Cambria" w:hAnsi="Cambria" w:cs="Cambria"/>
          <w:sz w:val="24"/>
          <w:szCs w:val="24"/>
        </w:rPr>
      </w:pPr>
      <w:r>
        <w:rPr>
          <w:rFonts w:ascii="Cambria" w:eastAsia="Cambria" w:hAnsi="Cambria" w:cs="Cambria"/>
          <w:sz w:val="24"/>
          <w:szCs w:val="24"/>
        </w:rPr>
        <w:t xml:space="preserve">I - Por razão de interesse público; </w:t>
      </w:r>
    </w:p>
    <w:p w14:paraId="308722F3" w14:textId="77777777" w:rsidR="00A013BA" w:rsidRDefault="00101F72">
      <w:pPr>
        <w:jc w:val="both"/>
        <w:rPr>
          <w:rFonts w:ascii="Cambria" w:eastAsia="Cambria" w:hAnsi="Cambria" w:cs="Cambria"/>
          <w:sz w:val="24"/>
          <w:szCs w:val="24"/>
        </w:rPr>
      </w:pPr>
      <w:r>
        <w:rPr>
          <w:rFonts w:ascii="Cambria" w:eastAsia="Cambria" w:hAnsi="Cambria" w:cs="Cambria"/>
          <w:sz w:val="24"/>
          <w:szCs w:val="24"/>
        </w:rPr>
        <w:t>II - A pedido do fornecedor, decorrente de caso fortuito ou força maior; ou</w:t>
      </w:r>
    </w:p>
    <w:p w14:paraId="4B547F65" w14:textId="77777777" w:rsidR="00A013BA" w:rsidRDefault="00101F72">
      <w:pPr>
        <w:jc w:val="both"/>
        <w:rPr>
          <w:rFonts w:ascii="Cambria" w:eastAsia="Cambria" w:hAnsi="Cambria" w:cs="Cambria"/>
          <w:sz w:val="24"/>
          <w:szCs w:val="24"/>
        </w:rPr>
      </w:pPr>
      <w:r>
        <w:rPr>
          <w:rFonts w:ascii="Cambria" w:eastAsia="Cambria" w:hAnsi="Cambria" w:cs="Cambria"/>
          <w:sz w:val="24"/>
          <w:szCs w:val="24"/>
        </w:rPr>
        <w:t>III - Se não houver êxito nas negociações.</w:t>
      </w:r>
    </w:p>
    <w:p w14:paraId="03A82B99" w14:textId="77777777" w:rsidR="00A013BA" w:rsidRDefault="00A013BA">
      <w:pPr>
        <w:jc w:val="both"/>
        <w:rPr>
          <w:rFonts w:ascii="Cambria" w:eastAsia="Cambria" w:hAnsi="Cambria" w:cs="Cambria"/>
          <w:sz w:val="24"/>
          <w:szCs w:val="24"/>
        </w:rPr>
      </w:pPr>
    </w:p>
    <w:p w14:paraId="659D4141" w14:textId="77777777" w:rsidR="00A013BA" w:rsidRDefault="00101F72">
      <w:pPr>
        <w:jc w:val="both"/>
        <w:rPr>
          <w:rFonts w:ascii="Cambria" w:eastAsia="Cambria" w:hAnsi="Cambria" w:cs="Cambria"/>
          <w:b/>
          <w:sz w:val="24"/>
          <w:szCs w:val="24"/>
        </w:rPr>
      </w:pPr>
      <w:r>
        <w:rPr>
          <w:rFonts w:ascii="Cambria" w:eastAsia="Cambria" w:hAnsi="Cambria" w:cs="Cambria"/>
          <w:b/>
          <w:sz w:val="24"/>
          <w:szCs w:val="24"/>
        </w:rPr>
        <w:t xml:space="preserve">CLÁUSULA QUINTA – DA CONTRATAÇÃO </w:t>
      </w:r>
    </w:p>
    <w:p w14:paraId="5CDD4F0D" w14:textId="77777777" w:rsidR="00A013BA" w:rsidRDefault="00A013BA">
      <w:pPr>
        <w:jc w:val="both"/>
        <w:rPr>
          <w:rFonts w:ascii="Cambria" w:eastAsia="Cambria" w:hAnsi="Cambria" w:cs="Cambria"/>
          <w:b/>
          <w:sz w:val="24"/>
          <w:szCs w:val="24"/>
        </w:rPr>
      </w:pPr>
    </w:p>
    <w:p w14:paraId="312E89E7"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5.1. </w:t>
      </w:r>
      <w:r>
        <w:rPr>
          <w:rFonts w:ascii="Cambria" w:eastAsia="Cambria" w:hAnsi="Cambria" w:cs="Cambria"/>
          <w:sz w:val="24"/>
          <w:szCs w:val="24"/>
        </w:rPr>
        <w:t xml:space="preserve">A contratação com o DETENTOR DOS PREÇOS REGISTRADOS será formalizada através de instrumento contratual, conforme minuta estabelecida no instrumento convocatório. </w:t>
      </w:r>
    </w:p>
    <w:p w14:paraId="616D3723" w14:textId="77777777" w:rsidR="00A013BA" w:rsidRDefault="00A013BA">
      <w:pPr>
        <w:jc w:val="both"/>
        <w:rPr>
          <w:rFonts w:ascii="Cambria" w:eastAsia="Cambria" w:hAnsi="Cambria" w:cs="Cambria"/>
          <w:sz w:val="24"/>
          <w:szCs w:val="24"/>
        </w:rPr>
      </w:pPr>
    </w:p>
    <w:p w14:paraId="35E919D9"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5.2. </w:t>
      </w:r>
      <w:r>
        <w:rPr>
          <w:rFonts w:ascii="Cambria" w:eastAsia="Cambria" w:hAnsi="Cambria" w:cs="Cambria"/>
          <w:sz w:val="24"/>
          <w:szCs w:val="24"/>
        </w:rPr>
        <w:t xml:space="preserve">Nas compras com entrega imediata e integral dos produtos que não resultem em obrigações futuras, o instrumento contratual poderá ser substituído por outro instrumento hábil, como carta-contrato, nota de empenho de despesa ou autorização de compra. </w:t>
      </w:r>
    </w:p>
    <w:p w14:paraId="4A917565"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5.2.1. </w:t>
      </w:r>
      <w:r>
        <w:rPr>
          <w:rFonts w:ascii="Cambria" w:eastAsia="Cambria" w:hAnsi="Cambria" w:cs="Cambria"/>
          <w:sz w:val="24"/>
          <w:szCs w:val="24"/>
        </w:rPr>
        <w:t>Nos casos de substituição do instrumento contratual, os outros instrumentos hábeis terão as mesmas condições e obrigações estabelecidas na minuta contratual, independentemente de sua transcrição.</w:t>
      </w:r>
    </w:p>
    <w:p w14:paraId="49517C2E" w14:textId="77777777" w:rsidR="00A013BA" w:rsidRDefault="00A013BA">
      <w:pPr>
        <w:jc w:val="both"/>
        <w:rPr>
          <w:rFonts w:ascii="Cambria" w:eastAsia="Cambria" w:hAnsi="Cambria" w:cs="Cambria"/>
          <w:sz w:val="24"/>
          <w:szCs w:val="24"/>
        </w:rPr>
      </w:pPr>
    </w:p>
    <w:p w14:paraId="5615DE68"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5.3. </w:t>
      </w:r>
      <w:r>
        <w:rPr>
          <w:rFonts w:ascii="Cambria" w:eastAsia="Cambria" w:hAnsi="Cambria" w:cs="Cambria"/>
          <w:sz w:val="24"/>
          <w:szCs w:val="24"/>
        </w:rPr>
        <w:t>Os contratos decorrentes desta ata poderão ser alterados, observado o disposto no art. 124 da Lei Federal nº 14.133/21.</w:t>
      </w:r>
    </w:p>
    <w:p w14:paraId="200212A0" w14:textId="77777777" w:rsidR="00A013BA" w:rsidRDefault="00A013BA">
      <w:pPr>
        <w:jc w:val="both"/>
        <w:rPr>
          <w:rFonts w:ascii="Cambria" w:eastAsia="Cambria" w:hAnsi="Cambria" w:cs="Cambria"/>
          <w:b/>
          <w:sz w:val="24"/>
          <w:szCs w:val="24"/>
        </w:rPr>
      </w:pPr>
    </w:p>
    <w:p w14:paraId="0A914B9C" w14:textId="77777777" w:rsidR="00A013BA" w:rsidRDefault="00101F72">
      <w:pPr>
        <w:jc w:val="both"/>
        <w:rPr>
          <w:rFonts w:ascii="Cambria" w:eastAsia="Cambria" w:hAnsi="Cambria" w:cs="Cambria"/>
          <w:b/>
          <w:sz w:val="24"/>
          <w:szCs w:val="24"/>
        </w:rPr>
      </w:pPr>
      <w:r>
        <w:rPr>
          <w:rFonts w:ascii="Cambria" w:eastAsia="Cambria" w:hAnsi="Cambria" w:cs="Cambria"/>
          <w:b/>
          <w:sz w:val="24"/>
          <w:szCs w:val="24"/>
        </w:rPr>
        <w:t xml:space="preserve">CLÁUSULA SEXTA – DA FORMAÇÃO DO CADASTRO DE RESERVA </w:t>
      </w:r>
    </w:p>
    <w:p w14:paraId="030E5E17" w14:textId="77777777" w:rsidR="00A013BA" w:rsidRDefault="00A013BA">
      <w:pPr>
        <w:jc w:val="both"/>
        <w:rPr>
          <w:rFonts w:ascii="Cambria" w:eastAsia="Cambria" w:hAnsi="Cambria" w:cs="Cambria"/>
          <w:b/>
          <w:sz w:val="24"/>
          <w:szCs w:val="24"/>
        </w:rPr>
      </w:pPr>
    </w:p>
    <w:p w14:paraId="593C5798"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6.1. </w:t>
      </w:r>
      <w:r>
        <w:rPr>
          <w:rFonts w:ascii="Cambria" w:eastAsia="Cambria" w:hAnsi="Cambria" w:cs="Cambria"/>
          <w:sz w:val="24"/>
          <w:szCs w:val="24"/>
        </w:rPr>
        <w:t xml:space="preserve">Poderá ser realizada a formação do cadastro de reserva, para o caso de impossibilidade de execução do objeto pelo licitante adjudicatário, desde que os licitantes aceitem cotar o objeto em preço igual ao do licitante vencedor. </w:t>
      </w:r>
    </w:p>
    <w:p w14:paraId="7AF947BF" w14:textId="77777777" w:rsidR="00A013BA" w:rsidRDefault="00A013BA">
      <w:pPr>
        <w:jc w:val="both"/>
        <w:rPr>
          <w:rFonts w:ascii="Cambria" w:eastAsia="Cambria" w:hAnsi="Cambria" w:cs="Cambria"/>
          <w:b/>
          <w:sz w:val="24"/>
          <w:szCs w:val="24"/>
        </w:rPr>
      </w:pPr>
    </w:p>
    <w:p w14:paraId="48425FF3"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6.2. </w:t>
      </w:r>
      <w:r>
        <w:rPr>
          <w:rFonts w:ascii="Cambria" w:eastAsia="Cambria" w:hAnsi="Cambria" w:cs="Cambria"/>
          <w:sz w:val="24"/>
          <w:szCs w:val="24"/>
        </w:rPr>
        <w:t>Será respeitada, na convocação para assinatura da Ata de Registro de Preços e eventuais contratações, a ordem de classificação dos licitantes registrados.</w:t>
      </w:r>
    </w:p>
    <w:p w14:paraId="3567C6F8" w14:textId="77777777" w:rsidR="00A013BA" w:rsidRDefault="00A013BA">
      <w:pPr>
        <w:jc w:val="both"/>
        <w:rPr>
          <w:rFonts w:ascii="Cambria" w:eastAsia="Cambria" w:hAnsi="Cambria" w:cs="Cambria"/>
          <w:b/>
          <w:sz w:val="24"/>
          <w:szCs w:val="24"/>
        </w:rPr>
      </w:pPr>
    </w:p>
    <w:p w14:paraId="6948DBD4"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lastRenderedPageBreak/>
        <w:t xml:space="preserve">6.3. </w:t>
      </w:r>
      <w:r>
        <w:rPr>
          <w:rFonts w:ascii="Cambria" w:eastAsia="Cambria" w:hAnsi="Cambria" w:cs="Cambria"/>
          <w:sz w:val="24"/>
          <w:szCs w:val="24"/>
        </w:rPr>
        <w:t xml:space="preserve">A habilitação dos licitantes que compõem o cadastro de reservas somente será efetuada quando houver necessidade de convocação dos licitantes remanescentes, nos casos em que o licitante vencedor não assinar a ata de registro de preços no prazo e nas condições estabelecidas no instrumento convocatório ou quando houver o cancelamento do registro do fornecedor ou do registro de preços, nas hipóteses previstas na respectiva ata. </w:t>
      </w:r>
    </w:p>
    <w:p w14:paraId="2B2635A6"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6.3.1. </w:t>
      </w:r>
      <w:r>
        <w:rPr>
          <w:rFonts w:ascii="Cambria" w:eastAsia="Cambria" w:hAnsi="Cambria" w:cs="Cambria"/>
          <w:sz w:val="24"/>
          <w:szCs w:val="24"/>
        </w:rPr>
        <w:t xml:space="preserve">O licitante será convocado para apresentação dos documentos de habilitação e deverá encaminhá-los no prazo máximo de 05 (cinco) dias úteis, sob pena de decair o direito de classificação. </w:t>
      </w:r>
    </w:p>
    <w:p w14:paraId="73E4EEC7" w14:textId="77777777" w:rsidR="00A013BA" w:rsidRDefault="00A013BA">
      <w:pPr>
        <w:jc w:val="both"/>
        <w:rPr>
          <w:rFonts w:ascii="Cambria" w:eastAsia="Cambria" w:hAnsi="Cambria" w:cs="Cambria"/>
          <w:sz w:val="24"/>
          <w:szCs w:val="24"/>
        </w:rPr>
      </w:pPr>
    </w:p>
    <w:p w14:paraId="30A94174"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6.4. </w:t>
      </w:r>
      <w:r>
        <w:rPr>
          <w:rFonts w:ascii="Cambria" w:eastAsia="Cambria" w:hAnsi="Cambria" w:cs="Cambria"/>
          <w:sz w:val="24"/>
          <w:szCs w:val="24"/>
        </w:rPr>
        <w:t xml:space="preserve">A lista contendo os licitantes que compõem o cadastro de reserva, a ordem de classificação e os preços registrados constarão em anexo desta ata de registro de preços. </w:t>
      </w:r>
    </w:p>
    <w:p w14:paraId="6840CE0A" w14:textId="77777777" w:rsidR="00A013BA" w:rsidRDefault="00A013BA">
      <w:pPr>
        <w:jc w:val="both"/>
        <w:rPr>
          <w:rFonts w:ascii="Cambria" w:eastAsia="Cambria" w:hAnsi="Cambria" w:cs="Cambria"/>
          <w:sz w:val="24"/>
          <w:szCs w:val="24"/>
        </w:rPr>
      </w:pPr>
    </w:p>
    <w:p w14:paraId="192D39BD"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6.5. </w:t>
      </w:r>
      <w:r>
        <w:rPr>
          <w:rFonts w:ascii="Cambria" w:eastAsia="Cambria" w:hAnsi="Cambria" w:cs="Cambria"/>
          <w:sz w:val="24"/>
          <w:szCs w:val="24"/>
        </w:rPr>
        <w:t xml:space="preserve">Durante eventual convocação dos licitantes que compõem o cadastro de reserva será considerado o quantitativo remanescente da ata de registro de preços. </w:t>
      </w:r>
    </w:p>
    <w:p w14:paraId="770CD4E8" w14:textId="77777777" w:rsidR="00A013BA" w:rsidRDefault="00A013BA">
      <w:pPr>
        <w:jc w:val="both"/>
        <w:rPr>
          <w:rFonts w:ascii="Cambria" w:eastAsia="Cambria" w:hAnsi="Cambria" w:cs="Cambria"/>
          <w:sz w:val="24"/>
          <w:szCs w:val="24"/>
        </w:rPr>
      </w:pPr>
    </w:p>
    <w:p w14:paraId="4250D2E6" w14:textId="77777777" w:rsidR="00A013BA" w:rsidRDefault="00101F72">
      <w:pPr>
        <w:jc w:val="both"/>
        <w:rPr>
          <w:rFonts w:ascii="Cambria" w:eastAsia="Cambria" w:hAnsi="Cambria" w:cs="Cambria"/>
          <w:b/>
          <w:sz w:val="24"/>
          <w:szCs w:val="24"/>
        </w:rPr>
      </w:pPr>
      <w:r>
        <w:rPr>
          <w:rFonts w:ascii="Cambria" w:eastAsia="Cambria" w:hAnsi="Cambria" w:cs="Cambria"/>
          <w:b/>
          <w:sz w:val="24"/>
          <w:szCs w:val="24"/>
        </w:rPr>
        <w:t xml:space="preserve">CLÁUSULA SÉTIMA – DA VINCULAÇÃO </w:t>
      </w:r>
    </w:p>
    <w:p w14:paraId="31B79CE5" w14:textId="77777777" w:rsidR="00A013BA" w:rsidRDefault="00A013BA">
      <w:pPr>
        <w:jc w:val="both"/>
        <w:rPr>
          <w:rFonts w:ascii="Cambria" w:eastAsia="Cambria" w:hAnsi="Cambria" w:cs="Cambria"/>
          <w:b/>
          <w:sz w:val="24"/>
          <w:szCs w:val="24"/>
        </w:rPr>
      </w:pPr>
    </w:p>
    <w:p w14:paraId="6C0AC0C6"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7.1. </w:t>
      </w:r>
      <w:r>
        <w:rPr>
          <w:rFonts w:ascii="Cambria" w:eastAsia="Cambria" w:hAnsi="Cambria" w:cs="Cambria"/>
          <w:sz w:val="24"/>
          <w:szCs w:val="24"/>
        </w:rPr>
        <w:t xml:space="preserve">O DETENTOR DOS PREÇOS REGISTRADOS se encontra estritamente vinculado às disposições, regras, obrigações, sanções e condições estabelecidas no instrumento convocatório, termo de referência, minuta contratual e demais anexos do Processo Licitatório originário. </w:t>
      </w:r>
    </w:p>
    <w:p w14:paraId="739265FC"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7.1.1. </w:t>
      </w:r>
      <w:r>
        <w:rPr>
          <w:rFonts w:ascii="Cambria" w:eastAsia="Cambria" w:hAnsi="Cambria" w:cs="Cambria"/>
          <w:sz w:val="24"/>
          <w:szCs w:val="24"/>
        </w:rPr>
        <w:t xml:space="preserve">Não será admitida em nenhuma hipótese a alegação de desconhecimento dos termos estabelecidos e pactuados que estejam previstos nos respectivos instrumentos. </w:t>
      </w:r>
    </w:p>
    <w:p w14:paraId="525F70B4" w14:textId="77777777" w:rsidR="00A013BA" w:rsidRDefault="00A013BA">
      <w:pPr>
        <w:jc w:val="both"/>
        <w:rPr>
          <w:rFonts w:ascii="Cambria" w:eastAsia="Cambria" w:hAnsi="Cambria" w:cs="Cambria"/>
          <w:b/>
          <w:sz w:val="24"/>
          <w:szCs w:val="24"/>
        </w:rPr>
      </w:pPr>
    </w:p>
    <w:p w14:paraId="3273827B" w14:textId="77777777" w:rsidR="00A013BA" w:rsidRDefault="00101F72">
      <w:pPr>
        <w:jc w:val="both"/>
        <w:rPr>
          <w:rFonts w:ascii="Cambria" w:eastAsia="Cambria" w:hAnsi="Cambria" w:cs="Cambria"/>
          <w:b/>
          <w:sz w:val="24"/>
          <w:szCs w:val="24"/>
        </w:rPr>
      </w:pPr>
      <w:r>
        <w:rPr>
          <w:rFonts w:ascii="Cambria" w:eastAsia="Cambria" w:hAnsi="Cambria" w:cs="Cambria"/>
          <w:b/>
          <w:sz w:val="24"/>
          <w:szCs w:val="24"/>
        </w:rPr>
        <w:t xml:space="preserve">CLÁUSULA OITAVA – DAS DISPOSIÇÕES GERAIS </w:t>
      </w:r>
    </w:p>
    <w:p w14:paraId="14618167" w14:textId="77777777" w:rsidR="00A013BA" w:rsidRDefault="00A013BA">
      <w:pPr>
        <w:jc w:val="both"/>
        <w:rPr>
          <w:rFonts w:ascii="Cambria" w:eastAsia="Cambria" w:hAnsi="Cambria" w:cs="Cambria"/>
          <w:b/>
          <w:sz w:val="24"/>
          <w:szCs w:val="24"/>
        </w:rPr>
      </w:pPr>
    </w:p>
    <w:p w14:paraId="7BAE024A"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8.1. </w:t>
      </w:r>
      <w:r>
        <w:rPr>
          <w:rFonts w:ascii="Cambria" w:eastAsia="Cambria" w:hAnsi="Cambria" w:cs="Cambria"/>
          <w:sz w:val="24"/>
          <w:szCs w:val="24"/>
        </w:rPr>
        <w:t xml:space="preserve">Este instrumento implicará compromisso de execução das condições estabelecidas, porém não obriga o Município a contratar com o detentor dos preços registrados. </w:t>
      </w:r>
    </w:p>
    <w:p w14:paraId="5D9AC1B9" w14:textId="77777777" w:rsidR="00A013BA" w:rsidRDefault="00A013BA">
      <w:pPr>
        <w:jc w:val="both"/>
        <w:rPr>
          <w:rFonts w:ascii="Cambria" w:eastAsia="Cambria" w:hAnsi="Cambria" w:cs="Cambria"/>
          <w:sz w:val="24"/>
          <w:szCs w:val="24"/>
        </w:rPr>
      </w:pPr>
    </w:p>
    <w:p w14:paraId="1506C554"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8.2. </w:t>
      </w:r>
      <w:r>
        <w:rPr>
          <w:rFonts w:ascii="Cambria" w:eastAsia="Cambria" w:hAnsi="Cambria" w:cs="Cambria"/>
          <w:sz w:val="24"/>
          <w:szCs w:val="24"/>
        </w:rPr>
        <w:t>É vedada a participação do órgão em mais de uma Ata de Registro de Preços com o mesmo objeto, durante o seu respectivo período de vigência.</w:t>
      </w:r>
    </w:p>
    <w:p w14:paraId="3FCCE94E" w14:textId="77777777" w:rsidR="00A013BA" w:rsidRDefault="00A013BA">
      <w:pPr>
        <w:jc w:val="both"/>
        <w:rPr>
          <w:rFonts w:ascii="Cambria" w:eastAsia="Cambria" w:hAnsi="Cambria" w:cs="Cambria"/>
          <w:sz w:val="24"/>
          <w:szCs w:val="24"/>
        </w:rPr>
      </w:pPr>
    </w:p>
    <w:p w14:paraId="331F1B3F"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8.3. </w:t>
      </w:r>
      <w:r>
        <w:rPr>
          <w:rFonts w:ascii="Cambria" w:eastAsia="Cambria" w:hAnsi="Cambria" w:cs="Cambria"/>
          <w:sz w:val="24"/>
          <w:szCs w:val="24"/>
        </w:rPr>
        <w:t>Outros os órgãos e entidades poderão aderir à ata de registro de preços na condição de não participantes, observados os seguintes requisitos:</w:t>
      </w:r>
    </w:p>
    <w:p w14:paraId="4B65056B" w14:textId="77777777" w:rsidR="00A013BA" w:rsidRDefault="00101F72">
      <w:pPr>
        <w:jc w:val="both"/>
        <w:rPr>
          <w:rFonts w:ascii="Cambria" w:eastAsia="Cambria" w:hAnsi="Cambria" w:cs="Cambria"/>
          <w:sz w:val="24"/>
          <w:szCs w:val="24"/>
        </w:rPr>
      </w:pPr>
      <w:r>
        <w:rPr>
          <w:rFonts w:ascii="Cambria" w:eastAsia="Cambria" w:hAnsi="Cambria" w:cs="Cambria"/>
          <w:sz w:val="24"/>
          <w:szCs w:val="24"/>
        </w:rPr>
        <w:t>I - Apresentação de justificativa da vantagem da adesão, inclusive em situações de provável desabastecimento ou descontinuidade de serviço público;</w:t>
      </w:r>
    </w:p>
    <w:p w14:paraId="7D8DC949" w14:textId="77777777" w:rsidR="00A013BA" w:rsidRDefault="00101F72">
      <w:pPr>
        <w:jc w:val="both"/>
        <w:rPr>
          <w:rFonts w:ascii="Cambria" w:eastAsia="Cambria" w:hAnsi="Cambria" w:cs="Cambria"/>
          <w:sz w:val="24"/>
          <w:szCs w:val="24"/>
        </w:rPr>
      </w:pPr>
      <w:r>
        <w:rPr>
          <w:rFonts w:ascii="Cambria" w:eastAsia="Cambria" w:hAnsi="Cambria" w:cs="Cambria"/>
          <w:sz w:val="24"/>
          <w:szCs w:val="24"/>
        </w:rPr>
        <w:t>II - Demonstração de que os valores registrados estão compatíveis com os valores praticados pelo mercado, na forma do art. 23 da Lei Federal nº. 14.133, de 2021;</w:t>
      </w:r>
    </w:p>
    <w:p w14:paraId="436FF98B" w14:textId="77777777" w:rsidR="00A013BA" w:rsidRDefault="00101F72">
      <w:pPr>
        <w:jc w:val="both"/>
        <w:rPr>
          <w:rFonts w:ascii="Cambria" w:eastAsia="Cambria" w:hAnsi="Cambria" w:cs="Cambria"/>
          <w:sz w:val="24"/>
          <w:szCs w:val="24"/>
        </w:rPr>
      </w:pPr>
      <w:r>
        <w:rPr>
          <w:rFonts w:ascii="Cambria" w:eastAsia="Cambria" w:hAnsi="Cambria" w:cs="Cambria"/>
          <w:sz w:val="24"/>
          <w:szCs w:val="24"/>
        </w:rPr>
        <w:t>III - Prévias consulta e aceitação do órgão ou entidade gerenciadora e do fornecedor.</w:t>
      </w:r>
    </w:p>
    <w:p w14:paraId="39C5256F"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8.3.1. </w:t>
      </w:r>
      <w:r>
        <w:rPr>
          <w:rFonts w:ascii="Cambria" w:eastAsia="Cambria" w:hAnsi="Cambria" w:cs="Cambria"/>
          <w:sz w:val="24"/>
          <w:szCs w:val="24"/>
        </w:rPr>
        <w:t>As aquisições ou as contratações adicionais a que se refere este tópico não poderão exceder, por órgão ou entidade, a 50% (cinquenta por cento) dos quantitativos dos itens do instrumento convocatório registrados na ata de registro de preços para o órgão gerenciador e para os órgãos participantes.</w:t>
      </w:r>
    </w:p>
    <w:p w14:paraId="5B39E84B"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8.3.2.  </w:t>
      </w:r>
      <w:r>
        <w:rPr>
          <w:rFonts w:ascii="Cambria" w:eastAsia="Cambria" w:hAnsi="Cambria" w:cs="Cambria"/>
          <w:sz w:val="24"/>
          <w:szCs w:val="24"/>
        </w:rPr>
        <w:t>O quantitativo decorrente das adesões à ata de registro de preços não poderá exceder, na totalidade, ao dobro do quantitativo de cada item registrado na ata de registro de preços para o órgão gerenciador e órgãos participantes, independentemente do número de órgãos não participantes que aderirem.</w:t>
      </w:r>
    </w:p>
    <w:p w14:paraId="57915E56"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8.3.3. </w:t>
      </w:r>
      <w:r>
        <w:rPr>
          <w:rFonts w:ascii="Cambria" w:eastAsia="Cambria" w:hAnsi="Cambria" w:cs="Cambria"/>
          <w:sz w:val="24"/>
          <w:szCs w:val="24"/>
        </w:rPr>
        <w:t xml:space="preserve">A autorização do órgão gerenciador apenas será realizada após a aceitação da adesão pelo </w:t>
      </w:r>
      <w:r>
        <w:rPr>
          <w:rFonts w:ascii="Cambria" w:eastAsia="Cambria" w:hAnsi="Cambria" w:cs="Cambria"/>
          <w:sz w:val="24"/>
          <w:szCs w:val="24"/>
        </w:rPr>
        <w:lastRenderedPageBreak/>
        <w:t>fornecedor.</w:t>
      </w:r>
    </w:p>
    <w:p w14:paraId="7EDCE1F4"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8.3.4. </w:t>
      </w:r>
      <w:r>
        <w:rPr>
          <w:rFonts w:ascii="Cambria" w:eastAsia="Cambria" w:hAnsi="Cambria" w:cs="Cambria"/>
          <w:sz w:val="24"/>
          <w:szCs w:val="24"/>
        </w:rPr>
        <w:t>Após a autorização do órgão gerenciador, o órgão ou a entidade não participante efetivará a aquisição ou a contratação solicitada em até noventa dias, observado o prazo de vigência da ata. O prazo poderá ser prorrogado excepcionalmente, mediante solicitação do órgão ou da entidade não participante aceita pelo órgão ou pela entidade gerenciadora, desde que respeitado o limite temporal de vigência da ata de registro de preços.</w:t>
      </w:r>
    </w:p>
    <w:p w14:paraId="7AD5503D" w14:textId="77777777" w:rsidR="00A013BA" w:rsidRDefault="00A013BA">
      <w:pPr>
        <w:jc w:val="both"/>
        <w:rPr>
          <w:rFonts w:ascii="Cambria" w:eastAsia="Cambria" w:hAnsi="Cambria" w:cs="Cambria"/>
          <w:sz w:val="24"/>
          <w:szCs w:val="24"/>
        </w:rPr>
      </w:pPr>
    </w:p>
    <w:p w14:paraId="64742513"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8.4. </w:t>
      </w:r>
      <w:r>
        <w:rPr>
          <w:rFonts w:ascii="Cambria" w:eastAsia="Cambria" w:hAnsi="Cambria" w:cs="Cambria"/>
          <w:sz w:val="24"/>
          <w:szCs w:val="24"/>
        </w:rPr>
        <w:t>Os casos omissos serão decididos pelo órgão gerenciador segundo as disposições contidas na Lei Federal nº 14.133/21 e demais atos normativos pertinentes e, subsidiariamente, segundo as disposições contidas no Código de Defesa do Consumidor.</w:t>
      </w:r>
    </w:p>
    <w:p w14:paraId="56BF3FEA" w14:textId="77777777" w:rsidR="00A013BA" w:rsidRDefault="00A013BA">
      <w:pPr>
        <w:jc w:val="both"/>
        <w:rPr>
          <w:rFonts w:ascii="Cambria" w:eastAsia="Cambria" w:hAnsi="Cambria" w:cs="Cambria"/>
          <w:sz w:val="24"/>
          <w:szCs w:val="24"/>
        </w:rPr>
      </w:pPr>
    </w:p>
    <w:p w14:paraId="0203D113" w14:textId="77777777" w:rsidR="00A013BA" w:rsidRDefault="00101F72">
      <w:pPr>
        <w:jc w:val="both"/>
        <w:rPr>
          <w:rFonts w:ascii="Cambria" w:eastAsia="Cambria" w:hAnsi="Cambria" w:cs="Cambria"/>
          <w:b/>
          <w:sz w:val="24"/>
          <w:szCs w:val="24"/>
        </w:rPr>
      </w:pPr>
      <w:r>
        <w:rPr>
          <w:rFonts w:ascii="Cambria" w:eastAsia="Cambria" w:hAnsi="Cambria" w:cs="Cambria"/>
          <w:b/>
          <w:sz w:val="24"/>
          <w:szCs w:val="24"/>
        </w:rPr>
        <w:t xml:space="preserve">CLÁUSULA NONA – DA PUBLICAÇÃO </w:t>
      </w:r>
    </w:p>
    <w:p w14:paraId="677869F1" w14:textId="77777777" w:rsidR="00A013BA" w:rsidRDefault="00A013BA">
      <w:pPr>
        <w:jc w:val="both"/>
        <w:rPr>
          <w:rFonts w:ascii="Cambria" w:eastAsia="Cambria" w:hAnsi="Cambria" w:cs="Cambria"/>
          <w:b/>
          <w:sz w:val="24"/>
          <w:szCs w:val="24"/>
        </w:rPr>
      </w:pPr>
    </w:p>
    <w:p w14:paraId="11852A8F"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 xml:space="preserve">9.1. </w:t>
      </w:r>
      <w:r>
        <w:rPr>
          <w:rFonts w:ascii="Cambria" w:eastAsia="Cambria" w:hAnsi="Cambria" w:cs="Cambria"/>
          <w:sz w:val="24"/>
          <w:szCs w:val="24"/>
        </w:rPr>
        <w:t>Este instrumento, deverá ser divulgado no Portal Nacional de Contratações Públicas – PNCP.</w:t>
      </w:r>
    </w:p>
    <w:p w14:paraId="3CBE5890" w14:textId="77777777" w:rsidR="00A013BA" w:rsidRDefault="00A013BA">
      <w:pPr>
        <w:jc w:val="both"/>
        <w:rPr>
          <w:rFonts w:ascii="Cambria" w:eastAsia="Cambria" w:hAnsi="Cambria" w:cs="Cambria"/>
          <w:sz w:val="24"/>
          <w:szCs w:val="24"/>
        </w:rPr>
      </w:pPr>
    </w:p>
    <w:p w14:paraId="6D585105" w14:textId="77777777" w:rsidR="00A013BA" w:rsidRDefault="00101F72">
      <w:pPr>
        <w:jc w:val="both"/>
        <w:rPr>
          <w:rFonts w:ascii="Cambria" w:eastAsia="Cambria" w:hAnsi="Cambria" w:cs="Cambria"/>
          <w:b/>
          <w:sz w:val="24"/>
          <w:szCs w:val="24"/>
        </w:rPr>
      </w:pPr>
      <w:r>
        <w:rPr>
          <w:rFonts w:ascii="Cambria" w:eastAsia="Cambria" w:hAnsi="Cambria" w:cs="Cambria"/>
          <w:b/>
          <w:sz w:val="24"/>
          <w:szCs w:val="24"/>
        </w:rPr>
        <w:t xml:space="preserve">CLÁUSULA DÉCIMA - DO FORO </w:t>
      </w:r>
    </w:p>
    <w:p w14:paraId="70291C4F" w14:textId="77777777" w:rsidR="00A013BA" w:rsidRDefault="00A013BA">
      <w:pPr>
        <w:jc w:val="both"/>
        <w:rPr>
          <w:rFonts w:ascii="Cambria" w:eastAsia="Cambria" w:hAnsi="Cambria" w:cs="Cambria"/>
          <w:b/>
          <w:sz w:val="24"/>
          <w:szCs w:val="24"/>
        </w:rPr>
      </w:pPr>
    </w:p>
    <w:p w14:paraId="742FE753" w14:textId="77777777" w:rsidR="00A013BA" w:rsidRDefault="00101F72">
      <w:pPr>
        <w:jc w:val="both"/>
        <w:rPr>
          <w:rFonts w:ascii="Cambria" w:eastAsia="Cambria" w:hAnsi="Cambria" w:cs="Cambria"/>
          <w:sz w:val="24"/>
          <w:szCs w:val="24"/>
        </w:rPr>
      </w:pPr>
      <w:r>
        <w:rPr>
          <w:rFonts w:ascii="Cambria" w:eastAsia="Cambria" w:hAnsi="Cambria" w:cs="Cambria"/>
          <w:b/>
          <w:sz w:val="24"/>
          <w:szCs w:val="24"/>
        </w:rPr>
        <w:t>10.1.</w:t>
      </w:r>
      <w:r>
        <w:rPr>
          <w:rFonts w:ascii="Cambria" w:eastAsia="Cambria" w:hAnsi="Cambria" w:cs="Cambria"/>
          <w:sz w:val="24"/>
          <w:szCs w:val="24"/>
        </w:rPr>
        <w:t xml:space="preserve"> As questões decorrentes da execução deste instrumento, que não possam ser dirimidas administrativamente, serão processadas e julgadas na Justiça Estadual, no foro da comarca de Muriaé/MG, com exclusão de qualquer outro por mais privilegiado que seja. </w:t>
      </w:r>
    </w:p>
    <w:p w14:paraId="6CCA5941" w14:textId="77777777" w:rsidR="00A013BA" w:rsidRDefault="00A013BA">
      <w:pPr>
        <w:jc w:val="both"/>
        <w:rPr>
          <w:rFonts w:ascii="Cambria" w:eastAsia="Cambria" w:hAnsi="Cambria" w:cs="Cambria"/>
          <w:sz w:val="24"/>
          <w:szCs w:val="24"/>
        </w:rPr>
      </w:pPr>
    </w:p>
    <w:p w14:paraId="29CF076E" w14:textId="77777777" w:rsidR="00A013BA" w:rsidRDefault="00101F72">
      <w:pPr>
        <w:jc w:val="both"/>
        <w:rPr>
          <w:rFonts w:ascii="Cambria" w:eastAsia="Cambria" w:hAnsi="Cambria" w:cs="Cambria"/>
          <w:sz w:val="24"/>
          <w:szCs w:val="24"/>
        </w:rPr>
      </w:pPr>
      <w:r>
        <w:rPr>
          <w:rFonts w:ascii="Cambria" w:eastAsia="Cambria" w:hAnsi="Cambria" w:cs="Cambria"/>
          <w:sz w:val="24"/>
          <w:szCs w:val="24"/>
        </w:rPr>
        <w:t>Xxxxxxxxxxxxxx, xx de xxxxxxxxxxxxxxxx de 2025</w:t>
      </w:r>
    </w:p>
    <w:p w14:paraId="065CC155" w14:textId="77777777" w:rsidR="00A013BA" w:rsidRDefault="00A013BA">
      <w:pPr>
        <w:jc w:val="both"/>
        <w:rPr>
          <w:rFonts w:ascii="Cambria" w:eastAsia="Cambria" w:hAnsi="Cambria" w:cs="Cambria"/>
          <w:sz w:val="24"/>
          <w:szCs w:val="24"/>
        </w:rPr>
      </w:pPr>
    </w:p>
    <w:p w14:paraId="2F71A076" w14:textId="77777777" w:rsidR="00A013BA" w:rsidRDefault="00101F72">
      <w:pPr>
        <w:jc w:val="both"/>
        <w:rPr>
          <w:rFonts w:ascii="Cambria" w:eastAsia="Cambria" w:hAnsi="Cambria" w:cs="Cambria"/>
          <w:sz w:val="24"/>
          <w:szCs w:val="24"/>
        </w:rPr>
      </w:pPr>
      <w:r>
        <w:rPr>
          <w:rFonts w:ascii="Cambria" w:eastAsia="Cambria" w:hAnsi="Cambria" w:cs="Cambria"/>
          <w:sz w:val="24"/>
          <w:szCs w:val="24"/>
        </w:rPr>
        <w:t>___________________________________</w:t>
      </w:r>
      <w:r>
        <w:rPr>
          <w:rFonts w:ascii="Cambria" w:eastAsia="Cambria" w:hAnsi="Cambria" w:cs="Cambria"/>
          <w:sz w:val="24"/>
          <w:szCs w:val="24"/>
        </w:rPr>
        <w:tab/>
      </w:r>
      <w:r>
        <w:rPr>
          <w:rFonts w:ascii="Cambria" w:eastAsia="Cambria" w:hAnsi="Cambria" w:cs="Cambria"/>
          <w:sz w:val="24"/>
          <w:szCs w:val="24"/>
        </w:rPr>
        <w:tab/>
      </w:r>
      <w:r>
        <w:rPr>
          <w:rFonts w:ascii="Cambria" w:eastAsia="Cambria" w:hAnsi="Cambria" w:cs="Cambria"/>
          <w:sz w:val="24"/>
          <w:szCs w:val="24"/>
        </w:rPr>
        <w:tab/>
      </w:r>
      <w:r>
        <w:rPr>
          <w:rFonts w:ascii="Cambria" w:eastAsia="Cambria" w:hAnsi="Cambria" w:cs="Cambria"/>
          <w:sz w:val="24"/>
          <w:szCs w:val="24"/>
        </w:rPr>
        <w:tab/>
      </w:r>
      <w:r>
        <w:rPr>
          <w:rFonts w:ascii="Cambria" w:eastAsia="Cambria" w:hAnsi="Cambria" w:cs="Cambria"/>
          <w:sz w:val="24"/>
          <w:szCs w:val="24"/>
        </w:rPr>
        <w:tab/>
      </w:r>
      <w:r>
        <w:rPr>
          <w:rFonts w:ascii="Cambria" w:eastAsia="Cambria" w:hAnsi="Cambria" w:cs="Cambria"/>
          <w:sz w:val="24"/>
          <w:szCs w:val="24"/>
        </w:rPr>
        <w:tab/>
        <w:t>___________________________</w:t>
      </w:r>
    </w:p>
    <w:p w14:paraId="3525ACC1" w14:textId="77777777" w:rsidR="00A013BA" w:rsidRDefault="00101F72">
      <w:pPr>
        <w:jc w:val="both"/>
        <w:rPr>
          <w:rFonts w:ascii="Cambria" w:eastAsia="Cambria" w:hAnsi="Cambria" w:cs="Cambria"/>
          <w:sz w:val="24"/>
          <w:szCs w:val="24"/>
        </w:rPr>
      </w:pPr>
      <w:r>
        <w:rPr>
          <w:rFonts w:ascii="Cambria" w:eastAsia="Cambria" w:hAnsi="Cambria" w:cs="Cambria"/>
          <w:sz w:val="24"/>
          <w:szCs w:val="24"/>
        </w:rPr>
        <w:t>CRISTOVAM GONZAGA DA LUZ</w:t>
      </w:r>
      <w:r>
        <w:rPr>
          <w:rFonts w:ascii="Cambria" w:eastAsia="Cambria" w:hAnsi="Cambria" w:cs="Cambria"/>
          <w:sz w:val="24"/>
          <w:szCs w:val="24"/>
        </w:rPr>
        <w:tab/>
      </w:r>
      <w:r>
        <w:rPr>
          <w:rFonts w:ascii="Cambria" w:eastAsia="Cambria" w:hAnsi="Cambria" w:cs="Cambria"/>
          <w:sz w:val="24"/>
          <w:szCs w:val="24"/>
        </w:rPr>
        <w:tab/>
      </w:r>
      <w:r>
        <w:rPr>
          <w:rFonts w:ascii="Cambria" w:eastAsia="Cambria" w:hAnsi="Cambria" w:cs="Cambria"/>
          <w:sz w:val="24"/>
          <w:szCs w:val="24"/>
        </w:rPr>
        <w:tab/>
      </w:r>
      <w:r>
        <w:rPr>
          <w:rFonts w:ascii="Cambria" w:eastAsia="Cambria" w:hAnsi="Cambria" w:cs="Cambria"/>
          <w:sz w:val="24"/>
          <w:szCs w:val="24"/>
        </w:rPr>
        <w:tab/>
      </w:r>
      <w:r>
        <w:rPr>
          <w:rFonts w:ascii="Cambria" w:eastAsia="Cambria" w:hAnsi="Cambria" w:cs="Cambria"/>
          <w:sz w:val="24"/>
          <w:szCs w:val="24"/>
        </w:rPr>
        <w:tab/>
      </w:r>
      <w:r>
        <w:rPr>
          <w:rFonts w:ascii="Cambria" w:eastAsia="Cambria" w:hAnsi="Cambria" w:cs="Cambria"/>
          <w:sz w:val="24"/>
          <w:szCs w:val="24"/>
        </w:rPr>
        <w:tab/>
        <w:t>xxxxxxxxxxxxxxxxx</w:t>
      </w:r>
    </w:p>
    <w:p w14:paraId="01613272" w14:textId="77777777" w:rsidR="00A013BA" w:rsidRDefault="00101F72">
      <w:pPr>
        <w:jc w:val="both"/>
        <w:rPr>
          <w:rFonts w:ascii="Cambria" w:eastAsia="Cambria" w:hAnsi="Cambria" w:cs="Cambria"/>
          <w:sz w:val="24"/>
          <w:szCs w:val="24"/>
        </w:rPr>
      </w:pPr>
      <w:r>
        <w:rPr>
          <w:rFonts w:ascii="Cambria" w:eastAsia="Cambria" w:hAnsi="Cambria" w:cs="Cambria"/>
          <w:sz w:val="24"/>
          <w:szCs w:val="24"/>
        </w:rPr>
        <w:t>MUNICÍPIO DE ROSÁRIO DA LIMEIRA</w:t>
      </w:r>
      <w:r>
        <w:rPr>
          <w:rFonts w:ascii="Cambria" w:eastAsia="Cambria" w:hAnsi="Cambria" w:cs="Cambria"/>
          <w:sz w:val="24"/>
          <w:szCs w:val="24"/>
        </w:rPr>
        <w:tab/>
      </w:r>
      <w:r>
        <w:rPr>
          <w:rFonts w:ascii="Cambria" w:eastAsia="Cambria" w:hAnsi="Cambria" w:cs="Cambria"/>
          <w:sz w:val="24"/>
          <w:szCs w:val="24"/>
        </w:rPr>
        <w:tab/>
      </w:r>
      <w:r>
        <w:rPr>
          <w:rFonts w:ascii="Cambria" w:eastAsia="Cambria" w:hAnsi="Cambria" w:cs="Cambria"/>
          <w:sz w:val="24"/>
          <w:szCs w:val="24"/>
        </w:rPr>
        <w:tab/>
      </w:r>
      <w:r>
        <w:rPr>
          <w:rFonts w:ascii="Cambria" w:eastAsia="Cambria" w:hAnsi="Cambria" w:cs="Cambria"/>
          <w:sz w:val="24"/>
          <w:szCs w:val="24"/>
        </w:rPr>
        <w:tab/>
      </w:r>
      <w:r>
        <w:rPr>
          <w:rFonts w:ascii="Cambria" w:eastAsia="Cambria" w:hAnsi="Cambria" w:cs="Cambria"/>
          <w:sz w:val="24"/>
          <w:szCs w:val="24"/>
        </w:rPr>
        <w:tab/>
        <w:t>xxxxxxxxxxxxxxxxxx</w:t>
      </w:r>
    </w:p>
    <w:p w14:paraId="08D8FA16" w14:textId="77777777" w:rsidR="00A013BA" w:rsidRDefault="00A013BA">
      <w:pPr>
        <w:jc w:val="both"/>
        <w:rPr>
          <w:rFonts w:ascii="Cambria" w:eastAsia="Cambria" w:hAnsi="Cambria" w:cs="Cambria"/>
          <w:sz w:val="24"/>
          <w:szCs w:val="24"/>
        </w:rPr>
      </w:pPr>
    </w:p>
    <w:p w14:paraId="06FEDA17" w14:textId="77777777" w:rsidR="00A013BA" w:rsidRDefault="00A013BA">
      <w:pPr>
        <w:jc w:val="both"/>
        <w:rPr>
          <w:rFonts w:ascii="Cambria" w:eastAsia="Cambria" w:hAnsi="Cambria" w:cs="Cambria"/>
          <w:sz w:val="24"/>
          <w:szCs w:val="24"/>
        </w:rPr>
      </w:pPr>
    </w:p>
    <w:p w14:paraId="7A0156E4" w14:textId="77777777" w:rsidR="00A013BA" w:rsidRDefault="00A013BA">
      <w:pPr>
        <w:jc w:val="both"/>
        <w:rPr>
          <w:rFonts w:ascii="Cambria" w:eastAsia="Cambria" w:hAnsi="Cambria" w:cs="Cambria"/>
          <w:sz w:val="24"/>
          <w:szCs w:val="24"/>
        </w:rPr>
      </w:pPr>
    </w:p>
    <w:p w14:paraId="206F69AB" w14:textId="77777777" w:rsidR="00A013BA" w:rsidRDefault="00A013BA">
      <w:pPr>
        <w:jc w:val="both"/>
        <w:rPr>
          <w:rFonts w:ascii="Cambria" w:eastAsia="Cambria" w:hAnsi="Cambria" w:cs="Cambria"/>
          <w:sz w:val="24"/>
          <w:szCs w:val="24"/>
        </w:rPr>
      </w:pPr>
    </w:p>
    <w:p w14:paraId="6D359884" w14:textId="77777777" w:rsidR="00A013BA" w:rsidRDefault="00A013BA">
      <w:pPr>
        <w:jc w:val="both"/>
        <w:rPr>
          <w:rFonts w:ascii="Cambria" w:eastAsia="Cambria" w:hAnsi="Cambria" w:cs="Cambria"/>
          <w:sz w:val="24"/>
          <w:szCs w:val="24"/>
        </w:rPr>
      </w:pPr>
    </w:p>
    <w:p w14:paraId="3C28E029" w14:textId="77777777" w:rsidR="00A013BA" w:rsidRDefault="00A013BA">
      <w:pPr>
        <w:jc w:val="both"/>
        <w:rPr>
          <w:rFonts w:ascii="Cambria" w:eastAsia="Cambria" w:hAnsi="Cambria" w:cs="Cambria"/>
          <w:sz w:val="24"/>
          <w:szCs w:val="24"/>
        </w:rPr>
      </w:pPr>
    </w:p>
    <w:p w14:paraId="072C676E" w14:textId="77777777" w:rsidR="00A013BA" w:rsidRDefault="00A013BA">
      <w:pPr>
        <w:jc w:val="both"/>
        <w:rPr>
          <w:rFonts w:ascii="Cambria" w:eastAsia="Cambria" w:hAnsi="Cambria" w:cs="Cambria"/>
          <w:sz w:val="24"/>
          <w:szCs w:val="24"/>
        </w:rPr>
      </w:pPr>
    </w:p>
    <w:p w14:paraId="4D8894F7" w14:textId="77777777" w:rsidR="00A013BA" w:rsidRDefault="00A013BA">
      <w:pPr>
        <w:jc w:val="both"/>
        <w:rPr>
          <w:rFonts w:ascii="Cambria" w:eastAsia="Cambria" w:hAnsi="Cambria" w:cs="Cambria"/>
          <w:sz w:val="24"/>
          <w:szCs w:val="24"/>
        </w:rPr>
      </w:pPr>
    </w:p>
    <w:p w14:paraId="0BC7B5CE" w14:textId="77777777" w:rsidR="00A013BA" w:rsidRDefault="00A013BA">
      <w:pPr>
        <w:jc w:val="both"/>
        <w:rPr>
          <w:rFonts w:ascii="Cambria" w:eastAsia="Cambria" w:hAnsi="Cambria" w:cs="Cambria"/>
          <w:sz w:val="24"/>
          <w:szCs w:val="24"/>
        </w:rPr>
      </w:pPr>
    </w:p>
    <w:p w14:paraId="7F6D271C" w14:textId="77777777" w:rsidR="00A013BA" w:rsidRDefault="00A013BA">
      <w:pPr>
        <w:jc w:val="both"/>
        <w:rPr>
          <w:rFonts w:ascii="Cambria" w:eastAsia="Cambria" w:hAnsi="Cambria" w:cs="Cambria"/>
          <w:sz w:val="24"/>
          <w:szCs w:val="24"/>
        </w:rPr>
      </w:pPr>
    </w:p>
    <w:p w14:paraId="19826B50" w14:textId="0A97E733" w:rsidR="00A013BA" w:rsidRDefault="00A013BA">
      <w:pPr>
        <w:jc w:val="both"/>
        <w:rPr>
          <w:rFonts w:ascii="Cambria" w:eastAsia="Cambria" w:hAnsi="Cambria" w:cs="Cambria"/>
          <w:sz w:val="24"/>
          <w:szCs w:val="24"/>
        </w:rPr>
      </w:pPr>
    </w:p>
    <w:p w14:paraId="008D3346" w14:textId="43F4AA32" w:rsidR="00E359D8" w:rsidRDefault="00E359D8">
      <w:pPr>
        <w:jc w:val="both"/>
        <w:rPr>
          <w:rFonts w:ascii="Cambria" w:eastAsia="Cambria" w:hAnsi="Cambria" w:cs="Cambria"/>
          <w:sz w:val="24"/>
          <w:szCs w:val="24"/>
        </w:rPr>
      </w:pPr>
    </w:p>
    <w:p w14:paraId="1C3208A0" w14:textId="46819381" w:rsidR="00E359D8" w:rsidRDefault="00E359D8">
      <w:pPr>
        <w:jc w:val="both"/>
        <w:rPr>
          <w:rFonts w:ascii="Cambria" w:eastAsia="Cambria" w:hAnsi="Cambria" w:cs="Cambria"/>
          <w:sz w:val="24"/>
          <w:szCs w:val="24"/>
        </w:rPr>
      </w:pPr>
    </w:p>
    <w:p w14:paraId="74048A3C" w14:textId="6D381FD9" w:rsidR="00E359D8" w:rsidRDefault="00E359D8">
      <w:pPr>
        <w:jc w:val="both"/>
        <w:rPr>
          <w:rFonts w:ascii="Cambria" w:eastAsia="Cambria" w:hAnsi="Cambria" w:cs="Cambria"/>
          <w:sz w:val="24"/>
          <w:szCs w:val="24"/>
        </w:rPr>
      </w:pPr>
    </w:p>
    <w:p w14:paraId="1D2AB202" w14:textId="09FBB90B" w:rsidR="00E359D8" w:rsidRDefault="00E359D8">
      <w:pPr>
        <w:jc w:val="both"/>
        <w:rPr>
          <w:rFonts w:ascii="Cambria" w:eastAsia="Cambria" w:hAnsi="Cambria" w:cs="Cambria"/>
          <w:sz w:val="24"/>
          <w:szCs w:val="24"/>
        </w:rPr>
      </w:pPr>
    </w:p>
    <w:p w14:paraId="18F684F5" w14:textId="44577A0E" w:rsidR="00E359D8" w:rsidRDefault="00E359D8">
      <w:pPr>
        <w:jc w:val="both"/>
        <w:rPr>
          <w:rFonts w:ascii="Cambria" w:eastAsia="Cambria" w:hAnsi="Cambria" w:cs="Cambria"/>
          <w:sz w:val="24"/>
          <w:szCs w:val="24"/>
        </w:rPr>
      </w:pPr>
    </w:p>
    <w:p w14:paraId="6AF236C3" w14:textId="692BC236" w:rsidR="00E359D8" w:rsidRDefault="00E359D8">
      <w:pPr>
        <w:jc w:val="both"/>
        <w:rPr>
          <w:rFonts w:ascii="Cambria" w:eastAsia="Cambria" w:hAnsi="Cambria" w:cs="Cambria"/>
          <w:sz w:val="24"/>
          <w:szCs w:val="24"/>
        </w:rPr>
      </w:pPr>
    </w:p>
    <w:p w14:paraId="4EC676B2" w14:textId="2EC465C7" w:rsidR="00E359D8" w:rsidRDefault="00E359D8">
      <w:pPr>
        <w:jc w:val="both"/>
        <w:rPr>
          <w:rFonts w:ascii="Cambria" w:eastAsia="Cambria" w:hAnsi="Cambria" w:cs="Cambria"/>
          <w:sz w:val="24"/>
          <w:szCs w:val="24"/>
        </w:rPr>
      </w:pPr>
    </w:p>
    <w:p w14:paraId="3F815856" w14:textId="6026BB4C" w:rsidR="00E359D8" w:rsidRDefault="00E359D8">
      <w:pPr>
        <w:jc w:val="both"/>
        <w:rPr>
          <w:rFonts w:ascii="Cambria" w:eastAsia="Cambria" w:hAnsi="Cambria" w:cs="Cambria"/>
          <w:sz w:val="24"/>
          <w:szCs w:val="24"/>
        </w:rPr>
      </w:pPr>
    </w:p>
    <w:p w14:paraId="48EC4D91" w14:textId="2C68904A" w:rsidR="00E359D8" w:rsidRDefault="00E359D8">
      <w:pPr>
        <w:jc w:val="both"/>
        <w:rPr>
          <w:rFonts w:ascii="Cambria" w:eastAsia="Cambria" w:hAnsi="Cambria" w:cs="Cambria"/>
          <w:sz w:val="24"/>
          <w:szCs w:val="24"/>
        </w:rPr>
      </w:pPr>
    </w:p>
    <w:p w14:paraId="42742DD7" w14:textId="77777777" w:rsidR="00E359D8" w:rsidRDefault="00E359D8">
      <w:pPr>
        <w:jc w:val="both"/>
        <w:rPr>
          <w:rFonts w:ascii="Cambria" w:eastAsia="Cambria" w:hAnsi="Cambria" w:cs="Cambria"/>
          <w:sz w:val="24"/>
          <w:szCs w:val="24"/>
        </w:rPr>
      </w:pPr>
    </w:p>
    <w:p w14:paraId="3B5BA591" w14:textId="77777777" w:rsidR="00A013BA" w:rsidRDefault="00101F72">
      <w:pPr>
        <w:jc w:val="center"/>
        <w:rPr>
          <w:rFonts w:ascii="Cambria" w:eastAsia="Cambria" w:hAnsi="Cambria" w:cs="Cambria"/>
          <w:b/>
          <w:sz w:val="24"/>
          <w:szCs w:val="24"/>
        </w:rPr>
      </w:pPr>
      <w:r>
        <w:rPr>
          <w:rFonts w:ascii="Cambria" w:eastAsia="Cambria" w:hAnsi="Cambria" w:cs="Cambria"/>
          <w:b/>
          <w:sz w:val="24"/>
          <w:szCs w:val="24"/>
        </w:rPr>
        <w:lastRenderedPageBreak/>
        <w:t>ANEXO I DA ATA DE REGISTRO DE PREÇOS Nº 0XX/2025</w:t>
      </w:r>
    </w:p>
    <w:p w14:paraId="45EB8CC8" w14:textId="77777777" w:rsidR="00A013BA" w:rsidRDefault="00101F72">
      <w:pPr>
        <w:jc w:val="center"/>
        <w:rPr>
          <w:rFonts w:ascii="Cambria" w:eastAsia="Cambria" w:hAnsi="Cambria" w:cs="Cambria"/>
          <w:b/>
          <w:sz w:val="24"/>
          <w:szCs w:val="24"/>
        </w:rPr>
      </w:pPr>
      <w:r>
        <w:rPr>
          <w:rFonts w:ascii="Cambria" w:eastAsia="Cambria" w:hAnsi="Cambria" w:cs="Cambria"/>
          <w:b/>
          <w:sz w:val="24"/>
          <w:szCs w:val="24"/>
        </w:rPr>
        <w:t xml:space="preserve">CADASTRO DE RESERVAS </w:t>
      </w:r>
    </w:p>
    <w:p w14:paraId="7884BE14" w14:textId="77777777" w:rsidR="00A013BA" w:rsidRDefault="00A013BA">
      <w:pPr>
        <w:rPr>
          <w:rFonts w:ascii="Cambria" w:eastAsia="Cambria" w:hAnsi="Cambria" w:cs="Cambria"/>
          <w:b/>
          <w:sz w:val="24"/>
          <w:szCs w:val="24"/>
        </w:rPr>
      </w:pPr>
    </w:p>
    <w:p w14:paraId="177CF4E9" w14:textId="04BFD3AC" w:rsidR="00A013BA" w:rsidRDefault="00101F72">
      <w:pPr>
        <w:pBdr>
          <w:top w:val="nil"/>
          <w:left w:val="nil"/>
          <w:bottom w:val="nil"/>
          <w:right w:val="nil"/>
          <w:between w:val="nil"/>
        </w:pBdr>
        <w:jc w:val="both"/>
        <w:rPr>
          <w:rFonts w:ascii="Cambria" w:eastAsia="Cambria" w:hAnsi="Cambria" w:cs="Cambria"/>
          <w:color w:val="000000"/>
          <w:sz w:val="24"/>
          <w:szCs w:val="24"/>
        </w:rPr>
      </w:pPr>
      <w:r>
        <w:rPr>
          <w:rFonts w:ascii="Cambria" w:eastAsia="Cambria" w:hAnsi="Cambria" w:cs="Cambria"/>
          <w:b/>
          <w:sz w:val="24"/>
          <w:szCs w:val="24"/>
        </w:rPr>
        <w:tab/>
      </w:r>
      <w:r>
        <w:rPr>
          <w:rFonts w:ascii="Cambria" w:eastAsia="Cambria" w:hAnsi="Cambria" w:cs="Cambria"/>
          <w:sz w:val="24"/>
          <w:szCs w:val="24"/>
        </w:rPr>
        <w:t>Compõem o cadastro de reserva, para o caso de impossibilidade de execução do objeto pelo licitante adjudicatário correspondente ao Processo Administrativo nº 0</w:t>
      </w:r>
      <w:r w:rsidR="004C467C">
        <w:rPr>
          <w:rFonts w:ascii="Cambria" w:eastAsia="Cambria" w:hAnsi="Cambria" w:cs="Cambria"/>
          <w:sz w:val="24"/>
          <w:szCs w:val="24"/>
        </w:rPr>
        <w:t>3</w:t>
      </w:r>
      <w:r w:rsidR="00E359D8">
        <w:rPr>
          <w:rFonts w:ascii="Cambria" w:eastAsia="Cambria" w:hAnsi="Cambria" w:cs="Cambria"/>
          <w:sz w:val="24"/>
          <w:szCs w:val="24"/>
        </w:rPr>
        <w:t>2</w:t>
      </w:r>
      <w:r>
        <w:rPr>
          <w:rFonts w:ascii="Cambria" w:eastAsia="Cambria" w:hAnsi="Cambria" w:cs="Cambria"/>
          <w:sz w:val="24"/>
          <w:szCs w:val="24"/>
        </w:rPr>
        <w:t>/2025, Pregão Eletrônico nº 0</w:t>
      </w:r>
      <w:r w:rsidR="004C467C">
        <w:rPr>
          <w:rFonts w:ascii="Cambria" w:eastAsia="Cambria" w:hAnsi="Cambria" w:cs="Cambria"/>
          <w:sz w:val="24"/>
          <w:szCs w:val="24"/>
        </w:rPr>
        <w:t>0</w:t>
      </w:r>
      <w:r w:rsidR="00E359D8">
        <w:rPr>
          <w:rFonts w:ascii="Cambria" w:eastAsia="Cambria" w:hAnsi="Cambria" w:cs="Cambria"/>
          <w:sz w:val="24"/>
          <w:szCs w:val="24"/>
        </w:rPr>
        <w:t>7</w:t>
      </w:r>
      <w:r>
        <w:rPr>
          <w:rFonts w:ascii="Cambria" w:eastAsia="Cambria" w:hAnsi="Cambria" w:cs="Cambria"/>
          <w:sz w:val="24"/>
          <w:szCs w:val="24"/>
        </w:rPr>
        <w:t xml:space="preserve">/2025, cujo objeto é </w:t>
      </w:r>
      <w:r w:rsidR="004C467C" w:rsidRPr="00D31A5B">
        <w:rPr>
          <w:rFonts w:ascii="Cambria" w:eastAsia="Cambria" w:hAnsi="Cambria" w:cs="Cambria"/>
          <w:color w:val="000000"/>
          <w:sz w:val="24"/>
          <w:szCs w:val="24"/>
        </w:rPr>
        <w:t xml:space="preserve">o Registro de Preços para futura e eventual </w:t>
      </w:r>
      <w:r w:rsidR="004C467C">
        <w:rPr>
          <w:rFonts w:ascii="Cambria" w:eastAsia="Cambria" w:hAnsi="Cambria" w:cs="Cambria"/>
          <w:color w:val="000000"/>
          <w:sz w:val="24"/>
          <w:szCs w:val="24"/>
        </w:rPr>
        <w:t>aquisição de gêneros alimentícios em geral e correlatos, conforme especificações constantes no Termo de Referência, em atendimento as necessidades das secretarias e setores vinculados a Prefeitura Municipal de Rosário da Limeira-MG</w:t>
      </w:r>
      <w:r>
        <w:rPr>
          <w:rFonts w:ascii="Cambria" w:eastAsia="Cambria" w:hAnsi="Cambria" w:cs="Cambria"/>
          <w:color w:val="000000"/>
          <w:sz w:val="24"/>
          <w:szCs w:val="24"/>
        </w:rPr>
        <w:t xml:space="preserve">, </w:t>
      </w:r>
      <w:r>
        <w:rPr>
          <w:rFonts w:ascii="Cambria" w:eastAsia="Cambria" w:hAnsi="Cambria" w:cs="Cambria"/>
          <w:sz w:val="24"/>
          <w:szCs w:val="24"/>
        </w:rPr>
        <w:t xml:space="preserve">os seguintes fornecedores:  </w:t>
      </w:r>
    </w:p>
    <w:p w14:paraId="2FCC5AFF" w14:textId="77777777" w:rsidR="00A013BA" w:rsidRDefault="00A013BA">
      <w:pPr>
        <w:jc w:val="both"/>
        <w:rPr>
          <w:rFonts w:ascii="Cambria" w:eastAsia="Cambria" w:hAnsi="Cambria" w:cs="Cambria"/>
          <w:b/>
          <w:sz w:val="24"/>
          <w:szCs w:val="24"/>
        </w:rPr>
      </w:pPr>
    </w:p>
    <w:tbl>
      <w:tblPr>
        <w:tblStyle w:val="a3"/>
        <w:tblW w:w="1013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44"/>
        <w:gridCol w:w="6416"/>
        <w:gridCol w:w="795"/>
        <w:gridCol w:w="983"/>
      </w:tblGrid>
      <w:tr w:rsidR="00A013BA" w14:paraId="52B4B4A4" w14:textId="77777777">
        <w:trPr>
          <w:jc w:val="center"/>
        </w:trPr>
        <w:tc>
          <w:tcPr>
            <w:tcW w:w="1944" w:type="dxa"/>
            <w:shd w:val="clear" w:color="auto" w:fill="D9D9D9"/>
            <w:vAlign w:val="center"/>
          </w:tcPr>
          <w:p w14:paraId="4DCBC5FF" w14:textId="77777777" w:rsidR="00A013BA" w:rsidRDefault="00101F72">
            <w:pPr>
              <w:jc w:val="center"/>
              <w:rPr>
                <w:rFonts w:ascii="Cambria" w:eastAsia="Cambria" w:hAnsi="Cambria" w:cs="Cambria"/>
                <w:b/>
                <w:sz w:val="24"/>
                <w:szCs w:val="24"/>
              </w:rPr>
            </w:pPr>
            <w:r>
              <w:rPr>
                <w:rFonts w:ascii="Cambria" w:eastAsia="Cambria" w:hAnsi="Cambria" w:cs="Cambria"/>
                <w:b/>
                <w:sz w:val="24"/>
                <w:szCs w:val="24"/>
              </w:rPr>
              <w:t>ITEM</w:t>
            </w:r>
          </w:p>
        </w:tc>
        <w:tc>
          <w:tcPr>
            <w:tcW w:w="6416" w:type="dxa"/>
            <w:shd w:val="clear" w:color="auto" w:fill="D9D9D9"/>
            <w:vAlign w:val="center"/>
          </w:tcPr>
          <w:p w14:paraId="1D77ADEB" w14:textId="77777777" w:rsidR="00A013BA" w:rsidRDefault="00101F72">
            <w:pPr>
              <w:jc w:val="center"/>
              <w:rPr>
                <w:rFonts w:ascii="Cambria" w:eastAsia="Cambria" w:hAnsi="Cambria" w:cs="Cambria"/>
                <w:b/>
                <w:sz w:val="24"/>
                <w:szCs w:val="24"/>
              </w:rPr>
            </w:pPr>
            <w:r>
              <w:rPr>
                <w:rFonts w:ascii="Cambria" w:eastAsia="Cambria" w:hAnsi="Cambria" w:cs="Cambria"/>
                <w:b/>
                <w:sz w:val="24"/>
                <w:szCs w:val="24"/>
              </w:rPr>
              <w:t>DESCRIÇÃO</w:t>
            </w:r>
          </w:p>
        </w:tc>
        <w:tc>
          <w:tcPr>
            <w:tcW w:w="795" w:type="dxa"/>
            <w:shd w:val="clear" w:color="auto" w:fill="D9D9D9"/>
            <w:vAlign w:val="center"/>
          </w:tcPr>
          <w:p w14:paraId="1357C187" w14:textId="77777777" w:rsidR="00A013BA" w:rsidRDefault="00101F72">
            <w:pPr>
              <w:jc w:val="center"/>
              <w:rPr>
                <w:rFonts w:ascii="Cambria" w:eastAsia="Cambria" w:hAnsi="Cambria" w:cs="Cambria"/>
                <w:b/>
                <w:sz w:val="24"/>
                <w:szCs w:val="24"/>
              </w:rPr>
            </w:pPr>
            <w:r>
              <w:rPr>
                <w:rFonts w:ascii="Cambria" w:eastAsia="Cambria" w:hAnsi="Cambria" w:cs="Cambria"/>
                <w:b/>
                <w:sz w:val="24"/>
                <w:szCs w:val="24"/>
              </w:rPr>
              <w:t>UNID</w:t>
            </w:r>
          </w:p>
        </w:tc>
        <w:tc>
          <w:tcPr>
            <w:tcW w:w="983" w:type="dxa"/>
            <w:shd w:val="clear" w:color="auto" w:fill="D9D9D9"/>
            <w:vAlign w:val="center"/>
          </w:tcPr>
          <w:p w14:paraId="28A81184" w14:textId="77777777" w:rsidR="00A013BA" w:rsidRDefault="00101F72">
            <w:pPr>
              <w:jc w:val="center"/>
              <w:rPr>
                <w:rFonts w:ascii="Cambria" w:eastAsia="Cambria" w:hAnsi="Cambria" w:cs="Cambria"/>
                <w:b/>
                <w:sz w:val="24"/>
                <w:szCs w:val="24"/>
              </w:rPr>
            </w:pPr>
            <w:r>
              <w:rPr>
                <w:rFonts w:ascii="Cambria" w:eastAsia="Cambria" w:hAnsi="Cambria" w:cs="Cambria"/>
                <w:b/>
                <w:sz w:val="24"/>
                <w:szCs w:val="24"/>
              </w:rPr>
              <w:t>VALOR</w:t>
            </w:r>
          </w:p>
        </w:tc>
      </w:tr>
      <w:tr w:rsidR="00A013BA" w14:paraId="1C2D4498" w14:textId="77777777">
        <w:trPr>
          <w:jc w:val="center"/>
        </w:trPr>
        <w:tc>
          <w:tcPr>
            <w:tcW w:w="1944" w:type="dxa"/>
            <w:shd w:val="clear" w:color="auto" w:fill="FFFFFF"/>
            <w:vAlign w:val="center"/>
          </w:tcPr>
          <w:p w14:paraId="7982E08D" w14:textId="77777777" w:rsidR="00A013BA" w:rsidRDefault="00101F72">
            <w:pPr>
              <w:jc w:val="center"/>
              <w:rPr>
                <w:rFonts w:ascii="Cambria" w:eastAsia="Cambria" w:hAnsi="Cambria" w:cs="Cambria"/>
                <w:b/>
                <w:sz w:val="24"/>
                <w:szCs w:val="24"/>
              </w:rPr>
            </w:pPr>
            <w:r>
              <w:rPr>
                <w:rFonts w:ascii="Cambria" w:eastAsia="Cambria" w:hAnsi="Cambria" w:cs="Cambria"/>
                <w:b/>
                <w:sz w:val="24"/>
                <w:szCs w:val="24"/>
              </w:rPr>
              <w:t>01</w:t>
            </w:r>
          </w:p>
        </w:tc>
        <w:tc>
          <w:tcPr>
            <w:tcW w:w="6416" w:type="dxa"/>
            <w:shd w:val="clear" w:color="auto" w:fill="FFFFFF"/>
            <w:vAlign w:val="center"/>
          </w:tcPr>
          <w:p w14:paraId="2CED6D6C" w14:textId="77777777" w:rsidR="00A013BA" w:rsidRDefault="00A013BA">
            <w:pPr>
              <w:jc w:val="center"/>
              <w:rPr>
                <w:rFonts w:ascii="Cambria" w:eastAsia="Cambria" w:hAnsi="Cambria" w:cs="Cambria"/>
                <w:b/>
                <w:sz w:val="24"/>
                <w:szCs w:val="24"/>
              </w:rPr>
            </w:pPr>
          </w:p>
        </w:tc>
        <w:tc>
          <w:tcPr>
            <w:tcW w:w="795" w:type="dxa"/>
            <w:shd w:val="clear" w:color="auto" w:fill="FFFFFF"/>
            <w:vAlign w:val="center"/>
          </w:tcPr>
          <w:p w14:paraId="2B8B86CD" w14:textId="77777777" w:rsidR="00A013BA" w:rsidRDefault="00A013BA">
            <w:pPr>
              <w:jc w:val="center"/>
              <w:rPr>
                <w:rFonts w:ascii="Cambria" w:eastAsia="Cambria" w:hAnsi="Cambria" w:cs="Cambria"/>
                <w:b/>
                <w:sz w:val="24"/>
                <w:szCs w:val="24"/>
              </w:rPr>
            </w:pPr>
          </w:p>
        </w:tc>
        <w:tc>
          <w:tcPr>
            <w:tcW w:w="983" w:type="dxa"/>
            <w:shd w:val="clear" w:color="auto" w:fill="FFFFFF"/>
            <w:vAlign w:val="center"/>
          </w:tcPr>
          <w:p w14:paraId="22BF33A7" w14:textId="77777777" w:rsidR="00A013BA" w:rsidRDefault="00A013BA">
            <w:pPr>
              <w:jc w:val="center"/>
              <w:rPr>
                <w:rFonts w:ascii="Cambria" w:eastAsia="Cambria" w:hAnsi="Cambria" w:cs="Cambria"/>
                <w:b/>
                <w:sz w:val="24"/>
                <w:szCs w:val="24"/>
              </w:rPr>
            </w:pPr>
          </w:p>
        </w:tc>
      </w:tr>
      <w:tr w:rsidR="00A013BA" w14:paraId="368313E2" w14:textId="77777777">
        <w:trPr>
          <w:jc w:val="center"/>
        </w:trPr>
        <w:tc>
          <w:tcPr>
            <w:tcW w:w="1944" w:type="dxa"/>
            <w:shd w:val="clear" w:color="auto" w:fill="D9D9D9"/>
            <w:vAlign w:val="center"/>
          </w:tcPr>
          <w:p w14:paraId="0FAD342B" w14:textId="77777777" w:rsidR="00A013BA" w:rsidRDefault="00101F72">
            <w:pPr>
              <w:jc w:val="center"/>
              <w:rPr>
                <w:rFonts w:ascii="Cambria" w:eastAsia="Cambria" w:hAnsi="Cambria" w:cs="Cambria"/>
                <w:b/>
                <w:sz w:val="24"/>
                <w:szCs w:val="24"/>
              </w:rPr>
            </w:pPr>
            <w:r>
              <w:rPr>
                <w:rFonts w:ascii="Cambria" w:eastAsia="Cambria" w:hAnsi="Cambria" w:cs="Cambria"/>
                <w:b/>
                <w:sz w:val="24"/>
                <w:szCs w:val="24"/>
              </w:rPr>
              <w:t>ORDEM DE CLASSIFICAÇÃO</w:t>
            </w:r>
          </w:p>
        </w:tc>
        <w:tc>
          <w:tcPr>
            <w:tcW w:w="6416" w:type="dxa"/>
            <w:shd w:val="clear" w:color="auto" w:fill="D9D9D9"/>
            <w:vAlign w:val="center"/>
          </w:tcPr>
          <w:p w14:paraId="02B70AE6" w14:textId="77777777" w:rsidR="00A013BA" w:rsidRDefault="00101F72">
            <w:pPr>
              <w:jc w:val="center"/>
              <w:rPr>
                <w:rFonts w:ascii="Cambria" w:eastAsia="Cambria" w:hAnsi="Cambria" w:cs="Cambria"/>
                <w:b/>
                <w:sz w:val="24"/>
                <w:szCs w:val="24"/>
              </w:rPr>
            </w:pPr>
            <w:r>
              <w:rPr>
                <w:rFonts w:ascii="Cambria" w:eastAsia="Cambria" w:hAnsi="Cambria" w:cs="Cambria"/>
                <w:b/>
                <w:sz w:val="24"/>
                <w:szCs w:val="24"/>
              </w:rPr>
              <w:t>LICITANTES</w:t>
            </w:r>
          </w:p>
        </w:tc>
        <w:tc>
          <w:tcPr>
            <w:tcW w:w="1778" w:type="dxa"/>
            <w:gridSpan w:val="2"/>
            <w:shd w:val="clear" w:color="auto" w:fill="D9D9D9"/>
            <w:vAlign w:val="center"/>
          </w:tcPr>
          <w:p w14:paraId="4329D2A6" w14:textId="77777777" w:rsidR="00A013BA" w:rsidRDefault="00101F72">
            <w:pPr>
              <w:jc w:val="center"/>
              <w:rPr>
                <w:rFonts w:ascii="Cambria" w:eastAsia="Cambria" w:hAnsi="Cambria" w:cs="Cambria"/>
                <w:b/>
                <w:sz w:val="24"/>
                <w:szCs w:val="24"/>
              </w:rPr>
            </w:pPr>
            <w:r>
              <w:rPr>
                <w:rFonts w:ascii="Cambria" w:eastAsia="Cambria" w:hAnsi="Cambria" w:cs="Cambria"/>
                <w:b/>
                <w:sz w:val="24"/>
                <w:szCs w:val="24"/>
              </w:rPr>
              <w:t>CNPJ</w:t>
            </w:r>
          </w:p>
        </w:tc>
      </w:tr>
      <w:tr w:rsidR="00A013BA" w14:paraId="4B8A6DA5" w14:textId="77777777">
        <w:trPr>
          <w:jc w:val="center"/>
        </w:trPr>
        <w:tc>
          <w:tcPr>
            <w:tcW w:w="1944" w:type="dxa"/>
            <w:vAlign w:val="center"/>
          </w:tcPr>
          <w:p w14:paraId="5D9E8CF5" w14:textId="77777777" w:rsidR="00A013BA" w:rsidRDefault="00101F72">
            <w:pPr>
              <w:jc w:val="center"/>
              <w:rPr>
                <w:rFonts w:ascii="Cambria" w:eastAsia="Cambria" w:hAnsi="Cambria" w:cs="Cambria"/>
                <w:b/>
                <w:sz w:val="24"/>
                <w:szCs w:val="24"/>
              </w:rPr>
            </w:pPr>
            <w:r>
              <w:rPr>
                <w:rFonts w:ascii="Cambria" w:eastAsia="Cambria" w:hAnsi="Cambria" w:cs="Cambria"/>
                <w:b/>
                <w:sz w:val="24"/>
                <w:szCs w:val="24"/>
              </w:rPr>
              <w:t>2º</w:t>
            </w:r>
          </w:p>
        </w:tc>
        <w:tc>
          <w:tcPr>
            <w:tcW w:w="6416" w:type="dxa"/>
            <w:vAlign w:val="center"/>
          </w:tcPr>
          <w:p w14:paraId="26927443" w14:textId="77777777" w:rsidR="00A013BA" w:rsidRDefault="00A013BA">
            <w:pPr>
              <w:jc w:val="center"/>
              <w:rPr>
                <w:rFonts w:ascii="Cambria" w:eastAsia="Cambria" w:hAnsi="Cambria" w:cs="Cambria"/>
                <w:b/>
                <w:sz w:val="24"/>
                <w:szCs w:val="24"/>
              </w:rPr>
            </w:pPr>
          </w:p>
        </w:tc>
        <w:tc>
          <w:tcPr>
            <w:tcW w:w="1778" w:type="dxa"/>
            <w:gridSpan w:val="2"/>
            <w:vAlign w:val="center"/>
          </w:tcPr>
          <w:p w14:paraId="5B82FF56" w14:textId="77777777" w:rsidR="00A013BA" w:rsidRDefault="00A013BA">
            <w:pPr>
              <w:rPr>
                <w:rFonts w:ascii="Cambria" w:eastAsia="Cambria" w:hAnsi="Cambria" w:cs="Cambria"/>
                <w:b/>
                <w:sz w:val="24"/>
                <w:szCs w:val="24"/>
              </w:rPr>
            </w:pPr>
          </w:p>
        </w:tc>
      </w:tr>
      <w:tr w:rsidR="00A013BA" w14:paraId="2DCD78A2" w14:textId="77777777">
        <w:trPr>
          <w:jc w:val="center"/>
        </w:trPr>
        <w:tc>
          <w:tcPr>
            <w:tcW w:w="1944" w:type="dxa"/>
            <w:vAlign w:val="center"/>
          </w:tcPr>
          <w:p w14:paraId="189D1FE5" w14:textId="77777777" w:rsidR="00A013BA" w:rsidRDefault="00101F72">
            <w:pPr>
              <w:jc w:val="center"/>
              <w:rPr>
                <w:rFonts w:ascii="Cambria" w:eastAsia="Cambria" w:hAnsi="Cambria" w:cs="Cambria"/>
                <w:b/>
                <w:sz w:val="24"/>
                <w:szCs w:val="24"/>
              </w:rPr>
            </w:pPr>
            <w:r>
              <w:rPr>
                <w:rFonts w:ascii="Cambria" w:eastAsia="Cambria" w:hAnsi="Cambria" w:cs="Cambria"/>
                <w:b/>
                <w:sz w:val="24"/>
                <w:szCs w:val="24"/>
              </w:rPr>
              <w:t>3º</w:t>
            </w:r>
          </w:p>
        </w:tc>
        <w:tc>
          <w:tcPr>
            <w:tcW w:w="6416" w:type="dxa"/>
            <w:vAlign w:val="center"/>
          </w:tcPr>
          <w:p w14:paraId="5EDD5C92" w14:textId="77777777" w:rsidR="00A013BA" w:rsidRDefault="00A013BA">
            <w:pPr>
              <w:jc w:val="center"/>
              <w:rPr>
                <w:rFonts w:ascii="Cambria" w:eastAsia="Cambria" w:hAnsi="Cambria" w:cs="Cambria"/>
                <w:b/>
                <w:sz w:val="24"/>
                <w:szCs w:val="24"/>
              </w:rPr>
            </w:pPr>
          </w:p>
        </w:tc>
        <w:tc>
          <w:tcPr>
            <w:tcW w:w="1778" w:type="dxa"/>
            <w:gridSpan w:val="2"/>
            <w:vAlign w:val="center"/>
          </w:tcPr>
          <w:p w14:paraId="6D3538B5" w14:textId="77777777" w:rsidR="00A013BA" w:rsidRDefault="00A013BA">
            <w:pPr>
              <w:rPr>
                <w:rFonts w:ascii="Cambria" w:eastAsia="Cambria" w:hAnsi="Cambria" w:cs="Cambria"/>
                <w:b/>
                <w:sz w:val="24"/>
                <w:szCs w:val="24"/>
              </w:rPr>
            </w:pPr>
          </w:p>
        </w:tc>
      </w:tr>
      <w:tr w:rsidR="00A013BA" w14:paraId="5D1E6309" w14:textId="77777777">
        <w:trPr>
          <w:jc w:val="center"/>
        </w:trPr>
        <w:tc>
          <w:tcPr>
            <w:tcW w:w="1944" w:type="dxa"/>
            <w:vAlign w:val="center"/>
          </w:tcPr>
          <w:p w14:paraId="3E99A283" w14:textId="77777777" w:rsidR="00A013BA" w:rsidRDefault="00101F72">
            <w:pPr>
              <w:jc w:val="center"/>
              <w:rPr>
                <w:rFonts w:ascii="Cambria" w:eastAsia="Cambria" w:hAnsi="Cambria" w:cs="Cambria"/>
                <w:b/>
                <w:sz w:val="24"/>
                <w:szCs w:val="24"/>
              </w:rPr>
            </w:pPr>
            <w:r>
              <w:rPr>
                <w:rFonts w:ascii="Cambria" w:eastAsia="Cambria" w:hAnsi="Cambria" w:cs="Cambria"/>
                <w:b/>
                <w:sz w:val="24"/>
                <w:szCs w:val="24"/>
              </w:rPr>
              <w:t>4º</w:t>
            </w:r>
          </w:p>
        </w:tc>
        <w:tc>
          <w:tcPr>
            <w:tcW w:w="6416" w:type="dxa"/>
            <w:vAlign w:val="center"/>
          </w:tcPr>
          <w:p w14:paraId="26FC5641" w14:textId="77777777" w:rsidR="00A013BA" w:rsidRDefault="00A013BA">
            <w:pPr>
              <w:jc w:val="center"/>
              <w:rPr>
                <w:rFonts w:ascii="Cambria" w:eastAsia="Cambria" w:hAnsi="Cambria" w:cs="Cambria"/>
                <w:b/>
                <w:sz w:val="24"/>
                <w:szCs w:val="24"/>
              </w:rPr>
            </w:pPr>
          </w:p>
        </w:tc>
        <w:tc>
          <w:tcPr>
            <w:tcW w:w="1778" w:type="dxa"/>
            <w:gridSpan w:val="2"/>
            <w:vAlign w:val="center"/>
          </w:tcPr>
          <w:p w14:paraId="3985CD36" w14:textId="77777777" w:rsidR="00A013BA" w:rsidRDefault="00A013BA">
            <w:pPr>
              <w:rPr>
                <w:rFonts w:ascii="Cambria" w:eastAsia="Cambria" w:hAnsi="Cambria" w:cs="Cambria"/>
                <w:b/>
                <w:sz w:val="24"/>
                <w:szCs w:val="24"/>
              </w:rPr>
            </w:pPr>
          </w:p>
        </w:tc>
      </w:tr>
    </w:tbl>
    <w:p w14:paraId="71CA48FA" w14:textId="77777777" w:rsidR="00A013BA" w:rsidRDefault="00A013BA">
      <w:pPr>
        <w:jc w:val="both"/>
        <w:rPr>
          <w:rFonts w:ascii="Cambria" w:eastAsia="Cambria" w:hAnsi="Cambria" w:cs="Cambria"/>
          <w:b/>
          <w:sz w:val="24"/>
          <w:szCs w:val="24"/>
        </w:rPr>
      </w:pPr>
    </w:p>
    <w:tbl>
      <w:tblPr>
        <w:tblStyle w:val="a4"/>
        <w:tblW w:w="1013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44"/>
        <w:gridCol w:w="6416"/>
        <w:gridCol w:w="795"/>
        <w:gridCol w:w="983"/>
      </w:tblGrid>
      <w:tr w:rsidR="00A013BA" w14:paraId="60EC38AD" w14:textId="77777777">
        <w:trPr>
          <w:jc w:val="center"/>
        </w:trPr>
        <w:tc>
          <w:tcPr>
            <w:tcW w:w="1944" w:type="dxa"/>
            <w:shd w:val="clear" w:color="auto" w:fill="D9D9D9"/>
            <w:vAlign w:val="center"/>
          </w:tcPr>
          <w:p w14:paraId="785E908F" w14:textId="77777777" w:rsidR="00A013BA" w:rsidRDefault="00101F72">
            <w:pPr>
              <w:jc w:val="center"/>
              <w:rPr>
                <w:rFonts w:ascii="Cambria" w:eastAsia="Cambria" w:hAnsi="Cambria" w:cs="Cambria"/>
                <w:b/>
                <w:sz w:val="24"/>
                <w:szCs w:val="24"/>
              </w:rPr>
            </w:pPr>
            <w:r>
              <w:rPr>
                <w:rFonts w:ascii="Cambria" w:eastAsia="Cambria" w:hAnsi="Cambria" w:cs="Cambria"/>
                <w:b/>
                <w:sz w:val="24"/>
                <w:szCs w:val="24"/>
              </w:rPr>
              <w:t>ITEM</w:t>
            </w:r>
          </w:p>
        </w:tc>
        <w:tc>
          <w:tcPr>
            <w:tcW w:w="6416" w:type="dxa"/>
            <w:shd w:val="clear" w:color="auto" w:fill="D9D9D9"/>
            <w:vAlign w:val="center"/>
          </w:tcPr>
          <w:p w14:paraId="5EDCB3F6" w14:textId="77777777" w:rsidR="00A013BA" w:rsidRDefault="00101F72">
            <w:pPr>
              <w:jc w:val="center"/>
              <w:rPr>
                <w:rFonts w:ascii="Cambria" w:eastAsia="Cambria" w:hAnsi="Cambria" w:cs="Cambria"/>
                <w:b/>
                <w:sz w:val="24"/>
                <w:szCs w:val="24"/>
              </w:rPr>
            </w:pPr>
            <w:r>
              <w:rPr>
                <w:rFonts w:ascii="Cambria" w:eastAsia="Cambria" w:hAnsi="Cambria" w:cs="Cambria"/>
                <w:b/>
                <w:sz w:val="24"/>
                <w:szCs w:val="24"/>
              </w:rPr>
              <w:t>DESCRIÇÃO</w:t>
            </w:r>
          </w:p>
        </w:tc>
        <w:tc>
          <w:tcPr>
            <w:tcW w:w="795" w:type="dxa"/>
            <w:shd w:val="clear" w:color="auto" w:fill="D9D9D9"/>
            <w:vAlign w:val="center"/>
          </w:tcPr>
          <w:p w14:paraId="53F0C181" w14:textId="77777777" w:rsidR="00A013BA" w:rsidRDefault="00101F72">
            <w:pPr>
              <w:jc w:val="center"/>
              <w:rPr>
                <w:rFonts w:ascii="Cambria" w:eastAsia="Cambria" w:hAnsi="Cambria" w:cs="Cambria"/>
                <w:b/>
                <w:sz w:val="24"/>
                <w:szCs w:val="24"/>
              </w:rPr>
            </w:pPr>
            <w:r>
              <w:rPr>
                <w:rFonts w:ascii="Cambria" w:eastAsia="Cambria" w:hAnsi="Cambria" w:cs="Cambria"/>
                <w:b/>
                <w:sz w:val="24"/>
                <w:szCs w:val="24"/>
              </w:rPr>
              <w:t>UNID</w:t>
            </w:r>
          </w:p>
        </w:tc>
        <w:tc>
          <w:tcPr>
            <w:tcW w:w="983" w:type="dxa"/>
            <w:shd w:val="clear" w:color="auto" w:fill="D9D9D9"/>
            <w:vAlign w:val="center"/>
          </w:tcPr>
          <w:p w14:paraId="563C433C" w14:textId="77777777" w:rsidR="00A013BA" w:rsidRDefault="00101F72">
            <w:pPr>
              <w:jc w:val="center"/>
              <w:rPr>
                <w:rFonts w:ascii="Cambria" w:eastAsia="Cambria" w:hAnsi="Cambria" w:cs="Cambria"/>
                <w:b/>
                <w:sz w:val="24"/>
                <w:szCs w:val="24"/>
              </w:rPr>
            </w:pPr>
            <w:r>
              <w:rPr>
                <w:rFonts w:ascii="Cambria" w:eastAsia="Cambria" w:hAnsi="Cambria" w:cs="Cambria"/>
                <w:b/>
                <w:sz w:val="24"/>
                <w:szCs w:val="24"/>
              </w:rPr>
              <w:t>VALOR</w:t>
            </w:r>
          </w:p>
        </w:tc>
      </w:tr>
      <w:tr w:rsidR="00A013BA" w14:paraId="0593E6E0" w14:textId="77777777">
        <w:trPr>
          <w:jc w:val="center"/>
        </w:trPr>
        <w:tc>
          <w:tcPr>
            <w:tcW w:w="1944" w:type="dxa"/>
            <w:shd w:val="clear" w:color="auto" w:fill="FFFFFF"/>
            <w:vAlign w:val="center"/>
          </w:tcPr>
          <w:p w14:paraId="6147238E" w14:textId="77777777" w:rsidR="00A013BA" w:rsidRDefault="00101F72">
            <w:pPr>
              <w:jc w:val="center"/>
              <w:rPr>
                <w:rFonts w:ascii="Cambria" w:eastAsia="Cambria" w:hAnsi="Cambria" w:cs="Cambria"/>
                <w:b/>
                <w:sz w:val="24"/>
                <w:szCs w:val="24"/>
              </w:rPr>
            </w:pPr>
            <w:r>
              <w:rPr>
                <w:rFonts w:ascii="Cambria" w:eastAsia="Cambria" w:hAnsi="Cambria" w:cs="Cambria"/>
                <w:b/>
                <w:sz w:val="24"/>
                <w:szCs w:val="24"/>
              </w:rPr>
              <w:t>02</w:t>
            </w:r>
          </w:p>
        </w:tc>
        <w:tc>
          <w:tcPr>
            <w:tcW w:w="6416" w:type="dxa"/>
            <w:shd w:val="clear" w:color="auto" w:fill="FFFFFF"/>
            <w:vAlign w:val="center"/>
          </w:tcPr>
          <w:p w14:paraId="012BEF35" w14:textId="77777777" w:rsidR="00A013BA" w:rsidRDefault="00A013BA">
            <w:pPr>
              <w:jc w:val="center"/>
              <w:rPr>
                <w:rFonts w:ascii="Cambria" w:eastAsia="Cambria" w:hAnsi="Cambria" w:cs="Cambria"/>
                <w:b/>
                <w:sz w:val="24"/>
                <w:szCs w:val="24"/>
              </w:rPr>
            </w:pPr>
          </w:p>
        </w:tc>
        <w:tc>
          <w:tcPr>
            <w:tcW w:w="795" w:type="dxa"/>
            <w:shd w:val="clear" w:color="auto" w:fill="FFFFFF"/>
            <w:vAlign w:val="center"/>
          </w:tcPr>
          <w:p w14:paraId="0D8477F5" w14:textId="77777777" w:rsidR="00A013BA" w:rsidRDefault="00A013BA">
            <w:pPr>
              <w:jc w:val="center"/>
              <w:rPr>
                <w:rFonts w:ascii="Cambria" w:eastAsia="Cambria" w:hAnsi="Cambria" w:cs="Cambria"/>
                <w:b/>
                <w:sz w:val="24"/>
                <w:szCs w:val="24"/>
              </w:rPr>
            </w:pPr>
          </w:p>
        </w:tc>
        <w:tc>
          <w:tcPr>
            <w:tcW w:w="983" w:type="dxa"/>
            <w:shd w:val="clear" w:color="auto" w:fill="FFFFFF"/>
            <w:vAlign w:val="center"/>
          </w:tcPr>
          <w:p w14:paraId="2DFAB238" w14:textId="77777777" w:rsidR="00A013BA" w:rsidRDefault="00A013BA">
            <w:pPr>
              <w:jc w:val="center"/>
              <w:rPr>
                <w:rFonts w:ascii="Cambria" w:eastAsia="Cambria" w:hAnsi="Cambria" w:cs="Cambria"/>
                <w:b/>
                <w:sz w:val="24"/>
                <w:szCs w:val="24"/>
              </w:rPr>
            </w:pPr>
          </w:p>
        </w:tc>
      </w:tr>
      <w:tr w:rsidR="00A013BA" w14:paraId="41E10D1D" w14:textId="77777777">
        <w:trPr>
          <w:jc w:val="center"/>
        </w:trPr>
        <w:tc>
          <w:tcPr>
            <w:tcW w:w="1944" w:type="dxa"/>
            <w:shd w:val="clear" w:color="auto" w:fill="D9D9D9"/>
            <w:vAlign w:val="center"/>
          </w:tcPr>
          <w:p w14:paraId="160CD703" w14:textId="77777777" w:rsidR="00A013BA" w:rsidRDefault="00101F72">
            <w:pPr>
              <w:jc w:val="center"/>
              <w:rPr>
                <w:rFonts w:ascii="Cambria" w:eastAsia="Cambria" w:hAnsi="Cambria" w:cs="Cambria"/>
                <w:b/>
                <w:sz w:val="24"/>
                <w:szCs w:val="24"/>
              </w:rPr>
            </w:pPr>
            <w:r>
              <w:rPr>
                <w:rFonts w:ascii="Cambria" w:eastAsia="Cambria" w:hAnsi="Cambria" w:cs="Cambria"/>
                <w:b/>
                <w:sz w:val="24"/>
                <w:szCs w:val="24"/>
              </w:rPr>
              <w:t>ORDEM DE CLASSIFICAÇÃO</w:t>
            </w:r>
          </w:p>
        </w:tc>
        <w:tc>
          <w:tcPr>
            <w:tcW w:w="6416" w:type="dxa"/>
            <w:shd w:val="clear" w:color="auto" w:fill="D9D9D9"/>
            <w:vAlign w:val="center"/>
          </w:tcPr>
          <w:p w14:paraId="05A14FB2" w14:textId="77777777" w:rsidR="00A013BA" w:rsidRDefault="00101F72">
            <w:pPr>
              <w:jc w:val="center"/>
              <w:rPr>
                <w:rFonts w:ascii="Cambria" w:eastAsia="Cambria" w:hAnsi="Cambria" w:cs="Cambria"/>
                <w:b/>
                <w:sz w:val="24"/>
                <w:szCs w:val="24"/>
              </w:rPr>
            </w:pPr>
            <w:r>
              <w:rPr>
                <w:rFonts w:ascii="Cambria" w:eastAsia="Cambria" w:hAnsi="Cambria" w:cs="Cambria"/>
                <w:b/>
                <w:sz w:val="24"/>
                <w:szCs w:val="24"/>
              </w:rPr>
              <w:t>LICITANTES</w:t>
            </w:r>
          </w:p>
        </w:tc>
        <w:tc>
          <w:tcPr>
            <w:tcW w:w="1778" w:type="dxa"/>
            <w:gridSpan w:val="2"/>
            <w:shd w:val="clear" w:color="auto" w:fill="D9D9D9"/>
            <w:vAlign w:val="center"/>
          </w:tcPr>
          <w:p w14:paraId="187B00F9" w14:textId="77777777" w:rsidR="00A013BA" w:rsidRDefault="00101F72">
            <w:pPr>
              <w:jc w:val="center"/>
              <w:rPr>
                <w:rFonts w:ascii="Cambria" w:eastAsia="Cambria" w:hAnsi="Cambria" w:cs="Cambria"/>
                <w:b/>
                <w:sz w:val="24"/>
                <w:szCs w:val="24"/>
              </w:rPr>
            </w:pPr>
            <w:r>
              <w:rPr>
                <w:rFonts w:ascii="Cambria" w:eastAsia="Cambria" w:hAnsi="Cambria" w:cs="Cambria"/>
                <w:b/>
                <w:sz w:val="24"/>
                <w:szCs w:val="24"/>
              </w:rPr>
              <w:t>CNPJ</w:t>
            </w:r>
          </w:p>
        </w:tc>
      </w:tr>
      <w:tr w:rsidR="00A013BA" w14:paraId="3217F178" w14:textId="77777777">
        <w:trPr>
          <w:jc w:val="center"/>
        </w:trPr>
        <w:tc>
          <w:tcPr>
            <w:tcW w:w="1944" w:type="dxa"/>
            <w:vAlign w:val="center"/>
          </w:tcPr>
          <w:p w14:paraId="71C0D9A7" w14:textId="77777777" w:rsidR="00A013BA" w:rsidRDefault="00101F72">
            <w:pPr>
              <w:jc w:val="center"/>
              <w:rPr>
                <w:rFonts w:ascii="Cambria" w:eastAsia="Cambria" w:hAnsi="Cambria" w:cs="Cambria"/>
                <w:b/>
                <w:sz w:val="24"/>
                <w:szCs w:val="24"/>
              </w:rPr>
            </w:pPr>
            <w:r>
              <w:rPr>
                <w:rFonts w:ascii="Cambria" w:eastAsia="Cambria" w:hAnsi="Cambria" w:cs="Cambria"/>
                <w:b/>
                <w:sz w:val="24"/>
                <w:szCs w:val="24"/>
              </w:rPr>
              <w:t>2º</w:t>
            </w:r>
          </w:p>
        </w:tc>
        <w:tc>
          <w:tcPr>
            <w:tcW w:w="6416" w:type="dxa"/>
            <w:vAlign w:val="center"/>
          </w:tcPr>
          <w:p w14:paraId="0E6AC22C" w14:textId="77777777" w:rsidR="00A013BA" w:rsidRDefault="00A013BA">
            <w:pPr>
              <w:jc w:val="center"/>
              <w:rPr>
                <w:rFonts w:ascii="Cambria" w:eastAsia="Cambria" w:hAnsi="Cambria" w:cs="Cambria"/>
                <w:b/>
                <w:sz w:val="24"/>
                <w:szCs w:val="24"/>
              </w:rPr>
            </w:pPr>
          </w:p>
        </w:tc>
        <w:tc>
          <w:tcPr>
            <w:tcW w:w="1778" w:type="dxa"/>
            <w:gridSpan w:val="2"/>
            <w:vAlign w:val="center"/>
          </w:tcPr>
          <w:p w14:paraId="30A7D80B" w14:textId="77777777" w:rsidR="00A013BA" w:rsidRDefault="00A013BA">
            <w:pPr>
              <w:rPr>
                <w:rFonts w:ascii="Cambria" w:eastAsia="Cambria" w:hAnsi="Cambria" w:cs="Cambria"/>
                <w:b/>
                <w:sz w:val="24"/>
                <w:szCs w:val="24"/>
              </w:rPr>
            </w:pPr>
          </w:p>
        </w:tc>
      </w:tr>
      <w:tr w:rsidR="00A013BA" w14:paraId="6CF53C0B" w14:textId="77777777">
        <w:trPr>
          <w:jc w:val="center"/>
        </w:trPr>
        <w:tc>
          <w:tcPr>
            <w:tcW w:w="1944" w:type="dxa"/>
            <w:vAlign w:val="center"/>
          </w:tcPr>
          <w:p w14:paraId="5B974968" w14:textId="77777777" w:rsidR="00A013BA" w:rsidRDefault="00101F72">
            <w:pPr>
              <w:jc w:val="center"/>
              <w:rPr>
                <w:rFonts w:ascii="Cambria" w:eastAsia="Cambria" w:hAnsi="Cambria" w:cs="Cambria"/>
                <w:b/>
                <w:sz w:val="24"/>
                <w:szCs w:val="24"/>
              </w:rPr>
            </w:pPr>
            <w:r>
              <w:rPr>
                <w:rFonts w:ascii="Cambria" w:eastAsia="Cambria" w:hAnsi="Cambria" w:cs="Cambria"/>
                <w:b/>
                <w:sz w:val="24"/>
                <w:szCs w:val="24"/>
              </w:rPr>
              <w:t>3º</w:t>
            </w:r>
          </w:p>
        </w:tc>
        <w:tc>
          <w:tcPr>
            <w:tcW w:w="6416" w:type="dxa"/>
            <w:vAlign w:val="center"/>
          </w:tcPr>
          <w:p w14:paraId="55E7F931" w14:textId="77777777" w:rsidR="00A013BA" w:rsidRDefault="00A013BA">
            <w:pPr>
              <w:jc w:val="center"/>
              <w:rPr>
                <w:rFonts w:ascii="Cambria" w:eastAsia="Cambria" w:hAnsi="Cambria" w:cs="Cambria"/>
                <w:b/>
                <w:sz w:val="24"/>
                <w:szCs w:val="24"/>
              </w:rPr>
            </w:pPr>
          </w:p>
        </w:tc>
        <w:tc>
          <w:tcPr>
            <w:tcW w:w="1778" w:type="dxa"/>
            <w:gridSpan w:val="2"/>
            <w:vAlign w:val="center"/>
          </w:tcPr>
          <w:p w14:paraId="3F4FA18C" w14:textId="77777777" w:rsidR="00A013BA" w:rsidRDefault="00A013BA">
            <w:pPr>
              <w:rPr>
                <w:rFonts w:ascii="Cambria" w:eastAsia="Cambria" w:hAnsi="Cambria" w:cs="Cambria"/>
                <w:b/>
                <w:sz w:val="24"/>
                <w:szCs w:val="24"/>
              </w:rPr>
            </w:pPr>
          </w:p>
        </w:tc>
      </w:tr>
      <w:tr w:rsidR="00A013BA" w14:paraId="130E4F17" w14:textId="77777777">
        <w:trPr>
          <w:jc w:val="center"/>
        </w:trPr>
        <w:tc>
          <w:tcPr>
            <w:tcW w:w="1944" w:type="dxa"/>
            <w:vAlign w:val="center"/>
          </w:tcPr>
          <w:p w14:paraId="170D5714" w14:textId="77777777" w:rsidR="00A013BA" w:rsidRDefault="00101F72">
            <w:pPr>
              <w:jc w:val="center"/>
              <w:rPr>
                <w:rFonts w:ascii="Cambria" w:eastAsia="Cambria" w:hAnsi="Cambria" w:cs="Cambria"/>
                <w:b/>
                <w:sz w:val="24"/>
                <w:szCs w:val="24"/>
              </w:rPr>
            </w:pPr>
            <w:r>
              <w:rPr>
                <w:rFonts w:ascii="Cambria" w:eastAsia="Cambria" w:hAnsi="Cambria" w:cs="Cambria"/>
                <w:b/>
                <w:sz w:val="24"/>
                <w:szCs w:val="24"/>
              </w:rPr>
              <w:t>4º</w:t>
            </w:r>
          </w:p>
        </w:tc>
        <w:tc>
          <w:tcPr>
            <w:tcW w:w="6416" w:type="dxa"/>
            <w:vAlign w:val="center"/>
          </w:tcPr>
          <w:p w14:paraId="75D24F16" w14:textId="77777777" w:rsidR="00A013BA" w:rsidRDefault="00A013BA">
            <w:pPr>
              <w:jc w:val="center"/>
              <w:rPr>
                <w:rFonts w:ascii="Cambria" w:eastAsia="Cambria" w:hAnsi="Cambria" w:cs="Cambria"/>
                <w:b/>
                <w:sz w:val="24"/>
                <w:szCs w:val="24"/>
              </w:rPr>
            </w:pPr>
          </w:p>
        </w:tc>
        <w:tc>
          <w:tcPr>
            <w:tcW w:w="1778" w:type="dxa"/>
            <w:gridSpan w:val="2"/>
            <w:vAlign w:val="center"/>
          </w:tcPr>
          <w:p w14:paraId="2031015F" w14:textId="77777777" w:rsidR="00A013BA" w:rsidRDefault="00A013BA">
            <w:pPr>
              <w:rPr>
                <w:rFonts w:ascii="Cambria" w:eastAsia="Cambria" w:hAnsi="Cambria" w:cs="Cambria"/>
                <w:b/>
                <w:sz w:val="24"/>
                <w:szCs w:val="24"/>
              </w:rPr>
            </w:pPr>
          </w:p>
        </w:tc>
      </w:tr>
    </w:tbl>
    <w:p w14:paraId="26FCD3F6" w14:textId="77777777" w:rsidR="00A013BA" w:rsidRDefault="00A013BA">
      <w:pPr>
        <w:jc w:val="both"/>
        <w:rPr>
          <w:rFonts w:ascii="Cambria" w:eastAsia="Cambria" w:hAnsi="Cambria" w:cs="Cambria"/>
          <w:b/>
          <w:sz w:val="24"/>
          <w:szCs w:val="24"/>
        </w:rPr>
      </w:pPr>
    </w:p>
    <w:tbl>
      <w:tblPr>
        <w:tblStyle w:val="a5"/>
        <w:tblW w:w="1013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44"/>
        <w:gridCol w:w="6416"/>
        <w:gridCol w:w="795"/>
        <w:gridCol w:w="983"/>
      </w:tblGrid>
      <w:tr w:rsidR="00A013BA" w14:paraId="387C216E" w14:textId="77777777">
        <w:trPr>
          <w:jc w:val="center"/>
        </w:trPr>
        <w:tc>
          <w:tcPr>
            <w:tcW w:w="1944" w:type="dxa"/>
            <w:shd w:val="clear" w:color="auto" w:fill="D9D9D9"/>
            <w:vAlign w:val="center"/>
          </w:tcPr>
          <w:p w14:paraId="4C5C5D75" w14:textId="77777777" w:rsidR="00A013BA" w:rsidRDefault="00101F72">
            <w:pPr>
              <w:jc w:val="center"/>
              <w:rPr>
                <w:rFonts w:ascii="Cambria" w:eastAsia="Cambria" w:hAnsi="Cambria" w:cs="Cambria"/>
                <w:b/>
                <w:sz w:val="24"/>
                <w:szCs w:val="24"/>
              </w:rPr>
            </w:pPr>
            <w:r>
              <w:rPr>
                <w:rFonts w:ascii="Cambria" w:eastAsia="Cambria" w:hAnsi="Cambria" w:cs="Cambria"/>
                <w:b/>
                <w:sz w:val="24"/>
                <w:szCs w:val="24"/>
              </w:rPr>
              <w:t>ITEM</w:t>
            </w:r>
          </w:p>
        </w:tc>
        <w:tc>
          <w:tcPr>
            <w:tcW w:w="6416" w:type="dxa"/>
            <w:shd w:val="clear" w:color="auto" w:fill="D9D9D9"/>
            <w:vAlign w:val="center"/>
          </w:tcPr>
          <w:p w14:paraId="0E7A2A39" w14:textId="77777777" w:rsidR="00A013BA" w:rsidRDefault="00101F72">
            <w:pPr>
              <w:jc w:val="center"/>
              <w:rPr>
                <w:rFonts w:ascii="Cambria" w:eastAsia="Cambria" w:hAnsi="Cambria" w:cs="Cambria"/>
                <w:b/>
                <w:sz w:val="24"/>
                <w:szCs w:val="24"/>
              </w:rPr>
            </w:pPr>
            <w:r>
              <w:rPr>
                <w:rFonts w:ascii="Cambria" w:eastAsia="Cambria" w:hAnsi="Cambria" w:cs="Cambria"/>
                <w:b/>
                <w:sz w:val="24"/>
                <w:szCs w:val="24"/>
              </w:rPr>
              <w:t>DESCRIÇÃO</w:t>
            </w:r>
          </w:p>
        </w:tc>
        <w:tc>
          <w:tcPr>
            <w:tcW w:w="795" w:type="dxa"/>
            <w:shd w:val="clear" w:color="auto" w:fill="D9D9D9"/>
            <w:vAlign w:val="center"/>
          </w:tcPr>
          <w:p w14:paraId="7FB28294" w14:textId="77777777" w:rsidR="00A013BA" w:rsidRDefault="00101F72">
            <w:pPr>
              <w:jc w:val="center"/>
              <w:rPr>
                <w:rFonts w:ascii="Cambria" w:eastAsia="Cambria" w:hAnsi="Cambria" w:cs="Cambria"/>
                <w:b/>
                <w:sz w:val="24"/>
                <w:szCs w:val="24"/>
              </w:rPr>
            </w:pPr>
            <w:r>
              <w:rPr>
                <w:rFonts w:ascii="Cambria" w:eastAsia="Cambria" w:hAnsi="Cambria" w:cs="Cambria"/>
                <w:b/>
                <w:sz w:val="24"/>
                <w:szCs w:val="24"/>
              </w:rPr>
              <w:t>UNID</w:t>
            </w:r>
          </w:p>
        </w:tc>
        <w:tc>
          <w:tcPr>
            <w:tcW w:w="983" w:type="dxa"/>
            <w:shd w:val="clear" w:color="auto" w:fill="D9D9D9"/>
            <w:vAlign w:val="center"/>
          </w:tcPr>
          <w:p w14:paraId="7E48589B" w14:textId="77777777" w:rsidR="00A013BA" w:rsidRDefault="00101F72">
            <w:pPr>
              <w:jc w:val="center"/>
              <w:rPr>
                <w:rFonts w:ascii="Cambria" w:eastAsia="Cambria" w:hAnsi="Cambria" w:cs="Cambria"/>
                <w:b/>
                <w:sz w:val="24"/>
                <w:szCs w:val="24"/>
              </w:rPr>
            </w:pPr>
            <w:r>
              <w:rPr>
                <w:rFonts w:ascii="Cambria" w:eastAsia="Cambria" w:hAnsi="Cambria" w:cs="Cambria"/>
                <w:b/>
                <w:sz w:val="24"/>
                <w:szCs w:val="24"/>
              </w:rPr>
              <w:t>VALOR</w:t>
            </w:r>
          </w:p>
        </w:tc>
      </w:tr>
      <w:tr w:rsidR="00A013BA" w14:paraId="01062CFD" w14:textId="77777777">
        <w:trPr>
          <w:jc w:val="center"/>
        </w:trPr>
        <w:tc>
          <w:tcPr>
            <w:tcW w:w="1944" w:type="dxa"/>
            <w:shd w:val="clear" w:color="auto" w:fill="FFFFFF"/>
            <w:vAlign w:val="center"/>
          </w:tcPr>
          <w:p w14:paraId="0D1B3AD4" w14:textId="77777777" w:rsidR="00A013BA" w:rsidRDefault="00101F72">
            <w:pPr>
              <w:jc w:val="center"/>
              <w:rPr>
                <w:rFonts w:ascii="Cambria" w:eastAsia="Cambria" w:hAnsi="Cambria" w:cs="Cambria"/>
                <w:b/>
                <w:sz w:val="24"/>
                <w:szCs w:val="24"/>
              </w:rPr>
            </w:pPr>
            <w:r>
              <w:rPr>
                <w:rFonts w:ascii="Cambria" w:eastAsia="Cambria" w:hAnsi="Cambria" w:cs="Cambria"/>
                <w:b/>
                <w:sz w:val="24"/>
                <w:szCs w:val="24"/>
              </w:rPr>
              <w:t>03</w:t>
            </w:r>
          </w:p>
        </w:tc>
        <w:tc>
          <w:tcPr>
            <w:tcW w:w="6416" w:type="dxa"/>
            <w:shd w:val="clear" w:color="auto" w:fill="FFFFFF"/>
            <w:vAlign w:val="center"/>
          </w:tcPr>
          <w:p w14:paraId="68AC7D87" w14:textId="77777777" w:rsidR="00A013BA" w:rsidRDefault="00A013BA">
            <w:pPr>
              <w:jc w:val="center"/>
              <w:rPr>
                <w:rFonts w:ascii="Cambria" w:eastAsia="Cambria" w:hAnsi="Cambria" w:cs="Cambria"/>
                <w:b/>
                <w:sz w:val="24"/>
                <w:szCs w:val="24"/>
              </w:rPr>
            </w:pPr>
          </w:p>
        </w:tc>
        <w:tc>
          <w:tcPr>
            <w:tcW w:w="795" w:type="dxa"/>
            <w:shd w:val="clear" w:color="auto" w:fill="FFFFFF"/>
            <w:vAlign w:val="center"/>
          </w:tcPr>
          <w:p w14:paraId="3C588BD2" w14:textId="77777777" w:rsidR="00A013BA" w:rsidRDefault="00A013BA">
            <w:pPr>
              <w:jc w:val="center"/>
              <w:rPr>
                <w:rFonts w:ascii="Cambria" w:eastAsia="Cambria" w:hAnsi="Cambria" w:cs="Cambria"/>
                <w:b/>
                <w:sz w:val="24"/>
                <w:szCs w:val="24"/>
              </w:rPr>
            </w:pPr>
          </w:p>
        </w:tc>
        <w:tc>
          <w:tcPr>
            <w:tcW w:w="983" w:type="dxa"/>
            <w:shd w:val="clear" w:color="auto" w:fill="FFFFFF"/>
            <w:vAlign w:val="center"/>
          </w:tcPr>
          <w:p w14:paraId="2BF8C0B8" w14:textId="77777777" w:rsidR="00A013BA" w:rsidRDefault="00A013BA">
            <w:pPr>
              <w:jc w:val="center"/>
              <w:rPr>
                <w:rFonts w:ascii="Cambria" w:eastAsia="Cambria" w:hAnsi="Cambria" w:cs="Cambria"/>
                <w:b/>
                <w:sz w:val="24"/>
                <w:szCs w:val="24"/>
              </w:rPr>
            </w:pPr>
          </w:p>
        </w:tc>
      </w:tr>
      <w:tr w:rsidR="00A013BA" w14:paraId="63F45C42" w14:textId="77777777">
        <w:trPr>
          <w:jc w:val="center"/>
        </w:trPr>
        <w:tc>
          <w:tcPr>
            <w:tcW w:w="1944" w:type="dxa"/>
            <w:shd w:val="clear" w:color="auto" w:fill="D9D9D9"/>
            <w:vAlign w:val="center"/>
          </w:tcPr>
          <w:p w14:paraId="64F886BA" w14:textId="77777777" w:rsidR="00A013BA" w:rsidRDefault="00101F72">
            <w:pPr>
              <w:jc w:val="center"/>
              <w:rPr>
                <w:rFonts w:ascii="Cambria" w:eastAsia="Cambria" w:hAnsi="Cambria" w:cs="Cambria"/>
                <w:b/>
                <w:sz w:val="24"/>
                <w:szCs w:val="24"/>
              </w:rPr>
            </w:pPr>
            <w:r>
              <w:rPr>
                <w:rFonts w:ascii="Cambria" w:eastAsia="Cambria" w:hAnsi="Cambria" w:cs="Cambria"/>
                <w:b/>
                <w:sz w:val="24"/>
                <w:szCs w:val="24"/>
              </w:rPr>
              <w:t>ORDEM DE CLASSIFICAÇÃO</w:t>
            </w:r>
          </w:p>
        </w:tc>
        <w:tc>
          <w:tcPr>
            <w:tcW w:w="6416" w:type="dxa"/>
            <w:shd w:val="clear" w:color="auto" w:fill="D9D9D9"/>
            <w:vAlign w:val="center"/>
          </w:tcPr>
          <w:p w14:paraId="2D557CD7" w14:textId="77777777" w:rsidR="00A013BA" w:rsidRDefault="00101F72">
            <w:pPr>
              <w:jc w:val="center"/>
              <w:rPr>
                <w:rFonts w:ascii="Cambria" w:eastAsia="Cambria" w:hAnsi="Cambria" w:cs="Cambria"/>
                <w:b/>
                <w:sz w:val="24"/>
                <w:szCs w:val="24"/>
              </w:rPr>
            </w:pPr>
            <w:r>
              <w:rPr>
                <w:rFonts w:ascii="Cambria" w:eastAsia="Cambria" w:hAnsi="Cambria" w:cs="Cambria"/>
                <w:b/>
                <w:sz w:val="24"/>
                <w:szCs w:val="24"/>
              </w:rPr>
              <w:t>LICITANTES</w:t>
            </w:r>
          </w:p>
        </w:tc>
        <w:tc>
          <w:tcPr>
            <w:tcW w:w="1778" w:type="dxa"/>
            <w:gridSpan w:val="2"/>
            <w:shd w:val="clear" w:color="auto" w:fill="D9D9D9"/>
            <w:vAlign w:val="center"/>
          </w:tcPr>
          <w:p w14:paraId="43A31F4B" w14:textId="77777777" w:rsidR="00A013BA" w:rsidRDefault="00101F72">
            <w:pPr>
              <w:jc w:val="center"/>
              <w:rPr>
                <w:rFonts w:ascii="Cambria" w:eastAsia="Cambria" w:hAnsi="Cambria" w:cs="Cambria"/>
                <w:b/>
                <w:sz w:val="24"/>
                <w:szCs w:val="24"/>
              </w:rPr>
            </w:pPr>
            <w:r>
              <w:rPr>
                <w:rFonts w:ascii="Cambria" w:eastAsia="Cambria" w:hAnsi="Cambria" w:cs="Cambria"/>
                <w:b/>
                <w:sz w:val="24"/>
                <w:szCs w:val="24"/>
              </w:rPr>
              <w:t>CNPJ</w:t>
            </w:r>
          </w:p>
        </w:tc>
      </w:tr>
      <w:tr w:rsidR="00A013BA" w14:paraId="29091A5D" w14:textId="77777777">
        <w:trPr>
          <w:jc w:val="center"/>
        </w:trPr>
        <w:tc>
          <w:tcPr>
            <w:tcW w:w="1944" w:type="dxa"/>
            <w:vAlign w:val="center"/>
          </w:tcPr>
          <w:p w14:paraId="30842BEA" w14:textId="77777777" w:rsidR="00A013BA" w:rsidRDefault="00101F72">
            <w:pPr>
              <w:jc w:val="center"/>
              <w:rPr>
                <w:rFonts w:ascii="Cambria" w:eastAsia="Cambria" w:hAnsi="Cambria" w:cs="Cambria"/>
                <w:b/>
                <w:sz w:val="24"/>
                <w:szCs w:val="24"/>
              </w:rPr>
            </w:pPr>
            <w:r>
              <w:rPr>
                <w:rFonts w:ascii="Cambria" w:eastAsia="Cambria" w:hAnsi="Cambria" w:cs="Cambria"/>
                <w:b/>
                <w:sz w:val="24"/>
                <w:szCs w:val="24"/>
              </w:rPr>
              <w:t>2º</w:t>
            </w:r>
          </w:p>
        </w:tc>
        <w:tc>
          <w:tcPr>
            <w:tcW w:w="6416" w:type="dxa"/>
            <w:vAlign w:val="center"/>
          </w:tcPr>
          <w:p w14:paraId="599584FA" w14:textId="77777777" w:rsidR="00A013BA" w:rsidRDefault="00A013BA">
            <w:pPr>
              <w:jc w:val="center"/>
              <w:rPr>
                <w:rFonts w:ascii="Cambria" w:eastAsia="Cambria" w:hAnsi="Cambria" w:cs="Cambria"/>
                <w:b/>
                <w:sz w:val="24"/>
                <w:szCs w:val="24"/>
              </w:rPr>
            </w:pPr>
          </w:p>
        </w:tc>
        <w:tc>
          <w:tcPr>
            <w:tcW w:w="1778" w:type="dxa"/>
            <w:gridSpan w:val="2"/>
            <w:vAlign w:val="center"/>
          </w:tcPr>
          <w:p w14:paraId="581B43E9" w14:textId="77777777" w:rsidR="00A013BA" w:rsidRDefault="00A013BA">
            <w:pPr>
              <w:rPr>
                <w:rFonts w:ascii="Cambria" w:eastAsia="Cambria" w:hAnsi="Cambria" w:cs="Cambria"/>
                <w:b/>
                <w:sz w:val="24"/>
                <w:szCs w:val="24"/>
              </w:rPr>
            </w:pPr>
          </w:p>
        </w:tc>
      </w:tr>
      <w:tr w:rsidR="00A013BA" w14:paraId="34E60466" w14:textId="77777777">
        <w:trPr>
          <w:jc w:val="center"/>
        </w:trPr>
        <w:tc>
          <w:tcPr>
            <w:tcW w:w="1944" w:type="dxa"/>
            <w:vAlign w:val="center"/>
          </w:tcPr>
          <w:p w14:paraId="5D4517A8" w14:textId="77777777" w:rsidR="00A013BA" w:rsidRDefault="00101F72">
            <w:pPr>
              <w:jc w:val="center"/>
              <w:rPr>
                <w:rFonts w:ascii="Cambria" w:eastAsia="Cambria" w:hAnsi="Cambria" w:cs="Cambria"/>
                <w:b/>
                <w:sz w:val="24"/>
                <w:szCs w:val="24"/>
              </w:rPr>
            </w:pPr>
            <w:r>
              <w:rPr>
                <w:rFonts w:ascii="Cambria" w:eastAsia="Cambria" w:hAnsi="Cambria" w:cs="Cambria"/>
                <w:b/>
                <w:sz w:val="24"/>
                <w:szCs w:val="24"/>
              </w:rPr>
              <w:t>3º</w:t>
            </w:r>
          </w:p>
        </w:tc>
        <w:tc>
          <w:tcPr>
            <w:tcW w:w="6416" w:type="dxa"/>
            <w:vAlign w:val="center"/>
          </w:tcPr>
          <w:p w14:paraId="3EA978E0" w14:textId="77777777" w:rsidR="00A013BA" w:rsidRDefault="00A013BA">
            <w:pPr>
              <w:jc w:val="center"/>
              <w:rPr>
                <w:rFonts w:ascii="Cambria" w:eastAsia="Cambria" w:hAnsi="Cambria" w:cs="Cambria"/>
                <w:b/>
                <w:sz w:val="24"/>
                <w:szCs w:val="24"/>
              </w:rPr>
            </w:pPr>
          </w:p>
        </w:tc>
        <w:tc>
          <w:tcPr>
            <w:tcW w:w="1778" w:type="dxa"/>
            <w:gridSpan w:val="2"/>
            <w:vAlign w:val="center"/>
          </w:tcPr>
          <w:p w14:paraId="068EF1FC" w14:textId="77777777" w:rsidR="00A013BA" w:rsidRDefault="00A013BA">
            <w:pPr>
              <w:rPr>
                <w:rFonts w:ascii="Cambria" w:eastAsia="Cambria" w:hAnsi="Cambria" w:cs="Cambria"/>
                <w:b/>
                <w:sz w:val="24"/>
                <w:szCs w:val="24"/>
              </w:rPr>
            </w:pPr>
          </w:p>
        </w:tc>
      </w:tr>
      <w:tr w:rsidR="00A013BA" w14:paraId="10A5F643" w14:textId="77777777">
        <w:trPr>
          <w:jc w:val="center"/>
        </w:trPr>
        <w:tc>
          <w:tcPr>
            <w:tcW w:w="1944" w:type="dxa"/>
            <w:vAlign w:val="center"/>
          </w:tcPr>
          <w:p w14:paraId="77438B34" w14:textId="77777777" w:rsidR="00A013BA" w:rsidRDefault="00101F72">
            <w:pPr>
              <w:jc w:val="center"/>
              <w:rPr>
                <w:rFonts w:ascii="Cambria" w:eastAsia="Cambria" w:hAnsi="Cambria" w:cs="Cambria"/>
                <w:b/>
                <w:sz w:val="24"/>
                <w:szCs w:val="24"/>
              </w:rPr>
            </w:pPr>
            <w:r>
              <w:rPr>
                <w:rFonts w:ascii="Cambria" w:eastAsia="Cambria" w:hAnsi="Cambria" w:cs="Cambria"/>
                <w:b/>
                <w:sz w:val="24"/>
                <w:szCs w:val="24"/>
              </w:rPr>
              <w:t>4º</w:t>
            </w:r>
          </w:p>
        </w:tc>
        <w:tc>
          <w:tcPr>
            <w:tcW w:w="6416" w:type="dxa"/>
            <w:vAlign w:val="center"/>
          </w:tcPr>
          <w:p w14:paraId="75403509" w14:textId="77777777" w:rsidR="00A013BA" w:rsidRDefault="00A013BA">
            <w:pPr>
              <w:jc w:val="center"/>
              <w:rPr>
                <w:rFonts w:ascii="Cambria" w:eastAsia="Cambria" w:hAnsi="Cambria" w:cs="Cambria"/>
                <w:b/>
                <w:sz w:val="24"/>
                <w:szCs w:val="24"/>
              </w:rPr>
            </w:pPr>
          </w:p>
        </w:tc>
        <w:tc>
          <w:tcPr>
            <w:tcW w:w="1778" w:type="dxa"/>
            <w:gridSpan w:val="2"/>
            <w:vAlign w:val="center"/>
          </w:tcPr>
          <w:p w14:paraId="3B3F90E2" w14:textId="77777777" w:rsidR="00A013BA" w:rsidRDefault="00A013BA">
            <w:pPr>
              <w:rPr>
                <w:rFonts w:ascii="Cambria" w:eastAsia="Cambria" w:hAnsi="Cambria" w:cs="Cambria"/>
                <w:b/>
                <w:sz w:val="24"/>
                <w:szCs w:val="24"/>
              </w:rPr>
            </w:pPr>
          </w:p>
        </w:tc>
      </w:tr>
    </w:tbl>
    <w:p w14:paraId="49E518BE" w14:textId="77777777" w:rsidR="00A013BA" w:rsidRDefault="00A013BA">
      <w:pPr>
        <w:jc w:val="center"/>
        <w:rPr>
          <w:rFonts w:ascii="Cambria" w:eastAsia="Cambria" w:hAnsi="Cambria" w:cs="Cambria"/>
          <w:b/>
          <w:sz w:val="24"/>
          <w:szCs w:val="24"/>
        </w:rPr>
      </w:pPr>
    </w:p>
    <w:p w14:paraId="7E8ED386" w14:textId="4855ABD9" w:rsidR="00652C8F" w:rsidRDefault="00652C8F">
      <w:pPr>
        <w:jc w:val="center"/>
        <w:rPr>
          <w:rFonts w:ascii="Cambria" w:eastAsia="Cambria" w:hAnsi="Cambria" w:cs="Cambria"/>
          <w:b/>
          <w:sz w:val="24"/>
          <w:szCs w:val="24"/>
        </w:rPr>
      </w:pPr>
    </w:p>
    <w:p w14:paraId="19AE7A87" w14:textId="559F4696" w:rsidR="00652C8F" w:rsidRDefault="00652C8F">
      <w:pPr>
        <w:jc w:val="center"/>
        <w:rPr>
          <w:rFonts w:ascii="Cambria" w:eastAsia="Cambria" w:hAnsi="Cambria" w:cs="Cambria"/>
          <w:b/>
          <w:sz w:val="24"/>
          <w:szCs w:val="24"/>
        </w:rPr>
      </w:pPr>
    </w:p>
    <w:p w14:paraId="5A63D583" w14:textId="4302E772" w:rsidR="00652C8F" w:rsidRDefault="00652C8F">
      <w:pPr>
        <w:jc w:val="center"/>
        <w:rPr>
          <w:rFonts w:ascii="Cambria" w:eastAsia="Cambria" w:hAnsi="Cambria" w:cs="Cambria"/>
          <w:b/>
          <w:sz w:val="24"/>
          <w:szCs w:val="24"/>
        </w:rPr>
      </w:pPr>
    </w:p>
    <w:p w14:paraId="6175C69F" w14:textId="7E51A32A" w:rsidR="00652C8F" w:rsidRDefault="00652C8F">
      <w:pPr>
        <w:jc w:val="center"/>
        <w:rPr>
          <w:rFonts w:ascii="Cambria" w:eastAsia="Cambria" w:hAnsi="Cambria" w:cs="Cambria"/>
          <w:b/>
          <w:sz w:val="24"/>
          <w:szCs w:val="24"/>
        </w:rPr>
      </w:pPr>
    </w:p>
    <w:p w14:paraId="1CED878F" w14:textId="5F7631D1" w:rsidR="00652C8F" w:rsidRDefault="00652C8F">
      <w:pPr>
        <w:jc w:val="center"/>
        <w:rPr>
          <w:rFonts w:ascii="Cambria" w:eastAsia="Cambria" w:hAnsi="Cambria" w:cs="Cambria"/>
          <w:b/>
          <w:sz w:val="24"/>
          <w:szCs w:val="24"/>
        </w:rPr>
      </w:pPr>
    </w:p>
    <w:p w14:paraId="546219F5" w14:textId="528AAF95" w:rsidR="00652C8F" w:rsidRDefault="00652C8F">
      <w:pPr>
        <w:jc w:val="center"/>
        <w:rPr>
          <w:rFonts w:ascii="Cambria" w:eastAsia="Cambria" w:hAnsi="Cambria" w:cs="Cambria"/>
          <w:b/>
          <w:sz w:val="24"/>
          <w:szCs w:val="24"/>
        </w:rPr>
      </w:pPr>
    </w:p>
    <w:p w14:paraId="2D7ED054" w14:textId="750B0140" w:rsidR="00652C8F" w:rsidRDefault="00652C8F">
      <w:pPr>
        <w:jc w:val="center"/>
        <w:rPr>
          <w:rFonts w:ascii="Cambria" w:eastAsia="Cambria" w:hAnsi="Cambria" w:cs="Cambria"/>
          <w:b/>
          <w:sz w:val="24"/>
          <w:szCs w:val="24"/>
        </w:rPr>
      </w:pPr>
    </w:p>
    <w:p w14:paraId="53148910" w14:textId="77777777" w:rsidR="00A013BA" w:rsidRDefault="00A013BA">
      <w:pPr>
        <w:jc w:val="center"/>
        <w:rPr>
          <w:rFonts w:ascii="Cambria" w:eastAsia="Cambria" w:hAnsi="Cambria" w:cs="Cambria"/>
          <w:b/>
          <w:sz w:val="24"/>
          <w:szCs w:val="24"/>
        </w:rPr>
      </w:pPr>
    </w:p>
    <w:p w14:paraId="55DB167C" w14:textId="77777777" w:rsidR="00A013BA" w:rsidRDefault="00A013BA">
      <w:pPr>
        <w:jc w:val="center"/>
        <w:rPr>
          <w:rFonts w:ascii="Cambria" w:eastAsia="Cambria" w:hAnsi="Cambria" w:cs="Cambria"/>
          <w:b/>
          <w:sz w:val="24"/>
          <w:szCs w:val="24"/>
        </w:rPr>
      </w:pPr>
    </w:p>
    <w:p w14:paraId="50FA6D8F" w14:textId="33477851" w:rsidR="00A013BA" w:rsidRDefault="00101F72">
      <w:pPr>
        <w:jc w:val="center"/>
        <w:rPr>
          <w:rFonts w:ascii="Cambria" w:eastAsia="Cambria" w:hAnsi="Cambria" w:cs="Cambria"/>
          <w:b/>
          <w:sz w:val="24"/>
          <w:szCs w:val="24"/>
        </w:rPr>
      </w:pPr>
      <w:r>
        <w:rPr>
          <w:rFonts w:ascii="Cambria" w:eastAsia="Cambria" w:hAnsi="Cambria" w:cs="Cambria"/>
          <w:b/>
          <w:sz w:val="24"/>
          <w:szCs w:val="24"/>
        </w:rPr>
        <w:t>PROCESSO ADMINISTRATIVO Nº 0</w:t>
      </w:r>
      <w:r w:rsidR="004C467C">
        <w:rPr>
          <w:rFonts w:ascii="Cambria" w:eastAsia="Cambria" w:hAnsi="Cambria" w:cs="Cambria"/>
          <w:b/>
          <w:sz w:val="24"/>
          <w:szCs w:val="24"/>
        </w:rPr>
        <w:t>3</w:t>
      </w:r>
      <w:r w:rsidR="00652C8F">
        <w:rPr>
          <w:rFonts w:ascii="Cambria" w:eastAsia="Cambria" w:hAnsi="Cambria" w:cs="Cambria"/>
          <w:b/>
          <w:sz w:val="24"/>
          <w:szCs w:val="24"/>
        </w:rPr>
        <w:t>2</w:t>
      </w:r>
      <w:r>
        <w:rPr>
          <w:rFonts w:ascii="Cambria" w:eastAsia="Cambria" w:hAnsi="Cambria" w:cs="Cambria"/>
          <w:b/>
          <w:sz w:val="24"/>
          <w:szCs w:val="24"/>
        </w:rPr>
        <w:t>/2025</w:t>
      </w:r>
    </w:p>
    <w:p w14:paraId="3249F0F9" w14:textId="5869A7A5" w:rsidR="00A013BA" w:rsidRDefault="00101F72">
      <w:pPr>
        <w:jc w:val="center"/>
        <w:rPr>
          <w:rFonts w:ascii="Cambria" w:eastAsia="Cambria" w:hAnsi="Cambria" w:cs="Cambria"/>
          <w:b/>
          <w:sz w:val="24"/>
          <w:szCs w:val="24"/>
        </w:rPr>
      </w:pPr>
      <w:r>
        <w:rPr>
          <w:rFonts w:ascii="Cambria" w:eastAsia="Cambria" w:hAnsi="Cambria" w:cs="Cambria"/>
          <w:b/>
          <w:sz w:val="24"/>
          <w:szCs w:val="24"/>
        </w:rPr>
        <w:t>PREGÃO NA FORMA ELETRÔNICA Nº 0</w:t>
      </w:r>
      <w:r w:rsidR="004C467C">
        <w:rPr>
          <w:rFonts w:ascii="Cambria" w:eastAsia="Cambria" w:hAnsi="Cambria" w:cs="Cambria"/>
          <w:b/>
          <w:sz w:val="24"/>
          <w:szCs w:val="24"/>
        </w:rPr>
        <w:t>0</w:t>
      </w:r>
      <w:r w:rsidR="001A3CC4">
        <w:rPr>
          <w:rFonts w:ascii="Cambria" w:eastAsia="Cambria" w:hAnsi="Cambria" w:cs="Cambria"/>
          <w:b/>
          <w:sz w:val="24"/>
          <w:szCs w:val="24"/>
        </w:rPr>
        <w:t>7</w:t>
      </w:r>
      <w:r>
        <w:rPr>
          <w:rFonts w:ascii="Cambria" w:eastAsia="Cambria" w:hAnsi="Cambria" w:cs="Cambria"/>
          <w:b/>
          <w:sz w:val="24"/>
          <w:szCs w:val="24"/>
        </w:rPr>
        <w:t>/2025</w:t>
      </w:r>
    </w:p>
    <w:p w14:paraId="59AE5B1E" w14:textId="77777777" w:rsidR="00A013BA" w:rsidRDefault="00101F72">
      <w:pPr>
        <w:pBdr>
          <w:top w:val="nil"/>
          <w:left w:val="nil"/>
          <w:bottom w:val="nil"/>
          <w:right w:val="nil"/>
          <w:between w:val="nil"/>
        </w:pBdr>
        <w:jc w:val="center"/>
        <w:rPr>
          <w:rFonts w:ascii="Cambria" w:eastAsia="Cambria" w:hAnsi="Cambria" w:cs="Cambria"/>
          <w:b/>
          <w:color w:val="000000"/>
          <w:sz w:val="24"/>
          <w:szCs w:val="24"/>
        </w:rPr>
      </w:pPr>
      <w:r>
        <w:rPr>
          <w:rFonts w:ascii="Cambria" w:eastAsia="Cambria" w:hAnsi="Cambria" w:cs="Cambria"/>
          <w:b/>
          <w:color w:val="000000"/>
          <w:sz w:val="24"/>
          <w:szCs w:val="24"/>
        </w:rPr>
        <w:t>MODELO DE DECLARAÇÃO PARA CADASTRO DE RESERVA</w:t>
      </w:r>
    </w:p>
    <w:p w14:paraId="10EA85DD" w14:textId="77777777" w:rsidR="00A013BA" w:rsidRDefault="00101F72">
      <w:pPr>
        <w:pBdr>
          <w:top w:val="nil"/>
          <w:left w:val="nil"/>
          <w:bottom w:val="nil"/>
          <w:right w:val="nil"/>
          <w:between w:val="nil"/>
        </w:pBdr>
        <w:jc w:val="center"/>
        <w:rPr>
          <w:rFonts w:ascii="Cambria" w:eastAsia="Cambria" w:hAnsi="Cambria" w:cs="Cambria"/>
          <w:b/>
          <w:color w:val="000000"/>
          <w:sz w:val="24"/>
          <w:szCs w:val="24"/>
        </w:rPr>
      </w:pPr>
      <w:r>
        <w:rPr>
          <w:rFonts w:ascii="Cambria" w:eastAsia="Cambria" w:hAnsi="Cambria" w:cs="Cambria"/>
          <w:b/>
          <w:color w:val="000000"/>
          <w:sz w:val="24"/>
          <w:szCs w:val="24"/>
        </w:rPr>
        <w:t>ANEXO IV</w:t>
      </w:r>
    </w:p>
    <w:p w14:paraId="101E1B59" w14:textId="77777777" w:rsidR="00A013BA" w:rsidRDefault="00A013BA">
      <w:pPr>
        <w:pBdr>
          <w:top w:val="nil"/>
          <w:left w:val="nil"/>
          <w:bottom w:val="nil"/>
          <w:right w:val="nil"/>
          <w:between w:val="nil"/>
        </w:pBdr>
        <w:rPr>
          <w:rFonts w:ascii="Cambria" w:eastAsia="Cambria" w:hAnsi="Cambria" w:cs="Cambria"/>
          <w:b/>
          <w:color w:val="000000"/>
          <w:sz w:val="24"/>
          <w:szCs w:val="24"/>
        </w:rPr>
      </w:pPr>
    </w:p>
    <w:p w14:paraId="6E0BD150" w14:textId="77777777" w:rsidR="00A013BA" w:rsidRDefault="00A013BA">
      <w:pPr>
        <w:pBdr>
          <w:top w:val="nil"/>
          <w:left w:val="nil"/>
          <w:bottom w:val="nil"/>
          <w:right w:val="nil"/>
          <w:between w:val="nil"/>
        </w:pBdr>
        <w:rPr>
          <w:rFonts w:ascii="Cambria" w:eastAsia="Cambria" w:hAnsi="Cambria" w:cs="Cambria"/>
          <w:b/>
          <w:color w:val="000000"/>
          <w:sz w:val="24"/>
          <w:szCs w:val="24"/>
        </w:rPr>
      </w:pPr>
    </w:p>
    <w:p w14:paraId="5669DBCD" w14:textId="309AB6AF" w:rsidR="00A013BA" w:rsidRDefault="00101F72">
      <w:pPr>
        <w:pBdr>
          <w:top w:val="nil"/>
          <w:left w:val="nil"/>
          <w:bottom w:val="nil"/>
          <w:right w:val="nil"/>
          <w:between w:val="nil"/>
        </w:pBdr>
        <w:jc w:val="both"/>
        <w:rPr>
          <w:rFonts w:ascii="Cambria" w:eastAsia="Cambria" w:hAnsi="Cambria" w:cs="Cambria"/>
          <w:color w:val="000000"/>
          <w:sz w:val="24"/>
          <w:szCs w:val="24"/>
        </w:rPr>
      </w:pPr>
      <w:r>
        <w:rPr>
          <w:rFonts w:ascii="Cambria" w:eastAsia="Cambria" w:hAnsi="Cambria" w:cs="Cambria"/>
          <w:b/>
          <w:color w:val="000000"/>
          <w:sz w:val="24"/>
          <w:szCs w:val="24"/>
        </w:rPr>
        <w:tab/>
      </w:r>
      <w:r>
        <w:rPr>
          <w:rFonts w:ascii="Cambria" w:eastAsia="Cambria" w:hAnsi="Cambria" w:cs="Cambria"/>
          <w:color w:val="000000"/>
          <w:sz w:val="24"/>
          <w:szCs w:val="24"/>
        </w:rPr>
        <w:t xml:space="preserve">A empresa xxxxxxxxxxxxxxxxxxxxxxxxx, inscrita no Cadastro Nacional de Pessoas Jurídicas – CNPJ sob o nº xx.xxx.xxx/xxxx-xx, através de seu representante legal Sr.(a) xxxxxxxxxxxx, portador do RG nº xxxxxxx, inscrito (a) no CPF sob o nº xxx.xxx.xxx-xx, </w:t>
      </w:r>
      <w:r>
        <w:rPr>
          <w:rFonts w:ascii="Cambria" w:eastAsia="Cambria" w:hAnsi="Cambria" w:cs="Cambria"/>
          <w:b/>
          <w:color w:val="000000"/>
          <w:sz w:val="24"/>
          <w:szCs w:val="24"/>
        </w:rPr>
        <w:t xml:space="preserve">DECLARA </w:t>
      </w:r>
      <w:r>
        <w:rPr>
          <w:rFonts w:ascii="Cambria" w:eastAsia="Cambria" w:hAnsi="Cambria" w:cs="Cambria"/>
          <w:color w:val="000000"/>
          <w:sz w:val="24"/>
          <w:szCs w:val="24"/>
        </w:rPr>
        <w:t xml:space="preserve">nos termos do Processo Administrativo nº </w:t>
      </w:r>
      <w:r w:rsidR="004C467C">
        <w:rPr>
          <w:rFonts w:ascii="Cambria" w:eastAsia="Cambria" w:hAnsi="Cambria" w:cs="Cambria"/>
          <w:color w:val="000000"/>
          <w:sz w:val="24"/>
          <w:szCs w:val="24"/>
        </w:rPr>
        <w:t>03</w:t>
      </w:r>
      <w:r w:rsidR="00E359D8">
        <w:rPr>
          <w:rFonts w:ascii="Cambria" w:eastAsia="Cambria" w:hAnsi="Cambria" w:cs="Cambria"/>
          <w:color w:val="000000"/>
          <w:sz w:val="24"/>
          <w:szCs w:val="24"/>
        </w:rPr>
        <w:t>2</w:t>
      </w:r>
      <w:r>
        <w:rPr>
          <w:rFonts w:ascii="Cambria" w:eastAsia="Cambria" w:hAnsi="Cambria" w:cs="Cambria"/>
          <w:color w:val="000000"/>
          <w:sz w:val="24"/>
          <w:szCs w:val="24"/>
        </w:rPr>
        <w:t>/2025, a intenção de compor o cadastro de reservas da(s) Ata(s) de Registro de Preços originárias do respectivo procedimento, reconhecendo que:</w:t>
      </w:r>
    </w:p>
    <w:p w14:paraId="36223D7C" w14:textId="77777777" w:rsidR="00A013BA" w:rsidRDefault="00A013BA">
      <w:pPr>
        <w:pBdr>
          <w:top w:val="nil"/>
          <w:left w:val="nil"/>
          <w:bottom w:val="nil"/>
          <w:right w:val="nil"/>
          <w:between w:val="nil"/>
        </w:pBdr>
        <w:jc w:val="both"/>
        <w:rPr>
          <w:rFonts w:ascii="Cambria" w:eastAsia="Cambria" w:hAnsi="Cambria" w:cs="Cambria"/>
          <w:color w:val="000000"/>
          <w:sz w:val="24"/>
          <w:szCs w:val="24"/>
        </w:rPr>
      </w:pPr>
    </w:p>
    <w:p w14:paraId="5A9D9B1B" w14:textId="77777777" w:rsidR="00A013BA" w:rsidRDefault="00101F72">
      <w:pPr>
        <w:pBdr>
          <w:top w:val="nil"/>
          <w:left w:val="nil"/>
          <w:bottom w:val="nil"/>
          <w:right w:val="nil"/>
          <w:between w:val="nil"/>
        </w:pBdr>
        <w:jc w:val="both"/>
        <w:rPr>
          <w:rFonts w:ascii="Cambria" w:eastAsia="Cambria" w:hAnsi="Cambria" w:cs="Cambria"/>
          <w:color w:val="000000"/>
          <w:sz w:val="24"/>
          <w:szCs w:val="24"/>
        </w:rPr>
      </w:pPr>
      <w:r>
        <w:rPr>
          <w:rFonts w:ascii="Cambria" w:eastAsia="Cambria" w:hAnsi="Cambria" w:cs="Cambria"/>
          <w:color w:val="000000"/>
          <w:sz w:val="24"/>
          <w:szCs w:val="24"/>
        </w:rPr>
        <w:t>I- Para eventuais convocações será considerada a ordem de classificação da empresa durante a fase de lances do(s) item (ns),</w:t>
      </w:r>
    </w:p>
    <w:p w14:paraId="6B544B93" w14:textId="77777777" w:rsidR="00A013BA" w:rsidRDefault="00101F72">
      <w:pPr>
        <w:pBdr>
          <w:top w:val="nil"/>
          <w:left w:val="nil"/>
          <w:bottom w:val="nil"/>
          <w:right w:val="nil"/>
          <w:between w:val="nil"/>
        </w:pBdr>
        <w:jc w:val="both"/>
        <w:rPr>
          <w:rFonts w:ascii="Cambria" w:eastAsia="Cambria" w:hAnsi="Cambria" w:cs="Cambria"/>
          <w:color w:val="000000"/>
          <w:sz w:val="24"/>
          <w:szCs w:val="24"/>
        </w:rPr>
      </w:pPr>
      <w:r>
        <w:rPr>
          <w:rFonts w:ascii="Cambria" w:eastAsia="Cambria" w:hAnsi="Cambria" w:cs="Cambria"/>
          <w:color w:val="000000"/>
          <w:sz w:val="24"/>
          <w:szCs w:val="24"/>
        </w:rPr>
        <w:t xml:space="preserve">II – Deverá encaminhar a declaração no prazo máximo de 24 (vinte e quatro) horas para o e-mail </w:t>
      </w:r>
      <w:hyperlink r:id="rId13">
        <w:r>
          <w:rPr>
            <w:rFonts w:ascii="Cambria" w:eastAsia="Cambria" w:hAnsi="Cambria" w:cs="Cambria"/>
            <w:color w:val="0000FF"/>
            <w:sz w:val="24"/>
            <w:szCs w:val="24"/>
            <w:u w:val="single"/>
          </w:rPr>
          <w:t>licitacao@rosariodalimeira.mg.gov.br</w:t>
        </w:r>
      </w:hyperlink>
      <w:r>
        <w:rPr>
          <w:rFonts w:ascii="Cambria" w:eastAsia="Cambria" w:hAnsi="Cambria" w:cs="Cambria"/>
          <w:color w:val="000000"/>
          <w:sz w:val="24"/>
          <w:szCs w:val="24"/>
        </w:rPr>
        <w:t xml:space="preserve"> ; </w:t>
      </w:r>
    </w:p>
    <w:p w14:paraId="1BE42E68" w14:textId="77777777" w:rsidR="00A013BA" w:rsidRDefault="00101F72">
      <w:pPr>
        <w:pBdr>
          <w:top w:val="nil"/>
          <w:left w:val="nil"/>
          <w:bottom w:val="nil"/>
          <w:right w:val="nil"/>
          <w:between w:val="nil"/>
        </w:pBdr>
        <w:jc w:val="both"/>
        <w:rPr>
          <w:rFonts w:ascii="Cambria" w:eastAsia="Cambria" w:hAnsi="Cambria" w:cs="Cambria"/>
          <w:color w:val="000000"/>
          <w:sz w:val="24"/>
          <w:szCs w:val="24"/>
        </w:rPr>
      </w:pPr>
      <w:r>
        <w:rPr>
          <w:rFonts w:ascii="Cambria" w:eastAsia="Cambria" w:hAnsi="Cambria" w:cs="Cambria"/>
          <w:color w:val="000000"/>
          <w:sz w:val="24"/>
          <w:szCs w:val="24"/>
        </w:rPr>
        <w:t xml:space="preserve">III- Somente serão considerados os valores idênticos aos dos licitantes vencedores e que, qualquer item proposto com valores distintos, superiores ou inferiores, serão desconsiderados; </w:t>
      </w:r>
    </w:p>
    <w:p w14:paraId="1BD503C1" w14:textId="77777777" w:rsidR="00A013BA" w:rsidRDefault="00101F72">
      <w:pPr>
        <w:pBdr>
          <w:top w:val="nil"/>
          <w:left w:val="nil"/>
          <w:bottom w:val="nil"/>
          <w:right w:val="nil"/>
          <w:between w:val="nil"/>
        </w:pBdr>
        <w:jc w:val="both"/>
        <w:rPr>
          <w:rFonts w:ascii="Cambria" w:eastAsia="Cambria" w:hAnsi="Cambria" w:cs="Cambria"/>
          <w:color w:val="000000"/>
          <w:sz w:val="24"/>
          <w:szCs w:val="24"/>
        </w:rPr>
      </w:pPr>
      <w:r>
        <w:rPr>
          <w:rFonts w:ascii="Cambria" w:eastAsia="Cambria" w:hAnsi="Cambria" w:cs="Cambria"/>
          <w:color w:val="000000"/>
          <w:sz w:val="24"/>
          <w:szCs w:val="24"/>
        </w:rPr>
        <w:t xml:space="preserve">IV- Em eventual convocação será solicitada a apresentação dos documentos de habilitação previstos no instrumento convocatório no prazo máximo de 05 (cinco) dias úteis. </w:t>
      </w:r>
    </w:p>
    <w:p w14:paraId="55FDD0E3" w14:textId="77777777" w:rsidR="00A013BA" w:rsidRDefault="00A013BA">
      <w:pPr>
        <w:pBdr>
          <w:top w:val="nil"/>
          <w:left w:val="nil"/>
          <w:bottom w:val="nil"/>
          <w:right w:val="nil"/>
          <w:between w:val="nil"/>
        </w:pBdr>
        <w:jc w:val="both"/>
        <w:rPr>
          <w:rFonts w:ascii="Cambria" w:eastAsia="Cambria" w:hAnsi="Cambria" w:cs="Cambria"/>
          <w:color w:val="000000"/>
          <w:sz w:val="24"/>
          <w:szCs w:val="24"/>
        </w:rPr>
      </w:pPr>
    </w:p>
    <w:p w14:paraId="05438323" w14:textId="77777777" w:rsidR="00A013BA" w:rsidRDefault="00101F72">
      <w:pPr>
        <w:pBdr>
          <w:top w:val="nil"/>
          <w:left w:val="nil"/>
          <w:bottom w:val="nil"/>
          <w:right w:val="nil"/>
          <w:between w:val="nil"/>
        </w:pBdr>
        <w:jc w:val="both"/>
        <w:rPr>
          <w:rFonts w:ascii="Cambria" w:eastAsia="Cambria" w:hAnsi="Cambria" w:cs="Cambria"/>
          <w:color w:val="000000"/>
          <w:sz w:val="24"/>
          <w:szCs w:val="24"/>
        </w:rPr>
      </w:pPr>
      <w:r>
        <w:rPr>
          <w:rFonts w:ascii="Cambria" w:eastAsia="Cambria" w:hAnsi="Cambria" w:cs="Cambria"/>
          <w:color w:val="000000"/>
          <w:sz w:val="24"/>
          <w:szCs w:val="24"/>
        </w:rPr>
        <w:tab/>
        <w:t xml:space="preserve">Informamos ao município que a intenção e compor o cadastro de reserva se deu em face dos itens descritos a seguir: </w:t>
      </w:r>
    </w:p>
    <w:p w14:paraId="0A0A940F" w14:textId="77777777" w:rsidR="00A013BA" w:rsidRDefault="00A013BA">
      <w:pPr>
        <w:pBdr>
          <w:top w:val="nil"/>
          <w:left w:val="nil"/>
          <w:bottom w:val="nil"/>
          <w:right w:val="nil"/>
          <w:between w:val="nil"/>
        </w:pBdr>
        <w:jc w:val="both"/>
        <w:rPr>
          <w:rFonts w:ascii="Cambria" w:eastAsia="Cambria" w:hAnsi="Cambria" w:cs="Cambria"/>
          <w:color w:val="000000"/>
          <w:sz w:val="24"/>
          <w:szCs w:val="24"/>
        </w:rPr>
      </w:pPr>
    </w:p>
    <w:tbl>
      <w:tblPr>
        <w:tblStyle w:val="a6"/>
        <w:tblW w:w="1006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59"/>
        <w:gridCol w:w="6662"/>
        <w:gridCol w:w="851"/>
        <w:gridCol w:w="1590"/>
      </w:tblGrid>
      <w:tr w:rsidR="00A013BA" w14:paraId="3F881FEE" w14:textId="77777777">
        <w:trPr>
          <w:trHeight w:val="679"/>
        </w:trPr>
        <w:tc>
          <w:tcPr>
            <w:tcW w:w="959" w:type="dxa"/>
            <w:vAlign w:val="center"/>
          </w:tcPr>
          <w:p w14:paraId="52DEBBB8" w14:textId="77777777" w:rsidR="00A013BA" w:rsidRDefault="00101F72">
            <w:pPr>
              <w:pBdr>
                <w:top w:val="nil"/>
                <w:left w:val="nil"/>
                <w:bottom w:val="nil"/>
                <w:right w:val="nil"/>
                <w:between w:val="nil"/>
              </w:pBdr>
              <w:jc w:val="center"/>
              <w:rPr>
                <w:rFonts w:ascii="Cambria" w:eastAsia="Cambria" w:hAnsi="Cambria" w:cs="Cambria"/>
                <w:b/>
                <w:color w:val="000000"/>
                <w:sz w:val="24"/>
                <w:szCs w:val="24"/>
              </w:rPr>
            </w:pPr>
            <w:r>
              <w:rPr>
                <w:rFonts w:ascii="Cambria" w:eastAsia="Cambria" w:hAnsi="Cambria" w:cs="Cambria"/>
                <w:b/>
                <w:color w:val="000000"/>
                <w:sz w:val="24"/>
                <w:szCs w:val="24"/>
              </w:rPr>
              <w:t>ITEM</w:t>
            </w:r>
          </w:p>
        </w:tc>
        <w:tc>
          <w:tcPr>
            <w:tcW w:w="6662" w:type="dxa"/>
            <w:vAlign w:val="center"/>
          </w:tcPr>
          <w:p w14:paraId="45D46B7E" w14:textId="77777777" w:rsidR="00A013BA" w:rsidRDefault="00101F72">
            <w:pPr>
              <w:pBdr>
                <w:top w:val="nil"/>
                <w:left w:val="nil"/>
                <w:bottom w:val="nil"/>
                <w:right w:val="nil"/>
                <w:between w:val="nil"/>
              </w:pBdr>
              <w:jc w:val="center"/>
              <w:rPr>
                <w:rFonts w:ascii="Cambria" w:eastAsia="Cambria" w:hAnsi="Cambria" w:cs="Cambria"/>
                <w:b/>
                <w:color w:val="000000"/>
                <w:sz w:val="24"/>
                <w:szCs w:val="24"/>
              </w:rPr>
            </w:pPr>
            <w:r>
              <w:rPr>
                <w:rFonts w:ascii="Cambria" w:eastAsia="Cambria" w:hAnsi="Cambria" w:cs="Cambria"/>
                <w:b/>
                <w:color w:val="000000"/>
                <w:sz w:val="24"/>
                <w:szCs w:val="24"/>
              </w:rPr>
              <w:t>DESCRIÇÃO</w:t>
            </w:r>
          </w:p>
        </w:tc>
        <w:tc>
          <w:tcPr>
            <w:tcW w:w="851" w:type="dxa"/>
            <w:vAlign w:val="center"/>
          </w:tcPr>
          <w:p w14:paraId="012C9EF6" w14:textId="77777777" w:rsidR="00A013BA" w:rsidRDefault="00101F72">
            <w:pPr>
              <w:pBdr>
                <w:top w:val="nil"/>
                <w:left w:val="nil"/>
                <w:bottom w:val="nil"/>
                <w:right w:val="nil"/>
                <w:between w:val="nil"/>
              </w:pBdr>
              <w:jc w:val="center"/>
              <w:rPr>
                <w:rFonts w:ascii="Cambria" w:eastAsia="Cambria" w:hAnsi="Cambria" w:cs="Cambria"/>
                <w:b/>
                <w:color w:val="000000"/>
                <w:sz w:val="24"/>
                <w:szCs w:val="24"/>
              </w:rPr>
            </w:pPr>
            <w:r>
              <w:rPr>
                <w:rFonts w:ascii="Cambria" w:eastAsia="Cambria" w:hAnsi="Cambria" w:cs="Cambria"/>
                <w:b/>
                <w:color w:val="000000"/>
                <w:sz w:val="24"/>
                <w:szCs w:val="24"/>
              </w:rPr>
              <w:t>UNID</w:t>
            </w:r>
          </w:p>
        </w:tc>
        <w:tc>
          <w:tcPr>
            <w:tcW w:w="1590" w:type="dxa"/>
            <w:vAlign w:val="center"/>
          </w:tcPr>
          <w:p w14:paraId="27DB0335" w14:textId="77777777" w:rsidR="00A013BA" w:rsidRDefault="00101F72">
            <w:pPr>
              <w:pBdr>
                <w:top w:val="nil"/>
                <w:left w:val="nil"/>
                <w:bottom w:val="nil"/>
                <w:right w:val="nil"/>
                <w:between w:val="nil"/>
              </w:pBdr>
              <w:jc w:val="center"/>
              <w:rPr>
                <w:rFonts w:ascii="Cambria" w:eastAsia="Cambria" w:hAnsi="Cambria" w:cs="Cambria"/>
                <w:b/>
                <w:color w:val="000000"/>
                <w:sz w:val="24"/>
                <w:szCs w:val="24"/>
              </w:rPr>
            </w:pPr>
            <w:r>
              <w:rPr>
                <w:rFonts w:ascii="Cambria" w:eastAsia="Cambria" w:hAnsi="Cambria" w:cs="Cambria"/>
                <w:b/>
                <w:color w:val="000000"/>
                <w:sz w:val="24"/>
                <w:szCs w:val="24"/>
              </w:rPr>
              <w:t>VALOR UNITÁRIO</w:t>
            </w:r>
          </w:p>
          <w:p w14:paraId="1816D8CE" w14:textId="77777777" w:rsidR="00A013BA" w:rsidRDefault="00101F72">
            <w:pPr>
              <w:pBdr>
                <w:top w:val="nil"/>
                <w:left w:val="nil"/>
                <w:bottom w:val="nil"/>
                <w:right w:val="nil"/>
                <w:between w:val="nil"/>
              </w:pBdr>
              <w:jc w:val="center"/>
              <w:rPr>
                <w:rFonts w:ascii="Cambria" w:eastAsia="Cambria" w:hAnsi="Cambria" w:cs="Cambria"/>
                <w:b/>
                <w:color w:val="000000"/>
                <w:sz w:val="24"/>
                <w:szCs w:val="24"/>
              </w:rPr>
            </w:pPr>
            <w:r>
              <w:rPr>
                <w:rFonts w:ascii="Cambria" w:eastAsia="Cambria" w:hAnsi="Cambria" w:cs="Cambria"/>
                <w:b/>
                <w:color w:val="000000"/>
                <w:sz w:val="24"/>
                <w:szCs w:val="24"/>
              </w:rPr>
              <w:t>(Idêntico ao licitante vencedor)</w:t>
            </w:r>
          </w:p>
        </w:tc>
      </w:tr>
      <w:tr w:rsidR="00A013BA" w14:paraId="4124CFAD" w14:textId="77777777">
        <w:tc>
          <w:tcPr>
            <w:tcW w:w="959" w:type="dxa"/>
            <w:vAlign w:val="center"/>
          </w:tcPr>
          <w:p w14:paraId="643DBB6C" w14:textId="77777777" w:rsidR="00A013BA" w:rsidRDefault="00A013BA">
            <w:pPr>
              <w:pBdr>
                <w:top w:val="nil"/>
                <w:left w:val="nil"/>
                <w:bottom w:val="nil"/>
                <w:right w:val="nil"/>
                <w:between w:val="nil"/>
              </w:pBdr>
              <w:jc w:val="center"/>
              <w:rPr>
                <w:rFonts w:ascii="Cambria" w:eastAsia="Cambria" w:hAnsi="Cambria" w:cs="Cambria"/>
                <w:color w:val="000000"/>
                <w:sz w:val="24"/>
                <w:szCs w:val="24"/>
              </w:rPr>
            </w:pPr>
          </w:p>
        </w:tc>
        <w:tc>
          <w:tcPr>
            <w:tcW w:w="6662" w:type="dxa"/>
            <w:vAlign w:val="center"/>
          </w:tcPr>
          <w:p w14:paraId="2F4C0B2E" w14:textId="77777777" w:rsidR="00A013BA" w:rsidRDefault="00A013BA">
            <w:pPr>
              <w:pBdr>
                <w:top w:val="nil"/>
                <w:left w:val="nil"/>
                <w:bottom w:val="nil"/>
                <w:right w:val="nil"/>
                <w:between w:val="nil"/>
              </w:pBdr>
              <w:jc w:val="center"/>
              <w:rPr>
                <w:rFonts w:ascii="Cambria" w:eastAsia="Cambria" w:hAnsi="Cambria" w:cs="Cambria"/>
                <w:color w:val="000000"/>
                <w:sz w:val="24"/>
                <w:szCs w:val="24"/>
              </w:rPr>
            </w:pPr>
          </w:p>
        </w:tc>
        <w:tc>
          <w:tcPr>
            <w:tcW w:w="851" w:type="dxa"/>
            <w:vAlign w:val="center"/>
          </w:tcPr>
          <w:p w14:paraId="1355C199" w14:textId="77777777" w:rsidR="00A013BA" w:rsidRDefault="00A013BA">
            <w:pPr>
              <w:pBdr>
                <w:top w:val="nil"/>
                <w:left w:val="nil"/>
                <w:bottom w:val="nil"/>
                <w:right w:val="nil"/>
                <w:between w:val="nil"/>
              </w:pBdr>
              <w:jc w:val="center"/>
              <w:rPr>
                <w:rFonts w:ascii="Cambria" w:eastAsia="Cambria" w:hAnsi="Cambria" w:cs="Cambria"/>
                <w:color w:val="000000"/>
                <w:sz w:val="24"/>
                <w:szCs w:val="24"/>
              </w:rPr>
            </w:pPr>
          </w:p>
        </w:tc>
        <w:tc>
          <w:tcPr>
            <w:tcW w:w="1590" w:type="dxa"/>
            <w:vAlign w:val="center"/>
          </w:tcPr>
          <w:p w14:paraId="5BF0D4E9" w14:textId="77777777" w:rsidR="00A013BA" w:rsidRDefault="00A013BA">
            <w:pPr>
              <w:pBdr>
                <w:top w:val="nil"/>
                <w:left w:val="nil"/>
                <w:bottom w:val="nil"/>
                <w:right w:val="nil"/>
                <w:between w:val="nil"/>
              </w:pBdr>
              <w:jc w:val="center"/>
              <w:rPr>
                <w:rFonts w:ascii="Cambria" w:eastAsia="Cambria" w:hAnsi="Cambria" w:cs="Cambria"/>
                <w:color w:val="000000"/>
                <w:sz w:val="24"/>
                <w:szCs w:val="24"/>
              </w:rPr>
            </w:pPr>
          </w:p>
        </w:tc>
      </w:tr>
      <w:tr w:rsidR="00A013BA" w14:paraId="1645B6D3" w14:textId="77777777">
        <w:tc>
          <w:tcPr>
            <w:tcW w:w="959" w:type="dxa"/>
            <w:vAlign w:val="center"/>
          </w:tcPr>
          <w:p w14:paraId="3C40024E" w14:textId="77777777" w:rsidR="00A013BA" w:rsidRDefault="00A013BA">
            <w:pPr>
              <w:pBdr>
                <w:top w:val="nil"/>
                <w:left w:val="nil"/>
                <w:bottom w:val="nil"/>
                <w:right w:val="nil"/>
                <w:between w:val="nil"/>
              </w:pBdr>
              <w:jc w:val="center"/>
              <w:rPr>
                <w:rFonts w:ascii="Cambria" w:eastAsia="Cambria" w:hAnsi="Cambria" w:cs="Cambria"/>
                <w:color w:val="000000"/>
                <w:sz w:val="24"/>
                <w:szCs w:val="24"/>
              </w:rPr>
            </w:pPr>
          </w:p>
        </w:tc>
        <w:tc>
          <w:tcPr>
            <w:tcW w:w="6662" w:type="dxa"/>
            <w:vAlign w:val="center"/>
          </w:tcPr>
          <w:p w14:paraId="7EA537BC" w14:textId="77777777" w:rsidR="00A013BA" w:rsidRDefault="00A013BA">
            <w:pPr>
              <w:pBdr>
                <w:top w:val="nil"/>
                <w:left w:val="nil"/>
                <w:bottom w:val="nil"/>
                <w:right w:val="nil"/>
                <w:between w:val="nil"/>
              </w:pBdr>
              <w:jc w:val="center"/>
              <w:rPr>
                <w:rFonts w:ascii="Cambria" w:eastAsia="Cambria" w:hAnsi="Cambria" w:cs="Cambria"/>
                <w:color w:val="000000"/>
                <w:sz w:val="24"/>
                <w:szCs w:val="24"/>
              </w:rPr>
            </w:pPr>
          </w:p>
        </w:tc>
        <w:tc>
          <w:tcPr>
            <w:tcW w:w="851" w:type="dxa"/>
            <w:vAlign w:val="center"/>
          </w:tcPr>
          <w:p w14:paraId="2358197D" w14:textId="77777777" w:rsidR="00A013BA" w:rsidRDefault="00A013BA">
            <w:pPr>
              <w:pBdr>
                <w:top w:val="nil"/>
                <w:left w:val="nil"/>
                <w:bottom w:val="nil"/>
                <w:right w:val="nil"/>
                <w:between w:val="nil"/>
              </w:pBdr>
              <w:jc w:val="center"/>
              <w:rPr>
                <w:rFonts w:ascii="Cambria" w:eastAsia="Cambria" w:hAnsi="Cambria" w:cs="Cambria"/>
                <w:color w:val="000000"/>
                <w:sz w:val="24"/>
                <w:szCs w:val="24"/>
              </w:rPr>
            </w:pPr>
          </w:p>
        </w:tc>
        <w:tc>
          <w:tcPr>
            <w:tcW w:w="1590" w:type="dxa"/>
            <w:vAlign w:val="center"/>
          </w:tcPr>
          <w:p w14:paraId="05D6A35C" w14:textId="77777777" w:rsidR="00A013BA" w:rsidRDefault="00A013BA">
            <w:pPr>
              <w:pBdr>
                <w:top w:val="nil"/>
                <w:left w:val="nil"/>
                <w:bottom w:val="nil"/>
                <w:right w:val="nil"/>
                <w:between w:val="nil"/>
              </w:pBdr>
              <w:jc w:val="center"/>
              <w:rPr>
                <w:rFonts w:ascii="Cambria" w:eastAsia="Cambria" w:hAnsi="Cambria" w:cs="Cambria"/>
                <w:color w:val="000000"/>
                <w:sz w:val="24"/>
                <w:szCs w:val="24"/>
              </w:rPr>
            </w:pPr>
          </w:p>
        </w:tc>
      </w:tr>
    </w:tbl>
    <w:p w14:paraId="0B836B30" w14:textId="77777777" w:rsidR="00A013BA" w:rsidRDefault="00A013BA">
      <w:pPr>
        <w:pBdr>
          <w:top w:val="nil"/>
          <w:left w:val="nil"/>
          <w:bottom w:val="nil"/>
          <w:right w:val="nil"/>
          <w:between w:val="nil"/>
        </w:pBdr>
        <w:jc w:val="both"/>
        <w:rPr>
          <w:rFonts w:ascii="Cambria" w:eastAsia="Cambria" w:hAnsi="Cambria" w:cs="Cambria"/>
          <w:color w:val="000000"/>
          <w:sz w:val="24"/>
          <w:szCs w:val="24"/>
        </w:rPr>
      </w:pPr>
    </w:p>
    <w:p w14:paraId="4BB3BC32" w14:textId="77777777" w:rsidR="00A013BA" w:rsidRDefault="00101F72">
      <w:pPr>
        <w:jc w:val="both"/>
        <w:rPr>
          <w:rFonts w:ascii="Cambria" w:eastAsia="Cambria" w:hAnsi="Cambria" w:cs="Cambria"/>
          <w:b/>
          <w:sz w:val="24"/>
          <w:szCs w:val="24"/>
        </w:rPr>
      </w:pPr>
      <w:r>
        <w:rPr>
          <w:rFonts w:ascii="Cambria" w:eastAsia="Cambria" w:hAnsi="Cambria" w:cs="Cambria"/>
          <w:b/>
          <w:sz w:val="24"/>
          <w:szCs w:val="24"/>
        </w:rPr>
        <w:tab/>
      </w:r>
    </w:p>
    <w:p w14:paraId="4947A700" w14:textId="77777777" w:rsidR="00A013BA" w:rsidRDefault="00101F72">
      <w:pPr>
        <w:jc w:val="both"/>
        <w:rPr>
          <w:rFonts w:ascii="Cambria" w:eastAsia="Cambria" w:hAnsi="Cambria" w:cs="Cambria"/>
          <w:b/>
          <w:sz w:val="24"/>
          <w:szCs w:val="24"/>
        </w:rPr>
      </w:pPr>
      <w:r>
        <w:rPr>
          <w:rFonts w:ascii="Cambria" w:eastAsia="Cambria" w:hAnsi="Cambria" w:cs="Cambria"/>
          <w:b/>
          <w:sz w:val="24"/>
          <w:szCs w:val="24"/>
        </w:rPr>
        <w:tab/>
        <w:t>Xxxxxxxxxxxxxx, xx de xxxxxxxxxx de 2025</w:t>
      </w:r>
    </w:p>
    <w:p w14:paraId="5CDE86DC" w14:textId="77777777" w:rsidR="00A013BA" w:rsidRDefault="00A013BA">
      <w:pPr>
        <w:jc w:val="both"/>
        <w:rPr>
          <w:rFonts w:ascii="Cambria" w:eastAsia="Cambria" w:hAnsi="Cambria" w:cs="Cambria"/>
          <w:b/>
          <w:sz w:val="24"/>
          <w:szCs w:val="24"/>
        </w:rPr>
      </w:pPr>
    </w:p>
    <w:p w14:paraId="5FE89A49" w14:textId="77777777" w:rsidR="00A013BA" w:rsidRDefault="00101F72">
      <w:pPr>
        <w:jc w:val="center"/>
        <w:rPr>
          <w:rFonts w:ascii="Cambria" w:eastAsia="Cambria" w:hAnsi="Cambria" w:cs="Cambria"/>
          <w:b/>
          <w:sz w:val="24"/>
          <w:szCs w:val="24"/>
        </w:rPr>
      </w:pPr>
      <w:r>
        <w:rPr>
          <w:rFonts w:ascii="Cambria" w:eastAsia="Cambria" w:hAnsi="Cambria" w:cs="Cambria"/>
          <w:b/>
          <w:sz w:val="24"/>
          <w:szCs w:val="24"/>
        </w:rPr>
        <w:t>__________________________________</w:t>
      </w:r>
      <w:bookmarkEnd w:id="0"/>
      <w:r>
        <w:rPr>
          <w:rFonts w:ascii="Cambria" w:eastAsia="Cambria" w:hAnsi="Cambria" w:cs="Cambria"/>
          <w:b/>
          <w:sz w:val="24"/>
          <w:szCs w:val="24"/>
        </w:rPr>
        <w:br/>
        <w:t>Representante Legal</w:t>
      </w:r>
    </w:p>
    <w:p w14:paraId="7973BFBA" w14:textId="77777777" w:rsidR="00A013BA" w:rsidRDefault="00101F72">
      <w:pPr>
        <w:jc w:val="center"/>
        <w:rPr>
          <w:rFonts w:ascii="Cambria" w:eastAsia="Cambria" w:hAnsi="Cambria" w:cs="Cambria"/>
          <w:sz w:val="24"/>
          <w:szCs w:val="24"/>
        </w:rPr>
      </w:pPr>
      <w:r>
        <w:rPr>
          <w:rFonts w:ascii="Cambria" w:eastAsia="Cambria" w:hAnsi="Cambria" w:cs="Cambria"/>
          <w:b/>
          <w:sz w:val="24"/>
          <w:szCs w:val="24"/>
        </w:rPr>
        <w:t xml:space="preserve">Empresa </w:t>
      </w:r>
    </w:p>
    <w:p w14:paraId="688F4146" w14:textId="77777777" w:rsidR="00A013BA" w:rsidRDefault="00A013BA">
      <w:pPr>
        <w:jc w:val="both"/>
        <w:rPr>
          <w:rFonts w:ascii="Cambria" w:eastAsia="Cambria" w:hAnsi="Cambria" w:cs="Cambria"/>
          <w:sz w:val="24"/>
          <w:szCs w:val="24"/>
        </w:rPr>
      </w:pPr>
    </w:p>
    <w:p w14:paraId="5AC7FA43" w14:textId="77777777" w:rsidR="00A013BA" w:rsidRDefault="00A013BA">
      <w:pPr>
        <w:spacing w:line="276" w:lineRule="auto"/>
        <w:jc w:val="center"/>
        <w:rPr>
          <w:sz w:val="25"/>
          <w:szCs w:val="25"/>
        </w:rPr>
      </w:pPr>
    </w:p>
    <w:sectPr w:rsidR="00A013BA">
      <w:headerReference w:type="default" r:id="rId14"/>
      <w:footerReference w:type="default" r:id="rId15"/>
      <w:pgSz w:w="11910" w:h="16840"/>
      <w:pgMar w:top="2260" w:right="570" w:bottom="993" w:left="1560" w:header="426" w:footer="7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1DDD62" w14:textId="77777777" w:rsidR="002C0198" w:rsidRDefault="002C0198">
      <w:r>
        <w:separator/>
      </w:r>
    </w:p>
  </w:endnote>
  <w:endnote w:type="continuationSeparator" w:id="0">
    <w:p w14:paraId="54D3AD70" w14:textId="77777777" w:rsidR="002C0198" w:rsidRDefault="002C01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altName w:val="Segoe Print"/>
    <w:panose1 w:val="020506040505050202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BD0DE8" w14:textId="77777777" w:rsidR="00667902" w:rsidRDefault="00667902">
    <w:pPr>
      <w:pBdr>
        <w:top w:val="nil"/>
        <w:left w:val="nil"/>
        <w:bottom w:val="nil"/>
        <w:right w:val="nil"/>
        <w:between w:val="nil"/>
      </w:pBdr>
      <w:tabs>
        <w:tab w:val="center" w:pos="4252"/>
        <w:tab w:val="right" w:pos="8504"/>
      </w:tabs>
      <w:rPr>
        <w:color w:val="000000"/>
      </w:rPr>
    </w:pPr>
    <w:r>
      <w:rPr>
        <w:color w:val="000000"/>
      </w:rPr>
      <w:t>_____________________________________________________________________________</w:t>
    </w:r>
  </w:p>
  <w:p w14:paraId="38CB6D26" w14:textId="77777777" w:rsidR="00667902" w:rsidRDefault="00667902">
    <w:pPr>
      <w:pBdr>
        <w:top w:val="nil"/>
        <w:left w:val="nil"/>
        <w:bottom w:val="nil"/>
        <w:right w:val="nil"/>
        <w:between w:val="nil"/>
      </w:pBdr>
      <w:tabs>
        <w:tab w:val="center" w:pos="4252"/>
        <w:tab w:val="right" w:pos="8504"/>
      </w:tabs>
      <w:rPr>
        <w:b/>
        <w:color w:val="000000"/>
        <w:sz w:val="24"/>
        <w:szCs w:val="24"/>
      </w:rPr>
    </w:pPr>
  </w:p>
  <w:p w14:paraId="6F272BE9" w14:textId="77777777" w:rsidR="00667902" w:rsidRDefault="00667902">
    <w:pPr>
      <w:pBdr>
        <w:top w:val="nil"/>
        <w:left w:val="nil"/>
        <w:bottom w:val="nil"/>
        <w:right w:val="nil"/>
        <w:between w:val="nil"/>
      </w:pBdr>
      <w:tabs>
        <w:tab w:val="center" w:pos="4252"/>
        <w:tab w:val="right" w:pos="8504"/>
      </w:tabs>
      <w:rPr>
        <w:color w:val="000000"/>
      </w:rPr>
    </w:pPr>
  </w:p>
  <w:p w14:paraId="4CCC7311" w14:textId="77777777" w:rsidR="00667902" w:rsidRDefault="00667902">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1A9ECA" w14:textId="77777777" w:rsidR="002C0198" w:rsidRDefault="002C0198">
      <w:r>
        <w:separator/>
      </w:r>
    </w:p>
  </w:footnote>
  <w:footnote w:type="continuationSeparator" w:id="0">
    <w:p w14:paraId="73050066" w14:textId="77777777" w:rsidR="002C0198" w:rsidRDefault="002C01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5E238C" w14:textId="77777777" w:rsidR="00667902" w:rsidRDefault="00667902">
    <w:pPr>
      <w:ind w:left="2127"/>
      <w:rPr>
        <w:rFonts w:ascii="Bookman Old Style" w:eastAsia="Bookman Old Style" w:hAnsi="Bookman Old Style" w:cs="Bookman Old Style"/>
        <w:b/>
        <w:sz w:val="36"/>
        <w:szCs w:val="36"/>
      </w:rPr>
    </w:pPr>
    <w:r>
      <w:rPr>
        <w:rFonts w:ascii="Bookman Old Style" w:eastAsia="Bookman Old Style" w:hAnsi="Bookman Old Style" w:cs="Bookman Old Style"/>
        <w:b/>
        <w:sz w:val="36"/>
        <w:szCs w:val="36"/>
      </w:rPr>
      <w:t xml:space="preserve">PREFEITURA MUNICIPAL DE </w:t>
    </w:r>
    <w:r>
      <w:rPr>
        <w:noProof/>
        <w:lang w:val="pt-BR"/>
      </w:rPr>
      <w:drawing>
        <wp:anchor distT="0" distB="0" distL="114300" distR="114300" simplePos="0" relativeHeight="251658240" behindDoc="0" locked="0" layoutInCell="1" hidden="0" allowOverlap="1" wp14:anchorId="6F5FA116" wp14:editId="42B3B7E3">
          <wp:simplePos x="0" y="0"/>
          <wp:positionH relativeFrom="column">
            <wp:posOffset>-4444</wp:posOffset>
          </wp:positionH>
          <wp:positionV relativeFrom="paragraph">
            <wp:posOffset>-126999</wp:posOffset>
          </wp:positionV>
          <wp:extent cx="809625" cy="915035"/>
          <wp:effectExtent l="0" t="0" r="0" b="0"/>
          <wp:wrapSquare wrapText="bothSides" distT="0" distB="0" distL="114300" distR="114300"/>
          <wp:docPr id="6" name="image1.png" descr="logopref.png"/>
          <wp:cNvGraphicFramePr/>
          <a:graphic xmlns:a="http://schemas.openxmlformats.org/drawingml/2006/main">
            <a:graphicData uri="http://schemas.openxmlformats.org/drawingml/2006/picture">
              <pic:pic xmlns:pic="http://schemas.openxmlformats.org/drawingml/2006/picture">
                <pic:nvPicPr>
                  <pic:cNvPr id="0" name="image1.png" descr="logopref.png"/>
                  <pic:cNvPicPr preferRelativeResize="0"/>
                </pic:nvPicPr>
                <pic:blipFill>
                  <a:blip r:embed="rId1"/>
                  <a:srcRect/>
                  <a:stretch>
                    <a:fillRect/>
                  </a:stretch>
                </pic:blipFill>
                <pic:spPr>
                  <a:xfrm>
                    <a:off x="0" y="0"/>
                    <a:ext cx="809625" cy="915035"/>
                  </a:xfrm>
                  <a:prstGeom prst="rect">
                    <a:avLst/>
                  </a:prstGeom>
                  <a:ln/>
                </pic:spPr>
              </pic:pic>
            </a:graphicData>
          </a:graphic>
        </wp:anchor>
      </w:drawing>
    </w:r>
  </w:p>
  <w:p w14:paraId="5086ADF1" w14:textId="77777777" w:rsidR="00667902" w:rsidRDefault="00667902">
    <w:pPr>
      <w:ind w:left="2127"/>
      <w:rPr>
        <w:rFonts w:ascii="Bookman Old Style" w:eastAsia="Bookman Old Style" w:hAnsi="Bookman Old Style" w:cs="Bookman Old Style"/>
        <w:b/>
        <w:sz w:val="36"/>
        <w:szCs w:val="36"/>
      </w:rPr>
    </w:pPr>
    <w:r>
      <w:rPr>
        <w:rFonts w:ascii="Bookman Old Style" w:eastAsia="Bookman Old Style" w:hAnsi="Bookman Old Style" w:cs="Bookman Old Style"/>
        <w:b/>
        <w:sz w:val="36"/>
        <w:szCs w:val="36"/>
      </w:rPr>
      <w:t>ROSÁRIO DA LIMEIRA</w:t>
    </w:r>
  </w:p>
  <w:p w14:paraId="59CBC899" w14:textId="77777777" w:rsidR="00667902" w:rsidRDefault="00667902">
    <w:pPr>
      <w:ind w:left="2127"/>
      <w:rPr>
        <w:rFonts w:ascii="Times New Roman" w:eastAsia="Times New Roman" w:hAnsi="Times New Roman" w:cs="Times New Roman"/>
        <w:sz w:val="36"/>
        <w:szCs w:val="36"/>
      </w:rPr>
    </w:pPr>
    <w:r>
      <w:rPr>
        <w:rFonts w:ascii="Bookman Old Style" w:eastAsia="Bookman Old Style" w:hAnsi="Bookman Old Style" w:cs="Bookman Old Style"/>
        <w:b/>
        <w:sz w:val="36"/>
        <w:szCs w:val="36"/>
      </w:rPr>
      <w:t>ESTADO DE MINAS GERAIS</w:t>
    </w:r>
  </w:p>
  <w:p w14:paraId="79DB6B72" w14:textId="77777777" w:rsidR="00667902" w:rsidRDefault="00667902">
    <w:pPr>
      <w:jc w:val="center"/>
      <w:rPr>
        <w:b/>
        <w:color w:val="262626"/>
        <w:sz w:val="32"/>
        <w:szCs w:val="32"/>
      </w:rPr>
    </w:pPr>
    <w:r>
      <w:rPr>
        <w:b/>
        <w:color w:val="262626"/>
        <w:sz w:val="32"/>
        <w:szCs w:val="32"/>
      </w:rPr>
      <w:t>______________________________________________________</w:t>
    </w:r>
  </w:p>
  <w:p w14:paraId="71B5FAC2" w14:textId="77777777" w:rsidR="00667902" w:rsidRDefault="00667902">
    <w:pPr>
      <w:pBdr>
        <w:top w:val="nil"/>
        <w:left w:val="nil"/>
        <w:bottom w:val="nil"/>
        <w:right w:val="nil"/>
        <w:between w:val="nil"/>
      </w:pBdr>
      <w:spacing w:line="14" w:lineRule="auto"/>
      <w:rPr>
        <w:color w:val="00000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37875"/>
    <w:multiLevelType w:val="multilevel"/>
    <w:tmpl w:val="E848C6C0"/>
    <w:lvl w:ilvl="0">
      <w:start w:val="1"/>
      <w:numFmt w:val="decimal"/>
      <w:lvlText w:val="%1."/>
      <w:lvlJc w:val="left"/>
      <w:pPr>
        <w:ind w:left="502"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35E5A0C"/>
    <w:multiLevelType w:val="multilevel"/>
    <w:tmpl w:val="85F6C7CE"/>
    <w:lvl w:ilvl="0">
      <w:start w:val="1"/>
      <w:numFmt w:val="decimal"/>
      <w:lvlText w:val="%1."/>
      <w:lvlJc w:val="left"/>
      <w:pPr>
        <w:ind w:left="502"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6E231AA"/>
    <w:multiLevelType w:val="multilevel"/>
    <w:tmpl w:val="09D0F3C8"/>
    <w:lvl w:ilvl="0">
      <w:start w:val="1"/>
      <w:numFmt w:val="decimal"/>
      <w:lvlText w:val="%1."/>
      <w:lvlJc w:val="left"/>
      <w:pPr>
        <w:ind w:left="502"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CE602B7"/>
    <w:multiLevelType w:val="multilevel"/>
    <w:tmpl w:val="C672B046"/>
    <w:lvl w:ilvl="0">
      <w:start w:val="1"/>
      <w:numFmt w:val="decimal"/>
      <w:lvlText w:val="%1."/>
      <w:lvlJc w:val="left"/>
      <w:pPr>
        <w:ind w:left="420" w:hanging="4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0E5213EE"/>
    <w:multiLevelType w:val="multilevel"/>
    <w:tmpl w:val="70E2EB2E"/>
    <w:lvl w:ilvl="0">
      <w:start w:val="1"/>
      <w:numFmt w:val="decimal"/>
      <w:pStyle w:val="Normalnumerado"/>
      <w:lvlText w:val="%1."/>
      <w:lvlJc w:val="left"/>
      <w:pPr>
        <w:ind w:left="502"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F9C7913"/>
    <w:multiLevelType w:val="multilevel"/>
    <w:tmpl w:val="444469A4"/>
    <w:lvl w:ilvl="0">
      <w:start w:val="1"/>
      <w:numFmt w:val="decimal"/>
      <w:lvlText w:val="%1."/>
      <w:lvlJc w:val="left"/>
      <w:pPr>
        <w:ind w:left="420" w:hanging="4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6" w15:restartNumberingAfterBreak="0">
    <w:nsid w:val="12F7496E"/>
    <w:multiLevelType w:val="multilevel"/>
    <w:tmpl w:val="870A1E0E"/>
    <w:lvl w:ilvl="0">
      <w:start w:val="1"/>
      <w:numFmt w:val="decimal"/>
      <w:lvlText w:val="%1."/>
      <w:lvlJc w:val="left"/>
      <w:pPr>
        <w:ind w:left="502"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1C66A89"/>
    <w:multiLevelType w:val="multilevel"/>
    <w:tmpl w:val="A7B09176"/>
    <w:lvl w:ilvl="0">
      <w:start w:val="1"/>
      <w:numFmt w:val="decimal"/>
      <w:lvlText w:val="%1."/>
      <w:lvlJc w:val="left"/>
      <w:pPr>
        <w:ind w:left="502"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6DDA0A0A"/>
    <w:multiLevelType w:val="hybridMultilevel"/>
    <w:tmpl w:val="61F69CF0"/>
    <w:lvl w:ilvl="0" w:tplc="3E0A5312">
      <w:start w:val="1"/>
      <w:numFmt w:val="decimal"/>
      <w:lvlText w:val="%1."/>
      <w:lvlJc w:val="left"/>
      <w:pPr>
        <w:ind w:left="36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75190D5E"/>
    <w:multiLevelType w:val="hybridMultilevel"/>
    <w:tmpl w:val="61F69CF0"/>
    <w:lvl w:ilvl="0" w:tplc="3E0A5312">
      <w:start w:val="1"/>
      <w:numFmt w:val="decimal"/>
      <w:lvlText w:val="%1."/>
      <w:lvlJc w:val="left"/>
      <w:pPr>
        <w:ind w:left="36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76B83217"/>
    <w:multiLevelType w:val="multilevel"/>
    <w:tmpl w:val="B1BC151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7D031D0A"/>
    <w:multiLevelType w:val="multilevel"/>
    <w:tmpl w:val="6BB21D0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11"/>
  </w:num>
  <w:num w:numId="3">
    <w:abstractNumId w:val="3"/>
  </w:num>
  <w:num w:numId="4">
    <w:abstractNumId w:val="0"/>
  </w:num>
  <w:num w:numId="5">
    <w:abstractNumId w:val="7"/>
  </w:num>
  <w:num w:numId="6">
    <w:abstractNumId w:val="1"/>
  </w:num>
  <w:num w:numId="7">
    <w:abstractNumId w:val="2"/>
  </w:num>
  <w:num w:numId="8">
    <w:abstractNumId w:val="10"/>
  </w:num>
  <w:num w:numId="9">
    <w:abstractNumId w:val="5"/>
  </w:num>
  <w:num w:numId="10">
    <w:abstractNumId w:val="6"/>
  </w:num>
  <w:num w:numId="11">
    <w:abstractNumId w:val="9"/>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hideSpellingError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13BA"/>
    <w:rsid w:val="00075E2D"/>
    <w:rsid w:val="00101F72"/>
    <w:rsid w:val="001906F0"/>
    <w:rsid w:val="001A3CC4"/>
    <w:rsid w:val="001C0AE2"/>
    <w:rsid w:val="001C34B3"/>
    <w:rsid w:val="001D645E"/>
    <w:rsid w:val="0024209F"/>
    <w:rsid w:val="002C0198"/>
    <w:rsid w:val="0031570E"/>
    <w:rsid w:val="00317EF5"/>
    <w:rsid w:val="00436DD0"/>
    <w:rsid w:val="004C467C"/>
    <w:rsid w:val="004C6D62"/>
    <w:rsid w:val="00652C8F"/>
    <w:rsid w:val="00667902"/>
    <w:rsid w:val="00671DC7"/>
    <w:rsid w:val="006C7230"/>
    <w:rsid w:val="00794F21"/>
    <w:rsid w:val="007C6A72"/>
    <w:rsid w:val="007C78CC"/>
    <w:rsid w:val="007E43E7"/>
    <w:rsid w:val="00820F79"/>
    <w:rsid w:val="00910431"/>
    <w:rsid w:val="00986A70"/>
    <w:rsid w:val="009C2EDD"/>
    <w:rsid w:val="00A013BA"/>
    <w:rsid w:val="00A7321E"/>
    <w:rsid w:val="00B35049"/>
    <w:rsid w:val="00BA4751"/>
    <w:rsid w:val="00BB327C"/>
    <w:rsid w:val="00BC00CF"/>
    <w:rsid w:val="00C77FE6"/>
    <w:rsid w:val="00D819D6"/>
    <w:rsid w:val="00DF24D4"/>
    <w:rsid w:val="00E359D8"/>
    <w:rsid w:val="00E57FAF"/>
    <w:rsid w:val="00E606BB"/>
    <w:rsid w:val="00FA7EC0"/>
    <w:rsid w:val="00FB5F7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4BE264"/>
  <w15:docId w15:val="{41E9D408-F2B7-4567-A24F-08AD554173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pt-PT" w:eastAsia="pt-BR"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FA7EC0"/>
  </w:style>
  <w:style w:type="paragraph" w:styleId="Ttulo1">
    <w:name w:val="heading 1"/>
    <w:basedOn w:val="Normal"/>
    <w:next w:val="Normal"/>
    <w:link w:val="Ttulo1Char"/>
    <w:uiPriority w:val="9"/>
    <w:qFormat/>
    <w:rsid w:val="000661A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F90160"/>
    <w:pPr>
      <w:keepNext/>
      <w:outlineLvl w:val="1"/>
    </w:pPr>
    <w:rPr>
      <w:rFonts w:eastAsia="Calibri"/>
      <w:color w:val="000000"/>
      <w:sz w:val="24"/>
      <w:szCs w:val="24"/>
      <w:u w:val="single"/>
      <w:lang w:val="pt-BR"/>
    </w:rPr>
  </w:style>
  <w:style w:type="paragraph" w:styleId="Ttulo3">
    <w:name w:val="heading 3"/>
    <w:basedOn w:val="Normal"/>
    <w:next w:val="Normal"/>
    <w:link w:val="Ttulo3Char"/>
    <w:uiPriority w:val="9"/>
    <w:qFormat/>
    <w:rsid w:val="00E223CB"/>
    <w:pPr>
      <w:keepNext/>
      <w:widowControl/>
      <w:spacing w:after="200" w:line="276" w:lineRule="auto"/>
      <w:jc w:val="center"/>
      <w:outlineLvl w:val="2"/>
    </w:pPr>
    <w:rPr>
      <w:rFonts w:eastAsia="Calibri"/>
      <w:b/>
      <w:bCs/>
      <w:sz w:val="28"/>
      <w:lang w:val="pt-BR"/>
    </w:rPr>
  </w:style>
  <w:style w:type="paragraph" w:styleId="Ttulo4">
    <w:name w:val="heading 4"/>
    <w:basedOn w:val="Normal"/>
    <w:next w:val="Normal"/>
    <w:link w:val="Ttulo4Char"/>
    <w:uiPriority w:val="9"/>
    <w:qFormat/>
    <w:rsid w:val="00E223CB"/>
    <w:pPr>
      <w:keepNext/>
      <w:widowControl/>
      <w:spacing w:after="200" w:line="276" w:lineRule="auto"/>
      <w:jc w:val="center"/>
      <w:outlineLvl w:val="3"/>
    </w:pPr>
    <w:rPr>
      <w:rFonts w:eastAsia="Calibri" w:cs="Calibri"/>
      <w:b/>
      <w:sz w:val="28"/>
      <w:szCs w:val="20"/>
      <w:lang w:val="pt-BR"/>
    </w:rPr>
  </w:style>
  <w:style w:type="paragraph" w:styleId="Ttulo5">
    <w:name w:val="heading 5"/>
    <w:basedOn w:val="Normal"/>
    <w:next w:val="Normal"/>
    <w:link w:val="Ttulo5Char"/>
    <w:uiPriority w:val="9"/>
    <w:qFormat/>
    <w:rsid w:val="00E223CB"/>
    <w:pPr>
      <w:keepNext/>
      <w:widowControl/>
      <w:spacing w:after="200" w:line="276" w:lineRule="auto"/>
      <w:outlineLvl w:val="4"/>
    </w:pPr>
    <w:rPr>
      <w:rFonts w:ascii="Calibri" w:eastAsia="Calibri" w:hAnsi="Calibri" w:cs="Calibri"/>
      <w:b/>
      <w:bCs/>
      <w:lang w:val="pt-BR"/>
    </w:rPr>
  </w:style>
  <w:style w:type="paragraph" w:styleId="Ttulo6">
    <w:name w:val="heading 6"/>
    <w:basedOn w:val="Normal"/>
    <w:next w:val="Normal"/>
    <w:link w:val="Ttulo6Char"/>
    <w:uiPriority w:val="9"/>
    <w:qFormat/>
    <w:rsid w:val="00E223CB"/>
    <w:pPr>
      <w:widowControl/>
      <w:spacing w:before="240" w:after="60"/>
      <w:outlineLvl w:val="5"/>
    </w:pPr>
    <w:rPr>
      <w:rFonts w:ascii="Calibri" w:eastAsia="Times New Roman" w:hAnsi="Calibri" w:cs="Times New Roman"/>
      <w:b/>
      <w:bCs/>
    </w:rPr>
  </w:style>
  <w:style w:type="paragraph" w:styleId="Ttulo7">
    <w:name w:val="heading 7"/>
    <w:basedOn w:val="Normal"/>
    <w:next w:val="Normal"/>
    <w:link w:val="Ttulo7Char"/>
    <w:qFormat/>
    <w:rsid w:val="00E223CB"/>
    <w:pPr>
      <w:widowControl/>
      <w:spacing w:before="240" w:after="60"/>
      <w:outlineLvl w:val="6"/>
    </w:pPr>
    <w:rPr>
      <w:rFonts w:ascii="Calibri" w:eastAsia="Times New Roman" w:hAnsi="Calibri" w:cs="Times New Roman"/>
      <w:sz w:val="24"/>
      <w:szCs w:val="24"/>
    </w:rPr>
  </w:style>
  <w:style w:type="paragraph" w:styleId="Ttulo8">
    <w:name w:val="heading 8"/>
    <w:basedOn w:val="Normal"/>
    <w:next w:val="Normal"/>
    <w:link w:val="Ttulo8Char"/>
    <w:qFormat/>
    <w:rsid w:val="00E223CB"/>
    <w:pPr>
      <w:widowControl/>
      <w:spacing w:before="240" w:after="60"/>
      <w:outlineLvl w:val="7"/>
    </w:pPr>
    <w:rPr>
      <w:rFonts w:ascii="Times New Roman" w:eastAsia="Times New Roman" w:hAnsi="Times New Roman" w:cs="Times New Roman"/>
      <w:i/>
      <w:iCs/>
      <w:sz w:val="24"/>
      <w:szCs w:val="24"/>
      <w:lang w:val="pt-BR"/>
    </w:rPr>
  </w:style>
  <w:style w:type="paragraph" w:styleId="Ttulo9">
    <w:name w:val="heading 9"/>
    <w:basedOn w:val="Normal"/>
    <w:next w:val="Normal"/>
    <w:link w:val="Ttulo9Char"/>
    <w:uiPriority w:val="9"/>
    <w:unhideWhenUsed/>
    <w:qFormat/>
    <w:rsid w:val="000661A6"/>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link w:val="TtuloChar"/>
    <w:uiPriority w:val="10"/>
    <w:qFormat/>
    <w:rsid w:val="00F90160"/>
    <w:pPr>
      <w:widowControl/>
      <w:jc w:val="center"/>
    </w:pPr>
    <w:rPr>
      <w:rFonts w:ascii="Times New Roman" w:eastAsia="Times New Roman" w:hAnsi="Times New Roman" w:cs="Times New Roman"/>
      <w:b/>
      <w:bCs/>
      <w:sz w:val="24"/>
      <w:szCs w:val="24"/>
      <w:u w:val="single"/>
    </w:rPr>
  </w:style>
  <w:style w:type="table" w:customStyle="1" w:styleId="TableNormal0">
    <w:name w:val="Table Normal"/>
    <w:unhideWhenUsed/>
    <w:qFormat/>
    <w:rsid w:val="005B2B4E"/>
    <w:tblPr>
      <w:tblInd w:w="0" w:type="dxa"/>
      <w:tblCellMar>
        <w:top w:w="0" w:type="dxa"/>
        <w:left w:w="0" w:type="dxa"/>
        <w:bottom w:w="0" w:type="dxa"/>
        <w:right w:w="0" w:type="dxa"/>
      </w:tblCellMar>
    </w:tblPr>
  </w:style>
  <w:style w:type="paragraph" w:styleId="Corpodetexto">
    <w:name w:val="Body Text"/>
    <w:basedOn w:val="Normal"/>
    <w:link w:val="CorpodetextoChar"/>
    <w:qFormat/>
    <w:rsid w:val="005B2B4E"/>
  </w:style>
  <w:style w:type="paragraph" w:customStyle="1" w:styleId="Ttulo11">
    <w:name w:val="Título 11"/>
    <w:basedOn w:val="Normal"/>
    <w:uiPriority w:val="1"/>
    <w:qFormat/>
    <w:rsid w:val="005B2B4E"/>
    <w:pPr>
      <w:spacing w:line="528" w:lineRule="exact"/>
      <w:jc w:val="right"/>
      <w:outlineLvl w:val="1"/>
    </w:pPr>
    <w:rPr>
      <w:rFonts w:ascii="Segoe UI" w:eastAsia="Segoe UI" w:hAnsi="Segoe UI" w:cs="Segoe UI"/>
      <w:b/>
      <w:bCs/>
      <w:sz w:val="40"/>
      <w:szCs w:val="40"/>
    </w:rPr>
  </w:style>
  <w:style w:type="paragraph" w:customStyle="1" w:styleId="Ttulo21">
    <w:name w:val="Título 21"/>
    <w:basedOn w:val="Normal"/>
    <w:uiPriority w:val="1"/>
    <w:qFormat/>
    <w:rsid w:val="005B2B4E"/>
    <w:pPr>
      <w:ind w:left="959"/>
      <w:outlineLvl w:val="2"/>
    </w:pPr>
    <w:rPr>
      <w:b/>
      <w:bCs/>
    </w:rPr>
  </w:style>
  <w:style w:type="paragraph" w:styleId="PargrafodaLista">
    <w:name w:val="List Paragraph"/>
    <w:basedOn w:val="Normal"/>
    <w:uiPriority w:val="34"/>
    <w:qFormat/>
    <w:rsid w:val="005B2B4E"/>
    <w:pPr>
      <w:ind w:left="959"/>
      <w:jc w:val="both"/>
    </w:pPr>
  </w:style>
  <w:style w:type="paragraph" w:customStyle="1" w:styleId="TableParagraph">
    <w:name w:val="Table Paragraph"/>
    <w:basedOn w:val="Normal"/>
    <w:qFormat/>
    <w:rsid w:val="005B2B4E"/>
  </w:style>
  <w:style w:type="paragraph" w:styleId="Corpodetexto2">
    <w:name w:val="Body Text 2"/>
    <w:basedOn w:val="Normal"/>
    <w:link w:val="Corpodetexto2Char"/>
    <w:unhideWhenUsed/>
    <w:rsid w:val="00F90160"/>
    <w:pPr>
      <w:spacing w:after="120" w:line="480" w:lineRule="auto"/>
    </w:pPr>
  </w:style>
  <w:style w:type="character" w:customStyle="1" w:styleId="Corpodetexto2Char">
    <w:name w:val="Corpo de texto 2 Char"/>
    <w:basedOn w:val="Fontepargpadro"/>
    <w:link w:val="Corpodetexto2"/>
    <w:rsid w:val="00F90160"/>
    <w:rPr>
      <w:rFonts w:ascii="Arial" w:eastAsia="Arial" w:hAnsi="Arial" w:cs="Arial"/>
      <w:lang w:val="pt-PT"/>
    </w:rPr>
  </w:style>
  <w:style w:type="paragraph" w:styleId="Corpodetexto3">
    <w:name w:val="Body Text 3"/>
    <w:basedOn w:val="Normal"/>
    <w:link w:val="Corpodetexto3Char"/>
    <w:unhideWhenUsed/>
    <w:rsid w:val="00F90160"/>
    <w:pPr>
      <w:spacing w:after="120"/>
    </w:pPr>
    <w:rPr>
      <w:sz w:val="16"/>
      <w:szCs w:val="16"/>
    </w:rPr>
  </w:style>
  <w:style w:type="character" w:customStyle="1" w:styleId="Corpodetexto3Char">
    <w:name w:val="Corpo de texto 3 Char"/>
    <w:basedOn w:val="Fontepargpadro"/>
    <w:link w:val="Corpodetexto3"/>
    <w:rsid w:val="00F90160"/>
    <w:rPr>
      <w:rFonts w:ascii="Arial" w:eastAsia="Arial" w:hAnsi="Arial" w:cs="Arial"/>
      <w:sz w:val="16"/>
      <w:szCs w:val="16"/>
      <w:lang w:val="pt-PT"/>
    </w:rPr>
  </w:style>
  <w:style w:type="character" w:customStyle="1" w:styleId="Ttulo2Char">
    <w:name w:val="Título 2 Char"/>
    <w:basedOn w:val="Fontepargpadro"/>
    <w:link w:val="Ttulo2"/>
    <w:rsid w:val="00F90160"/>
    <w:rPr>
      <w:rFonts w:ascii="Arial" w:eastAsia="Calibri" w:hAnsi="Arial" w:cs="Arial"/>
      <w:color w:val="000000"/>
      <w:sz w:val="24"/>
      <w:szCs w:val="24"/>
      <w:u w:val="single"/>
      <w:lang w:val="pt-BR" w:eastAsia="pt-BR"/>
    </w:rPr>
  </w:style>
  <w:style w:type="paragraph" w:styleId="NormalWeb">
    <w:name w:val="Normal (Web)"/>
    <w:basedOn w:val="Normal"/>
    <w:uiPriority w:val="99"/>
    <w:unhideWhenUsed/>
    <w:rsid w:val="00F90160"/>
    <w:pPr>
      <w:widowControl/>
      <w:spacing w:before="100" w:beforeAutospacing="1" w:after="100" w:afterAutospacing="1"/>
    </w:pPr>
    <w:rPr>
      <w:rFonts w:ascii="Times New Roman" w:eastAsia="Times New Roman" w:hAnsi="Times New Roman" w:cs="Times New Roman"/>
      <w:sz w:val="24"/>
      <w:szCs w:val="24"/>
      <w:lang w:val="pt-BR"/>
    </w:rPr>
  </w:style>
  <w:style w:type="character" w:styleId="Hyperlink">
    <w:name w:val="Hyperlink"/>
    <w:uiPriority w:val="99"/>
    <w:rsid w:val="00F90160"/>
    <w:rPr>
      <w:color w:val="0000FF"/>
      <w:u w:val="single"/>
    </w:rPr>
  </w:style>
  <w:style w:type="character" w:customStyle="1" w:styleId="TtuloChar">
    <w:name w:val="Título Char"/>
    <w:basedOn w:val="Fontepargpadro"/>
    <w:link w:val="Ttulo"/>
    <w:uiPriority w:val="10"/>
    <w:rsid w:val="00F90160"/>
    <w:rPr>
      <w:rFonts w:ascii="Times New Roman" w:eastAsia="Times New Roman" w:hAnsi="Times New Roman" w:cs="Times New Roman"/>
      <w:b/>
      <w:bCs/>
      <w:sz w:val="24"/>
      <w:szCs w:val="24"/>
      <w:u w:val="single"/>
    </w:rPr>
  </w:style>
  <w:style w:type="paragraph" w:customStyle="1" w:styleId="Contedodatabela">
    <w:name w:val="Conteúdo da tabela"/>
    <w:basedOn w:val="Normal"/>
    <w:qFormat/>
    <w:rsid w:val="00F90160"/>
    <w:pPr>
      <w:widowControl/>
      <w:suppressLineNumbers/>
      <w:suppressAutoHyphens/>
    </w:pPr>
    <w:rPr>
      <w:rFonts w:ascii="Times New Roman" w:eastAsia="Times New Roman" w:hAnsi="Times New Roman" w:cs="Times New Roman"/>
      <w:sz w:val="24"/>
      <w:szCs w:val="24"/>
      <w:lang w:val="pt-BR" w:eastAsia="ar-SA"/>
    </w:rPr>
  </w:style>
  <w:style w:type="paragraph" w:styleId="Textoembloco">
    <w:name w:val="Block Text"/>
    <w:basedOn w:val="Normal"/>
    <w:rsid w:val="00F90160"/>
    <w:pPr>
      <w:widowControl/>
      <w:ind w:left="851" w:right="474" w:firstLine="1701"/>
      <w:jc w:val="both"/>
    </w:pPr>
    <w:rPr>
      <w:rFonts w:ascii="Times New Roman" w:eastAsia="Times New Roman" w:hAnsi="Times New Roman" w:cs="Times New Roman"/>
      <w:sz w:val="26"/>
      <w:szCs w:val="20"/>
      <w:lang w:val="pt-BR"/>
    </w:rPr>
  </w:style>
  <w:style w:type="paragraph" w:styleId="Subttulo">
    <w:name w:val="Subtitle"/>
    <w:basedOn w:val="Normal"/>
    <w:next w:val="Normal"/>
    <w:link w:val="SubttuloChar"/>
    <w:uiPriority w:val="11"/>
    <w:qFormat/>
    <w:pPr>
      <w:widowControl/>
      <w:spacing w:line="360" w:lineRule="auto"/>
      <w:ind w:left="1701" w:right="1418"/>
      <w:jc w:val="center"/>
    </w:pPr>
    <w:rPr>
      <w:rFonts w:ascii="Times New Roman" w:eastAsia="Times New Roman" w:hAnsi="Times New Roman" w:cs="Times New Roman"/>
      <w:b/>
      <w:sz w:val="24"/>
      <w:szCs w:val="24"/>
      <w:u w:val="single"/>
    </w:rPr>
  </w:style>
  <w:style w:type="character" w:customStyle="1" w:styleId="SubttuloChar">
    <w:name w:val="Subtítulo Char"/>
    <w:basedOn w:val="Fontepargpadro"/>
    <w:link w:val="Subttulo"/>
    <w:rsid w:val="00F90160"/>
    <w:rPr>
      <w:rFonts w:ascii="Times New Roman" w:eastAsia="Times New Roman" w:hAnsi="Times New Roman" w:cs="Times New Roman"/>
      <w:b/>
      <w:sz w:val="24"/>
      <w:szCs w:val="20"/>
      <w:u w:val="single"/>
    </w:rPr>
  </w:style>
  <w:style w:type="paragraph" w:styleId="SemEspaamento">
    <w:name w:val="No Spacing"/>
    <w:link w:val="SemEspaamentoChar"/>
    <w:uiPriority w:val="1"/>
    <w:qFormat/>
    <w:rsid w:val="00F90160"/>
    <w:pPr>
      <w:widowControl/>
    </w:pPr>
    <w:rPr>
      <w:rFonts w:ascii="Times New Roman" w:eastAsia="Times New Roman" w:hAnsi="Times New Roman" w:cs="Times New Roman"/>
      <w:sz w:val="24"/>
      <w:szCs w:val="24"/>
      <w:lang w:val="pt-BR"/>
    </w:rPr>
  </w:style>
  <w:style w:type="character" w:customStyle="1" w:styleId="SemEspaamentoChar">
    <w:name w:val="Sem Espaçamento Char"/>
    <w:link w:val="SemEspaamento"/>
    <w:uiPriority w:val="1"/>
    <w:locked/>
    <w:rsid w:val="00F90160"/>
    <w:rPr>
      <w:rFonts w:ascii="Times New Roman" w:eastAsia="Times New Roman" w:hAnsi="Times New Roman" w:cs="Times New Roman"/>
      <w:sz w:val="24"/>
      <w:szCs w:val="24"/>
      <w:lang w:val="pt-BR" w:eastAsia="pt-BR"/>
    </w:rPr>
  </w:style>
  <w:style w:type="paragraph" w:customStyle="1" w:styleId="Normalnumerado">
    <w:name w:val="Normal numerado"/>
    <w:basedOn w:val="Normal"/>
    <w:rsid w:val="00F90160"/>
    <w:pPr>
      <w:widowControl/>
      <w:numPr>
        <w:numId w:val="1"/>
      </w:numPr>
      <w:snapToGrid w:val="0"/>
      <w:spacing w:after="120"/>
      <w:ind w:left="0" w:firstLine="0"/>
      <w:jc w:val="both"/>
    </w:pPr>
    <w:rPr>
      <w:rFonts w:ascii="Times New Roman" w:eastAsia="Times New Roman" w:hAnsi="Times New Roman" w:cs="Times New Roman"/>
      <w:sz w:val="20"/>
      <w:szCs w:val="20"/>
      <w:lang w:val="pt-BR"/>
    </w:rPr>
  </w:style>
  <w:style w:type="paragraph" w:customStyle="1" w:styleId="identifica">
    <w:name w:val="identifica"/>
    <w:basedOn w:val="Normal"/>
    <w:rsid w:val="00F90160"/>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dou-paragraph">
    <w:name w:val="dou-paragraph"/>
    <w:basedOn w:val="Normal"/>
    <w:rsid w:val="00F90160"/>
    <w:pPr>
      <w:widowControl/>
      <w:spacing w:before="100" w:beforeAutospacing="1" w:after="100" w:afterAutospacing="1"/>
    </w:pPr>
    <w:rPr>
      <w:rFonts w:ascii="Times New Roman" w:eastAsia="Times New Roman" w:hAnsi="Times New Roman" w:cs="Times New Roman"/>
      <w:sz w:val="24"/>
      <w:szCs w:val="24"/>
      <w:lang w:val="pt-BR"/>
    </w:rPr>
  </w:style>
  <w:style w:type="character" w:customStyle="1" w:styleId="Ttulo1Char">
    <w:name w:val="Título 1 Char"/>
    <w:basedOn w:val="Fontepargpadro"/>
    <w:link w:val="Ttulo1"/>
    <w:rsid w:val="000661A6"/>
    <w:rPr>
      <w:rFonts w:asciiTheme="majorHAnsi" w:eastAsiaTheme="majorEastAsia" w:hAnsiTheme="majorHAnsi" w:cstheme="majorBidi"/>
      <w:b/>
      <w:bCs/>
      <w:color w:val="365F91" w:themeColor="accent1" w:themeShade="BF"/>
      <w:sz w:val="28"/>
      <w:szCs w:val="28"/>
      <w:lang w:val="pt-PT"/>
    </w:rPr>
  </w:style>
  <w:style w:type="character" w:customStyle="1" w:styleId="Ttulo9Char">
    <w:name w:val="Título 9 Char"/>
    <w:basedOn w:val="Fontepargpadro"/>
    <w:link w:val="Ttulo9"/>
    <w:uiPriority w:val="9"/>
    <w:semiHidden/>
    <w:rsid w:val="000661A6"/>
    <w:rPr>
      <w:rFonts w:asciiTheme="majorHAnsi" w:eastAsiaTheme="majorEastAsia" w:hAnsiTheme="majorHAnsi" w:cstheme="majorBidi"/>
      <w:i/>
      <w:iCs/>
      <w:color w:val="404040" w:themeColor="text1" w:themeTint="BF"/>
      <w:sz w:val="20"/>
      <w:szCs w:val="20"/>
      <w:lang w:val="pt-PT"/>
    </w:rPr>
  </w:style>
  <w:style w:type="paragraph" w:styleId="Cabealho">
    <w:name w:val="header"/>
    <w:aliases w:val="foote, Char,Char,encabezado,Char Char Char, Char Char Char"/>
    <w:basedOn w:val="Normal"/>
    <w:link w:val="CabealhoChar"/>
    <w:uiPriority w:val="99"/>
    <w:unhideWhenUsed/>
    <w:rsid w:val="000C2F8B"/>
    <w:pPr>
      <w:tabs>
        <w:tab w:val="center" w:pos="4252"/>
        <w:tab w:val="right" w:pos="8504"/>
      </w:tabs>
    </w:pPr>
  </w:style>
  <w:style w:type="character" w:customStyle="1" w:styleId="CabealhoChar">
    <w:name w:val="Cabeçalho Char"/>
    <w:aliases w:val="foote Char, Char Char,Char Char,encabezado Char,Char Char Char Char, Char Char Char Char"/>
    <w:basedOn w:val="Fontepargpadro"/>
    <w:link w:val="Cabealho"/>
    <w:uiPriority w:val="99"/>
    <w:rsid w:val="000C2F8B"/>
    <w:rPr>
      <w:rFonts w:ascii="Arial" w:eastAsia="Arial" w:hAnsi="Arial" w:cs="Arial"/>
      <w:lang w:val="pt-PT"/>
    </w:rPr>
  </w:style>
  <w:style w:type="paragraph" w:styleId="Rodap">
    <w:name w:val="footer"/>
    <w:basedOn w:val="Normal"/>
    <w:link w:val="RodapChar"/>
    <w:uiPriority w:val="99"/>
    <w:unhideWhenUsed/>
    <w:rsid w:val="000C2F8B"/>
    <w:pPr>
      <w:tabs>
        <w:tab w:val="center" w:pos="4252"/>
        <w:tab w:val="right" w:pos="8504"/>
      </w:tabs>
    </w:pPr>
  </w:style>
  <w:style w:type="character" w:customStyle="1" w:styleId="RodapChar">
    <w:name w:val="Rodapé Char"/>
    <w:basedOn w:val="Fontepargpadro"/>
    <w:link w:val="Rodap"/>
    <w:uiPriority w:val="99"/>
    <w:rsid w:val="000C2F8B"/>
    <w:rPr>
      <w:rFonts w:ascii="Arial" w:eastAsia="Arial" w:hAnsi="Arial" w:cs="Arial"/>
      <w:lang w:val="pt-PT"/>
    </w:rPr>
  </w:style>
  <w:style w:type="character" w:customStyle="1" w:styleId="jsgrdq">
    <w:name w:val="jsgrdq"/>
    <w:basedOn w:val="Fontepargpadro"/>
    <w:rsid w:val="00A545AE"/>
  </w:style>
  <w:style w:type="paragraph" w:styleId="Recuodecorpodetexto">
    <w:name w:val="Body Text Indent"/>
    <w:basedOn w:val="Normal"/>
    <w:link w:val="RecuodecorpodetextoChar"/>
    <w:unhideWhenUsed/>
    <w:rsid w:val="00E223CB"/>
    <w:pPr>
      <w:spacing w:after="120"/>
      <w:ind w:left="283"/>
    </w:pPr>
  </w:style>
  <w:style w:type="character" w:customStyle="1" w:styleId="RecuodecorpodetextoChar">
    <w:name w:val="Recuo de corpo de texto Char"/>
    <w:basedOn w:val="Fontepargpadro"/>
    <w:link w:val="Recuodecorpodetexto"/>
    <w:rsid w:val="00E223CB"/>
    <w:rPr>
      <w:rFonts w:ascii="Arial" w:eastAsia="Arial" w:hAnsi="Arial" w:cs="Arial"/>
      <w:lang w:val="pt-PT"/>
    </w:rPr>
  </w:style>
  <w:style w:type="paragraph" w:styleId="Recuodecorpodetexto3">
    <w:name w:val="Body Text Indent 3"/>
    <w:basedOn w:val="Normal"/>
    <w:link w:val="Recuodecorpodetexto3Char"/>
    <w:unhideWhenUsed/>
    <w:rsid w:val="00E223CB"/>
    <w:pPr>
      <w:spacing w:after="120"/>
      <w:ind w:left="283"/>
    </w:pPr>
    <w:rPr>
      <w:sz w:val="16"/>
      <w:szCs w:val="16"/>
    </w:rPr>
  </w:style>
  <w:style w:type="character" w:customStyle="1" w:styleId="Recuodecorpodetexto3Char">
    <w:name w:val="Recuo de corpo de texto 3 Char"/>
    <w:basedOn w:val="Fontepargpadro"/>
    <w:link w:val="Recuodecorpodetexto3"/>
    <w:rsid w:val="00E223CB"/>
    <w:rPr>
      <w:rFonts w:ascii="Arial" w:eastAsia="Arial" w:hAnsi="Arial" w:cs="Arial"/>
      <w:sz w:val="16"/>
      <w:szCs w:val="16"/>
      <w:lang w:val="pt-PT"/>
    </w:rPr>
  </w:style>
  <w:style w:type="character" w:customStyle="1" w:styleId="Ttulo3Char">
    <w:name w:val="Título 3 Char"/>
    <w:basedOn w:val="Fontepargpadro"/>
    <w:link w:val="Ttulo3"/>
    <w:rsid w:val="00E223CB"/>
    <w:rPr>
      <w:rFonts w:ascii="Arial" w:eastAsia="Calibri" w:hAnsi="Arial" w:cs="Arial"/>
      <w:b/>
      <w:bCs/>
      <w:sz w:val="28"/>
      <w:lang w:val="pt-BR"/>
    </w:rPr>
  </w:style>
  <w:style w:type="character" w:customStyle="1" w:styleId="Ttulo4Char">
    <w:name w:val="Título 4 Char"/>
    <w:basedOn w:val="Fontepargpadro"/>
    <w:link w:val="Ttulo4"/>
    <w:rsid w:val="00E223CB"/>
    <w:rPr>
      <w:rFonts w:ascii="Arial" w:eastAsia="Calibri" w:hAnsi="Arial" w:cs="Calibri"/>
      <w:b/>
      <w:sz w:val="28"/>
      <w:szCs w:val="20"/>
      <w:lang w:val="pt-BR"/>
    </w:rPr>
  </w:style>
  <w:style w:type="character" w:customStyle="1" w:styleId="Ttulo5Char">
    <w:name w:val="Título 5 Char"/>
    <w:basedOn w:val="Fontepargpadro"/>
    <w:link w:val="Ttulo5"/>
    <w:rsid w:val="00E223CB"/>
    <w:rPr>
      <w:rFonts w:ascii="Calibri" w:eastAsia="Calibri" w:hAnsi="Calibri" w:cs="Calibri"/>
      <w:b/>
      <w:bCs/>
      <w:lang w:val="pt-BR"/>
    </w:rPr>
  </w:style>
  <w:style w:type="character" w:customStyle="1" w:styleId="Ttulo6Char">
    <w:name w:val="Título 6 Char"/>
    <w:basedOn w:val="Fontepargpadro"/>
    <w:link w:val="Ttulo6"/>
    <w:rsid w:val="00E223CB"/>
    <w:rPr>
      <w:rFonts w:ascii="Calibri" w:eastAsia="Times New Roman" w:hAnsi="Calibri" w:cs="Times New Roman"/>
      <w:b/>
      <w:bCs/>
    </w:rPr>
  </w:style>
  <w:style w:type="character" w:customStyle="1" w:styleId="Ttulo7Char">
    <w:name w:val="Título 7 Char"/>
    <w:basedOn w:val="Fontepargpadro"/>
    <w:link w:val="Ttulo7"/>
    <w:rsid w:val="00E223CB"/>
    <w:rPr>
      <w:rFonts w:ascii="Calibri" w:eastAsia="Times New Roman" w:hAnsi="Calibri" w:cs="Times New Roman"/>
      <w:sz w:val="24"/>
      <w:szCs w:val="24"/>
    </w:rPr>
  </w:style>
  <w:style w:type="character" w:customStyle="1" w:styleId="Ttulo8Char">
    <w:name w:val="Título 8 Char"/>
    <w:basedOn w:val="Fontepargpadro"/>
    <w:link w:val="Ttulo8"/>
    <w:rsid w:val="00E223CB"/>
    <w:rPr>
      <w:rFonts w:ascii="Times New Roman" w:eastAsia="Times New Roman" w:hAnsi="Times New Roman" w:cs="Times New Roman"/>
      <w:i/>
      <w:iCs/>
      <w:sz w:val="24"/>
      <w:szCs w:val="24"/>
      <w:lang w:val="pt-BR" w:eastAsia="pt-BR"/>
    </w:rPr>
  </w:style>
  <w:style w:type="character" w:styleId="Nmerodepgina">
    <w:name w:val="page number"/>
    <w:basedOn w:val="Fontepargpadro"/>
    <w:rsid w:val="00E223CB"/>
  </w:style>
  <w:style w:type="paragraph" w:styleId="Recuodecorpodetexto2">
    <w:name w:val="Body Text Indent 2"/>
    <w:basedOn w:val="Normal"/>
    <w:link w:val="Recuodecorpodetexto2Char"/>
    <w:rsid w:val="00E223CB"/>
    <w:pPr>
      <w:widowControl/>
      <w:spacing w:after="120" w:line="480" w:lineRule="auto"/>
      <w:ind w:left="360"/>
    </w:pPr>
    <w:rPr>
      <w:rFonts w:ascii="Times New Roman" w:eastAsia="Times New Roman" w:hAnsi="Times New Roman" w:cs="Times New Roman"/>
      <w:sz w:val="20"/>
      <w:szCs w:val="20"/>
      <w:lang w:val="pt-BR"/>
    </w:rPr>
  </w:style>
  <w:style w:type="character" w:customStyle="1" w:styleId="Recuodecorpodetexto2Char">
    <w:name w:val="Recuo de corpo de texto 2 Char"/>
    <w:basedOn w:val="Fontepargpadro"/>
    <w:link w:val="Recuodecorpodetexto2"/>
    <w:rsid w:val="00E223CB"/>
    <w:rPr>
      <w:rFonts w:ascii="Times New Roman" w:eastAsia="Times New Roman" w:hAnsi="Times New Roman" w:cs="Times New Roman"/>
      <w:sz w:val="20"/>
      <w:szCs w:val="20"/>
      <w:lang w:val="pt-BR" w:eastAsia="pt-BR"/>
    </w:rPr>
  </w:style>
  <w:style w:type="table" w:styleId="Tabelacomgrade">
    <w:name w:val="Table Grid"/>
    <w:basedOn w:val="Tabelanormal"/>
    <w:uiPriority w:val="39"/>
    <w:rsid w:val="00E223CB"/>
    <w:pPr>
      <w:widowControl/>
    </w:pPr>
    <w:rPr>
      <w:rFonts w:ascii="Times New Roman" w:eastAsia="Times New Roman" w:hAnsi="Times New Roman" w:cs="Times New Roman"/>
      <w:sz w:val="20"/>
      <w:szCs w:val="20"/>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dice1">
    <w:name w:val="ndice1"/>
    <w:basedOn w:val="Normal"/>
    <w:rsid w:val="00E223CB"/>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ndice2">
    <w:name w:val="ndice2"/>
    <w:basedOn w:val="Normal"/>
    <w:rsid w:val="00E223CB"/>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ndice3">
    <w:name w:val="ndice3"/>
    <w:basedOn w:val="Normal"/>
    <w:rsid w:val="00E223CB"/>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indice3-1">
    <w:name w:val="indice3-1"/>
    <w:basedOn w:val="Normal"/>
    <w:rsid w:val="00E223CB"/>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indice4">
    <w:name w:val="indice4"/>
    <w:basedOn w:val="Normal"/>
    <w:rsid w:val="00E223CB"/>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ndice4">
    <w:name w:val="ndice4"/>
    <w:basedOn w:val="Normal"/>
    <w:rsid w:val="00E223CB"/>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ndice5">
    <w:name w:val="ndice5"/>
    <w:basedOn w:val="Normal"/>
    <w:rsid w:val="00E223CB"/>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indice1sb">
    <w:name w:val="indice1sb"/>
    <w:basedOn w:val="Normal"/>
    <w:rsid w:val="00E223CB"/>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ndice1a">
    <w:name w:val="ndice1a"/>
    <w:basedOn w:val="Normal"/>
    <w:rsid w:val="00E223CB"/>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ndice3b">
    <w:name w:val="ndice3b"/>
    <w:basedOn w:val="Normal"/>
    <w:rsid w:val="00E223CB"/>
    <w:pPr>
      <w:widowControl/>
      <w:spacing w:before="100" w:beforeAutospacing="1" w:after="100" w:afterAutospacing="1"/>
    </w:pPr>
    <w:rPr>
      <w:rFonts w:ascii="Times New Roman" w:eastAsia="Times New Roman" w:hAnsi="Times New Roman" w:cs="Times New Roman"/>
      <w:sz w:val="24"/>
      <w:szCs w:val="24"/>
      <w:lang w:val="pt-BR"/>
    </w:rPr>
  </w:style>
  <w:style w:type="character" w:styleId="Forte">
    <w:name w:val="Strong"/>
    <w:uiPriority w:val="22"/>
    <w:qFormat/>
    <w:rsid w:val="00E223CB"/>
    <w:rPr>
      <w:color w:val="000000"/>
      <w:sz w:val="20"/>
      <w:szCs w:val="20"/>
    </w:rPr>
  </w:style>
  <w:style w:type="paragraph" w:styleId="Pr-formataoHTML">
    <w:name w:val="HTML Preformatted"/>
    <w:basedOn w:val="Normal"/>
    <w:link w:val="Pr-formataoHTMLChar"/>
    <w:rsid w:val="00E223C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000000"/>
      <w:sz w:val="20"/>
      <w:szCs w:val="20"/>
      <w:lang w:val="pt-BR"/>
    </w:rPr>
  </w:style>
  <w:style w:type="character" w:customStyle="1" w:styleId="Pr-formataoHTMLChar">
    <w:name w:val="Pré-formatação HTML Char"/>
    <w:basedOn w:val="Fontepargpadro"/>
    <w:link w:val="Pr-formataoHTML"/>
    <w:rsid w:val="00E223CB"/>
    <w:rPr>
      <w:rFonts w:ascii="Courier New" w:eastAsia="Times New Roman" w:hAnsi="Courier New" w:cs="Courier New"/>
      <w:color w:val="000000"/>
      <w:sz w:val="20"/>
      <w:szCs w:val="20"/>
      <w:lang w:val="pt-BR" w:eastAsia="pt-BR"/>
    </w:rPr>
  </w:style>
  <w:style w:type="paragraph" w:styleId="Textodebalo">
    <w:name w:val="Balloon Text"/>
    <w:basedOn w:val="Normal"/>
    <w:link w:val="TextodebaloChar"/>
    <w:uiPriority w:val="99"/>
    <w:semiHidden/>
    <w:rsid w:val="00E223CB"/>
    <w:pPr>
      <w:widowControl/>
    </w:pPr>
    <w:rPr>
      <w:rFonts w:ascii="Tahoma" w:eastAsia="Times New Roman" w:hAnsi="Tahoma" w:cs="Tahoma"/>
      <w:sz w:val="16"/>
      <w:szCs w:val="16"/>
      <w:lang w:val="pt-BR"/>
    </w:rPr>
  </w:style>
  <w:style w:type="character" w:customStyle="1" w:styleId="TextodebaloChar">
    <w:name w:val="Texto de balão Char"/>
    <w:basedOn w:val="Fontepargpadro"/>
    <w:link w:val="Textodebalo"/>
    <w:uiPriority w:val="99"/>
    <w:semiHidden/>
    <w:rsid w:val="00E223CB"/>
    <w:rPr>
      <w:rFonts w:ascii="Tahoma" w:eastAsia="Times New Roman" w:hAnsi="Tahoma" w:cs="Tahoma"/>
      <w:sz w:val="16"/>
      <w:szCs w:val="16"/>
      <w:lang w:val="pt-BR" w:eastAsia="pt-BR"/>
    </w:rPr>
  </w:style>
  <w:style w:type="paragraph" w:customStyle="1" w:styleId="Preformatted">
    <w:name w:val="Preformatted"/>
    <w:basedOn w:val="Normal"/>
    <w:rsid w:val="00E223CB"/>
    <w:pPr>
      <w:widowControl/>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eastAsia="Times New Roman" w:hAnsi="Courier New" w:cs="Times New Roman"/>
      <w:snapToGrid w:val="0"/>
      <w:sz w:val="20"/>
      <w:szCs w:val="20"/>
      <w:lang w:val="pt-BR"/>
    </w:rPr>
  </w:style>
  <w:style w:type="paragraph" w:styleId="Textodenotaderodap">
    <w:name w:val="footnote text"/>
    <w:basedOn w:val="Normal"/>
    <w:link w:val="TextodenotaderodapChar"/>
    <w:uiPriority w:val="99"/>
    <w:semiHidden/>
    <w:rsid w:val="00E223CB"/>
    <w:pPr>
      <w:widowControl/>
    </w:pPr>
    <w:rPr>
      <w:rFonts w:ascii="Bookman Old Style" w:eastAsia="Times New Roman" w:hAnsi="Bookman Old Style" w:cs="Times New Roman"/>
      <w:sz w:val="20"/>
      <w:szCs w:val="20"/>
    </w:rPr>
  </w:style>
  <w:style w:type="character" w:customStyle="1" w:styleId="TextodenotaderodapChar">
    <w:name w:val="Texto de nota de rodapé Char"/>
    <w:basedOn w:val="Fontepargpadro"/>
    <w:link w:val="Textodenotaderodap"/>
    <w:uiPriority w:val="99"/>
    <w:semiHidden/>
    <w:rsid w:val="00E223CB"/>
    <w:rPr>
      <w:rFonts w:ascii="Bookman Old Style" w:eastAsia="Times New Roman" w:hAnsi="Bookman Old Style" w:cs="Times New Roman"/>
      <w:sz w:val="20"/>
      <w:szCs w:val="20"/>
    </w:rPr>
  </w:style>
  <w:style w:type="character" w:styleId="Refdenotaderodap">
    <w:name w:val="footnote reference"/>
    <w:uiPriority w:val="99"/>
    <w:semiHidden/>
    <w:rsid w:val="00E223CB"/>
    <w:rPr>
      <w:vertAlign w:val="superscript"/>
    </w:rPr>
  </w:style>
  <w:style w:type="character" w:customStyle="1" w:styleId="CharChar7">
    <w:name w:val="Char Char7"/>
    <w:rsid w:val="00E223CB"/>
    <w:rPr>
      <w:rFonts w:ascii="Arial" w:eastAsia="SimSun" w:hAnsi="Arial"/>
      <w:b/>
      <w:sz w:val="24"/>
      <w:lang w:val="pt-BR" w:eastAsia="pt-BR" w:bidi="ar-SA"/>
    </w:rPr>
  </w:style>
  <w:style w:type="paragraph" w:styleId="TextosemFormatao">
    <w:name w:val="Plain Text"/>
    <w:basedOn w:val="Normal"/>
    <w:link w:val="TextosemFormataoChar"/>
    <w:rsid w:val="00E223CB"/>
    <w:pPr>
      <w:widowControl/>
      <w:spacing w:after="200" w:line="276" w:lineRule="auto"/>
    </w:pPr>
    <w:rPr>
      <w:rFonts w:ascii="Courier New" w:eastAsia="Calibri" w:hAnsi="Courier New" w:cs="Times New Roman"/>
      <w:sz w:val="20"/>
      <w:szCs w:val="20"/>
    </w:rPr>
  </w:style>
  <w:style w:type="character" w:customStyle="1" w:styleId="TextosemFormataoChar">
    <w:name w:val="Texto sem Formatação Char"/>
    <w:basedOn w:val="Fontepargpadro"/>
    <w:link w:val="TextosemFormatao"/>
    <w:rsid w:val="00E223CB"/>
    <w:rPr>
      <w:rFonts w:ascii="Courier New" w:eastAsia="Calibri" w:hAnsi="Courier New" w:cs="Times New Roman"/>
      <w:sz w:val="20"/>
      <w:szCs w:val="20"/>
    </w:rPr>
  </w:style>
  <w:style w:type="character" w:customStyle="1" w:styleId="CharChar9">
    <w:name w:val="Char Char9"/>
    <w:locked/>
    <w:rsid w:val="00E223CB"/>
    <w:rPr>
      <w:b/>
      <w:bCs/>
      <w:sz w:val="24"/>
      <w:lang w:val="pt-BR" w:eastAsia="pt-BR" w:bidi="ar-SA"/>
    </w:rPr>
  </w:style>
  <w:style w:type="paragraph" w:customStyle="1" w:styleId="Default">
    <w:name w:val="Default"/>
    <w:rsid w:val="00E223CB"/>
    <w:pPr>
      <w:widowControl/>
      <w:adjustRightInd w:val="0"/>
    </w:pPr>
    <w:rPr>
      <w:rFonts w:ascii="Courier New" w:eastAsia="Times New Roman" w:hAnsi="Courier New" w:cs="Courier New"/>
      <w:color w:val="000000"/>
      <w:sz w:val="24"/>
      <w:szCs w:val="24"/>
      <w:lang w:val="pt-BR"/>
    </w:rPr>
  </w:style>
  <w:style w:type="character" w:customStyle="1" w:styleId="apple-converted-space">
    <w:name w:val="apple-converted-space"/>
    <w:rsid w:val="00E223CB"/>
  </w:style>
  <w:style w:type="paragraph" w:customStyle="1" w:styleId="Normal2">
    <w:name w:val="Normal2"/>
    <w:basedOn w:val="Normal"/>
    <w:uiPriority w:val="99"/>
    <w:rsid w:val="00E223CB"/>
    <w:pPr>
      <w:widowControl/>
      <w:jc w:val="both"/>
    </w:pPr>
    <w:rPr>
      <w:rFonts w:eastAsia="Times New Roman" w:cs="Times New Roman"/>
      <w:sz w:val="24"/>
      <w:szCs w:val="20"/>
      <w:lang w:val="pt-BR"/>
    </w:rPr>
  </w:style>
  <w:style w:type="character" w:customStyle="1" w:styleId="tex3">
    <w:name w:val="tex3"/>
    <w:basedOn w:val="Fontepargpadro"/>
    <w:rsid w:val="00E223CB"/>
  </w:style>
  <w:style w:type="character" w:customStyle="1" w:styleId="w28b356510">
    <w:name w:val="w28b356510"/>
    <w:rsid w:val="00E223CB"/>
  </w:style>
  <w:style w:type="paragraph" w:customStyle="1" w:styleId="Estilo">
    <w:name w:val="Estilo"/>
    <w:rsid w:val="00E223CB"/>
    <w:pPr>
      <w:adjustRightInd w:val="0"/>
    </w:pPr>
    <w:rPr>
      <w:rFonts w:eastAsia="Times New Roman"/>
      <w:sz w:val="24"/>
      <w:szCs w:val="24"/>
      <w:lang w:val="pt-BR"/>
    </w:rPr>
  </w:style>
  <w:style w:type="paragraph" w:customStyle="1" w:styleId="hb">
    <w:name w:val="hb"/>
    <w:basedOn w:val="Normal"/>
    <w:rsid w:val="00E223CB"/>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information">
    <w:name w:val="information"/>
    <w:basedOn w:val="Normal"/>
    <w:rsid w:val="00E223CB"/>
    <w:pPr>
      <w:widowControl/>
      <w:spacing w:before="100" w:beforeAutospacing="1" w:after="100" w:afterAutospacing="1"/>
    </w:pPr>
    <w:rPr>
      <w:rFonts w:ascii="Times New Roman" w:eastAsia="Times New Roman" w:hAnsi="Times New Roman" w:cs="Times New Roman"/>
      <w:sz w:val="24"/>
      <w:szCs w:val="24"/>
      <w:lang w:val="pt-BR"/>
    </w:rPr>
  </w:style>
  <w:style w:type="character" w:styleId="TextodoEspaoReservado">
    <w:name w:val="Placeholder Text"/>
    <w:basedOn w:val="Fontepargpadro"/>
    <w:uiPriority w:val="99"/>
    <w:semiHidden/>
    <w:rsid w:val="001B5DA8"/>
    <w:rPr>
      <w:color w:val="808080"/>
    </w:rPr>
  </w:style>
  <w:style w:type="character" w:customStyle="1" w:styleId="MenoPendente1">
    <w:name w:val="Menção Pendente1"/>
    <w:basedOn w:val="Fontepargpadro"/>
    <w:uiPriority w:val="99"/>
    <w:semiHidden/>
    <w:unhideWhenUsed/>
    <w:rsid w:val="001B5DA8"/>
    <w:rPr>
      <w:color w:val="605E5C"/>
      <w:shd w:val="clear" w:color="auto" w:fill="E1DFDD"/>
    </w:rPr>
  </w:style>
  <w:style w:type="character" w:customStyle="1" w:styleId="CorpodetextoChar">
    <w:name w:val="Corpo de texto Char"/>
    <w:basedOn w:val="Fontepargpadro"/>
    <w:link w:val="Corpodetexto"/>
    <w:rsid w:val="001B5DA8"/>
    <w:rPr>
      <w:rFonts w:ascii="Arial" w:eastAsia="Arial" w:hAnsi="Arial" w:cs="Arial"/>
      <w:lang w:val="pt-PT"/>
    </w:rPr>
  </w:style>
  <w:style w:type="paragraph" w:customStyle="1" w:styleId="Ttulo61">
    <w:name w:val="Título 61"/>
    <w:basedOn w:val="Normal"/>
    <w:uiPriority w:val="1"/>
    <w:qFormat/>
    <w:rsid w:val="001B5DA8"/>
    <w:pPr>
      <w:outlineLvl w:val="6"/>
    </w:pPr>
    <w:rPr>
      <w:rFonts w:ascii="Times New Roman" w:eastAsia="Times New Roman" w:hAnsi="Times New Roman" w:cs="Times New Roman"/>
      <w:b/>
      <w:bCs/>
      <w:sz w:val="28"/>
      <w:szCs w:val="28"/>
      <w:lang w:val="en-US"/>
    </w:rPr>
  </w:style>
  <w:style w:type="character" w:customStyle="1" w:styleId="apple">
    <w:name w:val="apple"/>
    <w:basedOn w:val="Fontepargpadro"/>
    <w:rsid w:val="001B5DA8"/>
  </w:style>
  <w:style w:type="paragraph" w:customStyle="1" w:styleId="Corpodetexto31">
    <w:name w:val="Corpo de texto 31"/>
    <w:basedOn w:val="Normal"/>
    <w:rsid w:val="001B5DA8"/>
    <w:pPr>
      <w:widowControl/>
      <w:overflowPunct w:val="0"/>
      <w:adjustRightInd w:val="0"/>
      <w:jc w:val="both"/>
      <w:textAlignment w:val="baseline"/>
    </w:pPr>
    <w:rPr>
      <w:rFonts w:ascii="Bookman Old Style" w:eastAsia="Times New Roman" w:hAnsi="Bookman Old Style" w:cs="Times New Roman"/>
      <w:sz w:val="24"/>
      <w:szCs w:val="20"/>
      <w:lang w:val="pt-BR"/>
    </w:rPr>
  </w:style>
  <w:style w:type="character" w:customStyle="1" w:styleId="st">
    <w:name w:val="st"/>
    <w:basedOn w:val="Fontepargpadro"/>
    <w:rsid w:val="001B5DA8"/>
  </w:style>
  <w:style w:type="character" w:styleId="nfase">
    <w:name w:val="Emphasis"/>
    <w:uiPriority w:val="20"/>
    <w:qFormat/>
    <w:rsid w:val="001B5DA8"/>
    <w:rPr>
      <w:i/>
      <w:iCs/>
    </w:rPr>
  </w:style>
  <w:style w:type="character" w:customStyle="1" w:styleId="btntitulos">
    <w:name w:val="btntitulos"/>
    <w:rsid w:val="001B5DA8"/>
  </w:style>
  <w:style w:type="character" w:customStyle="1" w:styleId="ui-pdp-color--black">
    <w:name w:val="ui-pdp-color--black"/>
    <w:basedOn w:val="Fontepargpadro"/>
    <w:rsid w:val="005C7AE3"/>
  </w:style>
  <w:style w:type="character" w:customStyle="1" w:styleId="highlight">
    <w:name w:val="highlight"/>
    <w:basedOn w:val="Fontepargpadro"/>
    <w:rsid w:val="005C7AE3"/>
  </w:style>
  <w:style w:type="paragraph" w:customStyle="1" w:styleId="xl57">
    <w:name w:val="xl57"/>
    <w:basedOn w:val="Normal"/>
    <w:rsid w:val="00B6574E"/>
    <w:pPr>
      <w:widowControl/>
      <w:pBdr>
        <w:left w:val="single" w:sz="8" w:space="0" w:color="auto"/>
        <w:bottom w:val="single" w:sz="8" w:space="0" w:color="auto"/>
      </w:pBdr>
      <w:spacing w:before="100" w:beforeAutospacing="1" w:after="100" w:afterAutospacing="1"/>
      <w:jc w:val="center"/>
      <w:textAlignment w:val="center"/>
    </w:pPr>
    <w:rPr>
      <w:rFonts w:ascii="Times New Roman" w:eastAsia="Arial Unicode MS" w:hAnsi="Times New Roman" w:cs="Times New Roman"/>
      <w:b/>
      <w:bCs/>
      <w:sz w:val="24"/>
      <w:szCs w:val="24"/>
      <w:lang w:val="pt-BR"/>
    </w:rPr>
  </w:style>
  <w:style w:type="paragraph" w:customStyle="1" w:styleId="tit">
    <w:name w:val="tit"/>
    <w:basedOn w:val="Normal"/>
    <w:next w:val="Ttulo1"/>
    <w:rsid w:val="00B6574E"/>
    <w:pPr>
      <w:jc w:val="both"/>
    </w:pPr>
    <w:rPr>
      <w:rFonts w:ascii="Comic Sans MS" w:eastAsia="Times New Roman" w:hAnsi="Comic Sans MS" w:cs="Times New Roman"/>
      <w:sz w:val="24"/>
      <w:szCs w:val="20"/>
      <w:lang w:val="pt-BR"/>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style>
  <w:style w:type="paragraph" w:styleId="Textodecomentrio">
    <w:name w:val="annotation text"/>
    <w:basedOn w:val="Normal"/>
    <w:link w:val="TextodecomentrioChar"/>
    <w:semiHidden/>
    <w:rsid w:val="00B6574E"/>
    <w:pPr>
      <w:widowControl/>
    </w:pPr>
    <w:rPr>
      <w:rFonts w:ascii="Times New Roman" w:eastAsia="Times New Roman" w:hAnsi="Times New Roman" w:cs="Times New Roman"/>
      <w:sz w:val="20"/>
      <w:szCs w:val="20"/>
      <w:lang w:val="pt-BR"/>
    </w:rPr>
  </w:style>
  <w:style w:type="character" w:customStyle="1" w:styleId="TextodecomentrioChar">
    <w:name w:val="Texto de comentário Char"/>
    <w:basedOn w:val="Fontepargpadro"/>
    <w:link w:val="Textodecomentrio"/>
    <w:semiHidden/>
    <w:rsid w:val="00B6574E"/>
    <w:rPr>
      <w:rFonts w:ascii="Times New Roman" w:eastAsia="Times New Roman" w:hAnsi="Times New Roman" w:cs="Times New Roman"/>
      <w:sz w:val="20"/>
      <w:szCs w:val="20"/>
      <w:lang w:val="pt-BR" w:eastAsia="pt-BR"/>
    </w:rPr>
  </w:style>
  <w:style w:type="paragraph" w:customStyle="1" w:styleId="xl35">
    <w:name w:val="xl35"/>
    <w:basedOn w:val="Normal"/>
    <w:rsid w:val="00B6574E"/>
    <w:pPr>
      <w:widowControl/>
      <w:pBdr>
        <w:left w:val="single" w:sz="4" w:space="0" w:color="auto"/>
        <w:bottom w:val="single" w:sz="4" w:space="0" w:color="auto"/>
        <w:right w:val="single" w:sz="4" w:space="0" w:color="auto"/>
      </w:pBdr>
      <w:spacing w:before="100" w:after="100"/>
      <w:jc w:val="center"/>
    </w:pPr>
    <w:rPr>
      <w:rFonts w:eastAsia="Times New Roman" w:cs="Times New Roman"/>
      <w:szCs w:val="20"/>
      <w:lang w:val="pt-BR"/>
    </w:rPr>
  </w:style>
  <w:style w:type="paragraph" w:customStyle="1" w:styleId="Corpodetexto21">
    <w:name w:val="Corpo de texto 21"/>
    <w:basedOn w:val="Normal"/>
    <w:rsid w:val="00B6574E"/>
    <w:pPr>
      <w:widowControl/>
      <w:ind w:left="3540"/>
      <w:jc w:val="both"/>
    </w:pPr>
    <w:rPr>
      <w:rFonts w:ascii="Times New Roman" w:eastAsia="Times New Roman" w:hAnsi="Times New Roman" w:cs="Times New Roman"/>
      <w:b/>
      <w:sz w:val="24"/>
      <w:szCs w:val="24"/>
      <w:lang w:val="pt-BR"/>
    </w:rPr>
  </w:style>
  <w:style w:type="paragraph" w:customStyle="1" w:styleId="Recuodecorpodetexto21">
    <w:name w:val="Recuo de corpo de texto 21"/>
    <w:basedOn w:val="Normal"/>
    <w:rsid w:val="00B6574E"/>
    <w:pPr>
      <w:widowControl/>
      <w:ind w:left="1418" w:hanging="284"/>
      <w:jc w:val="both"/>
    </w:pPr>
    <w:rPr>
      <w:rFonts w:ascii="Times New Roman" w:eastAsia="Times New Roman" w:hAnsi="Times New Roman" w:cs="Times New Roman"/>
      <w:sz w:val="28"/>
      <w:szCs w:val="24"/>
      <w:lang w:val="pt-BR"/>
    </w:rPr>
  </w:style>
  <w:style w:type="character" w:styleId="Refdecomentrio">
    <w:name w:val="annotation reference"/>
    <w:semiHidden/>
    <w:rsid w:val="00B6574E"/>
    <w:rPr>
      <w:sz w:val="16"/>
      <w:szCs w:val="16"/>
    </w:rPr>
  </w:style>
  <w:style w:type="paragraph" w:styleId="Assuntodocomentrio">
    <w:name w:val="annotation subject"/>
    <w:basedOn w:val="Textodecomentrio"/>
    <w:next w:val="Textodecomentrio"/>
    <w:link w:val="AssuntodocomentrioChar"/>
    <w:semiHidden/>
    <w:rsid w:val="00B6574E"/>
    <w:rPr>
      <w:b/>
      <w:bCs/>
    </w:rPr>
  </w:style>
  <w:style w:type="character" w:customStyle="1" w:styleId="AssuntodocomentrioChar">
    <w:name w:val="Assunto do comentário Char"/>
    <w:basedOn w:val="TextodecomentrioChar"/>
    <w:link w:val="Assuntodocomentrio"/>
    <w:semiHidden/>
    <w:rsid w:val="00B6574E"/>
    <w:rPr>
      <w:rFonts w:ascii="Times New Roman" w:eastAsia="Times New Roman" w:hAnsi="Times New Roman" w:cs="Times New Roman"/>
      <w:b/>
      <w:bCs/>
      <w:sz w:val="20"/>
      <w:szCs w:val="20"/>
      <w:lang w:val="pt-BR" w:eastAsia="pt-BR"/>
    </w:rPr>
  </w:style>
  <w:style w:type="paragraph" w:customStyle="1" w:styleId="Padro">
    <w:name w:val="Padrão"/>
    <w:uiPriority w:val="99"/>
    <w:rsid w:val="00B6574E"/>
    <w:rPr>
      <w:rFonts w:ascii="Times New Roman" w:eastAsia="Times New Roman" w:hAnsi="Times New Roman" w:cs="Times New Roman"/>
      <w:sz w:val="20"/>
      <w:szCs w:val="20"/>
      <w:lang w:val="pt-BR"/>
    </w:rPr>
  </w:style>
  <w:style w:type="paragraph" w:customStyle="1" w:styleId="western">
    <w:name w:val="western"/>
    <w:basedOn w:val="Normal"/>
    <w:rsid w:val="00B6574E"/>
    <w:pPr>
      <w:widowControl/>
      <w:spacing w:before="100" w:beforeAutospacing="1"/>
    </w:pPr>
    <w:rPr>
      <w:rFonts w:eastAsia="Times New Roman"/>
      <w:b/>
      <w:bCs/>
      <w:sz w:val="24"/>
      <w:szCs w:val="24"/>
      <w:lang w:val="pt-BR"/>
    </w:rPr>
  </w:style>
  <w:style w:type="paragraph" w:customStyle="1" w:styleId="TEXTO">
    <w:name w:val="TEXTO"/>
    <w:basedOn w:val="Ttulo7"/>
    <w:link w:val="TEXTOChar"/>
    <w:rsid w:val="00B6574E"/>
    <w:pPr>
      <w:keepNext/>
      <w:spacing w:before="0" w:after="0"/>
      <w:jc w:val="both"/>
    </w:pPr>
    <w:rPr>
      <w:rFonts w:ascii="Courier New" w:hAnsi="Courier New"/>
      <w:sz w:val="20"/>
      <w:szCs w:val="20"/>
      <w:lang w:val="pt-BR"/>
    </w:rPr>
  </w:style>
  <w:style w:type="character" w:customStyle="1" w:styleId="TEXTOChar">
    <w:name w:val="TEXTO Char"/>
    <w:link w:val="TEXTO"/>
    <w:rsid w:val="00B6574E"/>
    <w:rPr>
      <w:rFonts w:ascii="Courier New" w:eastAsia="Times New Roman" w:hAnsi="Courier New" w:cs="Times New Roman"/>
      <w:sz w:val="20"/>
      <w:szCs w:val="20"/>
      <w:lang w:val="pt-BR" w:eastAsia="pt-BR"/>
    </w:rPr>
  </w:style>
  <w:style w:type="character" w:styleId="HiperlinkVisitado">
    <w:name w:val="FollowedHyperlink"/>
    <w:basedOn w:val="Fontepargpadro"/>
    <w:uiPriority w:val="99"/>
    <w:semiHidden/>
    <w:unhideWhenUsed/>
    <w:rsid w:val="00B6574E"/>
    <w:rPr>
      <w:color w:val="800080" w:themeColor="followedHyperlink"/>
      <w:u w:val="single"/>
    </w:rPr>
  </w:style>
  <w:style w:type="paragraph" w:customStyle="1" w:styleId="textbody">
    <w:name w:val="textbody"/>
    <w:basedOn w:val="Normal"/>
    <w:rsid w:val="008E3D92"/>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Normal1">
    <w:name w:val="Normal1"/>
    <w:rsid w:val="00370784"/>
    <w:pPr>
      <w:widowControl/>
      <w:spacing w:after="160" w:line="259" w:lineRule="auto"/>
    </w:pPr>
    <w:rPr>
      <w:rFonts w:ascii="Calibri" w:eastAsia="Calibri" w:hAnsi="Calibri" w:cs="Calibri"/>
      <w:lang w:val="pt-BR"/>
    </w:rPr>
  </w:style>
  <w:style w:type="table" w:customStyle="1" w:styleId="a">
    <w:basedOn w:val="TableNormal0"/>
    <w:pPr>
      <w:widowControl/>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0">
    <w:basedOn w:val="TableNormal0"/>
    <w:pPr>
      <w:widowControl/>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1">
    <w:basedOn w:val="TableNormal0"/>
    <w:pPr>
      <w:widowControl/>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2">
    <w:basedOn w:val="TableNormal0"/>
    <w:tblPr>
      <w:tblStyleRowBandSize w:val="1"/>
      <w:tblStyleColBandSize w:val="1"/>
      <w:tblCellMar>
        <w:left w:w="115" w:type="dxa"/>
        <w:right w:w="115" w:type="dxa"/>
      </w:tblCellMar>
    </w:tblPr>
  </w:style>
  <w:style w:type="table" w:customStyle="1" w:styleId="a3">
    <w:basedOn w:val="TableNormal0"/>
    <w:tblPr>
      <w:tblStyleRowBandSize w:val="1"/>
      <w:tblStyleColBandSize w:val="1"/>
      <w:tblCellMar>
        <w:left w:w="115" w:type="dxa"/>
        <w:right w:w="115" w:type="dxa"/>
      </w:tblCellMar>
    </w:tblPr>
  </w:style>
  <w:style w:type="table" w:customStyle="1" w:styleId="a4">
    <w:basedOn w:val="TableNormal0"/>
    <w:tblPr>
      <w:tblStyleRowBandSize w:val="1"/>
      <w:tblStyleColBandSize w:val="1"/>
      <w:tblCellMar>
        <w:left w:w="115" w:type="dxa"/>
        <w:right w:w="115" w:type="dxa"/>
      </w:tblCellMar>
    </w:tblPr>
  </w:style>
  <w:style w:type="table" w:customStyle="1" w:styleId="a5">
    <w:basedOn w:val="TableNormal0"/>
    <w:tblPr>
      <w:tblStyleRowBandSize w:val="1"/>
      <w:tblStyleColBandSize w:val="1"/>
      <w:tblCellMar>
        <w:left w:w="115" w:type="dxa"/>
        <w:right w:w="115" w:type="dxa"/>
      </w:tblCellMar>
    </w:tblPr>
  </w:style>
  <w:style w:type="table" w:customStyle="1" w:styleId="a6">
    <w:basedOn w:val="TableNormal0"/>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70939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licitacao@recreio.mg.gov.br"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mailto:licitacao@rosariodalimeira.mg.gov.b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icitacao@rosariolimeira.mg.gov.br"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www.ammlicita.org.br" TargetMode="External"/><Relationship Id="rId4" Type="http://schemas.openxmlformats.org/officeDocument/2006/relationships/styles" Target="styles.xml"/><Relationship Id="rId9" Type="http://schemas.openxmlformats.org/officeDocument/2006/relationships/hyperlink" Target="http://www.ammlicita.org.br"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KPzw7LyflPSapwpvybU/3f3stQw==">CgMxLjAyCGguZ2pkZ3hzMg9pZC5kd2x5Znp4ZXR1NHUyD2lkLmR3dTA3aXhsY2lqNTIPaWQudXBiM2Rla2Ywd3I1Mg9pZC4yczIxYzQ1dGFjZnMyD2lkLm9mOXd5Nm92NWVqMjIPaWQudmFjZXViczJpaXJ0Mg9pZC5kY2g5aGI2bGQxbW8yD2lkLmswd2ttZnV5bDkybjgAciExN2Q2YVJQTGlyVWVZd1VqNmZ5TENmNkZEVWc1NHJUT3c=</go:docsCustomData>
</go:gDocsCustomXmlDataStorage>
</file>

<file path=customXml/itemProps1.xml><?xml version="1.0" encoding="utf-8"?>
<ds:datastoreItem xmlns:ds="http://schemas.openxmlformats.org/officeDocument/2006/customXml" ds:itemID="{4A70FB8E-57E2-4197-BC56-801A215D8CCB}">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75</Pages>
  <Words>30924</Words>
  <Characters>166990</Characters>
  <Application>Microsoft Office Word</Application>
  <DocSecurity>0</DocSecurity>
  <Lines>1391</Lines>
  <Paragraphs>395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197519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Administração</cp:lastModifiedBy>
  <cp:revision>2</cp:revision>
  <dcterms:created xsi:type="dcterms:W3CDTF">2025-05-07T11:40:00Z</dcterms:created>
  <dcterms:modified xsi:type="dcterms:W3CDTF">2025-05-07T11:40:00Z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2021-03-05T00:00:00Z</vt:filetime>
  </property>
  <property fmtid="{D5CDD505-2E9C-101B-9397-08002B2CF9AE}" pid="3" name="Creator">
    <vt:lpwstr>Microsoft® Word 2016</vt:lpwstr>
  </property>
  <property fmtid="{D5CDD505-2E9C-101B-9397-08002B2CF9AE}" pid="4" name="LastSaved">
    <vt:filetime>2021-03-18T00:00:00Z</vt:filetime>
  </property>
</Properties>
</file>