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CA75C1" w14:textId="77777777" w:rsidR="00A92E03" w:rsidRDefault="00A92E03"/>
    <w:p w14:paraId="7A143989" w14:textId="77777777" w:rsidR="005C43B9" w:rsidRPr="00A72D41" w:rsidRDefault="00A92E03" w:rsidP="00A72D41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A72D41">
        <w:rPr>
          <w:rFonts w:ascii="Arial" w:hAnsi="Arial" w:cs="Arial"/>
          <w:b/>
          <w:sz w:val="24"/>
          <w:szCs w:val="24"/>
        </w:rPr>
        <w:t xml:space="preserve">MEMORIAL DESCRITIVO </w:t>
      </w:r>
      <w:r w:rsidR="008E0608" w:rsidRPr="00A72D41">
        <w:rPr>
          <w:rFonts w:ascii="Arial" w:hAnsi="Arial" w:cs="Arial"/>
          <w:b/>
          <w:sz w:val="24"/>
          <w:szCs w:val="24"/>
        </w:rPr>
        <w:t>E ESPECIFICAÇÃO TÉCNICA DE OBRA</w:t>
      </w:r>
    </w:p>
    <w:p w14:paraId="40F25C19" w14:textId="30283A4E" w:rsidR="00A92E03" w:rsidRPr="00A72D41" w:rsidRDefault="00A92E03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ÁREA DE CONSTRUÇÃO</w:t>
      </w:r>
      <w:r w:rsidR="00E27AE8" w:rsidRPr="00A72D41">
        <w:rPr>
          <w:rFonts w:ascii="Arial" w:hAnsi="Arial" w:cs="Arial"/>
          <w:sz w:val="24"/>
          <w:szCs w:val="24"/>
        </w:rPr>
        <w:t xml:space="preserve"> E </w:t>
      </w:r>
      <w:proofErr w:type="gramStart"/>
      <w:r w:rsidR="00E27AE8" w:rsidRPr="00A72D41">
        <w:rPr>
          <w:rFonts w:ascii="Arial" w:hAnsi="Arial" w:cs="Arial"/>
          <w:sz w:val="24"/>
          <w:szCs w:val="24"/>
        </w:rPr>
        <w:t xml:space="preserve">REFORMA </w:t>
      </w:r>
      <w:r w:rsidRPr="00A72D41">
        <w:rPr>
          <w:rFonts w:ascii="Arial" w:hAnsi="Arial" w:cs="Arial"/>
          <w:sz w:val="24"/>
          <w:szCs w:val="24"/>
        </w:rPr>
        <w:t xml:space="preserve"> =</w:t>
      </w:r>
      <w:proofErr w:type="gramEnd"/>
      <w:r w:rsidRPr="00A72D41">
        <w:rPr>
          <w:rFonts w:ascii="Arial" w:hAnsi="Arial" w:cs="Arial"/>
          <w:sz w:val="24"/>
          <w:szCs w:val="24"/>
        </w:rPr>
        <w:t xml:space="preserve"> </w:t>
      </w:r>
      <w:r w:rsidR="00B3110C" w:rsidRPr="00A72D41">
        <w:rPr>
          <w:rFonts w:ascii="Arial" w:hAnsi="Arial" w:cs="Arial"/>
          <w:sz w:val="24"/>
          <w:szCs w:val="24"/>
        </w:rPr>
        <w:t xml:space="preserve">89,16 </w:t>
      </w:r>
      <w:r w:rsidRPr="00A72D41">
        <w:rPr>
          <w:rFonts w:ascii="Arial" w:hAnsi="Arial" w:cs="Arial"/>
          <w:sz w:val="24"/>
          <w:szCs w:val="24"/>
        </w:rPr>
        <w:t>M2</w:t>
      </w:r>
    </w:p>
    <w:p w14:paraId="2CC40A05" w14:textId="77777777" w:rsidR="00A92E03" w:rsidRPr="00A72D41" w:rsidRDefault="008E0608" w:rsidP="00A72D41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INSTALAÇÕES INICIAIS DE OBRA</w:t>
      </w:r>
      <w:r w:rsidR="004955D9" w:rsidRPr="00A72D41">
        <w:rPr>
          <w:rFonts w:ascii="Arial" w:hAnsi="Arial" w:cs="Arial"/>
          <w:sz w:val="24"/>
          <w:szCs w:val="24"/>
        </w:rPr>
        <w:t>:</w:t>
      </w:r>
    </w:p>
    <w:p w14:paraId="77C11A9C" w14:textId="77777777" w:rsidR="00A92E03" w:rsidRPr="00A72D41" w:rsidRDefault="008E0608" w:rsidP="00A72D41">
      <w:pPr>
        <w:pStyle w:val="PargrafodaLista"/>
        <w:numPr>
          <w:ilvl w:val="1"/>
          <w:numId w:val="3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PLACA DE OBRA</w:t>
      </w:r>
    </w:p>
    <w:p w14:paraId="00935C56" w14:textId="20A2E4E9" w:rsidR="00A92E03" w:rsidRPr="00A72D41" w:rsidRDefault="008E0608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1.1 Inicialmente a Empreiteira deverá providenciar e instalar a placa da obra com(3,00</w:t>
      </w:r>
      <w:r w:rsidR="00A72D41">
        <w:rPr>
          <w:rFonts w:ascii="Arial" w:hAnsi="Arial" w:cs="Arial"/>
          <w:sz w:val="24"/>
          <w:szCs w:val="24"/>
        </w:rPr>
        <w:t>m</w:t>
      </w:r>
      <w:r w:rsidRPr="00A72D41">
        <w:rPr>
          <w:rFonts w:ascii="Arial" w:hAnsi="Arial" w:cs="Arial"/>
          <w:sz w:val="24"/>
          <w:szCs w:val="24"/>
        </w:rPr>
        <w:t>x1,50</w:t>
      </w:r>
      <w:r w:rsidR="00A72D41">
        <w:rPr>
          <w:rFonts w:ascii="Arial" w:hAnsi="Arial" w:cs="Arial"/>
          <w:sz w:val="24"/>
          <w:szCs w:val="24"/>
        </w:rPr>
        <w:t>m</w:t>
      </w:r>
      <w:r w:rsidRPr="00A72D41">
        <w:rPr>
          <w:rFonts w:ascii="Arial" w:hAnsi="Arial" w:cs="Arial"/>
          <w:sz w:val="24"/>
          <w:szCs w:val="24"/>
        </w:rPr>
        <w:t xml:space="preserve">) em chapa galvanizada que deverá ser afixada em local visível da obra, contendo todas </w:t>
      </w:r>
      <w:r w:rsidR="00A72D41" w:rsidRPr="00A72D41">
        <w:rPr>
          <w:rFonts w:ascii="Arial" w:hAnsi="Arial" w:cs="Arial"/>
          <w:sz w:val="24"/>
          <w:szCs w:val="24"/>
        </w:rPr>
        <w:t>as informações</w:t>
      </w:r>
      <w:r w:rsidRPr="00A72D41">
        <w:rPr>
          <w:rFonts w:ascii="Arial" w:hAnsi="Arial" w:cs="Arial"/>
          <w:sz w:val="24"/>
          <w:szCs w:val="24"/>
        </w:rPr>
        <w:t xml:space="preserve"> pertinentes ao objeto</w:t>
      </w:r>
      <w:r w:rsidR="00B3110C" w:rsidRPr="00A72D41">
        <w:rPr>
          <w:rFonts w:ascii="Arial" w:hAnsi="Arial" w:cs="Arial"/>
          <w:sz w:val="24"/>
          <w:szCs w:val="24"/>
        </w:rPr>
        <w:t>.</w:t>
      </w:r>
    </w:p>
    <w:p w14:paraId="304A0305" w14:textId="1B6B16FB" w:rsidR="004955D9" w:rsidRPr="00A72D41" w:rsidRDefault="00023F03" w:rsidP="00A72D41">
      <w:pPr>
        <w:pStyle w:val="PargrafodaLista"/>
        <w:numPr>
          <w:ilvl w:val="0"/>
          <w:numId w:val="1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DEMOLIÇÃO E REMOÇÃO</w:t>
      </w:r>
    </w:p>
    <w:p w14:paraId="22629E00" w14:textId="101171BB" w:rsidR="00FB7561" w:rsidRPr="00A72D41" w:rsidRDefault="00023F03" w:rsidP="00A72D41">
      <w:pPr>
        <w:pStyle w:val="PargrafodaLista"/>
        <w:numPr>
          <w:ilvl w:val="2"/>
          <w:numId w:val="4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A Empreiteira deverá   do início demolição manual do piso cerâmico existente, preparando o local para receber uma nova camada de revestimento ou acabamento. A demolição será executada seguindo normas de segurança, visando evitar danos à estrutura e garantir a segurança dos trabalhadores.</w:t>
      </w:r>
    </w:p>
    <w:p w14:paraId="3C543A68" w14:textId="7323445A" w:rsidR="00A92E03" w:rsidRPr="00A72D41" w:rsidRDefault="00987905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2.1.</w:t>
      </w:r>
      <w:r w:rsidR="00023F03" w:rsidRPr="00A72D41">
        <w:rPr>
          <w:rFonts w:ascii="Arial" w:hAnsi="Arial" w:cs="Arial"/>
          <w:sz w:val="24"/>
          <w:szCs w:val="24"/>
        </w:rPr>
        <w:t>2</w:t>
      </w:r>
      <w:r w:rsidR="00BC3A1B" w:rsidRPr="00A72D41">
        <w:rPr>
          <w:rFonts w:ascii="Arial" w:hAnsi="Arial" w:cs="Arial"/>
          <w:sz w:val="24"/>
          <w:szCs w:val="24"/>
        </w:rPr>
        <w:t>–</w:t>
      </w:r>
      <w:r w:rsidR="004955D9" w:rsidRPr="00A72D41">
        <w:rPr>
          <w:rFonts w:ascii="Arial" w:hAnsi="Arial" w:cs="Arial"/>
          <w:sz w:val="24"/>
          <w:szCs w:val="24"/>
        </w:rPr>
        <w:t xml:space="preserve"> </w:t>
      </w:r>
      <w:r w:rsidR="00023F03" w:rsidRPr="00A72D41">
        <w:rPr>
          <w:rFonts w:ascii="Arial" w:hAnsi="Arial" w:cs="Arial"/>
          <w:sz w:val="24"/>
          <w:szCs w:val="24"/>
        </w:rPr>
        <w:t xml:space="preserve">A Empreiteira deverá   </w:t>
      </w:r>
      <w:r w:rsidR="003A48A0" w:rsidRPr="00A72D41">
        <w:rPr>
          <w:rFonts w:ascii="Arial" w:hAnsi="Arial" w:cs="Arial"/>
          <w:sz w:val="24"/>
          <w:szCs w:val="24"/>
        </w:rPr>
        <w:t>do início</w:t>
      </w:r>
      <w:r w:rsidR="00023F03" w:rsidRPr="00A72D41">
        <w:rPr>
          <w:rFonts w:ascii="Arial" w:hAnsi="Arial" w:cs="Arial"/>
          <w:sz w:val="24"/>
          <w:szCs w:val="24"/>
        </w:rPr>
        <w:t xml:space="preserve"> demolição manual </w:t>
      </w:r>
      <w:r w:rsidR="003A48A0" w:rsidRPr="00A72D41">
        <w:rPr>
          <w:rFonts w:ascii="Arial" w:hAnsi="Arial" w:cs="Arial"/>
          <w:sz w:val="24"/>
          <w:szCs w:val="24"/>
        </w:rPr>
        <w:t>das paredes</w:t>
      </w:r>
      <w:r w:rsidR="00023F03" w:rsidRPr="00A72D41">
        <w:rPr>
          <w:rFonts w:ascii="Arial" w:hAnsi="Arial" w:cs="Arial"/>
          <w:sz w:val="24"/>
          <w:szCs w:val="24"/>
        </w:rPr>
        <w:t xml:space="preserve"> ou estrutura de alvenaria, visando adequar o ambiente a uma nova configuração, respeitando as normas de segurança e proteção das áreas vizinhas, seguindo normas de segurança, visando evitar danos à estrutura e garantir a segurança dos trabalhadores.</w:t>
      </w:r>
    </w:p>
    <w:p w14:paraId="06518628" w14:textId="2D065333" w:rsidR="00BC3A1B" w:rsidRPr="00A72D41" w:rsidRDefault="00BC3A1B" w:rsidP="00A72D41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2D41">
        <w:rPr>
          <w:rFonts w:ascii="Arial" w:hAnsi="Arial" w:cs="Arial"/>
          <w:sz w:val="24"/>
          <w:szCs w:val="24"/>
        </w:rPr>
        <w:t>2.1.</w:t>
      </w:r>
      <w:r w:rsidR="003A48A0" w:rsidRPr="00A72D41">
        <w:rPr>
          <w:rFonts w:ascii="Arial" w:hAnsi="Arial" w:cs="Arial"/>
          <w:sz w:val="24"/>
          <w:szCs w:val="24"/>
        </w:rPr>
        <w:t>3/2.1.4</w:t>
      </w:r>
      <w:r w:rsidRPr="00A72D41">
        <w:rPr>
          <w:rFonts w:ascii="Arial" w:hAnsi="Arial" w:cs="Arial"/>
          <w:sz w:val="24"/>
          <w:szCs w:val="24"/>
        </w:rPr>
        <w:t xml:space="preserve">- </w:t>
      </w:r>
      <w:r w:rsidR="003A48A0" w:rsidRPr="00A72D41">
        <w:rPr>
          <w:rFonts w:ascii="Arial" w:hAnsi="Arial" w:cs="Arial"/>
          <w:sz w:val="24"/>
          <w:szCs w:val="24"/>
        </w:rPr>
        <w:t>A Empreiteira deverá   da início</w:t>
      </w:r>
      <w:r w:rsidR="003A48A0"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 remoção das telhas a partir da parte superior, descendo gradualmente para evitar o deslizamento de materiais remover cada telha com cuidado, usando alavancas para soltar as peças fixas, evitando quedas bruscas e quebra de materiais a  estrutura de madeira, retirar as telhas com atenção para evitar danos à estrutura, que poderá ser reutilizada, desmontar calhas, rufos, e peças complementares, conforme necessário, e empilhá-las em local adequado para descarte reaproveitamento</w:t>
      </w:r>
    </w:p>
    <w:p w14:paraId="2FBF3879" w14:textId="2D2A24E8" w:rsidR="003A48A0" w:rsidRPr="00A72D41" w:rsidRDefault="00987905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2.1.</w:t>
      </w:r>
      <w:r w:rsidR="003A48A0" w:rsidRPr="00A72D41">
        <w:rPr>
          <w:rFonts w:ascii="Arial" w:hAnsi="Arial" w:cs="Arial"/>
          <w:sz w:val="24"/>
          <w:szCs w:val="24"/>
        </w:rPr>
        <w:t xml:space="preserve">5- A empreiteira devera do início remoção manual das divisórias internas </w:t>
      </w:r>
      <w:r w:rsidR="00D13A10" w:rsidRPr="00A72D41">
        <w:rPr>
          <w:rFonts w:ascii="Arial" w:hAnsi="Arial" w:cs="Arial"/>
          <w:sz w:val="24"/>
          <w:szCs w:val="24"/>
        </w:rPr>
        <w:t>dos ambientes</w:t>
      </w:r>
      <w:r w:rsidR="003A48A0" w:rsidRPr="00A72D41">
        <w:rPr>
          <w:rFonts w:ascii="Arial" w:hAnsi="Arial" w:cs="Arial"/>
          <w:sz w:val="24"/>
          <w:szCs w:val="24"/>
        </w:rPr>
        <w:t xml:space="preserve">, permitindo readequação do espaço. A execução será conduzida com atenção à preservação de acabamentos e estrutura do local, garantindo a segurança dos trabalhadores. </w:t>
      </w:r>
    </w:p>
    <w:p w14:paraId="5E85EBE3" w14:textId="44D6A2D6" w:rsidR="00D13A10" w:rsidRPr="00A72D41" w:rsidRDefault="00D13A10" w:rsidP="00A72D41">
      <w:pPr>
        <w:spacing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2D41">
        <w:rPr>
          <w:rFonts w:ascii="Arial" w:eastAsia="Times New Roman" w:hAnsi="Arial" w:cs="Arial"/>
          <w:sz w:val="24"/>
          <w:szCs w:val="24"/>
          <w:lang w:eastAsia="pt-BR"/>
        </w:rPr>
        <w:lastRenderedPageBreak/>
        <w:t>3 ALVENARIA, REVESTIMENTO E FORRO</w:t>
      </w:r>
    </w:p>
    <w:p w14:paraId="67607EDE" w14:textId="43D18C1D" w:rsidR="00D13A10" w:rsidRPr="00A72D41" w:rsidRDefault="00D13A10" w:rsidP="00A72D41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3.1.1 A empreiteira deverá ser dado início à construção das paredes. A alvenaria deverá ser executado em tijolos cerâmicos </w:t>
      </w:r>
      <w:proofErr w:type="gramStart"/>
      <w:r w:rsidRPr="00A72D41">
        <w:rPr>
          <w:rFonts w:ascii="Arial" w:hAnsi="Arial" w:cs="Arial"/>
          <w:sz w:val="24"/>
          <w:szCs w:val="24"/>
        </w:rPr>
        <w:t>de  (</w:t>
      </w:r>
      <w:proofErr w:type="gramEnd"/>
      <w:r w:rsidRPr="00A72D41">
        <w:rPr>
          <w:rFonts w:ascii="Arial" w:hAnsi="Arial" w:cs="Arial"/>
          <w:sz w:val="24"/>
          <w:szCs w:val="24"/>
        </w:rPr>
        <w:t>14x19x29)cm, espessura de  14cm assentados com argamassa com preparo manual. Os tijolos deverão ser bem queimados, oferecer resistência, estanqueidade e acabamentos perfeitos, com arestas bem definidas. Os mesmos deverão ser testados antes do início da alvenaria de vedação e poderão ser rejeitados pela fiscalização da PREFEITURA MUNICIPAL DE VERMELHO NOVO</w:t>
      </w:r>
    </w:p>
    <w:p w14:paraId="7722EEE0" w14:textId="2434732C" w:rsidR="00743475" w:rsidRPr="00A72D41" w:rsidRDefault="00D13A10" w:rsidP="00A72D41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Após a fiscalização e aprovação dos serviços poderá ser autorizado a medição e o pagamento desta etapa de serviço.</w:t>
      </w:r>
    </w:p>
    <w:p w14:paraId="2BBB36D3" w14:textId="25B1BEA2" w:rsidR="00743475" w:rsidRPr="00A72D41" w:rsidRDefault="00743475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3.1.2 Após a conclusão das alvenarias, estrutura de vigas, deverão ser iniciados os revestimentos de paredes, começando com o chapisco que deverá ser aplicado com colher de pedreiro na parte interna e externa da edificação. O chapisco deverá ser executado no traço 1:3 e será medido em metros quadrados. Após a execução dos serviços e aferição do engenheiro fiscal a obra poderá ser medida e paga.</w:t>
      </w:r>
    </w:p>
    <w:p w14:paraId="4832F812" w14:textId="2839F238" w:rsidR="00743475" w:rsidRPr="00A72D41" w:rsidRDefault="00743475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3.1.3- Sobre o chapisco devidamente seco, deverá ser iniciado o revestimento rústico denominado emboço nas paredes externas e reboco liso, massa única nas paredes internas. O traço da argamassa a ser utilizada é de 1:2:8, cimento, cal e areia média lavada, com espessura mínima de 2,0cm.</w:t>
      </w:r>
    </w:p>
    <w:p w14:paraId="27899B7A" w14:textId="0F469A97" w:rsidR="002041C6" w:rsidRPr="00A72D41" w:rsidRDefault="00743475" w:rsidP="00A72D4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2D41">
        <w:rPr>
          <w:rFonts w:ascii="Arial" w:hAnsi="Arial" w:cs="Arial"/>
          <w:sz w:val="24"/>
          <w:szCs w:val="24"/>
        </w:rPr>
        <w:t>3.1.3-</w:t>
      </w:r>
      <w:r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 As divisórias serão fixadas com suportes metálicos ou perfis de alumínio, garantindo estabilidade e segurança </w:t>
      </w:r>
      <w:r w:rsidR="00A72D41" w:rsidRPr="00A72D41">
        <w:rPr>
          <w:rFonts w:ascii="Arial" w:eastAsia="Times New Roman" w:hAnsi="Arial" w:cs="Arial"/>
          <w:sz w:val="24"/>
          <w:szCs w:val="24"/>
          <w:lang w:eastAsia="pt-BR"/>
        </w:rPr>
        <w:t>conectadas por</w:t>
      </w:r>
      <w:r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 parafusos, buchas e suportes apropriados para o material e tipo de fixação necessários, garantindo que a estrutura atende às normas de segurança e oferece estabilidade e resistência ao uso contínuo</w:t>
      </w:r>
      <w:r w:rsidR="00AE74B2"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 em c</w:t>
      </w:r>
      <w:r w:rsidRPr="00A72D41">
        <w:rPr>
          <w:rFonts w:ascii="Arial" w:eastAsia="Times New Roman" w:hAnsi="Arial" w:cs="Arial"/>
          <w:sz w:val="24"/>
          <w:szCs w:val="24"/>
          <w:lang w:eastAsia="pt-BR"/>
        </w:rPr>
        <w:t>onformidade com as normas de segurança da ABNT para instalações em ambientes internos e orientação do uso de EPIs para todos os trabalhadores.</w:t>
      </w:r>
      <w:r w:rsidR="00A72D41">
        <w:rPr>
          <w:rFonts w:ascii="Arial" w:eastAsia="Times New Roman" w:hAnsi="Arial" w:cs="Arial"/>
          <w:sz w:val="24"/>
          <w:szCs w:val="24"/>
          <w:lang w:eastAsia="pt-BR"/>
        </w:rPr>
        <w:t xml:space="preserve"> A</w:t>
      </w:r>
      <w:r w:rsidR="00AE74B2" w:rsidRPr="00A72D41">
        <w:rPr>
          <w:rFonts w:ascii="Arial" w:hAnsi="Arial" w:cs="Arial"/>
          <w:sz w:val="24"/>
          <w:szCs w:val="24"/>
        </w:rPr>
        <w:t xml:space="preserve">s etapas de serviços deverão ser fiscalizadas pela PREFEITURA MUNICIPAL DE VERMELHO NOVO. Após a </w:t>
      </w:r>
      <w:r w:rsidR="00A72D41" w:rsidRPr="00A72D41">
        <w:rPr>
          <w:rFonts w:ascii="Arial" w:hAnsi="Arial" w:cs="Arial"/>
          <w:sz w:val="24"/>
          <w:szCs w:val="24"/>
        </w:rPr>
        <w:t>colusão e</w:t>
      </w:r>
      <w:r w:rsidR="00AE74B2" w:rsidRPr="00A72D41">
        <w:rPr>
          <w:rFonts w:ascii="Arial" w:hAnsi="Arial" w:cs="Arial"/>
          <w:sz w:val="24"/>
          <w:szCs w:val="24"/>
        </w:rPr>
        <w:t xml:space="preserve"> aprovação do fiscal os serviços poderão ser medidos e pagos ao EMPREITEIRO</w:t>
      </w:r>
      <w:r w:rsidR="00FB1A1B" w:rsidRPr="00A72D41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EB51ED9" w14:textId="6D587EE0" w:rsidR="002041C6" w:rsidRPr="00A72D41" w:rsidRDefault="002041C6" w:rsidP="00A72D4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2D41">
        <w:rPr>
          <w:rFonts w:ascii="Arial" w:hAnsi="Arial" w:cs="Arial"/>
          <w:sz w:val="24"/>
          <w:szCs w:val="24"/>
        </w:rPr>
        <w:t xml:space="preserve">3.1.3 A </w:t>
      </w:r>
      <w:r w:rsidR="00E01617" w:rsidRPr="00A72D41">
        <w:rPr>
          <w:rFonts w:ascii="Arial" w:hAnsi="Arial" w:cs="Arial"/>
          <w:sz w:val="24"/>
          <w:szCs w:val="24"/>
        </w:rPr>
        <w:t>empreiteira</w:t>
      </w:r>
      <w:r w:rsidRPr="00A72D41">
        <w:rPr>
          <w:rFonts w:ascii="Arial" w:hAnsi="Arial" w:cs="Arial"/>
          <w:sz w:val="24"/>
          <w:szCs w:val="24"/>
        </w:rPr>
        <w:t xml:space="preserve"> </w:t>
      </w:r>
      <w:r w:rsidR="00E01617" w:rsidRPr="00A72D41">
        <w:rPr>
          <w:rFonts w:ascii="Arial" w:eastAsia="Times New Roman" w:hAnsi="Arial" w:cs="Arial"/>
          <w:sz w:val="24"/>
          <w:szCs w:val="24"/>
          <w:lang w:eastAsia="pt-BR"/>
        </w:rPr>
        <w:t>deverá</w:t>
      </w:r>
      <w:r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 utilizar de placas de gesso acartonado (</w:t>
      </w:r>
      <w:proofErr w:type="spellStart"/>
      <w:r w:rsidRPr="00A72D41">
        <w:rPr>
          <w:rFonts w:ascii="Arial" w:eastAsia="Times New Roman" w:hAnsi="Arial" w:cs="Arial"/>
          <w:sz w:val="24"/>
          <w:szCs w:val="24"/>
          <w:lang w:eastAsia="pt-BR"/>
        </w:rPr>
        <w:t>drywall</w:t>
      </w:r>
      <w:proofErr w:type="spellEnd"/>
      <w:r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), conforme especificação do projeto, garantindo resistência e durabilidade, Perfis </w:t>
      </w:r>
      <w:r w:rsidRPr="00A72D41">
        <w:rPr>
          <w:rFonts w:ascii="Arial" w:eastAsia="Times New Roman" w:hAnsi="Arial" w:cs="Arial"/>
          <w:sz w:val="24"/>
          <w:szCs w:val="24"/>
          <w:lang w:eastAsia="pt-BR"/>
        </w:rPr>
        <w:lastRenderedPageBreak/>
        <w:t xml:space="preserve">metálicos de aço galvanizado, incluindo guias e montantes, que proporcionarão suporte e estabilidade ao forro.  O forro será instalado em ambientes internos, secos, com umidade controlada e temperatura adequado os perfis de sustentação serão dispostos a cada 60 cm, conforme as normas da ABNT para sistemas de forro de gesso, deverá ser liso, com tratamento nas juntas utilizando fita para </w:t>
      </w:r>
      <w:proofErr w:type="spellStart"/>
      <w:r w:rsidRPr="00A72D41">
        <w:rPr>
          <w:rFonts w:ascii="Arial" w:eastAsia="Times New Roman" w:hAnsi="Arial" w:cs="Arial"/>
          <w:sz w:val="24"/>
          <w:szCs w:val="24"/>
          <w:lang w:eastAsia="pt-BR"/>
        </w:rPr>
        <w:t>drywall</w:t>
      </w:r>
      <w:proofErr w:type="spellEnd"/>
      <w:r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 e massa específica, proporcionando um acabamento perfeito para pintura.</w:t>
      </w:r>
    </w:p>
    <w:p w14:paraId="1AE405D1" w14:textId="1CBC148C" w:rsidR="002041C6" w:rsidRPr="00A72D41" w:rsidRDefault="002041C6" w:rsidP="00A72D4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E01617">
        <w:rPr>
          <w:rFonts w:ascii="Arial" w:hAnsi="Arial" w:cs="Arial"/>
          <w:sz w:val="24"/>
          <w:szCs w:val="24"/>
        </w:rPr>
        <w:t xml:space="preserve">Após esta etapa de serviços deverão ser fiscalizadas pela PREFEITURA MUNICIPAL DE VERMELHO NOVO. Após a </w:t>
      </w:r>
      <w:proofErr w:type="gramStart"/>
      <w:r w:rsidRPr="00E01617">
        <w:rPr>
          <w:rFonts w:ascii="Arial" w:hAnsi="Arial" w:cs="Arial"/>
          <w:sz w:val="24"/>
          <w:szCs w:val="24"/>
        </w:rPr>
        <w:t>colusão  e</w:t>
      </w:r>
      <w:proofErr w:type="gramEnd"/>
      <w:r w:rsidRPr="00E01617">
        <w:rPr>
          <w:rFonts w:ascii="Arial" w:hAnsi="Arial" w:cs="Arial"/>
          <w:sz w:val="24"/>
          <w:szCs w:val="24"/>
        </w:rPr>
        <w:t xml:space="preserve"> aprovação do fiscal os serviços poderão ser medidos e pagos ao EMPREITEIRO</w:t>
      </w:r>
      <w:r w:rsidRPr="00E01617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69DF979" w14:textId="46928157" w:rsidR="00C75149" w:rsidRPr="00A72D41" w:rsidRDefault="00C75149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4.1PAVIMENTAÇÃO:</w:t>
      </w:r>
    </w:p>
    <w:p w14:paraId="35029C85" w14:textId="08583D19" w:rsidR="00C75149" w:rsidRPr="00A72D41" w:rsidRDefault="00C75149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4.1.1- Para Execução do contrapiso a Laje de Piso deverá ser devidamente </w:t>
      </w:r>
      <w:proofErr w:type="spellStart"/>
      <w:r w:rsidRPr="00A72D41">
        <w:rPr>
          <w:rFonts w:ascii="Arial" w:hAnsi="Arial" w:cs="Arial"/>
          <w:sz w:val="24"/>
          <w:szCs w:val="24"/>
        </w:rPr>
        <w:t>mestrada</w:t>
      </w:r>
      <w:proofErr w:type="spellEnd"/>
      <w:r w:rsidRPr="00A72D41">
        <w:rPr>
          <w:rFonts w:ascii="Arial" w:hAnsi="Arial" w:cs="Arial"/>
          <w:sz w:val="24"/>
          <w:szCs w:val="24"/>
        </w:rPr>
        <w:t>, para receber a camada de argamassa de regularização de cimento e areia.</w:t>
      </w:r>
    </w:p>
    <w:p w14:paraId="403B6D7D" w14:textId="29A70B04" w:rsidR="00C75149" w:rsidRPr="00A72D41" w:rsidRDefault="00C75149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4.1.2- Após a camada de regularização, deverá ser iniciado o revestimento dos pisos em porcelanato, devendo o empreiteiro consultar a fiscalização para escolha da cor. </w:t>
      </w:r>
    </w:p>
    <w:p w14:paraId="0185DE57" w14:textId="4229A7A0" w:rsidR="00C75149" w:rsidRPr="00A72D41" w:rsidRDefault="00C75149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Os pisos especificados deverão ser extras, retificados, em todos os ambientes. O rodapé altura de 8,0cm, do mesmo porcelanato dos pisos, deverão ser </w:t>
      </w:r>
      <w:proofErr w:type="gramStart"/>
      <w:r w:rsidRPr="00A72D41">
        <w:rPr>
          <w:rFonts w:ascii="Arial" w:hAnsi="Arial" w:cs="Arial"/>
          <w:sz w:val="24"/>
          <w:szCs w:val="24"/>
        </w:rPr>
        <w:t>assentado</w:t>
      </w:r>
      <w:proofErr w:type="gramEnd"/>
      <w:r w:rsidRPr="00A72D41">
        <w:rPr>
          <w:rFonts w:ascii="Arial" w:hAnsi="Arial" w:cs="Arial"/>
          <w:sz w:val="24"/>
          <w:szCs w:val="24"/>
        </w:rPr>
        <w:t xml:space="preserve"> na área interna dos ambientes. </w:t>
      </w:r>
      <w:r w:rsidR="00A72D41">
        <w:rPr>
          <w:rFonts w:ascii="Arial" w:hAnsi="Arial" w:cs="Arial"/>
          <w:sz w:val="24"/>
          <w:szCs w:val="24"/>
        </w:rPr>
        <w:t>F</w:t>
      </w:r>
      <w:r w:rsidRPr="00A72D41">
        <w:rPr>
          <w:rFonts w:ascii="Arial" w:hAnsi="Arial" w:cs="Arial"/>
          <w:sz w:val="24"/>
          <w:szCs w:val="24"/>
        </w:rPr>
        <w:t>iscalização e aprovação do engenheiro fiscal da PREFEITURA.</w:t>
      </w:r>
    </w:p>
    <w:p w14:paraId="6F4B8FD3" w14:textId="3CE5E194" w:rsidR="00AC693F" w:rsidRPr="00A72D41" w:rsidRDefault="00AC693F" w:rsidP="00A72D41">
      <w:pPr>
        <w:pStyle w:val="Style1"/>
        <w:keepLines/>
        <w:widowControl/>
        <w:adjustRightInd/>
        <w:spacing w:before="200" w:line="360" w:lineRule="auto"/>
        <w:ind w:right="-57"/>
        <w:jc w:val="both"/>
        <w:rPr>
          <w:rFonts w:ascii="Arial" w:hAnsi="Arial" w:cs="Arial"/>
          <w:iCs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4.1.3</w:t>
      </w:r>
      <w:r w:rsidRPr="00A72D41">
        <w:rPr>
          <w:rFonts w:ascii="Arial" w:hAnsi="Arial" w:cs="Arial"/>
          <w:iCs/>
          <w:sz w:val="24"/>
          <w:szCs w:val="24"/>
        </w:rPr>
        <w:t xml:space="preserve"> Nos lugares determinados em projeto serão aplicados azulejos brancos dimensões 2025 cm, assentados sobre emboço, na cor branca, e rejuntados com rejunte industrial, também na cor branca, sendo ambos os produtos da marca </w:t>
      </w:r>
      <w:proofErr w:type="spellStart"/>
      <w:r w:rsidRPr="00A72D41">
        <w:rPr>
          <w:rFonts w:ascii="Arial" w:hAnsi="Arial" w:cs="Arial"/>
          <w:iCs/>
          <w:sz w:val="24"/>
          <w:szCs w:val="24"/>
        </w:rPr>
        <w:t>Quartzolit</w:t>
      </w:r>
      <w:proofErr w:type="spellEnd"/>
      <w:r w:rsidRPr="00A72D41">
        <w:rPr>
          <w:rFonts w:ascii="Arial" w:hAnsi="Arial" w:cs="Arial"/>
          <w:iCs/>
          <w:sz w:val="24"/>
          <w:szCs w:val="24"/>
        </w:rPr>
        <w:t xml:space="preserve"> ou similar, conforme especificações do fabricante. Os azulejos deverão ser assentados conforme projeto.</w:t>
      </w:r>
    </w:p>
    <w:p w14:paraId="60E54000" w14:textId="0687A576" w:rsidR="00E01617" w:rsidRPr="00A72D41" w:rsidRDefault="00AC693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Estes serviços deverão ser executados pela EMPREITIRA, com todo rigor de qualidade, obedecendo aos nivelamentos. Serão medidos em metros quadrados e poderão ser </w:t>
      </w:r>
      <w:r w:rsidR="00E01617" w:rsidRPr="00A72D41">
        <w:rPr>
          <w:rFonts w:ascii="Arial" w:hAnsi="Arial" w:cs="Arial"/>
          <w:sz w:val="24"/>
          <w:szCs w:val="24"/>
        </w:rPr>
        <w:t>pagos</w:t>
      </w:r>
      <w:r w:rsidRPr="00A72D41">
        <w:rPr>
          <w:rFonts w:ascii="Arial" w:hAnsi="Arial" w:cs="Arial"/>
          <w:sz w:val="24"/>
          <w:szCs w:val="24"/>
        </w:rPr>
        <w:t xml:space="preserve"> após fiscalização e aprovação do engenheiro fiscal da PREFEITURA.</w:t>
      </w:r>
    </w:p>
    <w:p w14:paraId="44E265EA" w14:textId="52A3763E" w:rsidR="00AC693F" w:rsidRPr="00A72D41" w:rsidRDefault="00743475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lastRenderedPageBreak/>
        <w:t xml:space="preserve"> </w:t>
      </w:r>
      <w:r w:rsidR="00AC693F" w:rsidRPr="00A72D41">
        <w:rPr>
          <w:rFonts w:ascii="Arial" w:hAnsi="Arial" w:cs="Arial"/>
          <w:sz w:val="24"/>
          <w:szCs w:val="24"/>
        </w:rPr>
        <w:t>5.1- Pintura de paredes e tetos</w:t>
      </w:r>
    </w:p>
    <w:p w14:paraId="3C6C9507" w14:textId="6B598D80" w:rsidR="00AC693F" w:rsidRPr="00A72D41" w:rsidRDefault="00AC693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5.1.1,5.1.2 e 5.1.3- Inicialmente, a EMPREITEIRA deverá providenciar o lixamento e o emassamento acrílico dos tetos. Após o emassamento, o teto deverá ser novamente lixado até obtermos uma superfície lisa e sem defeitos.</w:t>
      </w:r>
    </w:p>
    <w:p w14:paraId="24582CF3" w14:textId="77777777" w:rsidR="00AC693F" w:rsidRPr="00A72D41" w:rsidRDefault="00AC693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Em toda área de pintura tetos, paredes e externo, preliminarmente, deverá ser aplicado o fundo selador a base de acrílico. Portanto antes de iniciar a pintura todas as áreas deverão ser seladas. </w:t>
      </w:r>
    </w:p>
    <w:p w14:paraId="48D95FFB" w14:textId="47EF3112" w:rsidR="00743475" w:rsidRPr="00A72D41" w:rsidRDefault="00AC693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Para </w:t>
      </w:r>
      <w:r w:rsidR="00E01617" w:rsidRPr="00A72D41">
        <w:rPr>
          <w:rFonts w:ascii="Arial" w:hAnsi="Arial" w:cs="Arial"/>
          <w:sz w:val="24"/>
          <w:szCs w:val="24"/>
        </w:rPr>
        <w:t>início</w:t>
      </w:r>
      <w:r w:rsidRPr="00A72D41">
        <w:rPr>
          <w:rFonts w:ascii="Arial" w:hAnsi="Arial" w:cs="Arial"/>
          <w:sz w:val="24"/>
          <w:szCs w:val="24"/>
        </w:rPr>
        <w:t xml:space="preserve"> da Pintura, todas as paredes deverão ser lixadas e toda área deverá ser varrida. A pintura prevista será com tinta acrílica, de boa qualidade em duas demãos com perfeita cobertura. Além das paredes internas e externas e teto deverão ser pintadas também as extremidades superiores das paredes baixas. As cores serão definidas pela fiscalização da PREFEITURA.</w:t>
      </w:r>
    </w:p>
    <w:p w14:paraId="4CE43989" w14:textId="77777777" w:rsidR="00AC693F" w:rsidRPr="00A72D41" w:rsidRDefault="00AC693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A80193B" w14:textId="1508F773" w:rsidR="00AC693F" w:rsidRPr="00A72D41" w:rsidRDefault="00AC693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</w:t>
      </w:r>
      <w:r w:rsidR="00701DCB" w:rsidRPr="00A72D41">
        <w:rPr>
          <w:rFonts w:ascii="Arial" w:hAnsi="Arial" w:cs="Arial"/>
          <w:sz w:val="24"/>
          <w:szCs w:val="24"/>
        </w:rPr>
        <w:t>6</w:t>
      </w:r>
      <w:r w:rsidRPr="00A72D41">
        <w:rPr>
          <w:rFonts w:ascii="Arial" w:hAnsi="Arial" w:cs="Arial"/>
          <w:sz w:val="24"/>
          <w:szCs w:val="24"/>
        </w:rPr>
        <w:t>.1- ESQUADRILHAS E A</w:t>
      </w:r>
      <w:r w:rsidR="00701DCB" w:rsidRPr="00A72D41">
        <w:rPr>
          <w:rFonts w:ascii="Arial" w:hAnsi="Arial" w:cs="Arial"/>
          <w:sz w:val="24"/>
          <w:szCs w:val="24"/>
        </w:rPr>
        <w:t xml:space="preserve">CESSORIOS </w:t>
      </w:r>
    </w:p>
    <w:p w14:paraId="1409BDF6" w14:textId="0DDE4935" w:rsidR="00701DCB" w:rsidRPr="00A72D41" w:rsidRDefault="00701DCB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6.1.1 As janelas serão confeccionadas em vidro temperados na espessura de 6,00mm, nas dimensões conforme projeto.</w:t>
      </w:r>
    </w:p>
    <w:p w14:paraId="1D8D8910" w14:textId="08036423" w:rsidR="00701DCB" w:rsidRPr="00E01617" w:rsidRDefault="00701DCB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1617">
        <w:rPr>
          <w:rFonts w:ascii="Arial" w:hAnsi="Arial" w:cs="Arial"/>
          <w:sz w:val="24"/>
          <w:szCs w:val="24"/>
        </w:rPr>
        <w:t>Serão medidos em metros quadrados e poderão ser pago</w:t>
      </w:r>
      <w:r w:rsidR="00E01617">
        <w:rPr>
          <w:rFonts w:ascii="Arial" w:hAnsi="Arial" w:cs="Arial"/>
          <w:sz w:val="24"/>
          <w:szCs w:val="24"/>
        </w:rPr>
        <w:t>s</w:t>
      </w:r>
      <w:r w:rsidRPr="00E01617">
        <w:rPr>
          <w:rFonts w:ascii="Arial" w:hAnsi="Arial" w:cs="Arial"/>
          <w:sz w:val="24"/>
          <w:szCs w:val="24"/>
        </w:rPr>
        <w:t xml:space="preserve"> após fiscalização e aprovação do engenheiro fiscal da PREFEITURA.</w:t>
      </w:r>
    </w:p>
    <w:p w14:paraId="45E5D79D" w14:textId="5F18C7DA" w:rsidR="00701DCB" w:rsidRPr="00A72D41" w:rsidRDefault="00701DCB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A72D41">
        <w:rPr>
          <w:rFonts w:ascii="Arial" w:hAnsi="Arial" w:cs="Arial"/>
          <w:sz w:val="24"/>
          <w:szCs w:val="24"/>
        </w:rPr>
        <w:t>6.1.2  A</w:t>
      </w:r>
      <w:proofErr w:type="gramEnd"/>
      <w:r w:rsidRPr="00A72D41">
        <w:rPr>
          <w:rFonts w:ascii="Arial" w:hAnsi="Arial" w:cs="Arial"/>
          <w:sz w:val="24"/>
          <w:szCs w:val="24"/>
        </w:rPr>
        <w:t xml:space="preserve"> empreiteira </w:t>
      </w:r>
      <w:proofErr w:type="spellStart"/>
      <w:r w:rsidRPr="00A72D41">
        <w:rPr>
          <w:rFonts w:ascii="Arial" w:hAnsi="Arial" w:cs="Arial"/>
          <w:sz w:val="24"/>
          <w:szCs w:val="24"/>
        </w:rPr>
        <w:t>devera</w:t>
      </w:r>
      <w:proofErr w:type="spellEnd"/>
      <w:r w:rsidRPr="00A72D41">
        <w:rPr>
          <w:rFonts w:ascii="Arial" w:hAnsi="Arial" w:cs="Arial"/>
          <w:sz w:val="24"/>
          <w:szCs w:val="24"/>
        </w:rPr>
        <w:t xml:space="preserve"> instalar os lavatório com qualidade e eficiência, respeitando prazos, normas e especificações técnicas, garantindo a durabilidade e segurança do material.</w:t>
      </w:r>
    </w:p>
    <w:p w14:paraId="2CD122A1" w14:textId="492CFBF7" w:rsidR="00C33F3E" w:rsidRPr="00A72D41" w:rsidRDefault="00C33F3E" w:rsidP="00A72D41">
      <w:pPr>
        <w:pStyle w:val="Style1"/>
        <w:widowControl/>
        <w:adjustRightInd/>
        <w:spacing w:before="200" w:line="360" w:lineRule="auto"/>
        <w:ind w:right="-57"/>
        <w:jc w:val="both"/>
        <w:rPr>
          <w:rFonts w:ascii="Arial" w:hAnsi="Arial" w:cs="Arial"/>
          <w:iCs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6.1.3 </w:t>
      </w:r>
      <w:r w:rsidRPr="00A72D41">
        <w:rPr>
          <w:rFonts w:ascii="Arial" w:hAnsi="Arial" w:cs="Arial"/>
          <w:iCs/>
          <w:sz w:val="24"/>
          <w:szCs w:val="24"/>
        </w:rPr>
        <w:t>Portas de venezianas (80x165) cm e (60x165) cm</w:t>
      </w:r>
    </w:p>
    <w:p w14:paraId="0A8AC09F" w14:textId="27BA2110" w:rsidR="00C33F3E" w:rsidRPr="00E01617" w:rsidRDefault="00C33F3E" w:rsidP="00E01617">
      <w:pPr>
        <w:pStyle w:val="Style1"/>
        <w:widowControl/>
        <w:adjustRightInd/>
        <w:spacing w:before="200" w:line="360" w:lineRule="auto"/>
        <w:ind w:right="-57"/>
        <w:jc w:val="both"/>
        <w:rPr>
          <w:rFonts w:ascii="Arial" w:hAnsi="Arial" w:cs="Arial"/>
          <w:iCs/>
          <w:sz w:val="24"/>
          <w:szCs w:val="24"/>
        </w:rPr>
      </w:pPr>
      <w:r w:rsidRPr="00A72D41">
        <w:rPr>
          <w:rFonts w:ascii="Arial" w:hAnsi="Arial" w:cs="Arial"/>
          <w:iCs/>
          <w:sz w:val="24"/>
          <w:szCs w:val="24"/>
        </w:rPr>
        <w:t>De acordo com o projeto arquitetônico, todas as portas serão confeccionadas em venezianas de alumínio, incluindo ferragens e maçanetas tipo alavanca.</w:t>
      </w:r>
    </w:p>
    <w:p w14:paraId="7674F8D5" w14:textId="00350EBC" w:rsidR="00C33F3E" w:rsidRPr="00A72D41" w:rsidRDefault="00C33F3E" w:rsidP="00E0161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proofErr w:type="gramStart"/>
      <w:r w:rsidRPr="00A72D41">
        <w:rPr>
          <w:rFonts w:ascii="Arial" w:hAnsi="Arial" w:cs="Arial"/>
          <w:sz w:val="24"/>
          <w:szCs w:val="24"/>
        </w:rPr>
        <w:t>6.1.</w:t>
      </w:r>
      <w:r w:rsidR="002E6E8C" w:rsidRPr="00A72D41">
        <w:rPr>
          <w:rFonts w:ascii="Arial" w:hAnsi="Arial" w:cs="Arial"/>
          <w:sz w:val="24"/>
          <w:szCs w:val="24"/>
        </w:rPr>
        <w:t>4</w:t>
      </w:r>
      <w:r w:rsidRPr="00A72D41">
        <w:rPr>
          <w:rFonts w:ascii="Arial" w:hAnsi="Arial" w:cs="Arial"/>
          <w:sz w:val="24"/>
          <w:szCs w:val="24"/>
        </w:rPr>
        <w:t xml:space="preserve">  </w:t>
      </w:r>
      <w:r w:rsidR="00E01617">
        <w:rPr>
          <w:rFonts w:ascii="Arial" w:hAnsi="Arial" w:cs="Arial"/>
          <w:sz w:val="24"/>
          <w:szCs w:val="24"/>
        </w:rPr>
        <w:t>A</w:t>
      </w:r>
      <w:proofErr w:type="gramEnd"/>
      <w:r w:rsidRPr="00A72D41">
        <w:rPr>
          <w:rFonts w:ascii="Arial" w:hAnsi="Arial" w:cs="Arial"/>
          <w:sz w:val="24"/>
          <w:szCs w:val="24"/>
        </w:rPr>
        <w:t xml:space="preserve"> empreiteira devera estalar o </w:t>
      </w:r>
      <w:r w:rsidRPr="00A72D41">
        <w:rPr>
          <w:rFonts w:ascii="Arial" w:eastAsia="Times New Roman" w:hAnsi="Arial" w:cs="Arial"/>
          <w:sz w:val="24"/>
          <w:szCs w:val="24"/>
          <w:lang w:eastAsia="pt-BR"/>
        </w:rPr>
        <w:t xml:space="preserve">mictório na parede utilizando suportes adequados, buchas e parafusos de inox, garantindo segurança e alinhamento conexão da tubulação de água ao mictório, assegurando que todas as conexões </w:t>
      </w:r>
      <w:r w:rsidRPr="00A72D41">
        <w:rPr>
          <w:rFonts w:ascii="Arial" w:eastAsia="Times New Roman" w:hAnsi="Arial" w:cs="Arial"/>
          <w:sz w:val="24"/>
          <w:szCs w:val="24"/>
          <w:lang w:eastAsia="pt-BR"/>
        </w:rPr>
        <w:lastRenderedPageBreak/>
        <w:t>estejam estanques e livres de vazamentos, e que a ligação do  sifão ao ralo do mictório esteja perfeita, verificando a assim eficiência da drenagem.</w:t>
      </w:r>
    </w:p>
    <w:p w14:paraId="1DAA8A89" w14:textId="1BBE270A" w:rsidR="002E6E8C" w:rsidRPr="00E01617" w:rsidRDefault="00C33F3E" w:rsidP="00E01617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01617">
        <w:rPr>
          <w:rFonts w:ascii="Arial" w:eastAsia="Times New Roman" w:hAnsi="Arial" w:cs="Arial"/>
          <w:sz w:val="24"/>
          <w:szCs w:val="24"/>
          <w:lang w:eastAsia="pt-BR"/>
        </w:rPr>
        <w:t>A instalação deve seguir as normas da ABNT e as boas práticas de segurança, assegurando a funcionalidade e a segurança do mictório.</w:t>
      </w:r>
      <w:r w:rsidR="00E01617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E01617">
        <w:rPr>
          <w:rFonts w:ascii="Arial" w:eastAsia="Times New Roman" w:hAnsi="Arial" w:cs="Arial"/>
          <w:sz w:val="24"/>
          <w:szCs w:val="24"/>
          <w:lang w:eastAsia="pt-BR"/>
        </w:rPr>
        <w:t xml:space="preserve">Logo após </w:t>
      </w:r>
      <w:r w:rsidR="00E01617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 w:rsidRPr="00E01617">
        <w:rPr>
          <w:rFonts w:ascii="Arial" w:hAnsi="Arial" w:cs="Arial"/>
          <w:sz w:val="24"/>
          <w:szCs w:val="24"/>
        </w:rPr>
        <w:t>fiscalização e aprovação do engenheiro fiscal da PREFEITURA poderá ser pago.</w:t>
      </w:r>
    </w:p>
    <w:p w14:paraId="42BD4926" w14:textId="01139A88" w:rsidR="00C33F3E" w:rsidRPr="00A72D41" w:rsidRDefault="002E6E8C" w:rsidP="00A72D41">
      <w:pPr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72D41">
        <w:rPr>
          <w:rFonts w:ascii="Arial" w:hAnsi="Arial" w:cs="Arial"/>
          <w:sz w:val="24"/>
          <w:szCs w:val="24"/>
        </w:rPr>
        <w:t xml:space="preserve">6.1.5 A empreiteira </w:t>
      </w:r>
      <w:proofErr w:type="spellStart"/>
      <w:proofErr w:type="gramStart"/>
      <w:r w:rsidRPr="00A72D41">
        <w:rPr>
          <w:rFonts w:ascii="Arial" w:hAnsi="Arial" w:cs="Arial"/>
          <w:sz w:val="24"/>
          <w:szCs w:val="24"/>
        </w:rPr>
        <w:t>devera</w:t>
      </w:r>
      <w:proofErr w:type="spellEnd"/>
      <w:r w:rsidRPr="00A72D41">
        <w:rPr>
          <w:rFonts w:ascii="Arial" w:hAnsi="Arial" w:cs="Arial"/>
          <w:sz w:val="24"/>
          <w:szCs w:val="24"/>
        </w:rPr>
        <w:t xml:space="preserve">  seguir</w:t>
      </w:r>
      <w:proofErr w:type="gramEnd"/>
      <w:r w:rsidRPr="00A72D41">
        <w:rPr>
          <w:rFonts w:ascii="Arial" w:hAnsi="Arial" w:cs="Arial"/>
          <w:sz w:val="24"/>
          <w:szCs w:val="24"/>
        </w:rPr>
        <w:t xml:space="preserve"> as normas da ABNT e as boas práticas de segurança na construção civil, garantindo a segurança e a funcionalidade das torneiras.</w:t>
      </w:r>
    </w:p>
    <w:p w14:paraId="637BFC75" w14:textId="3FB96D5C" w:rsidR="00C33F3E" w:rsidRPr="00A72D41" w:rsidRDefault="002E6E8C" w:rsidP="00A72D41">
      <w:pPr>
        <w:spacing w:before="100" w:beforeAutospacing="1" w:after="100" w:afterAutospacing="1"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6.1.6 A empreiteira </w:t>
      </w:r>
      <w:proofErr w:type="spellStart"/>
      <w:r w:rsidRPr="00A72D41">
        <w:rPr>
          <w:rFonts w:ascii="Arial" w:hAnsi="Arial" w:cs="Arial"/>
          <w:sz w:val="24"/>
          <w:szCs w:val="24"/>
        </w:rPr>
        <w:t>devera</w:t>
      </w:r>
      <w:proofErr w:type="spellEnd"/>
      <w:r w:rsidRPr="00A72D41">
        <w:rPr>
          <w:rFonts w:ascii="Arial" w:hAnsi="Arial" w:cs="Arial"/>
          <w:sz w:val="24"/>
          <w:szCs w:val="24"/>
        </w:rPr>
        <w:t xml:space="preserve"> seguir as normas da ABNT e as boas práticas de segurança na construção civil, garantindo a segurança e a funcionalidade da bacia sanitária.</w:t>
      </w:r>
    </w:p>
    <w:p w14:paraId="27FD33E9" w14:textId="229FD540" w:rsidR="002E6E8C" w:rsidRPr="00E01617" w:rsidRDefault="002E6E8C" w:rsidP="00A72D41">
      <w:pPr>
        <w:pStyle w:val="Style1"/>
        <w:widowControl/>
        <w:adjustRightInd/>
        <w:spacing w:before="200" w:line="360" w:lineRule="auto"/>
        <w:ind w:right="-57"/>
        <w:jc w:val="both"/>
        <w:rPr>
          <w:rFonts w:ascii="Arial" w:hAnsi="Arial" w:cs="Arial"/>
          <w:iCs/>
          <w:sz w:val="24"/>
          <w:szCs w:val="24"/>
        </w:rPr>
      </w:pPr>
      <w:r w:rsidRPr="00E01617">
        <w:rPr>
          <w:rFonts w:ascii="Arial" w:hAnsi="Arial" w:cs="Arial"/>
          <w:iCs/>
          <w:sz w:val="24"/>
          <w:szCs w:val="24"/>
        </w:rPr>
        <w:t xml:space="preserve">6.1.7. Portas de Madeira (80x210) cm </w:t>
      </w:r>
    </w:p>
    <w:p w14:paraId="37BD468A" w14:textId="5B1C7ECE" w:rsidR="002E6E8C" w:rsidRDefault="002E6E8C" w:rsidP="00A72D41">
      <w:pPr>
        <w:pStyle w:val="Style1"/>
        <w:widowControl/>
        <w:adjustRightInd/>
        <w:spacing w:before="200" w:line="360" w:lineRule="auto"/>
        <w:ind w:right="-57"/>
        <w:jc w:val="both"/>
        <w:rPr>
          <w:rFonts w:ascii="Arial" w:hAnsi="Arial" w:cs="Arial"/>
          <w:iCs/>
          <w:sz w:val="24"/>
          <w:szCs w:val="24"/>
        </w:rPr>
      </w:pPr>
      <w:r w:rsidRPr="00E01617">
        <w:rPr>
          <w:rFonts w:ascii="Arial" w:hAnsi="Arial" w:cs="Arial"/>
          <w:iCs/>
          <w:sz w:val="24"/>
          <w:szCs w:val="24"/>
        </w:rPr>
        <w:t>De acordo com o projeto arquitetônico, todas as portas serão confeccionadas em madeira de lei especial, com revestimento em laminado melamínico, nas duas faces, incluindo ferragens e maçanetas tipo alavanca.</w:t>
      </w:r>
    </w:p>
    <w:p w14:paraId="6F397B9A" w14:textId="77777777" w:rsidR="00E01617" w:rsidRPr="00E01617" w:rsidRDefault="00E01617" w:rsidP="00A72D41">
      <w:pPr>
        <w:pStyle w:val="Style1"/>
        <w:widowControl/>
        <w:adjustRightInd/>
        <w:spacing w:before="200" w:line="360" w:lineRule="auto"/>
        <w:ind w:right="-57"/>
        <w:jc w:val="both"/>
        <w:rPr>
          <w:rFonts w:ascii="Arial" w:hAnsi="Arial" w:cs="Arial"/>
          <w:iCs/>
          <w:sz w:val="24"/>
          <w:szCs w:val="24"/>
        </w:rPr>
      </w:pPr>
    </w:p>
    <w:p w14:paraId="44D38BAC" w14:textId="2E6C1324" w:rsidR="00997586" w:rsidRPr="00E01617" w:rsidRDefault="00997586" w:rsidP="00A72D41">
      <w:pPr>
        <w:pStyle w:val="PargrafodaLista"/>
        <w:numPr>
          <w:ilvl w:val="1"/>
          <w:numId w:val="4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INSTALAÇÃO ELÉTRICA </w:t>
      </w:r>
    </w:p>
    <w:p w14:paraId="02A21164" w14:textId="7242865E" w:rsidR="00997586" w:rsidRPr="00A72D41" w:rsidRDefault="00997586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proofErr w:type="gramStart"/>
      <w:r w:rsidRPr="00A72D41">
        <w:rPr>
          <w:rFonts w:ascii="Arial" w:hAnsi="Arial" w:cs="Arial"/>
          <w:sz w:val="24"/>
          <w:szCs w:val="24"/>
        </w:rPr>
        <w:t>7.1.1 ,</w:t>
      </w:r>
      <w:proofErr w:type="gramEnd"/>
      <w:r w:rsidRPr="00A72D41">
        <w:rPr>
          <w:rFonts w:ascii="Arial" w:hAnsi="Arial" w:cs="Arial"/>
          <w:sz w:val="24"/>
          <w:szCs w:val="24"/>
        </w:rPr>
        <w:t xml:space="preserve"> 7.1.2 e 7.3 - A empreiteira deverá fornecer e instalar todos os pontos de tomada, completos, com fiação, eletrodutos, caixas, tomadas de 3 polos, embutidos e placas de acabamento 2x4”, com cabos de cobre mínimo 2,5mm2, total de 14 unidades, conforme discriminados na planilha de orçamento. </w:t>
      </w:r>
    </w:p>
    <w:p w14:paraId="1E81DCE2" w14:textId="715CDA9C" w:rsidR="00997586" w:rsidRPr="00A72D41" w:rsidRDefault="00997586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A empreiteira deverá fornecer e instalar todos os pontos de interruptor, completos, com fiação, eletrodutos, caixas, tomadas de 3 polos, embutidos e placas de acabamento 2x4”, com cabos de cobre mínimo 1,5mm2.</w:t>
      </w:r>
    </w:p>
    <w:p w14:paraId="77037C61" w14:textId="4D886027" w:rsidR="00997586" w:rsidRPr="00A72D41" w:rsidRDefault="00997586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A empreiteira deverá fornecer e instalar todos os pontos equivalentes de iluminação nas lajes de todos os ambientes de projeto.</w:t>
      </w:r>
    </w:p>
    <w:p w14:paraId="5BC78182" w14:textId="5C0E5B96" w:rsidR="00997586" w:rsidRPr="00A72D41" w:rsidRDefault="00997586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A iluminação deverá ser executada com </w:t>
      </w:r>
      <w:r w:rsidR="00E01617" w:rsidRPr="00A72D41">
        <w:rPr>
          <w:rFonts w:ascii="Arial" w:hAnsi="Arial" w:cs="Arial"/>
          <w:sz w:val="24"/>
          <w:szCs w:val="24"/>
        </w:rPr>
        <w:t>luminárias de</w:t>
      </w:r>
      <w:r w:rsidRPr="00A72D41">
        <w:rPr>
          <w:rFonts w:ascii="Arial" w:hAnsi="Arial" w:cs="Arial"/>
          <w:sz w:val="24"/>
          <w:szCs w:val="24"/>
        </w:rPr>
        <w:t xml:space="preserve"> led em todas as dependências, incluindo o </w:t>
      </w:r>
      <w:r w:rsidR="00E01617" w:rsidRPr="00A72D41">
        <w:rPr>
          <w:rFonts w:ascii="Arial" w:hAnsi="Arial" w:cs="Arial"/>
          <w:sz w:val="24"/>
          <w:szCs w:val="24"/>
        </w:rPr>
        <w:t>corredor, conforme</w:t>
      </w:r>
      <w:r w:rsidRPr="00A72D41">
        <w:rPr>
          <w:rFonts w:ascii="Arial" w:hAnsi="Arial" w:cs="Arial"/>
          <w:sz w:val="24"/>
          <w:szCs w:val="24"/>
        </w:rPr>
        <w:t xml:space="preserve"> projeto.</w:t>
      </w:r>
    </w:p>
    <w:p w14:paraId="746334BD" w14:textId="701CCAA8" w:rsidR="00997586" w:rsidRPr="00A72D41" w:rsidRDefault="00997586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lastRenderedPageBreak/>
        <w:t>8.1 INSTALAÇÃO HIDRÁULICA:</w:t>
      </w:r>
    </w:p>
    <w:p w14:paraId="1CEB32AB" w14:textId="23D067A7" w:rsidR="00997586" w:rsidRPr="00A72D41" w:rsidRDefault="00997586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8.1 - Todos esses itens referem-se às tubulações e conexões de água fria. A EMPREITEIRA deverá fornecer e instalar tubos classe A para confecção da rede hidráulica de água fria. Deverá ainda instalar todos os pontos previstos no projeto hidráulico da edificação.</w:t>
      </w:r>
    </w:p>
    <w:p w14:paraId="06039547" w14:textId="21575FA8" w:rsidR="00997586" w:rsidRPr="00A72D41" w:rsidRDefault="00997586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Após a instalação, todos os pontos deverão ser testados pela fiscalização da PREFEITURA.  Aprovados pela fiscalização e comprovado o funcionamento, o engenheiro fiscal da PREFEITURA poderá emitir a medição e autorizar o pagamento do referido ítem.</w:t>
      </w:r>
    </w:p>
    <w:p w14:paraId="59F26B63" w14:textId="201AF71B" w:rsidR="00B31420" w:rsidRPr="00A72D41" w:rsidRDefault="00B31420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8.2e 8.3 A EMPRETITEIRA DEVERÁ executar as instalações dos pontos sanitários com objetivo esgotar as pias, lavatórios e ralos, de todos os ambientes de trabalho da edificação.</w:t>
      </w:r>
    </w:p>
    <w:p w14:paraId="2F79AEC5" w14:textId="6F70880A" w:rsidR="00B31420" w:rsidRPr="00A72D41" w:rsidRDefault="00B31420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Após a instalação, dos acessórios os mesmos deverão ser testados pela fiscalização da PREFEITURA.  Aprovados e comprovados o funcionamento, o engenheiro fiscal da PREFEITURA poderá emitir a medição e autorizar o pagamento do referido item.</w:t>
      </w:r>
    </w:p>
    <w:p w14:paraId="6B9A8472" w14:textId="54244C6F" w:rsidR="00B31420" w:rsidRPr="00A72D41" w:rsidRDefault="00B31420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6060F85" w14:textId="2101E70D" w:rsidR="00B31420" w:rsidRPr="00A72D41" w:rsidRDefault="00B31420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9.1.1 e 9.1.2 e </w:t>
      </w:r>
      <w:r w:rsidR="00E01617" w:rsidRPr="00A72D41">
        <w:rPr>
          <w:rFonts w:ascii="Arial" w:hAnsi="Arial" w:cs="Arial"/>
          <w:sz w:val="24"/>
          <w:szCs w:val="24"/>
        </w:rPr>
        <w:t>9.1.7 -</w:t>
      </w:r>
      <w:r w:rsidRPr="00A72D41">
        <w:rPr>
          <w:rFonts w:ascii="Arial" w:hAnsi="Arial" w:cs="Arial"/>
          <w:sz w:val="24"/>
          <w:szCs w:val="24"/>
        </w:rPr>
        <w:t xml:space="preserve"> Nesta fase, a EMPREITEIRA deverá fabricar e instalar as </w:t>
      </w:r>
      <w:r w:rsidR="00E01617" w:rsidRPr="00A72D41">
        <w:rPr>
          <w:rFonts w:ascii="Arial" w:hAnsi="Arial" w:cs="Arial"/>
          <w:sz w:val="24"/>
          <w:szCs w:val="24"/>
        </w:rPr>
        <w:t>tesouras de</w:t>
      </w:r>
      <w:r w:rsidRPr="00A72D41">
        <w:rPr>
          <w:rFonts w:ascii="Arial" w:hAnsi="Arial" w:cs="Arial"/>
          <w:sz w:val="24"/>
          <w:szCs w:val="24"/>
        </w:rPr>
        <w:t xml:space="preserve"> uma água e terças da cobertura, conforme detalhamento e especificação dos projetos, obedecendo criteriosamente o material (tipo, espessura etc..) que deverá ser utilizado na construção da estrutura. Neste item, está incluso também a estrutura de fechamento lateral, para afixação de telhas, conforme detalhamento do projeto Arquitetônico.</w:t>
      </w:r>
    </w:p>
    <w:p w14:paraId="46C6B031" w14:textId="6EBD234C" w:rsidR="00B31420" w:rsidRPr="00A72D41" w:rsidRDefault="00B31420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Após a realização da cobertura, o EMPREITEIRO deverá instalar a calha do telhado. Para este trabalho está previsto no projeto e orçamento, </w:t>
      </w:r>
      <w:proofErr w:type="gramStart"/>
      <w:r w:rsidRPr="00A72D41">
        <w:rPr>
          <w:rFonts w:ascii="Arial" w:hAnsi="Arial" w:cs="Arial"/>
          <w:sz w:val="24"/>
          <w:szCs w:val="24"/>
        </w:rPr>
        <w:t>as calha</w:t>
      </w:r>
      <w:proofErr w:type="gramEnd"/>
      <w:r w:rsidRPr="00A72D41">
        <w:rPr>
          <w:rFonts w:ascii="Arial" w:hAnsi="Arial" w:cs="Arial"/>
          <w:sz w:val="24"/>
          <w:szCs w:val="24"/>
        </w:rPr>
        <w:t xml:space="preserve"> em chapa de aço galvanizado número 24, desenvolvimento de 40 cm. As mesmas deverão ser instaladas antes do fechamento lateral. </w:t>
      </w:r>
    </w:p>
    <w:p w14:paraId="00897B16" w14:textId="22F9D36E" w:rsidR="00B31420" w:rsidRPr="00A72D41" w:rsidRDefault="00B31420" w:rsidP="00A72D41">
      <w:pPr>
        <w:pStyle w:val="PargrafodaLista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– Instalada a calha em chapa de aço galvanizado, deverá ser instalados os rufos nas laterais e no lado mais alto do telhado. </w:t>
      </w:r>
    </w:p>
    <w:p w14:paraId="35439FA2" w14:textId="77777777" w:rsidR="00B31420" w:rsidRPr="00A72D41" w:rsidRDefault="00B31420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lastRenderedPageBreak/>
        <w:t xml:space="preserve">Após a conclusão dos serviços de cobertura e demais, os serviços deverão ser aferidos pelo fiscal de PREFEITURA, para medição e autorização de pagamento à EMPREITEIRA e serão medidos em metros quadrados.  </w:t>
      </w:r>
    </w:p>
    <w:p w14:paraId="0C299845" w14:textId="7C1624FB" w:rsidR="00B31420" w:rsidRPr="00A72D41" w:rsidRDefault="0026110B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A concretagem</w:t>
      </w:r>
      <w:r w:rsidR="004D701B" w:rsidRPr="00A72D41">
        <w:rPr>
          <w:rFonts w:ascii="Arial" w:hAnsi="Arial" w:cs="Arial"/>
          <w:sz w:val="24"/>
          <w:szCs w:val="24"/>
        </w:rPr>
        <w:t xml:space="preserve"> (lançamento de </w:t>
      </w:r>
      <w:r w:rsidR="00E01617" w:rsidRPr="00A72D41">
        <w:rPr>
          <w:rFonts w:ascii="Arial" w:hAnsi="Arial" w:cs="Arial"/>
          <w:sz w:val="24"/>
          <w:szCs w:val="24"/>
        </w:rPr>
        <w:t>concreto) deverá</w:t>
      </w:r>
      <w:r w:rsidRPr="00A72D41">
        <w:rPr>
          <w:rFonts w:ascii="Arial" w:hAnsi="Arial" w:cs="Arial"/>
          <w:sz w:val="24"/>
          <w:szCs w:val="24"/>
        </w:rPr>
        <w:t xml:space="preserve"> ser executada com utilização de bomba. O concreto deverá ser bem adensado e bem acabado.</w:t>
      </w:r>
    </w:p>
    <w:p w14:paraId="25A5E993" w14:textId="3FFEA2AA" w:rsidR="0026110B" w:rsidRPr="00A72D41" w:rsidRDefault="0026110B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Para conclusão da etapa, </w:t>
      </w:r>
      <w:r w:rsidR="00702616" w:rsidRPr="00A72D41">
        <w:rPr>
          <w:rFonts w:ascii="Arial" w:hAnsi="Arial" w:cs="Arial"/>
          <w:sz w:val="24"/>
          <w:szCs w:val="24"/>
        </w:rPr>
        <w:t>após a concretagem</w:t>
      </w:r>
      <w:r w:rsidR="00225E4C" w:rsidRPr="00A72D41">
        <w:rPr>
          <w:rFonts w:ascii="Arial" w:hAnsi="Arial" w:cs="Arial"/>
          <w:sz w:val="24"/>
          <w:szCs w:val="24"/>
        </w:rPr>
        <w:t xml:space="preserve"> </w:t>
      </w:r>
      <w:r w:rsidR="00702616" w:rsidRPr="00A72D41">
        <w:rPr>
          <w:rFonts w:ascii="Arial" w:hAnsi="Arial" w:cs="Arial"/>
          <w:sz w:val="24"/>
          <w:szCs w:val="24"/>
        </w:rPr>
        <w:t xml:space="preserve">e </w:t>
      </w:r>
      <w:r w:rsidR="007A4CC6" w:rsidRPr="00A72D41">
        <w:rPr>
          <w:rFonts w:ascii="Arial" w:hAnsi="Arial" w:cs="Arial"/>
          <w:sz w:val="24"/>
          <w:szCs w:val="24"/>
        </w:rPr>
        <w:t>desforma d</w:t>
      </w:r>
      <w:r w:rsidR="00B31420" w:rsidRPr="00A72D41">
        <w:rPr>
          <w:rFonts w:ascii="Arial" w:hAnsi="Arial" w:cs="Arial"/>
          <w:sz w:val="24"/>
          <w:szCs w:val="24"/>
        </w:rPr>
        <w:t>as vigas e pilares</w:t>
      </w:r>
      <w:r w:rsidRPr="00A72D41">
        <w:rPr>
          <w:rFonts w:ascii="Arial" w:hAnsi="Arial" w:cs="Arial"/>
          <w:sz w:val="24"/>
          <w:szCs w:val="24"/>
        </w:rPr>
        <w:t>.</w:t>
      </w:r>
      <w:r w:rsidR="00942EBE" w:rsidRPr="00A72D41">
        <w:rPr>
          <w:rFonts w:ascii="Arial" w:hAnsi="Arial" w:cs="Arial"/>
          <w:sz w:val="24"/>
          <w:szCs w:val="24"/>
        </w:rPr>
        <w:t xml:space="preserve"> Este serviço deverá ser executado manualmente pela EMPREITEIRA.</w:t>
      </w:r>
    </w:p>
    <w:p w14:paraId="68FE71EF" w14:textId="77777777" w:rsidR="0026110B" w:rsidRPr="00E01617" w:rsidRDefault="0026110B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E01617">
        <w:rPr>
          <w:rFonts w:ascii="Arial" w:hAnsi="Arial" w:cs="Arial"/>
          <w:sz w:val="24"/>
          <w:szCs w:val="24"/>
        </w:rPr>
        <w:t xml:space="preserve">Todas as etapas de serviços deverão ser fiscalizadas pela PREFEITURA MUNICIPAL DE </w:t>
      </w:r>
      <w:r w:rsidR="00DB7BE8" w:rsidRPr="00E01617">
        <w:rPr>
          <w:rFonts w:ascii="Arial" w:hAnsi="Arial" w:cs="Arial"/>
          <w:sz w:val="24"/>
          <w:szCs w:val="24"/>
        </w:rPr>
        <w:t>VERMELHO NOVO</w:t>
      </w:r>
      <w:r w:rsidRPr="00E01617">
        <w:rPr>
          <w:rFonts w:ascii="Arial" w:hAnsi="Arial" w:cs="Arial"/>
          <w:sz w:val="24"/>
          <w:szCs w:val="24"/>
        </w:rPr>
        <w:t xml:space="preserve">. Após a colusão das fundações e aprovação do fiscal </w:t>
      </w:r>
      <w:r w:rsidR="00A44E47" w:rsidRPr="00E01617">
        <w:rPr>
          <w:rFonts w:ascii="Arial" w:hAnsi="Arial" w:cs="Arial"/>
          <w:sz w:val="24"/>
          <w:szCs w:val="24"/>
        </w:rPr>
        <w:t>os serviços</w:t>
      </w:r>
      <w:r w:rsidR="00134CD0" w:rsidRPr="00E01617">
        <w:rPr>
          <w:rFonts w:ascii="Arial" w:hAnsi="Arial" w:cs="Arial"/>
          <w:sz w:val="24"/>
          <w:szCs w:val="24"/>
        </w:rPr>
        <w:t xml:space="preserve"> poderão ser medidos e pago</w:t>
      </w:r>
      <w:r w:rsidRPr="00E01617">
        <w:rPr>
          <w:rFonts w:ascii="Arial" w:hAnsi="Arial" w:cs="Arial"/>
          <w:sz w:val="24"/>
          <w:szCs w:val="24"/>
        </w:rPr>
        <w:t>s ao EMPREITEIRO.</w:t>
      </w:r>
    </w:p>
    <w:p w14:paraId="40D36038" w14:textId="5FC7C0F4" w:rsidR="009A1D9F" w:rsidRPr="00A72D41" w:rsidRDefault="00EF056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9.1.4</w:t>
      </w:r>
      <w:r w:rsidR="00213457" w:rsidRPr="00A72D41">
        <w:rPr>
          <w:rFonts w:ascii="Arial" w:hAnsi="Arial" w:cs="Arial"/>
          <w:sz w:val="24"/>
          <w:szCs w:val="24"/>
        </w:rPr>
        <w:t xml:space="preserve"> Após a realização das alvenarias a EMPREITEIRA deverá dar início </w:t>
      </w:r>
      <w:r w:rsidR="00E7252A" w:rsidRPr="00A72D41">
        <w:rPr>
          <w:rFonts w:ascii="Arial" w:hAnsi="Arial" w:cs="Arial"/>
          <w:sz w:val="24"/>
          <w:szCs w:val="24"/>
        </w:rPr>
        <w:t xml:space="preserve">ao preparo da superestrutura. As formas deverão ser executadas </w:t>
      </w:r>
      <w:r w:rsidR="008844BA" w:rsidRPr="00A72D41">
        <w:rPr>
          <w:rFonts w:ascii="Arial" w:hAnsi="Arial" w:cs="Arial"/>
          <w:sz w:val="24"/>
          <w:szCs w:val="24"/>
        </w:rPr>
        <w:t>em tábuas de pinho. N</w:t>
      </w:r>
      <w:r w:rsidR="00213457" w:rsidRPr="00A72D41">
        <w:rPr>
          <w:rFonts w:ascii="Arial" w:hAnsi="Arial" w:cs="Arial"/>
          <w:sz w:val="24"/>
          <w:szCs w:val="24"/>
        </w:rPr>
        <w:t>o caso das vigas e pilares não haverá forma de “fundo” e nem “faces” que será a própria alvenaria levantada.</w:t>
      </w:r>
      <w:r w:rsidR="008844BA" w:rsidRPr="00A72D41">
        <w:rPr>
          <w:rFonts w:ascii="Arial" w:hAnsi="Arial" w:cs="Arial"/>
          <w:sz w:val="24"/>
          <w:szCs w:val="24"/>
        </w:rPr>
        <w:t xml:space="preserve"> As formas deverão obedecer rigorosamente </w:t>
      </w:r>
      <w:r w:rsidR="00664176" w:rsidRPr="00A72D41">
        <w:rPr>
          <w:rFonts w:ascii="Arial" w:hAnsi="Arial" w:cs="Arial"/>
          <w:sz w:val="24"/>
          <w:szCs w:val="24"/>
        </w:rPr>
        <w:t>às</w:t>
      </w:r>
      <w:r w:rsidR="008844BA" w:rsidRPr="00A72D41">
        <w:rPr>
          <w:rFonts w:ascii="Arial" w:hAnsi="Arial" w:cs="Arial"/>
          <w:sz w:val="24"/>
          <w:szCs w:val="24"/>
        </w:rPr>
        <w:t xml:space="preserve"> dimensões de projeto.</w:t>
      </w:r>
    </w:p>
    <w:p w14:paraId="2B6E72EA" w14:textId="1987092B" w:rsidR="00DA0ACE" w:rsidRPr="00A72D41" w:rsidRDefault="00EF056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9.1.5</w:t>
      </w:r>
      <w:r w:rsidR="00DA0ACE" w:rsidRPr="00A72D41">
        <w:rPr>
          <w:rFonts w:ascii="Arial" w:hAnsi="Arial" w:cs="Arial"/>
          <w:sz w:val="24"/>
          <w:szCs w:val="24"/>
        </w:rPr>
        <w:t xml:space="preserve"> - As armaduras de aço das vigas e pilares deverão ser montadas conforme detalhamento do projeto estrutural na </w:t>
      </w:r>
      <w:r w:rsidR="00E01617" w:rsidRPr="00A72D41">
        <w:rPr>
          <w:rFonts w:ascii="Arial" w:hAnsi="Arial" w:cs="Arial"/>
          <w:sz w:val="24"/>
          <w:szCs w:val="24"/>
        </w:rPr>
        <w:t>sequência</w:t>
      </w:r>
      <w:r w:rsidR="00DA0ACE" w:rsidRPr="00A72D41">
        <w:rPr>
          <w:rFonts w:ascii="Arial" w:hAnsi="Arial" w:cs="Arial"/>
          <w:sz w:val="24"/>
          <w:szCs w:val="24"/>
        </w:rPr>
        <w:t xml:space="preserve"> dos trabalhos. Serão utilizados os aços CA-</w:t>
      </w:r>
      <w:r w:rsidR="00E01617" w:rsidRPr="00A72D41">
        <w:rPr>
          <w:rFonts w:ascii="Arial" w:hAnsi="Arial" w:cs="Arial"/>
          <w:sz w:val="24"/>
          <w:szCs w:val="24"/>
        </w:rPr>
        <w:t>50 ф</w:t>
      </w:r>
      <w:r w:rsidR="00DA0ACE" w:rsidRPr="00A72D41">
        <w:rPr>
          <w:rFonts w:ascii="Arial" w:hAnsi="Arial" w:cs="Arial"/>
          <w:sz w:val="24"/>
          <w:szCs w:val="24"/>
        </w:rPr>
        <w:t>10.0mm e o Aço CA-60 ф5.0mm.</w:t>
      </w:r>
    </w:p>
    <w:p w14:paraId="473B3E71" w14:textId="77777777" w:rsidR="009A1D9F" w:rsidRPr="00A72D41" w:rsidRDefault="009A1D9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CONCRETO</w:t>
      </w:r>
    </w:p>
    <w:p w14:paraId="46D7612C" w14:textId="716F5448" w:rsidR="008844BA" w:rsidRPr="00A72D41" w:rsidRDefault="00EF056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-9.1.3</w:t>
      </w:r>
      <w:r w:rsidR="008844BA" w:rsidRPr="00A72D41">
        <w:rPr>
          <w:rFonts w:ascii="Arial" w:hAnsi="Arial" w:cs="Arial"/>
          <w:sz w:val="24"/>
          <w:szCs w:val="24"/>
        </w:rPr>
        <w:t>- A EMPREITEIRA deverá executar a concretagem. O concreto</w:t>
      </w:r>
      <w:r w:rsidR="007A4CC6" w:rsidRPr="00A72D41">
        <w:rPr>
          <w:rFonts w:ascii="Arial" w:hAnsi="Arial" w:cs="Arial"/>
          <w:sz w:val="24"/>
          <w:szCs w:val="24"/>
        </w:rPr>
        <w:t xml:space="preserve"> estrutural </w:t>
      </w:r>
      <w:r w:rsidR="008844BA" w:rsidRPr="00A72D41">
        <w:rPr>
          <w:rFonts w:ascii="Arial" w:hAnsi="Arial" w:cs="Arial"/>
          <w:sz w:val="24"/>
          <w:szCs w:val="24"/>
        </w:rPr>
        <w:t>das vigas e pilares deverão ser confeccionados com traço de (1:2,7,3) cimento, areia média e brita, obtendo uma resistência de compressão de 20MPA. Deverá ser preparado mecanicamente com aux</w:t>
      </w:r>
      <w:r w:rsidR="00AB3F6A" w:rsidRPr="00A72D41">
        <w:rPr>
          <w:rFonts w:ascii="Arial" w:hAnsi="Arial" w:cs="Arial"/>
          <w:sz w:val="24"/>
          <w:szCs w:val="24"/>
        </w:rPr>
        <w:t>í</w:t>
      </w:r>
      <w:r w:rsidR="008844BA" w:rsidRPr="00A72D41">
        <w:rPr>
          <w:rFonts w:ascii="Arial" w:hAnsi="Arial" w:cs="Arial"/>
          <w:sz w:val="24"/>
          <w:szCs w:val="24"/>
        </w:rPr>
        <w:t xml:space="preserve">lio de </w:t>
      </w:r>
      <w:r w:rsidR="00DA0ACE" w:rsidRPr="00A72D41">
        <w:rPr>
          <w:rFonts w:ascii="Arial" w:hAnsi="Arial" w:cs="Arial"/>
          <w:sz w:val="24"/>
          <w:szCs w:val="24"/>
        </w:rPr>
        <w:t>betoneira.</w:t>
      </w:r>
    </w:p>
    <w:p w14:paraId="4FB7B2F2" w14:textId="77777777" w:rsidR="00652957" w:rsidRPr="00A72D41" w:rsidRDefault="003152B3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O lançamento do concreto </w:t>
      </w:r>
      <w:r w:rsidR="00652957" w:rsidRPr="00A72D41">
        <w:rPr>
          <w:rFonts w:ascii="Arial" w:hAnsi="Arial" w:cs="Arial"/>
          <w:sz w:val="24"/>
          <w:szCs w:val="24"/>
        </w:rPr>
        <w:t>dos pilares e vigas deverá ser executado com auxílio de bomba e apresentar perfeito adensamento e acabamento.</w:t>
      </w:r>
    </w:p>
    <w:p w14:paraId="5558BF36" w14:textId="77777777" w:rsidR="00F919EC" w:rsidRPr="00A72D41" w:rsidRDefault="00F919EC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Todas as etapas de serviços deverão ser fiscalizadas pela PREFEITURA MUNICIPAL DE </w:t>
      </w:r>
      <w:r w:rsidR="00DA0ACE" w:rsidRPr="00A72D41">
        <w:rPr>
          <w:rFonts w:ascii="Arial" w:hAnsi="Arial" w:cs="Arial"/>
          <w:sz w:val="24"/>
          <w:szCs w:val="24"/>
        </w:rPr>
        <w:t>VERMELHO NOVO</w:t>
      </w:r>
      <w:r w:rsidRPr="00A72D41">
        <w:rPr>
          <w:rFonts w:ascii="Arial" w:hAnsi="Arial" w:cs="Arial"/>
          <w:sz w:val="24"/>
          <w:szCs w:val="24"/>
        </w:rPr>
        <w:t xml:space="preserve">. Após a conclusão da </w:t>
      </w:r>
      <w:r w:rsidRPr="00A72D41">
        <w:rPr>
          <w:rFonts w:ascii="Arial" w:hAnsi="Arial" w:cs="Arial"/>
          <w:sz w:val="24"/>
          <w:szCs w:val="24"/>
        </w:rPr>
        <w:lastRenderedPageBreak/>
        <w:t xml:space="preserve">SUPERESTRUTURA, os serviços deverão ser conferidos e atestados pela fiscalização, </w:t>
      </w:r>
      <w:r w:rsidR="00DE55F2" w:rsidRPr="00A72D41">
        <w:rPr>
          <w:rFonts w:ascii="Arial" w:hAnsi="Arial" w:cs="Arial"/>
          <w:sz w:val="24"/>
          <w:szCs w:val="24"/>
        </w:rPr>
        <w:t>onde serão</w:t>
      </w:r>
      <w:r w:rsidRPr="00A72D41">
        <w:rPr>
          <w:rFonts w:ascii="Arial" w:hAnsi="Arial" w:cs="Arial"/>
          <w:sz w:val="24"/>
          <w:szCs w:val="24"/>
        </w:rPr>
        <w:t xml:space="preserve"> medidos e pagos ao EMPREITEIRO.</w:t>
      </w:r>
    </w:p>
    <w:p w14:paraId="16A6B8E0" w14:textId="3CE04ABC" w:rsidR="00213457" w:rsidRPr="00A72D41" w:rsidRDefault="00EF056F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9.1.6 </w:t>
      </w:r>
      <w:r w:rsidR="007C6847" w:rsidRPr="00A72D41">
        <w:rPr>
          <w:rFonts w:ascii="Arial" w:hAnsi="Arial" w:cs="Arial"/>
          <w:sz w:val="24"/>
          <w:szCs w:val="24"/>
        </w:rPr>
        <w:t>- Todos os vãos de portas e janelas deverão receber vergas de pré-moldadas de concreto.</w:t>
      </w:r>
    </w:p>
    <w:p w14:paraId="0B9F1B65" w14:textId="12E156F2" w:rsidR="005214D3" w:rsidRPr="00A72D41" w:rsidRDefault="005214D3" w:rsidP="00A72D4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 xml:space="preserve">      </w:t>
      </w:r>
      <w:r w:rsidR="00EF056F" w:rsidRPr="00A72D41">
        <w:rPr>
          <w:rFonts w:ascii="Arial" w:hAnsi="Arial" w:cs="Arial"/>
          <w:sz w:val="24"/>
          <w:szCs w:val="24"/>
        </w:rPr>
        <w:t>9.1.8</w:t>
      </w:r>
      <w:r w:rsidRPr="00A72D41">
        <w:rPr>
          <w:rFonts w:ascii="Arial" w:hAnsi="Arial" w:cs="Arial"/>
          <w:sz w:val="24"/>
          <w:szCs w:val="24"/>
        </w:rPr>
        <w:t xml:space="preserve">- Concluídos os trabalhos, a EMPREITEIRA deverá realizar a limpeza </w:t>
      </w:r>
      <w:r w:rsidR="002A21BE" w:rsidRPr="00A72D41">
        <w:rPr>
          <w:rFonts w:ascii="Arial" w:hAnsi="Arial" w:cs="Arial"/>
          <w:sz w:val="24"/>
          <w:szCs w:val="24"/>
        </w:rPr>
        <w:t xml:space="preserve">necessária, com utilização </w:t>
      </w:r>
      <w:r w:rsidR="00AE1A03" w:rsidRPr="00A72D41">
        <w:rPr>
          <w:rFonts w:ascii="Arial" w:hAnsi="Arial" w:cs="Arial"/>
          <w:sz w:val="24"/>
          <w:szCs w:val="24"/>
        </w:rPr>
        <w:t>de jato de alta pressão de ar e água</w:t>
      </w:r>
      <w:r w:rsidR="002A21BE" w:rsidRPr="00A72D41">
        <w:rPr>
          <w:rFonts w:ascii="Arial" w:hAnsi="Arial" w:cs="Arial"/>
          <w:sz w:val="24"/>
          <w:szCs w:val="24"/>
        </w:rPr>
        <w:t xml:space="preserve"> </w:t>
      </w:r>
      <w:r w:rsidRPr="00A72D41">
        <w:rPr>
          <w:rFonts w:ascii="Arial" w:hAnsi="Arial" w:cs="Arial"/>
          <w:sz w:val="24"/>
          <w:szCs w:val="24"/>
        </w:rPr>
        <w:t xml:space="preserve">para entrega definitiva da obra. Todos os elementos construtivos deverão ser avaliados e testados para o recebimento da obra pela PREFEITURA MUNICIPAL DE </w:t>
      </w:r>
      <w:r w:rsidR="004846A8" w:rsidRPr="00A72D41">
        <w:rPr>
          <w:rFonts w:ascii="Arial" w:hAnsi="Arial" w:cs="Arial"/>
          <w:sz w:val="24"/>
          <w:szCs w:val="24"/>
        </w:rPr>
        <w:t>VERMELHO NOVO</w:t>
      </w:r>
      <w:r w:rsidRPr="00A72D41">
        <w:rPr>
          <w:rFonts w:ascii="Arial" w:hAnsi="Arial" w:cs="Arial"/>
          <w:sz w:val="24"/>
          <w:szCs w:val="24"/>
        </w:rPr>
        <w:t>.</w:t>
      </w:r>
    </w:p>
    <w:p w14:paraId="71EA95E1" w14:textId="635C6D1D" w:rsidR="005214D3" w:rsidRDefault="004846A8" w:rsidP="00A72D41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 w:rsidRPr="00A72D41">
        <w:rPr>
          <w:rFonts w:ascii="Arial" w:hAnsi="Arial" w:cs="Arial"/>
          <w:b/>
          <w:sz w:val="24"/>
          <w:szCs w:val="24"/>
        </w:rPr>
        <w:t xml:space="preserve">Vermelho </w:t>
      </w:r>
      <w:r w:rsidR="00A72D41">
        <w:rPr>
          <w:rFonts w:ascii="Arial" w:hAnsi="Arial" w:cs="Arial"/>
          <w:b/>
          <w:sz w:val="24"/>
          <w:szCs w:val="24"/>
        </w:rPr>
        <w:t>N</w:t>
      </w:r>
      <w:r w:rsidRPr="00A72D41">
        <w:rPr>
          <w:rFonts w:ascii="Arial" w:hAnsi="Arial" w:cs="Arial"/>
          <w:b/>
          <w:sz w:val="24"/>
          <w:szCs w:val="24"/>
        </w:rPr>
        <w:t>ovo</w:t>
      </w:r>
      <w:r w:rsidR="005214D3" w:rsidRPr="00A72D41">
        <w:rPr>
          <w:rFonts w:ascii="Arial" w:hAnsi="Arial" w:cs="Arial"/>
          <w:b/>
          <w:sz w:val="24"/>
          <w:szCs w:val="24"/>
        </w:rPr>
        <w:t xml:space="preserve">, </w:t>
      </w:r>
      <w:r w:rsidRPr="00A72D41">
        <w:rPr>
          <w:rFonts w:ascii="Arial" w:hAnsi="Arial" w:cs="Arial"/>
          <w:b/>
          <w:sz w:val="24"/>
          <w:szCs w:val="24"/>
        </w:rPr>
        <w:t>1</w:t>
      </w:r>
      <w:r w:rsidR="00EF056F" w:rsidRPr="00A72D41">
        <w:rPr>
          <w:rFonts w:ascii="Arial" w:hAnsi="Arial" w:cs="Arial"/>
          <w:b/>
          <w:sz w:val="24"/>
          <w:szCs w:val="24"/>
        </w:rPr>
        <w:t>0</w:t>
      </w:r>
      <w:r w:rsidRPr="00A72D41">
        <w:rPr>
          <w:rFonts w:ascii="Arial" w:hAnsi="Arial" w:cs="Arial"/>
          <w:b/>
          <w:sz w:val="24"/>
          <w:szCs w:val="24"/>
        </w:rPr>
        <w:t xml:space="preserve"> de </w:t>
      </w:r>
      <w:proofErr w:type="gramStart"/>
      <w:r w:rsidR="00A72D41">
        <w:rPr>
          <w:rFonts w:ascii="Arial" w:hAnsi="Arial" w:cs="Arial"/>
          <w:b/>
          <w:sz w:val="24"/>
          <w:szCs w:val="24"/>
        </w:rPr>
        <w:t>O</w:t>
      </w:r>
      <w:r w:rsidR="00EF056F" w:rsidRPr="00A72D41">
        <w:rPr>
          <w:rFonts w:ascii="Arial" w:hAnsi="Arial" w:cs="Arial"/>
          <w:b/>
          <w:sz w:val="24"/>
          <w:szCs w:val="24"/>
        </w:rPr>
        <w:t>utubro</w:t>
      </w:r>
      <w:proofErr w:type="gramEnd"/>
      <w:r w:rsidRPr="00A72D41">
        <w:rPr>
          <w:rFonts w:ascii="Arial" w:hAnsi="Arial" w:cs="Arial"/>
          <w:b/>
          <w:sz w:val="24"/>
          <w:szCs w:val="24"/>
        </w:rPr>
        <w:t xml:space="preserve"> de 202</w:t>
      </w:r>
      <w:r w:rsidR="00EF056F" w:rsidRPr="00A72D41">
        <w:rPr>
          <w:rFonts w:ascii="Arial" w:hAnsi="Arial" w:cs="Arial"/>
          <w:b/>
          <w:sz w:val="24"/>
          <w:szCs w:val="24"/>
        </w:rPr>
        <w:t>4</w:t>
      </w:r>
    </w:p>
    <w:p w14:paraId="7002E4EE" w14:textId="77777777" w:rsidR="00A72D41" w:rsidRPr="00A72D41" w:rsidRDefault="00A72D41" w:rsidP="00A72D41">
      <w:pPr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</w:p>
    <w:p w14:paraId="4F84CEAD" w14:textId="5FC13A2A" w:rsidR="005214D3" w:rsidRPr="00A72D41" w:rsidRDefault="00A72D41" w:rsidP="00A72D41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</w:t>
      </w:r>
    </w:p>
    <w:p w14:paraId="34F99917" w14:textId="010BA7AB" w:rsidR="005214D3" w:rsidRPr="00A72D41" w:rsidRDefault="00EF056F" w:rsidP="00A72D41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JOSÉ GILSON MOREIRA</w:t>
      </w:r>
    </w:p>
    <w:p w14:paraId="6672E3D1" w14:textId="3F9041FA" w:rsidR="005214D3" w:rsidRPr="00A72D41" w:rsidRDefault="005214D3" w:rsidP="00A72D41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proofErr w:type="spellStart"/>
      <w:r w:rsidRPr="00A72D41">
        <w:rPr>
          <w:rFonts w:ascii="Arial" w:hAnsi="Arial" w:cs="Arial"/>
          <w:sz w:val="24"/>
          <w:szCs w:val="24"/>
        </w:rPr>
        <w:t>ENGº</w:t>
      </w:r>
      <w:proofErr w:type="spellEnd"/>
      <w:r w:rsidRPr="00A72D41">
        <w:rPr>
          <w:rFonts w:ascii="Arial" w:hAnsi="Arial" w:cs="Arial"/>
          <w:sz w:val="24"/>
          <w:szCs w:val="24"/>
        </w:rPr>
        <w:t xml:space="preserve"> CIVIL – CREA </w:t>
      </w:r>
      <w:r w:rsidR="00EF056F" w:rsidRPr="00A72D41">
        <w:rPr>
          <w:rFonts w:ascii="Arial" w:hAnsi="Arial" w:cs="Arial"/>
          <w:sz w:val="24"/>
          <w:szCs w:val="24"/>
        </w:rPr>
        <w:t>247.171</w:t>
      </w:r>
      <w:r w:rsidRPr="00A72D41">
        <w:rPr>
          <w:rFonts w:ascii="Arial" w:hAnsi="Arial" w:cs="Arial"/>
          <w:sz w:val="24"/>
          <w:szCs w:val="24"/>
        </w:rPr>
        <w:t>/D</w:t>
      </w:r>
    </w:p>
    <w:p w14:paraId="609AA84F" w14:textId="77777777" w:rsidR="004846A8" w:rsidRPr="00A72D41" w:rsidRDefault="004846A8" w:rsidP="00A72D41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2837C14E" w14:textId="77777777" w:rsidR="004846A8" w:rsidRPr="00A72D41" w:rsidRDefault="004846A8" w:rsidP="00A72D41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14:paraId="7DFFA8AC" w14:textId="75A7361B" w:rsidR="004846A8" w:rsidRPr="00A72D41" w:rsidRDefault="00A72D41" w:rsidP="00A72D41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</w:t>
      </w:r>
    </w:p>
    <w:p w14:paraId="53F6B86F" w14:textId="0C8541A0" w:rsidR="004846A8" w:rsidRPr="00A72D41" w:rsidRDefault="00A72D41" w:rsidP="00A72D41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CLÉCIUS VINICIUS PINTO</w:t>
      </w:r>
    </w:p>
    <w:p w14:paraId="3B0E4E2B" w14:textId="77777777" w:rsidR="004846A8" w:rsidRPr="00A72D41" w:rsidRDefault="004846A8" w:rsidP="00A72D41">
      <w:pPr>
        <w:pStyle w:val="SemEspaamento"/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A72D41">
        <w:rPr>
          <w:rFonts w:ascii="Arial" w:hAnsi="Arial" w:cs="Arial"/>
          <w:sz w:val="24"/>
          <w:szCs w:val="24"/>
        </w:rPr>
        <w:t>PREFEITO MUNICIPAL</w:t>
      </w:r>
    </w:p>
    <w:sectPr w:rsidR="004846A8" w:rsidRPr="00A72D41" w:rsidSect="005C43B9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A13623" w14:textId="77777777" w:rsidR="006F3B10" w:rsidRDefault="006F3B10" w:rsidP="00A92E03">
      <w:pPr>
        <w:spacing w:after="0" w:line="240" w:lineRule="auto"/>
      </w:pPr>
      <w:r>
        <w:separator/>
      </w:r>
    </w:p>
  </w:endnote>
  <w:endnote w:type="continuationSeparator" w:id="0">
    <w:p w14:paraId="1ADF237D" w14:textId="77777777" w:rsidR="006F3B10" w:rsidRDefault="006F3B10" w:rsidP="00A92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AC1D1F" w14:textId="77777777" w:rsidR="006F3B10" w:rsidRDefault="006F3B10" w:rsidP="00A92E03">
      <w:pPr>
        <w:spacing w:after="0" w:line="240" w:lineRule="auto"/>
      </w:pPr>
      <w:r>
        <w:separator/>
      </w:r>
    </w:p>
  </w:footnote>
  <w:footnote w:type="continuationSeparator" w:id="0">
    <w:p w14:paraId="3CDB6F4D" w14:textId="77777777" w:rsidR="006F3B10" w:rsidRDefault="006F3B10" w:rsidP="00A92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54E84" w14:textId="77777777" w:rsidR="00A92E03" w:rsidRPr="00A92E03" w:rsidRDefault="00A92E03" w:rsidP="00A92E03">
    <w:pPr>
      <w:pStyle w:val="Cabealho"/>
      <w:jc w:val="center"/>
      <w:rPr>
        <w:sz w:val="24"/>
        <w:szCs w:val="24"/>
      </w:rPr>
    </w:pPr>
    <w:r w:rsidRPr="00A92E03">
      <w:rPr>
        <w:sz w:val="24"/>
        <w:szCs w:val="24"/>
      </w:rPr>
      <w:t xml:space="preserve">PREFEITURA MUNICIPAL DE </w:t>
    </w:r>
    <w:r w:rsidR="00DB7BE8">
      <w:rPr>
        <w:sz w:val="24"/>
        <w:szCs w:val="24"/>
      </w:rPr>
      <w:t>VERME</w:t>
    </w:r>
    <w:r w:rsidR="008E0608">
      <w:rPr>
        <w:sz w:val="24"/>
        <w:szCs w:val="24"/>
      </w:rPr>
      <w:t>LHO NOVO</w:t>
    </w:r>
  </w:p>
  <w:p w14:paraId="36B2207B" w14:textId="77777777" w:rsidR="00A92E03" w:rsidRDefault="00A92E03" w:rsidP="00A92E03">
    <w:pPr>
      <w:pStyle w:val="Cabealho"/>
      <w:jc w:val="center"/>
    </w:pPr>
    <w:r>
      <w:t>ESTADO DE MINAS GERAIS</w:t>
    </w:r>
  </w:p>
  <w:p w14:paraId="6A94D257" w14:textId="77777777" w:rsidR="00A92E03" w:rsidRDefault="00A92E03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386605"/>
    <w:multiLevelType w:val="hybridMultilevel"/>
    <w:tmpl w:val="AE68556E"/>
    <w:lvl w:ilvl="0" w:tplc="ACFCDAD4">
      <w:start w:val="1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4135C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D4796"/>
    <w:multiLevelType w:val="multilevel"/>
    <w:tmpl w:val="F4447B1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3" w15:restartNumberingAfterBreak="0">
    <w:nsid w:val="0E712EE1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E56F7B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D26BF"/>
    <w:multiLevelType w:val="multilevel"/>
    <w:tmpl w:val="41CA37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EA5FFD"/>
    <w:multiLevelType w:val="multilevel"/>
    <w:tmpl w:val="6C1E20CE"/>
    <w:lvl w:ilvl="0">
      <w:start w:val="4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" w15:restartNumberingAfterBreak="0">
    <w:nsid w:val="14D30ADC"/>
    <w:multiLevelType w:val="hybridMultilevel"/>
    <w:tmpl w:val="A4028DAA"/>
    <w:lvl w:ilvl="0" w:tplc="A4ACD728">
      <w:start w:val="17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9C1B99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A8210C"/>
    <w:multiLevelType w:val="multilevel"/>
    <w:tmpl w:val="1CFC7888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524"/>
        </w:tabs>
        <w:ind w:left="352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684"/>
        </w:tabs>
        <w:ind w:left="568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E33C7B"/>
    <w:multiLevelType w:val="multilevel"/>
    <w:tmpl w:val="D45C6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E61EE8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A15BE8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78F4FCF"/>
    <w:multiLevelType w:val="multilevel"/>
    <w:tmpl w:val="F31656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4" w15:restartNumberingAfterBreak="0">
    <w:nsid w:val="2A1D4762"/>
    <w:multiLevelType w:val="multilevel"/>
    <w:tmpl w:val="737C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617B80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23EEC"/>
    <w:multiLevelType w:val="hybridMultilevel"/>
    <w:tmpl w:val="A9F498E2"/>
    <w:lvl w:ilvl="0" w:tplc="E586CECA">
      <w:start w:val="13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 w15:restartNumberingAfterBreak="0">
    <w:nsid w:val="2E6F2630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CD4A45"/>
    <w:multiLevelType w:val="multilevel"/>
    <w:tmpl w:val="F316566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25D46B0"/>
    <w:multiLevelType w:val="multilevel"/>
    <w:tmpl w:val="145099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47A778F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C02FF0"/>
    <w:multiLevelType w:val="multilevel"/>
    <w:tmpl w:val="79A2C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7123DE9"/>
    <w:multiLevelType w:val="multilevel"/>
    <w:tmpl w:val="BDF27BB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3" w15:restartNumberingAfterBreak="0">
    <w:nsid w:val="49521D91"/>
    <w:multiLevelType w:val="hybridMultilevel"/>
    <w:tmpl w:val="521C8036"/>
    <w:lvl w:ilvl="0" w:tplc="B2B8EA90">
      <w:start w:val="19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53B7769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F1C9B"/>
    <w:multiLevelType w:val="hybridMultilevel"/>
    <w:tmpl w:val="DA6ABFF4"/>
    <w:lvl w:ilvl="0" w:tplc="E3C6B762">
      <w:start w:val="6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56A53AC7"/>
    <w:multiLevelType w:val="multilevel"/>
    <w:tmpl w:val="2F649C1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5BC42F8A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110BFF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0304DE1"/>
    <w:multiLevelType w:val="multilevel"/>
    <w:tmpl w:val="12F839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902FED"/>
    <w:multiLevelType w:val="hybridMultilevel"/>
    <w:tmpl w:val="DA6ABFF4"/>
    <w:lvl w:ilvl="0" w:tplc="E3C6B762">
      <w:start w:val="6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1" w15:restartNumberingAfterBreak="0">
    <w:nsid w:val="69EA71E0"/>
    <w:multiLevelType w:val="multilevel"/>
    <w:tmpl w:val="EF646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E33FA7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F1A1907"/>
    <w:multiLevelType w:val="multilevel"/>
    <w:tmpl w:val="B7048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1AD5069"/>
    <w:multiLevelType w:val="multilevel"/>
    <w:tmpl w:val="085616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52F637A"/>
    <w:multiLevelType w:val="multilevel"/>
    <w:tmpl w:val="FA66C79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5963EBC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81634C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B204C91"/>
    <w:multiLevelType w:val="multilevel"/>
    <w:tmpl w:val="3B78D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E5711F2"/>
    <w:multiLevelType w:val="hybridMultilevel"/>
    <w:tmpl w:val="A4FCED88"/>
    <w:lvl w:ilvl="0" w:tplc="D32CFBE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F094BEE"/>
    <w:multiLevelType w:val="multilevel"/>
    <w:tmpl w:val="7354FE5C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80" w:hanging="1440"/>
      </w:pPr>
      <w:rPr>
        <w:rFonts w:hint="default"/>
      </w:rPr>
    </w:lvl>
  </w:abstractNum>
  <w:abstractNum w:abstractNumId="41" w15:restartNumberingAfterBreak="0">
    <w:nsid w:val="7FFE07B1"/>
    <w:multiLevelType w:val="multilevel"/>
    <w:tmpl w:val="95BCBE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-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-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-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-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-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-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-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-%3.%4.%5.%6.%7.%8.%9."/>
      <w:lvlJc w:val="left"/>
      <w:pPr>
        <w:ind w:left="1800" w:hanging="1800"/>
      </w:pPr>
      <w:rPr>
        <w:rFonts w:hint="default"/>
      </w:rPr>
    </w:lvl>
  </w:abstractNum>
  <w:num w:numId="1" w16cid:durableId="1605305574">
    <w:abstractNumId w:val="28"/>
  </w:num>
  <w:num w:numId="2" w16cid:durableId="704334540">
    <w:abstractNumId w:val="41"/>
  </w:num>
  <w:num w:numId="3" w16cid:durableId="97265033">
    <w:abstractNumId w:val="35"/>
  </w:num>
  <w:num w:numId="4" w16cid:durableId="417365769">
    <w:abstractNumId w:val="18"/>
  </w:num>
  <w:num w:numId="5" w16cid:durableId="625162612">
    <w:abstractNumId w:val="13"/>
  </w:num>
  <w:num w:numId="6" w16cid:durableId="1127167311">
    <w:abstractNumId w:val="40"/>
  </w:num>
  <w:num w:numId="7" w16cid:durableId="170070938">
    <w:abstractNumId w:val="2"/>
  </w:num>
  <w:num w:numId="8" w16cid:durableId="1678653256">
    <w:abstractNumId w:val="6"/>
  </w:num>
  <w:num w:numId="9" w16cid:durableId="1990594286">
    <w:abstractNumId w:val="36"/>
  </w:num>
  <w:num w:numId="10" w16cid:durableId="213196713">
    <w:abstractNumId w:val="4"/>
  </w:num>
  <w:num w:numId="11" w16cid:durableId="856698012">
    <w:abstractNumId w:val="8"/>
  </w:num>
  <w:num w:numId="12" w16cid:durableId="1050878872">
    <w:abstractNumId w:val="24"/>
  </w:num>
  <w:num w:numId="13" w16cid:durableId="1856462089">
    <w:abstractNumId w:val="11"/>
  </w:num>
  <w:num w:numId="14" w16cid:durableId="2119324644">
    <w:abstractNumId w:val="12"/>
  </w:num>
  <w:num w:numId="15" w16cid:durableId="703217983">
    <w:abstractNumId w:val="32"/>
  </w:num>
  <w:num w:numId="16" w16cid:durableId="1051077835">
    <w:abstractNumId w:val="17"/>
  </w:num>
  <w:num w:numId="17" w16cid:durableId="913202562">
    <w:abstractNumId w:val="3"/>
  </w:num>
  <w:num w:numId="18" w16cid:durableId="1049307271">
    <w:abstractNumId w:val="27"/>
  </w:num>
  <w:num w:numId="19" w16cid:durableId="1866792960">
    <w:abstractNumId w:val="20"/>
  </w:num>
  <w:num w:numId="20" w16cid:durableId="813449179">
    <w:abstractNumId w:val="37"/>
  </w:num>
  <w:num w:numId="21" w16cid:durableId="1337880198">
    <w:abstractNumId w:val="39"/>
  </w:num>
  <w:num w:numId="22" w16cid:durableId="1639455169">
    <w:abstractNumId w:val="1"/>
  </w:num>
  <w:num w:numId="23" w16cid:durableId="238254919">
    <w:abstractNumId w:val="15"/>
  </w:num>
  <w:num w:numId="24" w16cid:durableId="1483035050">
    <w:abstractNumId w:val="16"/>
  </w:num>
  <w:num w:numId="25" w16cid:durableId="2021394620">
    <w:abstractNumId w:val="30"/>
  </w:num>
  <w:num w:numId="26" w16cid:durableId="1646812541">
    <w:abstractNumId w:val="26"/>
  </w:num>
  <w:num w:numId="27" w16cid:durableId="2020619043">
    <w:abstractNumId w:val="25"/>
  </w:num>
  <w:num w:numId="28" w16cid:durableId="562563993">
    <w:abstractNumId w:val="0"/>
  </w:num>
  <w:num w:numId="29" w16cid:durableId="488713806">
    <w:abstractNumId w:val="7"/>
  </w:num>
  <w:num w:numId="30" w16cid:durableId="1804301454">
    <w:abstractNumId w:val="23"/>
  </w:num>
  <w:num w:numId="31" w16cid:durableId="1233586674">
    <w:abstractNumId w:val="9"/>
  </w:num>
  <w:num w:numId="32" w16cid:durableId="1064910389">
    <w:abstractNumId w:val="14"/>
  </w:num>
  <w:num w:numId="33" w16cid:durableId="1220943523">
    <w:abstractNumId w:val="5"/>
  </w:num>
  <w:num w:numId="34" w16cid:durableId="1711415402">
    <w:abstractNumId w:val="33"/>
  </w:num>
  <w:num w:numId="35" w16cid:durableId="1045911227">
    <w:abstractNumId w:val="21"/>
  </w:num>
  <w:num w:numId="36" w16cid:durableId="58868461">
    <w:abstractNumId w:val="31"/>
  </w:num>
  <w:num w:numId="37" w16cid:durableId="1199046866">
    <w:abstractNumId w:val="19"/>
  </w:num>
  <w:num w:numId="38" w16cid:durableId="1367371874">
    <w:abstractNumId w:val="38"/>
  </w:num>
  <w:num w:numId="39" w16cid:durableId="603995669">
    <w:abstractNumId w:val="29"/>
  </w:num>
  <w:num w:numId="40" w16cid:durableId="50616040">
    <w:abstractNumId w:val="34"/>
  </w:num>
  <w:num w:numId="41" w16cid:durableId="1023870358">
    <w:abstractNumId w:val="10"/>
  </w:num>
  <w:num w:numId="42" w16cid:durableId="81580365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E03"/>
    <w:rsid w:val="00001A4D"/>
    <w:rsid w:val="00023EFA"/>
    <w:rsid w:val="00023F03"/>
    <w:rsid w:val="00047C40"/>
    <w:rsid w:val="0005198E"/>
    <w:rsid w:val="00067048"/>
    <w:rsid w:val="0007751E"/>
    <w:rsid w:val="00092578"/>
    <w:rsid w:val="0009589D"/>
    <w:rsid w:val="00096202"/>
    <w:rsid w:val="000D4E1E"/>
    <w:rsid w:val="000D6EFD"/>
    <w:rsid w:val="000D797C"/>
    <w:rsid w:val="000E1943"/>
    <w:rsid w:val="000E38AA"/>
    <w:rsid w:val="000F034A"/>
    <w:rsid w:val="00100F31"/>
    <w:rsid w:val="00134CD0"/>
    <w:rsid w:val="00164757"/>
    <w:rsid w:val="001764FA"/>
    <w:rsid w:val="00180DEE"/>
    <w:rsid w:val="00182E97"/>
    <w:rsid w:val="001D32AE"/>
    <w:rsid w:val="001F2445"/>
    <w:rsid w:val="002041C6"/>
    <w:rsid w:val="00213457"/>
    <w:rsid w:val="00225876"/>
    <w:rsid w:val="00225E4C"/>
    <w:rsid w:val="00242943"/>
    <w:rsid w:val="0026110B"/>
    <w:rsid w:val="002877B0"/>
    <w:rsid w:val="00293F1A"/>
    <w:rsid w:val="002A21BE"/>
    <w:rsid w:val="002A3626"/>
    <w:rsid w:val="002A447B"/>
    <w:rsid w:val="002B0F84"/>
    <w:rsid w:val="002B2B0C"/>
    <w:rsid w:val="002C0964"/>
    <w:rsid w:val="002E0933"/>
    <w:rsid w:val="002E6E8C"/>
    <w:rsid w:val="002F75A6"/>
    <w:rsid w:val="003152B3"/>
    <w:rsid w:val="00330C02"/>
    <w:rsid w:val="00352041"/>
    <w:rsid w:val="0038309D"/>
    <w:rsid w:val="00384D30"/>
    <w:rsid w:val="00386344"/>
    <w:rsid w:val="003A48A0"/>
    <w:rsid w:val="003E0FF1"/>
    <w:rsid w:val="003E246B"/>
    <w:rsid w:val="003F5E1F"/>
    <w:rsid w:val="00417F5E"/>
    <w:rsid w:val="00424BF1"/>
    <w:rsid w:val="0043475D"/>
    <w:rsid w:val="00444EE8"/>
    <w:rsid w:val="00451F2B"/>
    <w:rsid w:val="004632BF"/>
    <w:rsid w:val="00476316"/>
    <w:rsid w:val="004846A8"/>
    <w:rsid w:val="004955D9"/>
    <w:rsid w:val="004B4EA6"/>
    <w:rsid w:val="004B74C7"/>
    <w:rsid w:val="004C0A4B"/>
    <w:rsid w:val="004D2B49"/>
    <w:rsid w:val="004D701B"/>
    <w:rsid w:val="004F52A8"/>
    <w:rsid w:val="005214D3"/>
    <w:rsid w:val="0054066E"/>
    <w:rsid w:val="005608E0"/>
    <w:rsid w:val="005679D0"/>
    <w:rsid w:val="005A0D2B"/>
    <w:rsid w:val="005B37DD"/>
    <w:rsid w:val="005C43B9"/>
    <w:rsid w:val="005C4799"/>
    <w:rsid w:val="005F2195"/>
    <w:rsid w:val="006115D7"/>
    <w:rsid w:val="00613860"/>
    <w:rsid w:val="00634F5F"/>
    <w:rsid w:val="00651A7C"/>
    <w:rsid w:val="00652957"/>
    <w:rsid w:val="0065492C"/>
    <w:rsid w:val="00664176"/>
    <w:rsid w:val="0066571D"/>
    <w:rsid w:val="006C7A9E"/>
    <w:rsid w:val="006E1B5C"/>
    <w:rsid w:val="006F3B10"/>
    <w:rsid w:val="006F7C4A"/>
    <w:rsid w:val="00701386"/>
    <w:rsid w:val="00701DCB"/>
    <w:rsid w:val="00702616"/>
    <w:rsid w:val="00743475"/>
    <w:rsid w:val="00752A0C"/>
    <w:rsid w:val="00762B14"/>
    <w:rsid w:val="00764BAB"/>
    <w:rsid w:val="00770669"/>
    <w:rsid w:val="007A4CC6"/>
    <w:rsid w:val="007C6847"/>
    <w:rsid w:val="007D36D7"/>
    <w:rsid w:val="007D3CA1"/>
    <w:rsid w:val="007E0E88"/>
    <w:rsid w:val="007E3584"/>
    <w:rsid w:val="007F40F7"/>
    <w:rsid w:val="007F5A26"/>
    <w:rsid w:val="00800DB3"/>
    <w:rsid w:val="00846425"/>
    <w:rsid w:val="00854881"/>
    <w:rsid w:val="008670FB"/>
    <w:rsid w:val="008844BA"/>
    <w:rsid w:val="008B0D2A"/>
    <w:rsid w:val="008D0199"/>
    <w:rsid w:val="008E0608"/>
    <w:rsid w:val="008E1615"/>
    <w:rsid w:val="0091170F"/>
    <w:rsid w:val="00911D9B"/>
    <w:rsid w:val="009246FF"/>
    <w:rsid w:val="00935824"/>
    <w:rsid w:val="00942897"/>
    <w:rsid w:val="00942EBE"/>
    <w:rsid w:val="00950D37"/>
    <w:rsid w:val="0096572F"/>
    <w:rsid w:val="00975FC8"/>
    <w:rsid w:val="00987905"/>
    <w:rsid w:val="00997586"/>
    <w:rsid w:val="009A1D9F"/>
    <w:rsid w:val="009B1DE9"/>
    <w:rsid w:val="009B66A9"/>
    <w:rsid w:val="00A12FDA"/>
    <w:rsid w:val="00A15424"/>
    <w:rsid w:val="00A44E47"/>
    <w:rsid w:val="00A46602"/>
    <w:rsid w:val="00A64A3E"/>
    <w:rsid w:val="00A72D41"/>
    <w:rsid w:val="00A77BFA"/>
    <w:rsid w:val="00A92E03"/>
    <w:rsid w:val="00AA1C84"/>
    <w:rsid w:val="00AA50D4"/>
    <w:rsid w:val="00AB2D08"/>
    <w:rsid w:val="00AB2F32"/>
    <w:rsid w:val="00AB3F6A"/>
    <w:rsid w:val="00AC4DC8"/>
    <w:rsid w:val="00AC693F"/>
    <w:rsid w:val="00AD0EF9"/>
    <w:rsid w:val="00AE02E3"/>
    <w:rsid w:val="00AE0608"/>
    <w:rsid w:val="00AE1A03"/>
    <w:rsid w:val="00AE74B2"/>
    <w:rsid w:val="00AF5B7F"/>
    <w:rsid w:val="00B071E1"/>
    <w:rsid w:val="00B109C3"/>
    <w:rsid w:val="00B173BF"/>
    <w:rsid w:val="00B17AFB"/>
    <w:rsid w:val="00B3110C"/>
    <w:rsid w:val="00B31420"/>
    <w:rsid w:val="00B4704F"/>
    <w:rsid w:val="00B54F2F"/>
    <w:rsid w:val="00B675B3"/>
    <w:rsid w:val="00BA7DDF"/>
    <w:rsid w:val="00BC3A1B"/>
    <w:rsid w:val="00BD0C77"/>
    <w:rsid w:val="00BE62DA"/>
    <w:rsid w:val="00BF1928"/>
    <w:rsid w:val="00BF2CED"/>
    <w:rsid w:val="00C166AE"/>
    <w:rsid w:val="00C21770"/>
    <w:rsid w:val="00C222DA"/>
    <w:rsid w:val="00C33F3E"/>
    <w:rsid w:val="00C75149"/>
    <w:rsid w:val="00C7772E"/>
    <w:rsid w:val="00CA4856"/>
    <w:rsid w:val="00CA7722"/>
    <w:rsid w:val="00CC59BA"/>
    <w:rsid w:val="00CE113E"/>
    <w:rsid w:val="00D04F9C"/>
    <w:rsid w:val="00D13A10"/>
    <w:rsid w:val="00D21035"/>
    <w:rsid w:val="00D4011F"/>
    <w:rsid w:val="00D45C0F"/>
    <w:rsid w:val="00D77ECD"/>
    <w:rsid w:val="00D85258"/>
    <w:rsid w:val="00D91353"/>
    <w:rsid w:val="00D960CF"/>
    <w:rsid w:val="00DA0ACE"/>
    <w:rsid w:val="00DB7BE8"/>
    <w:rsid w:val="00DD4534"/>
    <w:rsid w:val="00DD70AA"/>
    <w:rsid w:val="00DE55F2"/>
    <w:rsid w:val="00DE58B5"/>
    <w:rsid w:val="00E01617"/>
    <w:rsid w:val="00E23E33"/>
    <w:rsid w:val="00E27AE8"/>
    <w:rsid w:val="00E34CAA"/>
    <w:rsid w:val="00E40063"/>
    <w:rsid w:val="00E4176D"/>
    <w:rsid w:val="00E42C16"/>
    <w:rsid w:val="00E4427D"/>
    <w:rsid w:val="00E469B3"/>
    <w:rsid w:val="00E67F45"/>
    <w:rsid w:val="00E7252A"/>
    <w:rsid w:val="00E8025C"/>
    <w:rsid w:val="00E94A67"/>
    <w:rsid w:val="00EC1E76"/>
    <w:rsid w:val="00ED165D"/>
    <w:rsid w:val="00ED5973"/>
    <w:rsid w:val="00EE6C46"/>
    <w:rsid w:val="00EF056F"/>
    <w:rsid w:val="00F11DBB"/>
    <w:rsid w:val="00F17C7E"/>
    <w:rsid w:val="00F919EC"/>
    <w:rsid w:val="00FB1A1B"/>
    <w:rsid w:val="00FB50AB"/>
    <w:rsid w:val="00FB7561"/>
    <w:rsid w:val="00FF4081"/>
    <w:rsid w:val="00FF5644"/>
    <w:rsid w:val="00FF5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3B08E0"/>
  <w15:docId w15:val="{D043F575-A6D6-45DE-871E-23A38AE9C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43B9"/>
  </w:style>
  <w:style w:type="paragraph" w:styleId="Ttulo4">
    <w:name w:val="heading 4"/>
    <w:basedOn w:val="Normal"/>
    <w:link w:val="Ttulo4Char"/>
    <w:uiPriority w:val="9"/>
    <w:qFormat/>
    <w:rsid w:val="002041C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2E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2E03"/>
  </w:style>
  <w:style w:type="paragraph" w:styleId="Rodap">
    <w:name w:val="footer"/>
    <w:basedOn w:val="Normal"/>
    <w:link w:val="RodapChar"/>
    <w:uiPriority w:val="99"/>
    <w:unhideWhenUsed/>
    <w:rsid w:val="00A92E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2E03"/>
  </w:style>
  <w:style w:type="paragraph" w:styleId="Textodebalo">
    <w:name w:val="Balloon Text"/>
    <w:basedOn w:val="Normal"/>
    <w:link w:val="TextodebaloChar"/>
    <w:uiPriority w:val="99"/>
    <w:semiHidden/>
    <w:unhideWhenUsed/>
    <w:rsid w:val="00A92E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2E03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A92E03"/>
    <w:pPr>
      <w:ind w:left="720"/>
      <w:contextualSpacing/>
    </w:pPr>
  </w:style>
  <w:style w:type="character" w:customStyle="1" w:styleId="CharacterStyle2">
    <w:name w:val="Character Style 2"/>
    <w:uiPriority w:val="99"/>
    <w:rsid w:val="00213457"/>
    <w:rPr>
      <w:rFonts w:ascii="Bookman Old Style" w:hAnsi="Bookman Old Style"/>
      <w:i/>
      <w:sz w:val="22"/>
    </w:rPr>
  </w:style>
  <w:style w:type="paragraph" w:styleId="SemEspaamento">
    <w:name w:val="No Spacing"/>
    <w:link w:val="SemEspaamentoChar"/>
    <w:uiPriority w:val="1"/>
    <w:qFormat/>
    <w:rsid w:val="00213457"/>
    <w:pPr>
      <w:spacing w:after="0" w:line="240" w:lineRule="auto"/>
    </w:pPr>
    <w:rPr>
      <w:rFonts w:eastAsiaTheme="minorEastAsia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213457"/>
    <w:rPr>
      <w:rFonts w:eastAsiaTheme="minorEastAsia"/>
    </w:rPr>
  </w:style>
  <w:style w:type="character" w:styleId="Forte">
    <w:name w:val="Strong"/>
    <w:basedOn w:val="Fontepargpadro"/>
    <w:uiPriority w:val="22"/>
    <w:qFormat/>
    <w:rsid w:val="00743475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434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2041C6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Style1">
    <w:name w:val="Style 1"/>
    <w:uiPriority w:val="99"/>
    <w:rsid w:val="00AC693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2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2105</Words>
  <Characters>11371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Usuario</Company>
  <LinksUpToDate>false</LinksUpToDate>
  <CharactersWithSpaces>13450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aurelio.soares</dc:creator>
  <cp:keywords/>
  <dc:description/>
  <cp:lastModifiedBy>José Gilson Moreira</cp:lastModifiedBy>
  <cp:revision>2</cp:revision>
  <cp:lastPrinted>2017-08-09T12:11:00Z</cp:lastPrinted>
  <dcterms:created xsi:type="dcterms:W3CDTF">2024-10-30T18:20:00Z</dcterms:created>
  <dcterms:modified xsi:type="dcterms:W3CDTF">2024-10-30T18:20:00Z</dcterms:modified>
</cp:coreProperties>
</file>