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BE9EC" w14:textId="77777777" w:rsidR="00C4759C" w:rsidRPr="001372CE" w:rsidRDefault="000B27C8" w:rsidP="001372CE">
      <w:pPr>
        <w:pStyle w:val="Ttulo1"/>
        <w:numPr>
          <w:ilvl w:val="0"/>
          <w:numId w:val="5"/>
        </w:numPr>
        <w:ind w:left="0" w:firstLine="0"/>
        <w:jc w:val="both"/>
        <w:rPr>
          <w:rFonts w:ascii="Arial Narrow" w:hAnsi="Arial Narrow"/>
          <w:szCs w:val="28"/>
        </w:rPr>
      </w:pPr>
      <w:r w:rsidRPr="001372CE">
        <w:rPr>
          <w:rFonts w:ascii="Arial Narrow" w:hAnsi="Arial Narrow"/>
          <w:szCs w:val="28"/>
        </w:rPr>
        <w:t xml:space="preserve">PREÂMBULO </w:t>
      </w:r>
    </w:p>
    <w:p w14:paraId="4759D1B5" w14:textId="77777777" w:rsidR="000B27C8" w:rsidRPr="001372CE" w:rsidRDefault="00C4759C" w:rsidP="001372CE">
      <w:pPr>
        <w:pStyle w:val="Ttulo1"/>
        <w:jc w:val="center"/>
        <w:rPr>
          <w:rFonts w:ascii="Arial Narrow" w:hAnsi="Arial Narrow"/>
          <w:szCs w:val="28"/>
        </w:rPr>
      </w:pPr>
      <w:r w:rsidRPr="001372CE">
        <w:rPr>
          <w:rFonts w:ascii="Arial Narrow" w:hAnsi="Arial Narrow"/>
          <w:szCs w:val="28"/>
        </w:rPr>
        <w:t>MINUTA DE DISPENSA ELETRÔNICA</w:t>
      </w:r>
    </w:p>
    <w:p w14:paraId="5BCEF7D3" w14:textId="77777777" w:rsidR="000B27C8" w:rsidRPr="001372CE" w:rsidRDefault="000B27C8" w:rsidP="001372CE">
      <w:pPr>
        <w:pStyle w:val="Ttulo1"/>
        <w:jc w:val="both"/>
        <w:rPr>
          <w:rFonts w:ascii="Arial Narrow" w:hAnsi="Arial Narrow"/>
          <w:szCs w:val="28"/>
        </w:rPr>
      </w:pPr>
      <w:r w:rsidRPr="001372CE">
        <w:rPr>
          <w:rFonts w:ascii="Arial Narrow" w:hAnsi="Arial Narrow"/>
          <w:szCs w:val="28"/>
        </w:rPr>
        <w:t xml:space="preserve">DISPOSIÇÕES GERAIS                                                        </w:t>
      </w:r>
    </w:p>
    <w:p w14:paraId="2E064926" w14:textId="45572768" w:rsidR="000B27C8" w:rsidRPr="001372CE" w:rsidRDefault="000B27C8" w:rsidP="001372CE">
      <w:pPr>
        <w:pStyle w:val="Lista2"/>
        <w:ind w:left="0" w:firstLine="0"/>
        <w:jc w:val="both"/>
        <w:rPr>
          <w:rFonts w:ascii="Arial Narrow" w:hAnsi="Arial Narrow"/>
          <w:sz w:val="28"/>
          <w:szCs w:val="28"/>
        </w:rPr>
      </w:pPr>
      <w:r w:rsidRPr="001372CE">
        <w:rPr>
          <w:rFonts w:ascii="Arial Narrow" w:hAnsi="Arial Narrow"/>
          <w:b/>
          <w:bCs/>
          <w:sz w:val="28"/>
          <w:szCs w:val="28"/>
        </w:rPr>
        <w:t xml:space="preserve">Processo Nº. </w:t>
      </w:r>
      <w:r w:rsidR="00811B0C">
        <w:rPr>
          <w:rFonts w:ascii="Arial Narrow" w:hAnsi="Arial Narrow"/>
          <w:b/>
          <w:bCs/>
          <w:sz w:val="28"/>
          <w:szCs w:val="28"/>
        </w:rPr>
        <w:t>149</w:t>
      </w:r>
      <w:r w:rsidRPr="001372CE">
        <w:rPr>
          <w:rFonts w:ascii="Arial Narrow" w:hAnsi="Arial Narrow"/>
          <w:b/>
          <w:bCs/>
          <w:sz w:val="28"/>
          <w:szCs w:val="28"/>
        </w:rPr>
        <w:t>/202</w:t>
      </w:r>
      <w:r w:rsidR="00E67509" w:rsidRPr="001372CE">
        <w:rPr>
          <w:rFonts w:ascii="Arial Narrow" w:hAnsi="Arial Narrow"/>
          <w:b/>
          <w:bCs/>
          <w:sz w:val="28"/>
          <w:szCs w:val="28"/>
        </w:rPr>
        <w:t>2</w:t>
      </w:r>
      <w:r w:rsidRPr="001372CE">
        <w:rPr>
          <w:rFonts w:ascii="Arial Narrow" w:hAnsi="Arial Narrow"/>
          <w:sz w:val="28"/>
          <w:szCs w:val="28"/>
        </w:rPr>
        <w:t xml:space="preserve"> </w:t>
      </w:r>
      <w:r w:rsidRPr="001372CE">
        <w:rPr>
          <w:rFonts w:ascii="Arial Narrow" w:hAnsi="Arial Narrow"/>
          <w:sz w:val="28"/>
          <w:szCs w:val="28"/>
          <w:shd w:val="clear" w:color="auto" w:fill="FFFFFF"/>
        </w:rPr>
        <w:t xml:space="preserve">                                                  </w:t>
      </w:r>
    </w:p>
    <w:p w14:paraId="4230F512" w14:textId="67710373" w:rsidR="000B27C8" w:rsidRPr="001372CE" w:rsidRDefault="000B27C8" w:rsidP="001372CE">
      <w:pPr>
        <w:jc w:val="both"/>
        <w:rPr>
          <w:rFonts w:ascii="Arial Narrow" w:hAnsi="Arial Narrow"/>
          <w:b/>
          <w:bCs/>
          <w:sz w:val="28"/>
          <w:szCs w:val="28"/>
        </w:rPr>
      </w:pPr>
      <w:r w:rsidRPr="001372CE">
        <w:rPr>
          <w:rFonts w:ascii="Arial Narrow" w:hAnsi="Arial Narrow"/>
          <w:b/>
          <w:bCs/>
          <w:sz w:val="28"/>
          <w:szCs w:val="28"/>
        </w:rPr>
        <w:t xml:space="preserve">Edital Nº. </w:t>
      </w:r>
      <w:r w:rsidR="003936EC" w:rsidRPr="001372CE">
        <w:rPr>
          <w:rFonts w:ascii="Arial Narrow" w:hAnsi="Arial Narrow"/>
          <w:b/>
          <w:bCs/>
          <w:sz w:val="28"/>
          <w:szCs w:val="28"/>
        </w:rPr>
        <w:t>0</w:t>
      </w:r>
      <w:r w:rsidR="001372CE">
        <w:rPr>
          <w:rFonts w:ascii="Arial Narrow" w:hAnsi="Arial Narrow"/>
          <w:b/>
          <w:bCs/>
          <w:sz w:val="28"/>
          <w:szCs w:val="28"/>
        </w:rPr>
        <w:t>1</w:t>
      </w:r>
      <w:r w:rsidR="00811B0C">
        <w:rPr>
          <w:rFonts w:ascii="Arial Narrow" w:hAnsi="Arial Narrow"/>
          <w:b/>
          <w:bCs/>
          <w:sz w:val="28"/>
          <w:szCs w:val="28"/>
        </w:rPr>
        <w:t>3</w:t>
      </w:r>
      <w:r w:rsidRPr="001372CE">
        <w:rPr>
          <w:rFonts w:ascii="Arial Narrow" w:hAnsi="Arial Narrow"/>
          <w:b/>
          <w:bCs/>
          <w:sz w:val="28"/>
          <w:szCs w:val="28"/>
        </w:rPr>
        <w:t>/202</w:t>
      </w:r>
      <w:r w:rsidR="005512DB" w:rsidRPr="001372CE">
        <w:rPr>
          <w:rFonts w:ascii="Arial Narrow" w:hAnsi="Arial Narrow"/>
          <w:b/>
          <w:bCs/>
          <w:sz w:val="28"/>
          <w:szCs w:val="28"/>
        </w:rPr>
        <w:t>2</w:t>
      </w:r>
      <w:r w:rsidRPr="001372CE">
        <w:rPr>
          <w:rFonts w:ascii="Arial Narrow" w:hAnsi="Arial Narrow"/>
          <w:sz w:val="28"/>
          <w:szCs w:val="28"/>
        </w:rPr>
        <w:t xml:space="preserve">  </w:t>
      </w:r>
      <w:r w:rsidRPr="001372CE">
        <w:rPr>
          <w:rFonts w:ascii="Arial Narrow" w:hAnsi="Arial Narrow"/>
          <w:sz w:val="28"/>
          <w:szCs w:val="28"/>
          <w:shd w:val="clear" w:color="auto" w:fill="FFFFFF"/>
        </w:rPr>
        <w:t xml:space="preserve">                                            </w:t>
      </w:r>
      <w:r w:rsidRPr="001372CE">
        <w:rPr>
          <w:rFonts w:ascii="Arial Narrow" w:hAnsi="Arial Narrow"/>
          <w:sz w:val="28"/>
          <w:szCs w:val="28"/>
          <w:shd w:val="clear" w:color="auto" w:fill="FFFFFF"/>
        </w:rPr>
        <w:tab/>
        <w:t xml:space="preserve">       </w:t>
      </w:r>
    </w:p>
    <w:p w14:paraId="6B368B34" w14:textId="5463EA0E" w:rsidR="000B27C8" w:rsidRPr="001372CE" w:rsidRDefault="000B27C8" w:rsidP="001372CE">
      <w:pPr>
        <w:jc w:val="both"/>
        <w:rPr>
          <w:rFonts w:ascii="Arial Narrow" w:hAnsi="Arial Narrow"/>
          <w:sz w:val="28"/>
          <w:szCs w:val="28"/>
          <w:shd w:val="clear" w:color="auto" w:fill="FFFFFF"/>
        </w:rPr>
      </w:pPr>
      <w:r w:rsidRPr="001372CE">
        <w:rPr>
          <w:rFonts w:ascii="Arial Narrow" w:hAnsi="Arial Narrow"/>
          <w:b/>
          <w:bCs/>
          <w:sz w:val="28"/>
          <w:szCs w:val="28"/>
        </w:rPr>
        <w:t xml:space="preserve">Dispensa Eletrônica Nº. </w:t>
      </w:r>
      <w:r w:rsidR="003936EC" w:rsidRPr="001372CE">
        <w:rPr>
          <w:rFonts w:ascii="Arial Narrow" w:hAnsi="Arial Narrow"/>
          <w:b/>
          <w:bCs/>
          <w:sz w:val="28"/>
          <w:szCs w:val="28"/>
        </w:rPr>
        <w:t>0</w:t>
      </w:r>
      <w:r w:rsidR="00B2458C" w:rsidRPr="001372CE">
        <w:rPr>
          <w:rFonts w:ascii="Arial Narrow" w:hAnsi="Arial Narrow"/>
          <w:b/>
          <w:bCs/>
          <w:sz w:val="28"/>
          <w:szCs w:val="28"/>
        </w:rPr>
        <w:t>1</w:t>
      </w:r>
      <w:r w:rsidR="00811B0C">
        <w:rPr>
          <w:rFonts w:ascii="Arial Narrow" w:hAnsi="Arial Narrow"/>
          <w:b/>
          <w:bCs/>
          <w:sz w:val="28"/>
          <w:szCs w:val="28"/>
        </w:rPr>
        <w:t>3</w:t>
      </w:r>
      <w:r w:rsidRPr="001372CE">
        <w:rPr>
          <w:rFonts w:ascii="Arial Narrow" w:hAnsi="Arial Narrow"/>
          <w:b/>
          <w:bCs/>
          <w:sz w:val="28"/>
          <w:szCs w:val="28"/>
        </w:rPr>
        <w:t>/202</w:t>
      </w:r>
      <w:r w:rsidR="005512DB" w:rsidRPr="001372CE">
        <w:rPr>
          <w:rFonts w:ascii="Arial Narrow" w:hAnsi="Arial Narrow"/>
          <w:b/>
          <w:bCs/>
          <w:sz w:val="28"/>
          <w:szCs w:val="28"/>
        </w:rPr>
        <w:t>2</w:t>
      </w:r>
      <w:r w:rsidRPr="001372CE">
        <w:rPr>
          <w:rFonts w:ascii="Arial Narrow" w:hAnsi="Arial Narrow"/>
          <w:sz w:val="28"/>
          <w:szCs w:val="28"/>
        </w:rPr>
        <w:t xml:space="preserve">   </w:t>
      </w:r>
      <w:r w:rsidRPr="001372CE">
        <w:rPr>
          <w:rFonts w:ascii="Arial Narrow" w:hAnsi="Arial Narrow"/>
          <w:sz w:val="28"/>
          <w:szCs w:val="28"/>
          <w:shd w:val="clear" w:color="auto" w:fill="FFFFFF"/>
        </w:rPr>
        <w:t xml:space="preserve">                               </w:t>
      </w:r>
    </w:p>
    <w:p w14:paraId="268737AA" w14:textId="61C2E4E5" w:rsidR="000B27C8" w:rsidRPr="001372CE" w:rsidRDefault="000B27C8" w:rsidP="001372CE">
      <w:pPr>
        <w:jc w:val="both"/>
        <w:rPr>
          <w:rFonts w:ascii="Arial Narrow" w:hAnsi="Arial Narrow"/>
          <w:sz w:val="28"/>
          <w:szCs w:val="28"/>
        </w:rPr>
      </w:pPr>
      <w:r w:rsidRPr="001372CE">
        <w:rPr>
          <w:rFonts w:ascii="Arial Narrow" w:hAnsi="Arial Narrow"/>
          <w:b/>
          <w:bCs/>
          <w:sz w:val="28"/>
          <w:szCs w:val="28"/>
        </w:rPr>
        <w:t xml:space="preserve">Tipo de Licitação: </w:t>
      </w:r>
      <w:r w:rsidRPr="001372CE">
        <w:rPr>
          <w:rFonts w:ascii="Arial Narrow" w:hAnsi="Arial Narrow"/>
          <w:sz w:val="28"/>
          <w:szCs w:val="28"/>
        </w:rPr>
        <w:t xml:space="preserve">Menor Preço </w:t>
      </w:r>
      <w:r w:rsidR="005744ED" w:rsidRPr="001372CE">
        <w:rPr>
          <w:rFonts w:ascii="Arial Narrow" w:hAnsi="Arial Narrow"/>
          <w:sz w:val="28"/>
          <w:szCs w:val="28"/>
        </w:rPr>
        <w:t xml:space="preserve">por </w:t>
      </w:r>
      <w:r w:rsidR="005512DB" w:rsidRPr="001372CE">
        <w:rPr>
          <w:rFonts w:ascii="Arial Narrow" w:hAnsi="Arial Narrow"/>
          <w:sz w:val="28"/>
          <w:szCs w:val="28"/>
        </w:rPr>
        <w:t>Lote</w:t>
      </w:r>
      <w:r w:rsidR="0011764C" w:rsidRPr="001372CE">
        <w:rPr>
          <w:rFonts w:ascii="Arial Narrow" w:hAnsi="Arial Narrow"/>
          <w:sz w:val="28"/>
          <w:szCs w:val="28"/>
        </w:rPr>
        <w:t xml:space="preserve"> </w:t>
      </w:r>
    </w:p>
    <w:p w14:paraId="2C6F2C48" w14:textId="7B190416" w:rsidR="000B27C8" w:rsidRPr="001372CE" w:rsidRDefault="000B27C8" w:rsidP="001372CE">
      <w:pPr>
        <w:jc w:val="both"/>
        <w:rPr>
          <w:rFonts w:ascii="Arial Narrow" w:hAnsi="Arial Narrow"/>
          <w:sz w:val="28"/>
          <w:szCs w:val="28"/>
          <w:shd w:val="clear" w:color="auto" w:fill="FFFFFF"/>
        </w:rPr>
      </w:pPr>
      <w:r w:rsidRPr="001372CE">
        <w:rPr>
          <w:rFonts w:ascii="Arial Narrow" w:hAnsi="Arial Narrow"/>
          <w:b/>
          <w:bCs/>
          <w:sz w:val="28"/>
          <w:szCs w:val="28"/>
        </w:rPr>
        <w:t xml:space="preserve">Abertura: </w:t>
      </w:r>
      <w:bookmarkStart w:id="0" w:name="_Hlk66701141"/>
      <w:r w:rsidR="00692B84">
        <w:rPr>
          <w:rFonts w:ascii="Arial Narrow" w:hAnsi="Arial Narrow"/>
          <w:bCs/>
          <w:sz w:val="28"/>
          <w:szCs w:val="28"/>
        </w:rPr>
        <w:t>14</w:t>
      </w:r>
      <w:bookmarkStart w:id="1" w:name="_GoBack"/>
      <w:bookmarkEnd w:id="1"/>
      <w:r w:rsidR="00C6101A" w:rsidRPr="001372CE">
        <w:rPr>
          <w:rFonts w:ascii="Arial Narrow" w:hAnsi="Arial Narrow"/>
          <w:sz w:val="28"/>
          <w:szCs w:val="28"/>
        </w:rPr>
        <w:t>/</w:t>
      </w:r>
      <w:r w:rsidR="005744ED" w:rsidRPr="001372CE">
        <w:rPr>
          <w:rFonts w:ascii="Arial Narrow" w:hAnsi="Arial Narrow"/>
          <w:sz w:val="28"/>
          <w:szCs w:val="28"/>
        </w:rPr>
        <w:t>0</w:t>
      </w:r>
      <w:r w:rsidR="001372CE">
        <w:rPr>
          <w:rFonts w:ascii="Arial Narrow" w:hAnsi="Arial Narrow"/>
          <w:sz w:val="28"/>
          <w:szCs w:val="28"/>
        </w:rPr>
        <w:t>9</w:t>
      </w:r>
      <w:r w:rsidR="005744ED" w:rsidRPr="001372CE">
        <w:rPr>
          <w:rFonts w:ascii="Arial Narrow" w:hAnsi="Arial Narrow"/>
          <w:sz w:val="28"/>
          <w:szCs w:val="28"/>
        </w:rPr>
        <w:t>/202</w:t>
      </w:r>
      <w:r w:rsidR="00E67509" w:rsidRPr="001372CE">
        <w:rPr>
          <w:rFonts w:ascii="Arial Narrow" w:hAnsi="Arial Narrow"/>
          <w:sz w:val="28"/>
          <w:szCs w:val="28"/>
        </w:rPr>
        <w:t>2</w:t>
      </w:r>
      <w:r w:rsidR="005744ED" w:rsidRPr="001372CE">
        <w:rPr>
          <w:rFonts w:ascii="Arial Narrow" w:hAnsi="Arial Narrow"/>
          <w:sz w:val="28"/>
          <w:szCs w:val="28"/>
        </w:rPr>
        <w:t xml:space="preserve"> as 0</w:t>
      </w:r>
      <w:r w:rsidR="004A59AB">
        <w:rPr>
          <w:rFonts w:ascii="Arial Narrow" w:hAnsi="Arial Narrow"/>
          <w:sz w:val="28"/>
          <w:szCs w:val="28"/>
        </w:rPr>
        <w:t>8</w:t>
      </w:r>
      <w:r w:rsidR="005744ED" w:rsidRPr="001372CE">
        <w:rPr>
          <w:rFonts w:ascii="Arial Narrow" w:hAnsi="Arial Narrow"/>
          <w:sz w:val="28"/>
          <w:szCs w:val="28"/>
        </w:rPr>
        <w:t>:00 horário de Brasília</w:t>
      </w:r>
      <w:bookmarkEnd w:id="0"/>
      <w:r w:rsidR="005744ED" w:rsidRPr="001372CE">
        <w:rPr>
          <w:rFonts w:ascii="Arial Narrow" w:hAnsi="Arial Narrow"/>
          <w:sz w:val="28"/>
          <w:szCs w:val="28"/>
        </w:rPr>
        <w:t xml:space="preserve"> (DF)</w:t>
      </w:r>
    </w:p>
    <w:p w14:paraId="4002907C" w14:textId="77777777" w:rsidR="000B27C8" w:rsidRPr="001372CE" w:rsidRDefault="000B27C8" w:rsidP="001372CE">
      <w:pPr>
        <w:pStyle w:val="Lista2"/>
        <w:ind w:left="0" w:firstLine="0"/>
        <w:jc w:val="both"/>
        <w:rPr>
          <w:rFonts w:ascii="Arial Narrow" w:hAnsi="Arial Narrow"/>
          <w:b/>
          <w:bCs/>
          <w:sz w:val="28"/>
          <w:szCs w:val="28"/>
        </w:rPr>
      </w:pPr>
      <w:r w:rsidRPr="001372CE">
        <w:rPr>
          <w:rFonts w:ascii="Arial Narrow" w:hAnsi="Arial Narrow"/>
          <w:b/>
          <w:bCs/>
          <w:sz w:val="28"/>
          <w:szCs w:val="28"/>
        </w:rPr>
        <w:t>Regime de Execução:</w:t>
      </w:r>
      <w:r w:rsidRPr="001372CE">
        <w:rPr>
          <w:rFonts w:ascii="Arial Narrow" w:hAnsi="Arial Narrow"/>
          <w:sz w:val="28"/>
          <w:szCs w:val="28"/>
        </w:rPr>
        <w:t xml:space="preserve"> Indireta por Preço </w:t>
      </w:r>
    </w:p>
    <w:p w14:paraId="3D6DC614" w14:textId="77777777" w:rsidR="00A870F8" w:rsidRPr="001372CE" w:rsidRDefault="00A870F8" w:rsidP="001372CE">
      <w:pPr>
        <w:pStyle w:val="Lista2"/>
        <w:tabs>
          <w:tab w:val="left" w:pos="5319"/>
        </w:tabs>
        <w:ind w:left="0" w:firstLine="0"/>
        <w:jc w:val="both"/>
        <w:rPr>
          <w:rFonts w:ascii="Arial Narrow" w:hAnsi="Arial Narrow"/>
          <w:sz w:val="28"/>
          <w:szCs w:val="28"/>
        </w:rPr>
      </w:pPr>
    </w:p>
    <w:p w14:paraId="3754CFB9" w14:textId="77777777" w:rsidR="00A870F8" w:rsidRPr="001372CE" w:rsidRDefault="00902329" w:rsidP="001372CE">
      <w:pPr>
        <w:pStyle w:val="Lista2"/>
        <w:numPr>
          <w:ilvl w:val="1"/>
          <w:numId w:val="5"/>
        </w:numPr>
        <w:ind w:left="0" w:firstLine="0"/>
        <w:jc w:val="both"/>
        <w:rPr>
          <w:rFonts w:ascii="Arial Narrow" w:hAnsi="Arial Narrow"/>
          <w:b/>
          <w:bCs/>
          <w:sz w:val="28"/>
          <w:szCs w:val="28"/>
        </w:rPr>
      </w:pPr>
      <w:r w:rsidRPr="001372CE">
        <w:rPr>
          <w:rFonts w:ascii="Arial Narrow" w:hAnsi="Arial Narrow"/>
          <w:b/>
          <w:bCs/>
          <w:sz w:val="28"/>
          <w:szCs w:val="28"/>
        </w:rPr>
        <w:t xml:space="preserve"> </w:t>
      </w:r>
      <w:r w:rsidRPr="001372CE">
        <w:rPr>
          <w:rFonts w:ascii="Arial Narrow" w:hAnsi="Arial Narrow"/>
          <w:bCs/>
          <w:sz w:val="28"/>
          <w:szCs w:val="28"/>
        </w:rPr>
        <w:t xml:space="preserve">O instrumento convocatório (edital) vincula as normas da concorrência de preços bem habilitação e posterior contratação devendo a empresa interessada </w:t>
      </w:r>
      <w:r w:rsidR="00B4550E" w:rsidRPr="001372CE">
        <w:rPr>
          <w:rFonts w:ascii="Arial Narrow" w:hAnsi="Arial Narrow"/>
          <w:bCs/>
          <w:sz w:val="28"/>
          <w:szCs w:val="28"/>
        </w:rPr>
        <w:t>obrigatoriamente tomar conhecimento de todos os diapositivos nele contidos antes da inserção da proposta a qual aduz a plena aceitação das exigências</w:t>
      </w:r>
      <w:r w:rsidR="00B4550E" w:rsidRPr="001372CE">
        <w:rPr>
          <w:rFonts w:ascii="Arial Narrow" w:hAnsi="Arial Narrow"/>
          <w:bCs/>
          <w:i/>
          <w:sz w:val="28"/>
          <w:szCs w:val="28"/>
        </w:rPr>
        <w:t>.</w:t>
      </w:r>
      <w:r w:rsidRPr="001372CE">
        <w:rPr>
          <w:rFonts w:ascii="Arial Narrow" w:hAnsi="Arial Narrow"/>
          <w:b/>
          <w:bCs/>
          <w:sz w:val="28"/>
          <w:szCs w:val="28"/>
        </w:rPr>
        <w:t xml:space="preserve"> </w:t>
      </w:r>
    </w:p>
    <w:p w14:paraId="4BB1B99C" w14:textId="00B375EE" w:rsidR="00125871" w:rsidRPr="001372CE" w:rsidRDefault="00B30587" w:rsidP="001372CE">
      <w:pPr>
        <w:pStyle w:val="Lista2"/>
        <w:numPr>
          <w:ilvl w:val="1"/>
          <w:numId w:val="5"/>
        </w:numPr>
        <w:ind w:left="0" w:firstLine="0"/>
        <w:jc w:val="both"/>
        <w:rPr>
          <w:rFonts w:ascii="Arial Narrow" w:eastAsia="Arial Unicode MS" w:hAnsi="Arial Narrow"/>
          <w:b/>
          <w:sz w:val="28"/>
          <w:szCs w:val="28"/>
        </w:rPr>
      </w:pPr>
      <w:r w:rsidRPr="001372CE">
        <w:rPr>
          <w:rFonts w:ascii="Arial Narrow" w:hAnsi="Arial Narrow"/>
          <w:b/>
          <w:sz w:val="28"/>
          <w:szCs w:val="28"/>
        </w:rPr>
        <w:t xml:space="preserve"> </w:t>
      </w:r>
      <w:r w:rsidR="00125871" w:rsidRPr="001372CE">
        <w:rPr>
          <w:rFonts w:ascii="Arial Narrow" w:hAnsi="Arial Narrow"/>
          <w:b/>
          <w:sz w:val="28"/>
          <w:szCs w:val="28"/>
        </w:rPr>
        <w:t xml:space="preserve">A </w:t>
      </w:r>
      <w:r w:rsidR="008D6351" w:rsidRPr="001372CE">
        <w:rPr>
          <w:rFonts w:ascii="Arial Narrow" w:hAnsi="Arial Narrow"/>
          <w:b/>
          <w:sz w:val="28"/>
          <w:szCs w:val="28"/>
        </w:rPr>
        <w:t>Câmara Municipal</w:t>
      </w:r>
      <w:r w:rsidR="00125871" w:rsidRPr="001372CE">
        <w:rPr>
          <w:rFonts w:ascii="Arial Narrow" w:hAnsi="Arial Narrow"/>
          <w:b/>
          <w:sz w:val="28"/>
          <w:szCs w:val="28"/>
        </w:rPr>
        <w:t xml:space="preserve"> de </w:t>
      </w:r>
      <w:r w:rsidR="001372CE">
        <w:rPr>
          <w:rFonts w:ascii="Arial Narrow" w:hAnsi="Arial Narrow"/>
          <w:b/>
          <w:sz w:val="28"/>
          <w:szCs w:val="28"/>
        </w:rPr>
        <w:t>Nova União</w:t>
      </w:r>
      <w:r w:rsidR="00125871" w:rsidRPr="001372CE">
        <w:rPr>
          <w:rFonts w:ascii="Arial Narrow" w:hAnsi="Arial Narrow"/>
          <w:b/>
          <w:sz w:val="28"/>
          <w:szCs w:val="28"/>
        </w:rPr>
        <w:t xml:space="preserve"> - RO, </w:t>
      </w:r>
      <w:r w:rsidR="00125871" w:rsidRPr="001372CE">
        <w:rPr>
          <w:rFonts w:ascii="Arial Narrow" w:hAnsi="Arial Narrow"/>
          <w:sz w:val="28"/>
          <w:szCs w:val="28"/>
        </w:rPr>
        <w:t>através d</w:t>
      </w:r>
      <w:r w:rsidR="008D6351" w:rsidRPr="001372CE">
        <w:rPr>
          <w:rFonts w:ascii="Arial Narrow" w:hAnsi="Arial Narrow"/>
          <w:sz w:val="28"/>
          <w:szCs w:val="28"/>
        </w:rPr>
        <w:t xml:space="preserve">o </w:t>
      </w:r>
      <w:r w:rsidR="001372CE">
        <w:rPr>
          <w:rFonts w:ascii="Arial Narrow" w:hAnsi="Arial Narrow"/>
          <w:sz w:val="28"/>
          <w:szCs w:val="28"/>
        </w:rPr>
        <w:t>Agente de Contratação</w:t>
      </w:r>
      <w:r w:rsidR="00125871" w:rsidRPr="001372CE">
        <w:rPr>
          <w:rFonts w:ascii="Arial Narrow" w:hAnsi="Arial Narrow"/>
          <w:b/>
          <w:sz w:val="28"/>
          <w:szCs w:val="28"/>
        </w:rPr>
        <w:t>,</w:t>
      </w:r>
      <w:r w:rsidR="00125871" w:rsidRPr="001372CE">
        <w:rPr>
          <w:rFonts w:ascii="Arial Narrow" w:hAnsi="Arial Narrow"/>
          <w:sz w:val="28"/>
          <w:szCs w:val="28"/>
        </w:rPr>
        <w:t xml:space="preserve"> designado </w:t>
      </w:r>
      <w:r w:rsidR="00E07EEF" w:rsidRPr="001372CE">
        <w:rPr>
          <w:rFonts w:ascii="Arial Narrow" w:hAnsi="Arial Narrow"/>
          <w:sz w:val="28"/>
          <w:szCs w:val="28"/>
        </w:rPr>
        <w:t>pela Portaria n</w:t>
      </w:r>
      <w:r w:rsidR="00E07EEF" w:rsidRPr="001372CE">
        <w:rPr>
          <w:rFonts w:ascii="Arial Narrow" w:hAnsi="Arial Narrow"/>
          <w:sz w:val="28"/>
          <w:szCs w:val="28"/>
          <w:vertAlign w:val="superscript"/>
        </w:rPr>
        <w:t>o</w:t>
      </w:r>
      <w:r w:rsidR="00B41C46" w:rsidRPr="001372CE">
        <w:rPr>
          <w:rFonts w:ascii="Arial Narrow" w:hAnsi="Arial Narrow"/>
          <w:sz w:val="28"/>
          <w:szCs w:val="28"/>
          <w:vertAlign w:val="superscript"/>
        </w:rPr>
        <w:t xml:space="preserve"> </w:t>
      </w:r>
      <w:r w:rsidR="000B27C8" w:rsidRPr="001372CE">
        <w:rPr>
          <w:rFonts w:ascii="Arial Narrow" w:hAnsi="Arial Narrow"/>
          <w:sz w:val="28"/>
          <w:szCs w:val="28"/>
        </w:rPr>
        <w:t>0</w:t>
      </w:r>
      <w:r w:rsidR="001372CE">
        <w:rPr>
          <w:rFonts w:ascii="Arial Narrow" w:hAnsi="Arial Narrow"/>
          <w:sz w:val="28"/>
          <w:szCs w:val="28"/>
        </w:rPr>
        <w:t>6/</w:t>
      </w:r>
      <w:r w:rsidR="000B27C8" w:rsidRPr="001372CE">
        <w:rPr>
          <w:rFonts w:ascii="Arial Narrow" w:hAnsi="Arial Narrow"/>
          <w:sz w:val="28"/>
          <w:szCs w:val="28"/>
        </w:rPr>
        <w:t>202</w:t>
      </w:r>
      <w:r w:rsidR="001C305F" w:rsidRPr="001372CE">
        <w:rPr>
          <w:rFonts w:ascii="Arial Narrow" w:hAnsi="Arial Narrow"/>
          <w:sz w:val="28"/>
          <w:szCs w:val="28"/>
        </w:rPr>
        <w:t>2</w:t>
      </w:r>
      <w:r w:rsidR="00125871" w:rsidRPr="001372CE">
        <w:rPr>
          <w:rFonts w:ascii="Arial Narrow" w:hAnsi="Arial Narrow"/>
          <w:sz w:val="28"/>
          <w:szCs w:val="28"/>
        </w:rPr>
        <w:t xml:space="preserve">, torna </w:t>
      </w:r>
      <w:r w:rsidR="009E1A2A" w:rsidRPr="001372CE">
        <w:rPr>
          <w:rFonts w:ascii="Arial Narrow" w:hAnsi="Arial Narrow"/>
          <w:sz w:val="28"/>
          <w:szCs w:val="28"/>
        </w:rPr>
        <w:t>público</w:t>
      </w:r>
      <w:r w:rsidR="00125871" w:rsidRPr="001372CE">
        <w:rPr>
          <w:rFonts w:ascii="Arial Narrow" w:hAnsi="Arial Narrow"/>
          <w:sz w:val="28"/>
          <w:szCs w:val="28"/>
        </w:rPr>
        <w:t xml:space="preserve"> </w:t>
      </w:r>
      <w:r w:rsidR="00125871" w:rsidRPr="001372CE">
        <w:rPr>
          <w:rFonts w:ascii="Arial Narrow" w:hAnsi="Arial Narrow"/>
          <w:snapToGrid w:val="0"/>
          <w:sz w:val="28"/>
          <w:szCs w:val="28"/>
        </w:rPr>
        <w:t xml:space="preserve">para conhecimento de </w:t>
      </w:r>
      <w:r w:rsidR="00DC288C" w:rsidRPr="001372CE">
        <w:rPr>
          <w:rFonts w:ascii="Arial Narrow" w:hAnsi="Arial Narrow"/>
          <w:snapToGrid w:val="0"/>
          <w:sz w:val="28"/>
          <w:szCs w:val="28"/>
        </w:rPr>
        <w:t xml:space="preserve">todos os interessados, que fará </w:t>
      </w:r>
      <w:r w:rsidR="00125871" w:rsidRPr="001372CE">
        <w:rPr>
          <w:rFonts w:ascii="Arial Narrow" w:hAnsi="Arial Narrow"/>
          <w:snapToGrid w:val="0"/>
          <w:sz w:val="28"/>
          <w:szCs w:val="28"/>
        </w:rPr>
        <w:t xml:space="preserve">realizar </w:t>
      </w:r>
      <w:r w:rsidR="000B27C8" w:rsidRPr="001372CE">
        <w:rPr>
          <w:rFonts w:ascii="Arial Narrow" w:hAnsi="Arial Narrow"/>
          <w:snapToGrid w:val="0"/>
          <w:sz w:val="28"/>
          <w:szCs w:val="28"/>
        </w:rPr>
        <w:t xml:space="preserve">Licitação </w:t>
      </w:r>
      <w:r w:rsidR="00125871" w:rsidRPr="001372CE">
        <w:rPr>
          <w:rFonts w:ascii="Arial Narrow" w:hAnsi="Arial Narrow"/>
          <w:snapToGrid w:val="0"/>
          <w:sz w:val="28"/>
          <w:szCs w:val="28"/>
        </w:rPr>
        <w:t xml:space="preserve">na modalidade de </w:t>
      </w:r>
      <w:r w:rsidR="000B27C8" w:rsidRPr="001372CE">
        <w:rPr>
          <w:rFonts w:ascii="Arial Narrow" w:hAnsi="Arial Narrow"/>
          <w:b/>
          <w:snapToGrid w:val="0"/>
          <w:sz w:val="28"/>
          <w:szCs w:val="28"/>
        </w:rPr>
        <w:t>Dispensa Eletrônica</w:t>
      </w:r>
      <w:r w:rsidR="00125871" w:rsidRPr="001372CE">
        <w:rPr>
          <w:rFonts w:ascii="Arial Narrow" w:hAnsi="Arial Narrow"/>
          <w:b/>
          <w:snapToGrid w:val="0"/>
          <w:sz w:val="28"/>
          <w:szCs w:val="28"/>
        </w:rPr>
        <w:t xml:space="preserve">, do tipo </w:t>
      </w:r>
      <w:r w:rsidR="000B27C8" w:rsidRPr="001372CE">
        <w:rPr>
          <w:rFonts w:ascii="Arial Narrow" w:hAnsi="Arial Narrow"/>
          <w:b/>
          <w:snapToGrid w:val="0"/>
          <w:sz w:val="28"/>
          <w:szCs w:val="28"/>
        </w:rPr>
        <w:t xml:space="preserve">Menor Preço </w:t>
      </w:r>
      <w:r w:rsidR="00E67509" w:rsidRPr="001372CE">
        <w:rPr>
          <w:rFonts w:ascii="Arial Narrow" w:hAnsi="Arial Narrow"/>
          <w:b/>
          <w:snapToGrid w:val="0"/>
          <w:sz w:val="28"/>
          <w:szCs w:val="28"/>
        </w:rPr>
        <w:t>por lote</w:t>
      </w:r>
      <w:r w:rsidR="000B27C8" w:rsidRPr="001372CE">
        <w:rPr>
          <w:rFonts w:ascii="Arial Narrow" w:hAnsi="Arial Narrow"/>
          <w:b/>
          <w:sz w:val="28"/>
          <w:szCs w:val="28"/>
        </w:rPr>
        <w:t>,</w:t>
      </w:r>
      <w:r w:rsidR="000B27C8" w:rsidRPr="001372CE">
        <w:rPr>
          <w:rFonts w:ascii="Arial Narrow" w:hAnsi="Arial Narrow"/>
          <w:b/>
          <w:bCs/>
          <w:sz w:val="28"/>
          <w:szCs w:val="28"/>
        </w:rPr>
        <w:t xml:space="preserve"> </w:t>
      </w:r>
      <w:r w:rsidR="000B27C8" w:rsidRPr="001372CE">
        <w:rPr>
          <w:rFonts w:ascii="Arial Narrow" w:eastAsia="Arial Unicode MS" w:hAnsi="Arial Narrow"/>
          <w:b/>
          <w:bCs/>
          <w:sz w:val="28"/>
          <w:szCs w:val="28"/>
        </w:rPr>
        <w:t xml:space="preserve">para atender as necessidades </w:t>
      </w:r>
      <w:r w:rsidR="005744ED" w:rsidRPr="001372CE">
        <w:rPr>
          <w:rFonts w:ascii="Arial Narrow" w:eastAsia="Arial Unicode MS" w:hAnsi="Arial Narrow"/>
          <w:b/>
          <w:bCs/>
          <w:sz w:val="28"/>
          <w:szCs w:val="28"/>
        </w:rPr>
        <w:t>deste Poder Legislativo</w:t>
      </w:r>
      <w:r w:rsidR="000B27C8" w:rsidRPr="001372CE">
        <w:rPr>
          <w:rFonts w:ascii="Arial Narrow" w:eastAsia="Arial Unicode MS" w:hAnsi="Arial Narrow"/>
          <w:b/>
          <w:sz w:val="28"/>
          <w:szCs w:val="28"/>
        </w:rPr>
        <w:t xml:space="preserve">, </w:t>
      </w:r>
      <w:r w:rsidR="00125871" w:rsidRPr="001372CE">
        <w:rPr>
          <w:rFonts w:ascii="Arial Narrow" w:hAnsi="Arial Narrow"/>
          <w:snapToGrid w:val="0"/>
          <w:sz w:val="28"/>
          <w:szCs w:val="28"/>
        </w:rPr>
        <w:t>conforme descrito</w:t>
      </w:r>
      <w:r w:rsidR="008D2DD4" w:rsidRPr="001372CE">
        <w:rPr>
          <w:rFonts w:ascii="Arial Narrow" w:hAnsi="Arial Narrow"/>
          <w:snapToGrid w:val="0"/>
          <w:sz w:val="28"/>
          <w:szCs w:val="28"/>
        </w:rPr>
        <w:t xml:space="preserve"> neste E</w:t>
      </w:r>
      <w:r w:rsidR="00125871" w:rsidRPr="001372CE">
        <w:rPr>
          <w:rFonts w:ascii="Arial Narrow" w:hAnsi="Arial Narrow"/>
          <w:snapToGrid w:val="0"/>
          <w:sz w:val="28"/>
          <w:szCs w:val="28"/>
        </w:rPr>
        <w:t xml:space="preserve">dital e seus anexos, </w:t>
      </w:r>
      <w:r w:rsidR="002A6BF1" w:rsidRPr="001372CE">
        <w:rPr>
          <w:rFonts w:ascii="Arial Narrow" w:hAnsi="Arial Narrow"/>
          <w:snapToGrid w:val="0"/>
          <w:sz w:val="28"/>
          <w:szCs w:val="28"/>
        </w:rPr>
        <w:t>e será regido pelas disposições da</w:t>
      </w:r>
      <w:r w:rsidR="00125871" w:rsidRPr="001372CE">
        <w:rPr>
          <w:rFonts w:ascii="Arial Narrow" w:hAnsi="Arial Narrow"/>
          <w:snapToGrid w:val="0"/>
          <w:sz w:val="28"/>
          <w:szCs w:val="28"/>
        </w:rPr>
        <w:t xml:space="preserve"> Lei </w:t>
      </w:r>
      <w:r w:rsidR="009951E1" w:rsidRPr="001372CE">
        <w:rPr>
          <w:rFonts w:ascii="Arial Narrow" w:hAnsi="Arial Narrow"/>
          <w:snapToGrid w:val="0"/>
          <w:sz w:val="28"/>
          <w:szCs w:val="28"/>
        </w:rPr>
        <w:t>Federal N</w:t>
      </w:r>
      <w:r w:rsidR="008D2DD4" w:rsidRPr="001372CE">
        <w:rPr>
          <w:rFonts w:ascii="Arial Narrow" w:hAnsi="Arial Narrow"/>
          <w:snapToGrid w:val="0"/>
          <w:sz w:val="28"/>
          <w:szCs w:val="28"/>
        </w:rPr>
        <w:t xml:space="preserve">º </w:t>
      </w:r>
      <w:r w:rsidR="001C479D" w:rsidRPr="001372CE">
        <w:rPr>
          <w:rFonts w:ascii="Arial Narrow" w:hAnsi="Arial Narrow"/>
          <w:snapToGrid w:val="0"/>
          <w:sz w:val="28"/>
          <w:szCs w:val="28"/>
        </w:rPr>
        <w:t>14.065/2020,</w:t>
      </w:r>
      <w:r w:rsidR="00125871" w:rsidRPr="001372CE">
        <w:rPr>
          <w:rFonts w:ascii="Arial Narrow" w:hAnsi="Arial Narrow"/>
          <w:snapToGrid w:val="0"/>
          <w:sz w:val="28"/>
          <w:szCs w:val="28"/>
        </w:rPr>
        <w:t xml:space="preserve"> com o Decreto n</w:t>
      </w:r>
      <w:r w:rsidR="00125871" w:rsidRPr="001372CE">
        <w:rPr>
          <w:rFonts w:ascii="Arial Narrow" w:hAnsi="Arial Narrow"/>
          <w:snapToGrid w:val="0"/>
          <w:sz w:val="28"/>
          <w:szCs w:val="28"/>
          <w:u w:val="single"/>
          <w:vertAlign w:val="superscript"/>
        </w:rPr>
        <w:t>o</w:t>
      </w:r>
      <w:r w:rsidR="00AB17F9" w:rsidRPr="001372CE">
        <w:rPr>
          <w:rFonts w:ascii="Arial Narrow" w:hAnsi="Arial Narrow"/>
          <w:snapToGrid w:val="0"/>
          <w:sz w:val="28"/>
          <w:szCs w:val="28"/>
        </w:rPr>
        <w:t xml:space="preserve"> </w:t>
      </w:r>
      <w:r w:rsidR="00E1204F" w:rsidRPr="001372CE">
        <w:rPr>
          <w:rFonts w:ascii="Arial Narrow" w:hAnsi="Arial Narrow"/>
          <w:snapToGrid w:val="0"/>
          <w:sz w:val="28"/>
          <w:szCs w:val="28"/>
        </w:rPr>
        <w:t>10.024/2019</w:t>
      </w:r>
      <w:r w:rsidR="000B27C8" w:rsidRPr="001372CE">
        <w:rPr>
          <w:rFonts w:ascii="Arial Narrow" w:hAnsi="Arial Narrow"/>
          <w:snapToGrid w:val="0"/>
          <w:sz w:val="28"/>
          <w:szCs w:val="28"/>
        </w:rPr>
        <w:t>,</w:t>
      </w:r>
      <w:r w:rsidR="00125871" w:rsidRPr="001372CE">
        <w:rPr>
          <w:rFonts w:ascii="Arial Narrow" w:hAnsi="Arial Narrow"/>
          <w:snapToGrid w:val="0"/>
          <w:sz w:val="28"/>
          <w:szCs w:val="28"/>
        </w:rPr>
        <w:t xml:space="preserve"> e subsidiariamente, com a Lei </w:t>
      </w:r>
      <w:r w:rsidR="008D2DD4" w:rsidRPr="001372CE">
        <w:rPr>
          <w:rFonts w:ascii="Arial Narrow" w:hAnsi="Arial Narrow"/>
          <w:snapToGrid w:val="0"/>
          <w:sz w:val="28"/>
          <w:szCs w:val="28"/>
        </w:rPr>
        <w:t xml:space="preserve">Federal </w:t>
      </w:r>
      <w:r w:rsidR="009951E1" w:rsidRPr="001372CE">
        <w:rPr>
          <w:rFonts w:ascii="Arial Narrow" w:hAnsi="Arial Narrow"/>
          <w:snapToGrid w:val="0"/>
          <w:sz w:val="28"/>
          <w:szCs w:val="28"/>
        </w:rPr>
        <w:t>N</w:t>
      </w:r>
      <w:r w:rsidR="00125871" w:rsidRPr="001372CE">
        <w:rPr>
          <w:rFonts w:ascii="Arial Narrow" w:hAnsi="Arial Narrow"/>
          <w:snapToGrid w:val="0"/>
          <w:sz w:val="28"/>
          <w:szCs w:val="28"/>
          <w:u w:val="single"/>
          <w:vertAlign w:val="superscript"/>
        </w:rPr>
        <w:t>o</w:t>
      </w:r>
      <w:r w:rsidR="008D2DD4" w:rsidRPr="001372CE">
        <w:rPr>
          <w:rFonts w:ascii="Arial Narrow" w:hAnsi="Arial Narrow"/>
          <w:snapToGrid w:val="0"/>
          <w:sz w:val="28"/>
          <w:szCs w:val="28"/>
        </w:rPr>
        <w:t xml:space="preserve"> 8.666/93 e suas posteriores alterações</w:t>
      </w:r>
      <w:r w:rsidR="009951E1" w:rsidRPr="001372CE">
        <w:rPr>
          <w:rFonts w:ascii="Arial Narrow" w:hAnsi="Arial Narrow"/>
          <w:snapToGrid w:val="0"/>
          <w:sz w:val="28"/>
          <w:szCs w:val="28"/>
        </w:rPr>
        <w:t>.</w:t>
      </w:r>
    </w:p>
    <w:p w14:paraId="7C2A617F" w14:textId="419B0C9C" w:rsidR="005744ED" w:rsidRPr="001372CE" w:rsidRDefault="00981BB7" w:rsidP="001372CE">
      <w:pPr>
        <w:pStyle w:val="PargrafodaLista"/>
        <w:numPr>
          <w:ilvl w:val="2"/>
          <w:numId w:val="5"/>
        </w:numPr>
        <w:spacing w:line="300" w:lineRule="atLeast"/>
        <w:ind w:left="0" w:firstLine="0"/>
        <w:jc w:val="both"/>
        <w:rPr>
          <w:rFonts w:ascii="Arial Narrow" w:hAnsi="Arial Narrow"/>
          <w:b/>
          <w:bCs/>
          <w:sz w:val="28"/>
          <w:szCs w:val="28"/>
        </w:rPr>
      </w:pPr>
      <w:r>
        <w:rPr>
          <w:rFonts w:ascii="Arial Narrow" w:hAnsi="Arial Narrow"/>
          <w:b/>
          <w:sz w:val="28"/>
          <w:szCs w:val="28"/>
        </w:rPr>
        <w:t>09</w:t>
      </w:r>
      <w:r w:rsidR="005744ED" w:rsidRPr="001372CE">
        <w:rPr>
          <w:rFonts w:ascii="Arial Narrow" w:hAnsi="Arial Narrow"/>
          <w:b/>
          <w:sz w:val="28"/>
          <w:szCs w:val="28"/>
        </w:rPr>
        <w:t>/0</w:t>
      </w:r>
      <w:r w:rsidR="001372CE">
        <w:rPr>
          <w:rFonts w:ascii="Arial Narrow" w:hAnsi="Arial Narrow"/>
          <w:b/>
          <w:sz w:val="28"/>
          <w:szCs w:val="28"/>
        </w:rPr>
        <w:t>9</w:t>
      </w:r>
      <w:r w:rsidR="005744ED" w:rsidRPr="001372CE">
        <w:rPr>
          <w:rFonts w:ascii="Arial Narrow" w:hAnsi="Arial Narrow"/>
          <w:b/>
          <w:sz w:val="28"/>
          <w:szCs w:val="28"/>
        </w:rPr>
        <w:t>/202</w:t>
      </w:r>
      <w:r w:rsidR="00E67509" w:rsidRPr="001372CE">
        <w:rPr>
          <w:rFonts w:ascii="Arial Narrow" w:hAnsi="Arial Narrow"/>
          <w:b/>
          <w:sz w:val="28"/>
          <w:szCs w:val="28"/>
        </w:rPr>
        <w:t>2</w:t>
      </w:r>
      <w:r w:rsidR="005744ED" w:rsidRPr="001372CE">
        <w:rPr>
          <w:rFonts w:ascii="Arial Narrow" w:hAnsi="Arial Narrow"/>
          <w:b/>
          <w:sz w:val="28"/>
          <w:szCs w:val="28"/>
        </w:rPr>
        <w:t xml:space="preserve"> as 0</w:t>
      </w:r>
      <w:r w:rsidR="00811B0C">
        <w:rPr>
          <w:rFonts w:ascii="Arial Narrow" w:hAnsi="Arial Narrow"/>
          <w:b/>
          <w:sz w:val="28"/>
          <w:szCs w:val="28"/>
        </w:rPr>
        <w:t>8</w:t>
      </w:r>
      <w:r w:rsidR="005744ED" w:rsidRPr="001372CE">
        <w:rPr>
          <w:rFonts w:ascii="Arial Narrow" w:hAnsi="Arial Narrow"/>
          <w:b/>
          <w:sz w:val="28"/>
          <w:szCs w:val="28"/>
        </w:rPr>
        <w:t>:00 horário de Brasília (DF)</w:t>
      </w:r>
      <w:r w:rsidR="001C305F" w:rsidRPr="001372CE">
        <w:rPr>
          <w:rFonts w:ascii="Arial Narrow" w:hAnsi="Arial Narrow"/>
          <w:b/>
          <w:sz w:val="28"/>
          <w:szCs w:val="28"/>
        </w:rPr>
        <w:t>.</w:t>
      </w:r>
    </w:p>
    <w:p w14:paraId="00EB3E73" w14:textId="77777777" w:rsidR="00020ECB" w:rsidRPr="001372CE" w:rsidRDefault="00020ECB" w:rsidP="001372CE">
      <w:pPr>
        <w:pStyle w:val="PargrafodaLista"/>
        <w:numPr>
          <w:ilvl w:val="2"/>
          <w:numId w:val="5"/>
        </w:numPr>
        <w:spacing w:line="300" w:lineRule="atLeast"/>
        <w:ind w:left="0" w:firstLine="0"/>
        <w:jc w:val="both"/>
        <w:rPr>
          <w:rFonts w:ascii="Arial Narrow" w:hAnsi="Arial Narrow"/>
          <w:b/>
          <w:bCs/>
          <w:color w:val="000000"/>
          <w:sz w:val="28"/>
          <w:szCs w:val="28"/>
        </w:rPr>
      </w:pPr>
      <w:r w:rsidRPr="001372CE">
        <w:rPr>
          <w:rFonts w:ascii="Arial Narrow" w:hAnsi="Arial Narrow"/>
          <w:b/>
          <w:bCs/>
          <w:color w:val="000000"/>
          <w:sz w:val="28"/>
          <w:szCs w:val="28"/>
        </w:rPr>
        <w:t xml:space="preserve"> </w:t>
      </w:r>
      <w:r w:rsidR="00595C1C" w:rsidRPr="001372CE">
        <w:rPr>
          <w:rFonts w:ascii="Arial Narrow" w:hAnsi="Arial Narrow"/>
          <w:b/>
          <w:color w:val="000000"/>
          <w:sz w:val="28"/>
          <w:szCs w:val="28"/>
          <w:shd w:val="clear" w:color="auto" w:fill="FFFFFF"/>
        </w:rPr>
        <w:t>www.</w:t>
      </w:r>
      <w:r w:rsidR="00595C1C" w:rsidRPr="001372CE">
        <w:rPr>
          <w:rFonts w:ascii="Arial Narrow" w:hAnsi="Arial Narrow"/>
          <w:b/>
          <w:bCs/>
          <w:color w:val="000000"/>
          <w:sz w:val="28"/>
          <w:szCs w:val="28"/>
          <w:shd w:val="clear" w:color="auto" w:fill="FFFFFF"/>
        </w:rPr>
        <w:t>licita</w:t>
      </w:r>
      <w:r w:rsidR="00870035" w:rsidRPr="001372CE">
        <w:rPr>
          <w:rFonts w:ascii="Arial Narrow" w:hAnsi="Arial Narrow"/>
          <w:b/>
          <w:bCs/>
          <w:color w:val="000000"/>
          <w:sz w:val="28"/>
          <w:szCs w:val="28"/>
          <w:shd w:val="clear" w:color="auto" w:fill="FFFFFF"/>
        </w:rPr>
        <w:t>net.com.br</w:t>
      </w:r>
      <w:r w:rsidR="005744ED" w:rsidRPr="001372CE">
        <w:rPr>
          <w:rFonts w:ascii="Arial Narrow" w:hAnsi="Arial Narrow"/>
          <w:b/>
          <w:bCs/>
          <w:color w:val="000000"/>
          <w:sz w:val="28"/>
          <w:szCs w:val="28"/>
          <w:shd w:val="clear" w:color="auto" w:fill="FFFFFF"/>
        </w:rPr>
        <w:t>.</w:t>
      </w:r>
      <w:r w:rsidR="00595C1C" w:rsidRPr="001372CE">
        <w:rPr>
          <w:rFonts w:ascii="Arial Narrow" w:hAnsi="Arial Narrow"/>
          <w:b/>
          <w:bCs/>
          <w:color w:val="000000"/>
          <w:sz w:val="28"/>
          <w:szCs w:val="28"/>
        </w:rPr>
        <w:t xml:space="preserve"> </w:t>
      </w:r>
      <w:r w:rsidRPr="001372CE">
        <w:rPr>
          <w:rFonts w:ascii="Arial Narrow" w:hAnsi="Arial Narrow"/>
          <w:b/>
          <w:bCs/>
          <w:color w:val="000000"/>
          <w:sz w:val="28"/>
          <w:szCs w:val="28"/>
        </w:rPr>
        <w:t xml:space="preserve">Para todas as referências de tempo será </w:t>
      </w:r>
      <w:r w:rsidR="00651DAA" w:rsidRPr="001372CE">
        <w:rPr>
          <w:rFonts w:ascii="Arial Narrow" w:hAnsi="Arial Narrow"/>
          <w:b/>
          <w:bCs/>
          <w:color w:val="000000"/>
          <w:sz w:val="28"/>
          <w:szCs w:val="28"/>
        </w:rPr>
        <w:t xml:space="preserve">observado o horário de </w:t>
      </w:r>
      <w:r w:rsidR="007C4BFA" w:rsidRPr="001372CE">
        <w:rPr>
          <w:rFonts w:ascii="Arial Narrow" w:hAnsi="Arial Narrow"/>
          <w:b/>
          <w:bCs/>
          <w:color w:val="000000"/>
          <w:sz w:val="28"/>
          <w:szCs w:val="28"/>
        </w:rPr>
        <w:t xml:space="preserve">Brasília </w:t>
      </w:r>
      <w:r w:rsidR="00651DAA" w:rsidRPr="001372CE">
        <w:rPr>
          <w:rFonts w:ascii="Arial Narrow" w:hAnsi="Arial Narrow"/>
          <w:b/>
          <w:bCs/>
          <w:color w:val="000000"/>
          <w:sz w:val="28"/>
          <w:szCs w:val="28"/>
        </w:rPr>
        <w:t>(</w:t>
      </w:r>
      <w:r w:rsidR="007C4BFA" w:rsidRPr="001372CE">
        <w:rPr>
          <w:rFonts w:ascii="Arial Narrow" w:hAnsi="Arial Narrow"/>
          <w:b/>
          <w:bCs/>
          <w:color w:val="000000"/>
          <w:sz w:val="28"/>
          <w:szCs w:val="28"/>
        </w:rPr>
        <w:t>DF</w:t>
      </w:r>
      <w:r w:rsidRPr="001372CE">
        <w:rPr>
          <w:rFonts w:ascii="Arial Narrow" w:hAnsi="Arial Narrow"/>
          <w:b/>
          <w:bCs/>
          <w:color w:val="000000"/>
          <w:sz w:val="28"/>
          <w:szCs w:val="28"/>
        </w:rPr>
        <w:t>).</w:t>
      </w:r>
    </w:p>
    <w:p w14:paraId="5BC77840" w14:textId="119CD9CD" w:rsidR="00020ECB" w:rsidRPr="001372CE" w:rsidRDefault="00760CD9" w:rsidP="001372CE">
      <w:pPr>
        <w:pStyle w:val="PargrafodaLista"/>
        <w:numPr>
          <w:ilvl w:val="1"/>
          <w:numId w:val="5"/>
        </w:numPr>
        <w:ind w:left="0" w:firstLine="0"/>
        <w:jc w:val="both"/>
        <w:rPr>
          <w:rFonts w:ascii="Arial Narrow" w:hAnsi="Arial Narrow"/>
          <w:snapToGrid w:val="0"/>
          <w:sz w:val="28"/>
          <w:szCs w:val="28"/>
        </w:rPr>
      </w:pPr>
      <w:r w:rsidRPr="001372CE">
        <w:rPr>
          <w:rFonts w:ascii="Arial Narrow" w:hAnsi="Arial Narrow"/>
          <w:b/>
          <w:bCs/>
          <w:sz w:val="28"/>
          <w:szCs w:val="28"/>
        </w:rPr>
        <w:t xml:space="preserve"> </w:t>
      </w:r>
      <w:r w:rsidRPr="001372CE">
        <w:rPr>
          <w:rFonts w:ascii="Arial Narrow" w:hAnsi="Arial Narrow"/>
          <w:bCs/>
          <w:sz w:val="28"/>
          <w:szCs w:val="28"/>
        </w:rPr>
        <w:t>Formalização de Consultas/Encaminhamentos</w:t>
      </w:r>
      <w:r w:rsidR="001B52F4" w:rsidRPr="001372CE">
        <w:rPr>
          <w:rFonts w:ascii="Arial Narrow" w:hAnsi="Arial Narrow"/>
          <w:bCs/>
          <w:sz w:val="28"/>
          <w:szCs w:val="28"/>
        </w:rPr>
        <w:t xml:space="preserve"> serão</w:t>
      </w:r>
      <w:r w:rsidRPr="001372CE">
        <w:rPr>
          <w:rFonts w:ascii="Arial Narrow" w:hAnsi="Arial Narrow"/>
          <w:bCs/>
          <w:sz w:val="28"/>
          <w:szCs w:val="28"/>
        </w:rPr>
        <w:t xml:space="preserve"> disponíveis por meio da</w:t>
      </w:r>
      <w:r w:rsidRPr="001372CE">
        <w:rPr>
          <w:rFonts w:ascii="Arial Narrow" w:hAnsi="Arial Narrow"/>
          <w:b/>
          <w:bCs/>
          <w:sz w:val="28"/>
          <w:szCs w:val="28"/>
        </w:rPr>
        <w:t xml:space="preserve"> </w:t>
      </w:r>
      <w:r w:rsidR="005744ED" w:rsidRPr="001372CE">
        <w:rPr>
          <w:rFonts w:ascii="Arial Narrow" w:hAnsi="Arial Narrow"/>
          <w:kern w:val="36"/>
          <w:sz w:val="28"/>
          <w:szCs w:val="28"/>
        </w:rPr>
        <w:t>Câmara Municipal</w:t>
      </w:r>
      <w:r w:rsidR="004420EA" w:rsidRPr="001372CE">
        <w:rPr>
          <w:rFonts w:ascii="Arial Narrow" w:hAnsi="Arial Narrow"/>
          <w:kern w:val="36"/>
          <w:sz w:val="28"/>
          <w:szCs w:val="28"/>
        </w:rPr>
        <w:t xml:space="preserve"> de </w:t>
      </w:r>
      <w:r w:rsidR="001372CE">
        <w:rPr>
          <w:rFonts w:ascii="Arial Narrow" w:hAnsi="Arial Narrow"/>
          <w:kern w:val="36"/>
          <w:sz w:val="28"/>
          <w:szCs w:val="28"/>
        </w:rPr>
        <w:t>Nova União</w:t>
      </w:r>
      <w:r w:rsidR="001B6DAA" w:rsidRPr="001372CE">
        <w:rPr>
          <w:rFonts w:ascii="Arial Narrow" w:hAnsi="Arial Narrow"/>
          <w:kern w:val="36"/>
          <w:sz w:val="28"/>
          <w:szCs w:val="28"/>
        </w:rPr>
        <w:t>/RO</w:t>
      </w:r>
      <w:r w:rsidRPr="001372CE">
        <w:rPr>
          <w:rFonts w:ascii="Arial Narrow" w:hAnsi="Arial Narrow"/>
          <w:kern w:val="36"/>
          <w:sz w:val="28"/>
          <w:szCs w:val="28"/>
        </w:rPr>
        <w:t xml:space="preserve">, com sede na </w:t>
      </w:r>
      <w:r w:rsidR="005744ED" w:rsidRPr="001372CE">
        <w:rPr>
          <w:rFonts w:ascii="Arial Narrow" w:hAnsi="Arial Narrow"/>
          <w:kern w:val="36"/>
          <w:sz w:val="28"/>
          <w:szCs w:val="28"/>
        </w:rPr>
        <w:t xml:space="preserve">Rua </w:t>
      </w:r>
      <w:r w:rsidR="001372CE">
        <w:rPr>
          <w:rFonts w:ascii="Arial Narrow" w:hAnsi="Arial Narrow"/>
          <w:kern w:val="36"/>
          <w:sz w:val="28"/>
          <w:szCs w:val="28"/>
        </w:rPr>
        <w:t>Duque de Caxias,</w:t>
      </w:r>
      <w:r w:rsidR="009E1A2A" w:rsidRPr="001372CE">
        <w:rPr>
          <w:rFonts w:ascii="Arial Narrow" w:hAnsi="Arial Narrow"/>
          <w:kern w:val="36"/>
          <w:sz w:val="28"/>
          <w:szCs w:val="28"/>
        </w:rPr>
        <w:t xml:space="preserve"> </w:t>
      </w:r>
      <w:r w:rsidR="009E1A2A" w:rsidRPr="001372CE">
        <w:rPr>
          <w:rFonts w:ascii="Arial Narrow" w:hAnsi="Arial Narrow"/>
          <w:sz w:val="28"/>
          <w:szCs w:val="28"/>
        </w:rPr>
        <w:t xml:space="preserve">nº </w:t>
      </w:r>
      <w:r w:rsidR="001372CE">
        <w:rPr>
          <w:rFonts w:ascii="Arial Narrow" w:hAnsi="Arial Narrow"/>
          <w:sz w:val="28"/>
          <w:szCs w:val="28"/>
        </w:rPr>
        <w:t>1013</w:t>
      </w:r>
      <w:r w:rsidRPr="001372CE">
        <w:rPr>
          <w:rFonts w:ascii="Arial Narrow" w:hAnsi="Arial Narrow"/>
          <w:kern w:val="36"/>
          <w:sz w:val="28"/>
          <w:szCs w:val="28"/>
        </w:rPr>
        <w:t>,</w:t>
      </w:r>
      <w:r w:rsidR="001B6DAA" w:rsidRPr="001372CE">
        <w:rPr>
          <w:rFonts w:ascii="Arial Narrow" w:hAnsi="Arial Narrow"/>
          <w:kern w:val="36"/>
          <w:sz w:val="28"/>
          <w:szCs w:val="28"/>
        </w:rPr>
        <w:t xml:space="preserve"> </w:t>
      </w:r>
      <w:r w:rsidR="00614DBB" w:rsidRPr="001372CE">
        <w:rPr>
          <w:rFonts w:ascii="Arial Narrow" w:hAnsi="Arial Narrow"/>
          <w:sz w:val="28"/>
          <w:szCs w:val="28"/>
        </w:rPr>
        <w:t xml:space="preserve">Bairro </w:t>
      </w:r>
      <w:r w:rsidR="001372CE">
        <w:rPr>
          <w:rFonts w:ascii="Arial Narrow" w:hAnsi="Arial Narrow"/>
          <w:sz w:val="28"/>
          <w:szCs w:val="28"/>
        </w:rPr>
        <w:t>Centro</w:t>
      </w:r>
      <w:r w:rsidR="00614DBB" w:rsidRPr="001372CE">
        <w:rPr>
          <w:rFonts w:ascii="Arial Narrow" w:hAnsi="Arial Narrow"/>
          <w:sz w:val="28"/>
          <w:szCs w:val="28"/>
        </w:rPr>
        <w:t xml:space="preserve">, </w:t>
      </w:r>
      <w:r w:rsidR="001372CE">
        <w:rPr>
          <w:rFonts w:ascii="Arial Narrow" w:hAnsi="Arial Narrow"/>
          <w:sz w:val="28"/>
          <w:szCs w:val="28"/>
        </w:rPr>
        <w:t>Nova União</w:t>
      </w:r>
      <w:r w:rsidR="00614DBB" w:rsidRPr="001372CE">
        <w:rPr>
          <w:rFonts w:ascii="Arial Narrow" w:hAnsi="Arial Narrow"/>
          <w:sz w:val="28"/>
          <w:szCs w:val="28"/>
        </w:rPr>
        <w:t>–RO</w:t>
      </w:r>
      <w:r w:rsidRPr="001372CE">
        <w:rPr>
          <w:rFonts w:ascii="Arial Narrow" w:hAnsi="Arial Narrow"/>
          <w:sz w:val="28"/>
          <w:szCs w:val="28"/>
        </w:rPr>
        <w:t xml:space="preserve">; com </w:t>
      </w:r>
      <w:r w:rsidRPr="001372CE">
        <w:rPr>
          <w:rFonts w:ascii="Arial Narrow" w:hAnsi="Arial Narrow"/>
          <w:kern w:val="36"/>
          <w:sz w:val="28"/>
          <w:szCs w:val="28"/>
        </w:rPr>
        <w:t xml:space="preserve">horário de funcionamento </w:t>
      </w:r>
      <w:r w:rsidR="004420EA" w:rsidRPr="001372CE">
        <w:rPr>
          <w:rFonts w:ascii="Arial Narrow" w:hAnsi="Arial Narrow"/>
          <w:kern w:val="36"/>
          <w:sz w:val="28"/>
          <w:szCs w:val="28"/>
        </w:rPr>
        <w:t>das 07h</w:t>
      </w:r>
      <w:r w:rsidR="001372CE">
        <w:rPr>
          <w:rFonts w:ascii="Arial Narrow" w:hAnsi="Arial Narrow"/>
          <w:kern w:val="36"/>
          <w:sz w:val="28"/>
          <w:szCs w:val="28"/>
        </w:rPr>
        <w:t>:00min ás 13h:00min de segunda à</w:t>
      </w:r>
      <w:r w:rsidR="004420EA" w:rsidRPr="001372CE">
        <w:rPr>
          <w:rFonts w:ascii="Arial Narrow" w:hAnsi="Arial Narrow"/>
          <w:kern w:val="36"/>
          <w:sz w:val="28"/>
          <w:szCs w:val="28"/>
        </w:rPr>
        <w:t xml:space="preserve"> sexta feira</w:t>
      </w:r>
      <w:r w:rsidR="0073430F" w:rsidRPr="001372CE">
        <w:rPr>
          <w:rFonts w:ascii="Arial Narrow" w:hAnsi="Arial Narrow"/>
          <w:kern w:val="36"/>
          <w:sz w:val="28"/>
          <w:szCs w:val="28"/>
        </w:rPr>
        <w:t xml:space="preserve">, </w:t>
      </w:r>
      <w:r w:rsidRPr="001372CE">
        <w:rPr>
          <w:rFonts w:ascii="Arial Narrow" w:hAnsi="Arial Narrow"/>
          <w:kern w:val="36"/>
          <w:sz w:val="28"/>
          <w:szCs w:val="28"/>
        </w:rPr>
        <w:t>e contato por meio do nº</w:t>
      </w:r>
      <w:r w:rsidR="009E1A2A" w:rsidRPr="001372CE">
        <w:rPr>
          <w:rFonts w:ascii="Arial Narrow" w:hAnsi="Arial Narrow"/>
          <w:kern w:val="36"/>
          <w:sz w:val="28"/>
          <w:szCs w:val="28"/>
        </w:rPr>
        <w:t xml:space="preserve"> </w:t>
      </w:r>
      <w:r w:rsidR="00614DBB" w:rsidRPr="001372CE">
        <w:rPr>
          <w:rFonts w:ascii="Arial Narrow" w:hAnsi="Arial Narrow"/>
          <w:sz w:val="28"/>
          <w:szCs w:val="28"/>
        </w:rPr>
        <w:t>(069)</w:t>
      </w:r>
      <w:r w:rsidR="001372CE">
        <w:rPr>
          <w:rFonts w:ascii="Arial Narrow" w:hAnsi="Arial Narrow"/>
          <w:sz w:val="28"/>
          <w:szCs w:val="28"/>
        </w:rPr>
        <w:t xml:space="preserve"> </w:t>
      </w:r>
      <w:r w:rsidR="00614DBB" w:rsidRPr="001372CE">
        <w:rPr>
          <w:rFonts w:ascii="Arial Narrow" w:hAnsi="Arial Narrow"/>
          <w:sz w:val="28"/>
          <w:szCs w:val="28"/>
        </w:rPr>
        <w:t>3</w:t>
      </w:r>
      <w:r w:rsidR="001372CE">
        <w:rPr>
          <w:rFonts w:ascii="Arial Narrow" w:hAnsi="Arial Narrow"/>
          <w:sz w:val="28"/>
          <w:szCs w:val="28"/>
        </w:rPr>
        <w:t>466-1116</w:t>
      </w:r>
      <w:r w:rsidR="00A21B5F" w:rsidRPr="001372CE">
        <w:rPr>
          <w:rFonts w:ascii="Arial Narrow" w:hAnsi="Arial Narrow"/>
          <w:kern w:val="36"/>
          <w:sz w:val="28"/>
          <w:szCs w:val="28"/>
        </w:rPr>
        <w:t xml:space="preserve">. O edital e seus </w:t>
      </w:r>
      <w:r w:rsidR="005E3C13" w:rsidRPr="001372CE">
        <w:rPr>
          <w:rFonts w:ascii="Arial Narrow" w:hAnsi="Arial Narrow"/>
          <w:kern w:val="36"/>
          <w:sz w:val="28"/>
          <w:szCs w:val="28"/>
        </w:rPr>
        <w:t xml:space="preserve">anexos </w:t>
      </w:r>
      <w:r w:rsidR="00A21B5F" w:rsidRPr="001372CE">
        <w:rPr>
          <w:rFonts w:ascii="Arial Narrow" w:hAnsi="Arial Narrow"/>
          <w:kern w:val="36"/>
          <w:sz w:val="28"/>
          <w:szCs w:val="28"/>
        </w:rPr>
        <w:t xml:space="preserve">encontram-se disponíveis nos sites </w:t>
      </w:r>
      <w:hyperlink r:id="rId8" w:history="1">
        <w:r w:rsidR="00A21B5F" w:rsidRPr="001372CE">
          <w:rPr>
            <w:rStyle w:val="Hyperlink"/>
            <w:rFonts w:ascii="Arial Narrow" w:hAnsi="Arial Narrow"/>
            <w:kern w:val="36"/>
            <w:sz w:val="28"/>
            <w:szCs w:val="28"/>
          </w:rPr>
          <w:t>www.licitanet.com.br</w:t>
        </w:r>
      </w:hyperlink>
      <w:r w:rsidR="001372CE">
        <w:rPr>
          <w:rFonts w:ascii="Arial Narrow" w:hAnsi="Arial Narrow"/>
          <w:kern w:val="36"/>
          <w:sz w:val="28"/>
          <w:szCs w:val="28"/>
        </w:rPr>
        <w:t xml:space="preserve"> e </w:t>
      </w:r>
      <w:hyperlink r:id="rId9" w:history="1">
        <w:r w:rsidR="001372CE" w:rsidRPr="00301683">
          <w:rPr>
            <w:rStyle w:val="Hyperlink"/>
            <w:rFonts w:ascii="Arial Narrow" w:hAnsi="Arial Narrow"/>
            <w:kern w:val="36"/>
            <w:sz w:val="28"/>
            <w:szCs w:val="28"/>
          </w:rPr>
          <w:t>www.camaradenovauniao.ro.gov.br</w:t>
        </w:r>
      </w:hyperlink>
      <w:r w:rsidR="001372CE">
        <w:rPr>
          <w:rFonts w:ascii="Arial Narrow" w:hAnsi="Arial Narrow"/>
          <w:kern w:val="36"/>
          <w:sz w:val="28"/>
          <w:szCs w:val="28"/>
        </w:rPr>
        <w:t xml:space="preserve"> </w:t>
      </w:r>
    </w:p>
    <w:p w14:paraId="0E5D0B1E" w14:textId="77777777" w:rsidR="004420EA" w:rsidRPr="001372CE" w:rsidRDefault="00605886" w:rsidP="001372CE">
      <w:pPr>
        <w:pStyle w:val="Textopadro"/>
        <w:widowControl/>
        <w:numPr>
          <w:ilvl w:val="0"/>
          <w:numId w:val="5"/>
        </w:numPr>
        <w:ind w:left="0" w:firstLine="0"/>
        <w:jc w:val="both"/>
        <w:rPr>
          <w:rFonts w:ascii="Arial Narrow" w:hAnsi="Arial Narrow"/>
          <w:b/>
          <w:sz w:val="28"/>
          <w:szCs w:val="28"/>
          <w:lang w:val="pt-BR"/>
        </w:rPr>
      </w:pPr>
      <w:r w:rsidRPr="001372CE">
        <w:rPr>
          <w:rFonts w:ascii="Arial Narrow" w:hAnsi="Arial Narrow"/>
          <w:b/>
          <w:sz w:val="28"/>
          <w:szCs w:val="28"/>
          <w:lang w:val="pt-BR"/>
        </w:rPr>
        <w:t>DO OBJETO</w:t>
      </w:r>
    </w:p>
    <w:p w14:paraId="58F49979" w14:textId="77874B56" w:rsidR="00240C40" w:rsidRPr="001372CE" w:rsidRDefault="00363D1C" w:rsidP="001372CE">
      <w:pPr>
        <w:jc w:val="both"/>
        <w:rPr>
          <w:rFonts w:ascii="Arial Narrow" w:hAnsi="Arial Narrow"/>
          <w:sz w:val="28"/>
          <w:szCs w:val="28"/>
        </w:rPr>
      </w:pPr>
      <w:r w:rsidRPr="001372CE">
        <w:rPr>
          <w:rFonts w:ascii="Arial Narrow" w:hAnsi="Arial Narrow"/>
          <w:sz w:val="28"/>
          <w:szCs w:val="28"/>
        </w:rPr>
        <w:t xml:space="preserve">Constitui objeto do presente a </w:t>
      </w:r>
      <w:r w:rsidR="0065004F" w:rsidRPr="001372CE">
        <w:rPr>
          <w:rFonts w:ascii="Arial Narrow" w:hAnsi="Arial Narrow"/>
          <w:sz w:val="28"/>
          <w:szCs w:val="28"/>
        </w:rPr>
        <w:t>Aquisição de Material de Consumo / Expediente.</w:t>
      </w:r>
    </w:p>
    <w:p w14:paraId="1C6212F0" w14:textId="77777777" w:rsidR="00C4009B" w:rsidRPr="001372CE" w:rsidRDefault="00C4009B" w:rsidP="001372CE">
      <w:pPr>
        <w:jc w:val="both"/>
        <w:rPr>
          <w:rFonts w:ascii="Arial Narrow" w:hAnsi="Arial Narrow"/>
          <w:sz w:val="28"/>
          <w:szCs w:val="28"/>
        </w:rPr>
      </w:pPr>
    </w:p>
    <w:tbl>
      <w:tblPr>
        <w:tblStyle w:val="Tabelacomgrade"/>
        <w:tblW w:w="9639" w:type="dxa"/>
        <w:tblInd w:w="421" w:type="dxa"/>
        <w:tblLayout w:type="fixed"/>
        <w:tblLook w:val="04A0" w:firstRow="1" w:lastRow="0" w:firstColumn="1" w:lastColumn="0" w:noHBand="0" w:noVBand="1"/>
      </w:tblPr>
      <w:tblGrid>
        <w:gridCol w:w="709"/>
        <w:gridCol w:w="6945"/>
        <w:gridCol w:w="993"/>
        <w:gridCol w:w="992"/>
      </w:tblGrid>
      <w:tr w:rsidR="0065004F" w:rsidRPr="001372CE" w14:paraId="17E5A6E4" w14:textId="77777777" w:rsidTr="0065004F">
        <w:trPr>
          <w:trHeight w:val="315"/>
        </w:trPr>
        <w:tc>
          <w:tcPr>
            <w:tcW w:w="709" w:type="dxa"/>
            <w:tcBorders>
              <w:top w:val="single" w:sz="4" w:space="0" w:color="auto"/>
              <w:left w:val="single" w:sz="4" w:space="0" w:color="auto"/>
              <w:bottom w:val="single" w:sz="4" w:space="0" w:color="auto"/>
              <w:right w:val="single" w:sz="4" w:space="0" w:color="auto"/>
            </w:tcBorders>
            <w:hideMark/>
          </w:tcPr>
          <w:p w14:paraId="21257613" w14:textId="77777777" w:rsidR="0065004F" w:rsidRPr="001372CE" w:rsidRDefault="0065004F" w:rsidP="001372CE">
            <w:pPr>
              <w:rPr>
                <w:rFonts w:ascii="Arial Narrow" w:hAnsi="Arial Narrow" w:cs="Calibri Light"/>
                <w:b/>
                <w:iCs/>
                <w:sz w:val="28"/>
                <w:szCs w:val="28"/>
                <w:lang w:eastAsia="en-US"/>
              </w:rPr>
            </w:pPr>
            <w:r w:rsidRPr="001372CE">
              <w:rPr>
                <w:rFonts w:ascii="Arial Narrow" w:hAnsi="Arial Narrow" w:cs="Calibri Light"/>
                <w:b/>
                <w:iCs/>
                <w:sz w:val="28"/>
                <w:szCs w:val="28"/>
                <w:lang w:eastAsia="en-US"/>
              </w:rPr>
              <w:t>Item</w:t>
            </w:r>
          </w:p>
        </w:tc>
        <w:tc>
          <w:tcPr>
            <w:tcW w:w="6945" w:type="dxa"/>
            <w:tcBorders>
              <w:top w:val="single" w:sz="4" w:space="0" w:color="auto"/>
              <w:left w:val="single" w:sz="4" w:space="0" w:color="auto"/>
              <w:bottom w:val="single" w:sz="4" w:space="0" w:color="auto"/>
              <w:right w:val="single" w:sz="4" w:space="0" w:color="auto"/>
            </w:tcBorders>
            <w:hideMark/>
          </w:tcPr>
          <w:p w14:paraId="352F7F49" w14:textId="77777777" w:rsidR="0065004F" w:rsidRPr="001372CE" w:rsidRDefault="0065004F" w:rsidP="001372CE">
            <w:pPr>
              <w:jc w:val="both"/>
              <w:rPr>
                <w:rFonts w:ascii="Arial Narrow" w:hAnsi="Arial Narrow" w:cs="Calibri Light"/>
                <w:b/>
                <w:iCs/>
                <w:sz w:val="28"/>
                <w:szCs w:val="28"/>
                <w:lang w:eastAsia="en-US"/>
              </w:rPr>
            </w:pPr>
            <w:r w:rsidRPr="001372CE">
              <w:rPr>
                <w:rFonts w:ascii="Arial Narrow" w:hAnsi="Arial Narrow" w:cs="Calibri Light"/>
                <w:b/>
                <w:iCs/>
                <w:sz w:val="28"/>
                <w:szCs w:val="28"/>
                <w:lang w:eastAsia="en-US"/>
              </w:rPr>
              <w:t xml:space="preserve">              Descrição do Produto</w:t>
            </w:r>
          </w:p>
        </w:tc>
        <w:tc>
          <w:tcPr>
            <w:tcW w:w="993" w:type="dxa"/>
            <w:tcBorders>
              <w:top w:val="single" w:sz="4" w:space="0" w:color="auto"/>
              <w:left w:val="single" w:sz="4" w:space="0" w:color="auto"/>
              <w:bottom w:val="single" w:sz="4" w:space="0" w:color="auto"/>
              <w:right w:val="single" w:sz="4" w:space="0" w:color="auto"/>
            </w:tcBorders>
            <w:hideMark/>
          </w:tcPr>
          <w:p w14:paraId="7A32D8D3" w14:textId="77777777" w:rsidR="0065004F" w:rsidRPr="001372CE" w:rsidRDefault="0065004F" w:rsidP="001372CE">
            <w:pPr>
              <w:jc w:val="center"/>
              <w:rPr>
                <w:rFonts w:ascii="Arial Narrow" w:hAnsi="Arial Narrow" w:cs="Calibri Light"/>
                <w:b/>
                <w:iCs/>
                <w:sz w:val="28"/>
                <w:szCs w:val="28"/>
                <w:lang w:eastAsia="en-US"/>
              </w:rPr>
            </w:pPr>
            <w:r w:rsidRPr="001372CE">
              <w:rPr>
                <w:rFonts w:ascii="Arial Narrow" w:hAnsi="Arial Narrow" w:cs="Calibri Light"/>
                <w:b/>
                <w:iCs/>
                <w:sz w:val="28"/>
                <w:szCs w:val="28"/>
                <w:lang w:eastAsia="en-US"/>
              </w:rPr>
              <w:t>Unid.</w:t>
            </w:r>
          </w:p>
        </w:tc>
        <w:tc>
          <w:tcPr>
            <w:tcW w:w="992" w:type="dxa"/>
            <w:tcBorders>
              <w:top w:val="single" w:sz="4" w:space="0" w:color="auto"/>
              <w:left w:val="single" w:sz="4" w:space="0" w:color="auto"/>
              <w:bottom w:val="single" w:sz="4" w:space="0" w:color="auto"/>
              <w:right w:val="single" w:sz="4" w:space="0" w:color="auto"/>
            </w:tcBorders>
            <w:hideMark/>
          </w:tcPr>
          <w:p w14:paraId="0BB51788" w14:textId="77777777" w:rsidR="0065004F" w:rsidRPr="001372CE" w:rsidRDefault="0065004F" w:rsidP="001372CE">
            <w:pPr>
              <w:jc w:val="center"/>
              <w:rPr>
                <w:rFonts w:ascii="Arial Narrow" w:hAnsi="Arial Narrow" w:cs="Calibri Light"/>
                <w:b/>
                <w:iCs/>
                <w:sz w:val="28"/>
                <w:szCs w:val="28"/>
                <w:lang w:eastAsia="en-US"/>
              </w:rPr>
            </w:pPr>
            <w:r w:rsidRPr="001372CE">
              <w:rPr>
                <w:rFonts w:ascii="Arial Narrow" w:hAnsi="Arial Narrow" w:cs="Calibri Light"/>
                <w:b/>
                <w:iCs/>
                <w:sz w:val="28"/>
                <w:szCs w:val="28"/>
                <w:lang w:eastAsia="en-US"/>
              </w:rPr>
              <w:t>Quant.</w:t>
            </w:r>
          </w:p>
        </w:tc>
      </w:tr>
      <w:tr w:rsidR="004B7D01" w:rsidRPr="001372CE" w14:paraId="24722758" w14:textId="77777777" w:rsidTr="004A59AB">
        <w:tc>
          <w:tcPr>
            <w:tcW w:w="709" w:type="dxa"/>
            <w:tcBorders>
              <w:top w:val="single" w:sz="4" w:space="0" w:color="auto"/>
              <w:left w:val="single" w:sz="4" w:space="0" w:color="auto"/>
              <w:bottom w:val="single" w:sz="4" w:space="0" w:color="auto"/>
              <w:right w:val="single" w:sz="4" w:space="0" w:color="auto"/>
            </w:tcBorders>
            <w:hideMark/>
          </w:tcPr>
          <w:p w14:paraId="60402BC7" w14:textId="77777777" w:rsidR="004B7D01" w:rsidRPr="001372CE" w:rsidRDefault="004B7D01" w:rsidP="001372CE">
            <w:pPr>
              <w:jc w:val="center"/>
              <w:rPr>
                <w:rFonts w:ascii="Arial Narrow" w:hAnsi="Arial Narrow" w:cs="Calibri Light"/>
                <w:iCs/>
                <w:sz w:val="28"/>
                <w:szCs w:val="28"/>
                <w:lang w:eastAsia="en-US"/>
              </w:rPr>
            </w:pPr>
            <w:r w:rsidRPr="001372CE">
              <w:rPr>
                <w:rFonts w:ascii="Arial Narrow" w:hAnsi="Arial Narrow" w:cs="Calibri Light"/>
                <w:iCs/>
                <w:sz w:val="28"/>
                <w:szCs w:val="28"/>
                <w:lang w:eastAsia="en-US"/>
              </w:rPr>
              <w:t>01</w:t>
            </w:r>
          </w:p>
        </w:tc>
        <w:tc>
          <w:tcPr>
            <w:tcW w:w="6945" w:type="dxa"/>
            <w:tcBorders>
              <w:top w:val="single" w:sz="4" w:space="0" w:color="auto"/>
              <w:left w:val="single" w:sz="4" w:space="0" w:color="auto"/>
              <w:bottom w:val="single" w:sz="4" w:space="0" w:color="auto"/>
              <w:right w:val="single" w:sz="4" w:space="0" w:color="auto"/>
            </w:tcBorders>
          </w:tcPr>
          <w:p w14:paraId="18DC5EEA" w14:textId="7D193C7B" w:rsidR="004B7D01" w:rsidRPr="001372CE" w:rsidRDefault="00811B0C" w:rsidP="001372CE">
            <w:pPr>
              <w:jc w:val="both"/>
              <w:rPr>
                <w:rFonts w:ascii="Arial Narrow" w:hAnsi="Arial Narrow" w:cs="Calibri Light"/>
                <w:iCs/>
                <w:sz w:val="28"/>
                <w:szCs w:val="28"/>
                <w:lang w:eastAsia="en-US"/>
              </w:rPr>
            </w:pPr>
            <w:r>
              <w:rPr>
                <w:rFonts w:ascii="Arial Narrow" w:hAnsi="Arial Narrow" w:cs="Calibri Light"/>
                <w:iCs/>
                <w:sz w:val="28"/>
                <w:szCs w:val="28"/>
                <w:lang w:eastAsia="en-US"/>
              </w:rPr>
              <w:t>Pneu automotivo radial, certificado pelo INMETRO, produto novo, nas dimensões 245/70 R16.</w:t>
            </w:r>
          </w:p>
        </w:tc>
        <w:tc>
          <w:tcPr>
            <w:tcW w:w="993" w:type="dxa"/>
            <w:tcBorders>
              <w:top w:val="single" w:sz="4" w:space="0" w:color="auto"/>
              <w:left w:val="single" w:sz="4" w:space="0" w:color="auto"/>
              <w:bottom w:val="single" w:sz="4" w:space="0" w:color="auto"/>
              <w:right w:val="single" w:sz="4" w:space="0" w:color="auto"/>
            </w:tcBorders>
          </w:tcPr>
          <w:p w14:paraId="593206E1" w14:textId="3CC236F5" w:rsidR="004B7D01" w:rsidRPr="001372CE" w:rsidRDefault="00811B0C" w:rsidP="001372CE">
            <w:pPr>
              <w:rPr>
                <w:rFonts w:ascii="Arial Narrow" w:hAnsi="Arial Narrow" w:cs="Calibri Light"/>
                <w:b/>
                <w:iCs/>
                <w:sz w:val="28"/>
                <w:szCs w:val="28"/>
                <w:lang w:eastAsia="en-US"/>
              </w:rPr>
            </w:pPr>
            <w:r>
              <w:rPr>
                <w:rFonts w:ascii="Arial Narrow" w:hAnsi="Arial Narrow" w:cs="Calibri Light"/>
                <w:b/>
                <w:iCs/>
                <w:sz w:val="28"/>
                <w:szCs w:val="28"/>
                <w:lang w:eastAsia="en-US"/>
              </w:rPr>
              <w:t>Unid.</w:t>
            </w:r>
          </w:p>
        </w:tc>
        <w:tc>
          <w:tcPr>
            <w:tcW w:w="992" w:type="dxa"/>
            <w:tcBorders>
              <w:top w:val="single" w:sz="4" w:space="0" w:color="auto"/>
              <w:left w:val="single" w:sz="4" w:space="0" w:color="auto"/>
              <w:bottom w:val="single" w:sz="4" w:space="0" w:color="auto"/>
              <w:right w:val="single" w:sz="4" w:space="0" w:color="auto"/>
            </w:tcBorders>
          </w:tcPr>
          <w:p w14:paraId="6F3ED7B4" w14:textId="348D6CCF" w:rsidR="004B7D01" w:rsidRPr="001372CE" w:rsidRDefault="00811B0C" w:rsidP="001372CE">
            <w:pPr>
              <w:jc w:val="center"/>
              <w:rPr>
                <w:rFonts w:ascii="Arial Narrow" w:hAnsi="Arial Narrow" w:cs="Calibri Light"/>
                <w:b/>
                <w:iCs/>
                <w:sz w:val="28"/>
                <w:szCs w:val="28"/>
                <w:lang w:eastAsia="en-US"/>
              </w:rPr>
            </w:pPr>
            <w:r>
              <w:rPr>
                <w:rFonts w:ascii="Arial Narrow" w:hAnsi="Arial Narrow" w:cs="Calibri Light"/>
                <w:b/>
                <w:iCs/>
                <w:sz w:val="28"/>
                <w:szCs w:val="28"/>
                <w:lang w:eastAsia="en-US"/>
              </w:rPr>
              <w:t>04</w:t>
            </w:r>
          </w:p>
        </w:tc>
      </w:tr>
      <w:tr w:rsidR="004B7D01" w:rsidRPr="001372CE" w14:paraId="5947C8D3" w14:textId="77777777" w:rsidTr="004A59AB">
        <w:tc>
          <w:tcPr>
            <w:tcW w:w="709" w:type="dxa"/>
            <w:tcBorders>
              <w:top w:val="single" w:sz="4" w:space="0" w:color="auto"/>
              <w:left w:val="single" w:sz="4" w:space="0" w:color="auto"/>
              <w:bottom w:val="single" w:sz="4" w:space="0" w:color="auto"/>
              <w:right w:val="single" w:sz="4" w:space="0" w:color="auto"/>
            </w:tcBorders>
            <w:hideMark/>
          </w:tcPr>
          <w:p w14:paraId="4A5C28E5" w14:textId="77777777" w:rsidR="004B7D01" w:rsidRPr="001372CE" w:rsidRDefault="004B7D01" w:rsidP="001372CE">
            <w:pPr>
              <w:jc w:val="center"/>
              <w:rPr>
                <w:rFonts w:ascii="Arial Narrow" w:hAnsi="Arial Narrow" w:cs="Calibri Light"/>
                <w:iCs/>
                <w:sz w:val="28"/>
                <w:szCs w:val="28"/>
                <w:lang w:eastAsia="en-US"/>
              </w:rPr>
            </w:pPr>
            <w:r w:rsidRPr="001372CE">
              <w:rPr>
                <w:rFonts w:ascii="Arial Narrow" w:hAnsi="Arial Narrow" w:cs="Calibri Light"/>
                <w:iCs/>
                <w:sz w:val="28"/>
                <w:szCs w:val="28"/>
                <w:lang w:eastAsia="en-US"/>
              </w:rPr>
              <w:t>02</w:t>
            </w:r>
          </w:p>
        </w:tc>
        <w:tc>
          <w:tcPr>
            <w:tcW w:w="6945" w:type="dxa"/>
            <w:tcBorders>
              <w:top w:val="single" w:sz="4" w:space="0" w:color="auto"/>
              <w:left w:val="single" w:sz="4" w:space="0" w:color="auto"/>
              <w:bottom w:val="single" w:sz="4" w:space="0" w:color="auto"/>
              <w:right w:val="single" w:sz="4" w:space="0" w:color="auto"/>
            </w:tcBorders>
          </w:tcPr>
          <w:p w14:paraId="4C99AF6F" w14:textId="05FAFB67" w:rsidR="004B7D01" w:rsidRPr="001372CE" w:rsidRDefault="001372CE" w:rsidP="00811B0C">
            <w:pPr>
              <w:jc w:val="both"/>
              <w:rPr>
                <w:rFonts w:ascii="Arial Narrow" w:hAnsi="Arial Narrow" w:cs="Calibri Light"/>
                <w:iCs/>
                <w:sz w:val="28"/>
                <w:szCs w:val="28"/>
                <w:lang w:eastAsia="en-US"/>
              </w:rPr>
            </w:pPr>
            <w:r>
              <w:rPr>
                <w:rFonts w:ascii="Arial Narrow" w:hAnsi="Arial Narrow" w:cs="Calibri Light"/>
                <w:iCs/>
                <w:sz w:val="28"/>
                <w:szCs w:val="28"/>
                <w:lang w:eastAsia="en-US"/>
              </w:rPr>
              <w:t xml:space="preserve">Serviços de </w:t>
            </w:r>
            <w:r w:rsidR="00811B0C">
              <w:rPr>
                <w:rFonts w:ascii="Arial Narrow" w:hAnsi="Arial Narrow" w:cs="Calibri Light"/>
                <w:iCs/>
                <w:sz w:val="28"/>
                <w:szCs w:val="28"/>
                <w:lang w:eastAsia="en-US"/>
              </w:rPr>
              <w:t>substituição dos pneus com Alinhamento e Balanceamento nas 4 rodas.</w:t>
            </w:r>
          </w:p>
        </w:tc>
        <w:tc>
          <w:tcPr>
            <w:tcW w:w="993" w:type="dxa"/>
            <w:tcBorders>
              <w:top w:val="single" w:sz="4" w:space="0" w:color="auto"/>
              <w:left w:val="single" w:sz="4" w:space="0" w:color="auto"/>
              <w:bottom w:val="single" w:sz="4" w:space="0" w:color="auto"/>
              <w:right w:val="single" w:sz="4" w:space="0" w:color="auto"/>
            </w:tcBorders>
          </w:tcPr>
          <w:p w14:paraId="3EEC11C9" w14:textId="2B24A372" w:rsidR="004B7D01" w:rsidRPr="001372CE" w:rsidRDefault="004A59AB" w:rsidP="001372CE">
            <w:pPr>
              <w:rPr>
                <w:rFonts w:ascii="Arial Narrow" w:hAnsi="Arial Narrow" w:cs="Calibri Light"/>
                <w:b/>
                <w:iCs/>
                <w:sz w:val="28"/>
                <w:szCs w:val="28"/>
                <w:lang w:eastAsia="en-US"/>
              </w:rPr>
            </w:pPr>
            <w:r>
              <w:rPr>
                <w:rFonts w:ascii="Arial Narrow" w:hAnsi="Arial Narrow" w:cs="Calibri Light"/>
                <w:b/>
                <w:iCs/>
                <w:sz w:val="28"/>
                <w:szCs w:val="28"/>
                <w:lang w:eastAsia="en-US"/>
              </w:rPr>
              <w:t>SERV.</w:t>
            </w:r>
          </w:p>
        </w:tc>
        <w:tc>
          <w:tcPr>
            <w:tcW w:w="992" w:type="dxa"/>
            <w:tcBorders>
              <w:top w:val="single" w:sz="4" w:space="0" w:color="auto"/>
              <w:left w:val="single" w:sz="4" w:space="0" w:color="auto"/>
              <w:bottom w:val="single" w:sz="4" w:space="0" w:color="auto"/>
              <w:right w:val="single" w:sz="4" w:space="0" w:color="auto"/>
            </w:tcBorders>
          </w:tcPr>
          <w:p w14:paraId="01732B68" w14:textId="3345CA62" w:rsidR="004B7D01" w:rsidRPr="001372CE" w:rsidRDefault="004A59AB" w:rsidP="00811B0C">
            <w:pPr>
              <w:jc w:val="center"/>
              <w:rPr>
                <w:rFonts w:ascii="Arial Narrow" w:hAnsi="Arial Narrow" w:cs="Calibri Light"/>
                <w:b/>
                <w:iCs/>
                <w:sz w:val="28"/>
                <w:szCs w:val="28"/>
                <w:lang w:eastAsia="en-US"/>
              </w:rPr>
            </w:pPr>
            <w:r>
              <w:rPr>
                <w:rFonts w:ascii="Arial Narrow" w:hAnsi="Arial Narrow" w:cs="Calibri Light"/>
                <w:b/>
                <w:iCs/>
                <w:sz w:val="28"/>
                <w:szCs w:val="28"/>
                <w:lang w:eastAsia="en-US"/>
              </w:rPr>
              <w:t>0</w:t>
            </w:r>
            <w:r w:rsidR="00811B0C">
              <w:rPr>
                <w:rFonts w:ascii="Arial Narrow" w:hAnsi="Arial Narrow" w:cs="Calibri Light"/>
                <w:b/>
                <w:iCs/>
                <w:sz w:val="28"/>
                <w:szCs w:val="28"/>
                <w:lang w:eastAsia="en-US"/>
              </w:rPr>
              <w:t>1</w:t>
            </w:r>
          </w:p>
        </w:tc>
      </w:tr>
    </w:tbl>
    <w:p w14:paraId="2CD022F4" w14:textId="797D4764" w:rsidR="005744ED" w:rsidRPr="001372CE" w:rsidRDefault="009E1A2A" w:rsidP="001372CE">
      <w:pPr>
        <w:ind w:right="173"/>
        <w:jc w:val="both"/>
        <w:rPr>
          <w:rFonts w:ascii="Arial Narrow" w:hAnsi="Arial Narrow"/>
          <w:b/>
          <w:bCs/>
          <w:sz w:val="28"/>
          <w:szCs w:val="28"/>
        </w:rPr>
      </w:pPr>
      <w:r w:rsidRPr="001372CE">
        <w:rPr>
          <w:rFonts w:ascii="Arial Narrow" w:hAnsi="Arial Narrow"/>
          <w:b/>
          <w:bCs/>
          <w:sz w:val="28"/>
          <w:szCs w:val="28"/>
        </w:rPr>
        <w:t xml:space="preserve">   </w:t>
      </w:r>
    </w:p>
    <w:p w14:paraId="6E1E7E80" w14:textId="3A245045" w:rsidR="00FB576A" w:rsidRPr="001372CE" w:rsidRDefault="00CB40A5" w:rsidP="001372CE">
      <w:pPr>
        <w:pStyle w:val="PargrafodaLista"/>
        <w:numPr>
          <w:ilvl w:val="0"/>
          <w:numId w:val="5"/>
        </w:numPr>
        <w:spacing w:after="0"/>
        <w:ind w:left="0" w:firstLine="0"/>
        <w:jc w:val="both"/>
        <w:rPr>
          <w:rFonts w:ascii="Arial Narrow" w:hAnsi="Arial Narrow"/>
          <w:snapToGrid w:val="0"/>
          <w:sz w:val="28"/>
          <w:szCs w:val="28"/>
        </w:rPr>
      </w:pPr>
      <w:r w:rsidRPr="001372CE">
        <w:rPr>
          <w:rFonts w:ascii="Arial Narrow" w:hAnsi="Arial Narrow"/>
          <w:b/>
          <w:bCs/>
          <w:snapToGrid w:val="0"/>
          <w:sz w:val="28"/>
          <w:szCs w:val="28"/>
        </w:rPr>
        <w:t>DA PROPOSTA ELETRÔNICA</w:t>
      </w:r>
    </w:p>
    <w:p w14:paraId="070BC31A" w14:textId="679C4491" w:rsidR="00CB40A5" w:rsidRPr="001372CE" w:rsidRDefault="00412C8B" w:rsidP="001372CE">
      <w:pPr>
        <w:contextualSpacing/>
        <w:jc w:val="both"/>
        <w:rPr>
          <w:rFonts w:ascii="Arial Narrow" w:hAnsi="Arial Narrow"/>
          <w:snapToGrid w:val="0"/>
          <w:sz w:val="28"/>
          <w:szCs w:val="28"/>
        </w:rPr>
      </w:pPr>
      <w:r w:rsidRPr="001372CE">
        <w:rPr>
          <w:rFonts w:ascii="Arial Narrow" w:hAnsi="Arial Narrow"/>
          <w:b/>
          <w:snapToGrid w:val="0"/>
          <w:sz w:val="28"/>
          <w:szCs w:val="28"/>
        </w:rPr>
        <w:t>3.1.</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00CB40A5" w:rsidRPr="001372CE">
        <w:rPr>
          <w:rFonts w:ascii="Arial Narrow" w:hAnsi="Arial Narrow"/>
          <w:snapToGrid w:val="0"/>
          <w:sz w:val="28"/>
          <w:szCs w:val="28"/>
        </w:rPr>
        <w:t>A licitante será responsável por todas as transações que forem efetuadas em seu nome no sistema eletrônico, assumindo como firmes e verdadeiras sua proposta e lances;</w:t>
      </w:r>
    </w:p>
    <w:p w14:paraId="694878E9" w14:textId="0F34231B" w:rsidR="00CB40A5" w:rsidRPr="001372CE" w:rsidRDefault="00CB40A5" w:rsidP="001372CE">
      <w:pPr>
        <w:contextualSpacing/>
        <w:jc w:val="both"/>
        <w:rPr>
          <w:rFonts w:ascii="Arial Narrow" w:hAnsi="Arial Narrow"/>
          <w:snapToGrid w:val="0"/>
          <w:sz w:val="28"/>
          <w:szCs w:val="28"/>
        </w:rPr>
      </w:pPr>
      <w:r w:rsidRPr="001372CE">
        <w:rPr>
          <w:rFonts w:ascii="Arial Narrow" w:hAnsi="Arial Narrow"/>
          <w:b/>
          <w:snapToGrid w:val="0"/>
          <w:sz w:val="28"/>
          <w:szCs w:val="28"/>
        </w:rPr>
        <w:lastRenderedPageBreak/>
        <w:t>3.2.</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Pr="001372CE">
        <w:rPr>
          <w:rFonts w:ascii="Arial Narrow" w:hAnsi="Arial Narrow"/>
          <w:snapToGrid w:val="0"/>
          <w:sz w:val="28"/>
          <w:szCs w:val="28"/>
        </w:rPr>
        <w:t>Incumbirá à licitante acompanhar as operações no sistema eletrônico durante a sessão pública da dispensa, ficando responsável pelo ônus decorrente da perda de negócios diante da inobservância de quaisquer mensagens emitidas pelo sistema ou de sua desconexão.</w:t>
      </w:r>
    </w:p>
    <w:p w14:paraId="1C5372E4" w14:textId="7AFC75C5" w:rsidR="00CB40A5" w:rsidRPr="001372CE" w:rsidRDefault="00CB40A5" w:rsidP="001372CE">
      <w:pPr>
        <w:jc w:val="both"/>
        <w:rPr>
          <w:rFonts w:ascii="Arial Narrow" w:hAnsi="Arial Narrow"/>
          <w:snapToGrid w:val="0"/>
          <w:sz w:val="28"/>
          <w:szCs w:val="28"/>
        </w:rPr>
      </w:pPr>
      <w:r w:rsidRPr="001372CE">
        <w:rPr>
          <w:rFonts w:ascii="Arial Narrow" w:hAnsi="Arial Narrow"/>
          <w:b/>
          <w:snapToGrid w:val="0"/>
          <w:sz w:val="28"/>
          <w:szCs w:val="28"/>
        </w:rPr>
        <w:t>3.3.</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Pr="001372CE">
        <w:rPr>
          <w:rFonts w:ascii="Arial Narrow" w:hAnsi="Arial Narrow"/>
          <w:snapToGrid w:val="0"/>
          <w:sz w:val="28"/>
          <w:szCs w:val="28"/>
        </w:rPr>
        <w:t xml:space="preserve">A Proponente deverá anexar a </w:t>
      </w:r>
      <w:r w:rsidRPr="001372CE">
        <w:rPr>
          <w:rFonts w:ascii="Arial Narrow" w:hAnsi="Arial Narrow"/>
          <w:b/>
          <w:snapToGrid w:val="0"/>
          <w:sz w:val="28"/>
          <w:szCs w:val="28"/>
        </w:rPr>
        <w:t>PROPOSTA COMERCIAL com o valor total por lote</w:t>
      </w:r>
      <w:r w:rsidR="006B5E87" w:rsidRPr="001372CE">
        <w:rPr>
          <w:rFonts w:ascii="Arial Narrow" w:hAnsi="Arial Narrow"/>
          <w:snapToGrid w:val="0"/>
          <w:sz w:val="28"/>
          <w:szCs w:val="28"/>
        </w:rPr>
        <w:t xml:space="preserve"> </w:t>
      </w:r>
      <w:r w:rsidRPr="001372CE">
        <w:rPr>
          <w:rFonts w:ascii="Arial Narrow" w:hAnsi="Arial Narrow"/>
          <w:snapToGrid w:val="0"/>
          <w:sz w:val="28"/>
          <w:szCs w:val="28"/>
        </w:rPr>
        <w:t xml:space="preserve">em formulário eletrônico específico sob pena de ser </w:t>
      </w:r>
      <w:r w:rsidRPr="001372CE">
        <w:rPr>
          <w:rFonts w:ascii="Arial Narrow" w:hAnsi="Arial Narrow"/>
          <w:b/>
          <w:bCs/>
          <w:i/>
          <w:iCs/>
          <w:snapToGrid w:val="0"/>
          <w:sz w:val="28"/>
          <w:szCs w:val="28"/>
        </w:rPr>
        <w:t>desclassificada</w:t>
      </w:r>
      <w:r w:rsidRPr="001372CE">
        <w:rPr>
          <w:rFonts w:ascii="Arial Narrow" w:hAnsi="Arial Narrow"/>
          <w:snapToGrid w:val="0"/>
          <w:sz w:val="28"/>
          <w:szCs w:val="28"/>
        </w:rPr>
        <w:t>;</w:t>
      </w:r>
    </w:p>
    <w:p w14:paraId="486B4C0D" w14:textId="0589559D" w:rsidR="00CB40A5" w:rsidRPr="001372CE" w:rsidRDefault="00CB40A5" w:rsidP="001372CE">
      <w:pPr>
        <w:jc w:val="both"/>
        <w:rPr>
          <w:rFonts w:ascii="Arial Narrow" w:hAnsi="Arial Narrow"/>
          <w:snapToGrid w:val="0"/>
          <w:sz w:val="28"/>
          <w:szCs w:val="28"/>
        </w:rPr>
      </w:pPr>
      <w:r w:rsidRPr="001372CE">
        <w:rPr>
          <w:rFonts w:ascii="Arial Narrow" w:hAnsi="Arial Narrow"/>
          <w:b/>
          <w:snapToGrid w:val="0"/>
          <w:sz w:val="28"/>
          <w:szCs w:val="28"/>
        </w:rPr>
        <w:t>3.4.</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Pr="001372CE">
        <w:rPr>
          <w:rFonts w:ascii="Arial Narrow" w:hAnsi="Arial Narrow"/>
          <w:snapToGrid w:val="0"/>
          <w:sz w:val="28"/>
          <w:szCs w:val="28"/>
        </w:rPr>
        <w:t>O encaminhamento da proposta pressupõe o pleno conhecimento e atendimento às exigências de habilitação e das especificações técnicas previstas no edital;</w:t>
      </w:r>
    </w:p>
    <w:p w14:paraId="5751638A" w14:textId="7DC835C9" w:rsidR="00CB40A5" w:rsidRPr="001372CE" w:rsidRDefault="00CB40A5" w:rsidP="001372CE">
      <w:pPr>
        <w:jc w:val="both"/>
        <w:rPr>
          <w:rFonts w:ascii="Arial Narrow" w:hAnsi="Arial Narrow"/>
          <w:b/>
          <w:snapToGrid w:val="0"/>
          <w:sz w:val="28"/>
          <w:szCs w:val="28"/>
        </w:rPr>
      </w:pPr>
      <w:r w:rsidRPr="001372CE">
        <w:rPr>
          <w:rFonts w:ascii="Arial Narrow" w:hAnsi="Arial Narrow"/>
          <w:b/>
          <w:snapToGrid w:val="0"/>
          <w:sz w:val="28"/>
          <w:szCs w:val="28"/>
        </w:rPr>
        <w:t xml:space="preserve">3.5. </w:t>
      </w:r>
      <w:r w:rsidR="002939BE" w:rsidRPr="001372CE">
        <w:rPr>
          <w:rFonts w:ascii="Arial Narrow" w:hAnsi="Arial Narrow"/>
          <w:b/>
          <w:snapToGrid w:val="0"/>
          <w:sz w:val="28"/>
          <w:szCs w:val="28"/>
        </w:rPr>
        <w:t xml:space="preserve">  </w:t>
      </w:r>
      <w:r w:rsidRPr="001372CE">
        <w:rPr>
          <w:rFonts w:ascii="Arial Narrow" w:hAnsi="Arial Narrow"/>
          <w:b/>
          <w:snapToGrid w:val="0"/>
          <w:sz w:val="28"/>
          <w:szCs w:val="28"/>
        </w:rPr>
        <w:t>Manifestação em campo próprio do sistema eletrônico de que tem pleno conhecimento e do atendimento às exigências de habilitação e especificações técnicas previstas no edital, e, ainda, se está ou não enquadrada como Microempresa (ME) ou Empresa de Pequeno Porte (EPP).</w:t>
      </w:r>
    </w:p>
    <w:p w14:paraId="686496A6" w14:textId="7DDFDA14" w:rsidR="00CB40A5" w:rsidRPr="001372CE" w:rsidRDefault="00CB40A5" w:rsidP="001372CE">
      <w:pPr>
        <w:jc w:val="both"/>
        <w:rPr>
          <w:rFonts w:ascii="Arial Narrow" w:hAnsi="Arial Narrow"/>
          <w:b/>
          <w:bCs/>
          <w:sz w:val="28"/>
          <w:szCs w:val="28"/>
        </w:rPr>
      </w:pPr>
      <w:r w:rsidRPr="001372CE">
        <w:rPr>
          <w:rFonts w:ascii="Arial Narrow" w:hAnsi="Arial Narrow"/>
          <w:b/>
          <w:snapToGrid w:val="0"/>
          <w:sz w:val="28"/>
          <w:szCs w:val="28"/>
        </w:rPr>
        <w:t>3.6.</w:t>
      </w:r>
      <w:r w:rsidRPr="001372CE">
        <w:rPr>
          <w:rFonts w:ascii="Arial Narrow" w:hAnsi="Arial Narrow"/>
          <w:snapToGrid w:val="0"/>
          <w:sz w:val="28"/>
          <w:szCs w:val="28"/>
        </w:rPr>
        <w:t xml:space="preserve"> </w:t>
      </w:r>
      <w:r w:rsidR="002939BE" w:rsidRPr="001372CE">
        <w:rPr>
          <w:rFonts w:ascii="Arial Narrow" w:hAnsi="Arial Narrow"/>
          <w:snapToGrid w:val="0"/>
          <w:sz w:val="28"/>
          <w:szCs w:val="28"/>
        </w:rPr>
        <w:t xml:space="preserve">  </w:t>
      </w:r>
      <w:r w:rsidRPr="001372CE">
        <w:rPr>
          <w:rFonts w:ascii="Arial Narrow" w:hAnsi="Arial Narrow"/>
          <w:snapToGrid w:val="0"/>
          <w:sz w:val="28"/>
          <w:szCs w:val="28"/>
        </w:rPr>
        <w:t xml:space="preserve">A proposta deverá indicar a </w:t>
      </w:r>
      <w:r w:rsidRPr="001372CE">
        <w:rPr>
          <w:rFonts w:ascii="Arial Narrow" w:hAnsi="Arial Narrow"/>
          <w:b/>
          <w:bCs/>
          <w:snapToGrid w:val="0"/>
          <w:sz w:val="28"/>
          <w:szCs w:val="28"/>
        </w:rPr>
        <w:t xml:space="preserve">marca e modelo </w:t>
      </w:r>
      <w:r w:rsidRPr="001372CE">
        <w:rPr>
          <w:rFonts w:ascii="Arial Narrow" w:hAnsi="Arial Narrow"/>
          <w:bCs/>
          <w:snapToGrid w:val="0"/>
          <w:sz w:val="28"/>
          <w:szCs w:val="28"/>
        </w:rPr>
        <w:t>do</w:t>
      </w:r>
      <w:r w:rsidRPr="001372CE">
        <w:rPr>
          <w:rFonts w:ascii="Arial Narrow" w:hAnsi="Arial Narrow"/>
          <w:snapToGrid w:val="0"/>
          <w:sz w:val="28"/>
          <w:szCs w:val="28"/>
        </w:rPr>
        <w:t xml:space="preserve"> produto ofertado.</w:t>
      </w:r>
    </w:p>
    <w:p w14:paraId="75F43F42" w14:textId="2094EE57" w:rsidR="00CB40A5" w:rsidRPr="001372CE" w:rsidRDefault="00CB40A5" w:rsidP="001372CE">
      <w:pPr>
        <w:jc w:val="both"/>
        <w:rPr>
          <w:rFonts w:ascii="Arial Narrow" w:hAnsi="Arial Narrow"/>
          <w:sz w:val="28"/>
          <w:szCs w:val="28"/>
        </w:rPr>
      </w:pPr>
      <w:r w:rsidRPr="001372CE">
        <w:rPr>
          <w:rFonts w:ascii="Arial Narrow" w:hAnsi="Arial Narrow"/>
          <w:b/>
          <w:sz w:val="28"/>
          <w:szCs w:val="28"/>
        </w:rPr>
        <w:t>3.7</w:t>
      </w:r>
      <w:r w:rsidRPr="001372CE">
        <w:rPr>
          <w:rFonts w:ascii="Arial Narrow" w:hAnsi="Arial Narrow"/>
          <w:sz w:val="28"/>
          <w:szCs w:val="28"/>
        </w:rPr>
        <w:t xml:space="preserve">. </w:t>
      </w:r>
      <w:r w:rsidR="002939BE" w:rsidRPr="001372CE">
        <w:rPr>
          <w:rFonts w:ascii="Arial Narrow" w:hAnsi="Arial Narrow"/>
          <w:sz w:val="28"/>
          <w:szCs w:val="28"/>
        </w:rPr>
        <w:t xml:space="preserve"> </w:t>
      </w:r>
      <w:r w:rsidRPr="001372CE">
        <w:rPr>
          <w:rFonts w:ascii="Arial Narrow" w:hAnsi="Arial Narrow"/>
          <w:sz w:val="28"/>
          <w:szCs w:val="28"/>
        </w:rPr>
        <w:t xml:space="preserve">A proposta deverá indicar o prazo de entrega, o qual não poderá ser </w:t>
      </w:r>
      <w:r w:rsidRPr="001372CE">
        <w:rPr>
          <w:rFonts w:ascii="Arial Narrow" w:hAnsi="Arial Narrow"/>
          <w:b/>
          <w:bCs/>
          <w:sz w:val="28"/>
          <w:szCs w:val="28"/>
        </w:rPr>
        <w:t xml:space="preserve">superior a </w:t>
      </w:r>
      <w:r w:rsidRPr="001372CE">
        <w:rPr>
          <w:rFonts w:ascii="Arial Narrow" w:hAnsi="Arial Narrow"/>
          <w:sz w:val="28"/>
          <w:szCs w:val="28"/>
        </w:rPr>
        <w:t>30 (trinta) dias corridos, contados a partir da Ordem de Fornecimento.</w:t>
      </w:r>
    </w:p>
    <w:p w14:paraId="362BC8D4" w14:textId="799D3F5E" w:rsidR="00CB40A5" w:rsidRPr="001372CE" w:rsidRDefault="00CB40A5" w:rsidP="001372CE">
      <w:pPr>
        <w:pStyle w:val="Corpodetexto"/>
        <w:rPr>
          <w:rFonts w:ascii="Arial Narrow" w:hAnsi="Arial Narrow"/>
          <w:sz w:val="28"/>
          <w:szCs w:val="28"/>
        </w:rPr>
      </w:pPr>
      <w:r w:rsidRPr="001372CE">
        <w:rPr>
          <w:rFonts w:ascii="Arial Narrow" w:hAnsi="Arial Narrow"/>
          <w:b/>
          <w:sz w:val="28"/>
          <w:szCs w:val="28"/>
        </w:rPr>
        <w:t>3.8.</w:t>
      </w:r>
      <w:r w:rsidRPr="001372CE">
        <w:rPr>
          <w:rFonts w:ascii="Arial Narrow" w:hAnsi="Arial Narrow"/>
          <w:sz w:val="28"/>
          <w:szCs w:val="28"/>
        </w:rPr>
        <w:t xml:space="preserve"> </w:t>
      </w:r>
      <w:r w:rsidR="002939BE" w:rsidRPr="001372CE">
        <w:rPr>
          <w:rFonts w:ascii="Arial Narrow" w:hAnsi="Arial Narrow"/>
          <w:sz w:val="28"/>
          <w:szCs w:val="28"/>
        </w:rPr>
        <w:t xml:space="preserve">  </w:t>
      </w:r>
      <w:r w:rsidRPr="001372CE">
        <w:rPr>
          <w:rFonts w:ascii="Arial Narrow" w:hAnsi="Arial Narrow"/>
          <w:sz w:val="28"/>
          <w:szCs w:val="28"/>
        </w:rPr>
        <w:t>Prazo de validade da proposta de 60 (sessenta) dias, a contar da data da sessão do publica; se na proposta não constar prazo de validade, subentende-se 60 (sessenta) dias.</w:t>
      </w:r>
    </w:p>
    <w:p w14:paraId="48C43E9D" w14:textId="77777777" w:rsidR="00CB40A5" w:rsidRPr="001372CE" w:rsidRDefault="00CB40A5" w:rsidP="001372CE">
      <w:pPr>
        <w:pStyle w:val="tit1"/>
        <w:widowControl/>
        <w:suppressAutoHyphens w:val="0"/>
        <w:spacing w:before="0" w:after="0"/>
        <w:ind w:left="0" w:firstLine="0"/>
        <w:outlineLvl w:val="9"/>
        <w:rPr>
          <w:rFonts w:ascii="Arial Narrow" w:hAnsi="Arial Narrow"/>
          <w:snapToGrid w:val="0"/>
          <w:color w:val="auto"/>
          <w:sz w:val="28"/>
          <w:szCs w:val="28"/>
        </w:rPr>
      </w:pPr>
    </w:p>
    <w:p w14:paraId="2BA2DF75" w14:textId="77777777" w:rsidR="00CB40A5" w:rsidRPr="001372CE" w:rsidRDefault="00CB40A5" w:rsidP="001372CE">
      <w:pPr>
        <w:pStyle w:val="PargrafodaLista"/>
        <w:numPr>
          <w:ilvl w:val="0"/>
          <w:numId w:val="5"/>
        </w:numPr>
        <w:ind w:left="0" w:firstLine="0"/>
        <w:jc w:val="both"/>
        <w:rPr>
          <w:rFonts w:ascii="Arial Narrow" w:hAnsi="Arial Narrow"/>
          <w:b/>
          <w:bCs/>
          <w:snapToGrid w:val="0"/>
          <w:sz w:val="28"/>
          <w:szCs w:val="28"/>
        </w:rPr>
      </w:pPr>
      <w:r w:rsidRPr="001372CE">
        <w:rPr>
          <w:rFonts w:ascii="Arial Narrow" w:hAnsi="Arial Narrow"/>
          <w:b/>
          <w:bCs/>
          <w:snapToGrid w:val="0"/>
          <w:sz w:val="28"/>
          <w:szCs w:val="28"/>
        </w:rPr>
        <w:t xml:space="preserve"> DA SESSÃO DA DISPENSA</w:t>
      </w:r>
    </w:p>
    <w:p w14:paraId="22635DDA"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A partir do horário previsto nesta Dispensa Eletrônica, terá início a sessão pública do Dispensa Eletrônic</w:t>
      </w:r>
      <w:r w:rsidR="00412C8B" w:rsidRPr="001372CE">
        <w:rPr>
          <w:rFonts w:ascii="Arial Narrow" w:hAnsi="Arial Narrow"/>
          <w:snapToGrid w:val="0"/>
          <w:sz w:val="28"/>
          <w:szCs w:val="28"/>
        </w:rPr>
        <w:t>a</w:t>
      </w:r>
      <w:r w:rsidRPr="001372CE">
        <w:rPr>
          <w:rFonts w:ascii="Arial Narrow" w:hAnsi="Arial Narrow"/>
          <w:snapToGrid w:val="0"/>
          <w:sz w:val="28"/>
          <w:szCs w:val="28"/>
        </w:rPr>
        <w:t>, com a divulgação das propostas de Preços, recebidas e em perfeita consonância com as especificações e condições de fornecimento detalhadas pelo Termo de Dispensa de Licitação Eletrônica;</w:t>
      </w:r>
    </w:p>
    <w:p w14:paraId="59143F92"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Somente poderá participar da rodada de lances a licitante que anteriormente tenha encaminhado proposta de preços;</w:t>
      </w:r>
    </w:p>
    <w:p w14:paraId="78D7B9E6"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Aberta a etapa competitiva, será considerado como primeiro lance a proposta inicial de menor valor. Em seguida, os licitantes poderão encaminhar lances exclusivamente por meio eletrônico, sendo o licitante imediatamente informado de seu recebimento e respectivo horário de registro e valor;</w:t>
      </w:r>
    </w:p>
    <w:p w14:paraId="0703A20C"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O valor do percentual de oscilação entre os lances ofertados será prerrogativa do administrador;</w:t>
      </w:r>
    </w:p>
    <w:p w14:paraId="316C52A5"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Não serão aceitos dois ou mais lances de mesmo valor, prevalecendo aquele que for recebido e registrado em primeiro lugar;</w:t>
      </w:r>
    </w:p>
    <w:p w14:paraId="23AB44D5"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Durante o transcurso da sessão pública, os participantes serão informados, em tempo real, do valor do menor lance registrado. O sistema não identificará o autor dos lances aos demais participantes;</w:t>
      </w:r>
    </w:p>
    <w:p w14:paraId="7C7C5E64"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A etapa de lances da sessão pública será encerrada mediante aviso de fechamento iminente dos lances, emitido pelo sistema eletrônico, após o que transcorrerá o período de tempo de até 30(trinta) minutos, aleatoriamente, determinado também pelo sistema eletrônico, findo o qual será automaticamente encerrada a recepção de lances.</w:t>
      </w:r>
    </w:p>
    <w:p w14:paraId="4A3E1950" w14:textId="58C14C7D" w:rsidR="00CB40A5" w:rsidRPr="001372CE" w:rsidRDefault="004A59AB" w:rsidP="001372CE">
      <w:pPr>
        <w:pStyle w:val="PargrafodaLista"/>
        <w:numPr>
          <w:ilvl w:val="1"/>
          <w:numId w:val="5"/>
        </w:numPr>
        <w:tabs>
          <w:tab w:val="left" w:pos="851"/>
        </w:tabs>
        <w:ind w:left="0" w:firstLine="0"/>
        <w:jc w:val="both"/>
        <w:rPr>
          <w:rFonts w:ascii="Arial Narrow" w:hAnsi="Arial Narrow"/>
          <w:snapToGrid w:val="0"/>
          <w:sz w:val="28"/>
          <w:szCs w:val="28"/>
        </w:rPr>
      </w:pPr>
      <w:r>
        <w:rPr>
          <w:rFonts w:ascii="Arial Narrow" w:hAnsi="Arial Narrow"/>
          <w:snapToGrid w:val="0"/>
          <w:sz w:val="28"/>
          <w:szCs w:val="28"/>
        </w:rPr>
        <w:lastRenderedPageBreak/>
        <w:t xml:space="preserve"> Facultativamente, </w:t>
      </w:r>
      <w:r w:rsidR="00CB40A5" w:rsidRPr="001372CE">
        <w:rPr>
          <w:rFonts w:ascii="Arial Narrow" w:hAnsi="Arial Narrow"/>
          <w:snapToGrid w:val="0"/>
          <w:sz w:val="28"/>
          <w:szCs w:val="28"/>
        </w:rPr>
        <w:t xml:space="preserve">ao </w:t>
      </w:r>
      <w:r w:rsidR="00CB40A5" w:rsidRPr="001372CE">
        <w:rPr>
          <w:rFonts w:ascii="Arial Narrow" w:hAnsi="Arial Narrow"/>
          <w:snapToGrid w:val="0"/>
          <w:color w:val="000000"/>
          <w:sz w:val="28"/>
          <w:szCs w:val="28"/>
        </w:rPr>
        <w:t>Administrador</w:t>
      </w:r>
      <w:r w:rsidR="00CB40A5" w:rsidRPr="001372CE">
        <w:rPr>
          <w:rFonts w:ascii="Arial Narrow" w:hAnsi="Arial Narrow"/>
          <w:snapToGrid w:val="0"/>
          <w:sz w:val="28"/>
          <w:szCs w:val="28"/>
        </w:rPr>
        <w:t xml:space="preserve"> poderá encerrar a sessão pública mediante encaminhamento de aviso de fechamento iminente dos lances e </w:t>
      </w:r>
      <w:r w:rsidR="004B7D01" w:rsidRPr="001372CE">
        <w:rPr>
          <w:rFonts w:ascii="Arial Narrow" w:hAnsi="Arial Narrow"/>
          <w:snapToGrid w:val="0"/>
          <w:sz w:val="28"/>
          <w:szCs w:val="28"/>
        </w:rPr>
        <w:t>subsequentes</w:t>
      </w:r>
      <w:r w:rsidR="00CB40A5" w:rsidRPr="001372CE">
        <w:rPr>
          <w:rFonts w:ascii="Arial Narrow" w:hAnsi="Arial Narrow"/>
          <w:snapToGrid w:val="0"/>
          <w:sz w:val="28"/>
          <w:szCs w:val="28"/>
        </w:rPr>
        <w:t xml:space="preserve"> transcurso do prazo de trinta minutos, findo o qual será encerrada a recepção de lances. Neste caso, antes de anunciar o vencedor, ao </w:t>
      </w:r>
      <w:r w:rsidR="00CB40A5" w:rsidRPr="001372CE">
        <w:rPr>
          <w:rFonts w:ascii="Arial Narrow" w:hAnsi="Arial Narrow"/>
          <w:snapToGrid w:val="0"/>
          <w:color w:val="000000"/>
          <w:sz w:val="28"/>
          <w:szCs w:val="28"/>
        </w:rPr>
        <w:t>Administrador</w:t>
      </w:r>
      <w:r w:rsidR="00CB40A5" w:rsidRPr="001372CE">
        <w:rPr>
          <w:rFonts w:ascii="Arial Narrow" w:hAnsi="Arial Narrow"/>
          <w:snapToGrid w:val="0"/>
          <w:sz w:val="28"/>
          <w:szCs w:val="28"/>
        </w:rPr>
        <w:t xml:space="preserve"> poderá encaminhar, pelo sistema eletrônico, contraproposta diretamente ao proponente que tenha apresentado o lance de menor preço, para que seja obtido preço melhor, bem como decidir sobre sua aceitação;</w:t>
      </w:r>
    </w:p>
    <w:p w14:paraId="4B5DFCFC"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O sistema informará a proposta de menor preço imediatamente após o encerramento da etapa de lances, quando for o caso, após negociação e decisão pelo Administrador acerca da aceitação do lance de menor valor.</w:t>
      </w:r>
    </w:p>
    <w:p w14:paraId="6FBF311A" w14:textId="77777777" w:rsidR="00CB40A5" w:rsidRPr="001372CE" w:rsidRDefault="00CB40A5" w:rsidP="001372CE">
      <w:pPr>
        <w:pStyle w:val="PargrafodaLista"/>
        <w:numPr>
          <w:ilvl w:val="1"/>
          <w:numId w:val="5"/>
        </w:numPr>
        <w:tabs>
          <w:tab w:val="left" w:pos="851"/>
        </w:tabs>
        <w:suppressAutoHyphens/>
        <w:spacing w:before="120"/>
        <w:ind w:left="0" w:firstLine="0"/>
        <w:jc w:val="both"/>
        <w:rPr>
          <w:rFonts w:ascii="Arial Narrow" w:hAnsi="Arial Narrow"/>
          <w:sz w:val="28"/>
          <w:szCs w:val="28"/>
        </w:rPr>
      </w:pPr>
      <w:r w:rsidRPr="001372CE">
        <w:rPr>
          <w:rFonts w:ascii="Arial Narrow" w:hAnsi="Arial Narrow"/>
          <w:b/>
          <w:sz w:val="28"/>
          <w:szCs w:val="28"/>
        </w:rPr>
        <w:t xml:space="preserve"> </w:t>
      </w:r>
      <w:r w:rsidRPr="001372CE">
        <w:rPr>
          <w:rFonts w:ascii="Arial Narrow" w:hAnsi="Arial Narrow"/>
          <w:sz w:val="28"/>
          <w:szCs w:val="28"/>
        </w:rPr>
        <w:t>Caso uma microempresa ou empresa de pequeno porte apresente lance de preços com valores superior de até 5% (cinco por cento) acima da proposta melhor classificada, será concedido à microempresa ou empresa de pequeno porte melhor classificada, a oportunidade de apresentar outra proposta de preço inferior àquela considerada vencedora do certame, dentro do prazo de 05 (cinco) minutos, sob pena de preclusão, conforme está previsto na Lei Complementar nº 123 de 14 de dezembro de 2006.</w:t>
      </w:r>
    </w:p>
    <w:p w14:paraId="14CB9F52"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b/>
          <w:bCs/>
          <w:sz w:val="28"/>
          <w:szCs w:val="28"/>
        </w:rPr>
      </w:pPr>
      <w:r w:rsidRPr="001372CE">
        <w:rPr>
          <w:rFonts w:ascii="Arial Narrow" w:hAnsi="Arial Narrow"/>
          <w:sz w:val="28"/>
          <w:szCs w:val="28"/>
        </w:rPr>
        <w:t xml:space="preserve"> No caso de desconexão com Administrador, no decorrer da etapa competitivas do certame, o sistema eletrônico poderá permanecer acessível aos licitantes para recepção de lances, retomando o Administrador, quando possível, sua atuação n</w:t>
      </w:r>
      <w:r w:rsidR="006B5E87" w:rsidRPr="001372CE">
        <w:rPr>
          <w:rFonts w:ascii="Arial Narrow" w:hAnsi="Arial Narrow"/>
          <w:sz w:val="28"/>
          <w:szCs w:val="28"/>
        </w:rPr>
        <w:t>a</w:t>
      </w:r>
      <w:r w:rsidRPr="001372CE">
        <w:rPr>
          <w:rFonts w:ascii="Arial Narrow" w:hAnsi="Arial Narrow"/>
          <w:sz w:val="28"/>
          <w:szCs w:val="28"/>
        </w:rPr>
        <w:t xml:space="preserve"> </w:t>
      </w:r>
      <w:r w:rsidRPr="001372CE">
        <w:rPr>
          <w:rFonts w:ascii="Arial Narrow" w:hAnsi="Arial Narrow"/>
          <w:b/>
          <w:bCs/>
          <w:sz w:val="28"/>
          <w:szCs w:val="28"/>
        </w:rPr>
        <w:t xml:space="preserve">sessão </w:t>
      </w:r>
      <w:r w:rsidR="006B5E87" w:rsidRPr="001372CE">
        <w:rPr>
          <w:rFonts w:ascii="Arial Narrow" w:hAnsi="Arial Narrow"/>
          <w:b/>
          <w:bCs/>
          <w:sz w:val="28"/>
          <w:szCs w:val="28"/>
        </w:rPr>
        <w:t>pública</w:t>
      </w:r>
      <w:r w:rsidRPr="001372CE">
        <w:rPr>
          <w:rFonts w:ascii="Arial Narrow" w:hAnsi="Arial Narrow"/>
          <w:b/>
          <w:bCs/>
          <w:sz w:val="28"/>
          <w:szCs w:val="28"/>
        </w:rPr>
        <w:t xml:space="preserve">, sem prejuízos dos atos realizados. </w:t>
      </w:r>
    </w:p>
    <w:p w14:paraId="62ABBD6A" w14:textId="46E6F784" w:rsidR="00CB40A5" w:rsidRPr="001372CE" w:rsidRDefault="00CB40A5" w:rsidP="001372CE">
      <w:pPr>
        <w:pStyle w:val="PargrafodaLista"/>
        <w:numPr>
          <w:ilvl w:val="1"/>
          <w:numId w:val="5"/>
        </w:numPr>
        <w:tabs>
          <w:tab w:val="left" w:pos="851"/>
        </w:tabs>
        <w:ind w:left="0" w:firstLine="0"/>
        <w:jc w:val="both"/>
        <w:rPr>
          <w:rFonts w:ascii="Arial Narrow" w:hAnsi="Arial Narrow"/>
          <w:sz w:val="28"/>
          <w:szCs w:val="28"/>
        </w:rPr>
      </w:pPr>
      <w:r w:rsidRPr="001372CE">
        <w:rPr>
          <w:rFonts w:ascii="Arial Narrow" w:hAnsi="Arial Narrow"/>
          <w:sz w:val="28"/>
          <w:szCs w:val="28"/>
        </w:rPr>
        <w:t xml:space="preserve"> No caso de desconexão por tempo superior a 10 (dez) minutos, a sessão da sessão </w:t>
      </w:r>
      <w:r w:rsidR="004B7D01" w:rsidRPr="001372CE">
        <w:rPr>
          <w:rFonts w:ascii="Arial Narrow" w:hAnsi="Arial Narrow"/>
          <w:sz w:val="28"/>
          <w:szCs w:val="28"/>
        </w:rPr>
        <w:t>pública</w:t>
      </w:r>
      <w:r w:rsidRPr="001372CE">
        <w:rPr>
          <w:rFonts w:ascii="Arial Narrow" w:hAnsi="Arial Narrow"/>
          <w:sz w:val="28"/>
          <w:szCs w:val="28"/>
        </w:rPr>
        <w:t xml:space="preserve"> será suspensa, sendo reiniciada somente após comunicação expressa aos participantes;</w:t>
      </w:r>
    </w:p>
    <w:p w14:paraId="718E8749" w14:textId="47735FD9"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Encerrada a etapa de lances da sessão pública virtual, o licitante detentor da melhor oferta deverá remeter </w:t>
      </w:r>
      <w:r w:rsidR="004B7D01" w:rsidRPr="001372CE">
        <w:rPr>
          <w:rFonts w:ascii="Arial Narrow" w:hAnsi="Arial Narrow"/>
          <w:snapToGrid w:val="0"/>
          <w:sz w:val="28"/>
          <w:szCs w:val="28"/>
        </w:rPr>
        <w:t>via sistema</w:t>
      </w:r>
      <w:r w:rsidRPr="001372CE">
        <w:rPr>
          <w:rFonts w:ascii="Arial Narrow" w:hAnsi="Arial Narrow"/>
          <w:snapToGrid w:val="0"/>
          <w:sz w:val="28"/>
          <w:szCs w:val="28"/>
        </w:rPr>
        <w:t>, em até 1(uma) hora, a proposta comercial devidamente detalhada, com posterior encaminhamento do original ou cópia autenticada no prazo máximo de 02(dois) dias úteis, contados da data da referida sessão pública;</w:t>
      </w:r>
    </w:p>
    <w:p w14:paraId="03E8FE6C" w14:textId="77777777" w:rsidR="00CB40A5" w:rsidRPr="001372CE" w:rsidRDefault="00CB40A5" w:rsidP="001372CE">
      <w:pPr>
        <w:pStyle w:val="PargrafodaLista"/>
        <w:numPr>
          <w:ilvl w:val="2"/>
          <w:numId w:val="5"/>
        </w:numPr>
        <w:tabs>
          <w:tab w:val="left" w:pos="851"/>
        </w:tabs>
        <w:ind w:left="0" w:firstLine="0"/>
        <w:jc w:val="both"/>
        <w:rPr>
          <w:rFonts w:ascii="Arial Narrow" w:hAnsi="Arial Narrow"/>
          <w:sz w:val="28"/>
          <w:szCs w:val="28"/>
        </w:rPr>
      </w:pPr>
      <w:r w:rsidRPr="001372CE">
        <w:rPr>
          <w:rFonts w:ascii="Arial Narrow" w:hAnsi="Arial Narrow"/>
          <w:b/>
          <w:snapToGrid w:val="0"/>
          <w:sz w:val="28"/>
          <w:szCs w:val="28"/>
        </w:rPr>
        <w:t xml:space="preserve"> </w:t>
      </w:r>
      <w:r w:rsidRPr="001372CE">
        <w:rPr>
          <w:rFonts w:ascii="Arial Narrow" w:hAnsi="Arial Narrow"/>
          <w:sz w:val="28"/>
          <w:szCs w:val="28"/>
        </w:rPr>
        <w:t xml:space="preserve">No caso de microempresa ou empresa de pequeno porte deverão ser encaminhados os documentos relativos à Regularidade Fiscal mesmo que vencidos, </w:t>
      </w:r>
      <w:r w:rsidRPr="001372CE">
        <w:rPr>
          <w:rFonts w:ascii="Arial Narrow" w:hAnsi="Arial Narrow"/>
          <w:b/>
          <w:sz w:val="28"/>
          <w:szCs w:val="28"/>
        </w:rPr>
        <w:t>sob pena de inabilitação.</w:t>
      </w:r>
    </w:p>
    <w:p w14:paraId="1C75354D" w14:textId="1BA5FEBD"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Se a proposta ou o lance de menor valor não for aceitável, ou se o fornecedor desatender às exigências </w:t>
      </w:r>
      <w:r w:rsidR="004B7D01" w:rsidRPr="001372CE">
        <w:rPr>
          <w:rFonts w:ascii="Arial Narrow" w:hAnsi="Arial Narrow"/>
          <w:snapToGrid w:val="0"/>
          <w:sz w:val="28"/>
          <w:szCs w:val="28"/>
        </w:rPr>
        <w:t>habilitarias</w:t>
      </w:r>
      <w:r w:rsidRPr="001372CE">
        <w:rPr>
          <w:rFonts w:ascii="Arial Narrow" w:hAnsi="Arial Narrow"/>
          <w:snapToGrid w:val="0"/>
          <w:sz w:val="28"/>
          <w:szCs w:val="28"/>
        </w:rPr>
        <w:t xml:space="preserve">, o Administrador examinará a proposta ou o </w:t>
      </w:r>
      <w:r w:rsidR="004B7D01" w:rsidRPr="001372CE">
        <w:rPr>
          <w:rFonts w:ascii="Arial Narrow" w:hAnsi="Arial Narrow"/>
          <w:snapToGrid w:val="0"/>
          <w:sz w:val="28"/>
          <w:szCs w:val="28"/>
        </w:rPr>
        <w:t>lance subsequente</w:t>
      </w:r>
      <w:r w:rsidRPr="001372CE">
        <w:rPr>
          <w:rFonts w:ascii="Arial Narrow" w:hAnsi="Arial Narrow"/>
          <w:snapToGrid w:val="0"/>
          <w:sz w:val="28"/>
          <w:szCs w:val="28"/>
        </w:rPr>
        <w:t>, verificando a sua compatibilidade e a habilitação do participante, na ordem de classificação, e assim sucessivamente, até a apuração de uma proposta ou lance que atenda o edital. Também nesta etapa o Administrador poderá negociar com o participante para que seja obtido melhor preço;</w:t>
      </w:r>
    </w:p>
    <w:p w14:paraId="578A8A10"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Constando o atendimento das exigências fixadas no Termo da Dispensa Licitação, o objeto será adjudicado ao autor da proposta ou lance de menor preço;</w:t>
      </w:r>
    </w:p>
    <w:p w14:paraId="78DF5F67" w14:textId="77777777" w:rsidR="00CB40A5" w:rsidRPr="001372CE" w:rsidRDefault="00CB40A5" w:rsidP="001372CE">
      <w:pPr>
        <w:pStyle w:val="PargrafodaLista"/>
        <w:numPr>
          <w:ilvl w:val="1"/>
          <w:numId w:val="5"/>
        </w:numPr>
        <w:tabs>
          <w:tab w:val="left" w:pos="851"/>
        </w:tabs>
        <w:ind w:left="0" w:firstLine="0"/>
        <w:jc w:val="both"/>
        <w:rPr>
          <w:rFonts w:ascii="Arial Narrow" w:hAnsi="Arial Narrow"/>
          <w:snapToGrid w:val="0"/>
          <w:sz w:val="28"/>
          <w:szCs w:val="28"/>
        </w:rPr>
      </w:pPr>
      <w:r w:rsidRPr="001372CE">
        <w:rPr>
          <w:rFonts w:ascii="Arial Narrow" w:hAnsi="Arial Narrow"/>
          <w:sz w:val="28"/>
          <w:szCs w:val="28"/>
        </w:rPr>
        <w:t>A proposta verá estar assinada pelo licitante ou seu representante legal, redigida em português de forma clara, não ser manuscrita e nem conter rasuras ou entrelinhas e incluirá:</w:t>
      </w:r>
    </w:p>
    <w:p w14:paraId="2C5BD939" w14:textId="77777777" w:rsidR="00CB40A5" w:rsidRPr="001372CE" w:rsidRDefault="00CB40A5" w:rsidP="001372CE">
      <w:pPr>
        <w:pStyle w:val="PargrafodaLista"/>
        <w:numPr>
          <w:ilvl w:val="2"/>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lastRenderedPageBreak/>
        <w:t xml:space="preserve"> </w:t>
      </w:r>
      <w:r w:rsidR="00412C8B" w:rsidRPr="001372CE">
        <w:rPr>
          <w:rFonts w:ascii="Arial Narrow" w:hAnsi="Arial Narrow"/>
          <w:snapToGrid w:val="0"/>
          <w:sz w:val="28"/>
          <w:szCs w:val="28"/>
        </w:rPr>
        <w:t xml:space="preserve">Orçamento </w:t>
      </w:r>
      <w:r w:rsidRPr="001372CE">
        <w:rPr>
          <w:rFonts w:ascii="Arial Narrow" w:hAnsi="Arial Narrow"/>
          <w:snapToGrid w:val="0"/>
          <w:sz w:val="28"/>
          <w:szCs w:val="28"/>
        </w:rPr>
        <w:t>discriminado em preços unitários expresso em moeda corrente nacional, devendo o preço incluir todas as despesas com encargos fiscais, comerciais, sociais e trabalhistas, e outros pertinentes ao objeto licitado, devidamente corrigidos após o encerramento dos lances;</w:t>
      </w:r>
    </w:p>
    <w:p w14:paraId="5AA91B46" w14:textId="77777777" w:rsidR="00CB40A5" w:rsidRPr="001372CE" w:rsidRDefault="00CB40A5" w:rsidP="001372CE">
      <w:pPr>
        <w:pStyle w:val="PargrafodaLista"/>
        <w:numPr>
          <w:ilvl w:val="2"/>
          <w:numId w:val="5"/>
        </w:numPr>
        <w:tabs>
          <w:tab w:val="left" w:pos="851"/>
        </w:tabs>
        <w:ind w:left="0" w:firstLine="0"/>
        <w:jc w:val="both"/>
        <w:rPr>
          <w:rFonts w:ascii="Arial Narrow" w:hAnsi="Arial Narrow"/>
          <w:snapToGrid w:val="0"/>
          <w:sz w:val="28"/>
          <w:szCs w:val="28"/>
        </w:rPr>
      </w:pPr>
      <w:r w:rsidRPr="001372CE">
        <w:rPr>
          <w:rFonts w:ascii="Arial Narrow" w:hAnsi="Arial Narrow"/>
          <w:snapToGrid w:val="0"/>
          <w:sz w:val="28"/>
          <w:szCs w:val="28"/>
        </w:rPr>
        <w:t xml:space="preserve"> </w:t>
      </w:r>
      <w:r w:rsidR="00412C8B" w:rsidRPr="001372CE">
        <w:rPr>
          <w:rFonts w:ascii="Arial Narrow" w:hAnsi="Arial Narrow"/>
          <w:snapToGrid w:val="0"/>
          <w:sz w:val="28"/>
          <w:szCs w:val="28"/>
        </w:rPr>
        <w:t xml:space="preserve">Após </w:t>
      </w:r>
      <w:r w:rsidRPr="001372CE">
        <w:rPr>
          <w:rFonts w:ascii="Arial Narrow" w:hAnsi="Arial Narrow"/>
          <w:snapToGrid w:val="0"/>
          <w:sz w:val="28"/>
          <w:szCs w:val="28"/>
        </w:rPr>
        <w:t>a apresentação da proposta não cabe desistência, salvo por motivo justo decorrente de fato superveniente e aceito pelo Administrador;</w:t>
      </w:r>
    </w:p>
    <w:p w14:paraId="248835C8" w14:textId="77777777" w:rsidR="00CB40A5" w:rsidRPr="001372CE" w:rsidRDefault="00CB40A5" w:rsidP="001372CE">
      <w:pPr>
        <w:pStyle w:val="PargrafodaLista"/>
        <w:numPr>
          <w:ilvl w:val="2"/>
          <w:numId w:val="5"/>
        </w:numPr>
        <w:tabs>
          <w:tab w:val="left" w:pos="536"/>
          <w:tab w:val="left" w:pos="851"/>
        </w:tabs>
        <w:ind w:left="0" w:firstLine="0"/>
        <w:rPr>
          <w:rFonts w:ascii="Arial Narrow" w:hAnsi="Arial Narrow"/>
          <w:snapToGrid w:val="0"/>
          <w:sz w:val="28"/>
          <w:szCs w:val="28"/>
        </w:rPr>
      </w:pPr>
      <w:r w:rsidRPr="001372CE">
        <w:rPr>
          <w:rFonts w:ascii="Arial Narrow" w:hAnsi="Arial Narrow"/>
          <w:snapToGrid w:val="0"/>
          <w:sz w:val="28"/>
          <w:szCs w:val="28"/>
        </w:rPr>
        <w:t xml:space="preserve"> </w:t>
      </w:r>
      <w:r w:rsidR="00412C8B" w:rsidRPr="001372CE">
        <w:rPr>
          <w:rFonts w:ascii="Arial Narrow" w:hAnsi="Arial Narrow"/>
          <w:snapToGrid w:val="0"/>
          <w:sz w:val="28"/>
          <w:szCs w:val="28"/>
        </w:rPr>
        <w:t xml:space="preserve">A </w:t>
      </w:r>
      <w:r w:rsidRPr="001372CE">
        <w:rPr>
          <w:rFonts w:ascii="Arial Narrow" w:hAnsi="Arial Narrow"/>
          <w:snapToGrid w:val="0"/>
          <w:sz w:val="28"/>
          <w:szCs w:val="28"/>
        </w:rPr>
        <w:t>proposta deverá considerar a entrega do material ou a execução dos serviços no local indicado.</w:t>
      </w:r>
    </w:p>
    <w:p w14:paraId="1A66296B" w14:textId="77777777" w:rsidR="00B81BEA" w:rsidRPr="001372CE" w:rsidRDefault="00B81BEA" w:rsidP="001372CE">
      <w:pPr>
        <w:pStyle w:val="Textopadro"/>
        <w:widowControl/>
        <w:numPr>
          <w:ilvl w:val="0"/>
          <w:numId w:val="5"/>
        </w:numPr>
        <w:ind w:left="0" w:firstLine="0"/>
        <w:jc w:val="both"/>
        <w:rPr>
          <w:rFonts w:ascii="Arial Narrow" w:hAnsi="Arial Narrow"/>
          <w:b/>
          <w:sz w:val="28"/>
          <w:szCs w:val="28"/>
          <w:lang w:val="pt-BR"/>
        </w:rPr>
      </w:pPr>
      <w:r w:rsidRPr="001372CE">
        <w:rPr>
          <w:rFonts w:ascii="Arial Narrow" w:hAnsi="Arial Narrow"/>
          <w:b/>
          <w:sz w:val="28"/>
          <w:szCs w:val="28"/>
          <w:lang w:val="pt-BR"/>
        </w:rPr>
        <w:t>DA ENTREGA</w:t>
      </w:r>
    </w:p>
    <w:p w14:paraId="16C9151A" w14:textId="73898E11" w:rsidR="00A50143" w:rsidRPr="001372CE" w:rsidRDefault="00C4009B" w:rsidP="001372CE">
      <w:pPr>
        <w:jc w:val="both"/>
        <w:rPr>
          <w:rFonts w:ascii="Arial Narrow" w:hAnsi="Arial Narrow" w:cs="Arial"/>
          <w:sz w:val="28"/>
          <w:szCs w:val="28"/>
        </w:rPr>
      </w:pPr>
      <w:r w:rsidRPr="001372CE">
        <w:rPr>
          <w:rFonts w:ascii="Arial Narrow" w:hAnsi="Arial Narrow" w:cs="Arial"/>
          <w:bCs/>
          <w:sz w:val="28"/>
          <w:szCs w:val="28"/>
        </w:rPr>
        <w:t xml:space="preserve">Os materiais deveram ser entregues na sede da Câmara Municipal, Localizada na Rua </w:t>
      </w:r>
      <w:r w:rsidR="004A59AB">
        <w:rPr>
          <w:rFonts w:ascii="Arial Narrow" w:hAnsi="Arial Narrow" w:cs="Arial"/>
          <w:bCs/>
          <w:sz w:val="28"/>
          <w:szCs w:val="28"/>
        </w:rPr>
        <w:t xml:space="preserve">Duque de Caxias, </w:t>
      </w:r>
      <w:r w:rsidRPr="001372CE">
        <w:rPr>
          <w:rFonts w:ascii="Arial Narrow" w:hAnsi="Arial Narrow" w:cs="Arial"/>
          <w:bCs/>
          <w:sz w:val="28"/>
          <w:szCs w:val="28"/>
        </w:rPr>
        <w:t xml:space="preserve">n° </w:t>
      </w:r>
      <w:r w:rsidR="004A59AB">
        <w:rPr>
          <w:rFonts w:ascii="Arial Narrow" w:hAnsi="Arial Narrow" w:cs="Arial"/>
          <w:bCs/>
          <w:sz w:val="28"/>
          <w:szCs w:val="28"/>
        </w:rPr>
        <w:t>1013</w:t>
      </w:r>
      <w:r w:rsidRPr="001372CE">
        <w:rPr>
          <w:rFonts w:ascii="Arial Narrow" w:hAnsi="Arial Narrow" w:cs="Arial"/>
          <w:bCs/>
          <w:sz w:val="28"/>
          <w:szCs w:val="28"/>
        </w:rPr>
        <w:t xml:space="preserve">, Bairro </w:t>
      </w:r>
      <w:r w:rsidR="004A59AB">
        <w:rPr>
          <w:rFonts w:ascii="Arial Narrow" w:hAnsi="Arial Narrow" w:cs="Arial"/>
          <w:bCs/>
          <w:sz w:val="28"/>
          <w:szCs w:val="28"/>
        </w:rPr>
        <w:t>Centro</w:t>
      </w:r>
      <w:r w:rsidRPr="001372CE">
        <w:rPr>
          <w:rFonts w:ascii="Arial Narrow" w:hAnsi="Arial Narrow" w:cs="Arial"/>
          <w:bCs/>
          <w:sz w:val="28"/>
          <w:szCs w:val="28"/>
        </w:rPr>
        <w:t xml:space="preserve">, </w:t>
      </w:r>
      <w:r w:rsidR="004A59AB">
        <w:rPr>
          <w:rFonts w:ascii="Arial Narrow" w:hAnsi="Arial Narrow" w:cs="Arial"/>
          <w:bCs/>
          <w:sz w:val="28"/>
          <w:szCs w:val="28"/>
        </w:rPr>
        <w:t>Nova União</w:t>
      </w:r>
      <w:r w:rsidRPr="001372CE">
        <w:rPr>
          <w:rFonts w:ascii="Arial Narrow" w:hAnsi="Arial Narrow" w:cs="Arial"/>
          <w:bCs/>
          <w:sz w:val="28"/>
          <w:szCs w:val="28"/>
        </w:rPr>
        <w:t xml:space="preserve"> – RO, no horário de 07:00 às 13:00 horas de segunda a sexta-feira</w:t>
      </w:r>
      <w:r w:rsidR="00811B0C">
        <w:rPr>
          <w:rFonts w:ascii="Arial Narrow" w:hAnsi="Arial Narrow" w:cs="Arial"/>
          <w:bCs/>
          <w:sz w:val="28"/>
          <w:szCs w:val="28"/>
        </w:rPr>
        <w:t>, os serviços prestados pela empresa, devem ser no máximo de 50 km do Município de Nova União.</w:t>
      </w:r>
    </w:p>
    <w:p w14:paraId="13655597" w14:textId="77777777" w:rsidR="00240C40" w:rsidRPr="001372CE" w:rsidRDefault="00240C40" w:rsidP="001372CE">
      <w:pPr>
        <w:ind w:right="14"/>
        <w:jc w:val="both"/>
        <w:rPr>
          <w:rFonts w:ascii="Arial Narrow" w:hAnsi="Arial Narrow"/>
          <w:sz w:val="28"/>
          <w:szCs w:val="28"/>
        </w:rPr>
      </w:pPr>
    </w:p>
    <w:p w14:paraId="125647DD" w14:textId="77777777" w:rsidR="00B81BEA" w:rsidRPr="001372CE" w:rsidRDefault="00B81BEA" w:rsidP="001372CE">
      <w:pPr>
        <w:pStyle w:val="Textopadro"/>
        <w:widowControl/>
        <w:numPr>
          <w:ilvl w:val="0"/>
          <w:numId w:val="5"/>
        </w:numPr>
        <w:ind w:left="0" w:firstLine="0"/>
        <w:jc w:val="both"/>
        <w:rPr>
          <w:rFonts w:ascii="Arial Narrow" w:hAnsi="Arial Narrow"/>
          <w:b/>
          <w:sz w:val="28"/>
          <w:szCs w:val="28"/>
          <w:lang w:val="pt-BR"/>
        </w:rPr>
      </w:pPr>
      <w:r w:rsidRPr="001372CE">
        <w:rPr>
          <w:rFonts w:ascii="Arial Narrow" w:hAnsi="Arial Narrow"/>
          <w:b/>
          <w:sz w:val="28"/>
          <w:szCs w:val="28"/>
          <w:lang w:val="pt-BR"/>
        </w:rPr>
        <w:t xml:space="preserve"> DA REGULARIDADE FISCAL E JURIDICA</w:t>
      </w:r>
    </w:p>
    <w:p w14:paraId="59EC4BC7" w14:textId="77777777" w:rsidR="00B81BEA" w:rsidRPr="001372CE" w:rsidRDefault="00B81BEA" w:rsidP="001372CE">
      <w:pPr>
        <w:pStyle w:val="Textopadro"/>
        <w:widowControl/>
        <w:numPr>
          <w:ilvl w:val="1"/>
          <w:numId w:val="5"/>
        </w:numPr>
        <w:ind w:left="0" w:firstLine="0"/>
        <w:jc w:val="both"/>
        <w:rPr>
          <w:rFonts w:ascii="Arial Narrow" w:hAnsi="Arial Narrow"/>
          <w:sz w:val="28"/>
          <w:szCs w:val="28"/>
          <w:lang w:val="pt-BR"/>
        </w:rPr>
      </w:pPr>
      <w:r w:rsidRPr="001372CE">
        <w:rPr>
          <w:rFonts w:ascii="Arial Narrow" w:hAnsi="Arial Narrow"/>
          <w:sz w:val="28"/>
          <w:szCs w:val="28"/>
          <w:lang w:val="pt-BR"/>
        </w:rPr>
        <w:t xml:space="preserve"> Inserir no portal LICITANET, ao final da disputa 30 minutos de tempo randômico</w:t>
      </w:r>
      <w:r w:rsidR="00F91232" w:rsidRPr="001372CE">
        <w:rPr>
          <w:rFonts w:ascii="Arial Narrow" w:hAnsi="Arial Narrow"/>
          <w:sz w:val="28"/>
          <w:szCs w:val="28"/>
          <w:lang w:val="pt-BR"/>
        </w:rPr>
        <w:t>:</w:t>
      </w:r>
    </w:p>
    <w:p w14:paraId="5923EDE7"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b/>
          <w:snapToGrid w:val="0"/>
          <w:sz w:val="28"/>
          <w:szCs w:val="28"/>
        </w:rPr>
      </w:pPr>
      <w:r w:rsidRPr="001372CE">
        <w:rPr>
          <w:rFonts w:ascii="Arial Narrow" w:hAnsi="Arial Narrow"/>
          <w:b/>
          <w:sz w:val="28"/>
          <w:szCs w:val="28"/>
        </w:rPr>
        <w:t>Alvará de Localização e Funcionamento</w:t>
      </w:r>
      <w:r w:rsidRPr="001372CE">
        <w:rPr>
          <w:rFonts w:ascii="Arial Narrow" w:hAnsi="Arial Narrow"/>
          <w:sz w:val="28"/>
          <w:szCs w:val="28"/>
        </w:rPr>
        <w:t>, sede da Pessoa Jurídica, em validade</w:t>
      </w:r>
      <w:r w:rsidR="00A663F5" w:rsidRPr="001372CE">
        <w:rPr>
          <w:rFonts w:ascii="Arial Narrow" w:hAnsi="Arial Narrow"/>
          <w:sz w:val="28"/>
          <w:szCs w:val="28"/>
        </w:rPr>
        <w:t>;</w:t>
      </w:r>
    </w:p>
    <w:p w14:paraId="526AA43D"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Prova de inscrição no </w:t>
      </w:r>
      <w:r w:rsidRPr="001372CE">
        <w:rPr>
          <w:rFonts w:ascii="Arial Narrow" w:hAnsi="Arial Narrow"/>
          <w:b/>
          <w:sz w:val="28"/>
          <w:szCs w:val="28"/>
        </w:rPr>
        <w:t>Cadastro Nacional de Pessoa Jurídica –</w:t>
      </w:r>
      <w:r w:rsidRPr="001372CE">
        <w:rPr>
          <w:rFonts w:ascii="Arial Narrow" w:hAnsi="Arial Narrow"/>
          <w:sz w:val="28"/>
          <w:szCs w:val="28"/>
        </w:rPr>
        <w:t xml:space="preserve"> CNPJ;</w:t>
      </w:r>
    </w:p>
    <w:p w14:paraId="602B9286"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Prova de regularidade para com a </w:t>
      </w:r>
      <w:r w:rsidRPr="001372CE">
        <w:rPr>
          <w:rFonts w:ascii="Arial Narrow" w:hAnsi="Arial Narrow"/>
          <w:b/>
          <w:sz w:val="28"/>
          <w:szCs w:val="28"/>
        </w:rPr>
        <w:t>Fazenda Federal</w:t>
      </w:r>
      <w:r w:rsidRPr="001372CE">
        <w:rPr>
          <w:rFonts w:ascii="Arial Narrow" w:hAnsi="Arial Narrow"/>
          <w:sz w:val="28"/>
          <w:szCs w:val="28"/>
        </w:rPr>
        <w:t xml:space="preserve"> e Quanto a Dívida Ativa da União.</w:t>
      </w:r>
    </w:p>
    <w:p w14:paraId="02A0FAC5"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Certidão Negativa de Tributos </w:t>
      </w:r>
      <w:r w:rsidRPr="001372CE">
        <w:rPr>
          <w:rFonts w:ascii="Arial Narrow" w:hAnsi="Arial Narrow"/>
          <w:b/>
          <w:sz w:val="28"/>
          <w:szCs w:val="28"/>
        </w:rPr>
        <w:t>Estaduais</w:t>
      </w:r>
      <w:r w:rsidRPr="001372CE">
        <w:rPr>
          <w:rFonts w:ascii="Arial Narrow" w:hAnsi="Arial Narrow"/>
          <w:sz w:val="28"/>
          <w:szCs w:val="28"/>
        </w:rPr>
        <w:t>, sede da Pessoa Jurídica;</w:t>
      </w:r>
    </w:p>
    <w:p w14:paraId="74C1141B"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Certidão Negativa de Tributos </w:t>
      </w:r>
      <w:r w:rsidRPr="001372CE">
        <w:rPr>
          <w:rFonts w:ascii="Arial Narrow" w:hAnsi="Arial Narrow"/>
          <w:b/>
          <w:sz w:val="28"/>
          <w:szCs w:val="28"/>
        </w:rPr>
        <w:t>Municipai</w:t>
      </w:r>
      <w:r w:rsidRPr="001372CE">
        <w:rPr>
          <w:rFonts w:ascii="Arial Narrow" w:hAnsi="Arial Narrow"/>
          <w:sz w:val="28"/>
          <w:szCs w:val="28"/>
        </w:rPr>
        <w:t>s, sede da Pessoa Jurídica e do município de São Francisco do Guaporé/RO.</w:t>
      </w:r>
    </w:p>
    <w:p w14:paraId="2E2D4706" w14:textId="77777777" w:rsidR="00F91232" w:rsidRPr="001372CE" w:rsidRDefault="00F91232" w:rsidP="001372CE">
      <w:pPr>
        <w:pStyle w:val="PargrafodaLista"/>
        <w:numPr>
          <w:ilvl w:val="2"/>
          <w:numId w:val="5"/>
        </w:numPr>
        <w:spacing w:after="0" w:line="240" w:lineRule="auto"/>
        <w:ind w:left="0" w:firstLine="0"/>
        <w:jc w:val="both"/>
        <w:rPr>
          <w:rFonts w:ascii="Arial Narrow" w:hAnsi="Arial Narrow"/>
          <w:sz w:val="28"/>
          <w:szCs w:val="28"/>
        </w:rPr>
      </w:pPr>
      <w:r w:rsidRPr="001372CE">
        <w:rPr>
          <w:rFonts w:ascii="Arial Narrow" w:hAnsi="Arial Narrow"/>
          <w:sz w:val="28"/>
          <w:szCs w:val="28"/>
        </w:rPr>
        <w:t xml:space="preserve">Certificado de Regularidade de Situação – CRS relativo ao </w:t>
      </w:r>
      <w:r w:rsidRPr="001372CE">
        <w:rPr>
          <w:rFonts w:ascii="Arial Narrow" w:hAnsi="Arial Narrow"/>
          <w:b/>
          <w:sz w:val="28"/>
          <w:szCs w:val="28"/>
        </w:rPr>
        <w:t>FGTS</w:t>
      </w:r>
      <w:r w:rsidRPr="001372CE">
        <w:rPr>
          <w:rFonts w:ascii="Arial Narrow" w:hAnsi="Arial Narrow"/>
          <w:sz w:val="28"/>
          <w:szCs w:val="28"/>
        </w:rPr>
        <w:t xml:space="preserve"> nos termos do inciso IV do artigo 29 da Lei nº 8.666/93;</w:t>
      </w:r>
    </w:p>
    <w:p w14:paraId="1A0A7B49" w14:textId="77777777" w:rsidR="00F91232" w:rsidRPr="001372CE" w:rsidRDefault="00F91232" w:rsidP="001372CE">
      <w:pPr>
        <w:pStyle w:val="artart"/>
        <w:numPr>
          <w:ilvl w:val="2"/>
          <w:numId w:val="5"/>
        </w:numPr>
        <w:spacing w:before="0" w:beforeAutospacing="0" w:after="0" w:afterAutospacing="0"/>
        <w:ind w:left="0" w:firstLine="0"/>
        <w:jc w:val="both"/>
        <w:rPr>
          <w:rFonts w:ascii="Arial Narrow" w:hAnsi="Arial Narrow" w:cs="Times New Roman"/>
          <w:iCs/>
          <w:sz w:val="28"/>
          <w:szCs w:val="28"/>
        </w:rPr>
      </w:pPr>
      <w:r w:rsidRPr="001372CE">
        <w:rPr>
          <w:rFonts w:ascii="Arial Narrow" w:hAnsi="Arial Narrow" w:cs="Times New Roman"/>
          <w:sz w:val="28"/>
          <w:szCs w:val="28"/>
        </w:rPr>
        <w:t xml:space="preserve">Prova de inexistência de débitos inadimplidos perante a </w:t>
      </w:r>
      <w:r w:rsidRPr="001372CE">
        <w:rPr>
          <w:rFonts w:ascii="Arial Narrow" w:hAnsi="Arial Narrow" w:cs="Times New Roman"/>
          <w:b/>
          <w:sz w:val="28"/>
          <w:szCs w:val="28"/>
        </w:rPr>
        <w:t>Justiça do Trabalho,</w:t>
      </w:r>
      <w:r w:rsidRPr="001372CE">
        <w:rPr>
          <w:rFonts w:ascii="Arial Narrow" w:hAnsi="Arial Narrow" w:cs="Times New Roman"/>
          <w:sz w:val="28"/>
          <w:szCs w:val="28"/>
        </w:rPr>
        <w:t xml:space="preserve"> mediante a apresentação de certidão negativa, nos termos do Título VII-A da Consolidação das Leis do Trabalho, aprovada pelo Decreto-Lei n</w:t>
      </w:r>
      <w:r w:rsidRPr="001372CE">
        <w:rPr>
          <w:rFonts w:ascii="Arial Narrow" w:hAnsi="Arial Narrow" w:cs="Times New Roman"/>
          <w:sz w:val="28"/>
          <w:szCs w:val="28"/>
          <w:u w:val="single"/>
          <w:vertAlign w:val="superscript"/>
        </w:rPr>
        <w:t>o</w:t>
      </w:r>
      <w:r w:rsidRPr="001372CE">
        <w:rPr>
          <w:rFonts w:ascii="Arial Narrow" w:hAnsi="Arial Narrow" w:cs="Times New Roman"/>
          <w:sz w:val="28"/>
          <w:szCs w:val="28"/>
        </w:rPr>
        <w:t xml:space="preserve"> 5.452, de 1</w:t>
      </w:r>
      <w:r w:rsidRPr="001372CE">
        <w:rPr>
          <w:rFonts w:ascii="Arial Narrow" w:hAnsi="Arial Narrow" w:cs="Times New Roman"/>
          <w:sz w:val="28"/>
          <w:szCs w:val="28"/>
          <w:u w:val="single"/>
          <w:vertAlign w:val="superscript"/>
        </w:rPr>
        <w:t>o</w:t>
      </w:r>
      <w:r w:rsidRPr="001372CE">
        <w:rPr>
          <w:rFonts w:ascii="Arial Narrow" w:hAnsi="Arial Narrow" w:cs="Times New Roman"/>
          <w:sz w:val="28"/>
          <w:szCs w:val="28"/>
        </w:rPr>
        <w:t xml:space="preserve"> de maio de 1943.  </w:t>
      </w:r>
      <w:r w:rsidRPr="001372CE">
        <w:rPr>
          <w:rFonts w:ascii="Arial Narrow" w:hAnsi="Arial Narrow" w:cs="Times New Roman"/>
          <w:iCs/>
          <w:sz w:val="28"/>
          <w:szCs w:val="28"/>
        </w:rPr>
        <w:t xml:space="preserve">(Incluído dada pela Lei nº 12.440, de </w:t>
      </w:r>
      <w:r w:rsidR="00A663F5" w:rsidRPr="001372CE">
        <w:rPr>
          <w:rFonts w:ascii="Arial Narrow" w:hAnsi="Arial Narrow" w:cs="Times New Roman"/>
          <w:iCs/>
          <w:sz w:val="28"/>
          <w:szCs w:val="28"/>
        </w:rPr>
        <w:t>7.7.2011 – DOU de 8.7.2011);</w:t>
      </w:r>
    </w:p>
    <w:p w14:paraId="6CB687C2" w14:textId="77777777" w:rsidR="00F91232" w:rsidRPr="001372CE" w:rsidRDefault="00F91232" w:rsidP="001372CE">
      <w:pPr>
        <w:pStyle w:val="artart"/>
        <w:numPr>
          <w:ilvl w:val="2"/>
          <w:numId w:val="5"/>
        </w:numPr>
        <w:spacing w:before="0" w:beforeAutospacing="0" w:after="0" w:afterAutospacing="0"/>
        <w:ind w:left="0" w:firstLine="0"/>
        <w:jc w:val="both"/>
        <w:rPr>
          <w:rStyle w:val="nfase"/>
          <w:rFonts w:ascii="Arial Narrow" w:hAnsi="Arial Narrow" w:cs="Times New Roman"/>
          <w:i w:val="0"/>
          <w:sz w:val="28"/>
          <w:szCs w:val="28"/>
        </w:rPr>
      </w:pPr>
      <w:r w:rsidRPr="001372CE">
        <w:rPr>
          <w:rStyle w:val="nfase"/>
          <w:rFonts w:ascii="Arial Narrow" w:hAnsi="Arial Narrow" w:cs="Times New Roman"/>
          <w:i w:val="0"/>
          <w:sz w:val="28"/>
          <w:szCs w:val="28"/>
        </w:rPr>
        <w:t xml:space="preserve">Certidão negativa junto ao Portal da transparência Detalhamento das Sanções Vigentes - Cadastro de Empresas Inidôneas e Suspensas </w:t>
      </w:r>
      <w:r w:rsidR="00A663F5" w:rsidRPr="001372CE">
        <w:rPr>
          <w:rStyle w:val="nfase"/>
          <w:rFonts w:ascii="Arial Narrow" w:hAnsi="Arial Narrow" w:cs="Times New Roman"/>
          <w:i w:val="0"/>
          <w:sz w:val="28"/>
          <w:szCs w:val="28"/>
        </w:rPr>
        <w:t>–</w:t>
      </w:r>
      <w:r w:rsidRPr="001372CE">
        <w:rPr>
          <w:rStyle w:val="nfase"/>
          <w:rFonts w:ascii="Arial Narrow" w:hAnsi="Arial Narrow" w:cs="Times New Roman"/>
          <w:i w:val="0"/>
          <w:sz w:val="28"/>
          <w:szCs w:val="28"/>
        </w:rPr>
        <w:t xml:space="preserve"> CEIS</w:t>
      </w:r>
      <w:r w:rsidR="00A663F5" w:rsidRPr="001372CE">
        <w:rPr>
          <w:rStyle w:val="nfase"/>
          <w:rFonts w:ascii="Arial Narrow" w:hAnsi="Arial Narrow" w:cs="Times New Roman"/>
          <w:i w:val="0"/>
          <w:sz w:val="28"/>
          <w:szCs w:val="28"/>
        </w:rPr>
        <w:t>;</w:t>
      </w:r>
    </w:p>
    <w:p w14:paraId="3183101E" w14:textId="77777777" w:rsidR="00F91232" w:rsidRPr="001372CE" w:rsidRDefault="00F91232" w:rsidP="001372CE">
      <w:pPr>
        <w:pStyle w:val="artart"/>
        <w:numPr>
          <w:ilvl w:val="2"/>
          <w:numId w:val="5"/>
        </w:numPr>
        <w:spacing w:before="0" w:beforeAutospacing="0" w:after="0" w:afterAutospacing="0"/>
        <w:ind w:left="0" w:firstLine="0"/>
        <w:jc w:val="both"/>
        <w:rPr>
          <w:rStyle w:val="nfase"/>
          <w:rFonts w:ascii="Arial Narrow" w:hAnsi="Arial Narrow" w:cs="Times New Roman"/>
          <w:i w:val="0"/>
          <w:sz w:val="28"/>
          <w:szCs w:val="28"/>
        </w:rPr>
      </w:pPr>
      <w:r w:rsidRPr="001372CE">
        <w:rPr>
          <w:rStyle w:val="nfase"/>
          <w:rFonts w:ascii="Arial Narrow" w:hAnsi="Arial Narrow" w:cs="Times New Roman"/>
          <w:i w:val="0"/>
          <w:sz w:val="28"/>
          <w:szCs w:val="28"/>
        </w:rPr>
        <w:t>Certidão negativa junto ao Portal da transparência - Detalhamento da Penalidade - Cadastro Nacional de Empresas Punidas (CNEP)</w:t>
      </w:r>
      <w:r w:rsidR="00A663F5" w:rsidRPr="001372CE">
        <w:rPr>
          <w:rStyle w:val="nfase"/>
          <w:rFonts w:ascii="Arial Narrow" w:hAnsi="Arial Narrow" w:cs="Times New Roman"/>
          <w:i w:val="0"/>
          <w:sz w:val="28"/>
          <w:szCs w:val="28"/>
        </w:rPr>
        <w:t>;</w:t>
      </w:r>
    </w:p>
    <w:p w14:paraId="15BF3206" w14:textId="77777777" w:rsidR="00297E0A" w:rsidRPr="001372CE" w:rsidRDefault="00297E0A" w:rsidP="001372CE">
      <w:pPr>
        <w:jc w:val="both"/>
        <w:rPr>
          <w:rFonts w:ascii="Arial Narrow" w:hAnsi="Arial Narrow"/>
          <w:snapToGrid w:val="0"/>
          <w:sz w:val="28"/>
          <w:szCs w:val="28"/>
        </w:rPr>
      </w:pPr>
    </w:p>
    <w:p w14:paraId="62EEDF14" w14:textId="77777777" w:rsidR="00B30587" w:rsidRPr="001372CE" w:rsidRDefault="00B30587" w:rsidP="001372CE">
      <w:pPr>
        <w:pStyle w:val="PargrafodaLista"/>
        <w:numPr>
          <w:ilvl w:val="0"/>
          <w:numId w:val="5"/>
        </w:numPr>
        <w:ind w:left="0" w:firstLine="0"/>
        <w:jc w:val="both"/>
        <w:rPr>
          <w:rFonts w:ascii="Arial Narrow" w:hAnsi="Arial Narrow"/>
          <w:b/>
          <w:snapToGrid w:val="0"/>
          <w:color w:val="000000"/>
          <w:sz w:val="28"/>
          <w:szCs w:val="28"/>
        </w:rPr>
      </w:pPr>
      <w:r w:rsidRPr="001372CE">
        <w:rPr>
          <w:rFonts w:ascii="Arial Narrow" w:hAnsi="Arial Narrow"/>
          <w:b/>
          <w:snapToGrid w:val="0"/>
          <w:color w:val="000000"/>
          <w:sz w:val="28"/>
          <w:szCs w:val="28"/>
        </w:rPr>
        <w:t>DAS SANÇÕES PARA O CASO DE INADIMPLEMENTO</w:t>
      </w:r>
    </w:p>
    <w:p w14:paraId="34C297C4" w14:textId="77777777" w:rsidR="00B30587" w:rsidRPr="001372CE" w:rsidRDefault="00B30587" w:rsidP="001372CE">
      <w:pPr>
        <w:pStyle w:val="PargrafodaLista"/>
        <w:numPr>
          <w:ilvl w:val="1"/>
          <w:numId w:val="5"/>
        </w:numPr>
        <w:spacing w:after="0"/>
        <w:ind w:left="0" w:firstLine="0"/>
        <w:jc w:val="both"/>
        <w:rPr>
          <w:rFonts w:ascii="Arial Narrow" w:hAnsi="Arial Narrow"/>
          <w:b/>
          <w:snapToGrid w:val="0"/>
          <w:color w:val="000000"/>
          <w:sz w:val="28"/>
          <w:szCs w:val="28"/>
        </w:rPr>
      </w:pPr>
      <w:r w:rsidRPr="001372CE">
        <w:rPr>
          <w:rFonts w:ascii="Arial Narrow" w:hAnsi="Arial Narrow"/>
          <w:sz w:val="28"/>
          <w:szCs w:val="28"/>
        </w:rPr>
        <w:t xml:space="preserve">Se a Empresa vencedora inadimplir as obrigações assumidas, no todo ou em parte, ficará sujeita às sanções previstas nos </w:t>
      </w:r>
      <w:proofErr w:type="spellStart"/>
      <w:r w:rsidRPr="001372CE">
        <w:rPr>
          <w:rFonts w:ascii="Arial Narrow" w:hAnsi="Arial Narrow"/>
          <w:sz w:val="28"/>
          <w:szCs w:val="28"/>
        </w:rPr>
        <w:t>arts</w:t>
      </w:r>
      <w:proofErr w:type="spellEnd"/>
      <w:r w:rsidRPr="001372CE">
        <w:rPr>
          <w:rFonts w:ascii="Arial Narrow" w:hAnsi="Arial Narrow"/>
          <w:sz w:val="28"/>
          <w:szCs w:val="28"/>
        </w:rPr>
        <w:t xml:space="preserve">. 86 e 87 da Lei Federal nº 8.666, de 1993 e ao pagamento de multa nos seguintes termos: </w:t>
      </w:r>
    </w:p>
    <w:p w14:paraId="2844F819"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 cento); </w:t>
      </w:r>
    </w:p>
    <w:p w14:paraId="78EE9768"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lastRenderedPageBreak/>
        <w:t xml:space="preserve">Pela recusa em efetuar o serviço, o fornecimento e/ou pela não entrega do material, caracterizada em 10 (dez) dias após o vencimento do prazo estipulado: 10% (dez por cento) do valor do material ou do serviço contratado; </w:t>
      </w:r>
    </w:p>
    <w:p w14:paraId="74335B70"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Pela demora em substituir o material rejeitado, a contar do segundo dia da data da notificação da rejeição: 2% (dois por cento) do valor do material recusado, por dia decorrido; </w:t>
      </w:r>
    </w:p>
    <w:p w14:paraId="7147DA6F"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Pela recusa da Empresa vencedora em substituir o material rejeitado, entendendo-se como recusa a substituição não efetivada nos 5 (cinco) dias que se seguirem à data da rejeição: 10% (dez por cento) do valor do material rejeitado; </w:t>
      </w:r>
    </w:p>
    <w:p w14:paraId="6C93D32D" w14:textId="77777777" w:rsidR="00B30587" w:rsidRPr="001372CE" w:rsidRDefault="00B30587" w:rsidP="001372CE">
      <w:pPr>
        <w:pStyle w:val="Default"/>
        <w:numPr>
          <w:ilvl w:val="2"/>
          <w:numId w:val="5"/>
        </w:numPr>
        <w:ind w:left="0" w:firstLine="0"/>
        <w:jc w:val="both"/>
        <w:rPr>
          <w:rFonts w:ascii="Arial Narrow" w:hAnsi="Arial Narrow"/>
          <w:sz w:val="28"/>
          <w:szCs w:val="28"/>
        </w:rPr>
      </w:pPr>
      <w:r w:rsidRPr="001372CE">
        <w:rPr>
          <w:rFonts w:ascii="Arial Narrow" w:hAnsi="Arial Narrow"/>
          <w:sz w:val="28"/>
          <w:szCs w:val="28"/>
        </w:rPr>
        <w:t xml:space="preserve"> Pelo não cumprimento de qualquer condição fixada nestas Condições Gerais ou no pedido de Cotação Eletrônica de Preços e não abrangida nas alíneas anteriores: 1% (um por cento) do valor contratado, para cada evento. </w:t>
      </w:r>
    </w:p>
    <w:p w14:paraId="7E19531D" w14:textId="77777777" w:rsidR="00B30587" w:rsidRPr="001372CE" w:rsidRDefault="00B30587" w:rsidP="001372CE">
      <w:pPr>
        <w:pStyle w:val="Default"/>
        <w:numPr>
          <w:ilvl w:val="1"/>
          <w:numId w:val="5"/>
        </w:numPr>
        <w:ind w:left="0" w:firstLine="0"/>
        <w:jc w:val="both"/>
        <w:rPr>
          <w:rFonts w:ascii="Arial Narrow" w:hAnsi="Arial Narrow"/>
          <w:sz w:val="28"/>
          <w:szCs w:val="28"/>
        </w:rPr>
      </w:pPr>
      <w:r w:rsidRPr="001372CE">
        <w:rPr>
          <w:rFonts w:ascii="Arial Narrow" w:hAnsi="Arial Narrow"/>
          <w:sz w:val="28"/>
          <w:szCs w:val="28"/>
        </w:rPr>
        <w:t xml:space="preserve"> As multas estabelecidas no subitem anterior podem ser aplicadas isolada ou cumulativamente, ficando o seu total limitado a 10% (dez por cento) do valor, sem prejuízo de perdas e danos cabíveis. </w:t>
      </w:r>
    </w:p>
    <w:p w14:paraId="2C9683C9" w14:textId="77777777" w:rsidR="00B30587" w:rsidRPr="001372CE" w:rsidRDefault="00B30587" w:rsidP="001372CE">
      <w:pPr>
        <w:pStyle w:val="Default"/>
        <w:numPr>
          <w:ilvl w:val="1"/>
          <w:numId w:val="5"/>
        </w:numPr>
        <w:ind w:left="0" w:firstLine="0"/>
        <w:jc w:val="both"/>
        <w:rPr>
          <w:rFonts w:ascii="Arial Narrow" w:hAnsi="Arial Narrow"/>
          <w:sz w:val="28"/>
          <w:szCs w:val="28"/>
        </w:rPr>
      </w:pPr>
      <w:r w:rsidRPr="001372CE">
        <w:rPr>
          <w:rFonts w:ascii="Arial Narrow" w:hAnsi="Arial Narrow"/>
          <w:sz w:val="28"/>
          <w:szCs w:val="28"/>
        </w:rPr>
        <w:t xml:space="preserve"> As importâncias relativas às multas serão descontadas do pagamento porventura devido à empresa vencedora ou cobradas na forma prevista em lei. </w:t>
      </w:r>
    </w:p>
    <w:p w14:paraId="254A806D" w14:textId="77777777" w:rsidR="00B30587" w:rsidRPr="001372CE" w:rsidRDefault="00B30587" w:rsidP="001372CE">
      <w:pPr>
        <w:pStyle w:val="PargrafodaLista"/>
        <w:numPr>
          <w:ilvl w:val="1"/>
          <w:numId w:val="5"/>
        </w:numPr>
        <w:ind w:left="0" w:firstLine="0"/>
        <w:jc w:val="both"/>
        <w:rPr>
          <w:rFonts w:ascii="Arial Narrow" w:hAnsi="Arial Narrow"/>
          <w:snapToGrid w:val="0"/>
          <w:sz w:val="28"/>
          <w:szCs w:val="28"/>
        </w:rPr>
      </w:pPr>
      <w:r w:rsidRPr="001372CE">
        <w:rPr>
          <w:rFonts w:ascii="Arial Narrow" w:hAnsi="Arial Narrow"/>
          <w:sz w:val="28"/>
          <w:szCs w:val="28"/>
        </w:rPr>
        <w:t xml:space="preserve"> O Órgão Requisitante poderá, ainda, cancelar a Nota de Empenho decorrente da Cotação Eletrônica de Preços, sem prejuízo das penalidades previstas nos subitens anteriores e de outras previstas em lei.</w:t>
      </w:r>
    </w:p>
    <w:p w14:paraId="362D973C" w14:textId="63C9D6DF" w:rsidR="00297E0A" w:rsidRPr="001372CE" w:rsidRDefault="004A59AB" w:rsidP="001372CE">
      <w:pPr>
        <w:jc w:val="right"/>
        <w:rPr>
          <w:rFonts w:ascii="Arial Narrow" w:hAnsi="Arial Narrow"/>
          <w:snapToGrid w:val="0"/>
          <w:sz w:val="28"/>
          <w:szCs w:val="28"/>
        </w:rPr>
      </w:pPr>
      <w:r>
        <w:rPr>
          <w:rFonts w:ascii="Arial Narrow" w:hAnsi="Arial Narrow"/>
          <w:snapToGrid w:val="0"/>
          <w:sz w:val="28"/>
          <w:szCs w:val="28"/>
        </w:rPr>
        <w:t>Nova União</w:t>
      </w:r>
      <w:r w:rsidR="00297E0A" w:rsidRPr="001372CE">
        <w:rPr>
          <w:rFonts w:ascii="Arial Narrow" w:hAnsi="Arial Narrow"/>
          <w:snapToGrid w:val="0"/>
          <w:sz w:val="28"/>
          <w:szCs w:val="28"/>
        </w:rPr>
        <w:t xml:space="preserve">/RO, </w:t>
      </w:r>
      <w:r w:rsidR="00981BB7">
        <w:rPr>
          <w:rFonts w:ascii="Arial Narrow" w:hAnsi="Arial Narrow"/>
          <w:snapToGrid w:val="0"/>
          <w:sz w:val="28"/>
          <w:szCs w:val="28"/>
        </w:rPr>
        <w:t>06</w:t>
      </w:r>
      <w:r w:rsidR="000A0519" w:rsidRPr="001372CE">
        <w:rPr>
          <w:rFonts w:ascii="Arial Narrow" w:hAnsi="Arial Narrow"/>
          <w:snapToGrid w:val="0"/>
          <w:sz w:val="28"/>
          <w:szCs w:val="28"/>
        </w:rPr>
        <w:t xml:space="preserve"> de </w:t>
      </w:r>
      <w:r w:rsidR="00981BB7">
        <w:rPr>
          <w:rFonts w:ascii="Arial Narrow" w:hAnsi="Arial Narrow"/>
          <w:snapToGrid w:val="0"/>
          <w:sz w:val="28"/>
          <w:szCs w:val="28"/>
        </w:rPr>
        <w:t xml:space="preserve">setembro </w:t>
      </w:r>
      <w:r w:rsidR="00297E0A" w:rsidRPr="001372CE">
        <w:rPr>
          <w:rFonts w:ascii="Arial Narrow" w:hAnsi="Arial Narrow"/>
          <w:snapToGrid w:val="0"/>
          <w:sz w:val="28"/>
          <w:szCs w:val="28"/>
        </w:rPr>
        <w:t>de 202</w:t>
      </w:r>
      <w:r w:rsidR="00363D1C" w:rsidRPr="001372CE">
        <w:rPr>
          <w:rFonts w:ascii="Arial Narrow" w:hAnsi="Arial Narrow"/>
          <w:snapToGrid w:val="0"/>
          <w:sz w:val="28"/>
          <w:szCs w:val="28"/>
        </w:rPr>
        <w:t>2</w:t>
      </w:r>
      <w:r w:rsidR="00297E0A" w:rsidRPr="001372CE">
        <w:rPr>
          <w:rFonts w:ascii="Arial Narrow" w:hAnsi="Arial Narrow"/>
          <w:snapToGrid w:val="0"/>
          <w:sz w:val="28"/>
          <w:szCs w:val="28"/>
        </w:rPr>
        <w:t>.</w:t>
      </w:r>
    </w:p>
    <w:p w14:paraId="0E0FB723" w14:textId="772F2B70" w:rsidR="00297E0A" w:rsidRPr="001372CE" w:rsidRDefault="00297E0A" w:rsidP="001372CE">
      <w:pPr>
        <w:jc w:val="both"/>
        <w:rPr>
          <w:rFonts w:ascii="Arial Narrow" w:hAnsi="Arial Narrow"/>
          <w:snapToGrid w:val="0"/>
          <w:sz w:val="28"/>
          <w:szCs w:val="28"/>
        </w:rPr>
      </w:pPr>
    </w:p>
    <w:p w14:paraId="67A26ACF" w14:textId="5CE8829B" w:rsidR="00FC3AEF" w:rsidRPr="001372CE" w:rsidRDefault="00FC3AEF" w:rsidP="001372CE">
      <w:pPr>
        <w:jc w:val="both"/>
        <w:rPr>
          <w:rFonts w:ascii="Arial Narrow" w:hAnsi="Arial Narrow"/>
          <w:snapToGrid w:val="0"/>
          <w:sz w:val="28"/>
          <w:szCs w:val="28"/>
        </w:rPr>
      </w:pPr>
    </w:p>
    <w:p w14:paraId="5EE7545D" w14:textId="77777777" w:rsidR="00FC3AEF" w:rsidRPr="001372CE" w:rsidRDefault="00FC3AEF" w:rsidP="001372CE">
      <w:pPr>
        <w:jc w:val="both"/>
        <w:rPr>
          <w:rFonts w:ascii="Arial Narrow" w:hAnsi="Arial Narrow"/>
          <w:snapToGrid w:val="0"/>
          <w:sz w:val="28"/>
          <w:szCs w:val="28"/>
        </w:rPr>
      </w:pPr>
    </w:p>
    <w:p w14:paraId="0BF16121" w14:textId="77777777" w:rsidR="00297E0A" w:rsidRPr="001372CE" w:rsidRDefault="00297E0A" w:rsidP="001372CE">
      <w:pPr>
        <w:jc w:val="center"/>
        <w:rPr>
          <w:rFonts w:ascii="Arial Narrow" w:hAnsi="Arial Narrow"/>
          <w:b/>
          <w:sz w:val="28"/>
          <w:szCs w:val="28"/>
        </w:rPr>
      </w:pPr>
      <w:r w:rsidRPr="001372CE">
        <w:rPr>
          <w:rFonts w:ascii="Arial Narrow" w:hAnsi="Arial Narrow"/>
          <w:b/>
          <w:sz w:val="28"/>
          <w:szCs w:val="28"/>
        </w:rPr>
        <w:t>_______________________</w:t>
      </w:r>
    </w:p>
    <w:p w14:paraId="4627F74B" w14:textId="36450B8E" w:rsidR="00297E0A" w:rsidRPr="001372CE" w:rsidRDefault="004A59AB" w:rsidP="001372CE">
      <w:pPr>
        <w:jc w:val="center"/>
        <w:rPr>
          <w:rFonts w:ascii="Arial Narrow" w:hAnsi="Arial Narrow"/>
          <w:b/>
          <w:sz w:val="28"/>
          <w:szCs w:val="28"/>
        </w:rPr>
      </w:pPr>
      <w:r>
        <w:rPr>
          <w:rFonts w:ascii="Arial Narrow" w:hAnsi="Arial Narrow"/>
          <w:b/>
          <w:sz w:val="28"/>
          <w:szCs w:val="28"/>
        </w:rPr>
        <w:t xml:space="preserve">Bruno </w:t>
      </w:r>
      <w:proofErr w:type="spellStart"/>
      <w:r>
        <w:rPr>
          <w:rFonts w:ascii="Arial Narrow" w:hAnsi="Arial Narrow"/>
          <w:b/>
          <w:sz w:val="28"/>
          <w:szCs w:val="28"/>
        </w:rPr>
        <w:t>Araujo</w:t>
      </w:r>
      <w:proofErr w:type="spellEnd"/>
      <w:r>
        <w:rPr>
          <w:rFonts w:ascii="Arial Narrow" w:hAnsi="Arial Narrow"/>
          <w:b/>
          <w:sz w:val="28"/>
          <w:szCs w:val="28"/>
        </w:rPr>
        <w:t xml:space="preserve"> </w:t>
      </w:r>
      <w:proofErr w:type="spellStart"/>
      <w:r>
        <w:rPr>
          <w:rFonts w:ascii="Arial Narrow" w:hAnsi="Arial Narrow"/>
          <w:b/>
          <w:sz w:val="28"/>
          <w:szCs w:val="28"/>
        </w:rPr>
        <w:t>Lenk</w:t>
      </w:r>
      <w:proofErr w:type="spellEnd"/>
    </w:p>
    <w:p w14:paraId="0646DCF4" w14:textId="5B1235A4" w:rsidR="00297E0A" w:rsidRPr="001372CE" w:rsidRDefault="004A59AB" w:rsidP="001372CE">
      <w:pPr>
        <w:jc w:val="center"/>
        <w:rPr>
          <w:rFonts w:ascii="Arial Narrow" w:hAnsi="Arial Narrow"/>
          <w:b/>
          <w:sz w:val="28"/>
          <w:szCs w:val="28"/>
        </w:rPr>
      </w:pPr>
      <w:r>
        <w:rPr>
          <w:rFonts w:ascii="Arial Narrow" w:hAnsi="Arial Narrow"/>
          <w:b/>
          <w:sz w:val="28"/>
          <w:szCs w:val="28"/>
        </w:rPr>
        <w:t>Agente de Contratação</w:t>
      </w:r>
    </w:p>
    <w:p w14:paraId="679734E9" w14:textId="6C972D04" w:rsidR="00297E0A" w:rsidRPr="001372CE" w:rsidRDefault="000B27C8" w:rsidP="001372CE">
      <w:pPr>
        <w:tabs>
          <w:tab w:val="left" w:pos="4267"/>
        </w:tabs>
        <w:jc w:val="center"/>
        <w:rPr>
          <w:rFonts w:ascii="Arial Narrow" w:hAnsi="Arial Narrow"/>
          <w:sz w:val="28"/>
          <w:szCs w:val="28"/>
        </w:rPr>
      </w:pPr>
      <w:r w:rsidRPr="001372CE">
        <w:rPr>
          <w:rFonts w:ascii="Arial Narrow" w:hAnsi="Arial Narrow"/>
          <w:b/>
          <w:sz w:val="28"/>
          <w:szCs w:val="28"/>
        </w:rPr>
        <w:t xml:space="preserve">Portaria nº </w:t>
      </w:r>
      <w:r w:rsidR="000A0519" w:rsidRPr="001372CE">
        <w:rPr>
          <w:rFonts w:ascii="Arial Narrow" w:hAnsi="Arial Narrow"/>
          <w:b/>
          <w:sz w:val="28"/>
          <w:szCs w:val="28"/>
        </w:rPr>
        <w:t>0</w:t>
      </w:r>
      <w:r w:rsidR="004A59AB">
        <w:rPr>
          <w:rFonts w:ascii="Arial Narrow" w:hAnsi="Arial Narrow"/>
          <w:b/>
          <w:sz w:val="28"/>
          <w:szCs w:val="28"/>
        </w:rPr>
        <w:t>6</w:t>
      </w:r>
      <w:r w:rsidR="000A0519" w:rsidRPr="001372CE">
        <w:rPr>
          <w:rFonts w:ascii="Arial Narrow" w:hAnsi="Arial Narrow"/>
          <w:b/>
          <w:sz w:val="28"/>
          <w:szCs w:val="28"/>
        </w:rPr>
        <w:t>/202</w:t>
      </w:r>
      <w:r w:rsidR="00363D1C" w:rsidRPr="001372CE">
        <w:rPr>
          <w:rFonts w:ascii="Arial Narrow" w:hAnsi="Arial Narrow"/>
          <w:b/>
          <w:sz w:val="28"/>
          <w:szCs w:val="28"/>
        </w:rPr>
        <w:t>2</w:t>
      </w:r>
    </w:p>
    <w:sectPr w:rsidR="00297E0A" w:rsidRPr="001372CE" w:rsidSect="006B5E87">
      <w:headerReference w:type="even" r:id="rId10"/>
      <w:headerReference w:type="default" r:id="rId11"/>
      <w:pgSz w:w="11906" w:h="16838"/>
      <w:pgMar w:top="1673" w:right="991" w:bottom="567" w:left="709"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8212A7" w14:textId="77777777" w:rsidR="009061D7" w:rsidRDefault="009061D7">
      <w:r>
        <w:separator/>
      </w:r>
    </w:p>
  </w:endnote>
  <w:endnote w:type="continuationSeparator" w:id="0">
    <w:p w14:paraId="7D70A19E" w14:textId="77777777" w:rsidR="009061D7" w:rsidRDefault="0090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5B1806" w14:textId="77777777" w:rsidR="009061D7" w:rsidRDefault="009061D7">
      <w:r>
        <w:separator/>
      </w:r>
    </w:p>
  </w:footnote>
  <w:footnote w:type="continuationSeparator" w:id="0">
    <w:p w14:paraId="0503FDED" w14:textId="77777777" w:rsidR="009061D7" w:rsidRDefault="00906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FC1C0" w14:textId="77777777" w:rsidR="00760CD9" w:rsidRDefault="00760CD9" w:rsidP="00A97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CF8C189" w14:textId="77777777" w:rsidR="00760CD9" w:rsidRDefault="00760CD9" w:rsidP="00FC5B5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C6737" w14:textId="77777777" w:rsidR="00760CD9" w:rsidRDefault="00760CD9" w:rsidP="00A971B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92B84">
      <w:rPr>
        <w:rStyle w:val="Nmerodepgina"/>
        <w:noProof/>
      </w:rPr>
      <w:t>2</w:t>
    </w:r>
    <w:r>
      <w:rPr>
        <w:rStyle w:val="Nmerodepgina"/>
      </w:rPr>
      <w:fldChar w:fldCharType="end"/>
    </w:r>
  </w:p>
  <w:p w14:paraId="68808FEE" w14:textId="72F1B890" w:rsidR="00760CD9" w:rsidRPr="000B27C8" w:rsidRDefault="00206265" w:rsidP="00C156EA">
    <w:pPr>
      <w:ind w:hanging="180"/>
      <w:jc w:val="center"/>
      <w:rPr>
        <w:sz w:val="24"/>
        <w:szCs w:val="24"/>
      </w:rPr>
    </w:pPr>
    <w:r>
      <w:rPr>
        <w:sz w:val="24"/>
        <w:szCs w:val="24"/>
      </w:rPr>
      <w:t xml:space="preserve">    </w:t>
    </w:r>
  </w:p>
  <w:p w14:paraId="271E8D55" w14:textId="77777777" w:rsidR="00C156EA" w:rsidRPr="00C156EA" w:rsidRDefault="00C156EA" w:rsidP="00C156EA">
    <w:pPr>
      <w:pStyle w:val="Recuodecorpodetexto"/>
      <w:spacing w:after="0"/>
      <w:jc w:val="center"/>
      <w:rPr>
        <w:b/>
        <w:kern w:val="28"/>
        <w:sz w:val="24"/>
        <w:szCs w:val="24"/>
      </w:rPr>
    </w:pPr>
    <w:r w:rsidRPr="00C156EA">
      <w:rPr>
        <w:b/>
        <w:kern w:val="28"/>
        <w:sz w:val="24"/>
        <w:szCs w:val="24"/>
      </w:rPr>
      <w:t>ESTADO DE RONDÔNIA</w:t>
    </w:r>
  </w:p>
  <w:p w14:paraId="5A20B09F" w14:textId="77777777" w:rsidR="00C156EA" w:rsidRPr="00C156EA" w:rsidRDefault="00C156EA" w:rsidP="00C156EA">
    <w:pPr>
      <w:pStyle w:val="Recuodecorpodetexto"/>
      <w:spacing w:after="0"/>
      <w:jc w:val="center"/>
      <w:rPr>
        <w:b/>
        <w:kern w:val="28"/>
        <w:sz w:val="24"/>
        <w:szCs w:val="24"/>
      </w:rPr>
    </w:pPr>
    <w:r w:rsidRPr="00C156EA">
      <w:rPr>
        <w:b/>
        <w:kern w:val="28"/>
        <w:sz w:val="24"/>
        <w:szCs w:val="24"/>
      </w:rPr>
      <w:t>PODER LEGISLATIVO</w:t>
    </w:r>
  </w:p>
  <w:p w14:paraId="3324AD30" w14:textId="41FA92EA" w:rsidR="00C156EA" w:rsidRDefault="00C156EA" w:rsidP="00C156EA">
    <w:pPr>
      <w:pStyle w:val="Recuodecorpodetexto"/>
      <w:spacing w:after="0"/>
      <w:ind w:left="0"/>
      <w:jc w:val="center"/>
      <w:rPr>
        <w:b/>
        <w:kern w:val="28"/>
        <w:sz w:val="24"/>
        <w:szCs w:val="24"/>
      </w:rPr>
    </w:pPr>
    <w:r w:rsidRPr="00C156EA">
      <w:rPr>
        <w:b/>
        <w:kern w:val="28"/>
        <w:sz w:val="24"/>
        <w:szCs w:val="24"/>
      </w:rPr>
      <w:t xml:space="preserve">CÂMARA MUNICIPAL DE </w:t>
    </w:r>
    <w:r w:rsidR="001372CE">
      <w:rPr>
        <w:b/>
        <w:kern w:val="28"/>
        <w:sz w:val="24"/>
        <w:szCs w:val="24"/>
      </w:rPr>
      <w:t>NOVA UNIÃO</w:t>
    </w:r>
  </w:p>
  <w:p w14:paraId="2114D3B8" w14:textId="5E23C287" w:rsidR="00760CD9" w:rsidRPr="001C305F" w:rsidRDefault="00760CD9" w:rsidP="00C156EA">
    <w:pPr>
      <w:pStyle w:val="Recuodecorpodetexto"/>
      <w:spacing w:after="0"/>
      <w:ind w:left="0"/>
      <w:jc w:val="center"/>
      <w:rPr>
        <w:b/>
        <w:bCs/>
        <w:sz w:val="24"/>
        <w:szCs w:val="24"/>
      </w:rPr>
    </w:pPr>
    <w:r w:rsidRPr="000B27C8">
      <w:rPr>
        <w:b/>
        <w:bCs/>
        <w:sz w:val="24"/>
        <w:szCs w:val="24"/>
      </w:rPr>
      <w:t xml:space="preserve">EDITAL DISPENSA ELETRÔNICA </w:t>
    </w:r>
    <w:r w:rsidRPr="001C305F">
      <w:rPr>
        <w:b/>
        <w:bCs/>
        <w:sz w:val="24"/>
        <w:szCs w:val="24"/>
      </w:rPr>
      <w:t>Nº.  0</w:t>
    </w:r>
    <w:r w:rsidR="007102D0">
      <w:rPr>
        <w:b/>
        <w:bCs/>
        <w:sz w:val="24"/>
        <w:szCs w:val="24"/>
      </w:rPr>
      <w:t>1</w:t>
    </w:r>
    <w:r w:rsidR="00811B0C">
      <w:rPr>
        <w:b/>
        <w:bCs/>
        <w:sz w:val="24"/>
        <w:szCs w:val="24"/>
      </w:rPr>
      <w:t>3</w:t>
    </w:r>
    <w:r w:rsidRPr="001C305F">
      <w:rPr>
        <w:b/>
        <w:bCs/>
        <w:sz w:val="24"/>
        <w:szCs w:val="24"/>
      </w:rPr>
      <w:t>/202</w:t>
    </w:r>
    <w:r w:rsidR="004D41CB" w:rsidRPr="001C305F">
      <w:rPr>
        <w:b/>
        <w:bCs/>
        <w:sz w:val="24"/>
        <w:szCs w:val="24"/>
      </w:rPr>
      <w:t>2</w:t>
    </w:r>
  </w:p>
  <w:p w14:paraId="370B060C" w14:textId="77777777" w:rsidR="00760CD9" w:rsidRDefault="00760CD9" w:rsidP="00FC5B58">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7209D7"/>
    <w:multiLevelType w:val="multilevel"/>
    <w:tmpl w:val="7DA6B506"/>
    <w:lvl w:ilvl="0">
      <w:start w:val="9"/>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2052105E"/>
    <w:multiLevelType w:val="multilevel"/>
    <w:tmpl w:val="F7702A6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D90241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
    <w:nsid w:val="3E963274"/>
    <w:multiLevelType w:val="hybridMultilevel"/>
    <w:tmpl w:val="6D8AB2E2"/>
    <w:lvl w:ilvl="0" w:tplc="7AD6D40E">
      <w:start w:val="1"/>
      <w:numFmt w:val="decimal"/>
      <w:lvlText w:val="%1."/>
      <w:lvlJc w:val="left"/>
      <w:pPr>
        <w:ind w:left="720" w:hanging="360"/>
      </w:pPr>
      <w:rPr>
        <w:rFonts w:ascii="Times New Roman" w:eastAsia="Times New Roman" w:hAnsi="Times New Roman" w:cs="Times New Roman" w:hint="default"/>
        <w:w w:val="99"/>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33A1200"/>
    <w:multiLevelType w:val="hybridMultilevel"/>
    <w:tmpl w:val="5784BDBE"/>
    <w:lvl w:ilvl="0" w:tplc="0972DBF8">
      <w:start w:val="1"/>
      <w:numFmt w:val="decimal"/>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5">
    <w:nsid w:val="6DED629A"/>
    <w:multiLevelType w:val="multilevel"/>
    <w:tmpl w:val="786A14DC"/>
    <w:lvl w:ilvl="0">
      <w:start w:val="3"/>
      <w:numFmt w:val="decimal"/>
      <w:lvlText w:val="%1."/>
      <w:lvlJc w:val="left"/>
      <w:pPr>
        <w:tabs>
          <w:tab w:val="num" w:pos="705"/>
        </w:tabs>
        <w:ind w:left="705" w:hanging="705"/>
      </w:pPr>
      <w:rPr>
        <w:rFonts w:cs="Times New Roman" w:hint="default"/>
      </w:rPr>
    </w:lvl>
    <w:lvl w:ilvl="1">
      <w:start w:val="1"/>
      <w:numFmt w:val="decimal"/>
      <w:isLgl/>
      <w:lvlText w:val="%1.%2"/>
      <w:lvlJc w:val="left"/>
      <w:pPr>
        <w:tabs>
          <w:tab w:val="num" w:pos="750"/>
        </w:tabs>
        <w:ind w:left="750" w:hanging="750"/>
      </w:pPr>
      <w:rPr>
        <w:rFonts w:cs="Times New Roman" w:hint="default"/>
      </w:rPr>
    </w:lvl>
    <w:lvl w:ilvl="2">
      <w:start w:val="1"/>
      <w:numFmt w:val="decimal"/>
      <w:isLgl/>
      <w:lvlText w:val="%1.%2.%3"/>
      <w:lvlJc w:val="left"/>
      <w:pPr>
        <w:tabs>
          <w:tab w:val="num" w:pos="750"/>
        </w:tabs>
        <w:ind w:left="750" w:hanging="750"/>
      </w:pPr>
      <w:rPr>
        <w:rFonts w:cs="Times New Roman" w:hint="default"/>
      </w:rPr>
    </w:lvl>
    <w:lvl w:ilvl="3">
      <w:start w:val="1"/>
      <w:numFmt w:val="decimal"/>
      <w:isLgl/>
      <w:lvlText w:val="%1.%2.%3.%4"/>
      <w:lvlJc w:val="left"/>
      <w:pPr>
        <w:tabs>
          <w:tab w:val="num" w:pos="750"/>
        </w:tabs>
        <w:ind w:left="750" w:hanging="75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6FDC1A8C"/>
    <w:multiLevelType w:val="multilevel"/>
    <w:tmpl w:val="F4DE8F38"/>
    <w:lvl w:ilvl="0">
      <w:start w:val="1"/>
      <w:numFmt w:val="decimal"/>
      <w:lvlText w:val="%1."/>
      <w:lvlJc w:val="left"/>
      <w:pPr>
        <w:ind w:left="644" w:hanging="360"/>
      </w:pPr>
      <w:rPr>
        <w:rFonts w:hint="default"/>
        <w:b/>
        <w:bCs/>
        <w:sz w:val="24"/>
        <w:szCs w:val="24"/>
      </w:rPr>
    </w:lvl>
    <w:lvl w:ilvl="1">
      <w:start w:val="1"/>
      <w:numFmt w:val="decimal"/>
      <w:isLgl/>
      <w:lvlText w:val="%1.%2."/>
      <w:lvlJc w:val="left"/>
      <w:pPr>
        <w:ind w:left="720" w:hanging="360"/>
      </w:pPr>
      <w:rPr>
        <w:rFonts w:hint="default"/>
        <w:b/>
        <w:sz w:val="24"/>
        <w:szCs w:val="24"/>
      </w:rPr>
    </w:lvl>
    <w:lvl w:ilvl="2">
      <w:start w:val="1"/>
      <w:numFmt w:val="decimal"/>
      <w:isLgl/>
      <w:lvlText w:val="%1.%2.%3."/>
      <w:lvlJc w:val="left"/>
      <w:pPr>
        <w:ind w:left="1080" w:hanging="720"/>
      </w:pPr>
      <w:rPr>
        <w:rFonts w:hint="default"/>
        <w:b/>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5"/>
  </w:num>
  <w:num w:numId="3">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6"/>
  </w:num>
  <w:num w:numId="6">
    <w:abstractNumId w:val="2"/>
  </w:num>
  <w:num w:numId="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1CB"/>
    <w:rsid w:val="00002A2E"/>
    <w:rsid w:val="000046D8"/>
    <w:rsid w:val="0000530F"/>
    <w:rsid w:val="00012ED2"/>
    <w:rsid w:val="00013C3B"/>
    <w:rsid w:val="000151D7"/>
    <w:rsid w:val="0001570E"/>
    <w:rsid w:val="00020ECB"/>
    <w:rsid w:val="00024151"/>
    <w:rsid w:val="000252B6"/>
    <w:rsid w:val="00031911"/>
    <w:rsid w:val="000330F1"/>
    <w:rsid w:val="0003411C"/>
    <w:rsid w:val="00034948"/>
    <w:rsid w:val="000359F7"/>
    <w:rsid w:val="00036FB9"/>
    <w:rsid w:val="0004782F"/>
    <w:rsid w:val="00050084"/>
    <w:rsid w:val="00057F0A"/>
    <w:rsid w:val="00062995"/>
    <w:rsid w:val="0006767F"/>
    <w:rsid w:val="00070A7F"/>
    <w:rsid w:val="000766DA"/>
    <w:rsid w:val="000767FA"/>
    <w:rsid w:val="00081A96"/>
    <w:rsid w:val="0008794D"/>
    <w:rsid w:val="00087B81"/>
    <w:rsid w:val="000944C5"/>
    <w:rsid w:val="00095F23"/>
    <w:rsid w:val="0009642F"/>
    <w:rsid w:val="00096FCA"/>
    <w:rsid w:val="000A0519"/>
    <w:rsid w:val="000A2825"/>
    <w:rsid w:val="000A2E27"/>
    <w:rsid w:val="000A4FD0"/>
    <w:rsid w:val="000A6750"/>
    <w:rsid w:val="000A6CDF"/>
    <w:rsid w:val="000A7B28"/>
    <w:rsid w:val="000B27C8"/>
    <w:rsid w:val="000B27DD"/>
    <w:rsid w:val="000C13E8"/>
    <w:rsid w:val="000C1479"/>
    <w:rsid w:val="000C46ED"/>
    <w:rsid w:val="000C4723"/>
    <w:rsid w:val="000C59D6"/>
    <w:rsid w:val="000D0183"/>
    <w:rsid w:val="000D3FB1"/>
    <w:rsid w:val="000D7DC2"/>
    <w:rsid w:val="000E3B65"/>
    <w:rsid w:val="000E672E"/>
    <w:rsid w:val="000F2061"/>
    <w:rsid w:val="000F4B92"/>
    <w:rsid w:val="000F5331"/>
    <w:rsid w:val="00103CB2"/>
    <w:rsid w:val="00106AB4"/>
    <w:rsid w:val="00106B7D"/>
    <w:rsid w:val="00115262"/>
    <w:rsid w:val="001159C9"/>
    <w:rsid w:val="00115B00"/>
    <w:rsid w:val="001174DC"/>
    <w:rsid w:val="0011764C"/>
    <w:rsid w:val="00117658"/>
    <w:rsid w:val="001224A4"/>
    <w:rsid w:val="0012427E"/>
    <w:rsid w:val="00124E7F"/>
    <w:rsid w:val="00125871"/>
    <w:rsid w:val="00125CE7"/>
    <w:rsid w:val="00125D79"/>
    <w:rsid w:val="00125F75"/>
    <w:rsid w:val="00126D03"/>
    <w:rsid w:val="00127DF3"/>
    <w:rsid w:val="0013160E"/>
    <w:rsid w:val="00132429"/>
    <w:rsid w:val="001349FE"/>
    <w:rsid w:val="001372CE"/>
    <w:rsid w:val="0013743E"/>
    <w:rsid w:val="0014075F"/>
    <w:rsid w:val="00140D47"/>
    <w:rsid w:val="001421DD"/>
    <w:rsid w:val="001423CF"/>
    <w:rsid w:val="00144FA4"/>
    <w:rsid w:val="001460DE"/>
    <w:rsid w:val="00146FD5"/>
    <w:rsid w:val="00151420"/>
    <w:rsid w:val="0015599A"/>
    <w:rsid w:val="00160307"/>
    <w:rsid w:val="00163229"/>
    <w:rsid w:val="0016753F"/>
    <w:rsid w:val="001733CF"/>
    <w:rsid w:val="0017441B"/>
    <w:rsid w:val="0017581B"/>
    <w:rsid w:val="00176FF7"/>
    <w:rsid w:val="00181354"/>
    <w:rsid w:val="0018171A"/>
    <w:rsid w:val="00184D1D"/>
    <w:rsid w:val="00190014"/>
    <w:rsid w:val="00190796"/>
    <w:rsid w:val="001A5B9A"/>
    <w:rsid w:val="001A7658"/>
    <w:rsid w:val="001A7804"/>
    <w:rsid w:val="001B445B"/>
    <w:rsid w:val="001B52F4"/>
    <w:rsid w:val="001B6788"/>
    <w:rsid w:val="001B6DAA"/>
    <w:rsid w:val="001C0A60"/>
    <w:rsid w:val="001C2819"/>
    <w:rsid w:val="001C305F"/>
    <w:rsid w:val="001C479D"/>
    <w:rsid w:val="001C76B7"/>
    <w:rsid w:val="001D3726"/>
    <w:rsid w:val="001D553A"/>
    <w:rsid w:val="001D5E3F"/>
    <w:rsid w:val="001D7952"/>
    <w:rsid w:val="001E0A45"/>
    <w:rsid w:val="001E1342"/>
    <w:rsid w:val="001E3948"/>
    <w:rsid w:val="001F4573"/>
    <w:rsid w:val="001F459A"/>
    <w:rsid w:val="001F4757"/>
    <w:rsid w:val="001F4D2D"/>
    <w:rsid w:val="001F59EB"/>
    <w:rsid w:val="00201F8F"/>
    <w:rsid w:val="00203075"/>
    <w:rsid w:val="0020346B"/>
    <w:rsid w:val="00206265"/>
    <w:rsid w:val="0021063C"/>
    <w:rsid w:val="00211215"/>
    <w:rsid w:val="00214E0A"/>
    <w:rsid w:val="002155EE"/>
    <w:rsid w:val="002159A2"/>
    <w:rsid w:val="002178C0"/>
    <w:rsid w:val="00221A66"/>
    <w:rsid w:val="0022405D"/>
    <w:rsid w:val="0022513A"/>
    <w:rsid w:val="00225412"/>
    <w:rsid w:val="00227160"/>
    <w:rsid w:val="002319E9"/>
    <w:rsid w:val="002407DE"/>
    <w:rsid w:val="00240C40"/>
    <w:rsid w:val="00244124"/>
    <w:rsid w:val="00244184"/>
    <w:rsid w:val="00245231"/>
    <w:rsid w:val="00245E87"/>
    <w:rsid w:val="00246399"/>
    <w:rsid w:val="0025126A"/>
    <w:rsid w:val="002559EF"/>
    <w:rsid w:val="0026497A"/>
    <w:rsid w:val="002652EC"/>
    <w:rsid w:val="0026623E"/>
    <w:rsid w:val="00267EC0"/>
    <w:rsid w:val="00270365"/>
    <w:rsid w:val="00270693"/>
    <w:rsid w:val="00270CB9"/>
    <w:rsid w:val="002716D8"/>
    <w:rsid w:val="00273B9A"/>
    <w:rsid w:val="002758BB"/>
    <w:rsid w:val="00275E2D"/>
    <w:rsid w:val="00276692"/>
    <w:rsid w:val="00282360"/>
    <w:rsid w:val="00283C82"/>
    <w:rsid w:val="00283EFE"/>
    <w:rsid w:val="002846CE"/>
    <w:rsid w:val="002867CB"/>
    <w:rsid w:val="002939BE"/>
    <w:rsid w:val="00295F0C"/>
    <w:rsid w:val="00296AA7"/>
    <w:rsid w:val="002975F4"/>
    <w:rsid w:val="00297E0A"/>
    <w:rsid w:val="002A0CC6"/>
    <w:rsid w:val="002A6BF1"/>
    <w:rsid w:val="002A728A"/>
    <w:rsid w:val="002A7916"/>
    <w:rsid w:val="002A7ED4"/>
    <w:rsid w:val="002B0474"/>
    <w:rsid w:val="002B0F4A"/>
    <w:rsid w:val="002B1AD7"/>
    <w:rsid w:val="002B5439"/>
    <w:rsid w:val="002B693D"/>
    <w:rsid w:val="002B75A1"/>
    <w:rsid w:val="002C0734"/>
    <w:rsid w:val="002C15BB"/>
    <w:rsid w:val="002C1F86"/>
    <w:rsid w:val="002C2330"/>
    <w:rsid w:val="002C5EA8"/>
    <w:rsid w:val="002D0A59"/>
    <w:rsid w:val="002D285C"/>
    <w:rsid w:val="002D6783"/>
    <w:rsid w:val="002D6EC9"/>
    <w:rsid w:val="002E0C98"/>
    <w:rsid w:val="002E149E"/>
    <w:rsid w:val="002E1B6D"/>
    <w:rsid w:val="002E3CC9"/>
    <w:rsid w:val="002E4F94"/>
    <w:rsid w:val="002E78AF"/>
    <w:rsid w:val="002F125B"/>
    <w:rsid w:val="002F40D7"/>
    <w:rsid w:val="002F644E"/>
    <w:rsid w:val="003000F5"/>
    <w:rsid w:val="00304986"/>
    <w:rsid w:val="00310A07"/>
    <w:rsid w:val="003145BE"/>
    <w:rsid w:val="003169CC"/>
    <w:rsid w:val="00320757"/>
    <w:rsid w:val="003211F6"/>
    <w:rsid w:val="00326AEF"/>
    <w:rsid w:val="00326C02"/>
    <w:rsid w:val="003270AB"/>
    <w:rsid w:val="0033263D"/>
    <w:rsid w:val="00332A8F"/>
    <w:rsid w:val="00332DD3"/>
    <w:rsid w:val="00344EAB"/>
    <w:rsid w:val="003451D5"/>
    <w:rsid w:val="00346885"/>
    <w:rsid w:val="0035210F"/>
    <w:rsid w:val="003572DC"/>
    <w:rsid w:val="003576B0"/>
    <w:rsid w:val="00357F3D"/>
    <w:rsid w:val="00361D5E"/>
    <w:rsid w:val="00363D1C"/>
    <w:rsid w:val="003713C7"/>
    <w:rsid w:val="00373E98"/>
    <w:rsid w:val="0037570A"/>
    <w:rsid w:val="00380C85"/>
    <w:rsid w:val="003810B9"/>
    <w:rsid w:val="00381620"/>
    <w:rsid w:val="003816C5"/>
    <w:rsid w:val="003816CE"/>
    <w:rsid w:val="00381BA8"/>
    <w:rsid w:val="00382177"/>
    <w:rsid w:val="0038381A"/>
    <w:rsid w:val="00383F1B"/>
    <w:rsid w:val="00387C2B"/>
    <w:rsid w:val="00387E3E"/>
    <w:rsid w:val="00390732"/>
    <w:rsid w:val="00392E00"/>
    <w:rsid w:val="003936EC"/>
    <w:rsid w:val="00396898"/>
    <w:rsid w:val="0039778C"/>
    <w:rsid w:val="003978F1"/>
    <w:rsid w:val="003A1E57"/>
    <w:rsid w:val="003A20C0"/>
    <w:rsid w:val="003A3532"/>
    <w:rsid w:val="003A3FBB"/>
    <w:rsid w:val="003A41B3"/>
    <w:rsid w:val="003A5319"/>
    <w:rsid w:val="003A6FCD"/>
    <w:rsid w:val="003B03A2"/>
    <w:rsid w:val="003B03B1"/>
    <w:rsid w:val="003B2857"/>
    <w:rsid w:val="003B7A73"/>
    <w:rsid w:val="003C01E4"/>
    <w:rsid w:val="003C16A1"/>
    <w:rsid w:val="003C1D34"/>
    <w:rsid w:val="003C229A"/>
    <w:rsid w:val="003C3ED2"/>
    <w:rsid w:val="003C5E07"/>
    <w:rsid w:val="003D0401"/>
    <w:rsid w:val="003D0A8F"/>
    <w:rsid w:val="003D14F7"/>
    <w:rsid w:val="003D460B"/>
    <w:rsid w:val="003D6329"/>
    <w:rsid w:val="003E4405"/>
    <w:rsid w:val="003E5237"/>
    <w:rsid w:val="003E5B9E"/>
    <w:rsid w:val="003E6AD7"/>
    <w:rsid w:val="003F0C79"/>
    <w:rsid w:val="003F1F9F"/>
    <w:rsid w:val="003F26EB"/>
    <w:rsid w:val="003F2FC9"/>
    <w:rsid w:val="003F72BD"/>
    <w:rsid w:val="00402801"/>
    <w:rsid w:val="004030F8"/>
    <w:rsid w:val="00406F8B"/>
    <w:rsid w:val="004111E4"/>
    <w:rsid w:val="0041182F"/>
    <w:rsid w:val="00412C8B"/>
    <w:rsid w:val="004134D8"/>
    <w:rsid w:val="00415125"/>
    <w:rsid w:val="00416914"/>
    <w:rsid w:val="00424D13"/>
    <w:rsid w:val="00427596"/>
    <w:rsid w:val="00430541"/>
    <w:rsid w:val="00432A4E"/>
    <w:rsid w:val="00433952"/>
    <w:rsid w:val="0043722E"/>
    <w:rsid w:val="0043787A"/>
    <w:rsid w:val="004420EA"/>
    <w:rsid w:val="00442691"/>
    <w:rsid w:val="00443C64"/>
    <w:rsid w:val="00444C0D"/>
    <w:rsid w:val="00445FA1"/>
    <w:rsid w:val="00451379"/>
    <w:rsid w:val="00452155"/>
    <w:rsid w:val="0045568B"/>
    <w:rsid w:val="00456604"/>
    <w:rsid w:val="00457C0E"/>
    <w:rsid w:val="00460380"/>
    <w:rsid w:val="00464458"/>
    <w:rsid w:val="0046674C"/>
    <w:rsid w:val="00466FA7"/>
    <w:rsid w:val="00467B2A"/>
    <w:rsid w:val="00470C82"/>
    <w:rsid w:val="00477499"/>
    <w:rsid w:val="0047785B"/>
    <w:rsid w:val="00480481"/>
    <w:rsid w:val="00480E5D"/>
    <w:rsid w:val="00481D9E"/>
    <w:rsid w:val="004846C3"/>
    <w:rsid w:val="00490489"/>
    <w:rsid w:val="00491071"/>
    <w:rsid w:val="00494F99"/>
    <w:rsid w:val="0049626E"/>
    <w:rsid w:val="00497F7D"/>
    <w:rsid w:val="004A18B9"/>
    <w:rsid w:val="004A4F71"/>
    <w:rsid w:val="004A55F6"/>
    <w:rsid w:val="004A59AB"/>
    <w:rsid w:val="004A5E3B"/>
    <w:rsid w:val="004B2AD0"/>
    <w:rsid w:val="004B3009"/>
    <w:rsid w:val="004B425A"/>
    <w:rsid w:val="004B45C5"/>
    <w:rsid w:val="004B53AB"/>
    <w:rsid w:val="004B58E9"/>
    <w:rsid w:val="004B7D01"/>
    <w:rsid w:val="004C16B1"/>
    <w:rsid w:val="004C1AA1"/>
    <w:rsid w:val="004C3D20"/>
    <w:rsid w:val="004C68BB"/>
    <w:rsid w:val="004C6A11"/>
    <w:rsid w:val="004D2805"/>
    <w:rsid w:val="004D41CB"/>
    <w:rsid w:val="004D4E75"/>
    <w:rsid w:val="004D6EBD"/>
    <w:rsid w:val="004E4237"/>
    <w:rsid w:val="004E6250"/>
    <w:rsid w:val="004E7E3B"/>
    <w:rsid w:val="004F2862"/>
    <w:rsid w:val="004F393C"/>
    <w:rsid w:val="004F3C24"/>
    <w:rsid w:val="004F3C78"/>
    <w:rsid w:val="004F4617"/>
    <w:rsid w:val="004F6C62"/>
    <w:rsid w:val="004F7314"/>
    <w:rsid w:val="005016FB"/>
    <w:rsid w:val="00506A47"/>
    <w:rsid w:val="0050765F"/>
    <w:rsid w:val="005077F5"/>
    <w:rsid w:val="00515110"/>
    <w:rsid w:val="00516F89"/>
    <w:rsid w:val="00525098"/>
    <w:rsid w:val="005262F3"/>
    <w:rsid w:val="00526795"/>
    <w:rsid w:val="00526D59"/>
    <w:rsid w:val="00526F40"/>
    <w:rsid w:val="0053019D"/>
    <w:rsid w:val="00535825"/>
    <w:rsid w:val="00535BE5"/>
    <w:rsid w:val="00537DC1"/>
    <w:rsid w:val="00540BD1"/>
    <w:rsid w:val="00544449"/>
    <w:rsid w:val="00544B53"/>
    <w:rsid w:val="005512DB"/>
    <w:rsid w:val="00552225"/>
    <w:rsid w:val="00553B02"/>
    <w:rsid w:val="0055416B"/>
    <w:rsid w:val="005564F5"/>
    <w:rsid w:val="005607E9"/>
    <w:rsid w:val="00561F9D"/>
    <w:rsid w:val="005647FA"/>
    <w:rsid w:val="005648B7"/>
    <w:rsid w:val="00564D55"/>
    <w:rsid w:val="00566E9F"/>
    <w:rsid w:val="00567D90"/>
    <w:rsid w:val="00567E05"/>
    <w:rsid w:val="0057034A"/>
    <w:rsid w:val="005726AD"/>
    <w:rsid w:val="005744ED"/>
    <w:rsid w:val="005761FA"/>
    <w:rsid w:val="005818D6"/>
    <w:rsid w:val="00584AAE"/>
    <w:rsid w:val="00584AEF"/>
    <w:rsid w:val="00590849"/>
    <w:rsid w:val="005913D3"/>
    <w:rsid w:val="00592748"/>
    <w:rsid w:val="00592A1A"/>
    <w:rsid w:val="00594C31"/>
    <w:rsid w:val="00595A85"/>
    <w:rsid w:val="00595C1C"/>
    <w:rsid w:val="00595F86"/>
    <w:rsid w:val="0059683A"/>
    <w:rsid w:val="0059794D"/>
    <w:rsid w:val="005A0BF0"/>
    <w:rsid w:val="005A1EE6"/>
    <w:rsid w:val="005A3D53"/>
    <w:rsid w:val="005A44B6"/>
    <w:rsid w:val="005B0C19"/>
    <w:rsid w:val="005B1FB2"/>
    <w:rsid w:val="005B314C"/>
    <w:rsid w:val="005B762B"/>
    <w:rsid w:val="005C0E0B"/>
    <w:rsid w:val="005C379D"/>
    <w:rsid w:val="005C5FC0"/>
    <w:rsid w:val="005C60C0"/>
    <w:rsid w:val="005D14DE"/>
    <w:rsid w:val="005D351B"/>
    <w:rsid w:val="005D3D10"/>
    <w:rsid w:val="005D67F3"/>
    <w:rsid w:val="005D6800"/>
    <w:rsid w:val="005E16DB"/>
    <w:rsid w:val="005E3B11"/>
    <w:rsid w:val="005E3C13"/>
    <w:rsid w:val="005E4093"/>
    <w:rsid w:val="005E479B"/>
    <w:rsid w:val="005E582B"/>
    <w:rsid w:val="005F0E77"/>
    <w:rsid w:val="005F2F3B"/>
    <w:rsid w:val="005F51EF"/>
    <w:rsid w:val="005F5ACD"/>
    <w:rsid w:val="005F779F"/>
    <w:rsid w:val="00601DF0"/>
    <w:rsid w:val="00604BE7"/>
    <w:rsid w:val="00605886"/>
    <w:rsid w:val="006059C7"/>
    <w:rsid w:val="006077E1"/>
    <w:rsid w:val="00607EFB"/>
    <w:rsid w:val="006109D2"/>
    <w:rsid w:val="00610AB7"/>
    <w:rsid w:val="0061212E"/>
    <w:rsid w:val="00614DBB"/>
    <w:rsid w:val="00615A76"/>
    <w:rsid w:val="00616ED5"/>
    <w:rsid w:val="00616EDD"/>
    <w:rsid w:val="006175CA"/>
    <w:rsid w:val="006175CD"/>
    <w:rsid w:val="006277AD"/>
    <w:rsid w:val="00627D35"/>
    <w:rsid w:val="006317B9"/>
    <w:rsid w:val="00633720"/>
    <w:rsid w:val="00636AB2"/>
    <w:rsid w:val="00643A00"/>
    <w:rsid w:val="00645F4C"/>
    <w:rsid w:val="0065004F"/>
    <w:rsid w:val="00651DAA"/>
    <w:rsid w:val="00656B7B"/>
    <w:rsid w:val="006618C2"/>
    <w:rsid w:val="00662FEE"/>
    <w:rsid w:val="00665E4B"/>
    <w:rsid w:val="006663D2"/>
    <w:rsid w:val="00667083"/>
    <w:rsid w:val="006675D8"/>
    <w:rsid w:val="00674542"/>
    <w:rsid w:val="006747D3"/>
    <w:rsid w:val="006759AB"/>
    <w:rsid w:val="00675E7D"/>
    <w:rsid w:val="0067759E"/>
    <w:rsid w:val="00680646"/>
    <w:rsid w:val="00685067"/>
    <w:rsid w:val="006875C5"/>
    <w:rsid w:val="00687E08"/>
    <w:rsid w:val="00691E9F"/>
    <w:rsid w:val="00692B84"/>
    <w:rsid w:val="00693D64"/>
    <w:rsid w:val="0069428E"/>
    <w:rsid w:val="006A0129"/>
    <w:rsid w:val="006A3D68"/>
    <w:rsid w:val="006A59DF"/>
    <w:rsid w:val="006A6A60"/>
    <w:rsid w:val="006B2305"/>
    <w:rsid w:val="006B3CAC"/>
    <w:rsid w:val="006B4302"/>
    <w:rsid w:val="006B4A2B"/>
    <w:rsid w:val="006B50E3"/>
    <w:rsid w:val="006B5C4E"/>
    <w:rsid w:val="006B5E87"/>
    <w:rsid w:val="006B69FC"/>
    <w:rsid w:val="006C2A5C"/>
    <w:rsid w:val="006C3C8C"/>
    <w:rsid w:val="006C759C"/>
    <w:rsid w:val="006D43AB"/>
    <w:rsid w:val="006D5108"/>
    <w:rsid w:val="006D58AC"/>
    <w:rsid w:val="006D6F4D"/>
    <w:rsid w:val="006D76E4"/>
    <w:rsid w:val="006E545D"/>
    <w:rsid w:val="006E5B8F"/>
    <w:rsid w:val="006E787B"/>
    <w:rsid w:val="006F1898"/>
    <w:rsid w:val="00702760"/>
    <w:rsid w:val="0070286D"/>
    <w:rsid w:val="00704675"/>
    <w:rsid w:val="007102D0"/>
    <w:rsid w:val="00711D89"/>
    <w:rsid w:val="0071671C"/>
    <w:rsid w:val="00717D12"/>
    <w:rsid w:val="007215DB"/>
    <w:rsid w:val="007266E5"/>
    <w:rsid w:val="007300E7"/>
    <w:rsid w:val="0073012B"/>
    <w:rsid w:val="0073061F"/>
    <w:rsid w:val="00730EF8"/>
    <w:rsid w:val="007310AA"/>
    <w:rsid w:val="0073258E"/>
    <w:rsid w:val="0073430F"/>
    <w:rsid w:val="007362C7"/>
    <w:rsid w:val="00740E3B"/>
    <w:rsid w:val="007457BB"/>
    <w:rsid w:val="0074588B"/>
    <w:rsid w:val="00745992"/>
    <w:rsid w:val="00747599"/>
    <w:rsid w:val="00753A08"/>
    <w:rsid w:val="00754FFB"/>
    <w:rsid w:val="007550F5"/>
    <w:rsid w:val="007561BE"/>
    <w:rsid w:val="00756F47"/>
    <w:rsid w:val="00757FEB"/>
    <w:rsid w:val="00760CD9"/>
    <w:rsid w:val="00760F85"/>
    <w:rsid w:val="00761E85"/>
    <w:rsid w:val="00774CFA"/>
    <w:rsid w:val="0078193F"/>
    <w:rsid w:val="00784159"/>
    <w:rsid w:val="00785D40"/>
    <w:rsid w:val="00786E60"/>
    <w:rsid w:val="007907B2"/>
    <w:rsid w:val="00791152"/>
    <w:rsid w:val="00794A4C"/>
    <w:rsid w:val="00794B80"/>
    <w:rsid w:val="00797321"/>
    <w:rsid w:val="00797673"/>
    <w:rsid w:val="007A49CB"/>
    <w:rsid w:val="007A55DD"/>
    <w:rsid w:val="007B5D81"/>
    <w:rsid w:val="007B7BB5"/>
    <w:rsid w:val="007C4BFA"/>
    <w:rsid w:val="007D14F2"/>
    <w:rsid w:val="007D4E84"/>
    <w:rsid w:val="007D7228"/>
    <w:rsid w:val="007E0EFD"/>
    <w:rsid w:val="007E4EAC"/>
    <w:rsid w:val="007F1A64"/>
    <w:rsid w:val="007F33D4"/>
    <w:rsid w:val="007F35CE"/>
    <w:rsid w:val="007F77EC"/>
    <w:rsid w:val="007F78F6"/>
    <w:rsid w:val="0080175D"/>
    <w:rsid w:val="00802DBA"/>
    <w:rsid w:val="008040EB"/>
    <w:rsid w:val="00811B0C"/>
    <w:rsid w:val="00811F52"/>
    <w:rsid w:val="008125FD"/>
    <w:rsid w:val="0081514C"/>
    <w:rsid w:val="008163A4"/>
    <w:rsid w:val="0081662C"/>
    <w:rsid w:val="00816F5F"/>
    <w:rsid w:val="00820BE5"/>
    <w:rsid w:val="00823D8F"/>
    <w:rsid w:val="00824238"/>
    <w:rsid w:val="00824AC4"/>
    <w:rsid w:val="00824CA6"/>
    <w:rsid w:val="00826B4A"/>
    <w:rsid w:val="00826DBD"/>
    <w:rsid w:val="008273CE"/>
    <w:rsid w:val="00830D3E"/>
    <w:rsid w:val="00833E64"/>
    <w:rsid w:val="00834922"/>
    <w:rsid w:val="00834C66"/>
    <w:rsid w:val="0084065E"/>
    <w:rsid w:val="008428D6"/>
    <w:rsid w:val="00851FFF"/>
    <w:rsid w:val="00855CA7"/>
    <w:rsid w:val="00857697"/>
    <w:rsid w:val="0086069D"/>
    <w:rsid w:val="00861DFA"/>
    <w:rsid w:val="00864780"/>
    <w:rsid w:val="008673E4"/>
    <w:rsid w:val="00870035"/>
    <w:rsid w:val="0087124D"/>
    <w:rsid w:val="0087399A"/>
    <w:rsid w:val="008833EA"/>
    <w:rsid w:val="00884BC8"/>
    <w:rsid w:val="008867A2"/>
    <w:rsid w:val="0089044F"/>
    <w:rsid w:val="00891637"/>
    <w:rsid w:val="00893844"/>
    <w:rsid w:val="00893A0A"/>
    <w:rsid w:val="00894A3D"/>
    <w:rsid w:val="008A0E03"/>
    <w:rsid w:val="008A2777"/>
    <w:rsid w:val="008A51C4"/>
    <w:rsid w:val="008A72DB"/>
    <w:rsid w:val="008B18D4"/>
    <w:rsid w:val="008B3D45"/>
    <w:rsid w:val="008B76C1"/>
    <w:rsid w:val="008C04E3"/>
    <w:rsid w:val="008C0654"/>
    <w:rsid w:val="008C3C32"/>
    <w:rsid w:val="008C4761"/>
    <w:rsid w:val="008C4794"/>
    <w:rsid w:val="008C5730"/>
    <w:rsid w:val="008D0044"/>
    <w:rsid w:val="008D0945"/>
    <w:rsid w:val="008D0B69"/>
    <w:rsid w:val="008D2CDE"/>
    <w:rsid w:val="008D2DD4"/>
    <w:rsid w:val="008D3F73"/>
    <w:rsid w:val="008D6351"/>
    <w:rsid w:val="008E231D"/>
    <w:rsid w:val="008E4927"/>
    <w:rsid w:val="008E5684"/>
    <w:rsid w:val="008E781C"/>
    <w:rsid w:val="008E7D5B"/>
    <w:rsid w:val="008F37FC"/>
    <w:rsid w:val="008F46C6"/>
    <w:rsid w:val="008F4C97"/>
    <w:rsid w:val="008F7392"/>
    <w:rsid w:val="008F78AB"/>
    <w:rsid w:val="00901C5B"/>
    <w:rsid w:val="00902329"/>
    <w:rsid w:val="00903139"/>
    <w:rsid w:val="009061D7"/>
    <w:rsid w:val="00906E7D"/>
    <w:rsid w:val="00907D18"/>
    <w:rsid w:val="00910616"/>
    <w:rsid w:val="009115BE"/>
    <w:rsid w:val="00912531"/>
    <w:rsid w:val="00913B77"/>
    <w:rsid w:val="009140B8"/>
    <w:rsid w:val="009170D2"/>
    <w:rsid w:val="00917ED4"/>
    <w:rsid w:val="00923553"/>
    <w:rsid w:val="00930561"/>
    <w:rsid w:val="00930A77"/>
    <w:rsid w:val="009367B6"/>
    <w:rsid w:val="00940183"/>
    <w:rsid w:val="0094121B"/>
    <w:rsid w:val="009415FB"/>
    <w:rsid w:val="00945A68"/>
    <w:rsid w:val="00946C30"/>
    <w:rsid w:val="00947F9C"/>
    <w:rsid w:val="0095119F"/>
    <w:rsid w:val="00953B11"/>
    <w:rsid w:val="00954FC6"/>
    <w:rsid w:val="009603E9"/>
    <w:rsid w:val="00960F0B"/>
    <w:rsid w:val="0096315C"/>
    <w:rsid w:val="009641B5"/>
    <w:rsid w:val="009644BB"/>
    <w:rsid w:val="00966DEC"/>
    <w:rsid w:val="00970380"/>
    <w:rsid w:val="009723B5"/>
    <w:rsid w:val="0097359E"/>
    <w:rsid w:val="0097450A"/>
    <w:rsid w:val="0097543F"/>
    <w:rsid w:val="00976D63"/>
    <w:rsid w:val="00981BB7"/>
    <w:rsid w:val="00985639"/>
    <w:rsid w:val="00986C5C"/>
    <w:rsid w:val="009941C1"/>
    <w:rsid w:val="009951E1"/>
    <w:rsid w:val="009A29A4"/>
    <w:rsid w:val="009A5D18"/>
    <w:rsid w:val="009A6ED5"/>
    <w:rsid w:val="009B4198"/>
    <w:rsid w:val="009B61C3"/>
    <w:rsid w:val="009B7145"/>
    <w:rsid w:val="009C2156"/>
    <w:rsid w:val="009C74DA"/>
    <w:rsid w:val="009D01CD"/>
    <w:rsid w:val="009D7683"/>
    <w:rsid w:val="009E0777"/>
    <w:rsid w:val="009E1A2A"/>
    <w:rsid w:val="009E2098"/>
    <w:rsid w:val="009E3491"/>
    <w:rsid w:val="009E6A6B"/>
    <w:rsid w:val="009F0FA3"/>
    <w:rsid w:val="009F2B2D"/>
    <w:rsid w:val="009F3576"/>
    <w:rsid w:val="009F3C10"/>
    <w:rsid w:val="009F3F55"/>
    <w:rsid w:val="009F66B9"/>
    <w:rsid w:val="009F696A"/>
    <w:rsid w:val="009F6B01"/>
    <w:rsid w:val="009F6BC1"/>
    <w:rsid w:val="009F7988"/>
    <w:rsid w:val="00A02444"/>
    <w:rsid w:val="00A05E2C"/>
    <w:rsid w:val="00A06559"/>
    <w:rsid w:val="00A105AE"/>
    <w:rsid w:val="00A10FFC"/>
    <w:rsid w:val="00A20417"/>
    <w:rsid w:val="00A21B5F"/>
    <w:rsid w:val="00A30283"/>
    <w:rsid w:val="00A336D9"/>
    <w:rsid w:val="00A3405F"/>
    <w:rsid w:val="00A341D1"/>
    <w:rsid w:val="00A34769"/>
    <w:rsid w:val="00A37941"/>
    <w:rsid w:val="00A41832"/>
    <w:rsid w:val="00A462DB"/>
    <w:rsid w:val="00A50143"/>
    <w:rsid w:val="00A507FF"/>
    <w:rsid w:val="00A61711"/>
    <w:rsid w:val="00A61764"/>
    <w:rsid w:val="00A61904"/>
    <w:rsid w:val="00A630C7"/>
    <w:rsid w:val="00A6389A"/>
    <w:rsid w:val="00A663F5"/>
    <w:rsid w:val="00A70219"/>
    <w:rsid w:val="00A703D1"/>
    <w:rsid w:val="00A72741"/>
    <w:rsid w:val="00A738F3"/>
    <w:rsid w:val="00A74DE1"/>
    <w:rsid w:val="00A74F62"/>
    <w:rsid w:val="00A82F12"/>
    <w:rsid w:val="00A82FC1"/>
    <w:rsid w:val="00A85CD2"/>
    <w:rsid w:val="00A870F8"/>
    <w:rsid w:val="00A8722E"/>
    <w:rsid w:val="00A941EE"/>
    <w:rsid w:val="00A95231"/>
    <w:rsid w:val="00A971B6"/>
    <w:rsid w:val="00AA004E"/>
    <w:rsid w:val="00AA154B"/>
    <w:rsid w:val="00AA3279"/>
    <w:rsid w:val="00AA6FBB"/>
    <w:rsid w:val="00AB17F9"/>
    <w:rsid w:val="00AB277D"/>
    <w:rsid w:val="00AB3D64"/>
    <w:rsid w:val="00AB423B"/>
    <w:rsid w:val="00AB5D80"/>
    <w:rsid w:val="00AB7B92"/>
    <w:rsid w:val="00AB7C14"/>
    <w:rsid w:val="00AC31CD"/>
    <w:rsid w:val="00AC6805"/>
    <w:rsid w:val="00AC7D1A"/>
    <w:rsid w:val="00AD2753"/>
    <w:rsid w:val="00AD28FF"/>
    <w:rsid w:val="00AD2C1A"/>
    <w:rsid w:val="00AD6C2E"/>
    <w:rsid w:val="00AE302F"/>
    <w:rsid w:val="00AE3ACB"/>
    <w:rsid w:val="00AE3EBB"/>
    <w:rsid w:val="00AE6F5A"/>
    <w:rsid w:val="00AE7EB2"/>
    <w:rsid w:val="00AF00C1"/>
    <w:rsid w:val="00AF1871"/>
    <w:rsid w:val="00AF1E78"/>
    <w:rsid w:val="00AF4FCF"/>
    <w:rsid w:val="00B1515D"/>
    <w:rsid w:val="00B15AFC"/>
    <w:rsid w:val="00B179A3"/>
    <w:rsid w:val="00B2458C"/>
    <w:rsid w:val="00B24992"/>
    <w:rsid w:val="00B25CA3"/>
    <w:rsid w:val="00B26728"/>
    <w:rsid w:val="00B27500"/>
    <w:rsid w:val="00B27C43"/>
    <w:rsid w:val="00B30587"/>
    <w:rsid w:val="00B30E3E"/>
    <w:rsid w:val="00B31F7E"/>
    <w:rsid w:val="00B326E9"/>
    <w:rsid w:val="00B329E6"/>
    <w:rsid w:val="00B33113"/>
    <w:rsid w:val="00B345A2"/>
    <w:rsid w:val="00B35CBA"/>
    <w:rsid w:val="00B3762E"/>
    <w:rsid w:val="00B41C46"/>
    <w:rsid w:val="00B41F77"/>
    <w:rsid w:val="00B4469E"/>
    <w:rsid w:val="00B4550E"/>
    <w:rsid w:val="00B45A4E"/>
    <w:rsid w:val="00B47F79"/>
    <w:rsid w:val="00B51759"/>
    <w:rsid w:val="00B53CE9"/>
    <w:rsid w:val="00B61DD9"/>
    <w:rsid w:val="00B622DE"/>
    <w:rsid w:val="00B64426"/>
    <w:rsid w:val="00B675E1"/>
    <w:rsid w:val="00B7149A"/>
    <w:rsid w:val="00B71757"/>
    <w:rsid w:val="00B74AB2"/>
    <w:rsid w:val="00B75CDD"/>
    <w:rsid w:val="00B767D9"/>
    <w:rsid w:val="00B775FF"/>
    <w:rsid w:val="00B80955"/>
    <w:rsid w:val="00B81989"/>
    <w:rsid w:val="00B81BEA"/>
    <w:rsid w:val="00B83AEB"/>
    <w:rsid w:val="00B862BB"/>
    <w:rsid w:val="00B90BB4"/>
    <w:rsid w:val="00B90C3A"/>
    <w:rsid w:val="00B912F9"/>
    <w:rsid w:val="00B9162D"/>
    <w:rsid w:val="00B94650"/>
    <w:rsid w:val="00B97BBB"/>
    <w:rsid w:val="00BA0FDE"/>
    <w:rsid w:val="00BA61B5"/>
    <w:rsid w:val="00BB176A"/>
    <w:rsid w:val="00BB2086"/>
    <w:rsid w:val="00BB4A4E"/>
    <w:rsid w:val="00BC1276"/>
    <w:rsid w:val="00BC1CB9"/>
    <w:rsid w:val="00BC446A"/>
    <w:rsid w:val="00BC6297"/>
    <w:rsid w:val="00BD0153"/>
    <w:rsid w:val="00BD46B2"/>
    <w:rsid w:val="00BD5D9C"/>
    <w:rsid w:val="00BD6AB9"/>
    <w:rsid w:val="00BD7BEC"/>
    <w:rsid w:val="00BE1DE7"/>
    <w:rsid w:val="00BE34F8"/>
    <w:rsid w:val="00BE350D"/>
    <w:rsid w:val="00BE36B9"/>
    <w:rsid w:val="00BE3A1F"/>
    <w:rsid w:val="00BE4682"/>
    <w:rsid w:val="00BE4E7E"/>
    <w:rsid w:val="00BE4F2E"/>
    <w:rsid w:val="00BE648E"/>
    <w:rsid w:val="00BE6507"/>
    <w:rsid w:val="00C023D8"/>
    <w:rsid w:val="00C040C7"/>
    <w:rsid w:val="00C04717"/>
    <w:rsid w:val="00C156EA"/>
    <w:rsid w:val="00C15B31"/>
    <w:rsid w:val="00C15E29"/>
    <w:rsid w:val="00C179E8"/>
    <w:rsid w:val="00C20FA4"/>
    <w:rsid w:val="00C21515"/>
    <w:rsid w:val="00C23559"/>
    <w:rsid w:val="00C23749"/>
    <w:rsid w:val="00C24E25"/>
    <w:rsid w:val="00C2539B"/>
    <w:rsid w:val="00C27AF0"/>
    <w:rsid w:val="00C32798"/>
    <w:rsid w:val="00C32DFA"/>
    <w:rsid w:val="00C33541"/>
    <w:rsid w:val="00C35B57"/>
    <w:rsid w:val="00C35EB1"/>
    <w:rsid w:val="00C36F43"/>
    <w:rsid w:val="00C4009B"/>
    <w:rsid w:val="00C40EE6"/>
    <w:rsid w:val="00C41716"/>
    <w:rsid w:val="00C433FC"/>
    <w:rsid w:val="00C45005"/>
    <w:rsid w:val="00C4612A"/>
    <w:rsid w:val="00C46C87"/>
    <w:rsid w:val="00C472EF"/>
    <w:rsid w:val="00C4759C"/>
    <w:rsid w:val="00C479A3"/>
    <w:rsid w:val="00C52DCC"/>
    <w:rsid w:val="00C53F5D"/>
    <w:rsid w:val="00C5666C"/>
    <w:rsid w:val="00C60EA8"/>
    <w:rsid w:val="00C6101A"/>
    <w:rsid w:val="00C61BFC"/>
    <w:rsid w:val="00C70878"/>
    <w:rsid w:val="00C7134D"/>
    <w:rsid w:val="00C72395"/>
    <w:rsid w:val="00C73C2F"/>
    <w:rsid w:val="00C74D25"/>
    <w:rsid w:val="00C74E20"/>
    <w:rsid w:val="00C77D77"/>
    <w:rsid w:val="00C8324F"/>
    <w:rsid w:val="00C9066A"/>
    <w:rsid w:val="00C90893"/>
    <w:rsid w:val="00C911FF"/>
    <w:rsid w:val="00C91630"/>
    <w:rsid w:val="00C921A2"/>
    <w:rsid w:val="00C9422C"/>
    <w:rsid w:val="00CA745A"/>
    <w:rsid w:val="00CA7578"/>
    <w:rsid w:val="00CA7961"/>
    <w:rsid w:val="00CA7E5E"/>
    <w:rsid w:val="00CB40A5"/>
    <w:rsid w:val="00CB4F5D"/>
    <w:rsid w:val="00CB5F5C"/>
    <w:rsid w:val="00CB7017"/>
    <w:rsid w:val="00CC3FA5"/>
    <w:rsid w:val="00CC4407"/>
    <w:rsid w:val="00CC48E8"/>
    <w:rsid w:val="00CC6972"/>
    <w:rsid w:val="00CD3A01"/>
    <w:rsid w:val="00CD4AD1"/>
    <w:rsid w:val="00CD73EC"/>
    <w:rsid w:val="00CE49FF"/>
    <w:rsid w:val="00CE78E8"/>
    <w:rsid w:val="00CF3C97"/>
    <w:rsid w:val="00CF3EFF"/>
    <w:rsid w:val="00D02466"/>
    <w:rsid w:val="00D04E30"/>
    <w:rsid w:val="00D064C4"/>
    <w:rsid w:val="00D10C69"/>
    <w:rsid w:val="00D10D40"/>
    <w:rsid w:val="00D125C5"/>
    <w:rsid w:val="00D1645F"/>
    <w:rsid w:val="00D17513"/>
    <w:rsid w:val="00D17A78"/>
    <w:rsid w:val="00D21FA3"/>
    <w:rsid w:val="00D2606C"/>
    <w:rsid w:val="00D345A4"/>
    <w:rsid w:val="00D37108"/>
    <w:rsid w:val="00D43AE1"/>
    <w:rsid w:val="00D43D83"/>
    <w:rsid w:val="00D47853"/>
    <w:rsid w:val="00D50BB8"/>
    <w:rsid w:val="00D51766"/>
    <w:rsid w:val="00D55161"/>
    <w:rsid w:val="00D5680E"/>
    <w:rsid w:val="00D57013"/>
    <w:rsid w:val="00D57A01"/>
    <w:rsid w:val="00D609D8"/>
    <w:rsid w:val="00D60F94"/>
    <w:rsid w:val="00D61895"/>
    <w:rsid w:val="00D624C9"/>
    <w:rsid w:val="00D63623"/>
    <w:rsid w:val="00D63E69"/>
    <w:rsid w:val="00D64F76"/>
    <w:rsid w:val="00D727B2"/>
    <w:rsid w:val="00D7452E"/>
    <w:rsid w:val="00D77588"/>
    <w:rsid w:val="00D7782B"/>
    <w:rsid w:val="00D77928"/>
    <w:rsid w:val="00D86235"/>
    <w:rsid w:val="00D95164"/>
    <w:rsid w:val="00DA146A"/>
    <w:rsid w:val="00DA5FB2"/>
    <w:rsid w:val="00DA77EC"/>
    <w:rsid w:val="00DB36F0"/>
    <w:rsid w:val="00DB5023"/>
    <w:rsid w:val="00DB6152"/>
    <w:rsid w:val="00DB6304"/>
    <w:rsid w:val="00DB6F0E"/>
    <w:rsid w:val="00DC26EE"/>
    <w:rsid w:val="00DC288C"/>
    <w:rsid w:val="00DC51FF"/>
    <w:rsid w:val="00DC607F"/>
    <w:rsid w:val="00DC6629"/>
    <w:rsid w:val="00DC7DD1"/>
    <w:rsid w:val="00DD4FA1"/>
    <w:rsid w:val="00DD7679"/>
    <w:rsid w:val="00DE0605"/>
    <w:rsid w:val="00DE0FDA"/>
    <w:rsid w:val="00DE1E67"/>
    <w:rsid w:val="00DE2A69"/>
    <w:rsid w:val="00DE49F1"/>
    <w:rsid w:val="00DE5E00"/>
    <w:rsid w:val="00DE684D"/>
    <w:rsid w:val="00DF2C59"/>
    <w:rsid w:val="00DF39ED"/>
    <w:rsid w:val="00DF3E51"/>
    <w:rsid w:val="00E05FEF"/>
    <w:rsid w:val="00E07EEF"/>
    <w:rsid w:val="00E1204F"/>
    <w:rsid w:val="00E12895"/>
    <w:rsid w:val="00E14A89"/>
    <w:rsid w:val="00E15F06"/>
    <w:rsid w:val="00E20A05"/>
    <w:rsid w:val="00E21D03"/>
    <w:rsid w:val="00E21EA8"/>
    <w:rsid w:val="00E220DB"/>
    <w:rsid w:val="00E25340"/>
    <w:rsid w:val="00E275FF"/>
    <w:rsid w:val="00E301FA"/>
    <w:rsid w:val="00E319EF"/>
    <w:rsid w:val="00E31DEA"/>
    <w:rsid w:val="00E33736"/>
    <w:rsid w:val="00E340BE"/>
    <w:rsid w:val="00E353BE"/>
    <w:rsid w:val="00E354E1"/>
    <w:rsid w:val="00E35FAB"/>
    <w:rsid w:val="00E42F35"/>
    <w:rsid w:val="00E460A5"/>
    <w:rsid w:val="00E53784"/>
    <w:rsid w:val="00E559E6"/>
    <w:rsid w:val="00E572EC"/>
    <w:rsid w:val="00E63460"/>
    <w:rsid w:val="00E65567"/>
    <w:rsid w:val="00E67509"/>
    <w:rsid w:val="00E70D5E"/>
    <w:rsid w:val="00E71E44"/>
    <w:rsid w:val="00E75990"/>
    <w:rsid w:val="00E81C02"/>
    <w:rsid w:val="00E83ADC"/>
    <w:rsid w:val="00E84E0B"/>
    <w:rsid w:val="00E85F7C"/>
    <w:rsid w:val="00E913FF"/>
    <w:rsid w:val="00E940DD"/>
    <w:rsid w:val="00E9629A"/>
    <w:rsid w:val="00E96405"/>
    <w:rsid w:val="00E978B0"/>
    <w:rsid w:val="00EB1EDC"/>
    <w:rsid w:val="00EB2173"/>
    <w:rsid w:val="00EB34C4"/>
    <w:rsid w:val="00EC2A13"/>
    <w:rsid w:val="00EC3F0C"/>
    <w:rsid w:val="00EC4193"/>
    <w:rsid w:val="00EC628C"/>
    <w:rsid w:val="00EC64F2"/>
    <w:rsid w:val="00ED1918"/>
    <w:rsid w:val="00ED1FC6"/>
    <w:rsid w:val="00ED3435"/>
    <w:rsid w:val="00ED4F04"/>
    <w:rsid w:val="00ED66C6"/>
    <w:rsid w:val="00ED74BF"/>
    <w:rsid w:val="00ED7DEF"/>
    <w:rsid w:val="00ED7FAF"/>
    <w:rsid w:val="00EE25DD"/>
    <w:rsid w:val="00EE4752"/>
    <w:rsid w:val="00EE4DA1"/>
    <w:rsid w:val="00EE5CDD"/>
    <w:rsid w:val="00EF178F"/>
    <w:rsid w:val="00EF31BE"/>
    <w:rsid w:val="00F00490"/>
    <w:rsid w:val="00F01E1C"/>
    <w:rsid w:val="00F027AF"/>
    <w:rsid w:val="00F039DC"/>
    <w:rsid w:val="00F03FC4"/>
    <w:rsid w:val="00F05822"/>
    <w:rsid w:val="00F06D6E"/>
    <w:rsid w:val="00F07CE7"/>
    <w:rsid w:val="00F14243"/>
    <w:rsid w:val="00F145C2"/>
    <w:rsid w:val="00F15264"/>
    <w:rsid w:val="00F23B93"/>
    <w:rsid w:val="00F23DDD"/>
    <w:rsid w:val="00F24DAC"/>
    <w:rsid w:val="00F276A0"/>
    <w:rsid w:val="00F27839"/>
    <w:rsid w:val="00F27AB6"/>
    <w:rsid w:val="00F30BB3"/>
    <w:rsid w:val="00F331E9"/>
    <w:rsid w:val="00F3465F"/>
    <w:rsid w:val="00F359DA"/>
    <w:rsid w:val="00F35B4D"/>
    <w:rsid w:val="00F3609F"/>
    <w:rsid w:val="00F36572"/>
    <w:rsid w:val="00F36D0B"/>
    <w:rsid w:val="00F37BF9"/>
    <w:rsid w:val="00F40E33"/>
    <w:rsid w:val="00F41772"/>
    <w:rsid w:val="00F443FD"/>
    <w:rsid w:val="00F4620F"/>
    <w:rsid w:val="00F54FF6"/>
    <w:rsid w:val="00F60326"/>
    <w:rsid w:val="00F6160B"/>
    <w:rsid w:val="00F619A8"/>
    <w:rsid w:val="00F62CC1"/>
    <w:rsid w:val="00F62F3F"/>
    <w:rsid w:val="00F723F5"/>
    <w:rsid w:val="00F737DC"/>
    <w:rsid w:val="00F75136"/>
    <w:rsid w:val="00F76283"/>
    <w:rsid w:val="00F762BD"/>
    <w:rsid w:val="00F91232"/>
    <w:rsid w:val="00F94977"/>
    <w:rsid w:val="00FA106E"/>
    <w:rsid w:val="00FA3CEC"/>
    <w:rsid w:val="00FA4C66"/>
    <w:rsid w:val="00FB39DE"/>
    <w:rsid w:val="00FB47CD"/>
    <w:rsid w:val="00FB576A"/>
    <w:rsid w:val="00FC1000"/>
    <w:rsid w:val="00FC1924"/>
    <w:rsid w:val="00FC1BF9"/>
    <w:rsid w:val="00FC2486"/>
    <w:rsid w:val="00FC3AEF"/>
    <w:rsid w:val="00FC4AE1"/>
    <w:rsid w:val="00FC4C38"/>
    <w:rsid w:val="00FC5B58"/>
    <w:rsid w:val="00FC6168"/>
    <w:rsid w:val="00FC7DBB"/>
    <w:rsid w:val="00FD0AD6"/>
    <w:rsid w:val="00FD2835"/>
    <w:rsid w:val="00FD40FF"/>
    <w:rsid w:val="00FD4836"/>
    <w:rsid w:val="00FD731A"/>
    <w:rsid w:val="00FE2558"/>
    <w:rsid w:val="00FE4C2E"/>
    <w:rsid w:val="00FE5353"/>
    <w:rsid w:val="00FE6EF1"/>
    <w:rsid w:val="00FF2B82"/>
    <w:rsid w:val="00FF7C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9D5C02"/>
  <w15:docId w15:val="{BE8B2C8C-D7A6-4E1B-8254-E57374C2C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4198"/>
  </w:style>
  <w:style w:type="paragraph" w:styleId="Ttulo1">
    <w:name w:val="heading 1"/>
    <w:basedOn w:val="Normal"/>
    <w:next w:val="Normal"/>
    <w:link w:val="Ttulo1Char"/>
    <w:qFormat/>
    <w:rsid w:val="00125871"/>
    <w:pPr>
      <w:keepNext/>
      <w:spacing w:before="240" w:after="60"/>
      <w:outlineLvl w:val="0"/>
    </w:pPr>
    <w:rPr>
      <w:rFonts w:ascii="Arial" w:hAnsi="Arial"/>
      <w:b/>
      <w:kern w:val="28"/>
      <w:sz w:val="28"/>
    </w:rPr>
  </w:style>
  <w:style w:type="paragraph" w:styleId="Ttulo2">
    <w:name w:val="heading 2"/>
    <w:basedOn w:val="Normal"/>
    <w:next w:val="Normal"/>
    <w:link w:val="Ttulo2Char"/>
    <w:qFormat/>
    <w:rsid w:val="00125871"/>
    <w:pPr>
      <w:keepNext/>
      <w:spacing w:before="240" w:after="60"/>
      <w:outlineLvl w:val="1"/>
    </w:pPr>
    <w:rPr>
      <w:rFonts w:ascii="Arial" w:hAnsi="Arial"/>
      <w:b/>
      <w:i/>
      <w:sz w:val="24"/>
    </w:rPr>
  </w:style>
  <w:style w:type="paragraph" w:styleId="Ttulo3">
    <w:name w:val="heading 3"/>
    <w:basedOn w:val="Normal"/>
    <w:next w:val="Normal"/>
    <w:link w:val="Ttulo3Char"/>
    <w:qFormat/>
    <w:rsid w:val="000D3FB1"/>
    <w:pPr>
      <w:keepNext/>
      <w:jc w:val="both"/>
      <w:outlineLvl w:val="2"/>
    </w:pPr>
    <w:rPr>
      <w:b/>
      <w:bCs/>
      <w:sz w:val="28"/>
    </w:rPr>
  </w:style>
  <w:style w:type="paragraph" w:styleId="Ttulo4">
    <w:name w:val="heading 4"/>
    <w:basedOn w:val="Normal"/>
    <w:next w:val="Normal"/>
    <w:qFormat/>
    <w:rsid w:val="00125871"/>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ista">
    <w:name w:val="List"/>
    <w:basedOn w:val="Normal"/>
    <w:rsid w:val="00125871"/>
    <w:pPr>
      <w:ind w:left="283" w:hanging="283"/>
    </w:pPr>
  </w:style>
  <w:style w:type="paragraph" w:styleId="Lista2">
    <w:name w:val="List 2"/>
    <w:basedOn w:val="Normal"/>
    <w:rsid w:val="00125871"/>
    <w:pPr>
      <w:ind w:left="566" w:hanging="283"/>
    </w:pPr>
  </w:style>
  <w:style w:type="paragraph" w:styleId="Ttulo">
    <w:name w:val="Title"/>
    <w:basedOn w:val="Normal"/>
    <w:link w:val="TtuloChar"/>
    <w:qFormat/>
    <w:rsid w:val="00125871"/>
    <w:pPr>
      <w:spacing w:before="240" w:after="60"/>
      <w:jc w:val="center"/>
      <w:outlineLvl w:val="0"/>
    </w:pPr>
    <w:rPr>
      <w:rFonts w:ascii="Impact" w:hAnsi="Impact"/>
      <w:b/>
      <w:kern w:val="28"/>
      <w:sz w:val="32"/>
    </w:rPr>
  </w:style>
  <w:style w:type="paragraph" w:styleId="Recuodecorpodetexto">
    <w:name w:val="Body Text Indent"/>
    <w:basedOn w:val="Normal"/>
    <w:link w:val="RecuodecorpodetextoChar"/>
    <w:uiPriority w:val="99"/>
    <w:rsid w:val="00125871"/>
    <w:pPr>
      <w:spacing w:after="120"/>
      <w:ind w:left="283"/>
    </w:pPr>
  </w:style>
  <w:style w:type="paragraph" w:styleId="Corpodetexto2">
    <w:name w:val="Body Text 2"/>
    <w:basedOn w:val="Normal"/>
    <w:rsid w:val="00125871"/>
    <w:pPr>
      <w:jc w:val="both"/>
    </w:pPr>
    <w:rPr>
      <w:sz w:val="28"/>
    </w:rPr>
  </w:style>
  <w:style w:type="paragraph" w:customStyle="1" w:styleId="Blockquote">
    <w:name w:val="Blockquote"/>
    <w:basedOn w:val="Normal"/>
    <w:rsid w:val="00125871"/>
    <w:pPr>
      <w:snapToGrid w:val="0"/>
      <w:spacing w:before="100" w:after="100"/>
      <w:ind w:left="360" w:right="360"/>
    </w:pPr>
    <w:rPr>
      <w:sz w:val="24"/>
    </w:rPr>
  </w:style>
  <w:style w:type="paragraph" w:customStyle="1" w:styleId="cabealhoencabezado">
    <w:name w:val="cabealhoencabezado"/>
    <w:basedOn w:val="Normal"/>
    <w:rsid w:val="00125871"/>
    <w:pPr>
      <w:tabs>
        <w:tab w:val="center" w:pos="4419"/>
        <w:tab w:val="right" w:pos="8838"/>
      </w:tabs>
    </w:pPr>
    <w:rPr>
      <w:rFonts w:ascii="Arial" w:hAnsi="Arial" w:cs="Arial"/>
      <w:sz w:val="24"/>
      <w:szCs w:val="24"/>
    </w:rPr>
  </w:style>
  <w:style w:type="paragraph" w:styleId="Corpodetexto">
    <w:name w:val="Body Text"/>
    <w:basedOn w:val="Normal"/>
    <w:link w:val="CorpodetextoChar"/>
    <w:uiPriority w:val="99"/>
    <w:rsid w:val="00D10D40"/>
    <w:pPr>
      <w:spacing w:after="120"/>
    </w:pPr>
  </w:style>
  <w:style w:type="table" w:styleId="Tabelacomgrade">
    <w:name w:val="Table Grid"/>
    <w:basedOn w:val="Tabelanormal"/>
    <w:uiPriority w:val="59"/>
    <w:rsid w:val="001A76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rsid w:val="00FC5B58"/>
    <w:pPr>
      <w:tabs>
        <w:tab w:val="center" w:pos="4252"/>
        <w:tab w:val="right" w:pos="8504"/>
      </w:tabs>
    </w:pPr>
  </w:style>
  <w:style w:type="character" w:styleId="Nmerodepgina">
    <w:name w:val="page number"/>
    <w:basedOn w:val="Fontepargpadro"/>
    <w:rsid w:val="00FC5B58"/>
  </w:style>
  <w:style w:type="paragraph" w:styleId="PargrafodaLista">
    <w:name w:val="List Paragraph"/>
    <w:basedOn w:val="Normal"/>
    <w:uiPriority w:val="34"/>
    <w:qFormat/>
    <w:rsid w:val="000A7B28"/>
    <w:pPr>
      <w:spacing w:after="200" w:line="276" w:lineRule="auto"/>
      <w:ind w:left="720"/>
      <w:contextualSpacing/>
    </w:pPr>
    <w:rPr>
      <w:rFonts w:ascii="Calibri" w:hAnsi="Calibri"/>
      <w:sz w:val="22"/>
      <w:szCs w:val="22"/>
    </w:rPr>
  </w:style>
  <w:style w:type="character" w:customStyle="1" w:styleId="TtuloChar">
    <w:name w:val="Título Char"/>
    <w:link w:val="Ttulo"/>
    <w:rsid w:val="00BE36B9"/>
    <w:rPr>
      <w:rFonts w:ascii="Impact" w:hAnsi="Impact"/>
      <w:b/>
      <w:kern w:val="28"/>
      <w:sz w:val="32"/>
    </w:rPr>
  </w:style>
  <w:style w:type="paragraph" w:customStyle="1" w:styleId="artart">
    <w:name w:val="artart"/>
    <w:basedOn w:val="Normal"/>
    <w:rsid w:val="00B862BB"/>
    <w:pPr>
      <w:spacing w:before="100" w:beforeAutospacing="1" w:after="100" w:afterAutospacing="1"/>
    </w:pPr>
    <w:rPr>
      <w:rFonts w:ascii="Arial Unicode MS" w:eastAsia="Arial Unicode MS" w:hAnsi="Arial Unicode MS" w:cs="Arial Unicode MS"/>
      <w:sz w:val="24"/>
      <w:szCs w:val="24"/>
    </w:rPr>
  </w:style>
  <w:style w:type="paragraph" w:styleId="NormalWeb">
    <w:name w:val="Normal (Web)"/>
    <w:basedOn w:val="Normal"/>
    <w:rsid w:val="00656B7B"/>
    <w:pPr>
      <w:spacing w:before="100" w:beforeAutospacing="1" w:after="100" w:afterAutospacing="1"/>
    </w:pPr>
    <w:rPr>
      <w:rFonts w:ascii="Arial Unicode MS" w:eastAsia="Arial Unicode MS" w:hAnsi="Arial Unicode MS" w:cs="Arial Unicode MS"/>
      <w:sz w:val="24"/>
      <w:szCs w:val="24"/>
    </w:rPr>
  </w:style>
  <w:style w:type="character" w:styleId="Hyperlink">
    <w:name w:val="Hyperlink"/>
    <w:uiPriority w:val="99"/>
    <w:rsid w:val="00656B7B"/>
    <w:rPr>
      <w:color w:val="0000FF"/>
      <w:u w:val="single"/>
    </w:rPr>
  </w:style>
  <w:style w:type="paragraph" w:customStyle="1" w:styleId="BodyText21">
    <w:name w:val="Body Text 21"/>
    <w:basedOn w:val="Normal"/>
    <w:rsid w:val="00656B7B"/>
    <w:pPr>
      <w:tabs>
        <w:tab w:val="left" w:pos="993"/>
      </w:tabs>
      <w:jc w:val="both"/>
    </w:pPr>
    <w:rPr>
      <w:snapToGrid w:val="0"/>
      <w:sz w:val="22"/>
    </w:rPr>
  </w:style>
  <w:style w:type="paragraph" w:styleId="Rodap">
    <w:name w:val="footer"/>
    <w:basedOn w:val="Normal"/>
    <w:link w:val="RodapChar"/>
    <w:rsid w:val="003D14F7"/>
    <w:pPr>
      <w:tabs>
        <w:tab w:val="center" w:pos="4252"/>
        <w:tab w:val="right" w:pos="8504"/>
      </w:tabs>
    </w:pPr>
  </w:style>
  <w:style w:type="character" w:customStyle="1" w:styleId="RodapChar">
    <w:name w:val="Rodapé Char"/>
    <w:basedOn w:val="Fontepargpadro"/>
    <w:link w:val="Rodap"/>
    <w:rsid w:val="003D14F7"/>
  </w:style>
  <w:style w:type="character" w:styleId="nfase">
    <w:name w:val="Emphasis"/>
    <w:qFormat/>
    <w:rsid w:val="00DF39ED"/>
    <w:rPr>
      <w:i/>
      <w:iCs/>
    </w:rPr>
  </w:style>
  <w:style w:type="character" w:customStyle="1" w:styleId="Hiperlink">
    <w:name w:val="Hiperlink"/>
    <w:rsid w:val="00442691"/>
    <w:rPr>
      <w:color w:val="0000FF"/>
      <w:u w:val="single"/>
    </w:rPr>
  </w:style>
  <w:style w:type="paragraph" w:styleId="Textodenotadefim">
    <w:name w:val="endnote text"/>
    <w:basedOn w:val="Normal"/>
    <w:link w:val="TextodenotadefimChar"/>
    <w:rsid w:val="000E3B65"/>
  </w:style>
  <w:style w:type="character" w:customStyle="1" w:styleId="TextodenotadefimChar">
    <w:name w:val="Texto de nota de fim Char"/>
    <w:basedOn w:val="Fontepargpadro"/>
    <w:link w:val="Textodenotadefim"/>
    <w:rsid w:val="000E3B65"/>
  </w:style>
  <w:style w:type="paragraph" w:customStyle="1" w:styleId="Textopadro">
    <w:name w:val="Texto padrão"/>
    <w:basedOn w:val="Normal"/>
    <w:rsid w:val="004420EA"/>
    <w:pPr>
      <w:widowControl w:val="0"/>
    </w:pPr>
    <w:rPr>
      <w:sz w:val="24"/>
      <w:lang w:val="en-US"/>
    </w:rPr>
  </w:style>
  <w:style w:type="paragraph" w:customStyle="1" w:styleId="WW-Corpodetexto3">
    <w:name w:val="WW-Corpo de texto 3"/>
    <w:basedOn w:val="Normal"/>
    <w:rsid w:val="00F3465F"/>
    <w:pPr>
      <w:jc w:val="both"/>
    </w:pPr>
    <w:rPr>
      <w:sz w:val="24"/>
      <w:lang w:eastAsia="ar-SA"/>
    </w:rPr>
  </w:style>
  <w:style w:type="paragraph" w:customStyle="1" w:styleId="PargrafodaLista1">
    <w:name w:val="Parágrafo da Lista1"/>
    <w:basedOn w:val="Normal"/>
    <w:rsid w:val="00F3465F"/>
    <w:pPr>
      <w:spacing w:after="200" w:line="276" w:lineRule="auto"/>
      <w:ind w:left="720"/>
    </w:pPr>
    <w:rPr>
      <w:rFonts w:ascii="Calibri" w:hAnsi="Calibri"/>
      <w:sz w:val="22"/>
      <w:szCs w:val="22"/>
      <w:lang w:eastAsia="en-US"/>
    </w:rPr>
  </w:style>
  <w:style w:type="character" w:customStyle="1" w:styleId="Ttulo1Char">
    <w:name w:val="Título 1 Char"/>
    <w:link w:val="Ttulo1"/>
    <w:rsid w:val="00711D89"/>
    <w:rPr>
      <w:rFonts w:ascii="Arial" w:hAnsi="Arial"/>
      <w:b/>
      <w:kern w:val="28"/>
      <w:sz w:val="28"/>
    </w:rPr>
  </w:style>
  <w:style w:type="character" w:customStyle="1" w:styleId="apple-converted-space">
    <w:name w:val="apple-converted-space"/>
    <w:rsid w:val="00685067"/>
  </w:style>
  <w:style w:type="paragraph" w:styleId="Textodebalo">
    <w:name w:val="Balloon Text"/>
    <w:basedOn w:val="Normal"/>
    <w:link w:val="TextodebaloChar"/>
    <w:rsid w:val="00245231"/>
    <w:rPr>
      <w:rFonts w:ascii="Tahoma" w:hAnsi="Tahoma" w:cs="Tahoma"/>
      <w:sz w:val="16"/>
      <w:szCs w:val="16"/>
    </w:rPr>
  </w:style>
  <w:style w:type="character" w:customStyle="1" w:styleId="TextodebaloChar">
    <w:name w:val="Texto de balão Char"/>
    <w:link w:val="Textodebalo"/>
    <w:rsid w:val="00245231"/>
    <w:rPr>
      <w:rFonts w:ascii="Tahoma" w:hAnsi="Tahoma" w:cs="Tahoma"/>
      <w:sz w:val="16"/>
      <w:szCs w:val="16"/>
    </w:rPr>
  </w:style>
  <w:style w:type="character" w:customStyle="1" w:styleId="RecuodecorpodetextoChar">
    <w:name w:val="Recuo de corpo de texto Char"/>
    <w:link w:val="Recuodecorpodetexto"/>
    <w:uiPriority w:val="99"/>
    <w:rsid w:val="00AB17F9"/>
  </w:style>
  <w:style w:type="character" w:customStyle="1" w:styleId="CorpodetextoChar">
    <w:name w:val="Corpo de texto Char"/>
    <w:link w:val="Corpodetexto"/>
    <w:uiPriority w:val="99"/>
    <w:rsid w:val="00976D63"/>
  </w:style>
  <w:style w:type="paragraph" w:styleId="Lista4">
    <w:name w:val="List 4"/>
    <w:basedOn w:val="Normal"/>
    <w:rsid w:val="00976D63"/>
    <w:pPr>
      <w:ind w:left="1132" w:hanging="283"/>
      <w:contextualSpacing/>
    </w:pPr>
  </w:style>
  <w:style w:type="paragraph" w:styleId="Lista3">
    <w:name w:val="List 3"/>
    <w:basedOn w:val="Normal"/>
    <w:rsid w:val="00976D63"/>
    <w:pPr>
      <w:ind w:left="849" w:hanging="283"/>
      <w:contextualSpacing/>
    </w:pPr>
  </w:style>
  <w:style w:type="paragraph" w:styleId="Recuodecorpodetexto3">
    <w:name w:val="Body Text Indent 3"/>
    <w:basedOn w:val="Normal"/>
    <w:link w:val="Recuodecorpodetexto3Char"/>
    <w:rsid w:val="009F66B9"/>
    <w:pPr>
      <w:spacing w:after="120"/>
      <w:ind w:left="283"/>
    </w:pPr>
    <w:rPr>
      <w:sz w:val="16"/>
      <w:szCs w:val="16"/>
    </w:rPr>
  </w:style>
  <w:style w:type="character" w:customStyle="1" w:styleId="Recuodecorpodetexto3Char">
    <w:name w:val="Recuo de corpo de texto 3 Char"/>
    <w:link w:val="Recuodecorpodetexto3"/>
    <w:rsid w:val="009F66B9"/>
    <w:rPr>
      <w:sz w:val="16"/>
      <w:szCs w:val="16"/>
    </w:rPr>
  </w:style>
  <w:style w:type="paragraph" w:styleId="SemEspaamento">
    <w:name w:val="No Spacing"/>
    <w:uiPriority w:val="1"/>
    <w:qFormat/>
    <w:rsid w:val="00DE0FDA"/>
    <w:rPr>
      <w:rFonts w:ascii="Calibri" w:hAnsi="Calibri"/>
      <w:sz w:val="22"/>
      <w:szCs w:val="22"/>
    </w:rPr>
  </w:style>
  <w:style w:type="character" w:customStyle="1" w:styleId="Ttulo3Char">
    <w:name w:val="Título 3 Char"/>
    <w:link w:val="Ttulo3"/>
    <w:rsid w:val="000D3FB1"/>
    <w:rPr>
      <w:b/>
      <w:bCs/>
      <w:sz w:val="28"/>
    </w:rPr>
  </w:style>
  <w:style w:type="character" w:customStyle="1" w:styleId="CabealhoChar">
    <w:name w:val="Cabeçalho Char"/>
    <w:link w:val="Cabealho"/>
    <w:rsid w:val="000D3FB1"/>
  </w:style>
  <w:style w:type="character" w:customStyle="1" w:styleId="Ttulo2Char">
    <w:name w:val="Título 2 Char"/>
    <w:link w:val="Ttulo2"/>
    <w:rsid w:val="00163229"/>
    <w:rPr>
      <w:rFonts w:ascii="Arial" w:hAnsi="Arial"/>
      <w:b/>
      <w:i/>
      <w:sz w:val="24"/>
    </w:rPr>
  </w:style>
  <w:style w:type="character" w:styleId="Forte">
    <w:name w:val="Strong"/>
    <w:uiPriority w:val="22"/>
    <w:qFormat/>
    <w:rsid w:val="00643A00"/>
    <w:rPr>
      <w:b/>
      <w:bCs/>
    </w:rPr>
  </w:style>
  <w:style w:type="paragraph" w:customStyle="1" w:styleId="tit1">
    <w:name w:val="tit1"/>
    <w:basedOn w:val="Ttulo1"/>
    <w:rsid w:val="00CB40A5"/>
    <w:pPr>
      <w:keepNext w:val="0"/>
      <w:widowControl w:val="0"/>
      <w:suppressAutoHyphens/>
      <w:spacing w:before="57" w:after="57"/>
      <w:ind w:left="960" w:hanging="360"/>
      <w:jc w:val="both"/>
    </w:pPr>
    <w:rPr>
      <w:rFonts w:ascii="Times New Roman" w:hAnsi="Times New Roman"/>
      <w:b w:val="0"/>
      <w:color w:val="000000"/>
      <w:kern w:val="0"/>
      <w:sz w:val="22"/>
    </w:rPr>
  </w:style>
  <w:style w:type="paragraph" w:customStyle="1" w:styleId="Default">
    <w:name w:val="Default"/>
    <w:rsid w:val="00B30587"/>
    <w:pPr>
      <w:autoSpaceDE w:val="0"/>
      <w:autoSpaceDN w:val="0"/>
      <w:adjustRightInd w:val="0"/>
    </w:pPr>
    <w:rPr>
      <w:color w:val="000000"/>
      <w:sz w:val="24"/>
      <w:szCs w:val="24"/>
    </w:rPr>
  </w:style>
  <w:style w:type="character" w:customStyle="1" w:styleId="UnresolvedMention">
    <w:name w:val="Unresolved Mention"/>
    <w:basedOn w:val="Fontepargpadro"/>
    <w:uiPriority w:val="99"/>
    <w:semiHidden/>
    <w:unhideWhenUsed/>
    <w:rsid w:val="002B0474"/>
    <w:rPr>
      <w:color w:val="605E5C"/>
      <w:shd w:val="clear" w:color="auto" w:fill="E1DFDD"/>
    </w:rPr>
  </w:style>
  <w:style w:type="table" w:customStyle="1" w:styleId="TableGrid">
    <w:name w:val="TableGrid"/>
    <w:rsid w:val="009E1A2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00736">
      <w:bodyDiv w:val="1"/>
      <w:marLeft w:val="0"/>
      <w:marRight w:val="0"/>
      <w:marTop w:val="0"/>
      <w:marBottom w:val="0"/>
      <w:divBdr>
        <w:top w:val="none" w:sz="0" w:space="0" w:color="auto"/>
        <w:left w:val="none" w:sz="0" w:space="0" w:color="auto"/>
        <w:bottom w:val="none" w:sz="0" w:space="0" w:color="auto"/>
        <w:right w:val="none" w:sz="0" w:space="0" w:color="auto"/>
      </w:divBdr>
    </w:div>
    <w:div w:id="66878211">
      <w:bodyDiv w:val="1"/>
      <w:marLeft w:val="0"/>
      <w:marRight w:val="0"/>
      <w:marTop w:val="0"/>
      <w:marBottom w:val="0"/>
      <w:divBdr>
        <w:top w:val="none" w:sz="0" w:space="0" w:color="auto"/>
        <w:left w:val="none" w:sz="0" w:space="0" w:color="auto"/>
        <w:bottom w:val="none" w:sz="0" w:space="0" w:color="auto"/>
        <w:right w:val="none" w:sz="0" w:space="0" w:color="auto"/>
      </w:divBdr>
    </w:div>
    <w:div w:id="793017145">
      <w:bodyDiv w:val="1"/>
      <w:marLeft w:val="0"/>
      <w:marRight w:val="0"/>
      <w:marTop w:val="0"/>
      <w:marBottom w:val="0"/>
      <w:divBdr>
        <w:top w:val="none" w:sz="0" w:space="0" w:color="auto"/>
        <w:left w:val="none" w:sz="0" w:space="0" w:color="auto"/>
        <w:bottom w:val="none" w:sz="0" w:space="0" w:color="auto"/>
        <w:right w:val="none" w:sz="0" w:space="0" w:color="auto"/>
      </w:divBdr>
    </w:div>
    <w:div w:id="796334469">
      <w:bodyDiv w:val="1"/>
      <w:marLeft w:val="0"/>
      <w:marRight w:val="0"/>
      <w:marTop w:val="0"/>
      <w:marBottom w:val="0"/>
      <w:divBdr>
        <w:top w:val="none" w:sz="0" w:space="0" w:color="auto"/>
        <w:left w:val="none" w:sz="0" w:space="0" w:color="auto"/>
        <w:bottom w:val="none" w:sz="0" w:space="0" w:color="auto"/>
        <w:right w:val="none" w:sz="0" w:space="0" w:color="auto"/>
      </w:divBdr>
    </w:div>
    <w:div w:id="882791210">
      <w:bodyDiv w:val="1"/>
      <w:marLeft w:val="0"/>
      <w:marRight w:val="0"/>
      <w:marTop w:val="0"/>
      <w:marBottom w:val="0"/>
      <w:divBdr>
        <w:top w:val="none" w:sz="0" w:space="0" w:color="auto"/>
        <w:left w:val="none" w:sz="0" w:space="0" w:color="auto"/>
        <w:bottom w:val="none" w:sz="0" w:space="0" w:color="auto"/>
        <w:right w:val="none" w:sz="0" w:space="0" w:color="auto"/>
      </w:divBdr>
    </w:div>
    <w:div w:id="1551762668">
      <w:bodyDiv w:val="1"/>
      <w:marLeft w:val="0"/>
      <w:marRight w:val="0"/>
      <w:marTop w:val="0"/>
      <w:marBottom w:val="0"/>
      <w:divBdr>
        <w:top w:val="none" w:sz="0" w:space="0" w:color="auto"/>
        <w:left w:val="none" w:sz="0" w:space="0" w:color="auto"/>
        <w:bottom w:val="none" w:sz="0" w:space="0" w:color="auto"/>
        <w:right w:val="none" w:sz="0" w:space="0" w:color="auto"/>
      </w:divBdr>
    </w:div>
    <w:div w:id="201903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amaradenovauniao.ro.gov.b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CPL%202022\MINUTA%20DO%20EDITAL\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09E4D9-263D-44C2-B3AD-881DEFEDD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MINUTA</Template>
  <TotalTime>49</TotalTime>
  <Pages>1</Pages>
  <Words>1932</Words>
  <Characters>10436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MINUTA DE EDITAL</vt:lpstr>
    </vt:vector>
  </TitlesOfParts>
  <Company/>
  <LinksUpToDate>false</LinksUpToDate>
  <CharactersWithSpaces>12344</CharactersWithSpaces>
  <SharedDoc>false</SharedDoc>
  <HLinks>
    <vt:vector size="24" baseType="variant">
      <vt:variant>
        <vt:i4>2359394</vt:i4>
      </vt:variant>
      <vt:variant>
        <vt:i4>9</vt:i4>
      </vt:variant>
      <vt:variant>
        <vt:i4>0</vt:i4>
      </vt:variant>
      <vt:variant>
        <vt:i4>5</vt:i4>
      </vt:variant>
      <vt:variant>
        <vt:lpwstr>https://licitanet.com.br/,</vt:lpwstr>
      </vt:variant>
      <vt:variant>
        <vt:lpwstr/>
      </vt:variant>
      <vt:variant>
        <vt:i4>2228254</vt:i4>
      </vt:variant>
      <vt:variant>
        <vt:i4>6</vt:i4>
      </vt:variant>
      <vt:variant>
        <vt:i4>0</vt:i4>
      </vt:variant>
      <vt:variant>
        <vt:i4>5</vt:i4>
      </vt:variant>
      <vt:variant>
        <vt:lpwstr>mailto:cpl.sfg.10@hotmail.com</vt:lpwstr>
      </vt:variant>
      <vt:variant>
        <vt:lpwstr/>
      </vt:variant>
      <vt:variant>
        <vt:i4>3932198</vt:i4>
      </vt:variant>
      <vt:variant>
        <vt:i4>3</vt:i4>
      </vt:variant>
      <vt:variant>
        <vt:i4>0</vt:i4>
      </vt:variant>
      <vt:variant>
        <vt:i4>5</vt:i4>
      </vt:variant>
      <vt:variant>
        <vt:lpwstr>http://www.saofrancisco.ro.gov.br/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dc:title>
  <dc:creator>DODO</dc:creator>
  <cp:lastModifiedBy>Usuário do Windows</cp:lastModifiedBy>
  <cp:revision>8</cp:revision>
  <cp:lastPrinted>2022-09-08T14:04:00Z</cp:lastPrinted>
  <dcterms:created xsi:type="dcterms:W3CDTF">2022-08-31T12:42:00Z</dcterms:created>
  <dcterms:modified xsi:type="dcterms:W3CDTF">2022-09-08T14:09:00Z</dcterms:modified>
</cp:coreProperties>
</file>