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555EDDCB" w:rsidR="00B6436C" w:rsidRPr="007D3861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bCs/>
        </w:rPr>
      </w:pPr>
      <w:r w:rsidRPr="007D3861">
        <w:rPr>
          <w:rFonts w:ascii="Arial" w:hAnsi="Arial" w:cs="Arial"/>
          <w:b/>
          <w:bCs/>
        </w:rPr>
        <w:t xml:space="preserve">AVISO </w:t>
      </w:r>
      <w:r w:rsidR="00CE0028">
        <w:rPr>
          <w:rFonts w:ascii="Arial" w:hAnsi="Arial" w:cs="Arial"/>
          <w:b/>
          <w:bCs/>
        </w:rPr>
        <w:t>DE SUSPENSÃO DE LICITAÇÃO</w:t>
      </w:r>
    </w:p>
    <w:p w14:paraId="38A9B4D6" w14:textId="0B46A28E" w:rsidR="00301780" w:rsidRPr="004E07CB" w:rsidRDefault="006838B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7D3861">
        <w:rPr>
          <w:rFonts w:ascii="Arial" w:hAnsi="Arial" w:cs="Arial"/>
          <w:bCs/>
        </w:rPr>
        <w:t>063</w:t>
      </w:r>
      <w:r w:rsidR="003F0572" w:rsidRPr="004E07CB">
        <w:rPr>
          <w:rFonts w:ascii="Arial" w:hAnsi="Arial" w:cs="Arial"/>
          <w:bCs/>
        </w:rPr>
        <w:t>/</w:t>
      </w:r>
      <w:r w:rsidR="00374C29" w:rsidRPr="004E07CB">
        <w:rPr>
          <w:rFonts w:ascii="Arial" w:hAnsi="Arial" w:cs="Arial"/>
          <w:bCs/>
        </w:rPr>
        <w:t>2025</w:t>
      </w:r>
    </w:p>
    <w:p w14:paraId="65B57F8B" w14:textId="591AE539" w:rsidR="006E3E37" w:rsidRPr="004E07CB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7D3861">
        <w:rPr>
          <w:rFonts w:ascii="Arial" w:hAnsi="Arial" w:cs="Arial"/>
        </w:rPr>
        <w:t>3732</w:t>
      </w:r>
      <w:r w:rsidR="00D8585F">
        <w:rPr>
          <w:rFonts w:ascii="Arial" w:hAnsi="Arial" w:cs="Arial"/>
        </w:rPr>
        <w:t>/2025</w:t>
      </w:r>
    </w:p>
    <w:p w14:paraId="1C450E49" w14:textId="4A975D76" w:rsidR="007D386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4E07CB">
        <w:rPr>
          <w:rFonts w:ascii="Arial" w:hAnsi="Arial" w:cs="Arial"/>
          <w:b/>
          <w:bCs/>
        </w:rPr>
        <w:t>Objeto</w:t>
      </w:r>
      <w:r w:rsidR="00A47514" w:rsidRPr="004E07CB">
        <w:rPr>
          <w:rFonts w:ascii="Arial" w:hAnsi="Arial" w:cs="Arial"/>
          <w:b/>
          <w:bCs/>
        </w:rPr>
        <w:t xml:space="preserve">: </w:t>
      </w:r>
      <w:r w:rsidR="007D3861">
        <w:rPr>
          <w:rFonts w:ascii="Arial" w:hAnsi="Arial" w:cs="Arial"/>
          <w:bCs/>
        </w:rPr>
        <w:t>C</w:t>
      </w:r>
      <w:r w:rsidR="007D3861" w:rsidRPr="007D3861">
        <w:rPr>
          <w:rFonts w:ascii="Arial" w:hAnsi="Arial" w:cs="Arial"/>
          <w:bCs/>
        </w:rPr>
        <w:t xml:space="preserve">ontratação de serviço de instalação, manutenção e operação de sistema completo de </w:t>
      </w:r>
      <w:proofErr w:type="spellStart"/>
      <w:r w:rsidR="007D3861" w:rsidRPr="007D3861">
        <w:rPr>
          <w:rFonts w:ascii="Arial" w:hAnsi="Arial" w:cs="Arial"/>
          <w:bCs/>
        </w:rPr>
        <w:t>videomonitoramento</w:t>
      </w:r>
      <w:proofErr w:type="spellEnd"/>
      <w:r w:rsidR="007D3861" w:rsidRPr="007D3861">
        <w:rPr>
          <w:rFonts w:ascii="Arial" w:hAnsi="Arial" w:cs="Arial"/>
          <w:bCs/>
        </w:rPr>
        <w:t xml:space="preserve"> eletrônico,</w:t>
      </w:r>
      <w:r w:rsidR="007D3861">
        <w:rPr>
          <w:rFonts w:ascii="Arial" w:hAnsi="Arial" w:cs="Arial"/>
          <w:bCs/>
        </w:rPr>
        <w:t xml:space="preserve"> para atender as necessidades de diversas Secretarias Municipais.</w:t>
      </w:r>
      <w:r w:rsidR="007D3861" w:rsidRPr="007D3861">
        <w:rPr>
          <w:rFonts w:ascii="Arial" w:hAnsi="Arial" w:cs="Arial"/>
          <w:bCs/>
        </w:rPr>
        <w:t xml:space="preserve"> </w:t>
      </w:r>
    </w:p>
    <w:p w14:paraId="29A98BAD" w14:textId="00401895" w:rsidR="00CE0028" w:rsidRPr="00CE0028" w:rsidRDefault="00CE0028" w:rsidP="00CE00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CE0028">
        <w:rPr>
          <w:rFonts w:ascii="Arial" w:hAnsi="Arial" w:cs="Arial"/>
          <w:b/>
          <w:bCs/>
        </w:rPr>
        <w:t>Aviso</w:t>
      </w:r>
      <w:r>
        <w:rPr>
          <w:rFonts w:ascii="Arial" w:hAnsi="Arial" w:cs="Arial"/>
          <w:bCs/>
        </w:rPr>
        <w:t xml:space="preserve">: </w:t>
      </w:r>
      <w:r w:rsidRPr="00CE0028">
        <w:rPr>
          <w:rFonts w:ascii="Arial" w:hAnsi="Arial" w:cs="Arial"/>
          <w:bCs/>
        </w:rPr>
        <w:t xml:space="preserve">A Pregoeira </w:t>
      </w:r>
      <w:r>
        <w:rPr>
          <w:rFonts w:ascii="Arial" w:hAnsi="Arial" w:cs="Arial"/>
          <w:bCs/>
        </w:rPr>
        <w:t>do Município de São Francisco de Itabapoana</w:t>
      </w:r>
      <w:r w:rsidRPr="00CE0028">
        <w:rPr>
          <w:rFonts w:ascii="Arial" w:hAnsi="Arial" w:cs="Arial"/>
          <w:bCs/>
        </w:rPr>
        <w:t xml:space="preserve"> torna pública a SUSPENSÃO do Pregão Eletrônico </w:t>
      </w:r>
      <w:r>
        <w:rPr>
          <w:rFonts w:ascii="Arial" w:hAnsi="Arial" w:cs="Arial"/>
          <w:bCs/>
        </w:rPr>
        <w:t>epigrafado</w:t>
      </w:r>
      <w:r w:rsidRPr="00CE0028">
        <w:rPr>
          <w:rFonts w:ascii="Arial" w:hAnsi="Arial" w:cs="Arial"/>
          <w:bCs/>
        </w:rPr>
        <w:t xml:space="preserve">, em razão da necessidade de adequações técnicas no edital e em seus anexos, visando assegurar a plena clareza, transparência </w:t>
      </w:r>
      <w:r>
        <w:rPr>
          <w:rFonts w:ascii="Arial" w:hAnsi="Arial" w:cs="Arial"/>
          <w:bCs/>
        </w:rPr>
        <w:t>e isonomia entre os licitantes. Durante a análise da</w:t>
      </w:r>
      <w:r w:rsidRPr="00CE002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impugnação da empresa CCS Produtos Eletrônicos Ltda.</w:t>
      </w:r>
      <w:r w:rsidRPr="00CE0028">
        <w:rPr>
          <w:rFonts w:ascii="Arial" w:hAnsi="Arial" w:cs="Arial"/>
          <w:bCs/>
        </w:rPr>
        <w:t xml:space="preserve"> e da documentação técnica, verificou-se a necessidade de ajustes nas especificações e na estrutura do modelo de proposta, bem como harmonização de informações constantes no Termo de Referência, motivo pelo qual se faz imprescindível a suspensão temporária do cer</w:t>
      </w:r>
      <w:r>
        <w:rPr>
          <w:rFonts w:ascii="Arial" w:hAnsi="Arial" w:cs="Arial"/>
          <w:bCs/>
        </w:rPr>
        <w:t xml:space="preserve">tame para as devidas correções. </w:t>
      </w:r>
      <w:r w:rsidRPr="00CE0028">
        <w:rPr>
          <w:rFonts w:ascii="Arial" w:hAnsi="Arial" w:cs="Arial"/>
          <w:bCs/>
        </w:rPr>
        <w:t xml:space="preserve">Assim, a Administração Pública decide suspender a sessão pública e o recebimento de </w:t>
      </w:r>
      <w:r>
        <w:rPr>
          <w:rFonts w:ascii="Arial" w:hAnsi="Arial" w:cs="Arial"/>
          <w:bCs/>
        </w:rPr>
        <w:t>propostas</w:t>
      </w:r>
      <w:r w:rsidRPr="00CE0028">
        <w:rPr>
          <w:rFonts w:ascii="Arial" w:hAnsi="Arial" w:cs="Arial"/>
          <w:bCs/>
        </w:rPr>
        <w:t>, até a publicação do edital retificado.</w:t>
      </w:r>
    </w:p>
    <w:p w14:paraId="4107F552" w14:textId="4BE0A2FF" w:rsidR="00CE0028" w:rsidRDefault="00CE0028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CE0028">
        <w:rPr>
          <w:rFonts w:ascii="Arial" w:hAnsi="Arial" w:cs="Arial"/>
          <w:bCs/>
        </w:rPr>
        <w:t>A nova data para reabertura da dispu</w:t>
      </w:r>
      <w:r>
        <w:rPr>
          <w:rFonts w:ascii="Arial" w:hAnsi="Arial" w:cs="Arial"/>
          <w:bCs/>
        </w:rPr>
        <w:t>ta será oportunamente divulgada nos canais oficiais.</w:t>
      </w:r>
    </w:p>
    <w:p w14:paraId="0DACED10" w14:textId="77777777" w:rsidR="002F2573" w:rsidRPr="004E07CB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Cs/>
        </w:rPr>
      </w:pPr>
    </w:p>
    <w:p w14:paraId="3E0F48C4" w14:textId="17EEA59F" w:rsidR="00CE013A" w:rsidRPr="004E07CB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Maria de Fátima Rodrigues de Azevedo</w:t>
      </w:r>
    </w:p>
    <w:p w14:paraId="6B676BC1" w14:textId="581061ED" w:rsidR="00CE0028" w:rsidRDefault="006838B4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 w:rsidRPr="004E07CB">
        <w:rPr>
          <w:rFonts w:ascii="Arial" w:hAnsi="Arial" w:cs="Arial"/>
          <w:b/>
        </w:rPr>
        <w:t>Pregoeira</w:t>
      </w:r>
      <w:r w:rsidR="00251147" w:rsidRPr="004E07CB">
        <w:rPr>
          <w:rFonts w:ascii="Arial" w:hAnsi="Arial" w:cs="Arial"/>
          <w:b/>
        </w:rPr>
        <w:t xml:space="preserve"> </w:t>
      </w:r>
    </w:p>
    <w:p w14:paraId="7D248873" w14:textId="77777777" w:rsidR="00CE0028" w:rsidRPr="00CE0028" w:rsidRDefault="00CE0028" w:rsidP="00CE0028">
      <w:pPr>
        <w:rPr>
          <w:rFonts w:ascii="Arial" w:hAnsi="Arial" w:cs="Arial"/>
        </w:rPr>
      </w:pPr>
    </w:p>
    <w:p w14:paraId="0789B850" w14:textId="7D9391C5" w:rsidR="00CE0028" w:rsidRDefault="00CE0028" w:rsidP="00CE0028">
      <w:pPr>
        <w:rPr>
          <w:rFonts w:ascii="Arial" w:hAnsi="Arial" w:cs="Arial"/>
        </w:rPr>
      </w:pPr>
    </w:p>
    <w:p w14:paraId="214C2549" w14:textId="77777777" w:rsidR="00262CC8" w:rsidRPr="00CE0028" w:rsidRDefault="00262CC8" w:rsidP="00CE0028">
      <w:pPr>
        <w:ind w:firstLine="708"/>
        <w:rPr>
          <w:rFonts w:ascii="Arial" w:hAnsi="Arial" w:cs="Arial"/>
        </w:rPr>
      </w:pPr>
      <w:bookmarkStart w:id="0" w:name="_GoBack"/>
      <w:bookmarkEnd w:id="0"/>
    </w:p>
    <w:sectPr w:rsidR="00262CC8" w:rsidRPr="00CE0028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D429D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61"/>
    <w:rsid w:val="007D3896"/>
    <w:rsid w:val="007D3DFC"/>
    <w:rsid w:val="0080015C"/>
    <w:rsid w:val="00801F95"/>
    <w:rsid w:val="008148EA"/>
    <w:rsid w:val="00817705"/>
    <w:rsid w:val="008470DC"/>
    <w:rsid w:val="00847CF8"/>
    <w:rsid w:val="00853014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6B67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028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2FCA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E00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uiPriority w:val="20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E002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Forte">
    <w:name w:val="Strong"/>
    <w:basedOn w:val="Fontepargpadro"/>
    <w:uiPriority w:val="22"/>
    <w:qFormat/>
    <w:rsid w:val="00CE002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E00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4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188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36</cp:revision>
  <cp:lastPrinted>2025-10-30T15:31:00Z</cp:lastPrinted>
  <dcterms:created xsi:type="dcterms:W3CDTF">2024-04-24T16:35:00Z</dcterms:created>
  <dcterms:modified xsi:type="dcterms:W3CDTF">2025-11-13T19:08:00Z</dcterms:modified>
</cp:coreProperties>
</file>