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AB8A0F" w14:textId="77777777" w:rsidR="00103904" w:rsidRPr="00103904" w:rsidRDefault="00103904" w:rsidP="001039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bCs/>
        </w:rPr>
      </w:pPr>
      <w:r w:rsidRPr="00103904">
        <w:rPr>
          <w:rFonts w:ascii="Arial" w:hAnsi="Arial" w:cs="Arial"/>
          <w:b/>
          <w:bCs/>
        </w:rPr>
        <w:t>AVISO DE ADIAMENTO E REMARCAÇÃO DE PREGÃO ELETRÔNICO</w:t>
      </w:r>
    </w:p>
    <w:p w14:paraId="3A12C6E4" w14:textId="77777777" w:rsidR="00103904" w:rsidRDefault="0010390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</w:p>
    <w:p w14:paraId="38A9B4D6" w14:textId="5A5367FF" w:rsidR="00301780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7A43E1">
        <w:rPr>
          <w:rFonts w:ascii="Arial" w:hAnsi="Arial" w:cs="Arial"/>
          <w:bCs/>
        </w:rPr>
        <w:t>028</w:t>
      </w:r>
      <w:r w:rsidR="003F0572" w:rsidRPr="004E07CB">
        <w:rPr>
          <w:rFonts w:ascii="Arial" w:hAnsi="Arial" w:cs="Arial"/>
          <w:bCs/>
        </w:rPr>
        <w:t>/</w:t>
      </w:r>
      <w:r w:rsidR="00D46545">
        <w:rPr>
          <w:rFonts w:ascii="Arial" w:hAnsi="Arial" w:cs="Arial"/>
          <w:bCs/>
        </w:rPr>
        <w:t>2026</w:t>
      </w:r>
    </w:p>
    <w:p w14:paraId="65B57F8B" w14:textId="6DF23A54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7A43E1">
        <w:rPr>
          <w:rFonts w:ascii="Arial" w:hAnsi="Arial" w:cs="Arial"/>
        </w:rPr>
        <w:t>290/2026</w:t>
      </w:r>
    </w:p>
    <w:p w14:paraId="2EC2711A" w14:textId="120B5DF3" w:rsidR="00103904" w:rsidRPr="00103904" w:rsidRDefault="00103904" w:rsidP="001039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103904">
        <w:rPr>
          <w:rFonts w:ascii="Arial" w:hAnsi="Arial" w:cs="Arial"/>
          <w:b/>
          <w:bCs/>
        </w:rPr>
        <w:t>Aviso</w:t>
      </w:r>
      <w:r>
        <w:rPr>
          <w:rFonts w:ascii="Arial" w:hAnsi="Arial" w:cs="Arial"/>
          <w:bCs/>
        </w:rPr>
        <w:t xml:space="preserve">: </w:t>
      </w:r>
      <w:r w:rsidRPr="00103904">
        <w:rPr>
          <w:rFonts w:ascii="Arial" w:hAnsi="Arial" w:cs="Arial"/>
          <w:bCs/>
        </w:rPr>
        <w:t>O Pregoeiro da Secretaria Municipal de Meio Ambiente torna público, para conhecimento dos interessados, que o Pregão Eletrônico n. 028/2026, referente ao Processo Administrativo n. 290/2026, cujo objeto é o registro de preços visando a futura e eventual contratação de empresa para execução de serviços de manutenção preventiva e corretiva de v</w:t>
      </w:r>
      <w:r>
        <w:rPr>
          <w:rFonts w:ascii="Arial" w:hAnsi="Arial" w:cs="Arial"/>
          <w:bCs/>
        </w:rPr>
        <w:t>eículos automotores, foi adiado.</w:t>
      </w:r>
    </w:p>
    <w:p w14:paraId="7479C5FD" w14:textId="77777777" w:rsidR="00103904" w:rsidRPr="00103904" w:rsidRDefault="00103904" w:rsidP="001039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/>
          <w:bCs/>
        </w:rPr>
      </w:pPr>
      <w:r w:rsidRPr="00103904">
        <w:rPr>
          <w:rFonts w:ascii="Arial" w:hAnsi="Arial" w:cs="Arial"/>
          <w:b/>
          <w:bCs/>
        </w:rPr>
        <w:t>Fica agendada a nova data para a realização do certame para o dia 09/06/2026, às 10h (dez) horas.</w:t>
      </w:r>
    </w:p>
    <w:p w14:paraId="591FDF55" w14:textId="77777777" w:rsidR="00103904" w:rsidRDefault="00103904" w:rsidP="001039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103904">
        <w:rPr>
          <w:rFonts w:ascii="Arial" w:hAnsi="Arial" w:cs="Arial"/>
          <w:bCs/>
        </w:rPr>
        <w:t xml:space="preserve">O local de realização permanece inalterado: </w:t>
      </w:r>
      <w:hyperlink r:id="rId4" w:tgtFrame="_blank" w:history="1">
        <w:r w:rsidRPr="00103904">
          <w:rPr>
            <w:rStyle w:val="Hyperlink"/>
            <w:rFonts w:ascii="Arial" w:hAnsi="Arial" w:cs="Arial"/>
            <w:bCs/>
          </w:rPr>
          <w:t>https://bnc.org.br/</w:t>
        </w:r>
      </w:hyperlink>
      <w:r w:rsidRPr="00103904">
        <w:rPr>
          <w:rFonts w:ascii="Arial" w:hAnsi="Arial" w:cs="Arial"/>
          <w:bCs/>
        </w:rPr>
        <w:t xml:space="preserve">. </w:t>
      </w:r>
    </w:p>
    <w:p w14:paraId="7EAD690D" w14:textId="36C7B897" w:rsidR="00103904" w:rsidRPr="00103904" w:rsidRDefault="00103904" w:rsidP="001039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103904">
        <w:rPr>
          <w:rFonts w:ascii="Arial" w:hAnsi="Arial" w:cs="Arial"/>
          <w:bCs/>
        </w:rPr>
        <w:t xml:space="preserve">O Edital e seus anexos encontram-se à disposição para consulta e download no endereço eletrônico </w:t>
      </w:r>
      <w:hyperlink r:id="rId5" w:tgtFrame="_blank" w:history="1">
        <w:r w:rsidRPr="00103904">
          <w:rPr>
            <w:rStyle w:val="Hyperlink"/>
            <w:rFonts w:ascii="Arial" w:hAnsi="Arial" w:cs="Arial"/>
            <w:bCs/>
          </w:rPr>
          <w:t>http://138.59.40.26:8079/transparencia/</w:t>
        </w:r>
      </w:hyperlink>
      <w:r w:rsidRPr="00103904">
        <w:rPr>
          <w:rFonts w:ascii="Arial" w:hAnsi="Arial" w:cs="Arial"/>
          <w:bCs/>
        </w:rPr>
        <w:t xml:space="preserve"> e </w:t>
      </w:r>
      <w:hyperlink r:id="rId6" w:tgtFrame="_blank" w:history="1">
        <w:r w:rsidRPr="00103904">
          <w:rPr>
            <w:rStyle w:val="Hyperlink"/>
            <w:rFonts w:ascii="Arial" w:hAnsi="Arial" w:cs="Arial"/>
            <w:bCs/>
          </w:rPr>
          <w:t>https://bnc.org.br/</w:t>
        </w:r>
      </w:hyperlink>
      <w:r w:rsidRPr="00103904">
        <w:rPr>
          <w:rFonts w:ascii="Arial" w:hAnsi="Arial" w:cs="Arial"/>
          <w:bCs/>
        </w:rPr>
        <w:t>.</w:t>
      </w:r>
    </w:p>
    <w:p w14:paraId="351416ED" w14:textId="77777777" w:rsidR="00103904" w:rsidRDefault="0010390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E66054A" w14:textId="61C3A473" w:rsidR="00620E80" w:rsidRDefault="007A43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Mateus Chaves de Souza</w:t>
      </w:r>
    </w:p>
    <w:p w14:paraId="6B676BC1" w14:textId="3586314B" w:rsidR="00103904" w:rsidRDefault="007A43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Pregoeiro</w:t>
      </w:r>
    </w:p>
    <w:p w14:paraId="394F46AD" w14:textId="77777777" w:rsidR="00103904" w:rsidRPr="00103904" w:rsidRDefault="00103904" w:rsidP="00103904">
      <w:pPr>
        <w:rPr>
          <w:rFonts w:ascii="Arial" w:hAnsi="Arial" w:cs="Arial"/>
        </w:rPr>
      </w:pPr>
    </w:p>
    <w:p w14:paraId="79173AE9" w14:textId="77777777" w:rsidR="00262CC8" w:rsidRPr="00103904" w:rsidRDefault="00262CC8" w:rsidP="00103904">
      <w:pPr>
        <w:ind w:firstLine="708"/>
        <w:rPr>
          <w:rFonts w:ascii="Arial" w:hAnsi="Arial" w:cs="Arial"/>
        </w:rPr>
      </w:pPr>
      <w:bookmarkStart w:id="0" w:name="_GoBack"/>
      <w:bookmarkEnd w:id="0"/>
    </w:p>
    <w:sectPr w:rsidR="00262CC8" w:rsidRPr="00103904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3904"/>
    <w:rsid w:val="00104461"/>
    <w:rsid w:val="001133B0"/>
    <w:rsid w:val="00127FC7"/>
    <w:rsid w:val="0013269B"/>
    <w:rsid w:val="00134E45"/>
    <w:rsid w:val="00145B1E"/>
    <w:rsid w:val="00153504"/>
    <w:rsid w:val="00153F7B"/>
    <w:rsid w:val="00153FEF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0037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74DBF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15DC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8468E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0E80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3C4"/>
    <w:rsid w:val="006C0EE3"/>
    <w:rsid w:val="006D37D2"/>
    <w:rsid w:val="006D429D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A43E1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0B52"/>
    <w:rsid w:val="00972B44"/>
    <w:rsid w:val="00991E7A"/>
    <w:rsid w:val="009A2D0C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2FE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6C0F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27D9A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C17AB"/>
    <w:rsid w:val="00BD0785"/>
    <w:rsid w:val="00BE1756"/>
    <w:rsid w:val="00BE1C08"/>
    <w:rsid w:val="00BF081F"/>
    <w:rsid w:val="00BF3FBF"/>
    <w:rsid w:val="00BF6B67"/>
    <w:rsid w:val="00BF7FF1"/>
    <w:rsid w:val="00C13782"/>
    <w:rsid w:val="00C17792"/>
    <w:rsid w:val="00C25FB6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1796B"/>
    <w:rsid w:val="00D24D4E"/>
    <w:rsid w:val="00D32E88"/>
    <w:rsid w:val="00D34D76"/>
    <w:rsid w:val="00D46545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722BF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4"/>
  </w:style>
  <w:style w:type="paragraph" w:styleId="Ttulo3">
    <w:name w:val="heading 3"/>
    <w:basedOn w:val="Normal"/>
    <w:link w:val="Ttulo3Char"/>
    <w:uiPriority w:val="9"/>
    <w:qFormat/>
    <w:rsid w:val="001039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10390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03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52</cp:revision>
  <cp:lastPrinted>2026-05-27T15:20:00Z</cp:lastPrinted>
  <dcterms:created xsi:type="dcterms:W3CDTF">2024-04-24T16:35:00Z</dcterms:created>
  <dcterms:modified xsi:type="dcterms:W3CDTF">2026-05-27T15:20:00Z</dcterms:modified>
</cp:coreProperties>
</file>